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144934" w14:textId="77777777" w:rsidR="007F5652" w:rsidRPr="00ED367A" w:rsidRDefault="007F5652" w:rsidP="00CA6268">
      <w:pPr>
        <w:pStyle w:val="NoSpacing"/>
        <w:rPr>
          <w:rFonts w:ascii="Arial" w:hAnsi="Arial" w:cs="Arial"/>
          <w:lang w:eastAsia="en-GB"/>
        </w:rPr>
      </w:pPr>
      <w:r w:rsidRPr="00ED367A">
        <w:rPr>
          <w:rFonts w:ascii="Arial" w:hAnsi="Arial" w:cs="Arial"/>
          <w:lang w:eastAsia="en-GB"/>
        </w:rPr>
        <w:t xml:space="preserve">The Federation of </w:t>
      </w:r>
      <w:r w:rsidR="0095256C" w:rsidRPr="00ED367A">
        <w:rPr>
          <w:rFonts w:ascii="Arial" w:hAnsi="Arial" w:cs="Arial"/>
          <w:lang w:eastAsia="en-GB"/>
        </w:rPr>
        <w:t>Groundwork</w:t>
      </w:r>
      <w:r w:rsidRPr="00ED367A">
        <w:rPr>
          <w:rFonts w:ascii="Arial" w:hAnsi="Arial" w:cs="Arial"/>
          <w:lang w:eastAsia="en-GB"/>
        </w:rPr>
        <w:t>s Trust</w:t>
      </w:r>
    </w:p>
    <w:p w14:paraId="7A4B8AB2" w14:textId="184C4F81" w:rsidR="0084655D" w:rsidRPr="00ED367A" w:rsidRDefault="007F5652" w:rsidP="00CA6268">
      <w:pPr>
        <w:pStyle w:val="NoSpacing"/>
        <w:rPr>
          <w:rFonts w:ascii="Arial" w:hAnsi="Arial" w:cs="Arial"/>
          <w:lang w:eastAsia="en-GB"/>
        </w:rPr>
      </w:pPr>
      <w:r w:rsidRPr="00ED367A">
        <w:rPr>
          <w:rFonts w:ascii="Arial" w:hAnsi="Arial" w:cs="Arial"/>
          <w:lang w:eastAsia="en-GB"/>
        </w:rPr>
        <w:t>(Groundwork Ltd)</w:t>
      </w:r>
      <w:r w:rsidR="0095256C" w:rsidRPr="00ED367A">
        <w:rPr>
          <w:rFonts w:ascii="Arial" w:hAnsi="Arial" w:cs="Arial"/>
          <w:lang w:eastAsia="en-GB"/>
        </w:rPr>
        <w:t xml:space="preserve"> UK </w:t>
      </w:r>
    </w:p>
    <w:p w14:paraId="4292D424" w14:textId="7D4CC8FD" w:rsidR="007F5652" w:rsidRPr="00ED367A" w:rsidRDefault="007F5652" w:rsidP="00CA6268">
      <w:pPr>
        <w:pStyle w:val="NoSpacing"/>
        <w:rPr>
          <w:rFonts w:ascii="Arial" w:hAnsi="Arial" w:cs="Arial"/>
          <w:lang w:eastAsia="en-GB"/>
        </w:rPr>
      </w:pPr>
      <w:r w:rsidRPr="00ED367A">
        <w:rPr>
          <w:rFonts w:ascii="Arial" w:hAnsi="Arial" w:cs="Arial"/>
          <w:lang w:eastAsia="en-GB"/>
        </w:rPr>
        <w:t>Lockside, 5 Scotland Street</w:t>
      </w:r>
    </w:p>
    <w:p w14:paraId="15E13F79" w14:textId="53D5B8F0" w:rsidR="007F5652" w:rsidRPr="00ED367A" w:rsidRDefault="007F5652" w:rsidP="00CA6268">
      <w:pPr>
        <w:pStyle w:val="NoSpacing"/>
        <w:rPr>
          <w:rFonts w:ascii="Arial" w:hAnsi="Arial" w:cs="Arial"/>
          <w:lang w:eastAsia="en-GB"/>
        </w:rPr>
      </w:pPr>
      <w:r w:rsidRPr="00ED367A">
        <w:rPr>
          <w:rFonts w:ascii="Arial" w:hAnsi="Arial" w:cs="Arial"/>
          <w:lang w:eastAsia="en-GB"/>
        </w:rPr>
        <w:t>Birmingham</w:t>
      </w:r>
    </w:p>
    <w:p w14:paraId="05C78F6B" w14:textId="1EABE0C3" w:rsidR="007F5652" w:rsidRPr="00ED367A" w:rsidRDefault="007F5652" w:rsidP="00CA6268">
      <w:pPr>
        <w:pStyle w:val="NoSpacing"/>
        <w:rPr>
          <w:rFonts w:ascii="Arial" w:hAnsi="Arial" w:cs="Arial"/>
          <w:lang w:eastAsia="en-GB"/>
        </w:rPr>
      </w:pPr>
      <w:r w:rsidRPr="00ED367A">
        <w:rPr>
          <w:rFonts w:ascii="Arial" w:hAnsi="Arial" w:cs="Arial"/>
          <w:lang w:eastAsia="en-GB"/>
        </w:rPr>
        <w:t>B1 2RR</w:t>
      </w:r>
    </w:p>
    <w:p w14:paraId="3F14BF48" w14:textId="77777777" w:rsidR="0084655D" w:rsidRPr="00ED367A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7B56AC12" w:rsidR="0084655D" w:rsidRPr="00ED367A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ED367A">
        <w:rPr>
          <w:rFonts w:ascii="Arial" w:eastAsia="Times New Roman" w:hAnsi="Arial" w:cs="Arial"/>
          <w:lang w:eastAsia="en-GB"/>
        </w:rPr>
        <w:t xml:space="preserve">Attn: </w:t>
      </w:r>
      <w:r w:rsidRPr="00ED367A">
        <w:rPr>
          <w:rFonts w:ascii="Arial" w:eastAsia="Times New Roman" w:hAnsi="Arial" w:cs="Arial"/>
          <w:b/>
          <w:lang w:eastAsia="en-GB"/>
        </w:rPr>
        <w:t xml:space="preserve"> </w:t>
      </w:r>
      <w:r w:rsidR="00D27C8D">
        <w:rPr>
          <w:rFonts w:ascii="Arial" w:eastAsia="Times New Roman" w:hAnsi="Arial" w:cs="Arial"/>
          <w:b/>
          <w:lang w:eastAsia="en-GB"/>
        </w:rPr>
        <w:t>[REDACTED]</w:t>
      </w:r>
    </w:p>
    <w:p w14:paraId="78CE409A" w14:textId="6820497A" w:rsidR="0066537B" w:rsidRPr="00ED367A" w:rsidRDefault="00D27C8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i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[REDACTED]</w:t>
      </w:r>
      <w:r>
        <w:t xml:space="preserve"> </w:t>
      </w:r>
    </w:p>
    <w:p w14:paraId="4E53B5CA" w14:textId="1D281CE5" w:rsidR="0084655D" w:rsidRPr="00ED367A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ED367A">
        <w:rPr>
          <w:rFonts w:ascii="Arial" w:eastAsia="Times New Roman" w:hAnsi="Arial" w:cs="Arial"/>
        </w:rPr>
        <w:t xml:space="preserve">Date: </w:t>
      </w:r>
      <w:r w:rsidR="003E59CC">
        <w:rPr>
          <w:rFonts w:ascii="Arial" w:eastAsia="Times New Roman" w:hAnsi="Arial" w:cs="Arial"/>
        </w:rPr>
        <w:t>10</w:t>
      </w:r>
      <w:r w:rsidR="003E59CC" w:rsidRPr="003E59CC">
        <w:rPr>
          <w:rFonts w:ascii="Arial" w:eastAsia="Times New Roman" w:hAnsi="Arial" w:cs="Arial"/>
          <w:vertAlign w:val="superscript"/>
        </w:rPr>
        <w:t>th</w:t>
      </w:r>
      <w:r w:rsidR="00F7302A">
        <w:rPr>
          <w:rFonts w:ascii="Arial" w:eastAsia="Times New Roman" w:hAnsi="Arial" w:cs="Arial"/>
        </w:rPr>
        <w:t xml:space="preserve"> April 2018</w:t>
      </w:r>
      <w:r w:rsidRPr="00ED367A">
        <w:rPr>
          <w:rFonts w:ascii="Arial" w:eastAsia="Times New Roman" w:hAnsi="Arial" w:cs="Arial"/>
        </w:rPr>
        <w:t xml:space="preserve"> </w:t>
      </w:r>
    </w:p>
    <w:p w14:paraId="7C71F5A6" w14:textId="083CA99B" w:rsidR="0084655D" w:rsidRPr="00ED367A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ED367A">
        <w:rPr>
          <w:rFonts w:ascii="Arial" w:eastAsia="Times New Roman" w:hAnsi="Arial" w:cs="Arial"/>
        </w:rPr>
        <w:t xml:space="preserve">Procurement </w:t>
      </w:r>
      <w:r w:rsidR="0084655D" w:rsidRPr="00ED367A">
        <w:rPr>
          <w:rFonts w:ascii="Arial" w:eastAsia="Times New Roman" w:hAnsi="Arial" w:cs="Arial"/>
        </w:rPr>
        <w:t xml:space="preserve">ref: </w:t>
      </w:r>
      <w:r w:rsidR="00ED367A" w:rsidRPr="00ED367A">
        <w:rPr>
          <w:rFonts w:ascii="Arial" w:eastAsia="Times New Roman" w:hAnsi="Arial" w:cs="Arial"/>
        </w:rPr>
        <w:t>CCFI18A05</w:t>
      </w:r>
    </w:p>
    <w:p w14:paraId="3AE9D764" w14:textId="153D564A" w:rsidR="0084655D" w:rsidRPr="00ED367A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ED367A">
        <w:rPr>
          <w:rFonts w:ascii="Arial" w:eastAsia="Times New Roman" w:hAnsi="Arial" w:cs="Arial"/>
        </w:rPr>
        <w:t xml:space="preserve">Dear </w:t>
      </w:r>
      <w:r w:rsidR="00D27C8D">
        <w:rPr>
          <w:rFonts w:ascii="Arial" w:eastAsia="Times New Roman" w:hAnsi="Arial" w:cs="Arial"/>
          <w:b/>
          <w:lang w:eastAsia="en-GB"/>
        </w:rPr>
        <w:t>[REDACTED]</w:t>
      </w:r>
      <w:r w:rsidR="00ED367A">
        <w:rPr>
          <w:rFonts w:ascii="Arial" w:eastAsia="Times New Roman" w:hAnsi="Arial" w:cs="Arial"/>
        </w:rPr>
        <w:t>,</w:t>
      </w:r>
    </w:p>
    <w:p w14:paraId="3C2C32C9" w14:textId="723E1834" w:rsidR="00C303B9" w:rsidRPr="00ED367A" w:rsidRDefault="0084655D" w:rsidP="00C303B9">
      <w:pPr>
        <w:pStyle w:val="ListParagraph"/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</w:rPr>
      </w:pPr>
      <w:r w:rsidRPr="00ED367A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7F5652" w:rsidRPr="00ED367A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Provision of </w:t>
      </w:r>
      <w:r w:rsidR="00C303B9" w:rsidRPr="00ED367A">
        <w:rPr>
          <w:rFonts w:ascii="Arial" w:eastAsia="Times New Roman" w:hAnsi="Arial" w:cs="Arial"/>
          <w:b/>
          <w:bCs/>
          <w:spacing w:val="-4"/>
          <w:u w:val="single"/>
        </w:rPr>
        <w:t>Management and Operations of Round 5 of the Coastal Communities Fund in England</w:t>
      </w:r>
    </w:p>
    <w:p w14:paraId="37F8FB5C" w14:textId="0BA10AE9" w:rsidR="0084655D" w:rsidRPr="00ED367A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65CFBEB4" w14:textId="5916CC85" w:rsidR="00B56971" w:rsidRPr="00ED367A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ED367A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 w:rsidRPr="00ED367A">
        <w:rPr>
          <w:rFonts w:ascii="Arial" w:hAnsi="Arial" w:cs="Arial"/>
          <w:color w:val="auto"/>
          <w:sz w:val="22"/>
          <w:szCs w:val="22"/>
        </w:rPr>
        <w:t>/Proposal</w:t>
      </w:r>
      <w:r w:rsidRPr="00ED367A">
        <w:rPr>
          <w:rFonts w:ascii="Arial" w:hAnsi="Arial" w:cs="Arial"/>
          <w:color w:val="auto"/>
          <w:sz w:val="22"/>
          <w:szCs w:val="22"/>
        </w:rPr>
        <w:t xml:space="preserve"> for the above Procurement, on behalf of </w:t>
      </w:r>
      <w:r w:rsidR="007F5652" w:rsidRPr="00ED367A">
        <w:rPr>
          <w:rFonts w:ascii="Arial" w:hAnsi="Arial" w:cs="Arial"/>
          <w:color w:val="auto"/>
          <w:sz w:val="22"/>
          <w:szCs w:val="22"/>
        </w:rPr>
        <w:t xml:space="preserve">the </w:t>
      </w:r>
      <w:r w:rsidR="00C303B9" w:rsidRPr="00ED367A">
        <w:rPr>
          <w:rFonts w:ascii="Arial" w:hAnsi="Arial" w:cs="Arial"/>
          <w:color w:val="auto"/>
          <w:sz w:val="22"/>
          <w:szCs w:val="22"/>
        </w:rPr>
        <w:t xml:space="preserve">Ministry </w:t>
      </w:r>
      <w:r w:rsidR="007F5652" w:rsidRPr="00ED367A">
        <w:rPr>
          <w:rFonts w:ascii="Arial" w:hAnsi="Arial" w:cs="Arial"/>
          <w:color w:val="auto"/>
          <w:sz w:val="22"/>
          <w:szCs w:val="22"/>
        </w:rPr>
        <w:t>for</w:t>
      </w:r>
      <w:r w:rsidR="00C303B9" w:rsidRPr="00ED367A">
        <w:rPr>
          <w:rFonts w:ascii="Arial" w:hAnsi="Arial" w:cs="Arial"/>
          <w:color w:val="auto"/>
          <w:sz w:val="22"/>
          <w:szCs w:val="22"/>
        </w:rPr>
        <w:t xml:space="preserve"> Housing,</w:t>
      </w:r>
      <w:r w:rsidR="007F5652" w:rsidRPr="00ED367A">
        <w:rPr>
          <w:rFonts w:ascii="Arial" w:hAnsi="Arial" w:cs="Arial"/>
          <w:color w:val="auto"/>
          <w:sz w:val="22"/>
          <w:szCs w:val="22"/>
        </w:rPr>
        <w:t xml:space="preserve"> Communities and Local Government</w:t>
      </w:r>
      <w:r w:rsidR="006B3C65" w:rsidRPr="00ED367A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ED367A">
        <w:rPr>
          <w:rFonts w:ascii="Arial" w:hAnsi="Arial" w:cs="Arial"/>
          <w:color w:val="auto"/>
          <w:sz w:val="22"/>
          <w:szCs w:val="22"/>
        </w:rPr>
        <w:t>“</w:t>
      </w:r>
      <w:r w:rsidR="00CC15AD" w:rsidRPr="00ED367A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ED367A">
        <w:rPr>
          <w:rFonts w:ascii="Arial" w:hAnsi="Arial" w:cs="Arial"/>
          <w:color w:val="auto"/>
          <w:sz w:val="22"/>
          <w:szCs w:val="22"/>
        </w:rPr>
        <w:t>”</w:t>
      </w:r>
      <w:r w:rsidRPr="00ED367A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  <w:r w:rsidR="001B4CEB" w:rsidRPr="00ED367A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DD3E7C3" w14:textId="77777777" w:rsidR="00B56971" w:rsidRPr="00ED367A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2190309F" w:rsidR="00F25935" w:rsidRPr="00ED367A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ED367A">
        <w:rPr>
          <w:rFonts w:ascii="Arial" w:eastAsiaTheme="minorEastAsia" w:hAnsi="Arial" w:cs="Arial"/>
        </w:rPr>
        <w:t>I am pleased to inform you that your company ranked first in our evaluation</w:t>
      </w:r>
      <w:r w:rsidR="00ED367A">
        <w:rPr>
          <w:rFonts w:ascii="Arial" w:eastAsiaTheme="minorEastAsia" w:hAnsi="Arial" w:cs="Arial"/>
        </w:rPr>
        <w:t xml:space="preserve"> with an overall final w</w:t>
      </w:r>
      <w:r w:rsidR="00CC65A8">
        <w:rPr>
          <w:rFonts w:ascii="Arial" w:eastAsiaTheme="minorEastAsia" w:hAnsi="Arial" w:cs="Arial"/>
        </w:rPr>
        <w:t>e</w:t>
      </w:r>
      <w:r w:rsidR="00ED367A">
        <w:rPr>
          <w:rFonts w:ascii="Arial" w:eastAsiaTheme="minorEastAsia" w:hAnsi="Arial" w:cs="Arial"/>
        </w:rPr>
        <w:t>ighted score of 76.22.  We would</w:t>
      </w:r>
      <w:r w:rsidRPr="00ED367A">
        <w:rPr>
          <w:rFonts w:ascii="Arial" w:eastAsiaTheme="minorEastAsia" w:hAnsi="Arial" w:cs="Arial"/>
        </w:rPr>
        <w:t xml:space="preserve"> therefore we would like to award the contract to you</w:t>
      </w:r>
      <w:r w:rsidR="00CC65A8">
        <w:rPr>
          <w:rFonts w:ascii="Arial" w:eastAsiaTheme="minorEastAsia" w:hAnsi="Arial" w:cs="Arial"/>
        </w:rPr>
        <w:t>r organisation</w:t>
      </w:r>
      <w:r w:rsidRPr="00ED367A">
        <w:rPr>
          <w:rFonts w:ascii="Arial" w:eastAsiaTheme="minorEastAsia" w:hAnsi="Arial" w:cs="Arial"/>
        </w:rPr>
        <w:t xml:space="preserve">. </w:t>
      </w:r>
    </w:p>
    <w:p w14:paraId="4B7D7BE8" w14:textId="77777777" w:rsidR="006A421C" w:rsidRPr="00ED367A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1E4E59C5" w:rsidR="006A421C" w:rsidRPr="00ED367A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ED367A">
        <w:rPr>
          <w:rFonts w:ascii="Arial" w:eastAsiaTheme="minorEastAsia" w:hAnsi="Arial" w:cs="Arial"/>
        </w:rPr>
        <w:t xml:space="preserve">The attached </w:t>
      </w:r>
      <w:r w:rsidR="003206F0" w:rsidRPr="00ED367A">
        <w:rPr>
          <w:rFonts w:ascii="Arial" w:eastAsiaTheme="minorEastAsia" w:hAnsi="Arial" w:cs="Arial"/>
        </w:rPr>
        <w:t>appendix provides</w:t>
      </w:r>
      <w:r w:rsidRPr="00ED367A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ED367A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51BBE847" w:rsidR="00F25935" w:rsidRPr="00ED367A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ED367A">
        <w:rPr>
          <w:rFonts w:ascii="Arial" w:eastAsiaTheme="minorEastAsia" w:hAnsi="Arial" w:cs="Arial"/>
        </w:rPr>
        <w:t xml:space="preserve">The </w:t>
      </w:r>
      <w:r w:rsidR="003206F0" w:rsidRPr="00ED367A">
        <w:rPr>
          <w:rFonts w:ascii="Arial" w:eastAsiaTheme="minorEastAsia" w:hAnsi="Arial" w:cs="Arial"/>
        </w:rPr>
        <w:t xml:space="preserve">call-off </w:t>
      </w:r>
      <w:r w:rsidRPr="00ED367A">
        <w:rPr>
          <w:rFonts w:ascii="Arial" w:eastAsiaTheme="minorEastAsia" w:hAnsi="Arial" w:cs="Arial"/>
        </w:rPr>
        <w:t xml:space="preserve">contract shall commence </w:t>
      </w:r>
      <w:r w:rsidR="00CA6268" w:rsidRPr="00ED367A">
        <w:rPr>
          <w:rFonts w:ascii="Arial" w:eastAsiaTheme="minorEastAsia" w:hAnsi="Arial" w:cs="Arial"/>
        </w:rPr>
        <w:t xml:space="preserve">on the </w:t>
      </w:r>
      <w:r w:rsidR="00F7302A">
        <w:rPr>
          <w:rFonts w:ascii="Arial" w:eastAsiaTheme="minorEastAsia" w:hAnsi="Arial" w:cs="Arial"/>
        </w:rPr>
        <w:t>1</w:t>
      </w:r>
      <w:r w:rsidR="003E59CC">
        <w:rPr>
          <w:rFonts w:ascii="Arial" w:eastAsiaTheme="minorEastAsia" w:hAnsi="Arial" w:cs="Arial"/>
        </w:rPr>
        <w:t>1</w:t>
      </w:r>
      <w:r w:rsidR="00F7302A" w:rsidRPr="00F7302A">
        <w:rPr>
          <w:rFonts w:ascii="Arial" w:eastAsiaTheme="minorEastAsia" w:hAnsi="Arial" w:cs="Arial"/>
          <w:vertAlign w:val="superscript"/>
        </w:rPr>
        <w:t>th</w:t>
      </w:r>
      <w:r w:rsidR="00F7302A">
        <w:rPr>
          <w:rFonts w:ascii="Arial" w:eastAsiaTheme="minorEastAsia" w:hAnsi="Arial" w:cs="Arial"/>
        </w:rPr>
        <w:t xml:space="preserve"> April 2018</w:t>
      </w:r>
      <w:r w:rsidR="003047BD" w:rsidRPr="00ED367A">
        <w:rPr>
          <w:rFonts w:ascii="Arial" w:eastAsiaTheme="minorEastAsia" w:hAnsi="Arial" w:cs="Arial"/>
        </w:rPr>
        <w:t xml:space="preserve"> and </w:t>
      </w:r>
      <w:r w:rsidR="00E13BE1" w:rsidRPr="00ED367A">
        <w:rPr>
          <w:rFonts w:ascii="Arial" w:eastAsiaTheme="minorEastAsia" w:hAnsi="Arial" w:cs="Arial"/>
        </w:rPr>
        <w:t>the Expiry Date will be</w:t>
      </w:r>
      <w:r w:rsidR="00C303B9" w:rsidRPr="00ED367A">
        <w:rPr>
          <w:rFonts w:ascii="Arial" w:eastAsiaTheme="minorEastAsia" w:hAnsi="Arial" w:cs="Arial"/>
        </w:rPr>
        <w:t xml:space="preserve"> </w:t>
      </w:r>
      <w:r w:rsidR="003E59CC">
        <w:rPr>
          <w:rFonts w:ascii="Arial" w:eastAsiaTheme="minorEastAsia" w:hAnsi="Arial" w:cs="Arial"/>
        </w:rPr>
        <w:t>10</w:t>
      </w:r>
      <w:r w:rsidR="00F7302A" w:rsidRPr="00F7302A">
        <w:rPr>
          <w:rFonts w:ascii="Arial" w:eastAsiaTheme="minorEastAsia" w:hAnsi="Arial" w:cs="Arial"/>
          <w:vertAlign w:val="superscript"/>
        </w:rPr>
        <w:t>th</w:t>
      </w:r>
      <w:r w:rsidR="00F7302A">
        <w:rPr>
          <w:rFonts w:ascii="Arial" w:eastAsiaTheme="minorEastAsia" w:hAnsi="Arial" w:cs="Arial"/>
        </w:rPr>
        <w:t xml:space="preserve"> April 20</w:t>
      </w:r>
      <w:r w:rsidR="003E59CC">
        <w:rPr>
          <w:rFonts w:ascii="Arial" w:eastAsiaTheme="minorEastAsia" w:hAnsi="Arial" w:cs="Arial"/>
        </w:rPr>
        <w:t>21</w:t>
      </w:r>
      <w:r w:rsidR="005A3515" w:rsidRPr="00ED367A">
        <w:rPr>
          <w:rFonts w:ascii="Arial" w:eastAsiaTheme="minorEastAsia" w:hAnsi="Arial" w:cs="Arial"/>
        </w:rPr>
        <w:t xml:space="preserve"> </w:t>
      </w:r>
      <w:r w:rsidR="008527C4" w:rsidRPr="00ED367A">
        <w:rPr>
          <w:rFonts w:ascii="Arial" w:eastAsiaTheme="minorEastAsia" w:hAnsi="Arial" w:cs="Arial"/>
        </w:rPr>
        <w:t>The Authority reserves the option to extend the call-off contract by</w:t>
      </w:r>
      <w:r w:rsidR="00C303B9" w:rsidRPr="00ED367A">
        <w:rPr>
          <w:rFonts w:ascii="Arial" w:eastAsiaTheme="minorEastAsia" w:hAnsi="Arial" w:cs="Arial"/>
        </w:rPr>
        <w:t xml:space="preserve"> </w:t>
      </w:r>
      <w:r w:rsidR="00F7302A">
        <w:rPr>
          <w:rFonts w:ascii="Arial" w:eastAsiaTheme="minorEastAsia" w:hAnsi="Arial" w:cs="Arial"/>
        </w:rPr>
        <w:t>1 year</w:t>
      </w:r>
      <w:r w:rsidR="008527C4" w:rsidRPr="00ED367A">
        <w:rPr>
          <w:rFonts w:ascii="Arial" w:eastAsiaTheme="minorEastAsia" w:hAnsi="Arial" w:cs="Arial"/>
        </w:rPr>
        <w:t xml:space="preserve">. </w:t>
      </w:r>
      <w:r w:rsidRPr="00ED367A">
        <w:rPr>
          <w:rFonts w:ascii="Arial" w:eastAsiaTheme="minorEastAsia" w:hAnsi="Arial" w:cs="Arial"/>
        </w:rPr>
        <w:t xml:space="preserve">The </w:t>
      </w:r>
      <w:r w:rsidR="009F11F4" w:rsidRPr="00ED367A">
        <w:rPr>
          <w:rFonts w:ascii="Arial" w:eastAsiaTheme="minorEastAsia" w:hAnsi="Arial" w:cs="Arial"/>
        </w:rPr>
        <w:t xml:space="preserve">total </w:t>
      </w:r>
      <w:r w:rsidRPr="00ED367A">
        <w:rPr>
          <w:rFonts w:ascii="Arial" w:eastAsiaTheme="minorEastAsia" w:hAnsi="Arial" w:cs="Arial"/>
        </w:rPr>
        <w:t xml:space="preserve">contract value shall be </w:t>
      </w:r>
      <w:r w:rsidR="00F7302A">
        <w:rPr>
          <w:rFonts w:ascii="Arial" w:eastAsiaTheme="minorEastAsia" w:hAnsi="Arial" w:cs="Arial"/>
        </w:rPr>
        <w:t>£719,563.00</w:t>
      </w:r>
      <w:r w:rsidR="00C303B9" w:rsidRPr="00ED367A">
        <w:rPr>
          <w:rFonts w:ascii="Arial" w:eastAsiaTheme="minorEastAsia" w:hAnsi="Arial" w:cs="Arial"/>
        </w:rPr>
        <w:t xml:space="preserve"> </w:t>
      </w:r>
      <w:r w:rsidR="002C7427" w:rsidRPr="00ED367A">
        <w:rPr>
          <w:rFonts w:ascii="Arial" w:eastAsiaTheme="minorEastAsia" w:hAnsi="Arial" w:cs="Arial"/>
        </w:rPr>
        <w:t>(excludi</w:t>
      </w:r>
      <w:r w:rsidR="00C303B9" w:rsidRPr="00ED367A">
        <w:rPr>
          <w:rFonts w:ascii="Arial" w:eastAsiaTheme="minorEastAsia" w:hAnsi="Arial" w:cs="Arial"/>
        </w:rPr>
        <w:t>ng VAT</w:t>
      </w:r>
      <w:r w:rsidR="002C7427" w:rsidRPr="00ED367A">
        <w:rPr>
          <w:rFonts w:ascii="Arial" w:eastAsiaTheme="minorEastAsia" w:hAnsi="Arial" w:cs="Arial"/>
        </w:rPr>
        <w:t>)</w:t>
      </w:r>
      <w:r w:rsidR="00121406" w:rsidRPr="00ED367A">
        <w:rPr>
          <w:rFonts w:ascii="Arial" w:eastAsiaTheme="minorEastAsia" w:hAnsi="Arial" w:cs="Arial"/>
        </w:rPr>
        <w:t>.</w:t>
      </w:r>
    </w:p>
    <w:p w14:paraId="59757A52" w14:textId="77777777" w:rsidR="00F25935" w:rsidRPr="00ED367A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68C2FD06" w:rsidR="00785C69" w:rsidRPr="00ED367A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ED367A">
        <w:rPr>
          <w:rFonts w:ascii="Arial" w:eastAsiaTheme="minorEastAsia" w:hAnsi="Arial" w:cs="Arial"/>
        </w:rPr>
        <w:t xml:space="preserve">This procurement </w:t>
      </w:r>
      <w:r w:rsidR="003047BD" w:rsidRPr="00ED367A">
        <w:rPr>
          <w:rFonts w:ascii="Arial" w:eastAsiaTheme="minorEastAsia" w:hAnsi="Arial" w:cs="Arial"/>
        </w:rPr>
        <w:t xml:space="preserve">activity </w:t>
      </w:r>
      <w:r w:rsidRPr="00ED367A">
        <w:rPr>
          <w:rFonts w:ascii="Arial" w:eastAsiaTheme="minorEastAsia" w:hAnsi="Arial" w:cs="Arial"/>
        </w:rPr>
        <w:t xml:space="preserve">was a further competition under </w:t>
      </w:r>
      <w:r w:rsidR="00C303B9" w:rsidRPr="00ED367A">
        <w:rPr>
          <w:rFonts w:ascii="Arial" w:eastAsiaTheme="minorEastAsia" w:hAnsi="Arial" w:cs="Arial"/>
        </w:rPr>
        <w:t>the Crown Commercial S</w:t>
      </w:r>
      <w:r w:rsidR="00EA5000" w:rsidRPr="00ED367A">
        <w:rPr>
          <w:rFonts w:ascii="Arial" w:eastAsiaTheme="minorEastAsia" w:hAnsi="Arial" w:cs="Arial"/>
        </w:rPr>
        <w:t>ervice’s Framework Agreement</w:t>
      </w:r>
      <w:r w:rsidRPr="00ED367A">
        <w:rPr>
          <w:rFonts w:ascii="Arial" w:eastAsiaTheme="minorEastAsia" w:hAnsi="Arial" w:cs="Arial"/>
        </w:rPr>
        <w:t xml:space="preserve"> </w:t>
      </w:r>
      <w:r w:rsidR="00EA5000" w:rsidRPr="00ED367A">
        <w:rPr>
          <w:rFonts w:ascii="Arial" w:eastAsiaTheme="minorEastAsia" w:hAnsi="Arial" w:cs="Arial"/>
        </w:rPr>
        <w:t xml:space="preserve">RM949 </w:t>
      </w:r>
      <w:r w:rsidR="007F5652" w:rsidRPr="00ED367A">
        <w:rPr>
          <w:rFonts w:ascii="Arial" w:eastAsiaTheme="minorEastAsia" w:hAnsi="Arial" w:cs="Arial"/>
        </w:rPr>
        <w:t xml:space="preserve">Grants and </w:t>
      </w:r>
      <w:r w:rsidR="00D932F1" w:rsidRPr="00ED367A">
        <w:rPr>
          <w:rFonts w:ascii="Arial" w:eastAsiaTheme="minorEastAsia" w:hAnsi="Arial" w:cs="Arial"/>
        </w:rPr>
        <w:t xml:space="preserve">Programmes </w:t>
      </w:r>
      <w:r w:rsidR="007F5652" w:rsidRPr="00ED367A">
        <w:rPr>
          <w:rFonts w:ascii="Arial" w:eastAsiaTheme="minorEastAsia" w:hAnsi="Arial" w:cs="Arial"/>
        </w:rPr>
        <w:t xml:space="preserve">Services </w:t>
      </w:r>
      <w:r w:rsidR="00EA5000" w:rsidRPr="00ED367A">
        <w:rPr>
          <w:rFonts w:ascii="Arial" w:eastAsiaTheme="minorEastAsia" w:hAnsi="Arial" w:cs="Arial"/>
        </w:rPr>
        <w:t>Framework Lot 5 (Grants and Programmes Managed Services)</w:t>
      </w:r>
      <w:r w:rsidRPr="00ED367A">
        <w:rPr>
          <w:rFonts w:ascii="Arial" w:eastAsiaTheme="minorEastAsia" w:hAnsi="Arial" w:cs="Arial"/>
        </w:rPr>
        <w:t xml:space="preserve"> and the framework Terms and Conditions shall apply. A copy of the contract is provided with this </w:t>
      </w:r>
      <w:r w:rsidR="008206C0" w:rsidRPr="00ED367A">
        <w:rPr>
          <w:rFonts w:ascii="Arial" w:eastAsiaTheme="minorEastAsia" w:hAnsi="Arial" w:cs="Arial"/>
        </w:rPr>
        <w:t>Award L</w:t>
      </w:r>
      <w:r w:rsidRPr="00ED367A">
        <w:rPr>
          <w:rFonts w:ascii="Arial" w:eastAsiaTheme="minorEastAsia" w:hAnsi="Arial" w:cs="Arial"/>
        </w:rPr>
        <w:t>etter and include</w:t>
      </w:r>
      <w:r w:rsidR="008206C0" w:rsidRPr="00ED367A">
        <w:rPr>
          <w:rFonts w:ascii="Arial" w:eastAsiaTheme="minorEastAsia" w:hAnsi="Arial" w:cs="Arial"/>
        </w:rPr>
        <w:t>s</w:t>
      </w:r>
      <w:r w:rsidRPr="00ED367A">
        <w:rPr>
          <w:rFonts w:ascii="Arial" w:eastAsiaTheme="minorEastAsia" w:hAnsi="Arial" w:cs="Arial"/>
        </w:rPr>
        <w:t xml:space="preserve"> th</w:t>
      </w:r>
      <w:r w:rsidR="003047BD" w:rsidRPr="00ED367A">
        <w:rPr>
          <w:rFonts w:ascii="Arial" w:eastAsiaTheme="minorEastAsia" w:hAnsi="Arial" w:cs="Arial"/>
        </w:rPr>
        <w:t>ose</w:t>
      </w:r>
      <w:r w:rsidRPr="00ED367A">
        <w:rPr>
          <w:rFonts w:ascii="Arial" w:eastAsiaTheme="minorEastAsia" w:hAnsi="Arial" w:cs="Arial"/>
        </w:rPr>
        <w:t xml:space="preserve"> framework terms and conditions. </w:t>
      </w:r>
    </w:p>
    <w:p w14:paraId="2EB01D2D" w14:textId="77777777" w:rsidR="00785C69" w:rsidRPr="00ED367A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0AF2ABE6" w:rsidR="00F25935" w:rsidRPr="00ED367A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ED367A">
        <w:rPr>
          <w:rFonts w:ascii="Arial" w:eastAsiaTheme="minorEastAsia" w:hAnsi="Arial" w:cs="Arial"/>
        </w:rPr>
        <w:t xml:space="preserve">Please print and sign a copy </w:t>
      </w:r>
      <w:r w:rsidR="00CA6268" w:rsidRPr="00ED367A">
        <w:rPr>
          <w:rFonts w:ascii="Arial" w:eastAsiaTheme="minorEastAsia" w:hAnsi="Arial" w:cs="Arial"/>
        </w:rPr>
        <w:t xml:space="preserve">of the contract </w:t>
      </w:r>
      <w:r w:rsidRPr="00ED367A">
        <w:rPr>
          <w:rFonts w:ascii="Arial" w:eastAsiaTheme="minorEastAsia" w:hAnsi="Arial" w:cs="Arial"/>
        </w:rPr>
        <w:t xml:space="preserve">and forward </w:t>
      </w:r>
      <w:r w:rsidR="00CA6268" w:rsidRPr="00ED367A">
        <w:rPr>
          <w:rFonts w:ascii="Arial" w:eastAsiaTheme="minorEastAsia" w:hAnsi="Arial" w:cs="Arial"/>
        </w:rPr>
        <w:t xml:space="preserve">it </w:t>
      </w:r>
      <w:r w:rsidRPr="00ED367A">
        <w:rPr>
          <w:rFonts w:ascii="Arial" w:eastAsiaTheme="minorEastAsia" w:hAnsi="Arial" w:cs="Arial"/>
        </w:rPr>
        <w:t xml:space="preserve">to the Procurement Lead electronically via the e-Sourcing Suites’ messaging service.  They in turn will </w:t>
      </w:r>
      <w:r w:rsidR="003047BD" w:rsidRPr="00ED367A">
        <w:rPr>
          <w:rFonts w:ascii="Arial" w:eastAsiaTheme="minorEastAsia" w:hAnsi="Arial" w:cs="Arial"/>
        </w:rPr>
        <w:t>manage its ratification</w:t>
      </w:r>
      <w:r w:rsidRPr="00ED367A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ED367A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0071E480" w:rsidR="00F25935" w:rsidRPr="00ED367A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ED367A">
        <w:rPr>
          <w:rFonts w:ascii="Arial" w:eastAsiaTheme="minorEastAsia" w:hAnsi="Arial" w:cs="Arial"/>
        </w:rPr>
        <w:t>Please</w:t>
      </w:r>
      <w:r w:rsidR="00F25935" w:rsidRPr="00ED367A">
        <w:rPr>
          <w:rFonts w:ascii="Arial" w:eastAsiaTheme="minorEastAsia" w:hAnsi="Arial" w:cs="Arial"/>
        </w:rPr>
        <w:t xml:space="preserve"> </w:t>
      </w:r>
      <w:r w:rsidR="003047BD" w:rsidRPr="00ED367A">
        <w:rPr>
          <w:rFonts w:ascii="Arial" w:eastAsiaTheme="minorEastAsia" w:hAnsi="Arial" w:cs="Arial"/>
        </w:rPr>
        <w:t>ensure that the</w:t>
      </w:r>
      <w:r w:rsidR="00F25935" w:rsidRPr="00ED367A">
        <w:rPr>
          <w:rFonts w:ascii="Arial" w:eastAsiaTheme="minorEastAsia" w:hAnsi="Arial" w:cs="Arial"/>
        </w:rPr>
        <w:t xml:space="preserve"> signed copy of the contract is submit</w:t>
      </w:r>
      <w:r w:rsidR="0066537B" w:rsidRPr="00ED367A">
        <w:rPr>
          <w:rFonts w:ascii="Arial" w:eastAsiaTheme="minorEastAsia" w:hAnsi="Arial" w:cs="Arial"/>
        </w:rPr>
        <w:t>ted via the e-sourcing suite by</w:t>
      </w:r>
      <w:r w:rsidR="00F25935" w:rsidRPr="00ED367A">
        <w:rPr>
          <w:rFonts w:ascii="Arial" w:eastAsiaTheme="minorEastAsia" w:hAnsi="Arial" w:cs="Arial"/>
        </w:rPr>
        <w:t xml:space="preserve"> </w:t>
      </w:r>
      <w:r w:rsidR="003E59CC">
        <w:rPr>
          <w:rFonts w:ascii="Arial" w:eastAsiaTheme="minorEastAsia" w:hAnsi="Arial" w:cs="Arial"/>
        </w:rPr>
        <w:t>10</w:t>
      </w:r>
      <w:r w:rsidR="00F7302A" w:rsidRPr="00F7302A">
        <w:rPr>
          <w:rFonts w:ascii="Arial" w:eastAsiaTheme="minorEastAsia" w:hAnsi="Arial" w:cs="Arial"/>
          <w:vertAlign w:val="superscript"/>
        </w:rPr>
        <w:t>th</w:t>
      </w:r>
      <w:r w:rsidR="00F7302A">
        <w:rPr>
          <w:rFonts w:ascii="Arial" w:eastAsiaTheme="minorEastAsia" w:hAnsi="Arial" w:cs="Arial"/>
        </w:rPr>
        <w:t xml:space="preserve"> April 2018</w:t>
      </w:r>
      <w:r w:rsidR="00EA5000" w:rsidRPr="00ED367A">
        <w:rPr>
          <w:rFonts w:ascii="Arial" w:eastAsiaTheme="minorEastAsia" w:hAnsi="Arial" w:cs="Arial"/>
        </w:rPr>
        <w:t>.</w:t>
      </w:r>
    </w:p>
    <w:p w14:paraId="27BB8527" w14:textId="77777777" w:rsidR="00B56971" w:rsidRPr="00ED367A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Pr="00ED367A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ED367A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ED367A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2033EBA2" w14:textId="77777777" w:rsidR="00CA6268" w:rsidRPr="00ED367A" w:rsidRDefault="00CA6268" w:rsidP="003047BD">
      <w:pPr>
        <w:spacing w:after="0" w:line="240" w:lineRule="auto"/>
        <w:jc w:val="both"/>
        <w:rPr>
          <w:rFonts w:ascii="Arial" w:hAnsi="Arial" w:cs="Arial"/>
        </w:rPr>
      </w:pPr>
    </w:p>
    <w:p w14:paraId="6D1AF1B4" w14:textId="77777777" w:rsidR="00CA6268" w:rsidRPr="00ED367A" w:rsidRDefault="00CA6268" w:rsidP="003047BD">
      <w:pPr>
        <w:spacing w:after="0" w:line="240" w:lineRule="auto"/>
        <w:jc w:val="both"/>
        <w:rPr>
          <w:rFonts w:ascii="Arial" w:hAnsi="Arial" w:cs="Arial"/>
        </w:rPr>
      </w:pPr>
    </w:p>
    <w:p w14:paraId="3DB783BF" w14:textId="77777777" w:rsidR="00CA6268" w:rsidRPr="00ED367A" w:rsidRDefault="00CA6268" w:rsidP="003047BD">
      <w:pPr>
        <w:spacing w:after="0" w:line="240" w:lineRule="auto"/>
        <w:jc w:val="both"/>
        <w:rPr>
          <w:rFonts w:ascii="Arial" w:hAnsi="Arial" w:cs="Arial"/>
        </w:rPr>
      </w:pPr>
    </w:p>
    <w:p w14:paraId="44460BE1" w14:textId="77777777" w:rsidR="00CA6268" w:rsidRPr="00ED367A" w:rsidRDefault="00CA6268" w:rsidP="003047BD">
      <w:pPr>
        <w:spacing w:after="0" w:line="240" w:lineRule="auto"/>
        <w:jc w:val="both"/>
        <w:rPr>
          <w:rFonts w:ascii="Arial" w:hAnsi="Arial" w:cs="Arial"/>
        </w:rPr>
      </w:pPr>
    </w:p>
    <w:p w14:paraId="4E429A3E" w14:textId="77777777" w:rsidR="00CA6268" w:rsidRPr="00ED367A" w:rsidRDefault="00CA6268" w:rsidP="003047BD">
      <w:pPr>
        <w:spacing w:after="0" w:line="240" w:lineRule="auto"/>
        <w:jc w:val="both"/>
        <w:rPr>
          <w:rFonts w:ascii="Arial" w:hAnsi="Arial" w:cs="Arial"/>
        </w:rPr>
      </w:pPr>
    </w:p>
    <w:p w14:paraId="1E898D07" w14:textId="77777777" w:rsidR="00842358" w:rsidRPr="00ED367A" w:rsidRDefault="00842358" w:rsidP="003047BD">
      <w:pPr>
        <w:spacing w:after="0" w:line="240" w:lineRule="auto"/>
        <w:jc w:val="both"/>
        <w:rPr>
          <w:rFonts w:ascii="Arial" w:hAnsi="Arial" w:cs="Arial"/>
        </w:rPr>
      </w:pPr>
    </w:p>
    <w:p w14:paraId="02E3646C" w14:textId="77777777" w:rsidR="00CA6268" w:rsidRPr="00ED367A" w:rsidRDefault="00CA6268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5A57C432" w:rsid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ED367A">
        <w:rPr>
          <w:rFonts w:ascii="Arial" w:eastAsia="Times New Roman" w:hAnsi="Arial" w:cs="Arial"/>
          <w:lang w:eastAsia="en-GB"/>
        </w:rPr>
        <w:t xml:space="preserve">Yours </w:t>
      </w:r>
      <w:r w:rsidR="00CA6268" w:rsidRPr="00ED367A">
        <w:rPr>
          <w:rFonts w:ascii="Arial" w:eastAsia="Times New Roman" w:hAnsi="Arial" w:cs="Arial"/>
          <w:lang w:eastAsia="en-GB"/>
        </w:rPr>
        <w:t>Sincerely,</w:t>
      </w:r>
    </w:p>
    <w:p w14:paraId="740E8D6D" w14:textId="421FC14F" w:rsidR="00D27C8D" w:rsidRDefault="00D27C8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[REDACTED]</w:t>
      </w:r>
      <w:bookmarkStart w:id="2" w:name="_GoBack"/>
      <w:bookmarkEnd w:id="2"/>
    </w:p>
    <w:p w14:paraId="612A6218" w14:textId="6B82D238" w:rsidR="00385DFA" w:rsidRDefault="00385DFA">
      <w:pPr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Senior Procurement Specialist </w:t>
      </w:r>
    </w:p>
    <w:p w14:paraId="14C793A6" w14:textId="0BD08B8B" w:rsidR="00385DFA" w:rsidRPr="00CA6268" w:rsidRDefault="00385DFA">
      <w:pPr>
        <w:rPr>
          <w:rFonts w:ascii="Arial" w:hAnsi="Arial" w:cs="Arial"/>
        </w:rPr>
      </w:pPr>
      <w:r>
        <w:rPr>
          <w:rFonts w:ascii="Arial" w:eastAsia="Times New Roman" w:hAnsi="Arial" w:cs="Arial"/>
          <w:lang w:eastAsia="en-GB"/>
        </w:rPr>
        <w:t xml:space="preserve">Crown Commercial Services </w:t>
      </w:r>
    </w:p>
    <w:sectPr w:rsidR="00385DFA" w:rsidRPr="00CA6268" w:rsidSect="001B4C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56B476" w14:textId="77777777" w:rsidR="00E45817" w:rsidRDefault="00E45817" w:rsidP="0071513A">
      <w:pPr>
        <w:spacing w:after="0" w:line="240" w:lineRule="auto"/>
      </w:pPr>
      <w:r>
        <w:separator/>
      </w:r>
    </w:p>
  </w:endnote>
  <w:endnote w:type="continuationSeparator" w:id="0">
    <w:p w14:paraId="2ABD9796" w14:textId="77777777" w:rsidR="00E45817" w:rsidRDefault="00E45817" w:rsidP="0071513A">
      <w:pPr>
        <w:spacing w:after="0" w:line="240" w:lineRule="auto"/>
      </w:pPr>
      <w:r>
        <w:continuationSeparator/>
      </w:r>
    </w:p>
  </w:endnote>
  <w:endnote w:type="continuationNotice" w:id="1">
    <w:p w14:paraId="65C92108" w14:textId="77777777" w:rsidR="00E45817" w:rsidRDefault="00E458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03BC0" w14:textId="77777777" w:rsidR="002C7427" w:rsidRDefault="002C74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7A33ADE1" w14:textId="06524577" w:rsidR="00770272" w:rsidRPr="00F00F8A" w:rsidRDefault="00E45817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D27C8D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B36E9" w14:textId="77777777" w:rsidR="002C7427" w:rsidRDefault="002C7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0E62BB" w14:textId="77777777" w:rsidR="00E45817" w:rsidRDefault="00E45817" w:rsidP="0071513A">
      <w:pPr>
        <w:spacing w:after="0" w:line="240" w:lineRule="auto"/>
      </w:pPr>
      <w:r>
        <w:separator/>
      </w:r>
    </w:p>
  </w:footnote>
  <w:footnote w:type="continuationSeparator" w:id="0">
    <w:p w14:paraId="35A941CE" w14:textId="77777777" w:rsidR="00E45817" w:rsidRDefault="00E45817" w:rsidP="0071513A">
      <w:pPr>
        <w:spacing w:after="0" w:line="240" w:lineRule="auto"/>
      </w:pPr>
      <w:r>
        <w:continuationSeparator/>
      </w:r>
    </w:p>
  </w:footnote>
  <w:footnote w:type="continuationNotice" w:id="1">
    <w:p w14:paraId="0E5BF276" w14:textId="77777777" w:rsidR="00E45817" w:rsidRDefault="00E458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B61C5" w14:textId="77777777" w:rsidR="002C7427" w:rsidRDefault="002C74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E45817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2E094" w14:textId="77777777" w:rsidR="002C7427" w:rsidRDefault="002C74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0A64"/>
    <w:rsid w:val="000741EC"/>
    <w:rsid w:val="00075B59"/>
    <w:rsid w:val="000A2B62"/>
    <w:rsid w:val="00102F93"/>
    <w:rsid w:val="00121406"/>
    <w:rsid w:val="00155402"/>
    <w:rsid w:val="00174B18"/>
    <w:rsid w:val="001B3D11"/>
    <w:rsid w:val="001B4CEB"/>
    <w:rsid w:val="001B4E75"/>
    <w:rsid w:val="001C7254"/>
    <w:rsid w:val="001D388C"/>
    <w:rsid w:val="00206CBF"/>
    <w:rsid w:val="0026736B"/>
    <w:rsid w:val="00271837"/>
    <w:rsid w:val="002937AE"/>
    <w:rsid w:val="002C7427"/>
    <w:rsid w:val="003047BD"/>
    <w:rsid w:val="003206F0"/>
    <w:rsid w:val="00325D08"/>
    <w:rsid w:val="00341053"/>
    <w:rsid w:val="003541BD"/>
    <w:rsid w:val="003625FB"/>
    <w:rsid w:val="00374723"/>
    <w:rsid w:val="00385DFA"/>
    <w:rsid w:val="003D17EC"/>
    <w:rsid w:val="003E59CC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5246A"/>
    <w:rsid w:val="0066537B"/>
    <w:rsid w:val="00666D32"/>
    <w:rsid w:val="00676C14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5652"/>
    <w:rsid w:val="007F7964"/>
    <w:rsid w:val="008206C0"/>
    <w:rsid w:val="00842358"/>
    <w:rsid w:val="0084655D"/>
    <w:rsid w:val="008527C4"/>
    <w:rsid w:val="00880B11"/>
    <w:rsid w:val="008D0DF2"/>
    <w:rsid w:val="008F24D5"/>
    <w:rsid w:val="00921B86"/>
    <w:rsid w:val="009447F5"/>
    <w:rsid w:val="0095256C"/>
    <w:rsid w:val="00977196"/>
    <w:rsid w:val="00984F1A"/>
    <w:rsid w:val="009A0480"/>
    <w:rsid w:val="009C0C87"/>
    <w:rsid w:val="009F11F4"/>
    <w:rsid w:val="009F37CB"/>
    <w:rsid w:val="009F3D7F"/>
    <w:rsid w:val="00A1051E"/>
    <w:rsid w:val="00A86445"/>
    <w:rsid w:val="00AC6F3D"/>
    <w:rsid w:val="00AD0B6C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303B9"/>
    <w:rsid w:val="00C70004"/>
    <w:rsid w:val="00C72F3C"/>
    <w:rsid w:val="00C96834"/>
    <w:rsid w:val="00CA6268"/>
    <w:rsid w:val="00CB3F79"/>
    <w:rsid w:val="00CC15AD"/>
    <w:rsid w:val="00CC65A8"/>
    <w:rsid w:val="00CD4C1C"/>
    <w:rsid w:val="00D14223"/>
    <w:rsid w:val="00D27C8D"/>
    <w:rsid w:val="00D36A60"/>
    <w:rsid w:val="00D36AC3"/>
    <w:rsid w:val="00D47985"/>
    <w:rsid w:val="00D83646"/>
    <w:rsid w:val="00D932F1"/>
    <w:rsid w:val="00D968FE"/>
    <w:rsid w:val="00DA4E88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45817"/>
    <w:rsid w:val="00E670F8"/>
    <w:rsid w:val="00E90806"/>
    <w:rsid w:val="00EA5000"/>
    <w:rsid w:val="00EC3DA1"/>
    <w:rsid w:val="00ED367A"/>
    <w:rsid w:val="00F00F8A"/>
    <w:rsid w:val="00F222B8"/>
    <w:rsid w:val="00F250F8"/>
    <w:rsid w:val="00F25935"/>
    <w:rsid w:val="00F31314"/>
    <w:rsid w:val="00F351C1"/>
    <w:rsid w:val="00F7302A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5B553215-CF0C-4716-9A64-CC70D9876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paragraph" w:styleId="NoSpacing">
    <w:name w:val="No Spacing"/>
    <w:uiPriority w:val="1"/>
    <w:qFormat/>
    <w:rsid w:val="00CA62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270c081-d9f3-48ae-83c7-c2320a8ca25c"/>
</file>

<file path=customXml/itemProps1.xml><?xml version="1.0" encoding="utf-8"?>
<ds:datastoreItem xmlns:ds="http://schemas.openxmlformats.org/officeDocument/2006/customXml" ds:itemID="{381754A3-DCD8-4B8E-ADD6-25605BB2E7F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for Communities and Local Government</Company>
  <LinksUpToDate>false</LinksUpToDate>
  <CharactersWithSpaces>1970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Paolo Muzzupappa</cp:lastModifiedBy>
  <cp:revision>2</cp:revision>
  <dcterms:created xsi:type="dcterms:W3CDTF">2018-04-27T14:12:00Z</dcterms:created>
  <dcterms:modified xsi:type="dcterms:W3CDTF">2018-04-27T14:12:00Z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  <property fmtid="{D5CDD505-2E9C-101B-9397-08002B2CF9AE}" pid="3" name="docIndexRef">
    <vt:lpwstr>cc949864-55e3-467b-9e98-f1e9db3eb3b5</vt:lpwstr>
  </property>
  <property fmtid="{D5CDD505-2E9C-101B-9397-08002B2CF9AE}" pid="4" name="bjSaver">
    <vt:lpwstr>7+aHb+TM7V0fsNwwia+dbqURqh4+PhDs</vt:lpwstr>
  </property>
  <property fmtid="{D5CDD505-2E9C-101B-9397-08002B2CF9AE}" pid="5" name="bjDocumentSecurityLabel">
    <vt:lpwstr>No Marking</vt:lpwstr>
  </property>
</Properties>
</file>