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374E" w14:textId="77777777" w:rsidR="00C505B7" w:rsidRPr="00C505B7" w:rsidRDefault="00C505B7" w:rsidP="007667E2">
      <w:pPr>
        <w:keepNext/>
        <w:keepLines/>
        <w:widowControl w:val="0"/>
        <w:autoSpaceDE w:val="0"/>
        <w:autoSpaceDN w:val="0"/>
        <w:adjustRightInd w:val="0"/>
        <w:spacing w:after="0" w:line="276" w:lineRule="auto"/>
        <w:ind w:right="114"/>
        <w:jc w:val="center"/>
        <w:rPr>
          <w:rFonts w:ascii="Arial" w:eastAsiaTheme="minorEastAsia" w:hAnsi="Arial" w:cs="Arial"/>
          <w:sz w:val="24"/>
          <w:szCs w:val="24"/>
          <w:lang w:eastAsia="en-GB"/>
        </w:rPr>
      </w:pPr>
      <w:bookmarkStart w:id="0" w:name="_Toc501022445_2"/>
      <w:r w:rsidRPr="00C505B7">
        <w:rPr>
          <w:rFonts w:ascii="Arial" w:eastAsiaTheme="minorEastAsia" w:hAnsi="Arial" w:cs="Arial"/>
          <w:b/>
          <w:bCs/>
          <w:color w:val="000000"/>
          <w:sz w:val="24"/>
          <w:szCs w:val="24"/>
          <w:lang w:eastAsia="en-GB"/>
        </w:rPr>
        <w:t>Standardised Contracting Terms</w:t>
      </w:r>
      <w:bookmarkEnd w:id="0"/>
    </w:p>
    <w:p w14:paraId="2CD65028" w14:textId="19206EA8" w:rsidR="00C505B7" w:rsidRPr="00C505B7" w:rsidRDefault="00C505B7" w:rsidP="007667E2">
      <w:pPr>
        <w:widowControl w:val="0"/>
        <w:autoSpaceDE w:val="0"/>
        <w:autoSpaceDN w:val="0"/>
        <w:adjustRightInd w:val="0"/>
        <w:spacing w:after="200" w:line="276" w:lineRule="auto"/>
        <w:ind w:right="114"/>
        <w:jc w:val="center"/>
        <w:rPr>
          <w:rFonts w:ascii="Arial" w:eastAsiaTheme="minorEastAsia" w:hAnsi="Arial" w:cs="Arial"/>
          <w:sz w:val="24"/>
          <w:szCs w:val="24"/>
          <w:lang w:eastAsia="en-GB"/>
        </w:rPr>
      </w:pPr>
      <w:bookmarkStart w:id="1" w:name="_Toc501022446_2_1"/>
      <w:r w:rsidRPr="00C505B7">
        <w:rPr>
          <w:rFonts w:ascii="Arial" w:eastAsiaTheme="minorEastAsia" w:hAnsi="Arial" w:cs="Arial"/>
          <w:b/>
          <w:bCs/>
          <w:color w:val="000000"/>
          <w:lang w:eastAsia="en-GB"/>
        </w:rPr>
        <w:t>SC2</w:t>
      </w:r>
      <w:bookmarkEnd w:id="1"/>
    </w:p>
    <w:p w14:paraId="58448E1C"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u w:val="single"/>
          <w:lang w:eastAsia="en-GB"/>
        </w:rPr>
        <w:t xml:space="preserve">General Conditions </w:t>
      </w:r>
    </w:p>
    <w:p w14:paraId="590C9CB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      General</w:t>
      </w:r>
    </w:p>
    <w:p w14:paraId="53E407F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The defined terms in the Contract shall be as set out in Schedule 1.</w:t>
      </w:r>
    </w:p>
    <w:p w14:paraId="6E1199F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The Contractor shall comply with all applicable Legislation, whether specifically referenced in this Contract or not.</w:t>
      </w:r>
    </w:p>
    <w:p w14:paraId="344D7F4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The Contractor warrants and represents, that:</w:t>
      </w:r>
    </w:p>
    <w:p w14:paraId="1C180D07" w14:textId="0EE625CF"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they have the full capacity and authority to enter into, and to exercise their rights and perform their obligations </w:t>
      </w:r>
      <w:r w:rsidR="00FB373C">
        <w:rPr>
          <w:rFonts w:ascii="Arial" w:eastAsiaTheme="minorEastAsia" w:hAnsi="Arial" w:cs="Arial"/>
          <w:color w:val="000000"/>
          <w:lang w:eastAsia="en-GB"/>
        </w:rPr>
        <w:t xml:space="preserve">undeform </w:t>
      </w:r>
      <w:r w:rsidRPr="00C505B7">
        <w:rPr>
          <w:rFonts w:ascii="Arial" w:eastAsiaTheme="minorEastAsia" w:hAnsi="Arial" w:cs="Arial"/>
          <w:color w:val="000000"/>
          <w:lang w:eastAsia="en-GB"/>
        </w:rPr>
        <w:t xml:space="preserve">der, the </w:t>
      </w:r>
      <w:proofErr w:type="gramStart"/>
      <w:r w:rsidRPr="00C505B7">
        <w:rPr>
          <w:rFonts w:ascii="Arial" w:eastAsiaTheme="minorEastAsia" w:hAnsi="Arial" w:cs="Arial"/>
          <w:color w:val="000000"/>
          <w:lang w:eastAsia="en-GB"/>
        </w:rPr>
        <w:t>Contract;</w:t>
      </w:r>
      <w:proofErr w:type="gramEnd"/>
    </w:p>
    <w:p w14:paraId="61B8774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7CC5697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C505B7">
        <w:rPr>
          <w:rFonts w:ascii="Arial" w:eastAsiaTheme="minorEastAsia" w:hAnsi="Arial" w:cs="Arial"/>
          <w:color w:val="000000"/>
          <w:lang w:eastAsia="en-GB"/>
        </w:rPr>
        <w:t>revenues;</w:t>
      </w:r>
      <w:proofErr w:type="gramEnd"/>
    </w:p>
    <w:p w14:paraId="3C6BBF5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C974C3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Unless the context otherwise requires:</w:t>
      </w:r>
    </w:p>
    <w:p w14:paraId="2352850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The singular includes the plural and vice versa, and the masculine includes the feminine and vice versa.</w:t>
      </w:r>
    </w:p>
    <w:p w14:paraId="2FC67B9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The words “include”, “includes”, “including” and “included” are to be construed as if they were immediately followed by the words “without limitation”, except where explicitly stated otherwise. </w:t>
      </w:r>
    </w:p>
    <w:p w14:paraId="6C7F469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The expression “person” means any individual, firm, body corporate, unincorporated association or partnership, government, </w:t>
      </w:r>
      <w:proofErr w:type="gramStart"/>
      <w:r w:rsidRPr="00C505B7">
        <w:rPr>
          <w:rFonts w:ascii="Arial" w:eastAsiaTheme="minorEastAsia" w:hAnsi="Arial" w:cs="Arial"/>
          <w:color w:val="000000"/>
          <w:lang w:eastAsia="en-GB"/>
        </w:rPr>
        <w:t>state</w:t>
      </w:r>
      <w:proofErr w:type="gramEnd"/>
      <w:r w:rsidRPr="00C505B7">
        <w:rPr>
          <w:rFonts w:ascii="Arial" w:eastAsiaTheme="minorEastAsia" w:hAnsi="Arial" w:cs="Arial"/>
          <w:color w:val="000000"/>
          <w:lang w:eastAsia="en-GB"/>
        </w:rPr>
        <w:t xml:space="preserve"> or agency of a state or joint venture.</w:t>
      </w:r>
    </w:p>
    <w:p w14:paraId="69C3CB5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References to any statute, enactment, order, regulation, or other similar instrument shall be construed as a reference to the statute, enactment, order, regulation, or instrument as amended, supplemented, </w:t>
      </w:r>
      <w:proofErr w:type="gramStart"/>
      <w:r w:rsidRPr="00C505B7">
        <w:rPr>
          <w:rFonts w:ascii="Arial" w:eastAsiaTheme="minorEastAsia" w:hAnsi="Arial" w:cs="Arial"/>
          <w:color w:val="000000"/>
          <w:lang w:eastAsia="en-GB"/>
        </w:rPr>
        <w:t>replaced</w:t>
      </w:r>
      <w:proofErr w:type="gramEnd"/>
      <w:r w:rsidRPr="00C505B7">
        <w:rPr>
          <w:rFonts w:ascii="Arial" w:eastAsiaTheme="minorEastAsia" w:hAnsi="Arial" w:cs="Arial"/>
          <w:color w:val="000000"/>
          <w:lang w:eastAsia="en-GB"/>
        </w:rPr>
        <w:t xml:space="preserve"> or consolidated by any subsequent statute, enactment, order, regulation, or instrument.</w:t>
      </w:r>
    </w:p>
    <w:p w14:paraId="175BF91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(5)      The heading to any Contract provision shall not affect the interpretation of that provision.</w:t>
      </w:r>
    </w:p>
    <w:p w14:paraId="3E70655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(6)      Any decision, </w:t>
      </w:r>
      <w:proofErr w:type="gramStart"/>
      <w:r w:rsidRPr="00C505B7">
        <w:rPr>
          <w:rFonts w:ascii="Arial" w:eastAsiaTheme="minorEastAsia" w:hAnsi="Arial" w:cs="Arial"/>
          <w:color w:val="000000"/>
          <w:lang w:eastAsia="en-GB"/>
        </w:rPr>
        <w:t>act</w:t>
      </w:r>
      <w:proofErr w:type="gramEnd"/>
      <w:r w:rsidRPr="00C505B7">
        <w:rPr>
          <w:rFonts w:ascii="Arial" w:eastAsiaTheme="minorEastAsia" w:hAnsi="Arial" w:cs="Arial"/>
          <w:color w:val="000000"/>
          <w:lang w:eastAsia="en-GB"/>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78ED717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(7)      Unless excluded within the Conditions of the Contract or required by law, references to submission of documents in writing shall include electronic submission.</w:t>
      </w:r>
    </w:p>
    <w:p w14:paraId="48276D9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BA37DD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2.Duration of Contract</w:t>
      </w:r>
    </w:p>
    <w:p w14:paraId="3A1F67F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This Contract comes into effect on the Effective Date of Contract and will expire automatically </w:t>
      </w:r>
      <w:r w:rsidRPr="00C505B7">
        <w:rPr>
          <w:rFonts w:ascii="Arial" w:eastAsiaTheme="minorEastAsia" w:hAnsi="Arial" w:cs="Arial"/>
          <w:color w:val="000000"/>
          <w:lang w:eastAsia="en-GB"/>
        </w:rPr>
        <w:lastRenderedPageBreak/>
        <w:t>on the date identified in Schedule 3 (Contract Data Sheet) unless it is otherwise terminated in accordance with the provisions of the Contract, or otherwise lawfully terminated.</w:t>
      </w:r>
    </w:p>
    <w:p w14:paraId="61E5284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F48188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3.Entire Agreement</w:t>
      </w:r>
      <w:r w:rsidRPr="00C505B7">
        <w:rPr>
          <w:rFonts w:ascii="Arial" w:eastAsiaTheme="minorEastAsia" w:hAnsi="Arial" w:cs="Arial"/>
          <w:color w:val="000000"/>
          <w:lang w:eastAsia="en-GB"/>
        </w:rPr>
        <w:t>        </w:t>
      </w:r>
    </w:p>
    <w:p w14:paraId="7BE26F0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This Contract constitutes the entire agreement between the Parties relating to the subject matter of the Contract.  The Contract supersedes, and neither Party has relied upon, any prior negotiations, </w:t>
      </w:r>
      <w:proofErr w:type="gramStart"/>
      <w:r w:rsidRPr="00C505B7">
        <w:rPr>
          <w:rFonts w:ascii="Arial" w:eastAsiaTheme="minorEastAsia" w:hAnsi="Arial" w:cs="Arial"/>
          <w:color w:val="000000"/>
          <w:lang w:eastAsia="en-GB"/>
        </w:rPr>
        <w:t>representations</w:t>
      </w:r>
      <w:proofErr w:type="gramEnd"/>
      <w:r w:rsidRPr="00C505B7">
        <w:rPr>
          <w:rFonts w:ascii="Arial" w:eastAsiaTheme="minorEastAsia" w:hAnsi="Arial" w:cs="Arial"/>
          <w:color w:val="000000"/>
          <w:lang w:eastAsia="en-GB"/>
        </w:rPr>
        <w:t xml:space="preserve"> and undertakings, whether written or oral, except that this Condition shall not exclude liability in respect of any fraudulent misrepresentation.</w:t>
      </w:r>
    </w:p>
    <w:p w14:paraId="38CA33E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40365FD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4.Governing Law  </w:t>
      </w:r>
    </w:p>
    <w:p w14:paraId="0108828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Subject to clause 4.d, the Contract shall be considered as a contract made in England and subject to English Law.  </w:t>
      </w:r>
    </w:p>
    <w:p w14:paraId="3E84DF7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A7ECC2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Subject to clause 4.d any dispute arising out of or in connection with the Contract shall be determined within the English jurisdiction and to the exclusion of all other jurisdictions save </w:t>
      </w:r>
      <w:proofErr w:type="gramStart"/>
      <w:r w:rsidRPr="00C505B7">
        <w:rPr>
          <w:rFonts w:ascii="Arial" w:eastAsiaTheme="minorEastAsia" w:hAnsi="Arial" w:cs="Arial"/>
          <w:color w:val="000000"/>
          <w:lang w:eastAsia="en-GB"/>
        </w:rPr>
        <w:t>that other jurisdictions</w:t>
      </w:r>
      <w:proofErr w:type="gramEnd"/>
      <w:r w:rsidRPr="00C505B7">
        <w:rPr>
          <w:rFonts w:ascii="Arial" w:eastAsiaTheme="minorEastAsia" w:hAnsi="Arial" w:cs="Arial"/>
          <w:color w:val="000000"/>
          <w:lang w:eastAsia="en-GB"/>
        </w:rPr>
        <w:t xml:space="preserve"> may apply solely for the purpose of giving effect to this Condition 4 and for the enforcement of any judgment, order or award given under English jurisdiction. </w:t>
      </w:r>
    </w:p>
    <w:p w14:paraId="3D6BB2C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      If the Parties pursuant to the Contract agree that Scots Law should </w:t>
      </w:r>
      <w:proofErr w:type="gramStart"/>
      <w:r w:rsidRPr="00C505B7">
        <w:rPr>
          <w:rFonts w:ascii="Arial" w:eastAsiaTheme="minorEastAsia" w:hAnsi="Arial" w:cs="Arial"/>
          <w:color w:val="000000"/>
          <w:lang w:eastAsia="en-GB"/>
        </w:rPr>
        <w:t>apply</w:t>
      </w:r>
      <w:proofErr w:type="gramEnd"/>
      <w:r w:rsidRPr="00C505B7">
        <w:rPr>
          <w:rFonts w:ascii="Arial" w:eastAsiaTheme="minorEastAsia" w:hAnsi="Arial" w:cs="Arial"/>
          <w:color w:val="000000"/>
          <w:lang w:eastAsia="en-GB"/>
        </w:rPr>
        <w:t xml:space="preserve"> then the following amendments shall apply to the Contract: </w:t>
      </w:r>
    </w:p>
    <w:p w14:paraId="67B5C99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Clause 4.a, 4.b and 4.c shall be amended to read:</w:t>
      </w:r>
    </w:p>
    <w:p w14:paraId="44029AA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The Contract shall be considered as a contract made in Scotland and subject to Scots Law. </w:t>
      </w:r>
    </w:p>
    <w:p w14:paraId="32F34CB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3AD1BDE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Any dispute arising out of or in connection with the Contract shall be determined within the Scottish jurisdiction and to the exclusion of all other jurisdictions save </w:t>
      </w:r>
      <w:proofErr w:type="gramStart"/>
      <w:r w:rsidRPr="00C505B7">
        <w:rPr>
          <w:rFonts w:ascii="Arial" w:eastAsiaTheme="minorEastAsia" w:hAnsi="Arial" w:cs="Arial"/>
          <w:color w:val="000000"/>
          <w:lang w:eastAsia="en-GB"/>
        </w:rPr>
        <w:t>that other jurisdictions</w:t>
      </w:r>
      <w:proofErr w:type="gramEnd"/>
      <w:r w:rsidRPr="00C505B7">
        <w:rPr>
          <w:rFonts w:ascii="Arial" w:eastAsiaTheme="minorEastAsia" w:hAnsi="Arial" w:cs="Arial"/>
          <w:color w:val="000000"/>
          <w:lang w:eastAsia="en-GB"/>
        </w:rPr>
        <w:t xml:space="preserve"> may apply solely for the purpose of giving effect to this Condition 4 and for the enforcement of any judgment, order or award given under Scottish jurisdiction.”</w:t>
      </w:r>
    </w:p>
    <w:p w14:paraId="1B6E0E3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Clause 40.b shall be amended to read:</w:t>
      </w:r>
    </w:p>
    <w:p w14:paraId="68245DF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“In the event that the dispute or claim is not resolved pursuant to clause 40.a the dispute shall be referred to arbitration.  Unless otherwise agreed in writing by the Parties, the </w:t>
      </w:r>
      <w:proofErr w:type="gramStart"/>
      <w:r w:rsidRPr="00C505B7">
        <w:rPr>
          <w:rFonts w:ascii="Arial" w:eastAsiaTheme="minorEastAsia" w:hAnsi="Arial" w:cs="Arial"/>
          <w:color w:val="000000"/>
          <w:lang w:eastAsia="en-GB"/>
        </w:rPr>
        <w:t>arbitration</w:t>
      </w:r>
      <w:proofErr w:type="gramEnd"/>
      <w:r w:rsidRPr="00C505B7">
        <w:rPr>
          <w:rFonts w:ascii="Arial" w:eastAsiaTheme="minorEastAsia" w:hAnsi="Arial" w:cs="Arial"/>
          <w:color w:val="000000"/>
          <w:lang w:eastAsia="en-GB"/>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636EFC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C505B7">
        <w:rPr>
          <w:rFonts w:ascii="Arial" w:eastAsiaTheme="minorEastAsia" w:hAnsi="Arial" w:cs="Arial"/>
          <w:color w:val="000000"/>
          <w:lang w:eastAsia="en-GB"/>
        </w:rPr>
        <w:t>charge</w:t>
      </w:r>
      <w:proofErr w:type="gramEnd"/>
      <w:r w:rsidRPr="00C505B7">
        <w:rPr>
          <w:rFonts w:ascii="Arial" w:eastAsiaTheme="minorEastAsia" w:hAnsi="Arial" w:cs="Arial"/>
          <w:color w:val="000000"/>
          <w:lang w:eastAsia="en-GB"/>
        </w:rPr>
        <w:t xml:space="preserve"> or encumbrance upon any of its properties or other assets.</w:t>
      </w:r>
    </w:p>
    <w:p w14:paraId="149A887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f.      Each Party agrees with each other Party that the provisions of this Condition 4 shall survive any termination of the Contract for any reason whatsoever and shall remain fully enforceable as between the Parties notwithstanding such a termination.</w:t>
      </w:r>
    </w:p>
    <w:p w14:paraId="0771A31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D8A276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816A54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5.Precedence</w:t>
      </w:r>
    </w:p>
    <w:p w14:paraId="07CEC51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If there is any inconsistency between the different provisions of the Contract the inconsistency shall be resolved according to the following descending order of precedence:</w:t>
      </w:r>
    </w:p>
    <w:p w14:paraId="226B133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Conditions 1 - 44 (and 45 - 47, if included in the Contract) of the Conditions of the Contract shall be given equal precedence with Schedule 1 (Definitions of Contract) and Schedule 3 (Contract Data Sheet</w:t>
      </w:r>
      <w:proofErr w:type="gramStart"/>
      <w:r w:rsidRPr="00C505B7">
        <w:rPr>
          <w:rFonts w:ascii="Arial" w:eastAsiaTheme="minorEastAsia" w:hAnsi="Arial" w:cs="Arial"/>
          <w:color w:val="000000"/>
          <w:lang w:eastAsia="en-GB"/>
        </w:rPr>
        <w:t>);</w:t>
      </w:r>
      <w:proofErr w:type="gramEnd"/>
    </w:p>
    <w:p w14:paraId="00CBF58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Schedule 2 (Schedule of Requirements) and Schedule 8 (Acceptance Procedure</w:t>
      </w:r>
      <w:proofErr w:type="gramStart"/>
      <w:r w:rsidRPr="00C505B7">
        <w:rPr>
          <w:rFonts w:ascii="Arial" w:eastAsiaTheme="minorEastAsia" w:hAnsi="Arial" w:cs="Arial"/>
          <w:color w:val="000000"/>
          <w:lang w:eastAsia="en-GB"/>
        </w:rPr>
        <w:t>);</w:t>
      </w:r>
      <w:proofErr w:type="gramEnd"/>
    </w:p>
    <w:p w14:paraId="2B95F9E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the remaining Schedules; and</w:t>
      </w:r>
    </w:p>
    <w:p w14:paraId="33A0FAE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any other documents expressly referred to in the Contract.</w:t>
      </w:r>
    </w:p>
    <w:p w14:paraId="41C6F33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If either Party becomes aware of any inconsistency within or between the documents referred to in clause 5.a such Party shall notify the other Party forthwith and the Parties will seek to resolve that inconsistency </w:t>
      </w:r>
      <w:proofErr w:type="gramStart"/>
      <w:r w:rsidRPr="00C505B7">
        <w:rPr>
          <w:rFonts w:ascii="Arial" w:eastAsiaTheme="minorEastAsia" w:hAnsi="Arial" w:cs="Arial"/>
          <w:color w:val="000000"/>
          <w:lang w:eastAsia="en-GB"/>
        </w:rPr>
        <w:t>on the basis of</w:t>
      </w:r>
      <w:proofErr w:type="gramEnd"/>
      <w:r w:rsidRPr="00C505B7">
        <w:rPr>
          <w:rFonts w:ascii="Arial" w:eastAsiaTheme="minorEastAsia" w:hAnsi="Arial" w:cs="Arial"/>
          <w:color w:val="000000"/>
          <w:lang w:eastAsia="en-GB"/>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86D14A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5BBF1FE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6.Formal Amendments to the Contract</w:t>
      </w:r>
    </w:p>
    <w:p w14:paraId="4E374F0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Except as provided in Condition 31 and subject to clause 6.c, the Contract may only be amended by the written agreement of the Parties (or their duly authorised representatives acting on their behalf). Such written agreement shall consist of:</w:t>
      </w:r>
    </w:p>
    <w:p w14:paraId="3ADEF01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Authority Notice of Change under Schedule 4 (Contract Change Control Procedure) (where used) </w:t>
      </w:r>
      <w:proofErr w:type="gramStart"/>
      <w:r w:rsidRPr="00C505B7">
        <w:rPr>
          <w:rFonts w:ascii="Arial" w:eastAsiaTheme="minorEastAsia" w:hAnsi="Arial" w:cs="Arial"/>
          <w:color w:val="000000"/>
          <w:lang w:eastAsia="en-GB"/>
        </w:rPr>
        <w:t>and;</w:t>
      </w:r>
      <w:proofErr w:type="gramEnd"/>
    </w:p>
    <w:p w14:paraId="15AE9A6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the Contractor's unqualified acceptance of the contractual amendments as evidenced by the DEFFORM 10B duly signed by the Contractor.</w:t>
      </w:r>
    </w:p>
    <w:p w14:paraId="6666EDC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5BE107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Where the Authority wishes to amend the Contract to incorporate any work that is unpriced at the time of amendment:</w:t>
      </w:r>
    </w:p>
    <w:p w14:paraId="378A7F2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573C871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if the Contract is a Qualifying Defence Contract, the Contract Price shall be redetermined on amendment in accordance with the Defence Reform Act 2014 and Single Source Contract Regulations 2014 (each as amended from time to time).   </w:t>
      </w:r>
    </w:p>
    <w:p w14:paraId="481705E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Changes to the Specification</w:t>
      </w:r>
    </w:p>
    <w:p w14:paraId="364A172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d.      The Specification forms part of the Contract and all Contract Deliverables to be supplied by the Contractor under the Contract shall conform in all respects with the Specification.</w:t>
      </w:r>
    </w:p>
    <w:p w14:paraId="536721C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The Contractor shall use a configuration control system to control all changes to the Specification. The configuration control system shall be compatible with ISO 9001 (latest published version) or as specified in the Contract. </w:t>
      </w:r>
    </w:p>
    <w:p w14:paraId="3687139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7706D12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7.Authority Representatives</w:t>
      </w:r>
    </w:p>
    <w:p w14:paraId="5B92D4C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Any reference to the Authority in respect of:</w:t>
      </w:r>
    </w:p>
    <w:p w14:paraId="2AFAC49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giving of </w:t>
      </w:r>
      <w:proofErr w:type="gramStart"/>
      <w:r w:rsidRPr="00C505B7">
        <w:rPr>
          <w:rFonts w:ascii="Arial" w:eastAsiaTheme="minorEastAsia" w:hAnsi="Arial" w:cs="Arial"/>
          <w:color w:val="000000"/>
          <w:lang w:eastAsia="en-GB"/>
        </w:rPr>
        <w:t>consent;</w:t>
      </w:r>
      <w:proofErr w:type="gramEnd"/>
    </w:p>
    <w:p w14:paraId="7155BCC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the delivering of any Notices; or</w:t>
      </w:r>
    </w:p>
    <w:p w14:paraId="0139421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the doing of any other thing that may reasonably be undertaken by an individual acting on behalf of the Authority, </w:t>
      </w:r>
    </w:p>
    <w:p w14:paraId="0CAA488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shall be deemed to be references to the Authority's Representatives in accordance with this Condition 7. </w:t>
      </w:r>
    </w:p>
    <w:p w14:paraId="7BADFFE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D3FD6A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751A21F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069649D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8.Severability</w:t>
      </w:r>
    </w:p>
    <w:p w14:paraId="4E9B84A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If any provision of the Contract is held to be invalid, </w:t>
      </w:r>
      <w:proofErr w:type="gramStart"/>
      <w:r w:rsidRPr="00C505B7">
        <w:rPr>
          <w:rFonts w:ascii="Arial" w:eastAsiaTheme="minorEastAsia" w:hAnsi="Arial" w:cs="Arial"/>
          <w:color w:val="000000"/>
          <w:lang w:eastAsia="en-GB"/>
        </w:rPr>
        <w:t>illegal</w:t>
      </w:r>
      <w:proofErr w:type="gramEnd"/>
      <w:r w:rsidRPr="00C505B7">
        <w:rPr>
          <w:rFonts w:ascii="Arial" w:eastAsiaTheme="minorEastAsia" w:hAnsi="Arial" w:cs="Arial"/>
          <w:color w:val="000000"/>
          <w:lang w:eastAsia="en-GB"/>
        </w:rPr>
        <w:t xml:space="preserve"> or unenforceable to any extent then:</w:t>
      </w:r>
    </w:p>
    <w:p w14:paraId="3F3D332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such provision shall (to the extent that it is invalid, </w:t>
      </w:r>
      <w:proofErr w:type="gramStart"/>
      <w:r w:rsidRPr="00C505B7">
        <w:rPr>
          <w:rFonts w:ascii="Arial" w:eastAsiaTheme="minorEastAsia" w:hAnsi="Arial" w:cs="Arial"/>
          <w:color w:val="000000"/>
          <w:lang w:eastAsia="en-GB"/>
        </w:rPr>
        <w:t>illegal</w:t>
      </w:r>
      <w:proofErr w:type="gramEnd"/>
      <w:r w:rsidRPr="00C505B7">
        <w:rPr>
          <w:rFonts w:ascii="Arial" w:eastAsiaTheme="minorEastAsia" w:hAnsi="Arial" w:cs="Arial"/>
          <w:color w:val="000000"/>
          <w:lang w:eastAsia="en-GB"/>
        </w:rPr>
        <w:t xml:space="preserve"> or unenforceable) be given no effect and shall be deemed not to be included in the Contract but without invalidating any of the remaining provisions of the Contract; and</w:t>
      </w:r>
    </w:p>
    <w:p w14:paraId="29DFCD9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the Parties shall use all reasonable endeavours to replace the invalid, illegal or unenforceable provision by a valid, </w:t>
      </w:r>
      <w:proofErr w:type="gramStart"/>
      <w:r w:rsidRPr="00C505B7">
        <w:rPr>
          <w:rFonts w:ascii="Arial" w:eastAsiaTheme="minorEastAsia" w:hAnsi="Arial" w:cs="Arial"/>
          <w:color w:val="000000"/>
          <w:lang w:eastAsia="en-GB"/>
        </w:rPr>
        <w:t>legal</w:t>
      </w:r>
      <w:proofErr w:type="gramEnd"/>
      <w:r w:rsidRPr="00C505B7">
        <w:rPr>
          <w:rFonts w:ascii="Arial" w:eastAsiaTheme="minorEastAsia" w:hAnsi="Arial" w:cs="Arial"/>
          <w:color w:val="000000"/>
          <w:lang w:eastAsia="en-GB"/>
        </w:rPr>
        <w:t xml:space="preserve"> and enforceable substitute provision the effect of which is as close as possible to the intended effect of the invalid, illegal or unenforceable provision.</w:t>
      </w:r>
    </w:p>
    <w:p w14:paraId="09DDCCD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1D08A23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9.Waiver</w:t>
      </w:r>
    </w:p>
    <w:p w14:paraId="6F44A5D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No act or omission of either Party shall by itself amount to a waiver of any right or remedy unless expressly stated by that Party in writing.  </w:t>
      </w:r>
      <w:proofErr w:type="gramStart"/>
      <w:r w:rsidRPr="00C505B7">
        <w:rPr>
          <w:rFonts w:ascii="Arial" w:eastAsiaTheme="minorEastAsia" w:hAnsi="Arial" w:cs="Arial"/>
          <w:color w:val="000000"/>
          <w:lang w:eastAsia="en-GB"/>
        </w:rPr>
        <w:t>In particular, no</w:t>
      </w:r>
      <w:proofErr w:type="gramEnd"/>
      <w:r w:rsidRPr="00C505B7">
        <w:rPr>
          <w:rFonts w:ascii="Arial" w:eastAsiaTheme="minorEastAsia" w:hAnsi="Arial" w:cs="Arial"/>
          <w:color w:val="000000"/>
          <w:lang w:eastAsia="en-GB"/>
        </w:rPr>
        <w:t xml:space="preserve"> reasonable delay in exercising any right or remedy shall by itself constitute a waiver of that right or remedy.</w:t>
      </w:r>
    </w:p>
    <w:p w14:paraId="379C403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No waiver in respect of any right or remedy shall operate as a waiver in respect of any other right or remedy.</w:t>
      </w:r>
    </w:p>
    <w:p w14:paraId="00576C1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34DABBD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10.Assignment of Contract</w:t>
      </w:r>
    </w:p>
    <w:p w14:paraId="46643EB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Neither Party shall be entitled to assign the Contract (or any part thereof) without the prior written consent of the other Party.</w:t>
      </w:r>
    </w:p>
    <w:p w14:paraId="0EC7733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149AB77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11.Third Party Rights</w:t>
      </w:r>
    </w:p>
    <w:p w14:paraId="0E7CADC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Notwithstanding anything to the contrary elsewhere in the Contract, no right is granted to any </w:t>
      </w:r>
      <w:r w:rsidRPr="00C505B7">
        <w:rPr>
          <w:rFonts w:ascii="Arial" w:eastAsiaTheme="minorEastAsia" w:hAnsi="Arial" w:cs="Arial"/>
          <w:color w:val="000000"/>
          <w:lang w:eastAsia="en-GB"/>
        </w:rPr>
        <w:lastRenderedPageBreak/>
        <w:t xml:space="preserve">person who is not a Party to the Contract to enforce any term of the Contract </w:t>
      </w:r>
      <w:proofErr w:type="gramStart"/>
      <w:r w:rsidRPr="00C505B7">
        <w:rPr>
          <w:rFonts w:ascii="Arial" w:eastAsiaTheme="minorEastAsia" w:hAnsi="Arial" w:cs="Arial"/>
          <w:color w:val="000000"/>
          <w:lang w:eastAsia="en-GB"/>
        </w:rPr>
        <w:t>in its own right and</w:t>
      </w:r>
      <w:proofErr w:type="gramEnd"/>
      <w:r w:rsidRPr="00C505B7">
        <w:rPr>
          <w:rFonts w:ascii="Arial" w:eastAsiaTheme="minorEastAsia" w:hAnsi="Arial" w:cs="Arial"/>
          <w:color w:val="000000"/>
          <w:lang w:eastAsia="en-GB"/>
        </w:rPr>
        <w:t xml:space="preserve"> the Parties to the Contract declare that they have no intention to grant any such right.</w:t>
      </w:r>
    </w:p>
    <w:p w14:paraId="6022FCC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3947A66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12.Transparency</w:t>
      </w:r>
    </w:p>
    <w:p w14:paraId="0CC75D9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sidRPr="00C505B7">
        <w:rPr>
          <w:rFonts w:ascii="Arial" w:eastAsiaTheme="minorEastAsia" w:hAnsi="Arial" w:cs="Arial"/>
          <w:color w:val="000000"/>
          <w:lang w:eastAsia="en-GB"/>
        </w:rPr>
        <w:t>general public</w:t>
      </w:r>
      <w:proofErr w:type="gramEnd"/>
      <w:r w:rsidRPr="00C505B7">
        <w:rPr>
          <w:rFonts w:ascii="Arial" w:eastAsiaTheme="minorEastAsia" w:hAnsi="Arial" w:cs="Arial"/>
          <w:color w:val="000000"/>
          <w:lang w:eastAsia="en-GB"/>
        </w:rPr>
        <w:t xml:space="preserve">. </w:t>
      </w:r>
    </w:p>
    <w:p w14:paraId="575D343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Subject to clause 12.c the Authority shall publish and maintain an up-to-date version of the Transparency Information and Publishable Performance Information in a format readily accessible and reusable by the </w:t>
      </w:r>
      <w:proofErr w:type="gramStart"/>
      <w:r w:rsidRPr="00C505B7">
        <w:rPr>
          <w:rFonts w:ascii="Arial" w:eastAsiaTheme="minorEastAsia" w:hAnsi="Arial" w:cs="Arial"/>
          <w:color w:val="000000"/>
          <w:lang w:eastAsia="en-GB"/>
        </w:rPr>
        <w:t>general public</w:t>
      </w:r>
      <w:proofErr w:type="gramEnd"/>
      <w:r w:rsidRPr="00C505B7">
        <w:rPr>
          <w:rFonts w:ascii="Arial" w:eastAsiaTheme="minorEastAsia" w:hAnsi="Arial" w:cs="Arial"/>
          <w:color w:val="000000"/>
          <w:lang w:eastAsia="en-GB"/>
        </w:rPr>
        <w:t xml:space="preserve"> under an open licence where applicable.</w:t>
      </w:r>
    </w:p>
    <w:p w14:paraId="2DA989E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C505B7">
        <w:rPr>
          <w:rFonts w:ascii="Arial" w:eastAsiaTheme="minorEastAsia" w:hAnsi="Arial" w:cs="Arial"/>
          <w:color w:val="000000"/>
          <w:lang w:eastAsia="en-GB"/>
        </w:rPr>
        <w:t>general public</w:t>
      </w:r>
      <w:proofErr w:type="gramEnd"/>
      <w:r w:rsidRPr="00C505B7">
        <w:rPr>
          <w:rFonts w:ascii="Arial" w:eastAsiaTheme="minorEastAsia" w:hAnsi="Arial" w:cs="Arial"/>
          <w:color w:val="000000"/>
          <w:lang w:eastAsia="en-GB"/>
        </w:rPr>
        <w:t xml:space="preserve"> explaining the categories of information that have been excluded from publication and reasons for withholding that information.</w:t>
      </w:r>
    </w:p>
    <w:p w14:paraId="5C1B83C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269A8F7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before publishing, redact any Information that would be exempt from disclosure if it was the subject of a request for information under the Freedom of Information Act 2000 (FOIA) or the Environmental Information Regulations 2004 (EIR</w:t>
      </w:r>
      <w:proofErr w:type="gramStart"/>
      <w:r w:rsidRPr="00C505B7">
        <w:rPr>
          <w:rFonts w:ascii="Arial" w:eastAsiaTheme="minorEastAsia" w:hAnsi="Arial" w:cs="Arial"/>
          <w:color w:val="000000"/>
          <w:lang w:eastAsia="en-GB"/>
        </w:rPr>
        <w:t>),  for</w:t>
      </w:r>
      <w:proofErr w:type="gramEnd"/>
      <w:r w:rsidRPr="00C505B7">
        <w:rPr>
          <w:rFonts w:ascii="Arial" w:eastAsiaTheme="minorEastAsia" w:hAnsi="Arial" w:cs="Arial"/>
          <w:color w:val="000000"/>
          <w:lang w:eastAsia="en-GB"/>
        </w:rPr>
        <w:t xml:space="preserve"> the avoidance of doubt, including Sensitive information;</w:t>
      </w:r>
    </w:p>
    <w:p w14:paraId="127E372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taking </w:t>
      </w:r>
      <w:proofErr w:type="gramStart"/>
      <w:r w:rsidRPr="00C505B7">
        <w:rPr>
          <w:rFonts w:ascii="Arial" w:eastAsiaTheme="minorEastAsia" w:hAnsi="Arial" w:cs="Arial"/>
          <w:color w:val="000000"/>
          <w:lang w:eastAsia="en-GB"/>
        </w:rPr>
        <w:t>account</w:t>
      </w:r>
      <w:proofErr w:type="gramEnd"/>
      <w:r w:rsidRPr="00C505B7">
        <w:rPr>
          <w:rFonts w:ascii="Arial" w:eastAsiaTheme="minorEastAsia" w:hAnsi="Arial" w:cs="Arial"/>
          <w:color w:val="000000"/>
          <w:lang w:eastAsia="en-GB"/>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F1676C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present information in a format that assists the </w:t>
      </w:r>
      <w:proofErr w:type="gramStart"/>
      <w:r w:rsidRPr="00C505B7">
        <w:rPr>
          <w:rFonts w:ascii="Arial" w:eastAsiaTheme="minorEastAsia" w:hAnsi="Arial" w:cs="Arial"/>
          <w:color w:val="000000"/>
          <w:lang w:eastAsia="en-GB"/>
        </w:rPr>
        <w:t>general public</w:t>
      </w:r>
      <w:proofErr w:type="gramEnd"/>
      <w:r w:rsidRPr="00C505B7">
        <w:rPr>
          <w:rFonts w:ascii="Arial" w:eastAsiaTheme="minorEastAsia" w:hAnsi="Arial" w:cs="Arial"/>
          <w:color w:val="000000"/>
          <w:lang w:eastAsia="en-GB"/>
        </w:rPr>
        <w:t xml:space="preserve"> in understanding the relevance and completeness of the information being published to ensure the public obtain a fair view on how this Contract is being performed.</w:t>
      </w:r>
    </w:p>
    <w:p w14:paraId="6BD6D50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Publishable Performance Information</w:t>
      </w:r>
    </w:p>
    <w:p w14:paraId="2BB7649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359B59E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3D5240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g.        The Contractor shall provide an accurate and up-to-date version of the KPI Data Report to the Authority for each quarter at the frequency referred to in the agreed Schedule 9.</w:t>
      </w:r>
    </w:p>
    <w:p w14:paraId="42D4C97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h.        Any dispute in connection with the preparation and/or approval of Publishable Performance Information, other than under clause 12.f, shall be resolved in accordance with the dispute resolution procedure provided for in this Contract.</w:t>
      </w:r>
    </w:p>
    <w:p w14:paraId="78426DD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xml:space="preserve">.        The requirements of this Condition are in addition to any other reporting requirements in this Contract.    </w:t>
      </w:r>
    </w:p>
    <w:p w14:paraId="277BC79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13.Disclosure of Information</w:t>
      </w:r>
    </w:p>
    <w:p w14:paraId="52A5A00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Subject to clauses 13.d to 13.i and Condition 12 each Party:</w:t>
      </w:r>
    </w:p>
    <w:p w14:paraId="36F9567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shall treat in confidence all Information it receives from the </w:t>
      </w:r>
      <w:proofErr w:type="gramStart"/>
      <w:r w:rsidRPr="00C505B7">
        <w:rPr>
          <w:rFonts w:ascii="Arial" w:eastAsiaTheme="minorEastAsia" w:hAnsi="Arial" w:cs="Arial"/>
          <w:color w:val="000000"/>
          <w:lang w:eastAsia="en-GB"/>
        </w:rPr>
        <w:t>other;</w:t>
      </w:r>
      <w:proofErr w:type="gramEnd"/>
    </w:p>
    <w:p w14:paraId="1677850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C505B7">
        <w:rPr>
          <w:rFonts w:ascii="Arial" w:eastAsiaTheme="minorEastAsia" w:hAnsi="Arial" w:cs="Arial"/>
          <w:color w:val="000000"/>
          <w:lang w:eastAsia="en-GB"/>
        </w:rPr>
        <w:t>Contract;</w:t>
      </w:r>
      <w:proofErr w:type="gramEnd"/>
    </w:p>
    <w:p w14:paraId="023716F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shall not use any of that Information otherwise than for the purpose of the Contract; and </w:t>
      </w:r>
    </w:p>
    <w:p w14:paraId="1677D44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shall not copy any of that Information except to the extent necessary for the purpose of exercising its rights of use and disclosure under the Contract.</w:t>
      </w:r>
    </w:p>
    <w:p w14:paraId="0E17482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The Contractor shall take all reasonable precautions necessary to ensure that all Information disclosed to the Contractor by or on behalf of the Authority under or in connection with the Contract:</w:t>
      </w:r>
    </w:p>
    <w:p w14:paraId="2E384FB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is disclosed to their employees and Subcontractors, only to the extent necessary for the performance of the Contract; and</w:t>
      </w:r>
    </w:p>
    <w:p w14:paraId="4157253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is treated in confidence by them and not disclosed except with the prior written consent of the Authority or used otherwise than for the purpose of performing work or having work performed for the Authority under the Contract or any subcontract.</w:t>
      </w:r>
    </w:p>
    <w:p w14:paraId="473C04A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648C3C2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A Party shall not be in breach of Clauses 13.a</w:t>
      </w:r>
      <w:proofErr w:type="gramStart"/>
      <w:r w:rsidRPr="00C505B7">
        <w:rPr>
          <w:rFonts w:ascii="Arial" w:eastAsiaTheme="minorEastAsia" w:hAnsi="Arial" w:cs="Arial"/>
          <w:color w:val="000000"/>
          <w:lang w:eastAsia="en-GB"/>
        </w:rPr>
        <w:t>,  13.b</w:t>
      </w:r>
      <w:proofErr w:type="gramEnd"/>
      <w:r w:rsidRPr="00C505B7">
        <w:rPr>
          <w:rFonts w:ascii="Arial" w:eastAsiaTheme="minorEastAsia" w:hAnsi="Arial" w:cs="Arial"/>
          <w:color w:val="000000"/>
          <w:lang w:eastAsia="en-GB"/>
        </w:rPr>
        <w:t>, 13.f, 13.g and 13.h to the extent that either Party:</w:t>
      </w:r>
    </w:p>
    <w:p w14:paraId="72EDC10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exercises rights of use or disclosure granted otherwise than in consequence of, or under, the </w:t>
      </w:r>
      <w:proofErr w:type="gramStart"/>
      <w:r w:rsidRPr="00C505B7">
        <w:rPr>
          <w:rFonts w:ascii="Arial" w:eastAsiaTheme="minorEastAsia" w:hAnsi="Arial" w:cs="Arial"/>
          <w:color w:val="000000"/>
          <w:lang w:eastAsia="en-GB"/>
        </w:rPr>
        <w:t>Contract;</w:t>
      </w:r>
      <w:proofErr w:type="gramEnd"/>
    </w:p>
    <w:p w14:paraId="2612D6E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has the right to use or disclose the Information in accordance with other Conditions of the Contract; or </w:t>
      </w:r>
    </w:p>
    <w:p w14:paraId="3BCA252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can show:</w:t>
      </w:r>
    </w:p>
    <w:p w14:paraId="5500BBA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that the Information was or has become published or publicly available for use otherwise than in breach of any provision of the Contract or any other agreement between the </w:t>
      </w:r>
      <w:proofErr w:type="gramStart"/>
      <w:r w:rsidRPr="00C505B7">
        <w:rPr>
          <w:rFonts w:ascii="Arial" w:eastAsiaTheme="minorEastAsia" w:hAnsi="Arial" w:cs="Arial"/>
          <w:color w:val="000000"/>
          <w:lang w:eastAsia="en-GB"/>
        </w:rPr>
        <w:t>Parties;</w:t>
      </w:r>
      <w:proofErr w:type="gramEnd"/>
    </w:p>
    <w:p w14:paraId="182B2DF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that the Information was already known to it (without restrictions on disclosure or use) prior to receiving the Information under or in connection with the </w:t>
      </w:r>
      <w:proofErr w:type="gramStart"/>
      <w:r w:rsidRPr="00C505B7">
        <w:rPr>
          <w:rFonts w:ascii="Arial" w:eastAsiaTheme="minorEastAsia" w:hAnsi="Arial" w:cs="Arial"/>
          <w:color w:val="000000"/>
          <w:lang w:eastAsia="en-GB"/>
        </w:rPr>
        <w:t>Contract;</w:t>
      </w:r>
      <w:proofErr w:type="gramEnd"/>
    </w:p>
    <w:p w14:paraId="4B8F16B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that the Information was received without restriction on further disclosure from a third party which lawfully acquired the Information without any restriction on disclosure; or</w:t>
      </w:r>
    </w:p>
    <w:p w14:paraId="4B67A7A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      from its records that the same Information was derived independently of that received under or in connection with the </w:t>
      </w:r>
      <w:proofErr w:type="gramStart"/>
      <w:r w:rsidRPr="00C505B7">
        <w:rPr>
          <w:rFonts w:ascii="Arial" w:eastAsiaTheme="minorEastAsia" w:hAnsi="Arial" w:cs="Arial"/>
          <w:color w:val="000000"/>
          <w:lang w:eastAsia="en-GB"/>
        </w:rPr>
        <w:t>Contract;</w:t>
      </w:r>
      <w:proofErr w:type="gramEnd"/>
    </w:p>
    <w:p w14:paraId="629863F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provided that the relationship to any other Information is not revealed.</w:t>
      </w:r>
    </w:p>
    <w:p w14:paraId="0B40364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Neither Party shall be in breach of this Condition where it can show that any disclosure of Information was made solely and to the extent necessary to comply with a statutory, </w:t>
      </w:r>
      <w:proofErr w:type="gramStart"/>
      <w:r w:rsidRPr="00C505B7">
        <w:rPr>
          <w:rFonts w:ascii="Arial" w:eastAsiaTheme="minorEastAsia" w:hAnsi="Arial" w:cs="Arial"/>
          <w:color w:val="000000"/>
          <w:lang w:eastAsia="en-GB"/>
        </w:rPr>
        <w:t>judicial</w:t>
      </w:r>
      <w:proofErr w:type="gramEnd"/>
      <w:r w:rsidRPr="00C505B7">
        <w:rPr>
          <w:rFonts w:ascii="Arial" w:eastAsiaTheme="minorEastAsia" w:hAnsi="Arial" w:cs="Arial"/>
          <w:color w:val="000000"/>
          <w:lang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396F0E1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f.      The Authority may disclose the Information: </w:t>
      </w:r>
    </w:p>
    <w:p w14:paraId="747B9EE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 xml:space="preserve">(1)      to any Central Government Body for any proper purpose of the Authority or of the relevant Central Government Body, which shall </w:t>
      </w:r>
      <w:proofErr w:type="gramStart"/>
      <w:r w:rsidRPr="00C505B7">
        <w:rPr>
          <w:rFonts w:ascii="Arial" w:eastAsiaTheme="minorEastAsia" w:hAnsi="Arial" w:cs="Arial"/>
          <w:color w:val="000000"/>
          <w:lang w:eastAsia="en-GB"/>
        </w:rPr>
        <w:t>include:</w:t>
      </w:r>
      <w:proofErr w:type="gramEnd"/>
      <w:r w:rsidRPr="00C505B7">
        <w:rPr>
          <w:rFonts w:ascii="Arial" w:eastAsiaTheme="minorEastAsia" w:hAnsi="Arial" w:cs="Arial"/>
          <w:color w:val="000000"/>
          <w:lang w:eastAsia="en-GB"/>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C505B7">
        <w:rPr>
          <w:rFonts w:ascii="Arial" w:eastAsiaTheme="minorEastAsia" w:hAnsi="Arial" w:cs="Arial"/>
          <w:color w:val="000000"/>
          <w:lang w:eastAsia="en-GB"/>
        </w:rPr>
        <w:t>confidentiality;</w:t>
      </w:r>
      <w:proofErr w:type="gramEnd"/>
      <w:r w:rsidRPr="00C505B7">
        <w:rPr>
          <w:rFonts w:ascii="Arial" w:eastAsiaTheme="minorEastAsia" w:hAnsi="Arial" w:cs="Arial"/>
          <w:color w:val="000000"/>
          <w:lang w:eastAsia="en-GB"/>
        </w:rPr>
        <w:t xml:space="preserve"> </w:t>
      </w:r>
    </w:p>
    <w:p w14:paraId="458CFAD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to Parliament and Parliamentary Committees or if required by any Parliamentary reporting </w:t>
      </w:r>
      <w:proofErr w:type="gramStart"/>
      <w:r w:rsidRPr="00C505B7">
        <w:rPr>
          <w:rFonts w:ascii="Arial" w:eastAsiaTheme="minorEastAsia" w:hAnsi="Arial" w:cs="Arial"/>
          <w:color w:val="000000"/>
          <w:lang w:eastAsia="en-GB"/>
        </w:rPr>
        <w:t>requirement;</w:t>
      </w:r>
      <w:proofErr w:type="gramEnd"/>
      <w:r w:rsidRPr="00C505B7">
        <w:rPr>
          <w:rFonts w:ascii="Arial" w:eastAsiaTheme="minorEastAsia" w:hAnsi="Arial" w:cs="Arial"/>
          <w:color w:val="000000"/>
          <w:lang w:eastAsia="en-GB"/>
        </w:rPr>
        <w:t xml:space="preserve"> </w:t>
      </w:r>
    </w:p>
    <w:p w14:paraId="4C80A11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to the extent that the Authority (acting reasonably) deems disclosure necessary or appropriate in the course of carrying out its public </w:t>
      </w:r>
      <w:proofErr w:type="gramStart"/>
      <w:r w:rsidRPr="00C505B7">
        <w:rPr>
          <w:rFonts w:ascii="Arial" w:eastAsiaTheme="minorEastAsia" w:hAnsi="Arial" w:cs="Arial"/>
          <w:color w:val="000000"/>
          <w:lang w:eastAsia="en-GB"/>
        </w:rPr>
        <w:t>functions;</w:t>
      </w:r>
      <w:proofErr w:type="gramEnd"/>
      <w:r w:rsidRPr="00C505B7">
        <w:rPr>
          <w:rFonts w:ascii="Arial" w:eastAsiaTheme="minorEastAsia" w:hAnsi="Arial" w:cs="Arial"/>
          <w:color w:val="000000"/>
          <w:lang w:eastAsia="en-GB"/>
        </w:rPr>
        <w:t xml:space="preserve"> </w:t>
      </w:r>
    </w:p>
    <w:p w14:paraId="7DAFC62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C505B7">
        <w:rPr>
          <w:rFonts w:ascii="Arial" w:eastAsiaTheme="minorEastAsia" w:hAnsi="Arial" w:cs="Arial"/>
          <w:color w:val="000000"/>
          <w:lang w:eastAsia="en-GB"/>
        </w:rPr>
        <w:t>Contract;</w:t>
      </w:r>
      <w:proofErr w:type="gramEnd"/>
    </w:p>
    <w:p w14:paraId="5B5233E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(5)      subject to clause 13.g below, on a confidential basis for the purpose of the exercise of its rights under the Contract; or</w:t>
      </w:r>
    </w:p>
    <w:p w14:paraId="7B9E7F2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(6)      on a confidential basis to a proposed body in connection with any assignment, novation or disposal of any of its rights, obligations or liabilities under the </w:t>
      </w:r>
      <w:proofErr w:type="gramStart"/>
      <w:r w:rsidRPr="00C505B7">
        <w:rPr>
          <w:rFonts w:ascii="Arial" w:eastAsiaTheme="minorEastAsia" w:hAnsi="Arial" w:cs="Arial"/>
          <w:color w:val="000000"/>
          <w:lang w:eastAsia="en-GB"/>
        </w:rPr>
        <w:t>Contract;</w:t>
      </w:r>
      <w:proofErr w:type="gramEnd"/>
      <w:r w:rsidRPr="00C505B7">
        <w:rPr>
          <w:rFonts w:ascii="Arial" w:eastAsiaTheme="minorEastAsia" w:hAnsi="Arial" w:cs="Arial"/>
          <w:color w:val="000000"/>
          <w:lang w:eastAsia="en-GB"/>
        </w:rPr>
        <w:t xml:space="preserve"> </w:t>
      </w:r>
    </w:p>
    <w:p w14:paraId="0A820C7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A25C5C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5621C0E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h.      Before sharing any Information in accordance with clause 13.f, the Authority may redact the Information.  Any decision to redact Information made by the Authority shall be final.</w:t>
      </w:r>
    </w:p>
    <w:p w14:paraId="67F34F8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xml:space="preserve">.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C505B7">
        <w:rPr>
          <w:rFonts w:ascii="Arial" w:eastAsiaTheme="minorEastAsia" w:hAnsi="Arial" w:cs="Arial"/>
          <w:color w:val="000000"/>
          <w:lang w:eastAsia="en-GB"/>
        </w:rPr>
        <w:t>in order to</w:t>
      </w:r>
      <w:proofErr w:type="gramEnd"/>
      <w:r w:rsidRPr="00C505B7">
        <w:rPr>
          <w:rFonts w:ascii="Arial" w:eastAsiaTheme="minorEastAsia" w:hAnsi="Arial" w:cs="Arial"/>
          <w:color w:val="000000"/>
          <w:lang w:eastAsia="en-GB"/>
        </w:rPr>
        <w:t xml:space="preserve"> comply with the Act or the Regulations is a matter in which the Authority shall exercise its own discretion, subject always to the provisions of the Act or the Regulations. </w:t>
      </w:r>
    </w:p>
    <w:p w14:paraId="7C3F3C3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j.      Nothing in this Condition shall affect the Parties' obligations of confidentiality where Information is disclosed orally in confidence.</w:t>
      </w:r>
    </w:p>
    <w:p w14:paraId="20F711E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4177B79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14.Publicity and Communications with the Media</w:t>
      </w:r>
    </w:p>
    <w:p w14:paraId="28CB1DC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The Contractor shall not and shall ensure that any employee or Subcontractor shall not communicate with representatives of the press, television, </w:t>
      </w:r>
      <w:proofErr w:type="gramStart"/>
      <w:r w:rsidRPr="00C505B7">
        <w:rPr>
          <w:rFonts w:ascii="Arial" w:eastAsiaTheme="minorEastAsia" w:hAnsi="Arial" w:cs="Arial"/>
          <w:color w:val="000000"/>
          <w:lang w:eastAsia="en-GB"/>
        </w:rPr>
        <w:t>radio</w:t>
      </w:r>
      <w:proofErr w:type="gramEnd"/>
      <w:r w:rsidRPr="00C505B7">
        <w:rPr>
          <w:rFonts w:ascii="Arial" w:eastAsiaTheme="minorEastAsia" w:hAnsi="Arial" w:cs="Arial"/>
          <w:color w:val="000000"/>
          <w:lang w:eastAsia="en-GB"/>
        </w:rPr>
        <w:t xml:space="preserve"> or other media on any matter concerning the Contract unless the Authority has given its prior written consent.</w:t>
      </w:r>
    </w:p>
    <w:p w14:paraId="13425A2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73892B2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15.Change of Control of Contractor</w:t>
      </w:r>
    </w:p>
    <w:p w14:paraId="7048B48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The Contractor shall notify the Representative of the Authority at the address given in clause 15.b, as soon as practicable, in writing of any intended, </w:t>
      </w:r>
      <w:proofErr w:type="gramStart"/>
      <w:r w:rsidRPr="00C505B7">
        <w:rPr>
          <w:rFonts w:ascii="Arial" w:eastAsiaTheme="minorEastAsia" w:hAnsi="Arial" w:cs="Arial"/>
          <w:color w:val="000000"/>
          <w:lang w:eastAsia="en-GB"/>
        </w:rPr>
        <w:t>planned</w:t>
      </w:r>
      <w:proofErr w:type="gramEnd"/>
      <w:r w:rsidRPr="00C505B7">
        <w:rPr>
          <w:rFonts w:ascii="Arial" w:eastAsiaTheme="minorEastAsia" w:hAnsi="Arial" w:cs="Arial"/>
          <w:color w:val="000000"/>
          <w:lang w:eastAsia="en-GB"/>
        </w:rPr>
        <w:t xml:space="preserve"> or actual change in </w:t>
      </w:r>
      <w:r w:rsidRPr="00C505B7">
        <w:rPr>
          <w:rFonts w:ascii="Arial" w:eastAsiaTheme="minorEastAsia" w:hAnsi="Arial" w:cs="Arial"/>
          <w:color w:val="000000"/>
          <w:lang w:eastAsia="en-GB"/>
        </w:rPr>
        <w:lastRenderedPageBreak/>
        <w:t xml:space="preserve">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043998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Each notice of change of control shall be taken to apply to all contracts with the Authority. Notices shall be submitted to: </w:t>
      </w:r>
    </w:p>
    <w:p w14:paraId="2C64D5B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Mergers &amp; Acquisitions Section </w:t>
      </w:r>
    </w:p>
    <w:p w14:paraId="3366830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Strategic Supplier Management Team </w:t>
      </w:r>
    </w:p>
    <w:p w14:paraId="7EBD5EF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Spruce 3b # 1301 </w:t>
      </w:r>
    </w:p>
    <w:p w14:paraId="41F0DEC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MOD Abbey Wood, </w:t>
      </w:r>
    </w:p>
    <w:p w14:paraId="509F693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Bristol, BS34 8JH</w:t>
      </w:r>
    </w:p>
    <w:p w14:paraId="0E940C3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and</w:t>
      </w:r>
      <w:r w:rsidRPr="00C505B7">
        <w:rPr>
          <w:rFonts w:ascii="Arial" w:eastAsiaTheme="minorEastAsia" w:hAnsi="Arial" w:cs="Arial"/>
          <w:color w:val="000000"/>
          <w:lang w:eastAsia="en-GB"/>
        </w:rPr>
        <w:t xml:space="preserve"> emailed to: </w:t>
      </w:r>
      <w:hyperlink r:id="rId8" w:history="1">
        <w:r w:rsidRPr="00C505B7">
          <w:rPr>
            <w:rFonts w:ascii="Arial" w:eastAsiaTheme="minorEastAsia" w:hAnsi="Arial" w:cs="Arial"/>
            <w:color w:val="0000FF"/>
            <w:u w:val="single"/>
            <w:lang w:eastAsia="en-GB"/>
          </w:rPr>
          <w:t>DefComrclSSM-MergersandAcq@mod.gov.uk</w:t>
        </w:r>
      </w:hyperlink>
    </w:p>
    <w:p w14:paraId="60A489E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34AE4B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0B35281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C505B7">
        <w:rPr>
          <w:rFonts w:ascii="Arial" w:eastAsiaTheme="minorEastAsia" w:hAnsi="Arial" w:cs="Arial"/>
          <w:color w:val="000000"/>
          <w:lang w:eastAsia="en-GB"/>
        </w:rPr>
        <w:t>Contractor, and</w:t>
      </w:r>
      <w:proofErr w:type="gramEnd"/>
      <w:r w:rsidRPr="00C505B7">
        <w:rPr>
          <w:rFonts w:ascii="Arial" w:eastAsiaTheme="minorEastAsia" w:hAnsi="Arial" w:cs="Arial"/>
          <w:color w:val="000000"/>
          <w:lang w:eastAsia="en-GB"/>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15075A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f.      Notification by the Contractor of any intended, </w:t>
      </w:r>
      <w:proofErr w:type="gramStart"/>
      <w:r w:rsidRPr="00C505B7">
        <w:rPr>
          <w:rFonts w:ascii="Arial" w:eastAsiaTheme="minorEastAsia" w:hAnsi="Arial" w:cs="Arial"/>
          <w:color w:val="000000"/>
          <w:lang w:eastAsia="en-GB"/>
        </w:rPr>
        <w:t>planned</w:t>
      </w:r>
      <w:proofErr w:type="gramEnd"/>
      <w:r w:rsidRPr="00C505B7">
        <w:rPr>
          <w:rFonts w:ascii="Arial" w:eastAsiaTheme="minorEastAsia" w:hAnsi="Arial" w:cs="Arial"/>
          <w:color w:val="000000"/>
          <w:lang w:eastAsia="en-GB"/>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6BEDD2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7336748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16.Environmental Requirements</w:t>
      </w:r>
    </w:p>
    <w:p w14:paraId="0B20958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C15A1C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64EC368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17.Contractor’s Records</w:t>
      </w:r>
    </w:p>
    <w:p w14:paraId="54F5580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The Contractor and their Subcontractors shall maintain all records specified in and connected with the Contract (expressly or otherwise) and make them available to the Authority when requested on reasonable notice. </w:t>
      </w:r>
    </w:p>
    <w:p w14:paraId="633EBCB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8DB815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to enable the National Audit Office to carry out the Authority’s statutory audits and to </w:t>
      </w:r>
      <w:r w:rsidRPr="00C505B7">
        <w:rPr>
          <w:rFonts w:ascii="Arial" w:eastAsiaTheme="minorEastAsia" w:hAnsi="Arial" w:cs="Arial"/>
          <w:color w:val="000000"/>
          <w:lang w:eastAsia="en-GB"/>
        </w:rPr>
        <w:lastRenderedPageBreak/>
        <w:t>examine and/or certify the Authority’s annual and interim report and accounts; and</w:t>
      </w:r>
    </w:p>
    <w:p w14:paraId="17FDC8E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to enable the National Audit Office to carry out an examination pursuant to Part II of the National Audit Act 1983 of the economy, </w:t>
      </w:r>
      <w:proofErr w:type="gramStart"/>
      <w:r w:rsidRPr="00C505B7">
        <w:rPr>
          <w:rFonts w:ascii="Arial" w:eastAsiaTheme="minorEastAsia" w:hAnsi="Arial" w:cs="Arial"/>
          <w:color w:val="000000"/>
          <w:lang w:eastAsia="en-GB"/>
        </w:rPr>
        <w:t>efficiency</w:t>
      </w:r>
      <w:proofErr w:type="gramEnd"/>
      <w:r w:rsidRPr="00C505B7">
        <w:rPr>
          <w:rFonts w:ascii="Arial" w:eastAsiaTheme="minorEastAsia" w:hAnsi="Arial" w:cs="Arial"/>
          <w:color w:val="000000"/>
          <w:lang w:eastAsia="en-GB"/>
        </w:rPr>
        <w:t xml:space="preserve"> and effectiveness with which the Authority has used its resources.</w:t>
      </w:r>
    </w:p>
    <w:p w14:paraId="7E11787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w:t>
      </w:r>
      <w:proofErr w:type="gramStart"/>
      <w:r w:rsidRPr="00C505B7">
        <w:rPr>
          <w:rFonts w:ascii="Arial" w:eastAsiaTheme="minorEastAsia" w:hAnsi="Arial" w:cs="Arial"/>
          <w:color w:val="000000"/>
          <w:lang w:eastAsia="en-GB"/>
        </w:rPr>
        <w:t>With regard to</w:t>
      </w:r>
      <w:proofErr w:type="gramEnd"/>
      <w:r w:rsidRPr="00C505B7">
        <w:rPr>
          <w:rFonts w:ascii="Arial" w:eastAsiaTheme="minorEastAsia" w:hAnsi="Arial" w:cs="Arial"/>
          <w:color w:val="000000"/>
          <w:lang w:eastAsia="en-GB"/>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7F478E0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Unless the Contract specifies otherwise the records referred to in this Condition shall be retained for a period of at least 6 years from:</w:t>
      </w:r>
    </w:p>
    <w:p w14:paraId="772074E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end of the Contract </w:t>
      </w:r>
      <w:proofErr w:type="gramStart"/>
      <w:r w:rsidRPr="00C505B7">
        <w:rPr>
          <w:rFonts w:ascii="Arial" w:eastAsiaTheme="minorEastAsia" w:hAnsi="Arial" w:cs="Arial"/>
          <w:color w:val="000000"/>
          <w:lang w:eastAsia="en-GB"/>
        </w:rPr>
        <w:t>term;</w:t>
      </w:r>
      <w:proofErr w:type="gramEnd"/>
    </w:p>
    <w:p w14:paraId="33311A4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the termination of the Contract; or </w:t>
      </w:r>
    </w:p>
    <w:p w14:paraId="7DCA12B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the final payment,</w:t>
      </w:r>
    </w:p>
    <w:p w14:paraId="4C3C2F0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whichever occurs latest.</w:t>
      </w:r>
    </w:p>
    <w:p w14:paraId="3BE3E20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18.Notices</w:t>
      </w:r>
    </w:p>
    <w:p w14:paraId="3063D86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A Notice served under the Contract shall be:</w:t>
      </w:r>
    </w:p>
    <w:p w14:paraId="0171AC6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in writing in the English </w:t>
      </w:r>
      <w:proofErr w:type="gramStart"/>
      <w:r w:rsidRPr="00C505B7">
        <w:rPr>
          <w:rFonts w:ascii="Arial" w:eastAsiaTheme="minorEastAsia" w:hAnsi="Arial" w:cs="Arial"/>
          <w:color w:val="000000"/>
          <w:lang w:eastAsia="en-GB"/>
        </w:rPr>
        <w:t>language;</w:t>
      </w:r>
      <w:proofErr w:type="gramEnd"/>
    </w:p>
    <w:p w14:paraId="00F0B69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authenticated by signature or such other method as may be agreed between the </w:t>
      </w:r>
      <w:proofErr w:type="gramStart"/>
      <w:r w:rsidRPr="00C505B7">
        <w:rPr>
          <w:rFonts w:ascii="Arial" w:eastAsiaTheme="minorEastAsia" w:hAnsi="Arial" w:cs="Arial"/>
          <w:color w:val="000000"/>
          <w:lang w:eastAsia="en-GB"/>
        </w:rPr>
        <w:t>Parties;</w:t>
      </w:r>
      <w:proofErr w:type="gramEnd"/>
    </w:p>
    <w:p w14:paraId="2D9A061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sent for the attention of the other Party’s Representative, and to the address set out in Schedule 3 (Contract Data Sheet</w:t>
      </w:r>
      <w:proofErr w:type="gramStart"/>
      <w:r w:rsidRPr="00C505B7">
        <w:rPr>
          <w:rFonts w:ascii="Arial" w:eastAsiaTheme="minorEastAsia" w:hAnsi="Arial" w:cs="Arial"/>
          <w:color w:val="000000"/>
          <w:lang w:eastAsia="en-GB"/>
        </w:rPr>
        <w:t>);</w:t>
      </w:r>
      <w:proofErr w:type="gramEnd"/>
    </w:p>
    <w:p w14:paraId="08E8850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marked with the number of the Contract; and</w:t>
      </w:r>
    </w:p>
    <w:p w14:paraId="5B43E82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(5)      delivered by hand, prepaid post (or airmail), facsimile transmission or, if agreed in Schedule 3 (Contract Data Sheet), by electronic mail.</w:t>
      </w:r>
    </w:p>
    <w:p w14:paraId="572DB50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Notices shall be deemed to have been received:</w:t>
      </w:r>
    </w:p>
    <w:p w14:paraId="0F86F77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if delivered by hand, on the day of delivery if it is the recipient’s Business Day and otherwise on the first Business Day of the recipient immediately following the day of </w:t>
      </w:r>
      <w:proofErr w:type="gramStart"/>
      <w:r w:rsidRPr="00C505B7">
        <w:rPr>
          <w:rFonts w:ascii="Arial" w:eastAsiaTheme="minorEastAsia" w:hAnsi="Arial" w:cs="Arial"/>
          <w:color w:val="000000"/>
          <w:lang w:eastAsia="en-GB"/>
        </w:rPr>
        <w:t>delivery;</w:t>
      </w:r>
      <w:proofErr w:type="gramEnd"/>
    </w:p>
    <w:p w14:paraId="47D1020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if sent by prepaid post, on the fourth Business Day (or the tenth Business Day in the case of airmail) after the day of </w:t>
      </w:r>
      <w:proofErr w:type="gramStart"/>
      <w:r w:rsidRPr="00C505B7">
        <w:rPr>
          <w:rFonts w:ascii="Arial" w:eastAsiaTheme="minorEastAsia" w:hAnsi="Arial" w:cs="Arial"/>
          <w:color w:val="000000"/>
          <w:lang w:eastAsia="en-GB"/>
        </w:rPr>
        <w:t>posting;</w:t>
      </w:r>
      <w:proofErr w:type="gramEnd"/>
    </w:p>
    <w:p w14:paraId="38477FF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if sent by facsimile or electronic means: </w:t>
      </w:r>
    </w:p>
    <w:p w14:paraId="2A03F94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if transmitted between 09:00 and 17:00 hours on a Business Day (recipient’s time) on completion of receipt by the sender of verification of the transmission from the receiving instrument; or</w:t>
      </w:r>
    </w:p>
    <w:p w14:paraId="757EB92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if transmitted at any other time, at 09:00 on the first Business Day (recipient’s time) following the completion of receipt by the sender of verification of transmission from the receiving instrument.</w:t>
      </w:r>
    </w:p>
    <w:p w14:paraId="199245B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1B89660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19.Progress Monitoring, Meetings and Reports</w:t>
      </w:r>
    </w:p>
    <w:p w14:paraId="011B1D1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The Contractor shall attend progress meetings at the frequency or times (if any) specified in Schedule 3 (Contract Data Sheet) and shall ensure that their Contractor’s representatives are suitably qualified to attend such meetings.</w:t>
      </w:r>
    </w:p>
    <w:p w14:paraId="0838B8D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The Contractor shall submit progress reports to the Authority’s Representatives at the times and in the format (if any) specified in Schedule 3 (Contract Data Sheet). The reports shall detail as a minimum:</w:t>
      </w:r>
    </w:p>
    <w:p w14:paraId="031767F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performance/Delivery of the Contractor </w:t>
      </w:r>
      <w:proofErr w:type="gramStart"/>
      <w:r w:rsidRPr="00C505B7">
        <w:rPr>
          <w:rFonts w:ascii="Arial" w:eastAsiaTheme="minorEastAsia" w:hAnsi="Arial" w:cs="Arial"/>
          <w:color w:val="000000"/>
          <w:lang w:eastAsia="en-GB"/>
        </w:rPr>
        <w:t>Deliverables;</w:t>
      </w:r>
      <w:proofErr w:type="gramEnd"/>
    </w:p>
    <w:p w14:paraId="33FB867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risks and </w:t>
      </w:r>
      <w:proofErr w:type="gramStart"/>
      <w:r w:rsidRPr="00C505B7">
        <w:rPr>
          <w:rFonts w:ascii="Arial" w:eastAsiaTheme="minorEastAsia" w:hAnsi="Arial" w:cs="Arial"/>
          <w:color w:val="000000"/>
          <w:lang w:eastAsia="en-GB"/>
        </w:rPr>
        <w:t>opportunities;</w:t>
      </w:r>
      <w:proofErr w:type="gramEnd"/>
    </w:p>
    <w:p w14:paraId="536279B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any other information specified in Schedule 3 (Contract Data Sheet); and</w:t>
      </w:r>
    </w:p>
    <w:p w14:paraId="03E4E2C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any other information reasonably requested by the Authority.</w:t>
      </w:r>
    </w:p>
    <w:p w14:paraId="7EDB997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499A7F0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u w:val="single"/>
          <w:lang w:eastAsia="en-GB"/>
        </w:rPr>
        <w:lastRenderedPageBreak/>
        <w:t xml:space="preserve">Supply of Contractor Deliverables </w:t>
      </w:r>
    </w:p>
    <w:p w14:paraId="47074C6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20.Supply of Contractor Deliverables and Quality Assurance</w:t>
      </w:r>
    </w:p>
    <w:p w14:paraId="7E0B4C6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The Contractor shall provide the Contractor Deliverables to the Authority, in accordance with the Schedule of Requirements and the </w:t>
      </w:r>
      <w:proofErr w:type="gramStart"/>
      <w:r w:rsidRPr="00C505B7">
        <w:rPr>
          <w:rFonts w:ascii="Arial" w:eastAsiaTheme="minorEastAsia" w:hAnsi="Arial" w:cs="Arial"/>
          <w:color w:val="000000"/>
          <w:lang w:eastAsia="en-GB"/>
        </w:rPr>
        <w:t>Specification, and</w:t>
      </w:r>
      <w:proofErr w:type="gramEnd"/>
      <w:r w:rsidRPr="00C505B7">
        <w:rPr>
          <w:rFonts w:ascii="Arial" w:eastAsiaTheme="minorEastAsia" w:hAnsi="Arial" w:cs="Arial"/>
          <w:color w:val="000000"/>
          <w:lang w:eastAsia="en-GB"/>
        </w:rPr>
        <w:t xml:space="preserve"> shall allocate sufficient resource to the provision of the Contractor Deliverables to enable it to comply with this obligation.</w:t>
      </w:r>
    </w:p>
    <w:p w14:paraId="1280149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The Contractor shall:</w:t>
      </w:r>
    </w:p>
    <w:p w14:paraId="56A1DB3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comply with any applicable quality assurance requirements specified in Schedule 3 (Contract Data Sheet) in providing the Contractor Deliverables; and</w:t>
      </w:r>
    </w:p>
    <w:p w14:paraId="1A638CF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discharge their obligations under the Contract with all due skill, care, </w:t>
      </w:r>
      <w:proofErr w:type="gramStart"/>
      <w:r w:rsidRPr="00C505B7">
        <w:rPr>
          <w:rFonts w:ascii="Arial" w:eastAsiaTheme="minorEastAsia" w:hAnsi="Arial" w:cs="Arial"/>
          <w:color w:val="000000"/>
          <w:lang w:eastAsia="en-GB"/>
        </w:rPr>
        <w:t>diligence</w:t>
      </w:r>
      <w:proofErr w:type="gramEnd"/>
      <w:r w:rsidRPr="00C505B7">
        <w:rPr>
          <w:rFonts w:ascii="Arial" w:eastAsiaTheme="minorEastAsia" w:hAnsi="Arial" w:cs="Arial"/>
          <w:color w:val="000000"/>
          <w:lang w:eastAsia="en-GB"/>
        </w:rPr>
        <w:t xml:space="preserve"> and operating practice by appropriately experienced, qualified and trained personnel.</w:t>
      </w:r>
    </w:p>
    <w:p w14:paraId="7823E49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The provisions of clause 20.b. shall survive any performance, </w:t>
      </w:r>
      <w:proofErr w:type="gramStart"/>
      <w:r w:rsidRPr="00C505B7">
        <w:rPr>
          <w:rFonts w:ascii="Arial" w:eastAsiaTheme="minorEastAsia" w:hAnsi="Arial" w:cs="Arial"/>
          <w:color w:val="000000"/>
          <w:lang w:eastAsia="en-GB"/>
        </w:rPr>
        <w:t>acceptance</w:t>
      </w:r>
      <w:proofErr w:type="gramEnd"/>
      <w:r w:rsidRPr="00C505B7">
        <w:rPr>
          <w:rFonts w:ascii="Arial" w:eastAsiaTheme="minorEastAsia" w:hAnsi="Arial" w:cs="Arial"/>
          <w:color w:val="000000"/>
          <w:lang w:eastAsia="en-GB"/>
        </w:rPr>
        <w:t xml:space="preserve"> or payment pursuant to the Contract and shall extend to any remedial services provided by the Contractor.</w:t>
      </w:r>
    </w:p>
    <w:p w14:paraId="1404DD7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The Contractor shall:</w:t>
      </w:r>
    </w:p>
    <w:p w14:paraId="19B177C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observe, and ensure that the Contractor’s Team observe, all health and safety rules and regulations and any other security requirements that apply at any of the Authority’s </w:t>
      </w:r>
      <w:proofErr w:type="gramStart"/>
      <w:r w:rsidRPr="00C505B7">
        <w:rPr>
          <w:rFonts w:ascii="Arial" w:eastAsiaTheme="minorEastAsia" w:hAnsi="Arial" w:cs="Arial"/>
          <w:color w:val="000000"/>
          <w:lang w:eastAsia="en-GB"/>
        </w:rPr>
        <w:t>premises;</w:t>
      </w:r>
      <w:proofErr w:type="gramEnd"/>
    </w:p>
    <w:p w14:paraId="484BBFD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notify the Authority as soon as they become aware of any health and safety hazards or issues which arise in relation to the Contractor Deliverables; and</w:t>
      </w:r>
    </w:p>
    <w:p w14:paraId="1D0B72B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before the date on which the Contractor Deliverables are to start, obtain, and </w:t>
      </w:r>
      <w:proofErr w:type="gramStart"/>
      <w:r w:rsidRPr="00C505B7">
        <w:rPr>
          <w:rFonts w:ascii="Arial" w:eastAsiaTheme="minorEastAsia" w:hAnsi="Arial" w:cs="Arial"/>
          <w:color w:val="000000"/>
          <w:lang w:eastAsia="en-GB"/>
        </w:rPr>
        <w:t>at all times</w:t>
      </w:r>
      <w:proofErr w:type="gramEnd"/>
      <w:r w:rsidRPr="00C505B7">
        <w:rPr>
          <w:rFonts w:ascii="Arial" w:eastAsiaTheme="minorEastAsia" w:hAnsi="Arial" w:cs="Arial"/>
          <w:color w:val="000000"/>
          <w:lang w:eastAsia="en-GB"/>
        </w:rPr>
        <w:t xml:space="preserve"> maintain, all necessary licences and consents in relation to the Contractor Deliverables.</w:t>
      </w:r>
    </w:p>
    <w:p w14:paraId="5B3BFD7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777A02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21.Marking of Contractor Deliverables</w:t>
      </w:r>
    </w:p>
    <w:p w14:paraId="33482E3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322E93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Any marking method used shall not have a detrimental effect on the strength, </w:t>
      </w:r>
      <w:proofErr w:type="gramStart"/>
      <w:r w:rsidRPr="00C505B7">
        <w:rPr>
          <w:rFonts w:ascii="Arial" w:eastAsiaTheme="minorEastAsia" w:hAnsi="Arial" w:cs="Arial"/>
          <w:color w:val="000000"/>
          <w:lang w:eastAsia="en-GB"/>
        </w:rPr>
        <w:t>serviceability</w:t>
      </w:r>
      <w:proofErr w:type="gramEnd"/>
      <w:r w:rsidRPr="00C505B7">
        <w:rPr>
          <w:rFonts w:ascii="Arial" w:eastAsiaTheme="minorEastAsia" w:hAnsi="Arial" w:cs="Arial"/>
          <w:color w:val="000000"/>
          <w:lang w:eastAsia="en-GB"/>
        </w:rPr>
        <w:t xml:space="preserve"> or corrosion resistance of the Contractor Deliverables.</w:t>
      </w:r>
    </w:p>
    <w:p w14:paraId="1D5919D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The marking shall include any serial numbers allocated to the Contractor Deliverable.</w:t>
      </w:r>
    </w:p>
    <w:p w14:paraId="7E418F3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34212F9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782A92D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22.Packaging and Labelling (excluding Contractor Deliverables containing Munitions)</w:t>
      </w:r>
    </w:p>
    <w:p w14:paraId="144FE85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Packaging responsibilities are as follows:</w:t>
      </w:r>
    </w:p>
    <w:p w14:paraId="58905DD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The Contractor shall be responsible for providing Packaging which fully complies with the requirements of the Contract.</w:t>
      </w:r>
    </w:p>
    <w:p w14:paraId="356CE8F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E31CF6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The Contractor shall ensure all relevant information necessary for the effective performance of the Contract is made available to all Subcontractors.</w:t>
      </w:r>
    </w:p>
    <w:p w14:paraId="47EE786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w:t>
      </w:r>
      <w:r w:rsidRPr="00C505B7">
        <w:rPr>
          <w:rFonts w:ascii="Arial" w:eastAsiaTheme="minorEastAsia" w:hAnsi="Arial" w:cs="Arial"/>
          <w:color w:val="000000"/>
          <w:lang w:eastAsia="en-GB"/>
        </w:rPr>
        <w:lastRenderedPageBreak/>
        <w:t xml:space="preserve">Contractor or Authority, as appropriate.   </w:t>
      </w:r>
    </w:p>
    <w:p w14:paraId="228F283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The Contractor shall supply Commercial Packaging meeting the standards and requirements of Def Stan 81-041 (Part 1).  In addition, the following requirements apply:</w:t>
      </w:r>
    </w:p>
    <w:p w14:paraId="6907BE4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The Contractor shall provide Packaging which:</w:t>
      </w:r>
    </w:p>
    <w:p w14:paraId="691B3E8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will ensure that each Contractor Deliverable may be transported and delivered to the consignee named in the Contract in an undamaged and serviceable condition; and</w:t>
      </w:r>
    </w:p>
    <w:p w14:paraId="553B66C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is labelled to enable the contents to be identified without need to breach the package; and </w:t>
      </w:r>
    </w:p>
    <w:p w14:paraId="62E221E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is compliant with statutory requirements and this Condition. </w:t>
      </w:r>
    </w:p>
    <w:p w14:paraId="183A82D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The Packaging used by the Contractor to supply identical or similar Contractor Deliverables to commercial customers or to the general public (</w:t>
      </w:r>
      <w:proofErr w:type="gramStart"/>
      <w:r w:rsidRPr="00C505B7">
        <w:rPr>
          <w:rFonts w:ascii="Arial" w:eastAsiaTheme="minorEastAsia" w:hAnsi="Arial" w:cs="Arial"/>
          <w:color w:val="000000"/>
          <w:lang w:eastAsia="en-GB"/>
        </w:rPr>
        <w:t>i.e.</w:t>
      </w:r>
      <w:proofErr w:type="gramEnd"/>
      <w:r w:rsidRPr="00C505B7">
        <w:rPr>
          <w:rFonts w:ascii="Arial" w:eastAsiaTheme="minorEastAsia" w:hAnsi="Arial" w:cs="Arial"/>
          <w:color w:val="000000"/>
          <w:lang w:eastAsia="en-GB"/>
        </w:rPr>
        <w:t xml:space="preserve"> point of sale packaging) will be acceptable, provided that it complies with the following criteria:</w:t>
      </w:r>
    </w:p>
    <w:p w14:paraId="17B949B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reference in the Contract to a PPQ means the quantity of a Contractor Deliverable to be contained in an individual package, which has been selected as being the most suitable for issue(s) to the ultimate </w:t>
      </w:r>
      <w:proofErr w:type="gramStart"/>
      <w:r w:rsidRPr="00C505B7">
        <w:rPr>
          <w:rFonts w:ascii="Arial" w:eastAsiaTheme="minorEastAsia" w:hAnsi="Arial" w:cs="Arial"/>
          <w:color w:val="000000"/>
          <w:lang w:eastAsia="en-GB"/>
        </w:rPr>
        <w:t>user;</w:t>
      </w:r>
      <w:proofErr w:type="gramEnd"/>
    </w:p>
    <w:p w14:paraId="3A4ED23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7CE474A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for ease of handling, transportation and delivery, packages which contain identical Contractor Deliverables may be bulked and overpacked, in accordance with clauses 22.i to 22.k.</w:t>
      </w:r>
    </w:p>
    <w:p w14:paraId="635C2C9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The Contractor shall ascertain whether the Contractor Deliverables being supplied are, or contain, Dangerous Goods, and shall supply the Dangerous Goods in accordance with:</w:t>
      </w:r>
    </w:p>
    <w:p w14:paraId="62279BD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Health and Safety </w:t>
      </w:r>
      <w:proofErr w:type="gramStart"/>
      <w:r w:rsidRPr="00C505B7">
        <w:rPr>
          <w:rFonts w:ascii="Arial" w:eastAsiaTheme="minorEastAsia" w:hAnsi="Arial" w:cs="Arial"/>
          <w:color w:val="000000"/>
          <w:lang w:eastAsia="en-GB"/>
        </w:rPr>
        <w:t>At</w:t>
      </w:r>
      <w:proofErr w:type="gramEnd"/>
      <w:r w:rsidRPr="00C505B7">
        <w:rPr>
          <w:rFonts w:ascii="Arial" w:eastAsiaTheme="minorEastAsia" w:hAnsi="Arial" w:cs="Arial"/>
          <w:color w:val="000000"/>
          <w:lang w:eastAsia="en-GB"/>
        </w:rPr>
        <w:t xml:space="preserve"> Work Act 1974 (as amended);</w:t>
      </w:r>
    </w:p>
    <w:p w14:paraId="24931C3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The Classification Hazard Information and Packaging for Supply Regulations (CHIP4) 2009 (as amended</w:t>
      </w:r>
      <w:proofErr w:type="gramStart"/>
      <w:r w:rsidRPr="00C505B7">
        <w:rPr>
          <w:rFonts w:ascii="Arial" w:eastAsiaTheme="minorEastAsia" w:hAnsi="Arial" w:cs="Arial"/>
          <w:color w:val="000000"/>
          <w:lang w:eastAsia="en-GB"/>
        </w:rPr>
        <w:t>);</w:t>
      </w:r>
      <w:proofErr w:type="gramEnd"/>
    </w:p>
    <w:p w14:paraId="3AAD526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The REACH Regulations 2007 (as amended); and</w:t>
      </w:r>
    </w:p>
    <w:p w14:paraId="263F01A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The Classification, Labelling and Packaging Regulations (CLP) 2009 (as amended).</w:t>
      </w:r>
    </w:p>
    <w:p w14:paraId="5A2F1B0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      The Contractor shall package the Dangerous Goods as limited quantities, excepted </w:t>
      </w:r>
      <w:proofErr w:type="gramStart"/>
      <w:r w:rsidRPr="00C505B7">
        <w:rPr>
          <w:rFonts w:ascii="Arial" w:eastAsiaTheme="minorEastAsia" w:hAnsi="Arial" w:cs="Arial"/>
          <w:color w:val="000000"/>
          <w:lang w:eastAsia="en-GB"/>
        </w:rPr>
        <w:t>quantities</w:t>
      </w:r>
      <w:proofErr w:type="gramEnd"/>
      <w:r w:rsidRPr="00C505B7">
        <w:rPr>
          <w:rFonts w:ascii="Arial" w:eastAsiaTheme="minorEastAsia" w:hAnsi="Arial" w:cs="Arial"/>
          <w:color w:val="000000"/>
          <w:lang w:eastAsia="en-GB"/>
        </w:rPr>
        <w:t xml:space="preserve"> or similar derogations, for UK or worldwide shipment by all modes of transport in accordance with the regulations relating to the Dangerous Goods and:</w:t>
      </w:r>
    </w:p>
    <w:p w14:paraId="5C2D316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Safety </w:t>
      </w:r>
      <w:proofErr w:type="gramStart"/>
      <w:r w:rsidRPr="00C505B7">
        <w:rPr>
          <w:rFonts w:ascii="Arial" w:eastAsiaTheme="minorEastAsia" w:hAnsi="Arial" w:cs="Arial"/>
          <w:color w:val="000000"/>
          <w:lang w:eastAsia="en-GB"/>
        </w:rPr>
        <w:t>Of</w:t>
      </w:r>
      <w:proofErr w:type="gramEnd"/>
      <w:r w:rsidRPr="00C505B7">
        <w:rPr>
          <w:rFonts w:ascii="Arial" w:eastAsiaTheme="minorEastAsia" w:hAnsi="Arial" w:cs="Arial"/>
          <w:color w:val="000000"/>
          <w:lang w:eastAsia="en-GB"/>
        </w:rPr>
        <w:t xml:space="preserve"> Lives At Sea Regulations (SOLAS) 1974 (as amended); and</w:t>
      </w:r>
    </w:p>
    <w:p w14:paraId="4CCC8C3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The Air Navigation (Amendment) Order 2019.</w:t>
      </w:r>
    </w:p>
    <w:p w14:paraId="5E2CE1D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C505B7">
        <w:rPr>
          <w:rFonts w:ascii="Arial" w:eastAsiaTheme="minorEastAsia" w:hAnsi="Arial" w:cs="Arial"/>
          <w:color w:val="000000"/>
          <w:lang w:eastAsia="en-GB"/>
        </w:rPr>
        <w:t>At</w:t>
      </w:r>
      <w:proofErr w:type="gramEnd"/>
      <w:r w:rsidRPr="00C505B7">
        <w:rPr>
          <w:rFonts w:ascii="Arial" w:eastAsiaTheme="minorEastAsia" w:hAnsi="Arial" w:cs="Arial"/>
          <w:color w:val="000000"/>
          <w:lang w:eastAsia="en-GB"/>
        </w:rPr>
        <w:t xml:space="preserve"> Work Act 1974 (as amended) and in accordance with Condition 24 (Supply of Hazardous Materials or Substances in Contractor Deliverables). </w:t>
      </w:r>
    </w:p>
    <w:p w14:paraId="7AE1D61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f.      The Contractor shall comply with the requirements for the design of MLP which include clauses 22.f and 22.g as follows:</w:t>
      </w:r>
    </w:p>
    <w:p w14:paraId="44DF256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FAA630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The MPAS certification (for individual designers) and registration (for organisations) scheme details are available from:</w:t>
      </w:r>
    </w:p>
    <w:p w14:paraId="06A65E3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DES LSOC </w:t>
      </w:r>
      <w:proofErr w:type="spellStart"/>
      <w:r w:rsidRPr="00C505B7">
        <w:rPr>
          <w:rFonts w:ascii="Arial" w:eastAsiaTheme="minorEastAsia" w:hAnsi="Arial" w:cs="Arial"/>
          <w:color w:val="000000"/>
          <w:lang w:eastAsia="en-GB"/>
        </w:rPr>
        <w:t>SpSvcs</w:t>
      </w:r>
      <w:proofErr w:type="spellEnd"/>
      <w:r w:rsidRPr="00C505B7">
        <w:rPr>
          <w:rFonts w:ascii="Arial" w:eastAsiaTheme="minorEastAsia" w:hAnsi="Arial" w:cs="Arial"/>
          <w:color w:val="000000"/>
          <w:lang w:eastAsia="en-GB"/>
        </w:rPr>
        <w:t>--SptEng-Pkg1</w:t>
      </w:r>
    </w:p>
    <w:p w14:paraId="37780BF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MOD Abbey Wood </w:t>
      </w:r>
    </w:p>
    <w:p w14:paraId="136FC2D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 xml:space="preserve">Bristol, BS34 8JH </w:t>
      </w:r>
    </w:p>
    <w:p w14:paraId="4193AB1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Tel. +44(0)30679-35353</w:t>
      </w:r>
    </w:p>
    <w:p w14:paraId="5916A502" w14:textId="77777777" w:rsidR="00C505B7" w:rsidRPr="00C505B7" w:rsidRDefault="002B030F" w:rsidP="00C505B7">
      <w:pPr>
        <w:widowControl w:val="0"/>
        <w:autoSpaceDE w:val="0"/>
        <w:autoSpaceDN w:val="0"/>
        <w:adjustRightInd w:val="0"/>
        <w:spacing w:after="60" w:line="240" w:lineRule="auto"/>
        <w:rPr>
          <w:rFonts w:ascii="Arial" w:eastAsiaTheme="minorEastAsia" w:hAnsi="Arial" w:cs="Arial"/>
          <w:sz w:val="24"/>
          <w:szCs w:val="24"/>
          <w:lang w:eastAsia="en-GB"/>
        </w:rPr>
      </w:pPr>
      <w:hyperlink r:id="rId9" w:history="1">
        <w:r w:rsidR="00C505B7" w:rsidRPr="00C505B7">
          <w:rPr>
            <w:rFonts w:ascii="Arial" w:eastAsiaTheme="minorEastAsia" w:hAnsi="Arial" w:cs="Arial"/>
            <w:color w:val="0000FF"/>
            <w:u w:val="single"/>
            <w:lang w:eastAsia="en-GB"/>
          </w:rPr>
          <w:t>DESLSOC-SpSvcs-SptEng-Pkg1@mod.gov.uk</w:t>
        </w:r>
      </w:hyperlink>
    </w:p>
    <w:p w14:paraId="54C524E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The MPAS Documentation is also available on the </w:t>
      </w:r>
      <w:proofErr w:type="spellStart"/>
      <w:r w:rsidRPr="00C505B7">
        <w:rPr>
          <w:rFonts w:ascii="Arial" w:eastAsiaTheme="minorEastAsia" w:hAnsi="Arial" w:cs="Arial"/>
          <w:color w:val="000000"/>
          <w:lang w:eastAsia="en-GB"/>
        </w:rPr>
        <w:t>DStan</w:t>
      </w:r>
      <w:proofErr w:type="spellEnd"/>
      <w:r w:rsidRPr="00C505B7">
        <w:rPr>
          <w:rFonts w:ascii="Arial" w:eastAsiaTheme="minorEastAsia" w:hAnsi="Arial" w:cs="Arial"/>
          <w:color w:val="000000"/>
          <w:lang w:eastAsia="en-GB"/>
        </w:rPr>
        <w:t xml:space="preserve"> website.</w:t>
      </w:r>
    </w:p>
    <w:p w14:paraId="2A25905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MLP shall be designed to comply with the relevant requirements of Def Stan </w:t>
      </w:r>
      <w:proofErr w:type="gramStart"/>
      <w:r w:rsidRPr="00C505B7">
        <w:rPr>
          <w:rFonts w:ascii="Arial" w:eastAsiaTheme="minorEastAsia" w:hAnsi="Arial" w:cs="Arial"/>
          <w:color w:val="000000"/>
          <w:lang w:eastAsia="en-GB"/>
        </w:rPr>
        <w:t>81-041, and</w:t>
      </w:r>
      <w:proofErr w:type="gramEnd"/>
      <w:r w:rsidRPr="00C505B7">
        <w:rPr>
          <w:rFonts w:ascii="Arial" w:eastAsiaTheme="minorEastAsia" w:hAnsi="Arial" w:cs="Arial"/>
          <w:color w:val="000000"/>
          <w:lang w:eastAsia="en-GB"/>
        </w:rPr>
        <w:t xml:space="preserve"> be capable of meeting the appropriate test requirements of Def Stan 81-041 (Part 3).  Packaging designs shall be prepared on a SPIS, in accordance with Def Stan 81-041 (Part 4).</w:t>
      </w:r>
    </w:p>
    <w:p w14:paraId="7E1EBB4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The Contractor shall ensure a search of the SPIS index (the ‘SPIN’) is carried out to establish the SPIS status of each requirement (using DEFFORM 129a ‘Application for Packaging Designs or their Status’).</w:t>
      </w:r>
    </w:p>
    <w:p w14:paraId="7C02BD8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New designs shall not be made where there is an existing usable SPIS, or one that may be easily modified. </w:t>
      </w:r>
    </w:p>
    <w:p w14:paraId="102DA2E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(5)      Where there is a usable SFS, it shall be used in place of a SPIS design unless otherwise stated by the Contract.  When an SFS is used or replaces a SPIS design, the Contractor shall upload this information on to SPIN in Adobe PDF.</w:t>
      </w:r>
    </w:p>
    <w:p w14:paraId="41CF876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(6)      All SPIS, new or modified (and associated documentation), shall, on completion, be uploaded by the Contractor on to SPIN.  The format shall be Adobe PDF.  </w:t>
      </w:r>
    </w:p>
    <w:p w14:paraId="518A748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7A621E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(8)      The documents supplied under clause 22.f.(6) shall be considered as a contract data requirement and be subject to the terms of DEFCON 15 and DEFCON 21.</w:t>
      </w:r>
    </w:p>
    <w:p w14:paraId="4B6FB59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g.      Unless otherwise stated in the Contract, one of the following procedures </w:t>
      </w:r>
      <w:proofErr w:type="gramStart"/>
      <w:r w:rsidRPr="00C505B7">
        <w:rPr>
          <w:rFonts w:ascii="Arial" w:eastAsiaTheme="minorEastAsia" w:hAnsi="Arial" w:cs="Arial"/>
          <w:color w:val="000000"/>
          <w:lang w:eastAsia="en-GB"/>
        </w:rPr>
        <w:t>for the production of</w:t>
      </w:r>
      <w:proofErr w:type="gramEnd"/>
      <w:r w:rsidRPr="00C505B7">
        <w:rPr>
          <w:rFonts w:ascii="Arial" w:eastAsiaTheme="minorEastAsia" w:hAnsi="Arial" w:cs="Arial"/>
          <w:color w:val="000000"/>
          <w:lang w:eastAsia="en-GB"/>
        </w:rPr>
        <w:t xml:space="preserve"> new or modified SPIS designs shall be applied:</w:t>
      </w:r>
    </w:p>
    <w:p w14:paraId="1795784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If the Contractor or their Subcontractor is the PDA they shall:</w:t>
      </w:r>
    </w:p>
    <w:p w14:paraId="5C343E9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On receipt of instructions received from the Authority’s representative nominated in Box 2 Annex A to Schedule 3 (Contract Data Sheet), prepare the required package design in accordance with clause 22.f.</w:t>
      </w:r>
    </w:p>
    <w:p w14:paraId="5B5312C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Where the Contractor or their Subcontractor is registered, they shall, on completion of any design work, provide the Authority with the following documents electronically:</w:t>
      </w:r>
    </w:p>
    <w:p w14:paraId="1D04654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a list of all SPIS which have been prepared or revised against the Contract; and</w:t>
      </w:r>
    </w:p>
    <w:p w14:paraId="4CAD96A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ii.      a copy of all new / revised SPIS, complete with all continuation sheets and associated drawings, where applicable, to be uploaded onto SPIN.</w:t>
      </w:r>
    </w:p>
    <w:p w14:paraId="3A7A54C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Where the PDA is not a registered organisation, then they shall obtain approval for their design from a registered organisation before proceeding, then follow clause 22.g.(1)(b).</w:t>
      </w:r>
    </w:p>
    <w:p w14:paraId="0213E9C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0FD598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22616EA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Where the Contractor or their Subcontractor is not a PDA but is registered, they shall follow clauses 22.g.(1)(a) and 22.g.(1)(b).</w:t>
      </w:r>
    </w:p>
    <w:p w14:paraId="0EDE29B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h.      If special jigs, tooling etc., are required </w:t>
      </w:r>
      <w:proofErr w:type="gramStart"/>
      <w:r w:rsidRPr="00C505B7">
        <w:rPr>
          <w:rFonts w:ascii="Arial" w:eastAsiaTheme="minorEastAsia" w:hAnsi="Arial" w:cs="Arial"/>
          <w:color w:val="000000"/>
          <w:lang w:eastAsia="en-GB"/>
        </w:rPr>
        <w:t>for the production of</w:t>
      </w:r>
      <w:proofErr w:type="gramEnd"/>
      <w:r w:rsidRPr="00C505B7">
        <w:rPr>
          <w:rFonts w:ascii="Arial" w:eastAsiaTheme="minorEastAsia" w:hAnsi="Arial" w:cs="Arial"/>
          <w:color w:val="000000"/>
          <w:lang w:eastAsia="en-GB"/>
        </w:rPr>
        <w:t xml:space="preserve"> MLP, the Contractor shall obtain written approval from the Commercial Officer before providing them.  Any approval given will be subject to the terms of DEFCON 23 (SC2) or equivalent condition, as appropriate.</w:t>
      </w:r>
    </w:p>
    <w:p w14:paraId="7BF3751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lastRenderedPageBreak/>
        <w:t>i</w:t>
      </w:r>
      <w:proofErr w:type="spellEnd"/>
      <w:r w:rsidRPr="00C505B7">
        <w:rPr>
          <w:rFonts w:ascii="Arial" w:eastAsiaTheme="minorEastAsia" w:hAnsi="Arial" w:cs="Arial"/>
          <w:color w:val="000000"/>
          <w:lang w:eastAsia="en-GB"/>
        </w:rPr>
        <w:t>.      In addition to any marking required by international or national legislation or regulations, the following package labelling and marking requirements apply:</w:t>
      </w:r>
    </w:p>
    <w:p w14:paraId="45E11B1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If the Contract specifies UK or NATO MPL, labelling and marking of the packages shall be in accordance with Def Stan 81-041 (Part 6) and this Condition as follows:</w:t>
      </w:r>
    </w:p>
    <w:p w14:paraId="67D888A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Labels giving the mass of the package, in kilograms, shall be placed such that they may be clearly seen when the items are stacked during storage.</w:t>
      </w:r>
    </w:p>
    <w:p w14:paraId="78FE9BC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Each consignment package shall be marked with details as follows:</w:t>
      </w:r>
    </w:p>
    <w:p w14:paraId="5AABBEF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xml:space="preserve">.      name and address of </w:t>
      </w:r>
      <w:proofErr w:type="gramStart"/>
      <w:r w:rsidRPr="00C505B7">
        <w:rPr>
          <w:rFonts w:ascii="Arial" w:eastAsiaTheme="minorEastAsia" w:hAnsi="Arial" w:cs="Arial"/>
          <w:color w:val="000000"/>
          <w:lang w:eastAsia="en-GB"/>
        </w:rPr>
        <w:t>consignor;</w:t>
      </w:r>
      <w:proofErr w:type="gramEnd"/>
    </w:p>
    <w:p w14:paraId="09CB070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ii.      name and address of consignee (as stated in the Contract or order</w:t>
      </w:r>
      <w:proofErr w:type="gramStart"/>
      <w:r w:rsidRPr="00C505B7">
        <w:rPr>
          <w:rFonts w:ascii="Arial" w:eastAsiaTheme="minorEastAsia" w:hAnsi="Arial" w:cs="Arial"/>
          <w:color w:val="000000"/>
          <w:lang w:eastAsia="en-GB"/>
        </w:rPr>
        <w:t>);</w:t>
      </w:r>
      <w:proofErr w:type="gramEnd"/>
    </w:p>
    <w:p w14:paraId="4CD9F2A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iii.      destination where it differs from the consignee's address, normally either:</w:t>
      </w:r>
    </w:p>
    <w:p w14:paraId="603E0F2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w:t>
      </w: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delivery destination / address; or</w:t>
      </w:r>
    </w:p>
    <w:p w14:paraId="47D9723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(ii).       transit destination, where delivery address is a point for aggregation / disaggregation and / or onward shipment elsewhere, </w:t>
      </w:r>
      <w:proofErr w:type="gramStart"/>
      <w:r w:rsidRPr="00C505B7">
        <w:rPr>
          <w:rFonts w:ascii="Arial" w:eastAsiaTheme="minorEastAsia" w:hAnsi="Arial" w:cs="Arial"/>
          <w:color w:val="000000"/>
          <w:lang w:eastAsia="en-GB"/>
        </w:rPr>
        <w:t>e.g.</w:t>
      </w:r>
      <w:proofErr w:type="gramEnd"/>
      <w:r w:rsidRPr="00C505B7">
        <w:rPr>
          <w:rFonts w:ascii="Arial" w:eastAsiaTheme="minorEastAsia" w:hAnsi="Arial" w:cs="Arial"/>
          <w:color w:val="000000"/>
          <w:lang w:eastAsia="en-GB"/>
        </w:rPr>
        <w:t xml:space="preserve"> railway station, where that mode of transport is used;</w:t>
      </w:r>
    </w:p>
    <w:p w14:paraId="7BFF704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iv.      the unique order identifiers and the CP&amp;F Delivery Label / Form which shall be prepared in accordance with DEFFORM 129J.</w:t>
      </w:r>
    </w:p>
    <w:p w14:paraId="1183853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w:t>
      </w: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xml:space="preserve">).      If aggregated packages are used, their consignment </w:t>
      </w:r>
      <w:proofErr w:type="gramStart"/>
      <w:r w:rsidRPr="00C505B7">
        <w:rPr>
          <w:rFonts w:ascii="Arial" w:eastAsiaTheme="minorEastAsia" w:hAnsi="Arial" w:cs="Arial"/>
          <w:color w:val="000000"/>
          <w:lang w:eastAsia="en-GB"/>
        </w:rPr>
        <w:t>marking</w:t>
      </w:r>
      <w:proofErr w:type="gramEnd"/>
      <w:r w:rsidRPr="00C505B7">
        <w:rPr>
          <w:rFonts w:ascii="Arial" w:eastAsiaTheme="minorEastAsia" w:hAnsi="Arial" w:cs="Arial"/>
          <w:color w:val="000000"/>
          <w:lang w:eastAsia="en-GB"/>
        </w:rPr>
        <w:t xml:space="preserve"> and identification requirements are stated at clause 22.l.</w:t>
      </w:r>
    </w:p>
    <w:p w14:paraId="7D9ABA5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3EB854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description of the Contractor </w:t>
      </w:r>
      <w:proofErr w:type="gramStart"/>
      <w:r w:rsidRPr="00C505B7">
        <w:rPr>
          <w:rFonts w:ascii="Arial" w:eastAsiaTheme="minorEastAsia" w:hAnsi="Arial" w:cs="Arial"/>
          <w:color w:val="000000"/>
          <w:lang w:eastAsia="en-GB"/>
        </w:rPr>
        <w:t>Deliverable;</w:t>
      </w:r>
      <w:proofErr w:type="gramEnd"/>
    </w:p>
    <w:p w14:paraId="6D63ECF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the full </w:t>
      </w:r>
      <w:proofErr w:type="gramStart"/>
      <w:r w:rsidRPr="00C505B7">
        <w:rPr>
          <w:rFonts w:ascii="Arial" w:eastAsiaTheme="minorEastAsia" w:hAnsi="Arial" w:cs="Arial"/>
          <w:color w:val="000000"/>
          <w:lang w:eastAsia="en-GB"/>
        </w:rPr>
        <w:t>thirteen digit</w:t>
      </w:r>
      <w:proofErr w:type="gramEnd"/>
      <w:r w:rsidRPr="00C505B7">
        <w:rPr>
          <w:rFonts w:ascii="Arial" w:eastAsiaTheme="minorEastAsia" w:hAnsi="Arial" w:cs="Arial"/>
          <w:color w:val="000000"/>
          <w:lang w:eastAsia="en-GB"/>
        </w:rPr>
        <w:t xml:space="preserve"> NATO Stock Number (NSN); </w:t>
      </w:r>
    </w:p>
    <w:p w14:paraId="2D85F40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the </w:t>
      </w:r>
      <w:proofErr w:type="gramStart"/>
      <w:r w:rsidRPr="00C505B7">
        <w:rPr>
          <w:rFonts w:ascii="Arial" w:eastAsiaTheme="minorEastAsia" w:hAnsi="Arial" w:cs="Arial"/>
          <w:color w:val="000000"/>
          <w:lang w:eastAsia="en-GB"/>
        </w:rPr>
        <w:t>PPQ;</w:t>
      </w:r>
      <w:proofErr w:type="gramEnd"/>
    </w:p>
    <w:p w14:paraId="06F0858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      maker's part / catalogue, serial and / or batch number, as </w:t>
      </w:r>
      <w:proofErr w:type="gramStart"/>
      <w:r w:rsidRPr="00C505B7">
        <w:rPr>
          <w:rFonts w:ascii="Arial" w:eastAsiaTheme="minorEastAsia" w:hAnsi="Arial" w:cs="Arial"/>
          <w:color w:val="000000"/>
          <w:lang w:eastAsia="en-GB"/>
        </w:rPr>
        <w:t>appropriate;</w:t>
      </w:r>
      <w:proofErr w:type="gramEnd"/>
    </w:p>
    <w:p w14:paraId="543FF1C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the Contract and order number when </w:t>
      </w:r>
      <w:proofErr w:type="gramStart"/>
      <w:r w:rsidRPr="00C505B7">
        <w:rPr>
          <w:rFonts w:ascii="Arial" w:eastAsiaTheme="minorEastAsia" w:hAnsi="Arial" w:cs="Arial"/>
          <w:color w:val="000000"/>
          <w:lang w:eastAsia="en-GB"/>
        </w:rPr>
        <w:t>applicable;</w:t>
      </w:r>
      <w:proofErr w:type="gramEnd"/>
    </w:p>
    <w:p w14:paraId="342B0F5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(f)      the words “Trade Package” in bold lettering, marked in BLUE in respect of trade packages, and BLACK in respect of export trade </w:t>
      </w:r>
      <w:proofErr w:type="gramStart"/>
      <w:r w:rsidRPr="00C505B7">
        <w:rPr>
          <w:rFonts w:ascii="Arial" w:eastAsiaTheme="minorEastAsia" w:hAnsi="Arial" w:cs="Arial"/>
          <w:color w:val="000000"/>
          <w:lang w:eastAsia="en-GB"/>
        </w:rPr>
        <w:t>packages;</w:t>
      </w:r>
      <w:proofErr w:type="gramEnd"/>
    </w:p>
    <w:p w14:paraId="72F7A72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(g)      shelf life of item where </w:t>
      </w:r>
      <w:proofErr w:type="gramStart"/>
      <w:r w:rsidRPr="00C505B7">
        <w:rPr>
          <w:rFonts w:ascii="Arial" w:eastAsiaTheme="minorEastAsia" w:hAnsi="Arial" w:cs="Arial"/>
          <w:color w:val="000000"/>
          <w:lang w:eastAsia="en-GB"/>
        </w:rPr>
        <w:t>applicable;</w:t>
      </w:r>
      <w:proofErr w:type="gramEnd"/>
    </w:p>
    <w:p w14:paraId="21D5B39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(h)      for rubber items or items containing rubber, the quarter and year of vulcanisation or manufacture of the rubber product or component (marked in accordance with Def Stan 81-041</w:t>
      </w:r>
      <w:proofErr w:type="gramStart"/>
      <w:r w:rsidRPr="00C505B7">
        <w:rPr>
          <w:rFonts w:ascii="Arial" w:eastAsiaTheme="minorEastAsia" w:hAnsi="Arial" w:cs="Arial"/>
          <w:color w:val="000000"/>
          <w:lang w:eastAsia="en-GB"/>
        </w:rPr>
        <w:t>);</w:t>
      </w:r>
      <w:proofErr w:type="gramEnd"/>
    </w:p>
    <w:p w14:paraId="1E57183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w:t>
      </w: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any statutory hazard markings and any handling markings, including the mass of any package which exceeds 3kg gross; and</w:t>
      </w:r>
    </w:p>
    <w:p w14:paraId="0E48116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(j)      any additional markings specified in the Contract.</w:t>
      </w:r>
    </w:p>
    <w:p w14:paraId="7DD1659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532B69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full 13-digit </w:t>
      </w:r>
      <w:proofErr w:type="gramStart"/>
      <w:r w:rsidRPr="00C505B7">
        <w:rPr>
          <w:rFonts w:ascii="Arial" w:eastAsiaTheme="minorEastAsia" w:hAnsi="Arial" w:cs="Arial"/>
          <w:color w:val="000000"/>
          <w:lang w:eastAsia="en-GB"/>
        </w:rPr>
        <w:t>NSN;</w:t>
      </w:r>
      <w:proofErr w:type="gramEnd"/>
    </w:p>
    <w:p w14:paraId="6593477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denomination of quantity (D of Q</w:t>
      </w:r>
      <w:proofErr w:type="gramStart"/>
      <w:r w:rsidRPr="00C505B7">
        <w:rPr>
          <w:rFonts w:ascii="Arial" w:eastAsiaTheme="minorEastAsia" w:hAnsi="Arial" w:cs="Arial"/>
          <w:color w:val="000000"/>
          <w:lang w:eastAsia="en-GB"/>
        </w:rPr>
        <w:t>);</w:t>
      </w:r>
      <w:proofErr w:type="gramEnd"/>
    </w:p>
    <w:p w14:paraId="5E29C28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actual quantity (quantity in package</w:t>
      </w:r>
      <w:proofErr w:type="gramStart"/>
      <w:r w:rsidRPr="00C505B7">
        <w:rPr>
          <w:rFonts w:ascii="Arial" w:eastAsiaTheme="minorEastAsia" w:hAnsi="Arial" w:cs="Arial"/>
          <w:color w:val="000000"/>
          <w:lang w:eastAsia="en-GB"/>
        </w:rPr>
        <w:t>);</w:t>
      </w:r>
      <w:proofErr w:type="gramEnd"/>
    </w:p>
    <w:p w14:paraId="0318792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manufacturer's serial number and / or batch number, if one has been allocated; and</w:t>
      </w:r>
    </w:p>
    <w:p w14:paraId="5CECAB4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(5)      the CP&amp;F-generated unique order identifier.</w:t>
      </w:r>
    </w:p>
    <w:p w14:paraId="7E73A20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w:t>
      </w:r>
      <w:r w:rsidRPr="00C505B7">
        <w:rPr>
          <w:rFonts w:ascii="Arial" w:eastAsiaTheme="minorEastAsia" w:hAnsi="Arial" w:cs="Arial"/>
          <w:color w:val="000000"/>
          <w:lang w:eastAsia="en-GB"/>
        </w:rPr>
        <w:lastRenderedPageBreak/>
        <w:t>A to Schedule 3 (Contract Data Sheet).</w:t>
      </w:r>
    </w:p>
    <w:p w14:paraId="351BD23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l.      The requirements for the consignment of aggregated packages are as follows:</w:t>
      </w:r>
    </w:p>
    <w:p w14:paraId="075C629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With the exception of packages containing Dangerous Goods, over-packing for delivery to the consignee shown in the Contract may be used by the consignor to aggregate </w:t>
      </w:r>
      <w:proofErr w:type="gramStart"/>
      <w:r w:rsidRPr="00C505B7">
        <w:rPr>
          <w:rFonts w:ascii="Arial" w:eastAsiaTheme="minorEastAsia" w:hAnsi="Arial" w:cs="Arial"/>
          <w:color w:val="000000"/>
          <w:lang w:eastAsia="en-GB"/>
        </w:rPr>
        <w:t>a number of</w:t>
      </w:r>
      <w:proofErr w:type="gramEnd"/>
      <w:r w:rsidRPr="00C505B7">
        <w:rPr>
          <w:rFonts w:ascii="Arial" w:eastAsiaTheme="minorEastAsia" w:hAnsi="Arial" w:cs="Arial"/>
          <w:color w:val="000000"/>
          <w:lang w:eastAsia="en-GB"/>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7E3E45A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Two adjacent sides of the outer container shall be clearly marked to show the following:</w:t>
      </w:r>
    </w:p>
    <w:p w14:paraId="360387A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class group </w:t>
      </w:r>
      <w:proofErr w:type="gramStart"/>
      <w:r w:rsidRPr="00C505B7">
        <w:rPr>
          <w:rFonts w:ascii="Arial" w:eastAsiaTheme="minorEastAsia" w:hAnsi="Arial" w:cs="Arial"/>
          <w:color w:val="000000"/>
          <w:lang w:eastAsia="en-GB"/>
        </w:rPr>
        <w:t>number;</w:t>
      </w:r>
      <w:proofErr w:type="gramEnd"/>
    </w:p>
    <w:p w14:paraId="407856C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name and address of </w:t>
      </w:r>
      <w:proofErr w:type="gramStart"/>
      <w:r w:rsidRPr="00C505B7">
        <w:rPr>
          <w:rFonts w:ascii="Arial" w:eastAsiaTheme="minorEastAsia" w:hAnsi="Arial" w:cs="Arial"/>
          <w:color w:val="000000"/>
          <w:lang w:eastAsia="en-GB"/>
        </w:rPr>
        <w:t>consignor;</w:t>
      </w:r>
      <w:proofErr w:type="gramEnd"/>
    </w:p>
    <w:p w14:paraId="63A6F2B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name and address of consignee (as stated on the Contract or order</w:t>
      </w:r>
      <w:proofErr w:type="gramStart"/>
      <w:r w:rsidRPr="00C505B7">
        <w:rPr>
          <w:rFonts w:ascii="Arial" w:eastAsiaTheme="minorEastAsia" w:hAnsi="Arial" w:cs="Arial"/>
          <w:color w:val="000000"/>
          <w:lang w:eastAsia="en-GB"/>
        </w:rPr>
        <w:t>);</w:t>
      </w:r>
      <w:proofErr w:type="gramEnd"/>
    </w:p>
    <w:p w14:paraId="16B9C36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destination if it differs from the consignee's address, normally either:</w:t>
      </w:r>
    </w:p>
    <w:p w14:paraId="6F89078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delivery destination / address; or</w:t>
      </w:r>
    </w:p>
    <w:p w14:paraId="76F19A3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ii.      transit destination, if the delivery address is a point of aggregation / disaggregation and / or onward shipment </w:t>
      </w:r>
      <w:proofErr w:type="gramStart"/>
      <w:r w:rsidRPr="00C505B7">
        <w:rPr>
          <w:rFonts w:ascii="Arial" w:eastAsiaTheme="minorEastAsia" w:hAnsi="Arial" w:cs="Arial"/>
          <w:color w:val="000000"/>
          <w:lang w:eastAsia="en-GB"/>
        </w:rPr>
        <w:t>e.g.</w:t>
      </w:r>
      <w:proofErr w:type="gramEnd"/>
      <w:r w:rsidRPr="00C505B7">
        <w:rPr>
          <w:rFonts w:ascii="Arial" w:eastAsiaTheme="minorEastAsia" w:hAnsi="Arial" w:cs="Arial"/>
          <w:color w:val="000000"/>
          <w:lang w:eastAsia="en-GB"/>
        </w:rPr>
        <w:t xml:space="preserve"> railway station, where that mode of transport is used; </w:t>
      </w:r>
    </w:p>
    <w:p w14:paraId="2DB6B67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C505B7">
        <w:rPr>
          <w:rFonts w:ascii="Arial" w:eastAsiaTheme="minorEastAsia" w:hAnsi="Arial" w:cs="Arial"/>
          <w:color w:val="000000"/>
          <w:lang w:eastAsia="en-GB"/>
        </w:rPr>
        <w:t>e.g.</w:t>
      </w:r>
      <w:proofErr w:type="gramEnd"/>
      <w:r w:rsidRPr="00C505B7">
        <w:rPr>
          <w:rFonts w:ascii="Arial" w:eastAsiaTheme="minorEastAsia" w:hAnsi="Arial" w:cs="Arial"/>
          <w:color w:val="000000"/>
          <w:lang w:eastAsia="en-GB"/>
        </w:rPr>
        <w:t xml:space="preserve"> 1/3, 2/3, 3/3; </w:t>
      </w:r>
    </w:p>
    <w:p w14:paraId="5582651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(f)      the CP&amp;F-generated shipping label; and</w:t>
      </w:r>
    </w:p>
    <w:p w14:paraId="066C30B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(g)      any statutory hazard markings and any handling markings.</w:t>
      </w:r>
    </w:p>
    <w:p w14:paraId="7F95B9C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2E04738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7BD0443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o.      All Packaging shall meet the requirements of the Packaging (Essential Requirements) Regulations 2003 (as amended) where applicable.</w:t>
      </w:r>
    </w:p>
    <w:p w14:paraId="7FD6448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5A0FD8C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q.      This Condition is concerned with the supply of Packaging suitable to protect and ease handling, </w:t>
      </w:r>
      <w:proofErr w:type="gramStart"/>
      <w:r w:rsidRPr="00C505B7">
        <w:rPr>
          <w:rFonts w:ascii="Arial" w:eastAsiaTheme="minorEastAsia" w:hAnsi="Arial" w:cs="Arial"/>
          <w:color w:val="000000"/>
          <w:lang w:eastAsia="en-GB"/>
        </w:rPr>
        <w:t>transport</w:t>
      </w:r>
      <w:proofErr w:type="gramEnd"/>
      <w:r w:rsidRPr="00C505B7">
        <w:rPr>
          <w:rFonts w:ascii="Arial" w:eastAsiaTheme="minorEastAsia" w:hAnsi="Arial" w:cs="Arial"/>
          <w:color w:val="000000"/>
          <w:lang w:eastAsia="en-GB"/>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2CFBBC6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r.      Liability for other losses resulting from Packaging failure or resulting from damage to Packaging, (such as damage to the packaged item etc.), shall be specified elsewhere in the Contract.</w:t>
      </w:r>
    </w:p>
    <w:p w14:paraId="5078B10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C505B7">
        <w:rPr>
          <w:rFonts w:ascii="Arial" w:eastAsiaTheme="minorEastAsia" w:hAnsi="Arial" w:cs="Arial"/>
          <w:color w:val="000000"/>
          <w:lang w:eastAsia="en-GB"/>
        </w:rPr>
        <w:t>DStan</w:t>
      </w:r>
      <w:proofErr w:type="spellEnd"/>
      <w:r w:rsidRPr="00C505B7">
        <w:rPr>
          <w:rFonts w:ascii="Arial" w:eastAsiaTheme="minorEastAsia" w:hAnsi="Arial" w:cs="Arial"/>
          <w:color w:val="000000"/>
          <w:lang w:eastAsia="en-GB"/>
        </w:rPr>
        <w:t xml:space="preserve"> internet site at: </w:t>
      </w:r>
      <w:hyperlink r:id="rId10" w:history="1">
        <w:r w:rsidRPr="00C505B7">
          <w:rPr>
            <w:rFonts w:ascii="Arial" w:eastAsiaTheme="minorEastAsia" w:hAnsi="Arial" w:cs="Arial"/>
            <w:color w:val="0000FF"/>
            <w:u w:val="single"/>
            <w:lang w:eastAsia="en-GB"/>
          </w:rPr>
          <w:t>https://www.dstan.mod.uk/</w:t>
        </w:r>
      </w:hyperlink>
    </w:p>
    <w:p w14:paraId="412B8CE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      Unless specifically stated otherwise in the invitation to tender or the Contract, reference to </w:t>
      </w:r>
      <w:r w:rsidRPr="00C505B7">
        <w:rPr>
          <w:rFonts w:ascii="Arial" w:eastAsiaTheme="minorEastAsia" w:hAnsi="Arial" w:cs="Arial"/>
          <w:color w:val="000000"/>
          <w:lang w:eastAsia="en-GB"/>
        </w:rPr>
        <w:lastRenderedPageBreak/>
        <w:t>any standard including Def Stans or STANAGs in any invitation to tender or Contract document means the edition and all amendments extant at the date of such tender or Contract.</w:t>
      </w:r>
    </w:p>
    <w:p w14:paraId="3EC8E7A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u.      In the event of conflict between the Contract and Def Stan 81-041, the Contract shall take precedence. </w:t>
      </w:r>
    </w:p>
    <w:p w14:paraId="3C6B25C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7594A9F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23.</w:t>
      </w:r>
      <w:r w:rsidRPr="00C505B7">
        <w:rPr>
          <w:rFonts w:ascii="Arial" w:eastAsiaTheme="minorEastAsia" w:hAnsi="Arial" w:cs="Arial"/>
          <w:color w:val="000000"/>
          <w:lang w:eastAsia="en-GB"/>
        </w:rPr>
        <w:t>        </w:t>
      </w:r>
      <w:r w:rsidRPr="00C505B7">
        <w:rPr>
          <w:rFonts w:ascii="Arial" w:eastAsiaTheme="minorEastAsia" w:hAnsi="Arial" w:cs="Arial"/>
          <w:b/>
          <w:bCs/>
          <w:color w:val="000000"/>
          <w:lang w:eastAsia="en-GB"/>
        </w:rPr>
        <w:t>Plastic Packaging Tax</w:t>
      </w:r>
    </w:p>
    <w:p w14:paraId="634959C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The Contractor shall ensure that any PPT due in relation to this Contract is paid in accordance with the PPT Legislation.</w:t>
      </w:r>
    </w:p>
    <w:p w14:paraId="1006C4B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The Contract Price includes any PPT that may be payable by the Contractor in relation to the Contract.</w:t>
      </w:r>
    </w:p>
    <w:p w14:paraId="6EB4B57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On reasonable notice being provided by the Authority, the Contractor shall provide and make available to the Authority details of any PPT they have paid that relates to the Contract.</w:t>
      </w:r>
    </w:p>
    <w:p w14:paraId="25A3213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        The Contractor shall notify the Authority, in writing, </w:t>
      </w:r>
      <w:proofErr w:type="gramStart"/>
      <w:r w:rsidRPr="00C505B7">
        <w:rPr>
          <w:rFonts w:ascii="Arial" w:eastAsiaTheme="minorEastAsia" w:hAnsi="Arial" w:cs="Arial"/>
          <w:color w:val="000000"/>
          <w:lang w:eastAsia="en-GB"/>
        </w:rPr>
        <w:t>in the event that</w:t>
      </w:r>
      <w:proofErr w:type="gramEnd"/>
      <w:r w:rsidRPr="00C505B7">
        <w:rPr>
          <w:rFonts w:ascii="Arial" w:eastAsiaTheme="minorEastAsia" w:hAnsi="Arial" w:cs="Arial"/>
          <w:color w:val="000000"/>
          <w:lang w:eastAsia="en-GB"/>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E3D828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In accordance with Condition 17 the Contractor (and their sub-contractors) shall maintain all records relating to PPT and make them available to the Authority when requested on reasonable notice for reasons related to the Contract.</w:t>
      </w:r>
    </w:p>
    <w:p w14:paraId="18C68A6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f.        Where the Contractor manufactures, </w:t>
      </w:r>
      <w:proofErr w:type="gramStart"/>
      <w:r w:rsidRPr="00C505B7">
        <w:rPr>
          <w:rFonts w:ascii="Arial" w:eastAsiaTheme="minorEastAsia" w:hAnsi="Arial" w:cs="Arial"/>
          <w:color w:val="000000"/>
          <w:lang w:eastAsia="en-GB"/>
        </w:rPr>
        <w:t>purchases</w:t>
      </w:r>
      <w:proofErr w:type="gramEnd"/>
      <w:r w:rsidRPr="00C505B7">
        <w:rPr>
          <w:rFonts w:ascii="Arial" w:eastAsiaTheme="minorEastAsia" w:hAnsi="Arial" w:cs="Arial"/>
          <w:color w:val="000000"/>
          <w:lang w:eastAsia="en-GB"/>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13B8855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confirmation of the tax status of any Plastic Packaging </w:t>
      </w:r>
      <w:proofErr w:type="gramStart"/>
      <w:r w:rsidRPr="00C505B7">
        <w:rPr>
          <w:rFonts w:ascii="Arial" w:eastAsiaTheme="minorEastAsia" w:hAnsi="Arial" w:cs="Arial"/>
          <w:color w:val="000000"/>
          <w:lang w:eastAsia="en-GB"/>
        </w:rPr>
        <w:t>Component;</w:t>
      </w:r>
      <w:proofErr w:type="gramEnd"/>
    </w:p>
    <w:p w14:paraId="28DFE7A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documents to confirm that PPT has been properly accounted </w:t>
      </w:r>
      <w:proofErr w:type="gramStart"/>
      <w:r w:rsidRPr="00C505B7">
        <w:rPr>
          <w:rFonts w:ascii="Arial" w:eastAsiaTheme="minorEastAsia" w:hAnsi="Arial" w:cs="Arial"/>
          <w:color w:val="000000"/>
          <w:lang w:eastAsia="en-GB"/>
        </w:rPr>
        <w:t>for;</w:t>
      </w:r>
      <w:proofErr w:type="gramEnd"/>
      <w:r w:rsidRPr="00C505B7">
        <w:rPr>
          <w:rFonts w:ascii="Arial" w:eastAsiaTheme="minorEastAsia" w:hAnsi="Arial" w:cs="Arial"/>
          <w:color w:val="000000"/>
          <w:lang w:eastAsia="en-GB"/>
        </w:rPr>
        <w:t xml:space="preserve"> </w:t>
      </w:r>
    </w:p>
    <w:p w14:paraId="30C66FA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product specifications for the packaging components, including, but not limited to, the weight and composition of the products and any other product specifications that may be required; and </w:t>
      </w:r>
    </w:p>
    <w:p w14:paraId="47B5EA7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copies of any certifications or audits that have been obtained or conducted in relation to the provision of Plastic Packaging Components.</w:t>
      </w:r>
    </w:p>
    <w:p w14:paraId="28F031F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g.        The Authority shall have the right, on providing reasonable notice, to physically inspect or conduct an audit on the Contractor, to ensure any information that has been provided in accordance with clause 23.f above is accurate.</w:t>
      </w:r>
    </w:p>
    <w:p w14:paraId="21BAAC8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17A577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The Contractor shall provide, on the Authority providing reasonable notice, any information that the Authority may require from the Contractor for the Authority to comply with any obligations it may have under the PPT Legislation.</w:t>
      </w:r>
    </w:p>
    <w:p w14:paraId="1D79691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55C04A9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24.Supply of Data for Hazardous Materials or Substances, Mixtures and Articles in Contractor Deliverables</w:t>
      </w:r>
    </w:p>
    <w:p w14:paraId="4CF9D95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Nothing in this Condition shall reduce or limit any statutory duty or legal obligation of the Authority or the Contractor. </w:t>
      </w:r>
    </w:p>
    <w:p w14:paraId="2813ED0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The Contractor shall provide to the Authority:</w:t>
      </w:r>
    </w:p>
    <w:p w14:paraId="1F79A44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for each Substance, Mixture or Article supplied in meeting the criteria of classification as hazardous in accordance with the GB Classification, Labelling and Packaging (GB CLP) a UK </w:t>
      </w:r>
      <w:r w:rsidRPr="00C505B7">
        <w:rPr>
          <w:rFonts w:ascii="Arial" w:eastAsiaTheme="minorEastAsia" w:hAnsi="Arial" w:cs="Arial"/>
          <w:color w:val="000000"/>
          <w:lang w:eastAsia="en-GB"/>
        </w:rPr>
        <w:lastRenderedPageBreak/>
        <w:t>REACH compliant Safety Data Sheet (SDS</w:t>
      </w:r>
      <w:proofErr w:type="gramStart"/>
      <w:r w:rsidRPr="00C505B7">
        <w:rPr>
          <w:rFonts w:ascii="Arial" w:eastAsiaTheme="minorEastAsia" w:hAnsi="Arial" w:cs="Arial"/>
          <w:color w:val="000000"/>
          <w:lang w:eastAsia="en-GB"/>
        </w:rPr>
        <w:t>);</w:t>
      </w:r>
      <w:proofErr w:type="gramEnd"/>
    </w:p>
    <w:p w14:paraId="18A0E7A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where Mixtures supplied do not meet the criteria for classification as hazardous according to GB CLP but contain a hazardous Substance an SDS is to be made available on request; and</w:t>
      </w:r>
    </w:p>
    <w:p w14:paraId="6FE2D42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6BF256C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For Substances, Mixtures or Articles that meet the criteria list in clause 24.b above:</w:t>
      </w:r>
    </w:p>
    <w:p w14:paraId="4AF8E6F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49C077C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w:t>
      </w:r>
      <w:proofErr w:type="gramStart"/>
      <w:r w:rsidRPr="00C505B7">
        <w:rPr>
          <w:rFonts w:ascii="Arial" w:eastAsiaTheme="minorEastAsia" w:hAnsi="Arial" w:cs="Arial"/>
          <w:color w:val="000000"/>
          <w:lang w:eastAsia="en-GB"/>
        </w:rPr>
        <w:t>2)if</w:t>
      </w:r>
      <w:proofErr w:type="gramEnd"/>
      <w:r w:rsidRPr="00C505B7">
        <w:rPr>
          <w:rFonts w:ascii="Arial" w:eastAsiaTheme="minorEastAsia" w:hAnsi="Arial" w:cs="Arial"/>
          <w:color w:val="000000"/>
          <w:lang w:eastAsia="en-GB"/>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77BEF68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The Contractor shall provide to the Authority a completed Schedule 6 (Hazardous Substances, Mixtures and Articles in Contractor Deliverables Supplied under the Contract: Data Requirements) in accordance with Schedule 3 (Contract Data Sheet).</w:t>
      </w:r>
    </w:p>
    <w:p w14:paraId="7404D44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850F1B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f.      If the Substances, Mixtures or Articles in Contractor Deliverables, are or contain or embody a radioactive substance as defined in the Ionising Radiation Regulations SI 2017/1075, the Contractor shall additionally provide details in Schedule 6 of:</w:t>
      </w:r>
    </w:p>
    <w:p w14:paraId="5456342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activity; and</w:t>
      </w:r>
    </w:p>
    <w:p w14:paraId="0A1A9B7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w:t>
      </w:r>
      <w:proofErr w:type="gramStart"/>
      <w:r w:rsidRPr="00C505B7">
        <w:rPr>
          <w:rFonts w:ascii="Arial" w:eastAsiaTheme="minorEastAsia" w:hAnsi="Arial" w:cs="Arial"/>
          <w:color w:val="000000"/>
          <w:lang w:eastAsia="en-GB"/>
        </w:rPr>
        <w:t>2 )the</w:t>
      </w:r>
      <w:proofErr w:type="gramEnd"/>
      <w:r w:rsidRPr="00C505B7">
        <w:rPr>
          <w:rFonts w:ascii="Arial" w:eastAsiaTheme="minorEastAsia" w:hAnsi="Arial" w:cs="Arial"/>
          <w:color w:val="000000"/>
          <w:lang w:eastAsia="en-GB"/>
        </w:rPr>
        <w:t xml:space="preserve"> substance and form (including any isotope). </w:t>
      </w:r>
    </w:p>
    <w:p w14:paraId="39CA4CD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20F39C1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3CB7139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So that the safety information can reach users without delay, the Authority shall send a copy preferably as an email with attachment(s) in Adobe PDF or MS WORD format, or, if only hardcopy is available, to the addresses below:</w:t>
      </w:r>
    </w:p>
    <w:p w14:paraId="5677526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Hard copies to be sent to: </w:t>
      </w:r>
    </w:p>
    <w:p w14:paraId="3AA155B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Hazardous Stores Information System (HSIS) </w:t>
      </w:r>
    </w:p>
    <w:p w14:paraId="5A6249E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Spruce 2C, #1260, </w:t>
      </w:r>
    </w:p>
    <w:p w14:paraId="07BB4AB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MOD Abbey Wood (South) </w:t>
      </w:r>
    </w:p>
    <w:p w14:paraId="372E0FB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Bristol BS34 8JH</w:t>
      </w:r>
    </w:p>
    <w:p w14:paraId="7D1ECDE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Emails to be sent to: </w:t>
      </w:r>
    </w:p>
    <w:p w14:paraId="21CD131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DESEngSfty-QSEPSEP-HSISMulti@mod.gov.uk</w:t>
      </w:r>
    </w:p>
    <w:p w14:paraId="536352C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j.      SDS which are classified above OFFICIAL including Explosive Hazard Data Sheets (EHDS) for OME are not to be sent to HSIS and must be held by the respective Authority </w:t>
      </w:r>
      <w:r w:rsidRPr="00C505B7">
        <w:rPr>
          <w:rFonts w:ascii="Arial" w:eastAsiaTheme="minorEastAsia" w:hAnsi="Arial" w:cs="Arial"/>
          <w:color w:val="000000"/>
          <w:lang w:eastAsia="en-GB"/>
        </w:rPr>
        <w:lastRenderedPageBreak/>
        <w:t>Delivery Team.</w:t>
      </w:r>
    </w:p>
    <w:p w14:paraId="246B267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DB0317F" w14:textId="60C4C4DB" w:rsid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l.      Where delivery is made to the Defence Fulfilment Centre (DFC) and / or other Team Leidos location / building, the Contractor must comply with the Logistic Commodities and Services Transformation (LCST) Supplier Manual.   </w:t>
      </w:r>
    </w:p>
    <w:p w14:paraId="77C0EBD5" w14:textId="77777777" w:rsidR="00FA2336" w:rsidRPr="00C505B7" w:rsidRDefault="00FA2336"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B67B5C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25.Timber and Wood-Derived Products</w:t>
      </w:r>
    </w:p>
    <w:p w14:paraId="44B612B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All Timber and Wood-Derived Products supplied by the Contractor under the Contract: </w:t>
      </w:r>
    </w:p>
    <w:p w14:paraId="17F9253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shall comply with the Contract Specification; and </w:t>
      </w:r>
    </w:p>
    <w:p w14:paraId="4C1578E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must originate either: </w:t>
      </w:r>
    </w:p>
    <w:p w14:paraId="6ECD4D6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from a Legal and Sustainable source; or</w:t>
      </w:r>
    </w:p>
    <w:p w14:paraId="551E52E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from a FLEGT-licensed or equivalent source.</w:t>
      </w:r>
    </w:p>
    <w:p w14:paraId="07608CC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In addition to the requirements of clause 25.a, all Timber and Wood-Derived Products supplied by the Contractor under the Contract shall originate from a forest source where management of the forest has full regard for:</w:t>
      </w:r>
    </w:p>
    <w:p w14:paraId="1E0605C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identification, documentation and respect of legal, customary and traditional tenure and use rights related to the </w:t>
      </w:r>
      <w:proofErr w:type="gramStart"/>
      <w:r w:rsidRPr="00C505B7">
        <w:rPr>
          <w:rFonts w:ascii="Arial" w:eastAsiaTheme="minorEastAsia" w:hAnsi="Arial" w:cs="Arial"/>
          <w:color w:val="000000"/>
          <w:lang w:eastAsia="en-GB"/>
        </w:rPr>
        <w:t>forest;</w:t>
      </w:r>
      <w:proofErr w:type="gramEnd"/>
    </w:p>
    <w:p w14:paraId="6818D92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mechanisms for resolving grievances and disputes including those relating to tenure and use rights, to forest management practices and to work conditions; and </w:t>
      </w:r>
    </w:p>
    <w:p w14:paraId="1C4F343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safeguarding the basic labour rights and health and safety of forest workers.</w:t>
      </w:r>
    </w:p>
    <w:p w14:paraId="2592D84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If requested by the Authority, the Contractor shall provide to the Authority Evidence that the Timber and Wood-Derived Products supplied to the Authority under the Contract comply with the requirements of clause 25.a or 25.b or both.</w:t>
      </w:r>
    </w:p>
    <w:p w14:paraId="0D80F64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7743E9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191B69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f.      The Contractor shall maintain records of all Timber and Wood-Derived Products delivered to and accepted by the Authority, in accordance with Condition 17 (Contractor’s Records).</w:t>
      </w:r>
    </w:p>
    <w:p w14:paraId="3E169E3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04C16CC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a record tracing the Recycled Timber to its previous end use as a standalone object or as part of a structure; and</w:t>
      </w:r>
    </w:p>
    <w:p w14:paraId="0B76768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an explanation of the circumstances that rendered it impractical to record Evidence of proof of timber origin.</w:t>
      </w:r>
    </w:p>
    <w:p w14:paraId="5AAE761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h.      The Authority reserves the right to decide, except where in the Authority’s opinion the timber supplied is incidental to the requirement and from a </w:t>
      </w:r>
      <w:proofErr w:type="gramStart"/>
      <w:r w:rsidRPr="00C505B7">
        <w:rPr>
          <w:rFonts w:ascii="Arial" w:eastAsiaTheme="minorEastAsia" w:hAnsi="Arial" w:cs="Arial"/>
          <w:color w:val="000000"/>
          <w:lang w:eastAsia="en-GB"/>
        </w:rPr>
        <w:t>low risk</w:t>
      </w:r>
      <w:proofErr w:type="gramEnd"/>
      <w:r w:rsidRPr="00C505B7">
        <w:rPr>
          <w:rFonts w:ascii="Arial" w:eastAsiaTheme="minorEastAsia" w:hAnsi="Arial" w:cs="Arial"/>
          <w:color w:val="000000"/>
          <w:lang w:eastAsia="en-GB"/>
        </w:rPr>
        <w:t xml:space="preserve"> source, whether the Evidence submitted to it demonstrates compliance with clause 24.a or 24.b, or both.  </w:t>
      </w:r>
      <w:proofErr w:type="gramStart"/>
      <w:r w:rsidRPr="00C505B7">
        <w:rPr>
          <w:rFonts w:ascii="Arial" w:eastAsiaTheme="minorEastAsia" w:hAnsi="Arial" w:cs="Arial"/>
          <w:color w:val="000000"/>
          <w:lang w:eastAsia="en-GB"/>
        </w:rPr>
        <w:t>In the event that</w:t>
      </w:r>
      <w:proofErr w:type="gramEnd"/>
      <w:r w:rsidRPr="00C505B7">
        <w:rPr>
          <w:rFonts w:ascii="Arial" w:eastAsiaTheme="minorEastAsia" w:hAnsi="Arial" w:cs="Arial"/>
          <w:color w:val="000000"/>
          <w:lang w:eastAsia="en-GB"/>
        </w:rPr>
        <w:t xml:space="preserve"> the Authority is not satisfied, the Contractor shall commission and meet the costs of </w:t>
      </w:r>
      <w:r w:rsidRPr="00C505B7">
        <w:rPr>
          <w:rFonts w:ascii="Arial" w:eastAsiaTheme="minorEastAsia" w:hAnsi="Arial" w:cs="Arial"/>
          <w:color w:val="000000"/>
          <w:lang w:eastAsia="en-GB"/>
        </w:rPr>
        <w:lastRenderedPageBreak/>
        <w:t>an Independent Verification and resulting report that will:</w:t>
      </w:r>
    </w:p>
    <w:p w14:paraId="71F4D75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verify the forest source of the timber or wood; and </w:t>
      </w:r>
    </w:p>
    <w:p w14:paraId="58F560D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assess whether the source meets the relevant criteria of clause 25.b.</w:t>
      </w:r>
    </w:p>
    <w:p w14:paraId="58921D0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xml:space="preserve">.      The statistical reporting requirement at clause 25.j applies to all Timber and Wood-Derived Products delivered under the Contract.  The Authority reserves the right to amend the requirement for statistical reporting, </w:t>
      </w:r>
      <w:proofErr w:type="gramStart"/>
      <w:r w:rsidRPr="00C505B7">
        <w:rPr>
          <w:rFonts w:ascii="Arial" w:eastAsiaTheme="minorEastAsia" w:hAnsi="Arial" w:cs="Arial"/>
          <w:color w:val="000000"/>
          <w:lang w:eastAsia="en-GB"/>
        </w:rPr>
        <w:t>in the event that</w:t>
      </w:r>
      <w:proofErr w:type="gramEnd"/>
      <w:r w:rsidRPr="00C505B7">
        <w:rPr>
          <w:rFonts w:ascii="Arial" w:eastAsiaTheme="minorEastAsia" w:hAnsi="Arial" w:cs="Arial"/>
          <w:color w:val="000000"/>
          <w:lang w:eastAsia="en-GB"/>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78719E5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9D3696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k.      The Schedule 7 (Timber and Wood-Derived Products Supplied under the Contract: Data Requirements) may be amended by the Authority from time to time, in accordance with Condition 6 (Formal Amendments to the Contract).</w:t>
      </w:r>
    </w:p>
    <w:p w14:paraId="7E7FAED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l.      The Contractor shall obtain any wood, other than processed wood, used in Packaging from:</w:t>
      </w:r>
    </w:p>
    <w:p w14:paraId="03637C2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A9F667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sources supplying wood treated and marked </w:t>
      </w:r>
      <w:proofErr w:type="gramStart"/>
      <w:r w:rsidRPr="00C505B7">
        <w:rPr>
          <w:rFonts w:ascii="Arial" w:eastAsiaTheme="minorEastAsia" w:hAnsi="Arial" w:cs="Arial"/>
          <w:color w:val="000000"/>
          <w:lang w:eastAsia="en-GB"/>
        </w:rPr>
        <w:t>so as to</w:t>
      </w:r>
      <w:proofErr w:type="gramEnd"/>
      <w:r w:rsidRPr="00C505B7">
        <w:rPr>
          <w:rFonts w:ascii="Arial" w:eastAsiaTheme="minorEastAsia" w:hAnsi="Arial" w:cs="Arial"/>
          <w:color w:val="000000"/>
          <w:lang w:eastAsia="en-GB"/>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02A01A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168F10A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26.Certificate of Conformity</w:t>
      </w:r>
    </w:p>
    <w:p w14:paraId="097EC98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00651B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Each CofC should include the wording "Certificate of Conformity" in the title of the document to allow for easy identification.  One CofC is to be used per NSN/part number; a CofC must not cover multiple line items.</w:t>
      </w:r>
    </w:p>
    <w:p w14:paraId="6D79446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The Contractor shall consider the CofC to be a record in accordance with Condition 17 (Contractor’s Records).</w:t>
      </w:r>
    </w:p>
    <w:p w14:paraId="6042E1D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The Information provided on the CofC shall include:</w:t>
      </w:r>
    </w:p>
    <w:p w14:paraId="00DFB43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Contractor’s name and </w:t>
      </w:r>
      <w:proofErr w:type="gramStart"/>
      <w:r w:rsidRPr="00C505B7">
        <w:rPr>
          <w:rFonts w:ascii="Arial" w:eastAsiaTheme="minorEastAsia" w:hAnsi="Arial" w:cs="Arial"/>
          <w:color w:val="000000"/>
          <w:lang w:eastAsia="en-GB"/>
        </w:rPr>
        <w:t>address;</w:t>
      </w:r>
      <w:proofErr w:type="gramEnd"/>
    </w:p>
    <w:p w14:paraId="2111DFD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Contractor unique CofC </w:t>
      </w:r>
      <w:proofErr w:type="gramStart"/>
      <w:r w:rsidRPr="00C505B7">
        <w:rPr>
          <w:rFonts w:ascii="Arial" w:eastAsiaTheme="minorEastAsia" w:hAnsi="Arial" w:cs="Arial"/>
          <w:color w:val="000000"/>
          <w:lang w:eastAsia="en-GB"/>
        </w:rPr>
        <w:t>number;</w:t>
      </w:r>
      <w:proofErr w:type="gramEnd"/>
    </w:p>
    <w:p w14:paraId="45C56C5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Contract number and where applicable Contract amendment </w:t>
      </w:r>
      <w:proofErr w:type="gramStart"/>
      <w:r w:rsidRPr="00C505B7">
        <w:rPr>
          <w:rFonts w:ascii="Arial" w:eastAsiaTheme="minorEastAsia" w:hAnsi="Arial" w:cs="Arial"/>
          <w:color w:val="000000"/>
          <w:lang w:eastAsia="en-GB"/>
        </w:rPr>
        <w:t>number;</w:t>
      </w:r>
      <w:proofErr w:type="gramEnd"/>
    </w:p>
    <w:p w14:paraId="41D90E4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details of any approved </w:t>
      </w:r>
      <w:proofErr w:type="gramStart"/>
      <w:r w:rsidRPr="00C505B7">
        <w:rPr>
          <w:rFonts w:ascii="Arial" w:eastAsiaTheme="minorEastAsia" w:hAnsi="Arial" w:cs="Arial"/>
          <w:color w:val="000000"/>
          <w:lang w:eastAsia="en-GB"/>
        </w:rPr>
        <w:t>concessions;</w:t>
      </w:r>
      <w:proofErr w:type="gramEnd"/>
    </w:p>
    <w:p w14:paraId="3F06318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(5)      acquirer name and </w:t>
      </w:r>
      <w:proofErr w:type="gramStart"/>
      <w:r w:rsidRPr="00C505B7">
        <w:rPr>
          <w:rFonts w:ascii="Arial" w:eastAsiaTheme="minorEastAsia" w:hAnsi="Arial" w:cs="Arial"/>
          <w:color w:val="000000"/>
          <w:lang w:eastAsia="en-GB"/>
        </w:rPr>
        <w:t>organisation;</w:t>
      </w:r>
      <w:proofErr w:type="gramEnd"/>
    </w:p>
    <w:p w14:paraId="6BA60F0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 xml:space="preserve">(6)      Delivery </w:t>
      </w:r>
      <w:proofErr w:type="gramStart"/>
      <w:r w:rsidRPr="00C505B7">
        <w:rPr>
          <w:rFonts w:ascii="Arial" w:eastAsiaTheme="minorEastAsia" w:hAnsi="Arial" w:cs="Arial"/>
          <w:color w:val="000000"/>
          <w:lang w:eastAsia="en-GB"/>
        </w:rPr>
        <w:t>address;</w:t>
      </w:r>
      <w:proofErr w:type="gramEnd"/>
      <w:r w:rsidRPr="00C505B7">
        <w:rPr>
          <w:rFonts w:ascii="Arial" w:eastAsiaTheme="minorEastAsia" w:hAnsi="Arial" w:cs="Arial"/>
          <w:color w:val="000000"/>
          <w:lang w:eastAsia="en-GB"/>
        </w:rPr>
        <w:t xml:space="preserve"> </w:t>
      </w:r>
    </w:p>
    <w:p w14:paraId="5C9B98B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(7)      Contract Item Number from Schedule 2 (Schedule of Requirements</w:t>
      </w:r>
      <w:proofErr w:type="gramStart"/>
      <w:r w:rsidRPr="00C505B7">
        <w:rPr>
          <w:rFonts w:ascii="Arial" w:eastAsiaTheme="minorEastAsia" w:hAnsi="Arial" w:cs="Arial"/>
          <w:color w:val="000000"/>
          <w:lang w:eastAsia="en-GB"/>
        </w:rPr>
        <w:t>);</w:t>
      </w:r>
      <w:proofErr w:type="gramEnd"/>
    </w:p>
    <w:p w14:paraId="583DC8F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(8)      description of Contractor Deliverable, including part number, specification and configuration </w:t>
      </w:r>
      <w:proofErr w:type="gramStart"/>
      <w:r w:rsidRPr="00C505B7">
        <w:rPr>
          <w:rFonts w:ascii="Arial" w:eastAsiaTheme="minorEastAsia" w:hAnsi="Arial" w:cs="Arial"/>
          <w:color w:val="000000"/>
          <w:lang w:eastAsia="en-GB"/>
        </w:rPr>
        <w:t>status;</w:t>
      </w:r>
      <w:proofErr w:type="gramEnd"/>
    </w:p>
    <w:p w14:paraId="55549A6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(9)      NATO Stock Number (NSN) (where allocated</w:t>
      </w:r>
      <w:proofErr w:type="gramStart"/>
      <w:r w:rsidRPr="00C505B7">
        <w:rPr>
          <w:rFonts w:ascii="Arial" w:eastAsiaTheme="minorEastAsia" w:hAnsi="Arial" w:cs="Arial"/>
          <w:color w:val="000000"/>
          <w:lang w:eastAsia="en-GB"/>
        </w:rPr>
        <w:t>);</w:t>
      </w:r>
      <w:proofErr w:type="gramEnd"/>
    </w:p>
    <w:p w14:paraId="29B545D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(10)      identification marks, batch and serial numbers in accordance with the </w:t>
      </w:r>
      <w:proofErr w:type="gramStart"/>
      <w:r w:rsidRPr="00C505B7">
        <w:rPr>
          <w:rFonts w:ascii="Arial" w:eastAsiaTheme="minorEastAsia" w:hAnsi="Arial" w:cs="Arial"/>
          <w:color w:val="000000"/>
          <w:lang w:eastAsia="en-GB"/>
        </w:rPr>
        <w:t>Specification;</w:t>
      </w:r>
      <w:proofErr w:type="gramEnd"/>
    </w:p>
    <w:p w14:paraId="2A45988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(11)      </w:t>
      </w:r>
      <w:proofErr w:type="gramStart"/>
      <w:r w:rsidRPr="00C505B7">
        <w:rPr>
          <w:rFonts w:ascii="Arial" w:eastAsiaTheme="minorEastAsia" w:hAnsi="Arial" w:cs="Arial"/>
          <w:color w:val="000000"/>
          <w:lang w:eastAsia="en-GB"/>
        </w:rPr>
        <w:t>quantities;</w:t>
      </w:r>
      <w:proofErr w:type="gramEnd"/>
    </w:p>
    <w:p w14:paraId="4AF884A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(12)      a signed and dated statement by the Contractor that the Contractor Deliverables comply with the requirements of the Contract and approved concessions.</w:t>
      </w:r>
    </w:p>
    <w:p w14:paraId="3B06A55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Exceptions or additions to the above are to be documented.</w:t>
      </w:r>
    </w:p>
    <w:p w14:paraId="0901887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C505B7">
        <w:rPr>
          <w:rFonts w:ascii="Arial" w:eastAsiaTheme="minorEastAsia" w:hAnsi="Arial" w:cs="Arial"/>
          <w:color w:val="000000"/>
          <w:lang w:eastAsia="en-GB"/>
        </w:rPr>
        <w:t>at</w:t>
      </w:r>
      <w:proofErr w:type="spellEnd"/>
      <w:r w:rsidRPr="00C505B7">
        <w:rPr>
          <w:rFonts w:ascii="Arial" w:eastAsiaTheme="minorEastAsia" w:hAnsi="Arial" w:cs="Arial"/>
          <w:color w:val="000000"/>
          <w:lang w:eastAsia="en-GB"/>
        </w:rPr>
        <w:t xml:space="preserve"> clause 26.d. The Contractor shall ensure that this Information is available to the Authority through the supply chain upon request in accordance with Condition 17 (Contractor Records).</w:t>
      </w:r>
    </w:p>
    <w:p w14:paraId="1ADD2E3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3243174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27.Access to Contractor’s Premises</w:t>
      </w:r>
    </w:p>
    <w:p w14:paraId="52DFC43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6D778D9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As far as reasonably practical, the Contractor shall ensure that the provisions of clause 27.</w:t>
      </w:r>
      <w:proofErr w:type="spellStart"/>
      <w:r w:rsidRPr="00C505B7">
        <w:rPr>
          <w:rFonts w:ascii="Arial" w:eastAsiaTheme="minorEastAsia" w:hAnsi="Arial" w:cs="Arial"/>
          <w:color w:val="000000"/>
          <w:lang w:eastAsia="en-GB"/>
        </w:rPr>
        <w:t>a</w:t>
      </w:r>
      <w:proofErr w:type="spellEnd"/>
      <w:r w:rsidRPr="00C505B7">
        <w:rPr>
          <w:rFonts w:ascii="Arial" w:eastAsiaTheme="minorEastAsia" w:hAnsi="Arial" w:cs="Arial"/>
          <w:color w:val="000000"/>
          <w:lang w:eastAsia="en-GB"/>
        </w:rPr>
        <w:t xml:space="preserve"> are included in their subcontracts with those suppliers identified in the Contract. The Authority, through the Contractor, shall arrange access to such Subcontractors. </w:t>
      </w:r>
    </w:p>
    <w:p w14:paraId="1E80576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3CA64AC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28.Delivery / Collection</w:t>
      </w:r>
    </w:p>
    <w:p w14:paraId="528ED8B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Schedule 3 (Contract Data Sheet) shall specify whether the Contractor Deliverables are to be Delivered to the Consignee by the Contractor or Collected from the Consignor by the Authority.</w:t>
      </w:r>
    </w:p>
    <w:p w14:paraId="4D1D591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Where the Contractor Deliverables are to be Delivered by the Contractor (or a third party acting on behalf of the Contractor), the Contractor shall, unless otherwise stated in writing:</w:t>
      </w:r>
    </w:p>
    <w:p w14:paraId="79F0D64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C505B7">
        <w:rPr>
          <w:rFonts w:ascii="Arial" w:eastAsiaTheme="minorEastAsia" w:hAnsi="Arial" w:cs="Arial"/>
          <w:color w:val="000000"/>
          <w:lang w:eastAsia="en-GB"/>
        </w:rPr>
        <w:t>requested;</w:t>
      </w:r>
      <w:proofErr w:type="gramEnd"/>
    </w:p>
    <w:p w14:paraId="2759175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comply with any special instructions for arranging Delivery in Schedule 3 (Contract Data Sheet</w:t>
      </w:r>
      <w:proofErr w:type="gramStart"/>
      <w:r w:rsidRPr="00C505B7">
        <w:rPr>
          <w:rFonts w:ascii="Arial" w:eastAsiaTheme="minorEastAsia" w:hAnsi="Arial" w:cs="Arial"/>
          <w:color w:val="000000"/>
          <w:lang w:eastAsia="en-GB"/>
        </w:rPr>
        <w:t>);</w:t>
      </w:r>
      <w:proofErr w:type="gramEnd"/>
    </w:p>
    <w:p w14:paraId="1FE2463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ensure that each consignment of the Contractor Deliverables is accompanied by, (as specified in Schedule 3 (Contract Data Sheet)), a DEFFORM 129J in accordance with the </w:t>
      </w:r>
      <w:proofErr w:type="gramStart"/>
      <w:r w:rsidRPr="00C505B7">
        <w:rPr>
          <w:rFonts w:ascii="Arial" w:eastAsiaTheme="minorEastAsia" w:hAnsi="Arial" w:cs="Arial"/>
          <w:color w:val="000000"/>
          <w:lang w:eastAsia="en-GB"/>
        </w:rPr>
        <w:t>instructions;</w:t>
      </w:r>
      <w:proofErr w:type="gramEnd"/>
      <w:r w:rsidRPr="00C505B7">
        <w:rPr>
          <w:rFonts w:ascii="Arial" w:eastAsiaTheme="minorEastAsia" w:hAnsi="Arial" w:cs="Arial"/>
          <w:color w:val="000000"/>
          <w:lang w:eastAsia="en-GB"/>
        </w:rPr>
        <w:t xml:space="preserve"> </w:t>
      </w:r>
    </w:p>
    <w:p w14:paraId="46ABA5D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be responsible for all costs of Delivery; and</w:t>
      </w:r>
    </w:p>
    <w:p w14:paraId="4206BD8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(5)      Deliver the Contractor Deliverables to the Consignee at the address stated in Schedule 2 (Schedule of Requirements) by the Delivery Date between the hours agreed by the Parties.</w:t>
      </w:r>
    </w:p>
    <w:p w14:paraId="17A14D9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Where the Contractor Deliverables are to be Collected by the Authority (or a third party acting on behalf of the Authority), the Contractor shall, unless otherwise stated in writing:</w:t>
      </w:r>
    </w:p>
    <w:p w14:paraId="22297AA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C505B7">
        <w:rPr>
          <w:rFonts w:ascii="Arial" w:eastAsiaTheme="minorEastAsia" w:hAnsi="Arial" w:cs="Arial"/>
          <w:color w:val="000000"/>
          <w:lang w:eastAsia="en-GB"/>
        </w:rPr>
        <w:t>requested;</w:t>
      </w:r>
      <w:proofErr w:type="gramEnd"/>
    </w:p>
    <w:p w14:paraId="2C52733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comply with any special instructions for arranging Collection in Schedule 3 (Contract Data Sheet</w:t>
      </w:r>
      <w:proofErr w:type="gramStart"/>
      <w:r w:rsidRPr="00C505B7">
        <w:rPr>
          <w:rFonts w:ascii="Arial" w:eastAsiaTheme="minorEastAsia" w:hAnsi="Arial" w:cs="Arial"/>
          <w:color w:val="000000"/>
          <w:lang w:eastAsia="en-GB"/>
        </w:rPr>
        <w:t>);</w:t>
      </w:r>
      <w:proofErr w:type="gramEnd"/>
    </w:p>
    <w:p w14:paraId="721AE11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 xml:space="preserve">(3)      ensure that each consignment of the Contractor Deliverables is accompanied by, (as specified in Schedule 3 (Contract Data Sheet)), a DEFFORM 129J in accordance with the </w:t>
      </w:r>
      <w:proofErr w:type="gramStart"/>
      <w:r w:rsidRPr="00C505B7">
        <w:rPr>
          <w:rFonts w:ascii="Arial" w:eastAsiaTheme="minorEastAsia" w:hAnsi="Arial" w:cs="Arial"/>
          <w:color w:val="000000"/>
          <w:lang w:eastAsia="en-GB"/>
        </w:rPr>
        <w:t>instructions;</w:t>
      </w:r>
      <w:proofErr w:type="gramEnd"/>
      <w:r w:rsidRPr="00C505B7">
        <w:rPr>
          <w:rFonts w:ascii="Arial" w:eastAsiaTheme="minorEastAsia" w:hAnsi="Arial" w:cs="Arial"/>
          <w:color w:val="000000"/>
          <w:lang w:eastAsia="en-GB"/>
        </w:rPr>
        <w:t xml:space="preserve"> </w:t>
      </w:r>
    </w:p>
    <w:p w14:paraId="0C392C1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(4)      ensure that the Contractor Deliverables are available for Collection by the Authority from the Consignor (as specified in Schedule 3 (Contract Data Sheet)) by the Delivery Date between the hours agreed by the Parties; and</w:t>
      </w:r>
    </w:p>
    <w:p w14:paraId="085CF27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(5)      in the case of Overseas consignments, ensure </w:t>
      </w:r>
      <w:proofErr w:type="gramStart"/>
      <w:r w:rsidRPr="00C505B7">
        <w:rPr>
          <w:rFonts w:ascii="Arial" w:eastAsiaTheme="minorEastAsia" w:hAnsi="Arial" w:cs="Arial"/>
          <w:color w:val="000000"/>
          <w:lang w:eastAsia="en-GB"/>
        </w:rPr>
        <w:t>that  the</w:t>
      </w:r>
      <w:proofErr w:type="gramEnd"/>
      <w:r w:rsidRPr="00C505B7">
        <w:rPr>
          <w:rFonts w:ascii="Arial" w:eastAsiaTheme="minorEastAsia" w:hAnsi="Arial" w:cs="Arial"/>
          <w:color w:val="000000"/>
          <w:lang w:eastAsia="en-GB"/>
        </w:rPr>
        <w:t xml:space="preserve"> Contractor Deliverables are accompanied by the necessary transit documentation.  All Customs clearance shall be the responsibility of the Authority’s Representative (Transport).</w:t>
      </w:r>
    </w:p>
    <w:p w14:paraId="70CF0BC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Title and risk in the Contractor Deliverables shall only pass from the Contractor to the Authority:</w:t>
      </w:r>
    </w:p>
    <w:p w14:paraId="5203F33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on the Delivery of the Contractor Deliverables by the Contractor to the Consignee in accordance with clause 28.b; or</w:t>
      </w:r>
    </w:p>
    <w:p w14:paraId="7C964CA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on the Collection of the Contractor Deliverables from the Consignor by the Authority once they have been made available for Collection by the Contractor in accordance with clause 28.c. </w:t>
      </w:r>
    </w:p>
    <w:p w14:paraId="2D08CF4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4603F03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29.Acceptance </w:t>
      </w:r>
    </w:p>
    <w:p w14:paraId="202354A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Acceptance of the Contractor Deliverables shall occur in accordance with any acceptance procedure specified in Schedule 8 (Acceptance Procedure).  If no acceptance procedure is so specified acceptance shall occur when either:</w:t>
      </w:r>
    </w:p>
    <w:p w14:paraId="06729ED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the Authority does any act in relation to the Contractor Deliverable which is inconsistent with the Contractor’s ownership; or</w:t>
      </w:r>
    </w:p>
    <w:p w14:paraId="7644B60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the time limit in which to reject the Contractor Deliverables defined in clause 30.b has elapsed. </w:t>
      </w:r>
    </w:p>
    <w:p w14:paraId="4509456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0FB74B5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30.Rejection and Counterfeit Materiel </w:t>
      </w:r>
    </w:p>
    <w:p w14:paraId="05D13B4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Rejection:</w:t>
      </w:r>
    </w:p>
    <w:p w14:paraId="46DC700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1C3B1B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C505B7">
        <w:rPr>
          <w:rFonts w:ascii="Arial" w:eastAsiaTheme="minorEastAsia" w:hAnsi="Arial" w:cs="Arial"/>
          <w:color w:val="000000"/>
          <w:lang w:eastAsia="en-GB"/>
        </w:rPr>
        <w:t>period of time</w:t>
      </w:r>
      <w:proofErr w:type="gramEnd"/>
      <w:r w:rsidRPr="00C505B7">
        <w:rPr>
          <w:rFonts w:ascii="Arial" w:eastAsiaTheme="minorEastAsia" w:hAnsi="Arial" w:cs="Arial"/>
          <w:color w:val="000000"/>
          <w:lang w:eastAsia="en-GB"/>
        </w:rPr>
        <w:t>.</w:t>
      </w:r>
    </w:p>
    <w:p w14:paraId="1B84764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Counterfeit Materiel:</w:t>
      </w:r>
    </w:p>
    <w:p w14:paraId="43BAEE6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Where the Authority suspects that any Contractor Deliverable or consignment of Contractor Deliverables contains Counterfeit Materiel, it shall:</w:t>
      </w:r>
    </w:p>
    <w:p w14:paraId="75594A2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notify the Contractor in writing of its suspicion and reasons </w:t>
      </w:r>
      <w:proofErr w:type="gramStart"/>
      <w:r w:rsidRPr="00C505B7">
        <w:rPr>
          <w:rFonts w:ascii="Arial" w:eastAsiaTheme="minorEastAsia" w:hAnsi="Arial" w:cs="Arial"/>
          <w:color w:val="000000"/>
          <w:lang w:eastAsia="en-GB"/>
        </w:rPr>
        <w:t>therefore;</w:t>
      </w:r>
      <w:proofErr w:type="gramEnd"/>
    </w:p>
    <w:p w14:paraId="7D7F68E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where reasonably practicable, and if requested by the Contractor within 10 Business Days of such notification, (at the Contractor’s own risk and expense and subject to any reasonable controls specified by the Authority) afford the Contractor the facility to (</w:t>
      </w: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inspect the Contractor Deliverable or consignment and/or (ii) obtain a sample thereof for validation or testing purposes.</w:t>
      </w:r>
    </w:p>
    <w:p w14:paraId="1BE752F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at its discretion, provide the Contractor with a sample of the Contractor Deliverable or consignment for validation or testing purposes by the Contractor (at the Contractor`s own risk and expense</w:t>
      </w:r>
      <w:proofErr w:type="gramStart"/>
      <w:r w:rsidRPr="00C505B7">
        <w:rPr>
          <w:rFonts w:ascii="Arial" w:eastAsiaTheme="minorEastAsia" w:hAnsi="Arial" w:cs="Arial"/>
          <w:color w:val="000000"/>
          <w:lang w:eastAsia="en-GB"/>
        </w:rPr>
        <w:t>);</w:t>
      </w:r>
      <w:proofErr w:type="gramEnd"/>
    </w:p>
    <w:p w14:paraId="14675FE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give the Contractor a further 20 Business Days or such other reasonable period agreed </w:t>
      </w:r>
      <w:r w:rsidRPr="00C505B7">
        <w:rPr>
          <w:rFonts w:ascii="Arial" w:eastAsiaTheme="minorEastAsia" w:hAnsi="Arial" w:cs="Arial"/>
          <w:color w:val="000000"/>
          <w:lang w:eastAsia="en-GB"/>
        </w:rPr>
        <w:lastRenderedPageBreak/>
        <w:t>by the Authority, from the date of the inspection at 30.c.(2</w:t>
      </w:r>
      <w:proofErr w:type="gramStart"/>
      <w:r w:rsidRPr="00C505B7">
        <w:rPr>
          <w:rFonts w:ascii="Arial" w:eastAsiaTheme="minorEastAsia" w:hAnsi="Arial" w:cs="Arial"/>
          <w:color w:val="000000"/>
          <w:lang w:eastAsia="en-GB"/>
        </w:rPr>
        <w:t>).(</w:t>
      </w:r>
      <w:proofErr w:type="spellStart"/>
      <w:proofErr w:type="gramEnd"/>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or the provision of a sample at 30.c.(2).(ii), to comment on whether the Contractor Deliverable or consignment meets the definition of Counterfeit Materiel; and</w:t>
      </w:r>
    </w:p>
    <w:p w14:paraId="5CD69F9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(5)      determine, on the balance of probabilities and strictly on the evidence available to it at the time, whether the Contractor Deliverable or consignment meets the definition of Counterfeit Materiel.</w:t>
      </w:r>
    </w:p>
    <w:p w14:paraId="30B4738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15C1444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C505B7">
        <w:rPr>
          <w:rFonts w:ascii="Arial" w:eastAsiaTheme="minorEastAsia" w:hAnsi="Arial" w:cs="Arial"/>
          <w:color w:val="000000"/>
          <w:lang w:eastAsia="en-GB"/>
        </w:rPr>
        <w:t>),and</w:t>
      </w:r>
      <w:proofErr w:type="gramEnd"/>
      <w:r w:rsidRPr="00C505B7">
        <w:rPr>
          <w:rFonts w:ascii="Arial" w:eastAsiaTheme="minorEastAsia" w:hAnsi="Arial" w:cs="Arial"/>
          <w:color w:val="000000"/>
          <w:lang w:eastAsia="en-GB"/>
        </w:rPr>
        <w:t xml:space="preserve"> provide written notification to the Contractor of the rejection.</w:t>
      </w:r>
    </w:p>
    <w:p w14:paraId="32646AA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In addition to its rights under 30.a and 30.b (Rejection), where the Authority has determined that any Contractor Deliverable or consignment of Contractor Deliverables contains Counterfeit Materiel, it shall be entitled to:</w:t>
      </w:r>
    </w:p>
    <w:p w14:paraId="515B3D0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retain any Counterfeit Materiel; and/or</w:t>
      </w:r>
    </w:p>
    <w:p w14:paraId="3440817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retain the whole or any part of such Contractor Deliverable or consignment where it is not possible to separate the Counterfeit Materiel from the rest of the Contractor Deliverable, or </w:t>
      </w:r>
      <w:proofErr w:type="gramStart"/>
      <w:r w:rsidRPr="00C505B7">
        <w:rPr>
          <w:rFonts w:ascii="Arial" w:eastAsiaTheme="minorEastAsia" w:hAnsi="Arial" w:cs="Arial"/>
          <w:color w:val="000000"/>
          <w:lang w:eastAsia="en-GB"/>
        </w:rPr>
        <w:t>consignment;</w:t>
      </w:r>
      <w:proofErr w:type="gramEnd"/>
    </w:p>
    <w:p w14:paraId="29B3A93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and such retention shall not constitute acceptance under Condition 29 (Acceptance). </w:t>
      </w:r>
    </w:p>
    <w:p w14:paraId="6C6F8DE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f.      Where the Authority intends to exercise its rights under clause </w:t>
      </w:r>
      <w:proofErr w:type="gramStart"/>
      <w:r w:rsidRPr="00C505B7">
        <w:rPr>
          <w:rFonts w:ascii="Arial" w:eastAsiaTheme="minorEastAsia" w:hAnsi="Arial" w:cs="Arial"/>
          <w:color w:val="000000"/>
          <w:lang w:eastAsia="en-GB"/>
        </w:rPr>
        <w:t>30.e,the</w:t>
      </w:r>
      <w:proofErr w:type="gramEnd"/>
      <w:r w:rsidRPr="00C505B7">
        <w:rPr>
          <w:rFonts w:ascii="Arial" w:eastAsiaTheme="minorEastAsia" w:hAnsi="Arial" w:cs="Arial"/>
          <w:color w:val="000000"/>
          <w:lang w:eastAsia="en-GB"/>
        </w:rPr>
        <w:t xml:space="preserve"> Contractor may, subject to the agreement of the Authority (and at the Contractor`s own risk and expense and subject to any reasonable controls and timeframe agreed), arrange for:</w:t>
      </w:r>
    </w:p>
    <w:p w14:paraId="0EA3B87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the separation of Counterfeit Materiel from any Contractor Deliverable or part of a Contractor Deliverable; and/or</w:t>
      </w:r>
    </w:p>
    <w:p w14:paraId="39E8E6F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the removal of any Contractor Deliverable or part of a Contractor Deliverable that the Authority is reasonably satisfied does not contain Counterfeit Materiel.</w:t>
      </w:r>
    </w:p>
    <w:p w14:paraId="36F1E9A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g.      In respect of any Contractor Deliverable, </w:t>
      </w:r>
      <w:proofErr w:type="gramStart"/>
      <w:r w:rsidRPr="00C505B7">
        <w:rPr>
          <w:rFonts w:ascii="Arial" w:eastAsiaTheme="minorEastAsia" w:hAnsi="Arial" w:cs="Arial"/>
          <w:color w:val="000000"/>
          <w:lang w:eastAsia="en-GB"/>
        </w:rPr>
        <w:t>consignment</w:t>
      </w:r>
      <w:proofErr w:type="gramEnd"/>
      <w:r w:rsidRPr="00C505B7">
        <w:rPr>
          <w:rFonts w:ascii="Arial" w:eastAsiaTheme="minorEastAsia" w:hAnsi="Arial" w:cs="Arial"/>
          <w:color w:val="000000"/>
          <w:lang w:eastAsia="en-GB"/>
        </w:rPr>
        <w:t xml:space="preserve">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799E580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to dispose of it responsible, and in a manner that does not permit its reintroduction into the supply chain or </w:t>
      </w:r>
      <w:proofErr w:type="gramStart"/>
      <w:r w:rsidRPr="00C505B7">
        <w:rPr>
          <w:rFonts w:ascii="Arial" w:eastAsiaTheme="minorEastAsia" w:hAnsi="Arial" w:cs="Arial"/>
          <w:color w:val="000000"/>
          <w:lang w:eastAsia="en-GB"/>
        </w:rPr>
        <w:t>market;</w:t>
      </w:r>
      <w:proofErr w:type="gramEnd"/>
    </w:p>
    <w:p w14:paraId="4AA4F27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to pass it to a relevant investigatory or regulatory </w:t>
      </w:r>
      <w:proofErr w:type="gramStart"/>
      <w:r w:rsidRPr="00C505B7">
        <w:rPr>
          <w:rFonts w:ascii="Arial" w:eastAsiaTheme="minorEastAsia" w:hAnsi="Arial" w:cs="Arial"/>
          <w:color w:val="000000"/>
          <w:lang w:eastAsia="en-GB"/>
        </w:rPr>
        <w:t>authority;</w:t>
      </w:r>
      <w:proofErr w:type="gramEnd"/>
    </w:p>
    <w:p w14:paraId="34F7AAB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1C5CC0E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to recover the appropriate, attributable, and reasonable costs incurred by the Authority in respect of testing, storage, access, and/or disposal of it from the </w:t>
      </w:r>
      <w:proofErr w:type="gramStart"/>
      <w:r w:rsidRPr="00C505B7">
        <w:rPr>
          <w:rFonts w:ascii="Arial" w:eastAsiaTheme="minorEastAsia" w:hAnsi="Arial" w:cs="Arial"/>
          <w:color w:val="000000"/>
          <w:lang w:eastAsia="en-GB"/>
        </w:rPr>
        <w:t>Contractor;</w:t>
      </w:r>
      <w:proofErr w:type="gramEnd"/>
    </w:p>
    <w:p w14:paraId="2D619EB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and exercise of the rights granted at clauses 30.g.(1) to 30.g.(3) shall not constitute acceptance under Condition 29 (Acceptance).</w:t>
      </w:r>
    </w:p>
    <w:p w14:paraId="15126D7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7EFDE3F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The Authority shall not use a retained Contract Deliverable or consignment other than as permitted in clauses 30.c – 30.k.</w:t>
      </w:r>
    </w:p>
    <w:p w14:paraId="6D1F58F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j.      The Authority may report a discovery of Counterfeit Materiel and disclose information necessary for the identification of similar materiel and its possible sources. </w:t>
      </w:r>
    </w:p>
    <w:p w14:paraId="66A5CF3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k.      The Contractor shall not be entitled to any payment or compensation from the Authority </w:t>
      </w:r>
      <w:proofErr w:type="gramStart"/>
      <w:r w:rsidRPr="00C505B7">
        <w:rPr>
          <w:rFonts w:ascii="Arial" w:eastAsiaTheme="minorEastAsia" w:hAnsi="Arial" w:cs="Arial"/>
          <w:color w:val="000000"/>
          <w:lang w:eastAsia="en-GB"/>
        </w:rPr>
        <w:lastRenderedPageBreak/>
        <w:t>as a result of</w:t>
      </w:r>
      <w:proofErr w:type="gramEnd"/>
      <w:r w:rsidRPr="00C505B7">
        <w:rPr>
          <w:rFonts w:ascii="Arial" w:eastAsiaTheme="minorEastAsia" w:hAnsi="Arial" w:cs="Arial"/>
          <w:color w:val="000000"/>
          <w:lang w:eastAsia="en-GB"/>
        </w:rPr>
        <w:t xml:space="preserve"> the Authority exercising the rights set out in clauses 30.c – 30.k except:</w:t>
      </w:r>
    </w:p>
    <w:p w14:paraId="020BE4E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(1) in relation to the balance that may accrue to the Contractor in accordance with clause 30.h; or</w:t>
      </w:r>
    </w:p>
    <w:p w14:paraId="1D58221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591FC4F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32D3F99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31.Diversion Orders</w:t>
      </w:r>
    </w:p>
    <w:p w14:paraId="091B091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The Authority shall notify the Contractor at the earliest practicable opportunity if it becomes aware that a Contractor Deliverable is likely to be subject to a Diversion Order.</w:t>
      </w:r>
    </w:p>
    <w:p w14:paraId="6D38C57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35FD629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The Authority reserves the right to cancel the Diversion Order. </w:t>
      </w:r>
    </w:p>
    <w:p w14:paraId="54BB2ED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      If the terms of the Diversion Order are unclear, the Contractor shall immediately contact the Representative of the Authority who issued it for clarification and/or further instruction. </w:t>
      </w:r>
    </w:p>
    <w:p w14:paraId="2BFFCF1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If the Diversion Order increases the quantity of Contractor Deliverables beyond the scope of the Contract, it is to be returned immediately to the Authority’s Commercial Officer with an appropriate explanation. </w:t>
      </w:r>
    </w:p>
    <w:p w14:paraId="0FB92E1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4E2984F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9DFC1F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32.Self-to-Self Delivery</w:t>
      </w:r>
    </w:p>
    <w:p w14:paraId="082000D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4ECCD3C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Licences and Intellectual Property </w:t>
      </w:r>
    </w:p>
    <w:p w14:paraId="22E46DE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3059FCA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33.Import and Export Licences</w:t>
      </w:r>
    </w:p>
    <w:p w14:paraId="073D9D0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C505B7">
        <w:rPr>
          <w:rFonts w:ascii="Arial" w:eastAsiaTheme="minorEastAsia" w:hAnsi="Arial" w:cs="Arial"/>
          <w:color w:val="000000"/>
          <w:lang w:eastAsia="en-GB"/>
        </w:rPr>
        <w:t>documentation</w:t>
      </w:r>
      <w:proofErr w:type="gramEnd"/>
      <w:r w:rsidRPr="00C505B7">
        <w:rPr>
          <w:rFonts w:ascii="Arial" w:eastAsiaTheme="minorEastAsia" w:hAnsi="Arial" w:cs="Arial"/>
          <w:color w:val="000000"/>
          <w:lang w:eastAsia="en-GB"/>
        </w:rPr>
        <w:t xml:space="preserve"> and other reasonable assistance in obtaining any necessary UK import or export licence.</w:t>
      </w:r>
    </w:p>
    <w:p w14:paraId="61BE0F0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3525DB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ensure that when end use or end user restrictions, or both, apply to all or part of any Contractor Deliverable (which for the purposes of this Condition shall also include information, technical </w:t>
      </w:r>
      <w:proofErr w:type="gramStart"/>
      <w:r w:rsidRPr="00C505B7">
        <w:rPr>
          <w:rFonts w:ascii="Arial" w:eastAsiaTheme="minorEastAsia" w:hAnsi="Arial" w:cs="Arial"/>
          <w:color w:val="000000"/>
          <w:lang w:eastAsia="en-GB"/>
        </w:rPr>
        <w:t>data</w:t>
      </w:r>
      <w:proofErr w:type="gramEnd"/>
      <w:r w:rsidRPr="00C505B7">
        <w:rPr>
          <w:rFonts w:ascii="Arial" w:eastAsiaTheme="minorEastAsia" w:hAnsi="Arial" w:cs="Arial"/>
          <w:color w:val="000000"/>
          <w:lang w:eastAsia="en-GB"/>
        </w:rPr>
        <w:t xml:space="preserve"> and software), the Contractor, unless otherwise agreed with the Authority, shall identify in the application:</w:t>
      </w:r>
    </w:p>
    <w:p w14:paraId="19E168A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(a)      the end user as: Her Britannic Majesty’s Government of the United Kingdom of Great Britain and Northern Ireland (hereinafter “HM Government”); and</w:t>
      </w:r>
    </w:p>
    <w:p w14:paraId="7779AE1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the end </w:t>
      </w:r>
      <w:proofErr w:type="gramStart"/>
      <w:r w:rsidRPr="00C505B7">
        <w:rPr>
          <w:rFonts w:ascii="Arial" w:eastAsiaTheme="minorEastAsia" w:hAnsi="Arial" w:cs="Arial"/>
          <w:color w:val="000000"/>
          <w:lang w:eastAsia="en-GB"/>
        </w:rPr>
        <w:t>use</w:t>
      </w:r>
      <w:proofErr w:type="gramEnd"/>
      <w:r w:rsidRPr="00C505B7">
        <w:rPr>
          <w:rFonts w:ascii="Arial" w:eastAsiaTheme="minorEastAsia" w:hAnsi="Arial" w:cs="Arial"/>
          <w:color w:val="000000"/>
          <w:lang w:eastAsia="en-GB"/>
        </w:rPr>
        <w:t xml:space="preserve"> as: For the Purposes of HM Government; and</w:t>
      </w:r>
    </w:p>
    <w:p w14:paraId="1218316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include in the submission for the licence or authorisation a statement that "information on the status of processing this application may be shared with the Ministry of Defence of the United Kingdom".</w:t>
      </w:r>
    </w:p>
    <w:p w14:paraId="452CD55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C505B7">
        <w:rPr>
          <w:rFonts w:ascii="Arial" w:eastAsiaTheme="minorEastAsia" w:hAnsi="Arial" w:cs="Arial"/>
          <w:color w:val="000000"/>
          <w:lang w:eastAsia="en-GB"/>
        </w:rPr>
        <w:t>data</w:t>
      </w:r>
      <w:proofErr w:type="gramEnd"/>
      <w:r w:rsidRPr="00C505B7">
        <w:rPr>
          <w:rFonts w:ascii="Arial" w:eastAsiaTheme="minorEastAsia" w:hAnsi="Arial" w:cs="Arial"/>
          <w:color w:val="000000"/>
          <w:lang w:eastAsia="en-GB"/>
        </w:rPr>
        <w:t xml:space="preserve"> and items, including Contractor Deliverables, components of Contractor Deliverables and software.</w:t>
      </w:r>
    </w:p>
    <w:p w14:paraId="6400A9D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88185E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C505B7">
        <w:rPr>
          <w:rFonts w:ascii="Arial" w:eastAsiaTheme="minorEastAsia" w:hAnsi="Arial" w:cs="Arial"/>
          <w:color w:val="000000"/>
          <w:lang w:eastAsia="en-GB"/>
        </w:rPr>
        <w:t>making a determination</w:t>
      </w:r>
      <w:proofErr w:type="gramEnd"/>
      <w:r w:rsidRPr="00C505B7">
        <w:rPr>
          <w:rFonts w:ascii="Arial" w:eastAsiaTheme="minorEastAsia" w:hAnsi="Arial" w:cs="Arial"/>
          <w:color w:val="000000"/>
          <w:lang w:eastAsia="en-GB"/>
        </w:rPr>
        <w:t xml:space="preserve"> of whether the Authority or the Contractor is best placed in all the circumstance to make the request.  Where, </w:t>
      </w:r>
      <w:proofErr w:type="gramStart"/>
      <w:r w:rsidRPr="00C505B7">
        <w:rPr>
          <w:rFonts w:ascii="Arial" w:eastAsiaTheme="minorEastAsia" w:hAnsi="Arial" w:cs="Arial"/>
          <w:color w:val="000000"/>
          <w:lang w:eastAsia="en-GB"/>
        </w:rPr>
        <w:t>subsequent to</w:t>
      </w:r>
      <w:proofErr w:type="gramEnd"/>
      <w:r w:rsidRPr="00C505B7">
        <w:rPr>
          <w:rFonts w:ascii="Arial" w:eastAsiaTheme="minorEastAsia" w:hAnsi="Arial" w:cs="Arial"/>
          <w:color w:val="000000"/>
          <w:lang w:eastAsia="en-GB"/>
        </w:rPr>
        <w:t xml:space="preserve"> such consultation the Authority notifies the Contractor that the Contractor is best placed to make such request:</w:t>
      </w:r>
    </w:p>
    <w:p w14:paraId="6BFA1FF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Contractor shall, or procure that the Contractor’s Subcontractor shall, expeditiously consider </w:t>
      </w:r>
      <w:proofErr w:type="gramStart"/>
      <w:r w:rsidRPr="00C505B7">
        <w:rPr>
          <w:rFonts w:ascii="Arial" w:eastAsiaTheme="minorEastAsia" w:hAnsi="Arial" w:cs="Arial"/>
          <w:color w:val="000000"/>
          <w:lang w:eastAsia="en-GB"/>
        </w:rPr>
        <w:t>whether or not</w:t>
      </w:r>
      <w:proofErr w:type="gramEnd"/>
      <w:r w:rsidRPr="00C505B7">
        <w:rPr>
          <w:rFonts w:ascii="Arial" w:eastAsiaTheme="minorEastAsia" w:hAnsi="Arial" w:cs="Arial"/>
          <w:color w:val="000000"/>
          <w:lang w:eastAsia="en-GB"/>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C505B7">
        <w:rPr>
          <w:rFonts w:ascii="Arial" w:eastAsiaTheme="minorEastAsia" w:hAnsi="Arial" w:cs="Arial"/>
          <w:color w:val="000000"/>
          <w:lang w:eastAsia="en-GB"/>
        </w:rPr>
        <w:t>fail</w:t>
      </w:r>
      <w:proofErr w:type="gramEnd"/>
      <w:r w:rsidRPr="00C505B7">
        <w:rPr>
          <w:rFonts w:ascii="Arial" w:eastAsiaTheme="minorEastAsia" w:hAnsi="Arial" w:cs="Arial"/>
          <w:color w:val="000000"/>
          <w:lang w:eastAsia="en-GB"/>
        </w:rPr>
        <w:t xml:space="preserve"> the matter shall be escalated to an appropriate level within both Parties’ organisations, to include their respective export licensing subject matter experts; and</w:t>
      </w:r>
    </w:p>
    <w:p w14:paraId="75A84F8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the Authority shall provide sufficient information, certification, </w:t>
      </w:r>
      <w:proofErr w:type="gramStart"/>
      <w:r w:rsidRPr="00C505B7">
        <w:rPr>
          <w:rFonts w:ascii="Arial" w:eastAsiaTheme="minorEastAsia" w:hAnsi="Arial" w:cs="Arial"/>
          <w:color w:val="000000"/>
          <w:lang w:eastAsia="en-GB"/>
        </w:rPr>
        <w:t>documentation</w:t>
      </w:r>
      <w:proofErr w:type="gramEnd"/>
      <w:r w:rsidRPr="00C505B7">
        <w:rPr>
          <w:rFonts w:ascii="Arial" w:eastAsiaTheme="minorEastAsia" w:hAnsi="Arial" w:cs="Arial"/>
          <w:color w:val="000000"/>
          <w:lang w:eastAsia="en-GB"/>
        </w:rPr>
        <w:t xml:space="preserve"> and other reasonable assistance as may be necessary to support the application for the requested variation. </w:t>
      </w:r>
    </w:p>
    <w:p w14:paraId="54FF7B9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f.      Where the Authority determines that it is best placed to make such request the Contractor shall provide sufficient information, certification, </w:t>
      </w:r>
      <w:proofErr w:type="gramStart"/>
      <w:r w:rsidRPr="00C505B7">
        <w:rPr>
          <w:rFonts w:ascii="Arial" w:eastAsiaTheme="minorEastAsia" w:hAnsi="Arial" w:cs="Arial"/>
          <w:color w:val="000000"/>
          <w:lang w:eastAsia="en-GB"/>
        </w:rPr>
        <w:t>documentation</w:t>
      </w:r>
      <w:proofErr w:type="gramEnd"/>
      <w:r w:rsidRPr="00C505B7">
        <w:rPr>
          <w:rFonts w:ascii="Arial" w:eastAsiaTheme="minorEastAsia" w:hAnsi="Arial" w:cs="Arial"/>
          <w:color w:val="000000"/>
          <w:lang w:eastAsia="en-GB"/>
        </w:rPr>
        <w:t xml:space="preserve"> and other reasonable assistance as may be necessary to support the Authority to make the application for the requested variation.</w:t>
      </w:r>
    </w:p>
    <w:p w14:paraId="6835BE8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g.      Where the Authority invokes clause 33.e or 33.f the Authority will pay the Contractor a fair and reasonable charge for this service based on the cost of providing it.  </w:t>
      </w:r>
    </w:p>
    <w:p w14:paraId="70DA227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B6A2E7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xml:space="preserve">.      Without prejudice to HM Government's position on the validity of any claim by a foreign government to extra-territoriality, the Authority shall provide the Contractor with sufficient </w:t>
      </w:r>
      <w:r w:rsidRPr="00C505B7">
        <w:rPr>
          <w:rFonts w:ascii="Arial" w:eastAsiaTheme="minorEastAsia" w:hAnsi="Arial" w:cs="Arial"/>
          <w:color w:val="000000"/>
          <w:lang w:eastAsia="en-GB"/>
        </w:rPr>
        <w:lastRenderedPageBreak/>
        <w:t xml:space="preserve">information, certification, </w:t>
      </w:r>
      <w:proofErr w:type="gramStart"/>
      <w:r w:rsidRPr="00C505B7">
        <w:rPr>
          <w:rFonts w:ascii="Arial" w:eastAsiaTheme="minorEastAsia" w:hAnsi="Arial" w:cs="Arial"/>
          <w:color w:val="000000"/>
          <w:lang w:eastAsia="en-GB"/>
        </w:rPr>
        <w:t>documentation</w:t>
      </w:r>
      <w:proofErr w:type="gramEnd"/>
      <w:r w:rsidRPr="00C505B7">
        <w:rPr>
          <w:rFonts w:ascii="Arial" w:eastAsiaTheme="minorEastAsia" w:hAnsi="Arial" w:cs="Arial"/>
          <w:color w:val="000000"/>
          <w:lang w:eastAsia="en-GB"/>
        </w:rPr>
        <w:t xml:space="preserve"> and other reasonable assistance to facilitate the granting of export licences or import licences or authorisations by a foreign Government in respect of the performance of the Contract.</w:t>
      </w:r>
    </w:p>
    <w:p w14:paraId="33864ED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j.      The Authority shall provide such assistance as the Contractor may reasonably require in obtaining any UK export licences necessary for the performance of the Contract.</w:t>
      </w:r>
    </w:p>
    <w:p w14:paraId="428BA1C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k.      The Contractor shall use reasonable endeavours to identify whether any Contractor Deliverable is subject to: </w:t>
      </w:r>
    </w:p>
    <w:p w14:paraId="01CA9CC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a non-UK export licence, </w:t>
      </w:r>
      <w:proofErr w:type="gramStart"/>
      <w:r w:rsidRPr="00C505B7">
        <w:rPr>
          <w:rFonts w:ascii="Arial" w:eastAsiaTheme="minorEastAsia" w:hAnsi="Arial" w:cs="Arial"/>
          <w:color w:val="000000"/>
          <w:lang w:eastAsia="en-GB"/>
        </w:rPr>
        <w:t>authorisation</w:t>
      </w:r>
      <w:proofErr w:type="gramEnd"/>
      <w:r w:rsidRPr="00C505B7">
        <w:rPr>
          <w:rFonts w:ascii="Arial" w:eastAsiaTheme="minorEastAsia" w:hAnsi="Arial" w:cs="Arial"/>
          <w:color w:val="000000"/>
          <w:lang w:eastAsia="en-GB"/>
        </w:rPr>
        <w:t xml:space="preserve"> or exemption; or</w:t>
      </w:r>
    </w:p>
    <w:p w14:paraId="54EC277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any other related transfer or export control,</w:t>
      </w:r>
    </w:p>
    <w:p w14:paraId="02B32FD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2F40192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911241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1A3598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2AF817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0205924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p.      Where following receipt of materiel from a Subcontractor or any of their other </w:t>
      </w:r>
      <w:proofErr w:type="gramStart"/>
      <w:r w:rsidRPr="00C505B7">
        <w:rPr>
          <w:rFonts w:ascii="Arial" w:eastAsiaTheme="minorEastAsia" w:hAnsi="Arial" w:cs="Arial"/>
          <w:color w:val="000000"/>
          <w:lang w:eastAsia="en-GB"/>
        </w:rPr>
        <w:t>suppliers</w:t>
      </w:r>
      <w:proofErr w:type="gramEnd"/>
      <w:r w:rsidRPr="00C505B7">
        <w:rPr>
          <w:rFonts w:ascii="Arial" w:eastAsiaTheme="minorEastAsia" w:hAnsi="Arial" w:cs="Arial"/>
          <w:color w:val="000000"/>
          <w:lang w:eastAsia="en-GB"/>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2AC8CF6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q.      If the restrictions prevent the Contractor from performing their obligations under the Contract and have not been removed, </w:t>
      </w:r>
      <w:proofErr w:type="gramStart"/>
      <w:r w:rsidRPr="00C505B7">
        <w:rPr>
          <w:rFonts w:ascii="Arial" w:eastAsiaTheme="minorEastAsia" w:hAnsi="Arial" w:cs="Arial"/>
          <w:color w:val="000000"/>
          <w:lang w:eastAsia="en-GB"/>
        </w:rPr>
        <w:t>modified</w:t>
      </w:r>
      <w:proofErr w:type="gramEnd"/>
      <w:r w:rsidRPr="00C505B7">
        <w:rPr>
          <w:rFonts w:ascii="Arial" w:eastAsiaTheme="minorEastAsia" w:hAnsi="Arial" w:cs="Arial"/>
          <w:color w:val="000000"/>
          <w:lang w:eastAsia="en-GB"/>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w:t>
      </w:r>
      <w:r w:rsidRPr="00C505B7">
        <w:rPr>
          <w:rFonts w:ascii="Arial" w:eastAsiaTheme="minorEastAsia" w:hAnsi="Arial" w:cs="Arial"/>
          <w:color w:val="000000"/>
          <w:lang w:eastAsia="en-GB"/>
        </w:rPr>
        <w:lastRenderedPageBreak/>
        <w:t>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4C8C18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54B59AE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5605878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      </w:t>
      </w:r>
      <w:proofErr w:type="gramStart"/>
      <w:r w:rsidRPr="00C505B7">
        <w:rPr>
          <w:rFonts w:ascii="Arial" w:eastAsiaTheme="minorEastAsia" w:hAnsi="Arial" w:cs="Arial"/>
          <w:color w:val="000000"/>
          <w:lang w:eastAsia="en-GB"/>
        </w:rPr>
        <w:t>In the event that</w:t>
      </w:r>
      <w:proofErr w:type="gramEnd"/>
      <w:r w:rsidRPr="00C505B7">
        <w:rPr>
          <w:rFonts w:ascii="Arial" w:eastAsiaTheme="minorEastAsia" w:hAnsi="Arial" w:cs="Arial"/>
          <w:color w:val="000000"/>
          <w:lang w:eastAsia="en-GB"/>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C505B7">
        <w:rPr>
          <w:rFonts w:ascii="Arial" w:eastAsiaTheme="minorEastAsia" w:hAnsi="Arial" w:cs="Arial"/>
          <w:color w:val="000000"/>
          <w:lang w:eastAsia="en-GB"/>
        </w:rPr>
        <w:t>In the event that</w:t>
      </w:r>
      <w:proofErr w:type="gramEnd"/>
      <w:r w:rsidRPr="00C505B7">
        <w:rPr>
          <w:rFonts w:ascii="Arial" w:eastAsiaTheme="minorEastAsia" w:hAnsi="Arial" w:cs="Arial"/>
          <w:color w:val="000000"/>
          <w:lang w:eastAsia="en-GB"/>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D2D5BE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u.      Where:</w:t>
      </w:r>
    </w:p>
    <w:p w14:paraId="402B6B2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restrictions are advised by the Authority to the Contractor in a DEFFORM 528 provided pursuant to clauses 33.s or 33.t or both; </w:t>
      </w:r>
      <w:proofErr w:type="gramStart"/>
      <w:r w:rsidRPr="00C505B7">
        <w:rPr>
          <w:rFonts w:ascii="Arial" w:eastAsiaTheme="minorEastAsia" w:hAnsi="Arial" w:cs="Arial"/>
          <w:color w:val="000000"/>
          <w:lang w:eastAsia="en-GB"/>
        </w:rPr>
        <w:t>or</w:t>
      </w:r>
      <w:proofErr w:type="gramEnd"/>
      <w:r w:rsidRPr="00C505B7">
        <w:rPr>
          <w:rFonts w:ascii="Arial" w:eastAsiaTheme="minorEastAsia" w:hAnsi="Arial" w:cs="Arial"/>
          <w:color w:val="000000"/>
          <w:lang w:eastAsia="en-GB"/>
        </w:rPr>
        <w:t xml:space="preserve"> </w:t>
      </w:r>
    </w:p>
    <w:p w14:paraId="5CBBC1B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any of the information provided by the Authority in any DEFFORM 528 proves to be incorrect or </w:t>
      </w:r>
      <w:proofErr w:type="gramStart"/>
      <w:r w:rsidRPr="00C505B7">
        <w:rPr>
          <w:rFonts w:ascii="Arial" w:eastAsiaTheme="minorEastAsia" w:hAnsi="Arial" w:cs="Arial"/>
          <w:color w:val="000000"/>
          <w:lang w:eastAsia="en-GB"/>
        </w:rPr>
        <w:t>inaccurate;</w:t>
      </w:r>
      <w:proofErr w:type="gramEnd"/>
      <w:r w:rsidRPr="00C505B7">
        <w:rPr>
          <w:rFonts w:ascii="Arial" w:eastAsiaTheme="minorEastAsia" w:hAnsi="Arial" w:cs="Arial"/>
          <w:color w:val="000000"/>
          <w:lang w:eastAsia="en-GB"/>
        </w:rPr>
        <w:t xml:space="preserve"> </w:t>
      </w:r>
    </w:p>
    <w:p w14:paraId="2A045D6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048122C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691FC94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037A010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34.Third Party Intellectual Property – Rights and Restrictions</w:t>
      </w:r>
    </w:p>
    <w:p w14:paraId="7A86985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The Contractor and, where applicable any Subcontractor, shall promptly notify the </w:t>
      </w:r>
      <w:r w:rsidRPr="00C505B7">
        <w:rPr>
          <w:rFonts w:ascii="Arial" w:eastAsiaTheme="minorEastAsia" w:hAnsi="Arial" w:cs="Arial"/>
          <w:color w:val="000000"/>
          <w:lang w:eastAsia="en-GB"/>
        </w:rPr>
        <w:lastRenderedPageBreak/>
        <w:t>Authority as soon as they become aware of:</w:t>
      </w:r>
    </w:p>
    <w:p w14:paraId="188F859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C505B7">
        <w:rPr>
          <w:rFonts w:ascii="Arial" w:eastAsiaTheme="minorEastAsia" w:hAnsi="Arial" w:cs="Arial"/>
          <w:color w:val="000000"/>
          <w:lang w:eastAsia="en-GB"/>
        </w:rPr>
        <w:t>Contract;</w:t>
      </w:r>
      <w:proofErr w:type="gramEnd"/>
      <w:r w:rsidRPr="00C505B7">
        <w:rPr>
          <w:rFonts w:ascii="Arial" w:eastAsiaTheme="minorEastAsia" w:hAnsi="Arial" w:cs="Arial"/>
          <w:color w:val="000000"/>
          <w:lang w:eastAsia="en-GB"/>
        </w:rPr>
        <w:t xml:space="preserve"> </w:t>
      </w:r>
    </w:p>
    <w:p w14:paraId="5505DED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C505B7">
        <w:rPr>
          <w:rFonts w:ascii="Arial" w:eastAsiaTheme="minorEastAsia" w:hAnsi="Arial" w:cs="Arial"/>
          <w:color w:val="000000"/>
          <w:lang w:eastAsia="en-GB"/>
        </w:rPr>
        <w:t>1958;</w:t>
      </w:r>
      <w:proofErr w:type="gramEnd"/>
      <w:r w:rsidRPr="00C505B7">
        <w:rPr>
          <w:rFonts w:ascii="Arial" w:eastAsiaTheme="minorEastAsia" w:hAnsi="Arial" w:cs="Arial"/>
          <w:color w:val="000000"/>
          <w:lang w:eastAsia="en-GB"/>
        </w:rPr>
        <w:t xml:space="preserve"> </w:t>
      </w:r>
    </w:p>
    <w:p w14:paraId="5D42627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any allegation of infringement of intellectual property rights made against the Contractor and which pertains to the performance of the Contract or subsequent use by the Authority of anything required to be done or delivered under the Contract.</w:t>
      </w:r>
    </w:p>
    <w:p w14:paraId="56C7C42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clause 34.a does not apply in respect of Contractor Deliverables normally available from the Contractor as a Commercial Off </w:t>
      </w:r>
      <w:proofErr w:type="gramStart"/>
      <w:r w:rsidRPr="00C505B7">
        <w:rPr>
          <w:rFonts w:ascii="Arial" w:eastAsiaTheme="minorEastAsia" w:hAnsi="Arial" w:cs="Arial"/>
          <w:color w:val="000000"/>
          <w:lang w:eastAsia="en-GB"/>
        </w:rPr>
        <w:t>The</w:t>
      </w:r>
      <w:proofErr w:type="gramEnd"/>
      <w:r w:rsidRPr="00C505B7">
        <w:rPr>
          <w:rFonts w:ascii="Arial" w:eastAsiaTheme="minorEastAsia" w:hAnsi="Arial" w:cs="Arial"/>
          <w:color w:val="000000"/>
          <w:lang w:eastAsia="en-GB"/>
        </w:rPr>
        <w:t xml:space="preserve"> Shelf (COTS) item or service.</w:t>
      </w:r>
    </w:p>
    <w:p w14:paraId="48BCAEA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If the Information required under clause 34.a has been notified previously, the Contractor may meet their obligations by giving details of the previous notification.</w:t>
      </w:r>
    </w:p>
    <w:p w14:paraId="09846BF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82EF13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Authority has made or makes an admission of any sort relevant to such </w:t>
      </w:r>
      <w:proofErr w:type="gramStart"/>
      <w:r w:rsidRPr="00C505B7">
        <w:rPr>
          <w:rFonts w:ascii="Arial" w:eastAsiaTheme="minorEastAsia" w:hAnsi="Arial" w:cs="Arial"/>
          <w:color w:val="000000"/>
          <w:lang w:eastAsia="en-GB"/>
        </w:rPr>
        <w:t>question;</w:t>
      </w:r>
      <w:proofErr w:type="gramEnd"/>
      <w:r w:rsidRPr="00C505B7">
        <w:rPr>
          <w:rFonts w:ascii="Arial" w:eastAsiaTheme="minorEastAsia" w:hAnsi="Arial" w:cs="Arial"/>
          <w:color w:val="000000"/>
          <w:lang w:eastAsia="en-GB"/>
        </w:rPr>
        <w:t xml:space="preserve"> </w:t>
      </w:r>
    </w:p>
    <w:p w14:paraId="7BE9C3C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the Authority has entered or enters into any discussions on such question with any third party without the prior written agreement of the </w:t>
      </w:r>
      <w:proofErr w:type="gramStart"/>
      <w:r w:rsidRPr="00C505B7">
        <w:rPr>
          <w:rFonts w:ascii="Arial" w:eastAsiaTheme="minorEastAsia" w:hAnsi="Arial" w:cs="Arial"/>
          <w:color w:val="000000"/>
          <w:lang w:eastAsia="en-GB"/>
        </w:rPr>
        <w:t>Contractor;</w:t>
      </w:r>
      <w:proofErr w:type="gramEnd"/>
      <w:r w:rsidRPr="00C505B7">
        <w:rPr>
          <w:rFonts w:ascii="Arial" w:eastAsiaTheme="minorEastAsia" w:hAnsi="Arial" w:cs="Arial"/>
          <w:color w:val="000000"/>
          <w:lang w:eastAsia="en-GB"/>
        </w:rPr>
        <w:t xml:space="preserve"> </w:t>
      </w:r>
    </w:p>
    <w:p w14:paraId="52092EA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C505B7">
        <w:rPr>
          <w:rFonts w:ascii="Arial" w:eastAsiaTheme="minorEastAsia" w:hAnsi="Arial" w:cs="Arial"/>
          <w:color w:val="000000"/>
          <w:lang w:eastAsia="en-GB"/>
        </w:rPr>
        <w:t>1949;</w:t>
      </w:r>
      <w:proofErr w:type="gramEnd"/>
      <w:r w:rsidRPr="00C505B7">
        <w:rPr>
          <w:rFonts w:ascii="Arial" w:eastAsiaTheme="minorEastAsia" w:hAnsi="Arial" w:cs="Arial"/>
          <w:color w:val="000000"/>
          <w:lang w:eastAsia="en-GB"/>
        </w:rPr>
        <w:t xml:space="preserve"> </w:t>
      </w:r>
    </w:p>
    <w:p w14:paraId="454F38F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legal proceedings have been commenced against the Authority or the Contractor in respect of Crown Use, but only to the extent of such Crown Use that has been properly authorised. </w:t>
      </w:r>
    </w:p>
    <w:p w14:paraId="0B4A6C4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      The indemnity in clause 34.c does not extend to use by the Authority of anything supplied under the Contract where that use was not reasonably foreseeable at the time of the Contract. </w:t>
      </w:r>
    </w:p>
    <w:p w14:paraId="41297B6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F6FBF1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D02905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 xml:space="preserve">g.      If, under clause 34.a, a relevant invention or design is notified to the Authority by the Contractor after the Effective Date of Contract, then: </w:t>
      </w:r>
    </w:p>
    <w:p w14:paraId="5667983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F467A0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DC50DE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BB428B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98A083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j.      The Contractor shall not be entitled to any reimbursement of any royalty, licence fee or similar expense incurred in respect of anything to be done under the Contract, where: </w:t>
      </w:r>
    </w:p>
    <w:p w14:paraId="4F69C77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8164E3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any obligation to make payments for intellectual property has not been promptly notified to the Authority under clause 34.a. </w:t>
      </w:r>
    </w:p>
    <w:p w14:paraId="7AC364F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505B23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released from payment whether by way of royalties, licence fees or similar expenses in respect of the Contractor's use of the relevant invention or design, or the use of any relevant model, </w:t>
      </w:r>
      <w:proofErr w:type="gramStart"/>
      <w:r w:rsidRPr="00C505B7">
        <w:rPr>
          <w:rFonts w:ascii="Arial" w:eastAsiaTheme="minorEastAsia" w:hAnsi="Arial" w:cs="Arial"/>
          <w:color w:val="000000"/>
          <w:lang w:eastAsia="en-GB"/>
        </w:rPr>
        <w:t>document</w:t>
      </w:r>
      <w:proofErr w:type="gramEnd"/>
      <w:r w:rsidRPr="00C505B7">
        <w:rPr>
          <w:rFonts w:ascii="Arial" w:eastAsiaTheme="minorEastAsia" w:hAnsi="Arial" w:cs="Arial"/>
          <w:color w:val="000000"/>
          <w:lang w:eastAsia="en-GB"/>
        </w:rPr>
        <w:t xml:space="preserve"> or information for the purpose of performing the Contract; and </w:t>
      </w:r>
    </w:p>
    <w:p w14:paraId="369301A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authorised to use any model, document or information relating to any such invention or design which may be required for that purpose. </w:t>
      </w:r>
    </w:p>
    <w:p w14:paraId="40B378C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l.      The Contractor shall assume all liability and indemnify the Authority and its officers, </w:t>
      </w:r>
      <w:proofErr w:type="gramStart"/>
      <w:r w:rsidRPr="00C505B7">
        <w:rPr>
          <w:rFonts w:ascii="Arial" w:eastAsiaTheme="minorEastAsia" w:hAnsi="Arial" w:cs="Arial"/>
          <w:color w:val="000000"/>
          <w:lang w:eastAsia="en-GB"/>
        </w:rPr>
        <w:t>agents</w:t>
      </w:r>
      <w:proofErr w:type="gramEnd"/>
      <w:r w:rsidRPr="00C505B7">
        <w:rPr>
          <w:rFonts w:ascii="Arial" w:eastAsiaTheme="minorEastAsia" w:hAnsi="Arial" w:cs="Arial"/>
          <w:color w:val="000000"/>
          <w:lang w:eastAsia="en-GB"/>
        </w:rPr>
        <w:t xml:space="preserve"> and employees against liability, including costs as a result of: </w:t>
      </w:r>
    </w:p>
    <w:p w14:paraId="402D2F9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C505B7">
        <w:rPr>
          <w:rFonts w:ascii="Arial" w:eastAsiaTheme="minorEastAsia" w:hAnsi="Arial" w:cs="Arial"/>
          <w:color w:val="000000"/>
          <w:lang w:eastAsia="en-GB"/>
        </w:rPr>
        <w:t>Contract;</w:t>
      </w:r>
      <w:proofErr w:type="gramEnd"/>
      <w:r w:rsidRPr="00C505B7">
        <w:rPr>
          <w:rFonts w:ascii="Arial" w:eastAsiaTheme="minorEastAsia" w:hAnsi="Arial" w:cs="Arial"/>
          <w:color w:val="000000"/>
          <w:lang w:eastAsia="en-GB"/>
        </w:rPr>
        <w:t xml:space="preserve"> </w:t>
      </w:r>
    </w:p>
    <w:p w14:paraId="2088017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misuse of any confidential information, trade secret or the like by the Contractor in performing the </w:t>
      </w:r>
      <w:proofErr w:type="gramStart"/>
      <w:r w:rsidRPr="00C505B7">
        <w:rPr>
          <w:rFonts w:ascii="Arial" w:eastAsiaTheme="minorEastAsia" w:hAnsi="Arial" w:cs="Arial"/>
          <w:color w:val="000000"/>
          <w:lang w:eastAsia="en-GB"/>
        </w:rPr>
        <w:t>Contract;</w:t>
      </w:r>
      <w:proofErr w:type="gramEnd"/>
      <w:r w:rsidRPr="00C505B7">
        <w:rPr>
          <w:rFonts w:ascii="Arial" w:eastAsiaTheme="minorEastAsia" w:hAnsi="Arial" w:cs="Arial"/>
          <w:color w:val="000000"/>
          <w:lang w:eastAsia="en-GB"/>
        </w:rPr>
        <w:t xml:space="preserve"> </w:t>
      </w:r>
    </w:p>
    <w:p w14:paraId="1CACCF8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provision to the Authority of any Information or material which the Contractor does not have the right to provide for the purpose of the Contract. </w:t>
      </w:r>
    </w:p>
    <w:p w14:paraId="2CA248B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m.      The Authority shall assume all liability and indemnify the Contractor, their officers, </w:t>
      </w:r>
      <w:proofErr w:type="gramStart"/>
      <w:r w:rsidRPr="00C505B7">
        <w:rPr>
          <w:rFonts w:ascii="Arial" w:eastAsiaTheme="minorEastAsia" w:hAnsi="Arial" w:cs="Arial"/>
          <w:color w:val="000000"/>
          <w:lang w:eastAsia="en-GB"/>
        </w:rPr>
        <w:t>agents</w:t>
      </w:r>
      <w:proofErr w:type="gramEnd"/>
      <w:r w:rsidRPr="00C505B7">
        <w:rPr>
          <w:rFonts w:ascii="Arial" w:eastAsiaTheme="minorEastAsia" w:hAnsi="Arial" w:cs="Arial"/>
          <w:color w:val="000000"/>
          <w:lang w:eastAsia="en-GB"/>
        </w:rPr>
        <w:t xml:space="preserve"> </w:t>
      </w:r>
      <w:r w:rsidRPr="00C505B7">
        <w:rPr>
          <w:rFonts w:ascii="Arial" w:eastAsiaTheme="minorEastAsia" w:hAnsi="Arial" w:cs="Arial"/>
          <w:color w:val="000000"/>
          <w:lang w:eastAsia="en-GB"/>
        </w:rPr>
        <w:lastRenderedPageBreak/>
        <w:t xml:space="preserve">and employees against liability, including costs as a result of: </w:t>
      </w:r>
    </w:p>
    <w:p w14:paraId="68CC195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C505B7">
        <w:rPr>
          <w:rFonts w:ascii="Arial" w:eastAsiaTheme="minorEastAsia" w:hAnsi="Arial" w:cs="Arial"/>
          <w:color w:val="000000"/>
          <w:lang w:eastAsia="en-GB"/>
        </w:rPr>
        <w:t>Contract;</w:t>
      </w:r>
      <w:proofErr w:type="gramEnd"/>
      <w:r w:rsidRPr="00C505B7">
        <w:rPr>
          <w:rFonts w:ascii="Arial" w:eastAsiaTheme="minorEastAsia" w:hAnsi="Arial" w:cs="Arial"/>
          <w:color w:val="000000"/>
          <w:lang w:eastAsia="en-GB"/>
        </w:rPr>
        <w:t xml:space="preserve"> </w:t>
      </w:r>
    </w:p>
    <w:p w14:paraId="78F5641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alleged misuse of any confidential Information, trade secret or the like by the Contractor </w:t>
      </w:r>
      <w:proofErr w:type="gramStart"/>
      <w:r w:rsidRPr="00C505B7">
        <w:rPr>
          <w:rFonts w:ascii="Arial" w:eastAsiaTheme="minorEastAsia" w:hAnsi="Arial" w:cs="Arial"/>
          <w:color w:val="000000"/>
          <w:lang w:eastAsia="en-GB"/>
        </w:rPr>
        <w:t>as a result of</w:t>
      </w:r>
      <w:proofErr w:type="gramEnd"/>
      <w:r w:rsidRPr="00C505B7">
        <w:rPr>
          <w:rFonts w:ascii="Arial" w:eastAsiaTheme="minorEastAsia" w:hAnsi="Arial" w:cs="Arial"/>
          <w:color w:val="000000"/>
          <w:lang w:eastAsia="en-GB"/>
        </w:rPr>
        <w:t xml:space="preserve"> use of Information provided by the Authority for the purposes of the Contract, but only to the extent that Contractor’s use of that Information is for the purposes intended when it was disclosed by the Authority. </w:t>
      </w:r>
    </w:p>
    <w:p w14:paraId="790EA53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n.      The general authorisation and indemnity </w:t>
      </w:r>
      <w:proofErr w:type="gramStart"/>
      <w:r w:rsidRPr="00C505B7">
        <w:rPr>
          <w:rFonts w:ascii="Arial" w:eastAsiaTheme="minorEastAsia" w:hAnsi="Arial" w:cs="Arial"/>
          <w:color w:val="000000"/>
          <w:lang w:eastAsia="en-GB"/>
        </w:rPr>
        <w:t>is</w:t>
      </w:r>
      <w:proofErr w:type="gramEnd"/>
      <w:r w:rsidRPr="00C505B7">
        <w:rPr>
          <w:rFonts w:ascii="Arial" w:eastAsiaTheme="minorEastAsia" w:hAnsi="Arial" w:cs="Arial"/>
          <w:color w:val="000000"/>
          <w:lang w:eastAsia="en-GB"/>
        </w:rPr>
        <w:t>:</w:t>
      </w:r>
    </w:p>
    <w:p w14:paraId="41E62D5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sidRPr="00C505B7">
        <w:rPr>
          <w:rFonts w:ascii="Arial" w:eastAsiaTheme="minorEastAsia" w:hAnsi="Arial" w:cs="Arial"/>
          <w:color w:val="000000"/>
          <w:lang w:eastAsia="en-GB"/>
        </w:rPr>
        <w:t>party;</w:t>
      </w:r>
      <w:proofErr w:type="gramEnd"/>
      <w:r w:rsidRPr="00C505B7">
        <w:rPr>
          <w:rFonts w:ascii="Arial" w:eastAsiaTheme="minorEastAsia" w:hAnsi="Arial" w:cs="Arial"/>
          <w:color w:val="000000"/>
          <w:lang w:eastAsia="en-GB"/>
        </w:rPr>
        <w:t xml:space="preserve"> </w:t>
      </w:r>
    </w:p>
    <w:p w14:paraId="3666392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0C505B7">
        <w:rPr>
          <w:rFonts w:ascii="Arial" w:eastAsiaTheme="minorEastAsia" w:hAnsi="Arial" w:cs="Arial"/>
          <w:color w:val="000000"/>
          <w:lang w:eastAsia="en-GB"/>
        </w:rPr>
        <w:t>party;</w:t>
      </w:r>
      <w:proofErr w:type="gramEnd"/>
      <w:r w:rsidRPr="00C505B7">
        <w:rPr>
          <w:rFonts w:ascii="Arial" w:eastAsiaTheme="minorEastAsia" w:hAnsi="Arial" w:cs="Arial"/>
          <w:color w:val="000000"/>
          <w:lang w:eastAsia="en-GB"/>
        </w:rPr>
        <w:t xml:space="preserve"> </w:t>
      </w:r>
    </w:p>
    <w:p w14:paraId="0AAB38C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a Party against whom a claim is </w:t>
      </w:r>
      <w:proofErr w:type="gramStart"/>
      <w:r w:rsidRPr="00C505B7">
        <w:rPr>
          <w:rFonts w:ascii="Arial" w:eastAsiaTheme="minorEastAsia" w:hAnsi="Arial" w:cs="Arial"/>
          <w:color w:val="000000"/>
          <w:lang w:eastAsia="en-GB"/>
        </w:rPr>
        <w:t>made</w:t>
      </w:r>
      <w:proofErr w:type="gramEnd"/>
      <w:r w:rsidRPr="00C505B7">
        <w:rPr>
          <w:rFonts w:ascii="Arial" w:eastAsiaTheme="minorEastAsia" w:hAnsi="Arial" w:cs="Arial"/>
          <w:color w:val="000000"/>
          <w:lang w:eastAsia="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C505B7">
        <w:rPr>
          <w:rFonts w:ascii="Arial" w:eastAsiaTheme="minorEastAsia" w:hAnsi="Arial" w:cs="Arial"/>
          <w:color w:val="000000"/>
          <w:lang w:eastAsia="en-GB"/>
        </w:rPr>
        <w:t>notice;</w:t>
      </w:r>
      <w:proofErr w:type="gramEnd"/>
      <w:r w:rsidRPr="00C505B7">
        <w:rPr>
          <w:rFonts w:ascii="Arial" w:eastAsiaTheme="minorEastAsia" w:hAnsi="Arial" w:cs="Arial"/>
          <w:color w:val="000000"/>
          <w:lang w:eastAsia="en-GB"/>
        </w:rPr>
        <w:t xml:space="preserve"> </w:t>
      </w:r>
    </w:p>
    <w:p w14:paraId="65ADF93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C505B7">
        <w:rPr>
          <w:rFonts w:ascii="Arial" w:eastAsiaTheme="minorEastAsia" w:hAnsi="Arial" w:cs="Arial"/>
          <w:color w:val="000000"/>
          <w:lang w:eastAsia="en-GB"/>
        </w:rPr>
        <w:t>require;</w:t>
      </w:r>
      <w:proofErr w:type="gramEnd"/>
      <w:r w:rsidRPr="00C505B7">
        <w:rPr>
          <w:rFonts w:ascii="Arial" w:eastAsiaTheme="minorEastAsia" w:hAnsi="Arial" w:cs="Arial"/>
          <w:color w:val="000000"/>
          <w:lang w:eastAsia="en-GB"/>
        </w:rPr>
        <w:t xml:space="preserve"> </w:t>
      </w:r>
    </w:p>
    <w:p w14:paraId="5E3DB0E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(5)      following a notification under clause 34.n.(3), the Party notified shall advise the other Party in writing within thirty (30) Business Days </w:t>
      </w:r>
      <w:proofErr w:type="gramStart"/>
      <w:r w:rsidRPr="00C505B7">
        <w:rPr>
          <w:rFonts w:ascii="Arial" w:eastAsiaTheme="minorEastAsia" w:hAnsi="Arial" w:cs="Arial"/>
          <w:color w:val="000000"/>
          <w:lang w:eastAsia="en-GB"/>
        </w:rPr>
        <w:t>whether or not</w:t>
      </w:r>
      <w:proofErr w:type="gramEnd"/>
      <w:r w:rsidRPr="00C505B7">
        <w:rPr>
          <w:rFonts w:ascii="Arial" w:eastAsiaTheme="minorEastAsia" w:hAnsi="Arial" w:cs="Arial"/>
          <w:color w:val="000000"/>
          <w:lang w:eastAsia="en-GB"/>
        </w:rPr>
        <w:t xml:space="preserve"> it is assuming conduct of the negotiations or litigation.  In that case the Party against whom a claim is </w:t>
      </w:r>
      <w:proofErr w:type="gramStart"/>
      <w:r w:rsidRPr="00C505B7">
        <w:rPr>
          <w:rFonts w:ascii="Arial" w:eastAsiaTheme="minorEastAsia" w:hAnsi="Arial" w:cs="Arial"/>
          <w:color w:val="000000"/>
          <w:lang w:eastAsia="en-GB"/>
        </w:rPr>
        <w:t>made</w:t>
      </w:r>
      <w:proofErr w:type="gramEnd"/>
      <w:r w:rsidRPr="00C505B7">
        <w:rPr>
          <w:rFonts w:ascii="Arial" w:eastAsiaTheme="minorEastAsia" w:hAnsi="Arial" w:cs="Arial"/>
          <w:color w:val="000000"/>
          <w:lang w:eastAsia="en-GB"/>
        </w:rPr>
        <w:t xml:space="preserve"> or action brought shall not make any statement which might be prejudicial to the settlement or defence of such a claim without the written consent of the other Party; </w:t>
      </w:r>
    </w:p>
    <w:p w14:paraId="7FB8818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(6)      the Party conducting negotiations for the settlement of a </w:t>
      </w:r>
      <w:proofErr w:type="gramStart"/>
      <w:r w:rsidRPr="00C505B7">
        <w:rPr>
          <w:rFonts w:ascii="Arial" w:eastAsiaTheme="minorEastAsia" w:hAnsi="Arial" w:cs="Arial"/>
          <w:color w:val="000000"/>
          <w:lang w:eastAsia="en-GB"/>
        </w:rPr>
        <w:t>claim</w:t>
      </w:r>
      <w:proofErr w:type="gramEnd"/>
      <w:r w:rsidRPr="00C505B7">
        <w:rPr>
          <w:rFonts w:ascii="Arial" w:eastAsiaTheme="minorEastAsia" w:hAnsi="Arial" w:cs="Arial"/>
          <w:color w:val="000000"/>
          <w:lang w:eastAsia="en-GB"/>
        </w:rPr>
        <w:t xml:space="preserve"> or any related litigation shall, if requested, keep the other Party fully informed of the conduct and progress of such negotiations. </w:t>
      </w:r>
    </w:p>
    <w:p w14:paraId="644E22A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o.      If at any time a claim or allegation of infringement arises in respect of copyright, database right, Design </w:t>
      </w:r>
      <w:proofErr w:type="gramStart"/>
      <w:r w:rsidRPr="00C505B7">
        <w:rPr>
          <w:rFonts w:ascii="Arial" w:eastAsiaTheme="minorEastAsia" w:hAnsi="Arial" w:cs="Arial"/>
          <w:color w:val="000000"/>
          <w:lang w:eastAsia="en-GB"/>
        </w:rPr>
        <w:t>Right</w:t>
      </w:r>
      <w:proofErr w:type="gramEnd"/>
      <w:r w:rsidRPr="00C505B7">
        <w:rPr>
          <w:rFonts w:ascii="Arial" w:eastAsiaTheme="minorEastAsia" w:hAnsi="Arial" w:cs="Arial"/>
          <w:color w:val="000000"/>
          <w:lang w:eastAsia="en-GB"/>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249488B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p.      Nothing in Condition 34 shall be taken as an authorisation or promise of an authorisation under Section 240 of the Copyright, Designs and Patents Act 1988.</w:t>
      </w:r>
    </w:p>
    <w:p w14:paraId="714E57E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58E4CC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Notification of Intellectual Property Rights (IPR) Restrictions </w:t>
      </w:r>
    </w:p>
    <w:p w14:paraId="1F2503E8" w14:textId="27B17ED1"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r.      Where any of the conditions listed below (1 to 3) have been added to the Conditions of the Contract as project specific DEFCONs at Clause 45, or where required by Clauses 34.a. - 34.q., the Contractor warrants and confirms that all Intellectual Property Rights restrictions and </w:t>
      </w:r>
      <w:r w:rsidRPr="00C505B7">
        <w:rPr>
          <w:rFonts w:ascii="Arial" w:eastAsiaTheme="minorEastAsia" w:hAnsi="Arial" w:cs="Arial"/>
          <w:color w:val="000000"/>
          <w:lang w:eastAsia="en-GB"/>
        </w:rPr>
        <w:lastRenderedPageBreak/>
        <w:t>associated export restrictions relating to the use or disclosure of the Contractor Deliverables that are notifiable under those Conditions, or of which the Contractor is or should reasonably be aware as at Effective Date of Contract.</w:t>
      </w:r>
    </w:p>
    <w:p w14:paraId="6A138DE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(1)     DEFCON 15 - including notification of any self-standing background Intellectual </w:t>
      </w:r>
      <w:proofErr w:type="gramStart"/>
      <w:r w:rsidRPr="00C505B7">
        <w:rPr>
          <w:rFonts w:ascii="Arial" w:eastAsiaTheme="minorEastAsia" w:hAnsi="Arial" w:cs="Arial"/>
          <w:color w:val="000000"/>
          <w:lang w:eastAsia="en-GB"/>
        </w:rPr>
        <w:t>Property;</w:t>
      </w:r>
      <w:proofErr w:type="gramEnd"/>
      <w:r w:rsidRPr="00C505B7">
        <w:rPr>
          <w:rFonts w:ascii="Arial" w:eastAsiaTheme="minorEastAsia" w:hAnsi="Arial" w:cs="Arial"/>
          <w:color w:val="000000"/>
          <w:lang w:eastAsia="en-GB"/>
        </w:rPr>
        <w:t xml:space="preserve"> </w:t>
      </w:r>
    </w:p>
    <w:p w14:paraId="0B38DB9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(2)     DEFCON 90 - including copyright material supplied under clause </w:t>
      </w:r>
      <w:proofErr w:type="gramStart"/>
      <w:r w:rsidRPr="00C505B7">
        <w:rPr>
          <w:rFonts w:ascii="Arial" w:eastAsiaTheme="minorEastAsia" w:hAnsi="Arial" w:cs="Arial"/>
          <w:color w:val="000000"/>
          <w:lang w:eastAsia="en-GB"/>
        </w:rPr>
        <w:t>5;</w:t>
      </w:r>
      <w:proofErr w:type="gramEnd"/>
      <w:r w:rsidRPr="00C505B7">
        <w:rPr>
          <w:rFonts w:ascii="Arial" w:eastAsiaTheme="minorEastAsia" w:hAnsi="Arial" w:cs="Arial"/>
          <w:color w:val="000000"/>
          <w:lang w:eastAsia="en-GB"/>
        </w:rPr>
        <w:t xml:space="preserve"> </w:t>
      </w:r>
    </w:p>
    <w:p w14:paraId="1F4C506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(3)     DEFCON 91 - limitations of Deliverable Software under clause 3b. </w:t>
      </w:r>
    </w:p>
    <w:p w14:paraId="4DB52329" w14:textId="5F5ACD93"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s.      The Contractor shall promptly notify the Authority in writing if they become aware during the performance of the Contract of any required additions, </w:t>
      </w:r>
      <w:proofErr w:type="gramStart"/>
      <w:r w:rsidRPr="00C505B7">
        <w:rPr>
          <w:rFonts w:ascii="Arial" w:eastAsiaTheme="minorEastAsia" w:hAnsi="Arial" w:cs="Arial"/>
          <w:color w:val="000000"/>
          <w:lang w:eastAsia="en-GB"/>
        </w:rPr>
        <w:t>inaccuracies</w:t>
      </w:r>
      <w:proofErr w:type="gramEnd"/>
      <w:r w:rsidRPr="00C505B7">
        <w:rPr>
          <w:rFonts w:ascii="Arial" w:eastAsiaTheme="minorEastAsia" w:hAnsi="Arial" w:cs="Arial"/>
          <w:color w:val="000000"/>
          <w:lang w:eastAsia="en-GB"/>
        </w:rPr>
        <w:t xml:space="preserve"> or omissions.</w:t>
      </w:r>
    </w:p>
    <w:p w14:paraId="3912A806" w14:textId="3B070260"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       Any amendment </w:t>
      </w:r>
      <w:r w:rsidR="00343605">
        <w:rPr>
          <w:rFonts w:ascii="Arial" w:eastAsiaTheme="minorEastAsia" w:hAnsi="Arial" w:cs="Arial"/>
          <w:color w:val="000000"/>
          <w:lang w:eastAsia="en-GB"/>
        </w:rPr>
        <w:t>shall</w:t>
      </w:r>
      <w:r w:rsidRPr="00C505B7">
        <w:rPr>
          <w:rFonts w:ascii="Arial" w:eastAsiaTheme="minorEastAsia" w:hAnsi="Arial" w:cs="Arial"/>
          <w:color w:val="000000"/>
          <w:lang w:eastAsia="en-GB"/>
        </w:rPr>
        <w:t xml:space="preserve"> be made in accordance with Condition 6.</w:t>
      </w:r>
    </w:p>
    <w:p w14:paraId="1BC4B6A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649F577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u w:val="single"/>
          <w:lang w:eastAsia="en-GB"/>
        </w:rPr>
        <w:t xml:space="preserve">Pricing and Payment </w:t>
      </w:r>
    </w:p>
    <w:p w14:paraId="4FEC532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35.Contract Price</w:t>
      </w:r>
    </w:p>
    <w:p w14:paraId="383F5CA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The Contractor shall provide the Contractor Deliverables to the Authority at the Contract Price.  The Contract Price shall be a Firm Price unless otherwise stated in Schedule 3 (Contract Data Sheet).</w:t>
      </w:r>
    </w:p>
    <w:p w14:paraId="71D2702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31262B5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0597D0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36.Payment and Recovery of Sums Due</w:t>
      </w:r>
    </w:p>
    <w:p w14:paraId="241F2A6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AAA5A4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Where the Contractor submits an invoice to the Authority in accordance with clause 36.a, the Authority will consider and verify that invoice in a timely fashion.</w:t>
      </w:r>
    </w:p>
    <w:p w14:paraId="5455493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The Authority shall pay the Contractor any sums due under such an invoice no later than a period of 30 days from the date on which the Authority has determined that the invoice is valid and undisputed.</w:t>
      </w:r>
    </w:p>
    <w:p w14:paraId="66E7193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Where the Authority fails to comply with clause 36.a and there is undue delay in considering and verifying the invoice, the invoice shall be regarded as valid and undisputed for the purpose of clause 36.c after a reasonable time has passed.</w:t>
      </w:r>
    </w:p>
    <w:p w14:paraId="4ABE9F4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0DF15A4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F206C4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19E75CA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37.</w:t>
      </w:r>
      <w:r w:rsidRPr="00C505B7">
        <w:rPr>
          <w:rFonts w:ascii="Arial" w:eastAsiaTheme="minorEastAsia" w:hAnsi="Arial" w:cs="Arial"/>
          <w:color w:val="000000"/>
          <w:lang w:eastAsia="en-GB"/>
        </w:rPr>
        <w:t>        </w:t>
      </w:r>
      <w:r w:rsidRPr="00C505B7">
        <w:rPr>
          <w:rFonts w:ascii="Arial" w:eastAsiaTheme="minorEastAsia" w:hAnsi="Arial" w:cs="Arial"/>
          <w:b/>
          <w:bCs/>
          <w:color w:val="000000"/>
          <w:lang w:eastAsia="en-GB"/>
        </w:rPr>
        <w:t>Value Added Tax</w:t>
      </w:r>
    </w:p>
    <w:p w14:paraId="5BDB342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The Contract Price excludes any UK output Value Added Tax (VAT) and any similar EU (or non-EU) taxes chargeable on the supply of Contractor Deliverables by the Contractor to the Authority.</w:t>
      </w:r>
    </w:p>
    <w:p w14:paraId="036DD90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If the Contractor is required by UK VAT law to be registered for UK VAT (or has registered voluntarily) in respect of their business activities at the time of any supply, and the circumstances of any supply are such that the Contractor is liable to pay the tax due to HM </w:t>
      </w:r>
      <w:r w:rsidRPr="00C505B7">
        <w:rPr>
          <w:rFonts w:ascii="Arial" w:eastAsiaTheme="minorEastAsia" w:hAnsi="Arial" w:cs="Arial"/>
          <w:color w:val="000000"/>
          <w:lang w:eastAsia="en-GB"/>
        </w:rPr>
        <w:lastRenderedPageBreak/>
        <w:t>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82B8EE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C505B7">
        <w:rPr>
          <w:rFonts w:ascii="Arial" w:eastAsiaTheme="minorEastAsia" w:hAnsi="Arial" w:cs="Arial"/>
          <w:color w:val="000000"/>
          <w:lang w:eastAsia="en-GB"/>
        </w:rPr>
        <w:t>ruling</w:t>
      </w:r>
      <w:proofErr w:type="gramEnd"/>
      <w:r w:rsidRPr="00C505B7">
        <w:rPr>
          <w:rFonts w:ascii="Arial" w:eastAsiaTheme="minorEastAsia" w:hAnsi="Arial" w:cs="Arial"/>
          <w:color w:val="000000"/>
          <w:lang w:eastAsia="en-GB"/>
        </w:rPr>
        <w:t xml:space="preserve"> they shall supply to the Authority a copy of any final decisions issued by HMRC on completion of the challenge within three (3) Business Days of receiving the decision.</w:t>
      </w:r>
    </w:p>
    <w:p w14:paraId="2A14FD1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C505B7">
        <w:rPr>
          <w:rFonts w:ascii="Arial" w:eastAsiaTheme="minorEastAsia" w:hAnsi="Arial" w:cs="Arial"/>
          <w:color w:val="000000"/>
          <w:lang w:eastAsia="en-GB"/>
        </w:rPr>
        <w:t>take into account</w:t>
      </w:r>
      <w:proofErr w:type="gramEnd"/>
      <w:r w:rsidRPr="00C505B7">
        <w:rPr>
          <w:rFonts w:ascii="Arial" w:eastAsiaTheme="minorEastAsia" w:hAnsi="Arial" w:cs="Arial"/>
          <w:color w:val="000000"/>
          <w:lang w:eastAsia="en-GB"/>
        </w:rPr>
        <w:t xml:space="preserve"> any changes in VAT law regarding registration.</w:t>
      </w:r>
    </w:p>
    <w:p w14:paraId="023E53C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C205C1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7078FE8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g.      Should HMRC decide that the Contractor has incorrectly determined the VAT liability, in accordance with clause 37.b above, the Authority will pay the VAT assessed by HMRC. </w:t>
      </w:r>
      <w:proofErr w:type="gramStart"/>
      <w:r w:rsidRPr="00C505B7">
        <w:rPr>
          <w:rFonts w:ascii="Arial" w:eastAsiaTheme="minorEastAsia" w:hAnsi="Arial" w:cs="Arial"/>
          <w:color w:val="000000"/>
          <w:lang w:eastAsia="en-GB"/>
        </w:rPr>
        <w:t>In the event that</w:t>
      </w:r>
      <w:proofErr w:type="gramEnd"/>
      <w:r w:rsidRPr="00C505B7">
        <w:rPr>
          <w:rFonts w:ascii="Arial" w:eastAsiaTheme="minorEastAsia" w:hAnsi="Arial" w:cs="Arial"/>
          <w:color w:val="000000"/>
          <w:lang w:eastAsia="en-GB"/>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CC93F4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7F8E917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38.Debt Factoring</w:t>
      </w:r>
    </w:p>
    <w:p w14:paraId="1B6E6A8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5F8913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reduction of any sums in respect of which the Authority exercises its right of recovery </w:t>
      </w:r>
      <w:r w:rsidRPr="00C505B7">
        <w:rPr>
          <w:rFonts w:ascii="Arial" w:eastAsiaTheme="minorEastAsia" w:hAnsi="Arial" w:cs="Arial"/>
          <w:color w:val="000000"/>
          <w:lang w:eastAsia="en-GB"/>
        </w:rPr>
        <w:lastRenderedPageBreak/>
        <w:t xml:space="preserve">under clause </w:t>
      </w:r>
      <w:proofErr w:type="gramStart"/>
      <w:r w:rsidRPr="00C505B7">
        <w:rPr>
          <w:rFonts w:ascii="Arial" w:eastAsiaTheme="minorEastAsia" w:hAnsi="Arial" w:cs="Arial"/>
          <w:color w:val="000000"/>
          <w:lang w:eastAsia="en-GB"/>
        </w:rPr>
        <w:t>36.f;</w:t>
      </w:r>
      <w:proofErr w:type="gramEnd"/>
    </w:p>
    <w:p w14:paraId="5BE8716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all related rights of the Authority under the Contract in relation to the recovery of sums due but unpaid; and</w:t>
      </w:r>
    </w:p>
    <w:p w14:paraId="7F52744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the Authority receiving notification under both clauses 38.b and 38.c.(2).</w:t>
      </w:r>
    </w:p>
    <w:p w14:paraId="194379B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w:t>
      </w:r>
      <w:proofErr w:type="gramStart"/>
      <w:r w:rsidRPr="00C505B7">
        <w:rPr>
          <w:rFonts w:ascii="Arial" w:eastAsiaTheme="minorEastAsia" w:hAnsi="Arial" w:cs="Arial"/>
          <w:color w:val="000000"/>
          <w:lang w:eastAsia="en-GB"/>
        </w:rPr>
        <w:t>In the event that</w:t>
      </w:r>
      <w:proofErr w:type="gramEnd"/>
      <w:r w:rsidRPr="00C505B7">
        <w:rPr>
          <w:rFonts w:ascii="Arial" w:eastAsiaTheme="minorEastAsia" w:hAnsi="Arial" w:cs="Arial"/>
          <w:color w:val="000000"/>
          <w:lang w:eastAsia="en-GB"/>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CA07A9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The Contractor shall ensure that the Assignee:</w:t>
      </w:r>
    </w:p>
    <w:p w14:paraId="438C571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is made aware of the Authority’s continuing rights under clauses 38.a.(1) and 38.a.(2); and</w:t>
      </w:r>
    </w:p>
    <w:p w14:paraId="79F5CB7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notifies the Authority of the Assignee’s contact information and bank account details to which the Authority shall make payment, subject to any reduction made by the Authority in accordance with clauses 38.a.(1) and 38.a.(2). </w:t>
      </w:r>
    </w:p>
    <w:p w14:paraId="658BAAA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The provisions of Condition 36 (Payment and Recovery of Sums Due) shall continue to apply in all other respects after the assignment and shall not be amended without the prior approval of the Authority.</w:t>
      </w:r>
    </w:p>
    <w:p w14:paraId="3A1FF19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7683E48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39.Subcontracting and Prompt Payment</w:t>
      </w:r>
    </w:p>
    <w:p w14:paraId="3CE3E5F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Subcontracting any part of the Contract shall not relieve the Contractor of any of the Contractor’s obligations, </w:t>
      </w:r>
      <w:proofErr w:type="gramStart"/>
      <w:r w:rsidRPr="00C505B7">
        <w:rPr>
          <w:rFonts w:ascii="Arial" w:eastAsiaTheme="minorEastAsia" w:hAnsi="Arial" w:cs="Arial"/>
          <w:color w:val="000000"/>
          <w:lang w:eastAsia="en-GB"/>
        </w:rPr>
        <w:t>duties</w:t>
      </w:r>
      <w:proofErr w:type="gramEnd"/>
      <w:r w:rsidRPr="00C505B7">
        <w:rPr>
          <w:rFonts w:ascii="Arial" w:eastAsiaTheme="minorEastAsia" w:hAnsi="Arial" w:cs="Arial"/>
          <w:color w:val="000000"/>
          <w:lang w:eastAsia="en-GB"/>
        </w:rPr>
        <w:t xml:space="preserve"> or liabilities under the Contract.</w:t>
      </w:r>
    </w:p>
    <w:p w14:paraId="0DFB02F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Where the Contractor </w:t>
      </w:r>
      <w:proofErr w:type="gramStart"/>
      <w:r w:rsidRPr="00C505B7">
        <w:rPr>
          <w:rFonts w:ascii="Arial" w:eastAsiaTheme="minorEastAsia" w:hAnsi="Arial" w:cs="Arial"/>
          <w:color w:val="000000"/>
          <w:lang w:eastAsia="en-GB"/>
        </w:rPr>
        <w:t>enters into</w:t>
      </w:r>
      <w:proofErr w:type="gramEnd"/>
      <w:r w:rsidRPr="00C505B7">
        <w:rPr>
          <w:rFonts w:ascii="Arial" w:eastAsiaTheme="minorEastAsia" w:hAnsi="Arial" w:cs="Arial"/>
          <w:color w:val="000000"/>
          <w:lang w:eastAsia="en-GB"/>
        </w:rPr>
        <w:t xml:space="preserve"> a subcontract, they shall cause a term to be included in such subcontract:</w:t>
      </w:r>
    </w:p>
    <w:p w14:paraId="71AE62D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providing that where the Subcontractor submits an invoice to the Contractor, the Contractor will consider and verify that invoice in a timely </w:t>
      </w:r>
      <w:proofErr w:type="gramStart"/>
      <w:r w:rsidRPr="00C505B7">
        <w:rPr>
          <w:rFonts w:ascii="Arial" w:eastAsiaTheme="minorEastAsia" w:hAnsi="Arial" w:cs="Arial"/>
          <w:color w:val="000000"/>
          <w:lang w:eastAsia="en-GB"/>
        </w:rPr>
        <w:t>fashion;</w:t>
      </w:r>
      <w:proofErr w:type="gramEnd"/>
    </w:p>
    <w:p w14:paraId="4A130ED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0C505B7">
        <w:rPr>
          <w:rFonts w:ascii="Arial" w:eastAsiaTheme="minorEastAsia" w:hAnsi="Arial" w:cs="Arial"/>
          <w:color w:val="000000"/>
          <w:lang w:eastAsia="en-GB"/>
        </w:rPr>
        <w:t>undisputed;</w:t>
      </w:r>
      <w:proofErr w:type="gramEnd"/>
    </w:p>
    <w:p w14:paraId="582D89F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612176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requiring the counterparty to that subcontract to include in any subcontract which it awards, provisions having the same effect as clauses 39.b.(1) to 39.b.(4). </w:t>
      </w:r>
    </w:p>
    <w:p w14:paraId="5F199CD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74A3DC8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u w:val="single"/>
          <w:lang w:eastAsia="en-GB"/>
        </w:rPr>
        <w:t xml:space="preserve">Termination </w:t>
      </w:r>
    </w:p>
    <w:p w14:paraId="4D50AFE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B7981B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40.Dispute Resolution</w:t>
      </w:r>
    </w:p>
    <w:p w14:paraId="6F7338C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256139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w:t>
      </w:r>
      <w:proofErr w:type="gramStart"/>
      <w:r w:rsidRPr="00C505B7">
        <w:rPr>
          <w:rFonts w:ascii="Arial" w:eastAsiaTheme="minorEastAsia" w:hAnsi="Arial" w:cs="Arial"/>
          <w:color w:val="000000"/>
          <w:lang w:eastAsia="en-GB"/>
        </w:rPr>
        <w:t>In the event that</w:t>
      </w:r>
      <w:proofErr w:type="gramEnd"/>
      <w:r w:rsidRPr="00C505B7">
        <w:rPr>
          <w:rFonts w:ascii="Arial" w:eastAsiaTheme="minorEastAsia" w:hAnsi="Arial" w:cs="Arial"/>
          <w:color w:val="000000"/>
          <w:lang w:eastAsia="en-GB"/>
        </w:rPr>
        <w:t xml:space="preserve"> the dispute or claim is not resolved pursuant to clause 40.a the dispute shall be referred to arbitration.  Unless otherwise agreed in writing by the Parties, the </w:t>
      </w:r>
      <w:proofErr w:type="gramStart"/>
      <w:r w:rsidRPr="00C505B7">
        <w:rPr>
          <w:rFonts w:ascii="Arial" w:eastAsiaTheme="minorEastAsia" w:hAnsi="Arial" w:cs="Arial"/>
          <w:color w:val="000000"/>
          <w:lang w:eastAsia="en-GB"/>
        </w:rPr>
        <w:t>arbitration</w:t>
      </w:r>
      <w:proofErr w:type="gramEnd"/>
      <w:r w:rsidRPr="00C505B7">
        <w:rPr>
          <w:rFonts w:ascii="Arial" w:eastAsiaTheme="minorEastAsia" w:hAnsi="Arial" w:cs="Arial"/>
          <w:color w:val="000000"/>
          <w:lang w:eastAsia="en-GB"/>
        </w:rPr>
        <w:t xml:space="preserve"> and this clause 40.b shall be governed by the Arbitration Act 1996.  For the purposes of the arbitration, the arbitrator shall have the power to make provisional awards pursuant to Section 39 of the Arbitration Act 1996.</w:t>
      </w:r>
    </w:p>
    <w:p w14:paraId="2B39837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For the avoidance of doubt, anything said, done or produced in or in relation to the arbitration process (including any awards) shall be confidential between the Parties, except as </w:t>
      </w:r>
      <w:r w:rsidRPr="00C505B7">
        <w:rPr>
          <w:rFonts w:ascii="Arial" w:eastAsiaTheme="minorEastAsia" w:hAnsi="Arial" w:cs="Arial"/>
          <w:color w:val="000000"/>
          <w:lang w:eastAsia="en-GB"/>
        </w:rPr>
        <w:lastRenderedPageBreak/>
        <w:t>may be lawfully required in judicial proceedings relating to the arbitration or otherwise.</w:t>
      </w:r>
    </w:p>
    <w:p w14:paraId="5874FAE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1ACAD3E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41.</w:t>
      </w:r>
      <w:r w:rsidRPr="00C505B7">
        <w:rPr>
          <w:rFonts w:ascii="Arial" w:eastAsiaTheme="minorEastAsia" w:hAnsi="Arial" w:cs="Arial"/>
          <w:color w:val="000000"/>
          <w:lang w:eastAsia="en-GB"/>
        </w:rPr>
        <w:t>        </w:t>
      </w:r>
      <w:r w:rsidRPr="00C505B7">
        <w:rPr>
          <w:rFonts w:ascii="Arial" w:eastAsiaTheme="minorEastAsia" w:hAnsi="Arial" w:cs="Arial"/>
          <w:b/>
          <w:bCs/>
          <w:color w:val="000000"/>
          <w:lang w:eastAsia="en-GB"/>
        </w:rPr>
        <w:t xml:space="preserve">Termination for Insolvency or Corrupt Gifts </w:t>
      </w:r>
    </w:p>
    <w:p w14:paraId="7230FAA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Insolvency:</w:t>
      </w:r>
    </w:p>
    <w:p w14:paraId="5C0D6E9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The Authority may terminate the Contract, without paying compensation to the Contractor, by giving written Notice of such termination to the Contractor at any time after any of the following events: </w:t>
      </w:r>
    </w:p>
    <w:p w14:paraId="0A57F25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Where the Contractor is an individual or a firm:</w:t>
      </w:r>
    </w:p>
    <w:p w14:paraId="6AF9C86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application by the individual or, in the case of a firm constituted under English law, any partner of the firm to the court for an interim order pursuant to Section 253 of the Insolvency Act 1986; or </w:t>
      </w:r>
    </w:p>
    <w:p w14:paraId="0B890EF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the court making an interim order pursuant to Section 252 of the Insolvency Act 1986; or </w:t>
      </w:r>
    </w:p>
    <w:p w14:paraId="2410494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the individual, the firm or, in the case of a firm constituted under English law, any partner of the firm making a composition or a scheme of arrangement with them or their creditors; or </w:t>
      </w:r>
    </w:p>
    <w:p w14:paraId="1FD865C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BC4C76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(5)      the court making a bankruptcy order in respect of the individual or, in the case of a firm constituted under English law, any partner of the firm; or </w:t>
      </w:r>
    </w:p>
    <w:p w14:paraId="5723756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(6)      where the Contractor is either unable to pay their debts as they fall due or has no reasonable prospect of being able to pay debts which are not immediately payable. The Authority shall regard the Contractor as being unable to pay their debts if:</w:t>
      </w:r>
    </w:p>
    <w:p w14:paraId="065C550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they have failed to comply with or to set aside a Statutory demand under Section 268 of the Insolvency Act 1986 within twenty-one (21) days of service of the Statutory Demand on them; or </w:t>
      </w:r>
    </w:p>
    <w:p w14:paraId="1F36A82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execution or other process to enforce a debt due under a judgement or order of the court has been returned unsatisfied in whole or in part. </w:t>
      </w:r>
    </w:p>
    <w:p w14:paraId="0EDD223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(7)      the presentation of a petition for sequestration in relation to the Contractor's estates unless it is withdrawn within three (3) Business Days from the date on which the Contractor is notified of the presentation; or </w:t>
      </w:r>
    </w:p>
    <w:p w14:paraId="5475F66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(8)      the court making an award of sequestration in relation to the Contractor’s estates.</w:t>
      </w:r>
    </w:p>
    <w:p w14:paraId="4C7B0BF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Where the Contractor is a company registered in England:</w:t>
      </w:r>
    </w:p>
    <w:p w14:paraId="2786B2D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(9)      the presentation of a petition for the appointment of an administrator; unless it is withdrawn within three (3) Business Days from the date on which the Contractor is notified of the presentation; or </w:t>
      </w:r>
    </w:p>
    <w:p w14:paraId="758786B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(10)      the court making an administration order in relation to the company; or </w:t>
      </w:r>
    </w:p>
    <w:p w14:paraId="6B49206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(11)      the presentation of a petition for the winding-up of the company unless it is withdrawn within three (3) Business Days from the date on which the Contractor is notified of the presentation; or </w:t>
      </w:r>
    </w:p>
    <w:p w14:paraId="6F6D198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(12)      the company passing a resolution that the company shall be wound-up; or</w:t>
      </w:r>
    </w:p>
    <w:p w14:paraId="4778877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(13)      the court making an order that the company shall be wound-up; or </w:t>
      </w:r>
    </w:p>
    <w:p w14:paraId="75F0AD3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(14)      the appointment of a Receiver or manager or administrative Receiver. </w:t>
      </w:r>
    </w:p>
    <w:p w14:paraId="2D32663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188CF7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Such termination shall be without prejudice to and shall not affect any right of action or remedy which shall have accrued or shall accrue thereafter to the Authority and the Contractor.</w:t>
      </w:r>
    </w:p>
    <w:p w14:paraId="788B962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Corrupt Gifts:</w:t>
      </w:r>
    </w:p>
    <w:p w14:paraId="1E0CC13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      The Contractor shall not do, and warrants that in entering the Contract they have not </w:t>
      </w:r>
      <w:r w:rsidRPr="00C505B7">
        <w:rPr>
          <w:rFonts w:ascii="Arial" w:eastAsiaTheme="minorEastAsia" w:hAnsi="Arial" w:cs="Arial"/>
          <w:color w:val="000000"/>
          <w:lang w:eastAsia="en-GB"/>
        </w:rPr>
        <w:lastRenderedPageBreak/>
        <w:t>done any of the following (hereafter referred to as 'prohibited acts'):</w:t>
      </w:r>
    </w:p>
    <w:p w14:paraId="6A5D5F6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offer, promise or give to any Crown servant any gift or financial or other advantage of any kind as an inducement or </w:t>
      </w:r>
      <w:proofErr w:type="gramStart"/>
      <w:r w:rsidRPr="00C505B7">
        <w:rPr>
          <w:rFonts w:ascii="Arial" w:eastAsiaTheme="minorEastAsia" w:hAnsi="Arial" w:cs="Arial"/>
          <w:color w:val="000000"/>
          <w:lang w:eastAsia="en-GB"/>
        </w:rPr>
        <w:t>reward;</w:t>
      </w:r>
      <w:proofErr w:type="gramEnd"/>
    </w:p>
    <w:p w14:paraId="1B20E48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for doing or not doing (or for having done or not having done) any act in relation to the obtaining or execution of this or any other Contract with the Crown; or </w:t>
      </w:r>
    </w:p>
    <w:p w14:paraId="57EB01A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for showing or not showing favour or disfavour to any person in relation to this or any other Contract with the Crown.</w:t>
      </w:r>
    </w:p>
    <w:p w14:paraId="6DAB46D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5ECAC5B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      If the Contractor, their employees, </w:t>
      </w:r>
      <w:proofErr w:type="gramStart"/>
      <w:r w:rsidRPr="00C505B7">
        <w:rPr>
          <w:rFonts w:ascii="Arial" w:eastAsiaTheme="minorEastAsia" w:hAnsi="Arial" w:cs="Arial"/>
          <w:color w:val="000000"/>
          <w:lang w:eastAsia="en-GB"/>
        </w:rPr>
        <w:t>agents</w:t>
      </w:r>
      <w:proofErr w:type="gramEnd"/>
      <w:r w:rsidRPr="00C505B7">
        <w:rPr>
          <w:rFonts w:ascii="Arial" w:eastAsiaTheme="minorEastAsia" w:hAnsi="Arial" w:cs="Arial"/>
          <w:color w:val="000000"/>
          <w:lang w:eastAsia="en-GB"/>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410865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to terminate the Contract and recover from the Contractor the amount of any loss resulting from the </w:t>
      </w:r>
      <w:proofErr w:type="gramStart"/>
      <w:r w:rsidRPr="00C505B7">
        <w:rPr>
          <w:rFonts w:ascii="Arial" w:eastAsiaTheme="minorEastAsia" w:hAnsi="Arial" w:cs="Arial"/>
          <w:color w:val="000000"/>
          <w:lang w:eastAsia="en-GB"/>
        </w:rPr>
        <w:t>termination;</w:t>
      </w:r>
      <w:proofErr w:type="gramEnd"/>
      <w:r w:rsidRPr="00C505B7">
        <w:rPr>
          <w:rFonts w:ascii="Arial" w:eastAsiaTheme="minorEastAsia" w:hAnsi="Arial" w:cs="Arial"/>
          <w:color w:val="000000"/>
          <w:lang w:eastAsia="en-GB"/>
        </w:rPr>
        <w:t xml:space="preserve"> </w:t>
      </w:r>
    </w:p>
    <w:p w14:paraId="28FF085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to recover from the Contractor the amount or value of any such gift, </w:t>
      </w:r>
      <w:proofErr w:type="gramStart"/>
      <w:r w:rsidRPr="00C505B7">
        <w:rPr>
          <w:rFonts w:ascii="Arial" w:eastAsiaTheme="minorEastAsia" w:hAnsi="Arial" w:cs="Arial"/>
          <w:color w:val="000000"/>
          <w:lang w:eastAsia="en-GB"/>
        </w:rPr>
        <w:t>consideration</w:t>
      </w:r>
      <w:proofErr w:type="gramEnd"/>
      <w:r w:rsidRPr="00C505B7">
        <w:rPr>
          <w:rFonts w:ascii="Arial" w:eastAsiaTheme="minorEastAsia" w:hAnsi="Arial" w:cs="Arial"/>
          <w:color w:val="000000"/>
          <w:lang w:eastAsia="en-GB"/>
        </w:rPr>
        <w:t xml:space="preserve"> or commission; and </w:t>
      </w:r>
    </w:p>
    <w:p w14:paraId="5AF066D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to recover from the Contractor any other loss sustained in consequence of any breach of this Condition, where the Contract has not been terminated. </w:t>
      </w:r>
    </w:p>
    <w:p w14:paraId="53A659D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In exercising its rights or remedies under this Condition, the Authority shall:</w:t>
      </w:r>
    </w:p>
    <w:p w14:paraId="2FD2549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act in a reasonable and proportionate manner having regard to such matters as the gravity of, and the identity of the person performing, the prohibited </w:t>
      </w:r>
      <w:proofErr w:type="gramStart"/>
      <w:r w:rsidRPr="00C505B7">
        <w:rPr>
          <w:rFonts w:ascii="Arial" w:eastAsiaTheme="minorEastAsia" w:hAnsi="Arial" w:cs="Arial"/>
          <w:color w:val="000000"/>
          <w:lang w:eastAsia="en-GB"/>
        </w:rPr>
        <w:t>act;</w:t>
      </w:r>
      <w:proofErr w:type="gramEnd"/>
    </w:p>
    <w:p w14:paraId="3305095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give all due consideration, where appropriate, to action other than termination of the Contract, including (without being limited to): </w:t>
      </w:r>
    </w:p>
    <w:p w14:paraId="6345181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requiring the Contractor to procure the termination of a subcontract where the prohibited act is that of a Subcontractor or anyone acting on their </w:t>
      </w:r>
      <w:proofErr w:type="gramStart"/>
      <w:r w:rsidRPr="00C505B7">
        <w:rPr>
          <w:rFonts w:ascii="Arial" w:eastAsiaTheme="minorEastAsia" w:hAnsi="Arial" w:cs="Arial"/>
          <w:color w:val="000000"/>
          <w:lang w:eastAsia="en-GB"/>
        </w:rPr>
        <w:t>behalf;</w:t>
      </w:r>
      <w:proofErr w:type="gramEnd"/>
      <w:r w:rsidRPr="00C505B7">
        <w:rPr>
          <w:rFonts w:ascii="Arial" w:eastAsiaTheme="minorEastAsia" w:hAnsi="Arial" w:cs="Arial"/>
          <w:color w:val="000000"/>
          <w:lang w:eastAsia="en-GB"/>
        </w:rPr>
        <w:t xml:space="preserve"> </w:t>
      </w:r>
    </w:p>
    <w:p w14:paraId="6CB9118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requiring the Contractor to procure the dismissal of an employee (whether their own or that of a Subcontractor or anyone acting on their behalf) where the prohibited act is that of such employee. </w:t>
      </w:r>
    </w:p>
    <w:p w14:paraId="12E146B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f.      Recovery action taken against any person in His Majesty's service shall be without prejudice to any recovery action taken against the Contractor pursuant to this Condition.</w:t>
      </w:r>
    </w:p>
    <w:p w14:paraId="6762FE5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5BC47FB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42.Termination for Convenience </w:t>
      </w:r>
    </w:p>
    <w:p w14:paraId="1C63573C" w14:textId="2A0B457E"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      The Authority shall have the right to terminate the Contract in whole or in part at any time by giving the Contractor at least twenty (20) Business </w:t>
      </w:r>
      <w:r w:rsidR="002B030F">
        <w:rPr>
          <w:rFonts w:ascii="Arial" w:eastAsiaTheme="minorEastAsia" w:hAnsi="Arial" w:cs="Arial"/>
          <w:color w:val="000000"/>
          <w:lang w:eastAsia="en-GB"/>
        </w:rPr>
        <w:t>D</w:t>
      </w:r>
      <w:r w:rsidRPr="00C505B7">
        <w:rPr>
          <w:rFonts w:ascii="Arial" w:eastAsiaTheme="minorEastAsia" w:hAnsi="Arial" w:cs="Arial"/>
          <w:color w:val="000000"/>
          <w:lang w:eastAsia="en-GB"/>
        </w:rPr>
        <w:t xml:space="preserve">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C505B7">
        <w:rPr>
          <w:rFonts w:ascii="Arial" w:eastAsiaTheme="minorEastAsia" w:hAnsi="Arial" w:cs="Arial"/>
          <w:color w:val="000000"/>
          <w:lang w:eastAsia="en-GB"/>
        </w:rPr>
        <w:t>terminated, but</w:t>
      </w:r>
      <w:proofErr w:type="gramEnd"/>
      <w:r w:rsidRPr="00C505B7">
        <w:rPr>
          <w:rFonts w:ascii="Arial" w:eastAsiaTheme="minorEastAsia" w:hAnsi="Arial" w:cs="Arial"/>
          <w:color w:val="000000"/>
          <w:lang w:eastAsia="en-GB"/>
        </w:rPr>
        <w:t xml:space="preserve"> will continue to fulfil their respective obligations on all other parts of the Contract not being terminated.</w:t>
      </w:r>
    </w:p>
    <w:p w14:paraId="2A16598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Following the above </w:t>
      </w:r>
      <w:proofErr w:type="gramStart"/>
      <w:r w:rsidRPr="00C505B7">
        <w:rPr>
          <w:rFonts w:ascii="Arial" w:eastAsiaTheme="minorEastAsia" w:hAnsi="Arial" w:cs="Arial"/>
          <w:color w:val="000000"/>
          <w:lang w:eastAsia="en-GB"/>
        </w:rPr>
        <w:t>notification</w:t>
      </w:r>
      <w:proofErr w:type="gramEnd"/>
      <w:r w:rsidRPr="00C505B7">
        <w:rPr>
          <w:rFonts w:ascii="Arial" w:eastAsiaTheme="minorEastAsia" w:hAnsi="Arial" w:cs="Arial"/>
          <w:color w:val="000000"/>
          <w:lang w:eastAsia="en-GB"/>
        </w:rPr>
        <w:t xml:space="preserve"> the Authority shall be entitled to exercise any of the following rights in relation to the Contract (or part being terminated) to direct the Contractor to:</w:t>
      </w:r>
    </w:p>
    <w:p w14:paraId="3675B43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not start work on any element of the Contractor Deliverables not yet </w:t>
      </w:r>
      <w:proofErr w:type="gramStart"/>
      <w:r w:rsidRPr="00C505B7">
        <w:rPr>
          <w:rFonts w:ascii="Arial" w:eastAsiaTheme="minorEastAsia" w:hAnsi="Arial" w:cs="Arial"/>
          <w:color w:val="000000"/>
          <w:lang w:eastAsia="en-GB"/>
        </w:rPr>
        <w:t>started;</w:t>
      </w:r>
      <w:proofErr w:type="gramEnd"/>
    </w:p>
    <w:p w14:paraId="5C8F547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complete in accordance with the Contract the provision of any element of the Contractor </w:t>
      </w:r>
      <w:proofErr w:type="gramStart"/>
      <w:r w:rsidRPr="00C505B7">
        <w:rPr>
          <w:rFonts w:ascii="Arial" w:eastAsiaTheme="minorEastAsia" w:hAnsi="Arial" w:cs="Arial"/>
          <w:color w:val="000000"/>
          <w:lang w:eastAsia="en-GB"/>
        </w:rPr>
        <w:t>Deliverables;</w:t>
      </w:r>
      <w:proofErr w:type="gramEnd"/>
    </w:p>
    <w:p w14:paraId="01A8DCD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as soon as may be reasonably practicable take such steps to ensure that the production </w:t>
      </w:r>
      <w:r w:rsidRPr="00C505B7">
        <w:rPr>
          <w:rFonts w:ascii="Arial" w:eastAsiaTheme="minorEastAsia" w:hAnsi="Arial" w:cs="Arial"/>
          <w:color w:val="000000"/>
          <w:lang w:eastAsia="en-GB"/>
        </w:rPr>
        <w:lastRenderedPageBreak/>
        <w:t xml:space="preserve">rate of the Contractor Deliverables is reduced as quickly as </w:t>
      </w:r>
      <w:proofErr w:type="gramStart"/>
      <w:r w:rsidRPr="00C505B7">
        <w:rPr>
          <w:rFonts w:ascii="Arial" w:eastAsiaTheme="minorEastAsia" w:hAnsi="Arial" w:cs="Arial"/>
          <w:color w:val="000000"/>
          <w:lang w:eastAsia="en-GB"/>
        </w:rPr>
        <w:t>possible;</w:t>
      </w:r>
      <w:proofErr w:type="gramEnd"/>
    </w:p>
    <w:p w14:paraId="462DA62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(4)      terminate on the best possible terms any subcontracts in support of the Contractor Deliverables that have not been completed, </w:t>
      </w:r>
      <w:proofErr w:type="gramStart"/>
      <w:r w:rsidRPr="00C505B7">
        <w:rPr>
          <w:rFonts w:ascii="Arial" w:eastAsiaTheme="minorEastAsia" w:hAnsi="Arial" w:cs="Arial"/>
          <w:color w:val="000000"/>
          <w:lang w:eastAsia="en-GB"/>
        </w:rPr>
        <w:t>taking into account</w:t>
      </w:r>
      <w:proofErr w:type="gramEnd"/>
      <w:r w:rsidRPr="00C505B7">
        <w:rPr>
          <w:rFonts w:ascii="Arial" w:eastAsiaTheme="minorEastAsia" w:hAnsi="Arial" w:cs="Arial"/>
          <w:color w:val="000000"/>
          <w:lang w:eastAsia="en-GB"/>
        </w:rPr>
        <w:t xml:space="preserve"> any direction given under clauses 42.b.(2) and 42.b.(3) of this Condition.</w:t>
      </w:r>
    </w:p>
    <w:p w14:paraId="604C3C4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      Where this Condition applies (and subject always to the Contractor’s compliance with any direction given by the Authority under clause 42.b):</w:t>
      </w:r>
    </w:p>
    <w:p w14:paraId="67B041E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The Authority shall take over from the Contractor at a fair and reasonable price all unused and undamaged materiel and any Contractor Deliverables </w:t>
      </w:r>
      <w:proofErr w:type="gramStart"/>
      <w:r w:rsidRPr="00C505B7">
        <w:rPr>
          <w:rFonts w:ascii="Arial" w:eastAsiaTheme="minorEastAsia" w:hAnsi="Arial" w:cs="Arial"/>
          <w:color w:val="000000"/>
          <w:lang w:eastAsia="en-GB"/>
        </w:rPr>
        <w:t>in the course of</w:t>
      </w:r>
      <w:proofErr w:type="gramEnd"/>
      <w:r w:rsidRPr="00C505B7">
        <w:rPr>
          <w:rFonts w:ascii="Arial" w:eastAsiaTheme="minorEastAsia" w:hAnsi="Arial" w:cs="Arial"/>
          <w:color w:val="000000"/>
          <w:lang w:eastAsia="en-GB"/>
        </w:rPr>
        <w:t xml:space="preserve"> manufacture that are:</w:t>
      </w:r>
    </w:p>
    <w:p w14:paraId="6FDC64B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in the possession of the Contractor at the date of termination; and</w:t>
      </w:r>
    </w:p>
    <w:p w14:paraId="7511F7E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      provided by or supplied to the Contractor for the performance of the Contract,</w:t>
      </w:r>
    </w:p>
    <w:p w14:paraId="4D61721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except such materiel and Contractor Deliverables in the course of manufacture as the Contractor shall, with the agreement of the Authority, choose to </w:t>
      </w:r>
      <w:proofErr w:type="gramStart"/>
      <w:r w:rsidRPr="00C505B7">
        <w:rPr>
          <w:rFonts w:ascii="Arial" w:eastAsiaTheme="minorEastAsia" w:hAnsi="Arial" w:cs="Arial"/>
          <w:color w:val="000000"/>
          <w:lang w:eastAsia="en-GB"/>
        </w:rPr>
        <w:t>retain;</w:t>
      </w:r>
      <w:proofErr w:type="gramEnd"/>
    </w:p>
    <w:p w14:paraId="2E63270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the Contractor shall deliver to the Authority within an agreed period, or in absence of such agreement within a period as the Authority may specify, a list of:</w:t>
      </w:r>
    </w:p>
    <w:p w14:paraId="2CDD6B1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all such unused and undamaged materiel; and</w:t>
      </w:r>
    </w:p>
    <w:p w14:paraId="4561737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(b)      Contractor Deliverables </w:t>
      </w:r>
      <w:proofErr w:type="gramStart"/>
      <w:r w:rsidRPr="00C505B7">
        <w:rPr>
          <w:rFonts w:ascii="Arial" w:eastAsiaTheme="minorEastAsia" w:hAnsi="Arial" w:cs="Arial"/>
          <w:color w:val="000000"/>
          <w:lang w:eastAsia="en-GB"/>
        </w:rPr>
        <w:t>in the course of</w:t>
      </w:r>
      <w:proofErr w:type="gramEnd"/>
      <w:r w:rsidRPr="00C505B7">
        <w:rPr>
          <w:rFonts w:ascii="Arial" w:eastAsiaTheme="minorEastAsia" w:hAnsi="Arial" w:cs="Arial"/>
          <w:color w:val="000000"/>
          <w:lang w:eastAsia="en-GB"/>
        </w:rPr>
        <w:t xml:space="preserve"> manufacture,</w:t>
      </w:r>
    </w:p>
    <w:p w14:paraId="4697ABF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that are liable to be taken over by, or previously belonging to the Authority, and shall deliver such materiel and Contractor Deliverables in accordance with the directions of the </w:t>
      </w:r>
      <w:proofErr w:type="gramStart"/>
      <w:r w:rsidRPr="00C505B7">
        <w:rPr>
          <w:rFonts w:ascii="Arial" w:eastAsiaTheme="minorEastAsia" w:hAnsi="Arial" w:cs="Arial"/>
          <w:color w:val="000000"/>
          <w:lang w:eastAsia="en-GB"/>
        </w:rPr>
        <w:t>Authority;</w:t>
      </w:r>
      <w:proofErr w:type="gramEnd"/>
    </w:p>
    <w:p w14:paraId="43AC253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(3)      in respect of Services, the Authority shall pay the Contractor fair and reasonable prices for each Service performed, or partially performed, in accordance with the Contract.</w:t>
      </w:r>
    </w:p>
    <w:p w14:paraId="3E1CF26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778BDBB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the Contractor taking all reasonable steps to mitigate such loss; and</w:t>
      </w:r>
    </w:p>
    <w:p w14:paraId="4B79D3B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(2)      the Contractor submitting a fully itemised and costed list of such loss, with supporting evidence, reasonably and actually incurred by the Contractor </w:t>
      </w:r>
      <w:proofErr w:type="gramStart"/>
      <w:r w:rsidRPr="00C505B7">
        <w:rPr>
          <w:rFonts w:ascii="Arial" w:eastAsiaTheme="minorEastAsia" w:hAnsi="Arial" w:cs="Arial"/>
          <w:color w:val="000000"/>
          <w:lang w:eastAsia="en-GB"/>
        </w:rPr>
        <w:t>as a result of</w:t>
      </w:r>
      <w:proofErr w:type="gramEnd"/>
      <w:r w:rsidRPr="00C505B7">
        <w:rPr>
          <w:rFonts w:ascii="Arial" w:eastAsiaTheme="minorEastAsia" w:hAnsi="Arial" w:cs="Arial"/>
          <w:color w:val="000000"/>
          <w:lang w:eastAsia="en-GB"/>
        </w:rPr>
        <w:t xml:space="preserve"> the termination of the Contract or relevant part.</w:t>
      </w:r>
    </w:p>
    <w:p w14:paraId="1BBB658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F339EC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f.      The Contractor shall include in any subcontract over £250,000 which it may </w:t>
      </w:r>
      <w:proofErr w:type="gramStart"/>
      <w:r w:rsidRPr="00C505B7">
        <w:rPr>
          <w:rFonts w:ascii="Arial" w:eastAsiaTheme="minorEastAsia" w:hAnsi="Arial" w:cs="Arial"/>
          <w:color w:val="000000"/>
          <w:lang w:eastAsia="en-GB"/>
        </w:rPr>
        <w:t>enter into</w:t>
      </w:r>
      <w:proofErr w:type="gramEnd"/>
      <w:r w:rsidRPr="00C505B7">
        <w:rPr>
          <w:rFonts w:ascii="Arial" w:eastAsiaTheme="minorEastAsia" w:hAnsi="Arial" w:cs="Arial"/>
          <w:color w:val="000000"/>
          <w:lang w:eastAsia="en-GB"/>
        </w:rPr>
        <w:t xml:space="preserve"> for the purpose of the Contract, the right to terminate the subcontract under the terms of clauses 42.a to 42.e except that:</w:t>
      </w:r>
    </w:p>
    <w:p w14:paraId="7A5FEA5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the name of the Contractor shall be substituted for the Authority except in clause 42.c.(1</w:t>
      </w:r>
      <w:proofErr w:type="gramStart"/>
      <w:r w:rsidRPr="00C505B7">
        <w:rPr>
          <w:rFonts w:ascii="Arial" w:eastAsiaTheme="minorEastAsia" w:hAnsi="Arial" w:cs="Arial"/>
          <w:color w:val="000000"/>
          <w:lang w:eastAsia="en-GB"/>
        </w:rPr>
        <w:t>);</w:t>
      </w:r>
      <w:proofErr w:type="gramEnd"/>
    </w:p>
    <w:p w14:paraId="4CAF3ED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the notice period for termination shall be as specified in the subcontract, or if no period is specified twenty (20) Business Days; and</w:t>
      </w:r>
    </w:p>
    <w:p w14:paraId="7A0B83F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(3)      the Contractor’s right to terminate the subcontract shall not be exercised unless the main Contract, or relevant part, has been terminated by the Authority in accordance with the provisions of this Condition 42. </w:t>
      </w:r>
    </w:p>
    <w:p w14:paraId="26D2993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g.      Claims for payment under this Condition shall be submitted in accordance with the Authority’s direction.</w:t>
      </w:r>
    </w:p>
    <w:p w14:paraId="784C777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890220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43.Material Breach</w:t>
      </w:r>
    </w:p>
    <w:p w14:paraId="3C76C5C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38D5B1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 xml:space="preserve">b.      Where the Authority has terminated the Contract under clause 43.a the Authority shall have the right to claim such damages as may have been sustained </w:t>
      </w:r>
      <w:proofErr w:type="gramStart"/>
      <w:r w:rsidRPr="00C505B7">
        <w:rPr>
          <w:rFonts w:ascii="Arial" w:eastAsiaTheme="minorEastAsia" w:hAnsi="Arial" w:cs="Arial"/>
          <w:color w:val="000000"/>
          <w:lang w:eastAsia="en-GB"/>
        </w:rPr>
        <w:t>as a result of</w:t>
      </w:r>
      <w:proofErr w:type="gramEnd"/>
      <w:r w:rsidRPr="00C505B7">
        <w:rPr>
          <w:rFonts w:ascii="Arial" w:eastAsiaTheme="minorEastAsia" w:hAnsi="Arial" w:cs="Arial"/>
          <w:color w:val="000000"/>
          <w:lang w:eastAsia="en-GB"/>
        </w:rPr>
        <w:t xml:space="preserve"> the Contractor’s material breach of the Contract, including but not limited to any costs and expenses incurred by the Authority in:</w:t>
      </w:r>
    </w:p>
    <w:p w14:paraId="50EBB93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      carrying out any work that may be required to make the Contractor Deliverables comply with the Contract; or</w:t>
      </w:r>
    </w:p>
    <w:p w14:paraId="7E2CB66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obtaining the Contractor Deliverable in substitution from another supplier.</w:t>
      </w:r>
    </w:p>
    <w:p w14:paraId="145FC98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39C2BD4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44.Consequences of Termination</w:t>
      </w:r>
    </w:p>
    <w:p w14:paraId="7EE3E49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7C67877"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64081278"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C505B7">
        <w:rPr>
          <w:rFonts w:ascii="Arial" w:eastAsiaTheme="minorEastAsia" w:hAnsi="Arial" w:cs="Arial"/>
          <w:sz w:val="24"/>
          <w:szCs w:val="24"/>
          <w:lang w:eastAsia="en-GB"/>
        </w:rPr>
        <w:br w:type="page"/>
      </w:r>
    </w:p>
    <w:p w14:paraId="24B96A00" w14:textId="77777777" w:rsidR="00C505B7" w:rsidRPr="00C505B7" w:rsidRDefault="00C505B7" w:rsidP="00C505B7">
      <w:pPr>
        <w:widowControl w:val="0"/>
        <w:autoSpaceDE w:val="0"/>
        <w:autoSpaceDN w:val="0"/>
        <w:adjustRightInd w:val="0"/>
        <w:spacing w:after="0" w:line="276" w:lineRule="auto"/>
        <w:ind w:right="114"/>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 xml:space="preserve"> </w:t>
      </w:r>
    </w:p>
    <w:p w14:paraId="226EC09D" w14:textId="519E7C1E" w:rsidR="00C505B7" w:rsidRPr="00FA2336" w:rsidRDefault="00C505B7" w:rsidP="002C51C3">
      <w:pPr>
        <w:keepNext/>
        <w:keepLines/>
        <w:widowControl w:val="0"/>
        <w:autoSpaceDE w:val="0"/>
        <w:autoSpaceDN w:val="0"/>
        <w:adjustRightInd w:val="0"/>
        <w:spacing w:before="480" w:after="0" w:line="276" w:lineRule="auto"/>
        <w:ind w:right="114"/>
        <w:rPr>
          <w:rFonts w:ascii="Arial" w:eastAsiaTheme="minorEastAsia" w:hAnsi="Arial" w:cs="Arial"/>
          <w:lang w:eastAsia="en-GB"/>
        </w:rPr>
      </w:pPr>
      <w:bookmarkStart w:id="2" w:name="_Toc501022445_3"/>
      <w:r w:rsidRPr="00A61ED6">
        <w:rPr>
          <w:rFonts w:ascii="Arial" w:eastAsiaTheme="minorEastAsia" w:hAnsi="Arial" w:cs="Arial"/>
          <w:b/>
          <w:bCs/>
          <w:color w:val="000000"/>
          <w:lang w:eastAsia="en-GB"/>
        </w:rPr>
        <w:t>45 Project specific DEFCONs and DEF</w:t>
      </w:r>
      <w:r w:rsidR="00DD3539" w:rsidRPr="00A61ED6">
        <w:rPr>
          <w:rFonts w:ascii="Arial" w:eastAsiaTheme="minorEastAsia" w:hAnsi="Arial" w:cs="Arial"/>
          <w:b/>
          <w:bCs/>
          <w:color w:val="000000"/>
          <w:lang w:eastAsia="en-GB"/>
        </w:rPr>
        <w:t>FORMS</w:t>
      </w:r>
      <w:r w:rsidRPr="00A61ED6">
        <w:rPr>
          <w:rFonts w:ascii="Arial" w:eastAsiaTheme="minorEastAsia" w:hAnsi="Arial" w:cs="Arial"/>
          <w:b/>
          <w:bCs/>
          <w:color w:val="000000"/>
          <w:lang w:eastAsia="en-GB"/>
        </w:rPr>
        <w:t xml:space="preserve"> SC variants that apply to this contract</w:t>
      </w:r>
      <w:bookmarkEnd w:id="2"/>
      <w:r w:rsidR="00812F81" w:rsidRPr="00A61ED6">
        <w:rPr>
          <w:rFonts w:ascii="Arial" w:eastAsiaTheme="minorEastAsia" w:hAnsi="Arial" w:cs="Arial"/>
          <w:b/>
          <w:bCs/>
          <w:color w:val="000000"/>
          <w:lang w:eastAsia="en-GB"/>
        </w:rPr>
        <w:t>:</w:t>
      </w:r>
    </w:p>
    <w:p w14:paraId="5F0F3C94" w14:textId="0B787960" w:rsid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List of Defence Condition Forms available for download from this site."/>
      </w:tblPr>
      <w:tblGrid>
        <w:gridCol w:w="1909"/>
        <w:gridCol w:w="1660"/>
        <w:gridCol w:w="5362"/>
      </w:tblGrid>
      <w:tr w:rsidR="00530FE6" w:rsidRPr="00B8783D" w14:paraId="2956310A"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hideMark/>
          </w:tcPr>
          <w:p w14:paraId="44002A99" w14:textId="77777777" w:rsidR="00530FE6" w:rsidRPr="00812F81" w:rsidRDefault="00530FE6" w:rsidP="00530FE6">
            <w:pPr>
              <w:adjustRightInd w:val="0"/>
              <w:spacing w:after="200" w:line="276" w:lineRule="auto"/>
              <w:ind w:right="114"/>
              <w:rPr>
                <w:rFonts w:ascii="Arial" w:eastAsiaTheme="minorEastAsia" w:hAnsi="Arial" w:cs="Arial"/>
                <w:highlight w:val="lightGray"/>
                <w:lang w:eastAsia="en-GB"/>
              </w:rPr>
            </w:pPr>
            <w:r w:rsidRPr="00812F81">
              <w:rPr>
                <w:rFonts w:ascii="Arial" w:eastAsiaTheme="minorEastAsia" w:hAnsi="Arial" w:cs="Arial"/>
                <w:highlight w:val="lightGray"/>
                <w:lang w:eastAsia="en-GB"/>
              </w:rPr>
              <w:t>DEFCON No </w:t>
            </w:r>
          </w:p>
        </w:tc>
        <w:tc>
          <w:tcPr>
            <w:tcW w:w="166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hideMark/>
          </w:tcPr>
          <w:p w14:paraId="556EFCD5" w14:textId="77777777" w:rsidR="00530FE6" w:rsidRPr="00812F81" w:rsidRDefault="00530FE6" w:rsidP="00530FE6">
            <w:pPr>
              <w:adjustRightInd w:val="0"/>
              <w:spacing w:after="200" w:line="276" w:lineRule="auto"/>
              <w:ind w:right="114"/>
              <w:rPr>
                <w:rFonts w:ascii="Arial" w:eastAsiaTheme="minorEastAsia" w:hAnsi="Arial" w:cs="Arial"/>
                <w:highlight w:val="lightGray"/>
                <w:lang w:eastAsia="en-GB"/>
              </w:rPr>
            </w:pPr>
            <w:r w:rsidRPr="00812F81">
              <w:rPr>
                <w:rFonts w:ascii="Arial" w:eastAsiaTheme="minorEastAsia" w:hAnsi="Arial" w:cs="Arial"/>
                <w:highlight w:val="lightGray"/>
                <w:lang w:eastAsia="en-GB"/>
              </w:rPr>
              <w:t>Version/</w:t>
            </w:r>
            <w:proofErr w:type="spellStart"/>
            <w:r w:rsidRPr="00812F81">
              <w:rPr>
                <w:rFonts w:ascii="Arial" w:eastAsiaTheme="minorEastAsia" w:hAnsi="Arial" w:cs="Arial"/>
                <w:highlight w:val="lightGray"/>
                <w:lang w:eastAsia="en-GB"/>
              </w:rPr>
              <w:t>Edn</w:t>
            </w:r>
            <w:proofErr w:type="spellEnd"/>
            <w:r w:rsidRPr="00812F81">
              <w:rPr>
                <w:rFonts w:ascii="Arial" w:eastAsiaTheme="minorEastAsia" w:hAnsi="Arial" w:cs="Arial"/>
                <w:highlight w:val="lightGray"/>
                <w:lang w:eastAsia="en-GB"/>
              </w:rPr>
              <w:t> </w:t>
            </w:r>
          </w:p>
        </w:tc>
        <w:tc>
          <w:tcPr>
            <w:tcW w:w="5362"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hideMark/>
          </w:tcPr>
          <w:p w14:paraId="1DE65BA3" w14:textId="77777777" w:rsidR="00530FE6" w:rsidRPr="00812F81" w:rsidRDefault="00530FE6" w:rsidP="00530FE6">
            <w:pPr>
              <w:adjustRightInd w:val="0"/>
              <w:spacing w:after="200" w:line="276" w:lineRule="auto"/>
              <w:ind w:right="114"/>
              <w:rPr>
                <w:rFonts w:ascii="Arial" w:eastAsiaTheme="minorEastAsia" w:hAnsi="Arial" w:cs="Arial"/>
                <w:highlight w:val="lightGray"/>
                <w:lang w:eastAsia="en-GB"/>
              </w:rPr>
            </w:pPr>
            <w:r w:rsidRPr="00812F81">
              <w:rPr>
                <w:rFonts w:ascii="Arial" w:eastAsiaTheme="minorEastAsia" w:hAnsi="Arial" w:cs="Arial"/>
                <w:highlight w:val="lightGray"/>
                <w:lang w:eastAsia="en-GB"/>
              </w:rPr>
              <w:t>Description </w:t>
            </w:r>
          </w:p>
        </w:tc>
      </w:tr>
      <w:tr w:rsidR="00F64AEC" w:rsidRPr="00010090" w14:paraId="2E807E86"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0757393C"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76 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383B672C"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06/21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59F1DB8C"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 xml:space="preserve">Contractor's Personnel </w:t>
            </w:r>
            <w:proofErr w:type="gramStart"/>
            <w:r w:rsidRPr="00812F81">
              <w:rPr>
                <w:rFonts w:ascii="Arial" w:eastAsiaTheme="minorEastAsia" w:hAnsi="Arial" w:cs="Arial"/>
                <w:lang w:eastAsia="en-GB"/>
              </w:rPr>
              <w:t>At</w:t>
            </w:r>
            <w:proofErr w:type="gramEnd"/>
            <w:r w:rsidRPr="00812F81">
              <w:rPr>
                <w:rFonts w:ascii="Arial" w:eastAsiaTheme="minorEastAsia" w:hAnsi="Arial" w:cs="Arial"/>
                <w:lang w:eastAsia="en-GB"/>
              </w:rPr>
              <w:t xml:space="preserve"> Government Establishments </w:t>
            </w:r>
          </w:p>
        </w:tc>
      </w:tr>
      <w:tr w:rsidR="00F64AEC" w:rsidRPr="00010090" w14:paraId="1C0FE6F0"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1282AD67"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513 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3A431046"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04/22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39D42EB0"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Value Added Tax  </w:t>
            </w:r>
          </w:p>
        </w:tc>
      </w:tr>
      <w:tr w:rsidR="00F64AEC" w:rsidRPr="00010090" w14:paraId="690CDB9E"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291B463A"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514 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1661EC06"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08/15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45A86A8F"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Material Breach </w:t>
            </w:r>
          </w:p>
        </w:tc>
      </w:tr>
      <w:tr w:rsidR="00F64AEC" w:rsidRPr="00010090" w14:paraId="40BD8C6F"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2D523D47"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515 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47059074"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06/21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3B838CCE"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Bankruptcy and Insolvency </w:t>
            </w:r>
          </w:p>
        </w:tc>
      </w:tr>
      <w:tr w:rsidR="00F64AEC" w:rsidRPr="00010090" w14:paraId="0CEFC05A"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42C150BF"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516 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0D4381BD"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04/12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71D4D4AC"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Equality  </w:t>
            </w:r>
          </w:p>
        </w:tc>
      </w:tr>
      <w:tr w:rsidR="00F64AEC" w:rsidRPr="00010090" w14:paraId="493DCFAB"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64B2E588"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518 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3E1C6C05"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02/17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6368DEF2"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Transfer </w:t>
            </w:r>
          </w:p>
        </w:tc>
      </w:tr>
      <w:tr w:rsidR="00F64AEC" w:rsidRPr="00010090" w14:paraId="540989EF" w14:textId="77777777" w:rsidTr="00812F81">
        <w:tc>
          <w:tcPr>
            <w:tcW w:w="1909" w:type="dxa"/>
            <w:tcBorders>
              <w:top w:val="single" w:sz="6" w:space="0" w:color="000000"/>
              <w:left w:val="single" w:sz="6" w:space="0" w:color="000000"/>
              <w:bottom w:val="single" w:sz="4" w:space="0" w:color="auto"/>
              <w:right w:val="single" w:sz="6" w:space="0" w:color="000000"/>
            </w:tcBorders>
            <w:shd w:val="clear" w:color="auto" w:fill="auto"/>
            <w:hideMark/>
          </w:tcPr>
          <w:p w14:paraId="6354A038"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520 </w:t>
            </w:r>
          </w:p>
        </w:tc>
        <w:tc>
          <w:tcPr>
            <w:tcW w:w="1660" w:type="dxa"/>
            <w:tcBorders>
              <w:top w:val="single" w:sz="6" w:space="0" w:color="000000"/>
              <w:left w:val="single" w:sz="6" w:space="0" w:color="000000"/>
              <w:bottom w:val="single" w:sz="4" w:space="0" w:color="auto"/>
              <w:right w:val="single" w:sz="6" w:space="0" w:color="000000"/>
            </w:tcBorders>
            <w:shd w:val="clear" w:color="auto" w:fill="auto"/>
            <w:hideMark/>
          </w:tcPr>
          <w:p w14:paraId="40938106"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08/21 </w:t>
            </w:r>
          </w:p>
        </w:tc>
        <w:tc>
          <w:tcPr>
            <w:tcW w:w="5362" w:type="dxa"/>
            <w:tcBorders>
              <w:top w:val="single" w:sz="6" w:space="0" w:color="000000"/>
              <w:left w:val="single" w:sz="6" w:space="0" w:color="000000"/>
              <w:bottom w:val="single" w:sz="4" w:space="0" w:color="auto"/>
              <w:right w:val="single" w:sz="6" w:space="0" w:color="000000"/>
            </w:tcBorders>
            <w:shd w:val="clear" w:color="auto" w:fill="auto"/>
            <w:hideMark/>
          </w:tcPr>
          <w:p w14:paraId="75C9A69B"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Corrupt Gifts and Payment of Commission </w:t>
            </w:r>
          </w:p>
        </w:tc>
      </w:tr>
      <w:tr w:rsidR="00F64AEC" w:rsidRPr="00010090" w14:paraId="2355101D" w14:textId="77777777" w:rsidTr="00812F81">
        <w:tc>
          <w:tcPr>
            <w:tcW w:w="1909" w:type="dxa"/>
            <w:tcBorders>
              <w:top w:val="single" w:sz="4" w:space="0" w:color="auto"/>
              <w:left w:val="single" w:sz="4" w:space="0" w:color="auto"/>
              <w:bottom w:val="single" w:sz="4" w:space="0" w:color="auto"/>
              <w:right w:val="single" w:sz="4" w:space="0" w:color="auto"/>
            </w:tcBorders>
            <w:hideMark/>
          </w:tcPr>
          <w:p w14:paraId="0CFD78F5"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522</w:t>
            </w:r>
          </w:p>
        </w:tc>
        <w:tc>
          <w:tcPr>
            <w:tcW w:w="1660" w:type="dxa"/>
            <w:tcBorders>
              <w:top w:val="single" w:sz="4" w:space="0" w:color="auto"/>
              <w:left w:val="single" w:sz="4" w:space="0" w:color="auto"/>
              <w:bottom w:val="single" w:sz="4" w:space="0" w:color="auto"/>
              <w:right w:val="single" w:sz="4" w:space="0" w:color="auto"/>
            </w:tcBorders>
            <w:hideMark/>
          </w:tcPr>
          <w:p w14:paraId="73160E64"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11/21</w:t>
            </w:r>
          </w:p>
        </w:tc>
        <w:tc>
          <w:tcPr>
            <w:tcW w:w="5362" w:type="dxa"/>
            <w:tcBorders>
              <w:top w:val="single" w:sz="4" w:space="0" w:color="auto"/>
              <w:left w:val="single" w:sz="4" w:space="0" w:color="auto"/>
              <w:bottom w:val="single" w:sz="4" w:space="0" w:color="auto"/>
              <w:right w:val="single" w:sz="4" w:space="0" w:color="auto"/>
            </w:tcBorders>
            <w:hideMark/>
          </w:tcPr>
          <w:p w14:paraId="30721324" w14:textId="6990CC9B"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Payment and Recovery of Sums Due</w:t>
            </w:r>
          </w:p>
        </w:tc>
      </w:tr>
      <w:tr w:rsidR="00F64AEC" w:rsidRPr="00010090" w14:paraId="6D25003F" w14:textId="77777777" w:rsidTr="00812F81">
        <w:tc>
          <w:tcPr>
            <w:tcW w:w="1909" w:type="dxa"/>
            <w:tcBorders>
              <w:top w:val="single" w:sz="4" w:space="0" w:color="auto"/>
              <w:left w:val="single" w:sz="6" w:space="0" w:color="000000"/>
              <w:bottom w:val="single" w:sz="6" w:space="0" w:color="000000"/>
              <w:right w:val="single" w:sz="6" w:space="0" w:color="000000"/>
            </w:tcBorders>
            <w:shd w:val="clear" w:color="auto" w:fill="auto"/>
            <w:hideMark/>
          </w:tcPr>
          <w:p w14:paraId="1157FFAE"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527 </w:t>
            </w:r>
          </w:p>
        </w:tc>
        <w:tc>
          <w:tcPr>
            <w:tcW w:w="1660" w:type="dxa"/>
            <w:tcBorders>
              <w:top w:val="single" w:sz="4" w:space="0" w:color="auto"/>
              <w:left w:val="single" w:sz="6" w:space="0" w:color="000000"/>
              <w:bottom w:val="single" w:sz="6" w:space="0" w:color="000000"/>
              <w:right w:val="single" w:sz="6" w:space="0" w:color="000000"/>
            </w:tcBorders>
            <w:shd w:val="clear" w:color="auto" w:fill="auto"/>
            <w:hideMark/>
          </w:tcPr>
          <w:p w14:paraId="77F87333"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09/97 </w:t>
            </w:r>
          </w:p>
        </w:tc>
        <w:tc>
          <w:tcPr>
            <w:tcW w:w="5362" w:type="dxa"/>
            <w:tcBorders>
              <w:top w:val="single" w:sz="4" w:space="0" w:color="auto"/>
              <w:left w:val="single" w:sz="6" w:space="0" w:color="000000"/>
              <w:bottom w:val="single" w:sz="6" w:space="0" w:color="000000"/>
              <w:right w:val="single" w:sz="6" w:space="0" w:color="000000"/>
            </w:tcBorders>
            <w:shd w:val="clear" w:color="auto" w:fill="auto"/>
            <w:hideMark/>
          </w:tcPr>
          <w:p w14:paraId="11686630"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Waiver </w:t>
            </w:r>
          </w:p>
        </w:tc>
      </w:tr>
      <w:tr w:rsidR="00F64AEC" w:rsidRPr="00010090" w14:paraId="7750856A"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3F8775A9"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530 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4AB9A923"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12/14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4F9A8E43"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Dispute Resolution (English Law)  </w:t>
            </w:r>
          </w:p>
        </w:tc>
      </w:tr>
      <w:tr w:rsidR="00F64AEC" w:rsidRPr="00010090" w14:paraId="792EC199"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671B34FB"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531 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19CC7C98"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09/21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54D48CEA"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Disclosure of Information  </w:t>
            </w:r>
          </w:p>
        </w:tc>
      </w:tr>
      <w:tr w:rsidR="00F64AEC" w:rsidRPr="00010090" w14:paraId="312B112E"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11C60D8F"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532B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7602EDE7"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05/22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696DB7A5"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Protection of Personal Data </w:t>
            </w:r>
          </w:p>
        </w:tc>
      </w:tr>
      <w:tr w:rsidR="00F64AEC" w:rsidRPr="00010090" w14:paraId="6888C3C9"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5C3EDC30"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538 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72920C67"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06/02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67F2CBFE"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Severability </w:t>
            </w:r>
          </w:p>
        </w:tc>
      </w:tr>
      <w:tr w:rsidR="00F64AEC" w:rsidRPr="00010090" w14:paraId="15BC89BD"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61CBE12A"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539 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6589FEB8"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01/22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79FDB959"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Transparency </w:t>
            </w:r>
          </w:p>
        </w:tc>
      </w:tr>
      <w:tr w:rsidR="00F64AEC" w:rsidRPr="00010090" w14:paraId="2D4437A3"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7CFCDB9E"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550 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0B8232F0"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02/14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1CE8E274"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Child Labour and Employment Law </w:t>
            </w:r>
          </w:p>
        </w:tc>
      </w:tr>
      <w:tr w:rsidR="00F64AEC" w:rsidRPr="00010090" w14:paraId="5C21C53F"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2D17243C"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601 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6BD5D83A"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04/14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05D51F63"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Redundant Materiel   </w:t>
            </w:r>
          </w:p>
        </w:tc>
      </w:tr>
      <w:tr w:rsidR="006242F5" w:rsidRPr="00010090" w14:paraId="156CE7B5"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tcPr>
          <w:p w14:paraId="5BC1A9C4" w14:textId="39BC9FBF" w:rsidR="006242F5" w:rsidRPr="00812F81" w:rsidRDefault="006242F5" w:rsidP="006242F5">
            <w:pPr>
              <w:widowControl w:val="0"/>
              <w:autoSpaceDE w:val="0"/>
              <w:autoSpaceDN w:val="0"/>
              <w:adjustRightInd w:val="0"/>
              <w:spacing w:after="200" w:line="276" w:lineRule="auto"/>
              <w:ind w:right="114"/>
              <w:rPr>
                <w:rFonts w:ascii="Arial" w:eastAsiaTheme="minorEastAsia" w:hAnsi="Arial" w:cs="Arial"/>
                <w:lang w:eastAsia="en-GB"/>
              </w:rPr>
            </w:pPr>
            <w:r w:rsidRPr="00C971B2">
              <w:rPr>
                <w:rFonts w:ascii="Arial" w:eastAsiaTheme="minorEastAsia" w:hAnsi="Arial" w:cs="Arial"/>
                <w:color w:val="000000"/>
                <w:lang w:eastAsia="en-GB"/>
              </w:rPr>
              <w:t>605</w:t>
            </w:r>
          </w:p>
        </w:tc>
        <w:tc>
          <w:tcPr>
            <w:tcW w:w="1660" w:type="dxa"/>
            <w:tcBorders>
              <w:top w:val="single" w:sz="6" w:space="0" w:color="000000"/>
              <w:left w:val="single" w:sz="6" w:space="0" w:color="000000"/>
              <w:bottom w:val="single" w:sz="6" w:space="0" w:color="000000"/>
              <w:right w:val="single" w:sz="6" w:space="0" w:color="000000"/>
            </w:tcBorders>
            <w:shd w:val="clear" w:color="auto" w:fill="auto"/>
          </w:tcPr>
          <w:p w14:paraId="2F9AAAEE" w14:textId="1E36A1E4" w:rsidR="006242F5" w:rsidRPr="00812F81" w:rsidRDefault="003E756C" w:rsidP="006242F5">
            <w:pPr>
              <w:widowControl w:val="0"/>
              <w:autoSpaceDE w:val="0"/>
              <w:autoSpaceDN w:val="0"/>
              <w:adjustRightInd w:val="0"/>
              <w:spacing w:after="200" w:line="276" w:lineRule="auto"/>
              <w:ind w:right="114"/>
              <w:rPr>
                <w:rFonts w:ascii="Arial" w:eastAsiaTheme="minorEastAsia" w:hAnsi="Arial" w:cs="Arial"/>
                <w:lang w:eastAsia="en-GB"/>
              </w:rPr>
            </w:pPr>
            <w:r w:rsidRPr="003E756C">
              <w:rPr>
                <w:rFonts w:ascii="Arial" w:eastAsiaTheme="minorEastAsia" w:hAnsi="Arial" w:cs="Arial"/>
                <w:color w:val="000000"/>
                <w:lang w:eastAsia="en-GB"/>
              </w:rPr>
              <w:t>06/14</w:t>
            </w:r>
          </w:p>
        </w:tc>
        <w:tc>
          <w:tcPr>
            <w:tcW w:w="5362" w:type="dxa"/>
            <w:tcBorders>
              <w:top w:val="single" w:sz="6" w:space="0" w:color="000000"/>
              <w:left w:val="single" w:sz="6" w:space="0" w:color="000000"/>
              <w:bottom w:val="single" w:sz="6" w:space="0" w:color="000000"/>
              <w:right w:val="single" w:sz="6" w:space="0" w:color="000000"/>
            </w:tcBorders>
            <w:shd w:val="clear" w:color="auto" w:fill="auto"/>
          </w:tcPr>
          <w:p w14:paraId="5B9C476C" w14:textId="14494286" w:rsidR="006242F5" w:rsidRPr="00812F81" w:rsidRDefault="006242F5" w:rsidP="006242F5">
            <w:pPr>
              <w:widowControl w:val="0"/>
              <w:autoSpaceDE w:val="0"/>
              <w:autoSpaceDN w:val="0"/>
              <w:adjustRightInd w:val="0"/>
              <w:spacing w:after="200" w:line="276" w:lineRule="auto"/>
              <w:ind w:right="114"/>
              <w:rPr>
                <w:rFonts w:ascii="Arial" w:eastAsiaTheme="minorEastAsia" w:hAnsi="Arial" w:cs="Arial"/>
                <w:lang w:eastAsia="en-GB"/>
              </w:rPr>
            </w:pPr>
            <w:r w:rsidRPr="00C971B2">
              <w:rPr>
                <w:rFonts w:ascii="Arial" w:eastAsiaTheme="minorEastAsia" w:hAnsi="Arial" w:cs="Arial"/>
                <w:color w:val="000000"/>
                <w:lang w:eastAsia="en-GB"/>
              </w:rPr>
              <w:t>Financial Reports</w:t>
            </w:r>
          </w:p>
        </w:tc>
      </w:tr>
      <w:tr w:rsidR="00F64AEC" w:rsidRPr="00010090" w14:paraId="77C2B125"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7A3E3599"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611 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3F9B38C0"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02/16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40DCF57E"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Issued Property </w:t>
            </w:r>
          </w:p>
        </w:tc>
      </w:tr>
      <w:tr w:rsidR="00F64AEC" w:rsidRPr="00010090" w14:paraId="52793F4D"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0312D87F"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612 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050843F3"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06/21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29238385"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Loss of or damage to the Articles </w:t>
            </w:r>
          </w:p>
        </w:tc>
      </w:tr>
      <w:tr w:rsidR="007D5676" w14:paraId="672F2A7D" w14:textId="77777777" w:rsidTr="007D5676">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7906A32E" w14:textId="1B50CE30" w:rsidR="007D5676" w:rsidRPr="007D5676" w:rsidRDefault="007D5676" w:rsidP="007D5676">
            <w:pPr>
              <w:widowControl w:val="0"/>
              <w:autoSpaceDE w:val="0"/>
              <w:autoSpaceDN w:val="0"/>
              <w:adjustRightInd w:val="0"/>
              <w:spacing w:after="200" w:line="276" w:lineRule="auto"/>
              <w:ind w:right="114"/>
              <w:rPr>
                <w:rFonts w:ascii="Arial" w:eastAsiaTheme="minorEastAsia" w:hAnsi="Arial" w:cs="Arial"/>
                <w:lang w:eastAsia="en-GB"/>
              </w:rPr>
            </w:pPr>
            <w:r w:rsidRPr="007D5676">
              <w:rPr>
                <w:rFonts w:ascii="Arial" w:eastAsiaTheme="minorEastAsia" w:hAnsi="Arial" w:cs="Arial"/>
                <w:lang w:eastAsia="en-GB"/>
              </w:rPr>
              <w:t xml:space="preserve">620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0EAF1732" w14:textId="77777777" w:rsidR="007D5676" w:rsidRPr="007D5676" w:rsidRDefault="007D5676" w:rsidP="007D5676">
            <w:pPr>
              <w:widowControl w:val="0"/>
              <w:autoSpaceDE w:val="0"/>
              <w:autoSpaceDN w:val="0"/>
              <w:adjustRightInd w:val="0"/>
              <w:spacing w:after="200" w:line="276" w:lineRule="auto"/>
              <w:ind w:right="114"/>
              <w:rPr>
                <w:rFonts w:ascii="Arial" w:eastAsiaTheme="minorEastAsia" w:hAnsi="Arial" w:cs="Arial"/>
                <w:lang w:eastAsia="en-GB"/>
              </w:rPr>
            </w:pPr>
            <w:r w:rsidRPr="007D5676">
              <w:rPr>
                <w:rFonts w:ascii="Arial" w:eastAsiaTheme="minorEastAsia" w:hAnsi="Arial" w:cs="Arial"/>
                <w:lang w:eastAsia="en-GB"/>
              </w:rPr>
              <w:t>06/22</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6E1999D3" w14:textId="4D0FB82D" w:rsidR="007D5676" w:rsidRPr="007D5676" w:rsidRDefault="002B030F" w:rsidP="007D5676">
            <w:pPr>
              <w:widowControl w:val="0"/>
              <w:autoSpaceDE w:val="0"/>
              <w:autoSpaceDN w:val="0"/>
              <w:adjustRightInd w:val="0"/>
              <w:spacing w:after="200" w:line="276" w:lineRule="auto"/>
              <w:ind w:right="114"/>
              <w:rPr>
                <w:rFonts w:ascii="Arial" w:eastAsiaTheme="minorEastAsia" w:hAnsi="Arial" w:cs="Arial"/>
                <w:lang w:eastAsia="en-GB"/>
              </w:rPr>
            </w:pPr>
            <w:hyperlink r:id="rId11" w:tgtFrame="_blank" w:tooltip="KiD internal link [Opens in new window]" w:history="1">
              <w:r w:rsidR="007D5676" w:rsidRPr="007D5676">
                <w:rPr>
                  <w:rFonts w:ascii="Arial" w:eastAsiaTheme="minorEastAsia" w:hAnsi="Arial" w:cs="Arial"/>
                  <w:lang w:eastAsia="en-GB"/>
                </w:rPr>
                <w:t>Contract Change Control Procedure</w:t>
              </w:r>
            </w:hyperlink>
          </w:p>
        </w:tc>
      </w:tr>
      <w:tr w:rsidR="00F64AEC" w:rsidRPr="00010090" w14:paraId="3B20C4B1"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107E4E32"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632 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588A8E75"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11/21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5688047B"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Third Party Intellectual Property - Rights and Restrictions </w:t>
            </w:r>
          </w:p>
        </w:tc>
      </w:tr>
      <w:tr w:rsidR="00F64AEC" w:rsidRPr="00010090" w14:paraId="4829950F"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73268441" w14:textId="77777777" w:rsidR="00F64AEC" w:rsidRPr="00AF6E2E"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AF6E2E">
              <w:rPr>
                <w:rFonts w:ascii="Arial" w:eastAsiaTheme="minorEastAsia" w:hAnsi="Arial" w:cs="Arial"/>
                <w:lang w:eastAsia="en-GB"/>
              </w:rPr>
              <w:t>658 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27AC962B" w14:textId="77777777" w:rsidR="00F64AEC" w:rsidRPr="00AF6E2E"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AF6E2E">
              <w:rPr>
                <w:rFonts w:ascii="Arial" w:eastAsiaTheme="minorEastAsia" w:hAnsi="Arial" w:cs="Arial"/>
                <w:lang w:eastAsia="en-GB"/>
              </w:rPr>
              <w:t>09/21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2309C079" w14:textId="0FEEB07F" w:rsidR="00F64AEC" w:rsidRPr="00AF6E2E"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AF6E2E">
              <w:rPr>
                <w:rFonts w:ascii="Arial" w:eastAsiaTheme="minorEastAsia" w:hAnsi="Arial" w:cs="Arial"/>
                <w:lang w:val="en-US" w:eastAsia="en-GB"/>
              </w:rPr>
              <w:t>Cyber</w:t>
            </w:r>
            <w:r w:rsidR="00812F81" w:rsidRPr="00AF6E2E">
              <w:rPr>
                <w:rFonts w:ascii="Arial" w:eastAsiaTheme="minorEastAsia" w:hAnsi="Arial" w:cs="Arial"/>
                <w:lang w:val="en-US" w:eastAsia="en-GB"/>
              </w:rPr>
              <w:t xml:space="preserve"> ref </w:t>
            </w:r>
            <w:r w:rsidR="00D35DDE" w:rsidRPr="00D35DDE">
              <w:rPr>
                <w:rFonts w:ascii="Arial" w:eastAsiaTheme="minorEastAsia" w:hAnsi="Arial" w:cs="Arial"/>
                <w:lang w:val="en-US" w:eastAsia="en-GB"/>
              </w:rPr>
              <w:t>RAR-933238757</w:t>
            </w:r>
            <w:r w:rsidR="00812F81" w:rsidRPr="00AF6E2E">
              <w:rPr>
                <w:rFonts w:ascii="Arial" w:eastAsiaTheme="minorEastAsia" w:hAnsi="Arial" w:cs="Arial"/>
                <w:lang w:val="en-US" w:eastAsia="en-GB"/>
              </w:rPr>
              <w:t xml:space="preserve">, not applicable </w:t>
            </w:r>
          </w:p>
        </w:tc>
      </w:tr>
      <w:tr w:rsidR="00F64AEC" w:rsidRPr="00010090" w14:paraId="3F545423"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0C0B823D"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lastRenderedPageBreak/>
              <w:t>522 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30900F64"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11/21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21AB2FC5"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Payment and recovery of Sums Due  </w:t>
            </w:r>
          </w:p>
        </w:tc>
      </w:tr>
      <w:tr w:rsidR="00F64AEC" w:rsidRPr="00010090" w14:paraId="1979AC88"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212C85B4"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534 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44120CB4"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06/21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037E25B8"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Subcontracting and Prompt Payment  </w:t>
            </w:r>
          </w:p>
        </w:tc>
      </w:tr>
      <w:tr w:rsidR="00F64AEC" w:rsidRPr="00010090" w14:paraId="6E3EB160"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6BDCA915"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656B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0B4F7601"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08/16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026EC315"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Termination for Convenience  </w:t>
            </w:r>
          </w:p>
        </w:tc>
      </w:tr>
      <w:tr w:rsidR="00D8705E" w14:paraId="5713EDC8" w14:textId="77777777" w:rsidTr="00D8705E">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0994C573" w14:textId="77777777" w:rsidR="00D8705E" w:rsidRPr="00D8705E" w:rsidRDefault="00D8705E" w:rsidP="00D8705E">
            <w:pPr>
              <w:widowControl w:val="0"/>
              <w:autoSpaceDE w:val="0"/>
              <w:autoSpaceDN w:val="0"/>
              <w:adjustRightInd w:val="0"/>
              <w:spacing w:after="200" w:line="276" w:lineRule="auto"/>
              <w:ind w:right="114"/>
              <w:rPr>
                <w:rFonts w:ascii="Arial" w:eastAsiaTheme="minorEastAsia" w:hAnsi="Arial" w:cs="Arial"/>
                <w:lang w:eastAsia="en-GB"/>
              </w:rPr>
            </w:pPr>
            <w:r w:rsidRPr="00D8705E">
              <w:rPr>
                <w:rFonts w:ascii="Arial" w:eastAsiaTheme="minorEastAsia" w:hAnsi="Arial" w:cs="Arial"/>
                <w:lang w:eastAsia="en-GB"/>
              </w:rPr>
              <w:t>653</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2B677FA8" w14:textId="77777777" w:rsidR="00D8705E" w:rsidRPr="00D8705E" w:rsidRDefault="00D8705E" w:rsidP="00D8705E">
            <w:pPr>
              <w:widowControl w:val="0"/>
              <w:autoSpaceDE w:val="0"/>
              <w:autoSpaceDN w:val="0"/>
              <w:adjustRightInd w:val="0"/>
              <w:spacing w:after="200" w:line="276" w:lineRule="auto"/>
              <w:ind w:right="114"/>
              <w:rPr>
                <w:rFonts w:ascii="Arial" w:eastAsiaTheme="minorEastAsia" w:hAnsi="Arial" w:cs="Arial"/>
                <w:lang w:eastAsia="en-GB"/>
              </w:rPr>
            </w:pPr>
            <w:r w:rsidRPr="00D8705E">
              <w:rPr>
                <w:rFonts w:ascii="Arial" w:eastAsiaTheme="minorEastAsia" w:hAnsi="Arial" w:cs="Arial"/>
                <w:lang w:eastAsia="en-GB"/>
              </w:rPr>
              <w:t>12/14</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3C991052" w14:textId="735F396D" w:rsidR="00D8705E" w:rsidRPr="00D8705E" w:rsidRDefault="002B030F" w:rsidP="00D8705E">
            <w:pPr>
              <w:widowControl w:val="0"/>
              <w:autoSpaceDE w:val="0"/>
              <w:autoSpaceDN w:val="0"/>
              <w:adjustRightInd w:val="0"/>
              <w:spacing w:after="200" w:line="276" w:lineRule="auto"/>
              <w:ind w:right="114"/>
              <w:rPr>
                <w:rFonts w:ascii="Arial" w:eastAsiaTheme="minorEastAsia" w:hAnsi="Arial" w:cs="Arial"/>
                <w:lang w:eastAsia="en-GB"/>
              </w:rPr>
            </w:pPr>
            <w:hyperlink r:id="rId12" w:tgtFrame="_blank" w:tooltip="KiD internal link [Opens in new window]" w:history="1">
              <w:r w:rsidR="00D8705E" w:rsidRPr="00D8705E">
                <w:rPr>
                  <w:rFonts w:ascii="Arial" w:eastAsiaTheme="minorEastAsia" w:hAnsi="Arial" w:cs="Arial"/>
                  <w:lang w:eastAsia="en-GB"/>
                </w:rPr>
                <w:t>Pricing On Ascertained Costs</w:t>
              </w:r>
            </w:hyperlink>
          </w:p>
        </w:tc>
      </w:tr>
      <w:tr w:rsidR="00812F81" w:rsidRPr="00010090" w14:paraId="1364910F"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tcPr>
          <w:p w14:paraId="115B2859" w14:textId="1D5B62D2" w:rsidR="00812F81" w:rsidRPr="00812F81" w:rsidRDefault="00812F81" w:rsidP="00812F81">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659A</w:t>
            </w:r>
          </w:p>
        </w:tc>
        <w:tc>
          <w:tcPr>
            <w:tcW w:w="1660" w:type="dxa"/>
            <w:tcBorders>
              <w:top w:val="single" w:sz="6" w:space="0" w:color="000000"/>
              <w:left w:val="single" w:sz="6" w:space="0" w:color="000000"/>
              <w:bottom w:val="single" w:sz="6" w:space="0" w:color="000000"/>
              <w:right w:val="single" w:sz="6" w:space="0" w:color="000000"/>
            </w:tcBorders>
            <w:shd w:val="clear" w:color="auto" w:fill="auto"/>
          </w:tcPr>
          <w:p w14:paraId="71279900" w14:textId="55EACC82" w:rsidR="00812F81" w:rsidRPr="00812F81" w:rsidRDefault="00812F81" w:rsidP="00812F81">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09/21</w:t>
            </w:r>
          </w:p>
        </w:tc>
        <w:tc>
          <w:tcPr>
            <w:tcW w:w="5362" w:type="dxa"/>
            <w:tcBorders>
              <w:top w:val="single" w:sz="6" w:space="0" w:color="000000"/>
              <w:left w:val="single" w:sz="6" w:space="0" w:color="000000"/>
              <w:bottom w:val="single" w:sz="6" w:space="0" w:color="000000"/>
              <w:right w:val="single" w:sz="6" w:space="0" w:color="000000"/>
            </w:tcBorders>
            <w:shd w:val="clear" w:color="auto" w:fill="auto"/>
          </w:tcPr>
          <w:p w14:paraId="17257775" w14:textId="2BB4763D" w:rsidR="00812F81" w:rsidRPr="00812F81" w:rsidRDefault="00812F81" w:rsidP="00812F81">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Security Measures</w:t>
            </w:r>
          </w:p>
        </w:tc>
      </w:tr>
      <w:tr w:rsidR="00F64AEC" w:rsidRPr="00010090" w14:paraId="225F1B65" w14:textId="77777777" w:rsidTr="00812F81">
        <w:tc>
          <w:tcPr>
            <w:tcW w:w="1909" w:type="dxa"/>
            <w:tcBorders>
              <w:top w:val="single" w:sz="6" w:space="0" w:color="000000"/>
              <w:left w:val="single" w:sz="6" w:space="0" w:color="000000"/>
              <w:bottom w:val="single" w:sz="6" w:space="0" w:color="000000"/>
              <w:right w:val="single" w:sz="6" w:space="0" w:color="000000"/>
            </w:tcBorders>
            <w:shd w:val="clear" w:color="auto" w:fill="auto"/>
            <w:hideMark/>
          </w:tcPr>
          <w:p w14:paraId="7627AB48"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660 </w:t>
            </w:r>
          </w:p>
        </w:tc>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6AE2E037"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12/15 </w:t>
            </w:r>
          </w:p>
        </w:tc>
        <w:tc>
          <w:tcPr>
            <w:tcW w:w="5362" w:type="dxa"/>
            <w:tcBorders>
              <w:top w:val="single" w:sz="6" w:space="0" w:color="000000"/>
              <w:left w:val="single" w:sz="6" w:space="0" w:color="000000"/>
              <w:bottom w:val="single" w:sz="6" w:space="0" w:color="000000"/>
              <w:right w:val="single" w:sz="6" w:space="0" w:color="000000"/>
            </w:tcBorders>
            <w:shd w:val="clear" w:color="auto" w:fill="auto"/>
            <w:hideMark/>
          </w:tcPr>
          <w:p w14:paraId="1CC08FF3" w14:textId="77777777" w:rsidR="00F64AEC" w:rsidRPr="00812F81" w:rsidRDefault="00F64AEC" w:rsidP="00B60707">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lang w:eastAsia="en-GB"/>
              </w:rPr>
              <w:t>Official-Sensitive Security Requirements  </w:t>
            </w:r>
          </w:p>
        </w:tc>
      </w:tr>
    </w:tbl>
    <w:p w14:paraId="393D7FA9" w14:textId="77777777" w:rsidR="00F64AEC" w:rsidRPr="00C505B7" w:rsidRDefault="00F64AEC"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6693DE05" w14:textId="78DB13CF" w:rsidR="00C505B7"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r w:rsidRPr="00812F81">
        <w:rPr>
          <w:rFonts w:ascii="Arial" w:eastAsiaTheme="minorEastAsia" w:hAnsi="Arial" w:cs="Arial"/>
          <w:color w:val="000000"/>
          <w:lang w:eastAsia="en-GB"/>
        </w:rPr>
        <w:t xml:space="preserve">Many DEFCONs and DEFFORMs can be obtained from the MOD Internet Site: </w:t>
      </w:r>
      <w:hyperlink r:id="rId13" w:history="1">
        <w:r w:rsidRPr="00CF13B2">
          <w:rPr>
            <w:rStyle w:val="Hyperlink"/>
            <w:rFonts w:ascii="Arial" w:eastAsiaTheme="minorEastAsia" w:hAnsi="Arial" w:cs="Arial"/>
            <w:lang w:eastAsia="en-GB"/>
          </w:rPr>
          <w:t>https://www.aof.mod.uk/aofcontent/tactical/toolkit/index.htm</w:t>
        </w:r>
      </w:hyperlink>
    </w:p>
    <w:p w14:paraId="0793E271" w14:textId="1DC53E3E"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r w:rsidRPr="00CF69EE">
        <w:rPr>
          <w:rFonts w:ascii="Arial" w:hAnsi="Arial" w:cs="Arial"/>
        </w:rPr>
        <w:t>If the required forms or documentation are not available on the MOD Internet site requests should be submitted through the Commercial Officer named in</w:t>
      </w:r>
      <w:r w:rsidR="00130FD7">
        <w:rPr>
          <w:rFonts w:ascii="Arial" w:hAnsi="Arial" w:cs="Arial"/>
        </w:rPr>
        <w:t xml:space="preserve"> Annex A to Schedule 3</w:t>
      </w:r>
      <w:r w:rsidRPr="00CF69EE">
        <w:rPr>
          <w:rFonts w:ascii="Arial" w:hAnsi="Arial" w:cs="Arial"/>
        </w:rPr>
        <w:t xml:space="preserve"> Section 1.  </w:t>
      </w:r>
    </w:p>
    <w:p w14:paraId="15DA0A77" w14:textId="77777777"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02BCADA4" w14:textId="1B5E2E5E"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07259210" w14:textId="476125FC"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74FB1AE5" w14:textId="6043C80A"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235E036C" w14:textId="68B60D44"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2B27CB09" w14:textId="30A4F03D"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42A11114" w14:textId="3818F998"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312C0114" w14:textId="00323356"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20E82045" w14:textId="77777777" w:rsidR="00812F81" w:rsidRDefault="00812F81"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72E7E602" w14:textId="4F4AF684" w:rsidR="002C51C3" w:rsidRDefault="002C51C3"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09E01167" w14:textId="74086206" w:rsidR="00AB299B" w:rsidRDefault="00AB299B"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00A57692" w14:textId="5E6E4E6A" w:rsidR="00AB299B" w:rsidRDefault="00AB299B"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48C32395" w14:textId="6A3D2DF9" w:rsidR="00AB299B" w:rsidRDefault="00AB299B"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4819A2C4" w14:textId="5E17C13F" w:rsidR="00AB299B" w:rsidRDefault="00AB299B"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505D6AB9" w14:textId="1B441A59" w:rsidR="00AB299B" w:rsidRDefault="00AB299B"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1EB37A50" w14:textId="260F1A97" w:rsidR="00AB299B" w:rsidRDefault="00AB299B"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2C7BD851" w14:textId="77777777" w:rsidR="00AB299B" w:rsidRDefault="00AB299B"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51B94101" w14:textId="67D17535" w:rsidR="00C505B7" w:rsidRPr="00812F81" w:rsidRDefault="00812F81" w:rsidP="00812F81">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3" w:name="_Toc501022446_3_9"/>
      <w:r w:rsidRPr="00812F81">
        <w:rPr>
          <w:rFonts w:ascii="Arial" w:eastAsiaTheme="minorEastAsia" w:hAnsi="Arial" w:cs="Arial"/>
          <w:b/>
          <w:bCs/>
          <w:color w:val="000000"/>
          <w:lang w:eastAsia="en-GB"/>
        </w:rPr>
        <w:lastRenderedPageBreak/>
        <w:t xml:space="preserve">                                           </w:t>
      </w:r>
      <w:r w:rsidR="00C505B7" w:rsidRPr="00812F81">
        <w:rPr>
          <w:rFonts w:ascii="Arial" w:eastAsiaTheme="minorEastAsia" w:hAnsi="Arial" w:cs="Arial"/>
          <w:b/>
          <w:bCs/>
          <w:color w:val="000000"/>
          <w:lang w:eastAsia="en-GB"/>
        </w:rPr>
        <w:t>DEFFORM 532</w:t>
      </w:r>
      <w:bookmarkEnd w:id="3"/>
      <w:r w:rsidRPr="00812F81">
        <w:rPr>
          <w:rFonts w:ascii="Arial" w:eastAsiaTheme="minorEastAsia" w:hAnsi="Arial" w:cs="Arial"/>
          <w:b/>
          <w:bCs/>
          <w:color w:val="000000"/>
          <w:lang w:eastAsia="en-GB"/>
        </w:rPr>
        <w:t xml:space="preserve"> (</w:t>
      </w:r>
      <w:proofErr w:type="spellStart"/>
      <w:r w:rsidRPr="00812F81">
        <w:rPr>
          <w:rFonts w:ascii="Arial" w:eastAsiaTheme="minorEastAsia" w:hAnsi="Arial" w:cs="Arial"/>
          <w:b/>
          <w:bCs/>
          <w:color w:val="000000"/>
          <w:lang w:eastAsia="en-GB"/>
        </w:rPr>
        <w:t>Edn</w:t>
      </w:r>
      <w:proofErr w:type="spellEnd"/>
      <w:r w:rsidRPr="00812F81">
        <w:rPr>
          <w:rFonts w:ascii="Arial" w:eastAsiaTheme="minorEastAsia" w:hAnsi="Arial" w:cs="Arial"/>
          <w:b/>
          <w:bCs/>
          <w:color w:val="000000"/>
          <w:lang w:eastAsia="en-GB"/>
        </w:rPr>
        <w:t xml:space="preserve"> 10/19)</w:t>
      </w:r>
    </w:p>
    <w:tbl>
      <w:tblPr>
        <w:tblW w:w="0" w:type="auto"/>
        <w:tblInd w:w="-570" w:type="dxa"/>
        <w:tblLayout w:type="fixed"/>
        <w:tblCellMar>
          <w:left w:w="0" w:type="dxa"/>
          <w:right w:w="0" w:type="dxa"/>
        </w:tblCellMar>
        <w:tblLook w:val="0000" w:firstRow="0" w:lastRow="0" w:firstColumn="0" w:lastColumn="0" w:noHBand="0" w:noVBand="0"/>
      </w:tblPr>
      <w:tblGrid>
        <w:gridCol w:w="6001"/>
        <w:gridCol w:w="3028"/>
        <w:gridCol w:w="3028"/>
      </w:tblGrid>
      <w:tr w:rsidR="00812F81" w:rsidRPr="00C505B7" w14:paraId="617D037F" w14:textId="77777777" w:rsidTr="00812F81">
        <w:tc>
          <w:tcPr>
            <w:tcW w:w="6001" w:type="dxa"/>
            <w:tcBorders>
              <w:top w:val="nil"/>
              <w:left w:val="nil"/>
              <w:bottom w:val="nil"/>
              <w:right w:val="nil"/>
            </w:tcBorders>
            <w:shd w:val="clear" w:color="auto" w:fill="FFFFFF"/>
          </w:tcPr>
          <w:p w14:paraId="4AFF9F60" w14:textId="3E7A20A9" w:rsidR="00812F81" w:rsidRPr="00812F81" w:rsidRDefault="00812F81" w:rsidP="00812F81">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812F81">
              <w:rPr>
                <w:rFonts w:ascii="Arial" w:eastAsiaTheme="minorEastAsia" w:hAnsi="Arial" w:cs="Arial"/>
                <w:b/>
                <w:bCs/>
                <w:color w:val="000000"/>
                <w:lang w:eastAsia="en-GB"/>
              </w:rPr>
              <w:t xml:space="preserve">                                                   Personal Data Particulars</w:t>
            </w:r>
          </w:p>
        </w:tc>
        <w:tc>
          <w:tcPr>
            <w:tcW w:w="3028" w:type="dxa"/>
            <w:tcBorders>
              <w:top w:val="nil"/>
              <w:left w:val="nil"/>
              <w:bottom w:val="nil"/>
              <w:right w:val="nil"/>
            </w:tcBorders>
            <w:shd w:val="clear" w:color="auto" w:fill="FFFFFF"/>
          </w:tcPr>
          <w:p w14:paraId="49E76137" w14:textId="77777777" w:rsidR="00812F81" w:rsidRPr="00812F81" w:rsidRDefault="00812F81" w:rsidP="00812F81">
            <w:pPr>
              <w:widowControl w:val="0"/>
              <w:autoSpaceDE w:val="0"/>
              <w:autoSpaceDN w:val="0"/>
              <w:adjustRightInd w:val="0"/>
              <w:spacing w:after="60" w:line="240" w:lineRule="auto"/>
              <w:jc w:val="center"/>
              <w:rPr>
                <w:rFonts w:ascii="Arial" w:eastAsiaTheme="minorEastAsia" w:hAnsi="Arial" w:cs="Arial"/>
                <w:color w:val="000000"/>
                <w:lang w:eastAsia="en-GB"/>
              </w:rPr>
            </w:pPr>
          </w:p>
        </w:tc>
        <w:tc>
          <w:tcPr>
            <w:tcW w:w="3028" w:type="dxa"/>
            <w:tcBorders>
              <w:top w:val="nil"/>
              <w:left w:val="nil"/>
              <w:bottom w:val="nil"/>
              <w:right w:val="nil"/>
            </w:tcBorders>
            <w:shd w:val="clear" w:color="auto" w:fill="FFFFFF"/>
          </w:tcPr>
          <w:p w14:paraId="3B5C5D88" w14:textId="7489CFFD" w:rsidR="00812F81" w:rsidRPr="00C505B7" w:rsidRDefault="00812F81" w:rsidP="00812F81">
            <w:pPr>
              <w:widowControl w:val="0"/>
              <w:autoSpaceDE w:val="0"/>
              <w:autoSpaceDN w:val="0"/>
              <w:adjustRightInd w:val="0"/>
              <w:spacing w:after="60" w:line="240" w:lineRule="auto"/>
              <w:jc w:val="center"/>
              <w:rPr>
                <w:rFonts w:ascii="Arial" w:eastAsiaTheme="minorEastAsia" w:hAnsi="Arial" w:cs="Arial"/>
                <w:sz w:val="24"/>
                <w:szCs w:val="24"/>
                <w:lang w:eastAsia="en-GB"/>
              </w:rPr>
            </w:pPr>
          </w:p>
        </w:tc>
      </w:tr>
    </w:tbl>
    <w:p w14:paraId="13FBF7D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4460426F" w14:textId="2CB9205B" w:rsidR="00C505B7" w:rsidRPr="00C505B7" w:rsidRDefault="00812F81" w:rsidP="00C505B7">
      <w:pPr>
        <w:widowControl w:val="0"/>
        <w:tabs>
          <w:tab w:val="left" w:leader="dot" w:pos="6000"/>
        </w:tabs>
        <w:autoSpaceDE w:val="0"/>
        <w:autoSpaceDN w:val="0"/>
        <w:adjustRightInd w:val="0"/>
        <w:spacing w:after="0" w:line="240" w:lineRule="auto"/>
        <w:jc w:val="both"/>
        <w:rPr>
          <w:rFonts w:ascii="Arial" w:eastAsiaTheme="minorEastAsia" w:hAnsi="Arial" w:cs="Arial"/>
          <w:sz w:val="24"/>
          <w:szCs w:val="24"/>
          <w:lang w:eastAsia="en-GB"/>
        </w:rPr>
      </w:pPr>
      <w:r>
        <w:rPr>
          <w:rFonts w:ascii="Arial" w:eastAsiaTheme="minorEastAsia" w:hAnsi="Arial" w:cs="Arial"/>
          <w:sz w:val="24"/>
          <w:szCs w:val="24"/>
          <w:lang w:eastAsia="en-GB"/>
        </w:rPr>
        <w:t>…………………………………………………………………………………………………</w:t>
      </w:r>
    </w:p>
    <w:p w14:paraId="3BE166C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5131B57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This Form forms part of the Contract and must be completed and attached to each Contract containing </w:t>
      </w:r>
      <w:r w:rsidRPr="00665985">
        <w:rPr>
          <w:rFonts w:ascii="Arial" w:eastAsiaTheme="minorEastAsia" w:hAnsi="Arial" w:cs="Arial"/>
          <w:color w:val="000000"/>
          <w:lang w:eastAsia="en-GB"/>
        </w:rPr>
        <w:t>DEFCON 532B.</w:t>
      </w:r>
    </w:p>
    <w:tbl>
      <w:tblPr>
        <w:tblW w:w="9170" w:type="dxa"/>
        <w:tblInd w:w="130" w:type="dxa"/>
        <w:tblLayout w:type="fixed"/>
        <w:tblCellMar>
          <w:left w:w="0" w:type="dxa"/>
          <w:right w:w="0" w:type="dxa"/>
        </w:tblCellMar>
        <w:tblLook w:val="0000" w:firstRow="0" w:lastRow="0" w:firstColumn="0" w:lastColumn="0" w:noHBand="0" w:noVBand="0"/>
      </w:tblPr>
      <w:tblGrid>
        <w:gridCol w:w="4585"/>
        <w:gridCol w:w="4585"/>
      </w:tblGrid>
      <w:tr w:rsidR="00C505B7" w:rsidRPr="00C505B7" w14:paraId="6F543C92" w14:textId="77777777" w:rsidTr="00812F81">
        <w:trPr>
          <w:trHeight w:val="1463"/>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7B0A8A43"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Data Controller</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5E6720DA"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The Data Controller is the Secretary of State for Defence (the Authority).</w:t>
            </w:r>
          </w:p>
          <w:p w14:paraId="3564366B"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The Personal Data will be provided by:</w:t>
            </w:r>
          </w:p>
          <w:p w14:paraId="60887DF0"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i/>
                <w:iCs/>
                <w:color w:val="000000"/>
                <w:lang w:eastAsia="en-GB"/>
              </w:rPr>
              <w:t>[insert the delivery team name (or equivalent source), address and contact details]</w:t>
            </w:r>
          </w:p>
        </w:tc>
      </w:tr>
      <w:tr w:rsidR="00C505B7" w:rsidRPr="00C505B7" w14:paraId="1E49BFC5" w14:textId="77777777" w:rsidTr="00812F81">
        <w:trPr>
          <w:trHeight w:val="955"/>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0DA4ABD2"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Data Processor</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016057A8"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The Data Processor is the Contractor.</w:t>
            </w:r>
          </w:p>
          <w:p w14:paraId="680F7CA1"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The Personal Data will be processed at: </w:t>
            </w:r>
          </w:p>
          <w:p w14:paraId="352D19F6"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i/>
                <w:iCs/>
                <w:color w:val="000000"/>
                <w:lang w:eastAsia="en-GB"/>
              </w:rPr>
              <w:t xml:space="preserve">[insert location(s), </w:t>
            </w:r>
            <w:proofErr w:type="gramStart"/>
            <w:r w:rsidRPr="00C505B7">
              <w:rPr>
                <w:rFonts w:ascii="Arial" w:eastAsiaTheme="minorEastAsia" w:hAnsi="Arial" w:cs="Arial"/>
                <w:i/>
                <w:iCs/>
                <w:color w:val="000000"/>
                <w:lang w:eastAsia="en-GB"/>
              </w:rPr>
              <w:t>address</w:t>
            </w:r>
            <w:proofErr w:type="gramEnd"/>
            <w:r w:rsidRPr="00C505B7">
              <w:rPr>
                <w:rFonts w:ascii="Arial" w:eastAsiaTheme="minorEastAsia" w:hAnsi="Arial" w:cs="Arial"/>
                <w:i/>
                <w:iCs/>
                <w:color w:val="000000"/>
                <w:lang w:eastAsia="en-GB"/>
              </w:rPr>
              <w:t xml:space="preserve"> and contact details]</w:t>
            </w:r>
          </w:p>
        </w:tc>
      </w:tr>
      <w:tr w:rsidR="00C505B7" w:rsidRPr="00C505B7" w14:paraId="5891B1DD" w14:textId="77777777" w:rsidTr="00812F81">
        <w:trPr>
          <w:trHeight w:val="2185"/>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0E4EB466"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Data Subjects</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7C6B59A2"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i/>
                <w:iCs/>
                <w:color w:val="000000"/>
                <w:lang w:eastAsia="en-GB"/>
              </w:rPr>
            </w:pPr>
            <w:r w:rsidRPr="00C505B7">
              <w:rPr>
                <w:rFonts w:ascii="Arial" w:eastAsiaTheme="minorEastAsia" w:hAnsi="Arial" w:cs="Arial"/>
                <w:color w:val="000000"/>
                <w:lang w:eastAsia="en-GB"/>
              </w:rPr>
              <w:t xml:space="preserve">The Personal Data to be processed under the Contract concern the following Data Subjects or categories of Data Subjects: </w:t>
            </w:r>
            <w:r w:rsidRPr="00C505B7">
              <w:rPr>
                <w:rFonts w:ascii="Arial" w:eastAsiaTheme="minorEastAsia" w:hAnsi="Arial" w:cs="Arial"/>
                <w:i/>
                <w:iCs/>
                <w:color w:val="000000"/>
                <w:lang w:eastAsia="en-GB"/>
              </w:rPr>
              <w:t>[please specify]</w:t>
            </w:r>
          </w:p>
          <w:p w14:paraId="3D5A9EFA"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i/>
                <w:iCs/>
                <w:color w:val="000000"/>
                <w:lang w:eastAsia="en-GB"/>
              </w:rPr>
              <w:t xml:space="preserve">[Examples </w:t>
            </w:r>
            <w:proofErr w:type="gramStart"/>
            <w:r w:rsidRPr="00C505B7">
              <w:rPr>
                <w:rFonts w:ascii="Arial" w:eastAsiaTheme="minorEastAsia" w:hAnsi="Arial" w:cs="Arial"/>
                <w:i/>
                <w:iCs/>
                <w:color w:val="000000"/>
                <w:lang w:eastAsia="en-GB"/>
              </w:rPr>
              <w:t>include:</w:t>
            </w:r>
            <w:proofErr w:type="gramEnd"/>
            <w:r w:rsidRPr="00C505B7">
              <w:rPr>
                <w:rFonts w:ascii="Arial" w:eastAsiaTheme="minorEastAsia" w:hAnsi="Arial" w:cs="Arial"/>
                <w:i/>
                <w:iCs/>
                <w:color w:val="000000"/>
                <w:lang w:eastAsia="en-GB"/>
              </w:rPr>
              <w:t xml:space="preserve"> Staff (including volunteers, agents, and temporary workers), customers/ clients, suppliers, patients, students / pupils, members of the public, users of a particular website etc]</w:t>
            </w:r>
          </w:p>
        </w:tc>
      </w:tr>
      <w:tr w:rsidR="00C505B7" w:rsidRPr="00C505B7" w14:paraId="6932960D" w14:textId="77777777" w:rsidTr="00812F81">
        <w:trPr>
          <w:trHeight w:val="1402"/>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68614B57"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Categories of Data </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7794438F"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i/>
                <w:iCs/>
                <w:color w:val="000000"/>
                <w:lang w:eastAsia="en-GB"/>
              </w:rPr>
            </w:pPr>
            <w:r w:rsidRPr="00C505B7">
              <w:rPr>
                <w:rFonts w:ascii="Arial" w:eastAsiaTheme="minorEastAsia" w:hAnsi="Arial" w:cs="Arial"/>
                <w:color w:val="000000"/>
                <w:lang w:eastAsia="en-GB"/>
              </w:rPr>
              <w:t xml:space="preserve">The Personal Data to be processed under the Contract concern the following categories of data: </w:t>
            </w:r>
            <w:r w:rsidRPr="00C505B7">
              <w:rPr>
                <w:rFonts w:ascii="Arial" w:eastAsiaTheme="minorEastAsia" w:hAnsi="Arial" w:cs="Arial"/>
                <w:i/>
                <w:iCs/>
                <w:color w:val="000000"/>
                <w:lang w:eastAsia="en-GB"/>
              </w:rPr>
              <w:t>[please specify]</w:t>
            </w:r>
          </w:p>
          <w:p w14:paraId="0DF0C7ED"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i/>
                <w:iCs/>
                <w:color w:val="000000"/>
                <w:lang w:eastAsia="en-GB"/>
              </w:rPr>
              <w:t>[Examples include name, address, telephone number, medical records etc]</w:t>
            </w:r>
          </w:p>
        </w:tc>
      </w:tr>
      <w:tr w:rsidR="00C505B7" w:rsidRPr="00C505B7" w14:paraId="36D71531" w14:textId="77777777" w:rsidTr="00812F81">
        <w:trPr>
          <w:trHeight w:val="1860"/>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54B37173"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Special Categories of data (if appropriate)</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031424DE"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The Personal Data to be processed under the Contract concern the following Special Categories of data: </w:t>
            </w:r>
            <w:r w:rsidRPr="00C505B7">
              <w:rPr>
                <w:rFonts w:ascii="Arial" w:eastAsiaTheme="minorEastAsia" w:hAnsi="Arial" w:cs="Arial"/>
                <w:i/>
                <w:iCs/>
                <w:color w:val="000000"/>
                <w:lang w:eastAsia="en-GB"/>
              </w:rPr>
              <w:t>[A Special Category of Personal Data is anything that reveals racial or ethnic origin, political opinions, religious or philosophical beliefs, trade union membership, sex life or sexual orientation or genetic or biometric data]</w:t>
            </w:r>
          </w:p>
        </w:tc>
      </w:tr>
      <w:tr w:rsidR="00C505B7" w:rsidRPr="00C505B7" w14:paraId="603FBCD9" w14:textId="77777777" w:rsidTr="00812F81">
        <w:trPr>
          <w:trHeight w:val="1413"/>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7454C9A6"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Subject matter of the processing</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73C8D5C5"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i/>
                <w:iCs/>
                <w:color w:val="000000"/>
                <w:lang w:eastAsia="en-GB"/>
              </w:rPr>
            </w:pPr>
            <w:r w:rsidRPr="00C505B7">
              <w:rPr>
                <w:rFonts w:ascii="Arial" w:eastAsiaTheme="minorEastAsia" w:hAnsi="Arial" w:cs="Arial"/>
                <w:color w:val="000000"/>
                <w:lang w:eastAsia="en-GB"/>
              </w:rPr>
              <w:t xml:space="preserve">The processing activities to be performed under the contract are as follows: </w:t>
            </w:r>
            <w:r w:rsidRPr="00C505B7">
              <w:rPr>
                <w:rFonts w:ascii="Arial" w:eastAsiaTheme="minorEastAsia" w:hAnsi="Arial" w:cs="Arial"/>
                <w:i/>
                <w:iCs/>
                <w:color w:val="000000"/>
                <w:lang w:eastAsia="en-GB"/>
              </w:rPr>
              <w:t>[please specify]</w:t>
            </w:r>
          </w:p>
          <w:p w14:paraId="7ABDD921"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i/>
                <w:iCs/>
                <w:color w:val="000000"/>
                <w:lang w:eastAsia="en-GB"/>
              </w:rPr>
              <w:t xml:space="preserve"> [This should be a high-level, short description of what processing will be taking place and its overall outcome </w:t>
            </w:r>
            <w:proofErr w:type="gramStart"/>
            <w:r w:rsidRPr="00C505B7">
              <w:rPr>
                <w:rFonts w:ascii="Arial" w:eastAsiaTheme="minorEastAsia" w:hAnsi="Arial" w:cs="Arial"/>
                <w:i/>
                <w:iCs/>
                <w:color w:val="000000"/>
                <w:lang w:eastAsia="en-GB"/>
              </w:rPr>
              <w:t>i.e.</w:t>
            </w:r>
            <w:proofErr w:type="gramEnd"/>
            <w:r w:rsidRPr="00C505B7">
              <w:rPr>
                <w:rFonts w:ascii="Arial" w:eastAsiaTheme="minorEastAsia" w:hAnsi="Arial" w:cs="Arial"/>
                <w:i/>
                <w:iCs/>
                <w:color w:val="000000"/>
                <w:lang w:eastAsia="en-GB"/>
              </w:rPr>
              <w:t xml:space="preserve"> its subject matter]</w:t>
            </w:r>
          </w:p>
        </w:tc>
      </w:tr>
      <w:tr w:rsidR="00C505B7" w:rsidRPr="00C505B7" w14:paraId="64C2DBFB" w14:textId="77777777" w:rsidTr="00812F81">
        <w:trPr>
          <w:trHeight w:val="2378"/>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083CC666"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lastRenderedPageBreak/>
              <w:t xml:space="preserve">Nature and the purposes of the Processing </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1E93EA4F"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i/>
                <w:iCs/>
                <w:color w:val="000000"/>
                <w:lang w:eastAsia="en-GB"/>
              </w:rPr>
            </w:pPr>
            <w:r w:rsidRPr="00C505B7">
              <w:rPr>
                <w:rFonts w:ascii="Arial" w:eastAsiaTheme="minorEastAsia" w:hAnsi="Arial" w:cs="Arial"/>
                <w:color w:val="000000"/>
                <w:lang w:eastAsia="en-GB"/>
              </w:rPr>
              <w:t xml:space="preserve">The Personal Data to be processed under the Contract will be processed as follows: </w:t>
            </w:r>
            <w:r w:rsidRPr="00C505B7">
              <w:rPr>
                <w:rFonts w:ascii="Arial" w:eastAsiaTheme="minorEastAsia" w:hAnsi="Arial" w:cs="Arial"/>
                <w:i/>
                <w:iCs/>
                <w:color w:val="000000"/>
                <w:lang w:eastAsia="en-GB"/>
              </w:rPr>
              <w:t>[please specify]</w:t>
            </w:r>
          </w:p>
          <w:p w14:paraId="2B909578"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i/>
                <w:iCs/>
                <w:color w:val="000000"/>
                <w:lang w:eastAsia="en-GB"/>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C505B7">
              <w:rPr>
                <w:rFonts w:ascii="Arial" w:eastAsiaTheme="minorEastAsia" w:hAnsi="Arial" w:cs="Arial"/>
                <w:i/>
                <w:iCs/>
                <w:color w:val="000000"/>
                <w:lang w:eastAsia="en-GB"/>
              </w:rPr>
              <w:t>erasure</w:t>
            </w:r>
            <w:proofErr w:type="gramEnd"/>
            <w:r w:rsidRPr="00C505B7">
              <w:rPr>
                <w:rFonts w:ascii="Arial" w:eastAsiaTheme="minorEastAsia" w:hAnsi="Arial" w:cs="Arial"/>
                <w:i/>
                <w:iCs/>
                <w:color w:val="000000"/>
                <w:lang w:eastAsia="en-GB"/>
              </w:rPr>
              <w:t xml:space="preserve"> or destruction of data (whether by automated means or not) etc. The purpose might </w:t>
            </w:r>
            <w:proofErr w:type="gramStart"/>
            <w:r w:rsidRPr="00C505B7">
              <w:rPr>
                <w:rFonts w:ascii="Arial" w:eastAsiaTheme="minorEastAsia" w:hAnsi="Arial" w:cs="Arial"/>
                <w:i/>
                <w:iCs/>
                <w:color w:val="000000"/>
                <w:lang w:eastAsia="en-GB"/>
              </w:rPr>
              <w:t>include:</w:t>
            </w:r>
            <w:proofErr w:type="gramEnd"/>
            <w:r w:rsidRPr="00C505B7">
              <w:rPr>
                <w:rFonts w:ascii="Arial" w:eastAsiaTheme="minorEastAsia" w:hAnsi="Arial" w:cs="Arial"/>
                <w:i/>
                <w:iCs/>
                <w:color w:val="000000"/>
                <w:lang w:eastAsia="en-GB"/>
              </w:rPr>
              <w:t xml:space="preserve"> employment processing, statutory obligation, recruitment assessment etc]</w:t>
            </w:r>
          </w:p>
        </w:tc>
      </w:tr>
      <w:tr w:rsidR="00C505B7" w:rsidRPr="00C505B7" w14:paraId="1E3D2F11" w14:textId="77777777" w:rsidTr="00812F81">
        <w:trPr>
          <w:trHeight w:val="2948"/>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227E1FA6"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Technical and organisational measures</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5B90F99F"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i/>
                <w:iCs/>
                <w:color w:val="000000"/>
                <w:lang w:eastAsia="en-GB"/>
              </w:rPr>
            </w:pPr>
            <w:r w:rsidRPr="00C505B7">
              <w:rPr>
                <w:rFonts w:ascii="Arial" w:eastAsiaTheme="minorEastAsia" w:hAnsi="Arial" w:cs="Arial"/>
                <w:color w:val="000000"/>
                <w:lang w:eastAsia="en-GB"/>
              </w:rPr>
              <w:t xml:space="preserve">The following technical and organisational measures to safeguard the Personal Data are required for the performance of this Contract: </w:t>
            </w:r>
            <w:r w:rsidRPr="00C505B7">
              <w:rPr>
                <w:rFonts w:ascii="Arial" w:eastAsiaTheme="minorEastAsia" w:hAnsi="Arial" w:cs="Arial"/>
                <w:i/>
                <w:iCs/>
                <w:color w:val="000000"/>
                <w:lang w:eastAsia="en-GB"/>
              </w:rPr>
              <w:t xml:space="preserve">[please specify] </w:t>
            </w:r>
          </w:p>
          <w:p w14:paraId="63C52C31"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i/>
                <w:iCs/>
                <w:color w:val="000000"/>
                <w:lang w:eastAsia="en-GB"/>
              </w:rPr>
              <w:t xml:space="preserve">[Provide an overview of the measures described in the System Requirements, Statement of Work and/or the controls required in accordance with the Cyber Risk Profile relevant to the Contract, as detailed in Annex A to </w:t>
            </w:r>
            <w:r w:rsidRPr="00C505B7">
              <w:rPr>
                <w:rFonts w:ascii="Arial" w:eastAsiaTheme="minorEastAsia" w:hAnsi="Arial" w:cs="Arial"/>
                <w:i/>
                <w:iCs/>
                <w:color w:val="000000"/>
                <w:u w:val="single"/>
                <w:lang w:eastAsia="en-GB"/>
              </w:rPr>
              <w:t>Def Stan 05-138</w:t>
            </w:r>
            <w:r w:rsidRPr="00C505B7">
              <w:rPr>
                <w:rFonts w:ascii="Arial" w:eastAsiaTheme="minorEastAsia" w:hAnsi="Arial" w:cs="Arial"/>
                <w:i/>
                <w:iCs/>
                <w:color w:val="000000"/>
                <w:lang w:eastAsia="en-GB"/>
              </w:rPr>
              <w:t>. Examples include anonymisation, authorised access, data processed on closed/restricted systems]</w:t>
            </w:r>
          </w:p>
        </w:tc>
      </w:tr>
      <w:tr w:rsidR="00C505B7" w:rsidRPr="00C505B7" w14:paraId="52138999" w14:textId="77777777" w:rsidTr="00812F81">
        <w:trPr>
          <w:trHeight w:val="1667"/>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2C435BCB"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Instructions for disposal of Personal Data </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2F255290"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i/>
                <w:iCs/>
                <w:color w:val="000000"/>
                <w:lang w:eastAsia="en-GB"/>
              </w:rPr>
            </w:pPr>
            <w:r w:rsidRPr="00C505B7">
              <w:rPr>
                <w:rFonts w:ascii="Arial" w:eastAsiaTheme="minorEastAsia" w:hAnsi="Arial" w:cs="Arial"/>
                <w:color w:val="000000"/>
                <w:lang w:eastAsia="en-GB"/>
              </w:rPr>
              <w:t xml:space="preserve">The disposal instructions for the Personal Data to be processed under the Contract are as follows (where Disposal Instructions are available at the commencement of Contract): </w:t>
            </w:r>
            <w:r w:rsidRPr="00C505B7">
              <w:rPr>
                <w:rFonts w:ascii="Arial" w:eastAsiaTheme="minorEastAsia" w:hAnsi="Arial" w:cs="Arial"/>
                <w:i/>
                <w:iCs/>
                <w:color w:val="000000"/>
                <w:lang w:eastAsia="en-GB"/>
              </w:rPr>
              <w:t>[please specify]</w:t>
            </w:r>
          </w:p>
          <w:p w14:paraId="45DD33A8"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i/>
                <w:iCs/>
                <w:color w:val="000000"/>
                <w:lang w:eastAsia="en-GB"/>
              </w:rPr>
              <w:t xml:space="preserve">[Describe how long the data will be retained for and how it will </w:t>
            </w:r>
            <w:proofErr w:type="spellStart"/>
            <w:r w:rsidRPr="00C505B7">
              <w:rPr>
                <w:rFonts w:ascii="Arial" w:eastAsiaTheme="minorEastAsia" w:hAnsi="Arial" w:cs="Arial"/>
                <w:i/>
                <w:iCs/>
                <w:color w:val="000000"/>
                <w:lang w:eastAsia="en-GB"/>
              </w:rPr>
              <w:t>bereturned</w:t>
            </w:r>
            <w:proofErr w:type="spellEnd"/>
            <w:r w:rsidRPr="00C505B7">
              <w:rPr>
                <w:rFonts w:ascii="Arial" w:eastAsiaTheme="minorEastAsia" w:hAnsi="Arial" w:cs="Arial"/>
                <w:i/>
                <w:iCs/>
                <w:color w:val="000000"/>
                <w:lang w:eastAsia="en-GB"/>
              </w:rPr>
              <w:t xml:space="preserve"> or destroyed]</w:t>
            </w:r>
          </w:p>
        </w:tc>
      </w:tr>
      <w:tr w:rsidR="00C505B7" w:rsidRPr="00C505B7" w14:paraId="5E345D65" w14:textId="77777777" w:rsidTr="00812F81">
        <w:trPr>
          <w:trHeight w:val="1087"/>
        </w:trPr>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52929D0E"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Date from which Personal Data is to be processed</w:t>
            </w:r>
          </w:p>
        </w:tc>
        <w:tc>
          <w:tcPr>
            <w:tcW w:w="4585" w:type="dxa"/>
            <w:tcBorders>
              <w:top w:val="single" w:sz="8" w:space="0" w:color="000000"/>
              <w:left w:val="single" w:sz="8" w:space="0" w:color="000000"/>
              <w:bottom w:val="single" w:sz="8" w:space="0" w:color="000000"/>
              <w:right w:val="single" w:sz="8" w:space="0" w:color="000000"/>
            </w:tcBorders>
            <w:shd w:val="clear" w:color="auto" w:fill="FFFFFF"/>
          </w:tcPr>
          <w:p w14:paraId="5DA00032"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Where the date from which the Personal Data will be processed is different from the Contract commencement date this should be specified here: </w:t>
            </w:r>
            <w:r w:rsidRPr="00C505B7">
              <w:rPr>
                <w:rFonts w:ascii="Arial" w:eastAsiaTheme="minorEastAsia" w:hAnsi="Arial" w:cs="Arial"/>
                <w:i/>
                <w:iCs/>
                <w:color w:val="000000"/>
                <w:lang w:eastAsia="en-GB"/>
              </w:rPr>
              <w:t>[please specify if applicable]</w:t>
            </w:r>
          </w:p>
        </w:tc>
      </w:tr>
    </w:tbl>
    <w:p w14:paraId="72E2FB31" w14:textId="3BDD7249" w:rsidR="00C505B7" w:rsidRDefault="00C505B7" w:rsidP="008E7AE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The capitalised terms used in this form shall have the same meanings as in the General Data Protection Regulations. </w:t>
      </w:r>
    </w:p>
    <w:p w14:paraId="397624A0" w14:textId="77777777" w:rsidR="008E7AE7" w:rsidRPr="00C505B7" w:rsidRDefault="008E7AE7" w:rsidP="008E7AE7">
      <w:pPr>
        <w:widowControl w:val="0"/>
        <w:autoSpaceDE w:val="0"/>
        <w:autoSpaceDN w:val="0"/>
        <w:adjustRightInd w:val="0"/>
        <w:spacing w:after="60" w:line="240" w:lineRule="auto"/>
        <w:rPr>
          <w:rFonts w:ascii="Arial" w:eastAsiaTheme="minorEastAsia" w:hAnsi="Arial" w:cs="Arial"/>
          <w:sz w:val="24"/>
          <w:szCs w:val="24"/>
          <w:lang w:eastAsia="en-GB"/>
        </w:rPr>
      </w:pPr>
    </w:p>
    <w:p w14:paraId="7AE8FBBB"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570E3895"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C505B7">
        <w:rPr>
          <w:rFonts w:ascii="Arial" w:eastAsiaTheme="minorEastAsia" w:hAnsi="Arial" w:cs="Arial"/>
          <w:sz w:val="24"/>
          <w:szCs w:val="24"/>
          <w:lang w:eastAsia="en-GB"/>
        </w:rPr>
        <w:br w:type="page"/>
      </w:r>
    </w:p>
    <w:p w14:paraId="18CD7081" w14:textId="528B01B1" w:rsidR="00C505B7" w:rsidRPr="00812F81" w:rsidRDefault="00C505B7" w:rsidP="00677EF7">
      <w:pPr>
        <w:widowControl w:val="0"/>
        <w:autoSpaceDE w:val="0"/>
        <w:autoSpaceDN w:val="0"/>
        <w:adjustRightInd w:val="0"/>
        <w:spacing w:after="0" w:line="276" w:lineRule="auto"/>
        <w:ind w:right="114"/>
        <w:rPr>
          <w:rFonts w:ascii="Arial" w:eastAsiaTheme="minorEastAsia" w:hAnsi="Arial" w:cs="Arial"/>
          <w:lang w:eastAsia="en-GB"/>
        </w:rPr>
      </w:pPr>
      <w:r w:rsidRPr="00812F81">
        <w:rPr>
          <w:rFonts w:ascii="Arial" w:eastAsiaTheme="minorEastAsia" w:hAnsi="Arial" w:cs="Arial"/>
          <w:color w:val="000000"/>
          <w:lang w:eastAsia="en-GB"/>
        </w:rPr>
        <w:lastRenderedPageBreak/>
        <w:t xml:space="preserve"> </w:t>
      </w:r>
      <w:bookmarkStart w:id="4" w:name="_Toc501022445_4"/>
      <w:r w:rsidRPr="00812F81">
        <w:rPr>
          <w:rFonts w:ascii="Arial" w:eastAsiaTheme="minorEastAsia" w:hAnsi="Arial" w:cs="Arial"/>
          <w:b/>
          <w:bCs/>
          <w:color w:val="000000"/>
          <w:lang w:eastAsia="en-GB"/>
        </w:rPr>
        <w:t>General Conditions</w:t>
      </w:r>
      <w:bookmarkEnd w:id="4"/>
    </w:p>
    <w:p w14:paraId="39CCC741" w14:textId="77777777" w:rsidR="00677EF7" w:rsidRPr="00C505B7" w:rsidRDefault="00677EF7" w:rsidP="00677EF7">
      <w:pPr>
        <w:widowControl w:val="0"/>
        <w:autoSpaceDE w:val="0"/>
        <w:autoSpaceDN w:val="0"/>
        <w:adjustRightInd w:val="0"/>
        <w:spacing w:after="0" w:line="276" w:lineRule="auto"/>
        <w:ind w:right="114"/>
        <w:rPr>
          <w:rFonts w:ascii="Arial" w:eastAsiaTheme="minorEastAsia" w:hAnsi="Arial" w:cs="Arial"/>
          <w:sz w:val="24"/>
          <w:szCs w:val="24"/>
          <w:lang w:eastAsia="en-GB"/>
        </w:rPr>
      </w:pPr>
    </w:p>
    <w:p w14:paraId="1C61C873"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5" w:name="_Toc501022446_4_1"/>
      <w:r w:rsidRPr="00C505B7">
        <w:rPr>
          <w:rFonts w:ascii="Arial" w:eastAsiaTheme="minorEastAsia" w:hAnsi="Arial" w:cs="Arial"/>
          <w:b/>
          <w:bCs/>
          <w:color w:val="000000"/>
          <w:lang w:eastAsia="en-GB"/>
        </w:rPr>
        <w:t>Third Party IPR Authorisation</w:t>
      </w:r>
      <w:bookmarkEnd w:id="5"/>
    </w:p>
    <w:p w14:paraId="6E53B77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AUTHORISATIONBY THE CROWN FOR USE OF </w:t>
      </w:r>
      <w:proofErr w:type="gramStart"/>
      <w:r w:rsidRPr="00C505B7">
        <w:rPr>
          <w:rFonts w:ascii="Arial" w:eastAsiaTheme="minorEastAsia" w:hAnsi="Arial" w:cs="Arial"/>
          <w:color w:val="000000"/>
          <w:lang w:eastAsia="en-GB"/>
        </w:rPr>
        <w:t>THIRD PARTY</w:t>
      </w:r>
      <w:proofErr w:type="gramEnd"/>
      <w:r w:rsidRPr="00C505B7">
        <w:rPr>
          <w:rFonts w:ascii="Arial" w:eastAsiaTheme="minorEastAsia" w:hAnsi="Arial" w:cs="Arial"/>
          <w:color w:val="000000"/>
          <w:lang w:eastAsia="en-GB"/>
        </w:rPr>
        <w:t xml:space="preserve"> INTELLECTUAL PROPERTY RIGHTS</w:t>
      </w:r>
    </w:p>
    <w:p w14:paraId="1CB272A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w:t>
      </w:r>
    </w:p>
    <w:p w14:paraId="20B8A68A" w14:textId="39426094" w:rsidR="00812F81" w:rsidRDefault="00C505B7" w:rsidP="00812F81">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C505B7">
        <w:rPr>
          <w:rFonts w:ascii="Arial" w:eastAsiaTheme="minorEastAsia" w:hAnsi="Arial" w:cs="Arial"/>
          <w:color w:val="000000"/>
          <w:lang w:eastAsia="en-GB"/>
        </w:rPr>
        <w:t>Notwithstanding any other provisions of the</w:t>
      </w:r>
      <w:r w:rsidR="00DD3539">
        <w:rPr>
          <w:rFonts w:ascii="Arial" w:eastAsiaTheme="minorEastAsia" w:hAnsi="Arial" w:cs="Arial"/>
          <w:color w:val="000000"/>
          <w:lang w:eastAsia="en-GB"/>
        </w:rPr>
        <w:t xml:space="preserve"> </w:t>
      </w:r>
      <w:r w:rsidRPr="00C505B7">
        <w:rPr>
          <w:rFonts w:ascii="Arial" w:eastAsiaTheme="minorEastAsia" w:hAnsi="Arial" w:cs="Arial"/>
          <w:color w:val="000000"/>
          <w:lang w:eastAsia="en-GB"/>
        </w:rPr>
        <w:t>Contract and for the avoidance of doubt, award of the Contract by the Authority</w:t>
      </w:r>
      <w:r w:rsidR="00DD3539">
        <w:rPr>
          <w:rFonts w:ascii="Arial" w:eastAsiaTheme="minorEastAsia" w:hAnsi="Arial" w:cs="Arial"/>
          <w:color w:val="000000"/>
          <w:lang w:eastAsia="en-GB"/>
        </w:rPr>
        <w:t xml:space="preserve"> </w:t>
      </w:r>
      <w:r w:rsidRPr="00C505B7">
        <w:rPr>
          <w:rFonts w:ascii="Arial" w:eastAsiaTheme="minorEastAsia" w:hAnsi="Arial" w:cs="Arial"/>
          <w:color w:val="000000"/>
          <w:lang w:eastAsia="en-GB"/>
        </w:rPr>
        <w:t xml:space="preserve">and placement of any contract task under it does not constitute </w:t>
      </w:r>
      <w:r w:rsidR="00DD3539" w:rsidRPr="00C505B7">
        <w:rPr>
          <w:rFonts w:ascii="Arial" w:eastAsiaTheme="minorEastAsia" w:hAnsi="Arial" w:cs="Arial"/>
          <w:color w:val="000000"/>
          <w:lang w:eastAsia="en-GB"/>
        </w:rPr>
        <w:t>an authorisation</w:t>
      </w:r>
      <w:r w:rsidRPr="00C505B7">
        <w:rPr>
          <w:rFonts w:ascii="Arial" w:eastAsiaTheme="minorEastAsia" w:hAnsi="Arial" w:cs="Arial"/>
          <w:color w:val="000000"/>
          <w:lang w:eastAsia="en-GB"/>
        </w:rPr>
        <w:t xml:space="preserve"> by the Crown under Sections 55 and 56 of the Patents Act 1977 </w:t>
      </w:r>
      <w:r w:rsidR="00DD3539" w:rsidRPr="00C505B7">
        <w:rPr>
          <w:rFonts w:ascii="Arial" w:eastAsiaTheme="minorEastAsia" w:hAnsi="Arial" w:cs="Arial"/>
          <w:color w:val="000000"/>
          <w:lang w:eastAsia="en-GB"/>
        </w:rPr>
        <w:t>or Section</w:t>
      </w:r>
      <w:r w:rsidRPr="00C505B7">
        <w:rPr>
          <w:rFonts w:ascii="Arial" w:eastAsiaTheme="minorEastAsia" w:hAnsi="Arial" w:cs="Arial"/>
          <w:color w:val="000000"/>
          <w:lang w:eastAsia="en-GB"/>
        </w:rPr>
        <w:t xml:space="preserve"> 12 of the Registered Designs Act 1949. The Contractor acknowledges </w:t>
      </w:r>
      <w:r w:rsidR="00DD3539" w:rsidRPr="00C505B7">
        <w:rPr>
          <w:rFonts w:ascii="Arial" w:eastAsiaTheme="minorEastAsia" w:hAnsi="Arial" w:cs="Arial"/>
          <w:color w:val="000000"/>
          <w:lang w:eastAsia="en-GB"/>
        </w:rPr>
        <w:t>that any</w:t>
      </w:r>
      <w:r w:rsidRPr="00C505B7">
        <w:rPr>
          <w:rFonts w:ascii="Arial" w:eastAsiaTheme="minorEastAsia" w:hAnsi="Arial" w:cs="Arial"/>
          <w:color w:val="000000"/>
          <w:lang w:eastAsia="en-GB"/>
        </w:rPr>
        <w:t xml:space="preserve"> such authorisation by the Authority under its statutory powers must be expressly provided in writing, with reference to the acts </w:t>
      </w:r>
      <w:r w:rsidR="00DD3539" w:rsidRPr="00C505B7">
        <w:rPr>
          <w:rFonts w:ascii="Arial" w:eastAsiaTheme="minorEastAsia" w:hAnsi="Arial" w:cs="Arial"/>
          <w:color w:val="000000"/>
          <w:lang w:eastAsia="en-GB"/>
        </w:rPr>
        <w:t>authorised and</w:t>
      </w:r>
      <w:r w:rsidRPr="00C505B7">
        <w:rPr>
          <w:rFonts w:ascii="Arial" w:eastAsiaTheme="minorEastAsia" w:hAnsi="Arial" w:cs="Arial"/>
          <w:color w:val="000000"/>
          <w:lang w:eastAsia="en-GB"/>
        </w:rPr>
        <w:t xml:space="preserve"> the specific intellectual property involved.</w:t>
      </w:r>
      <w:bookmarkStart w:id="6" w:name="_Toc501022445_6"/>
    </w:p>
    <w:p w14:paraId="203E7213" w14:textId="3D7731A7" w:rsidR="00C505B7" w:rsidRPr="00812F81" w:rsidRDefault="00C505B7" w:rsidP="00812F81">
      <w:pPr>
        <w:widowControl w:val="0"/>
        <w:autoSpaceDE w:val="0"/>
        <w:autoSpaceDN w:val="0"/>
        <w:adjustRightInd w:val="0"/>
        <w:spacing w:after="200" w:line="276" w:lineRule="auto"/>
        <w:ind w:right="114"/>
        <w:rPr>
          <w:rFonts w:ascii="Arial" w:eastAsiaTheme="minorEastAsia" w:hAnsi="Arial" w:cs="Arial"/>
          <w:lang w:eastAsia="en-GB"/>
        </w:rPr>
      </w:pPr>
      <w:r w:rsidRPr="00812F81">
        <w:rPr>
          <w:rFonts w:ascii="Arial" w:eastAsiaTheme="minorEastAsia" w:hAnsi="Arial" w:cs="Arial"/>
          <w:b/>
          <w:bCs/>
          <w:color w:val="000000"/>
          <w:lang w:eastAsia="en-GB"/>
        </w:rPr>
        <w:t>Payment Terms</w:t>
      </w:r>
      <w:bookmarkEnd w:id="6"/>
    </w:p>
    <w:p w14:paraId="6675B7A1" w14:textId="77777777" w:rsidR="00FA2336" w:rsidRPr="004C0AE1" w:rsidRDefault="00FA2336" w:rsidP="00FA2336">
      <w:pPr>
        <w:widowControl w:val="0"/>
        <w:autoSpaceDE w:val="0"/>
        <w:autoSpaceDN w:val="0"/>
        <w:adjustRightInd w:val="0"/>
        <w:spacing w:after="0" w:line="276" w:lineRule="auto"/>
        <w:ind w:right="114"/>
        <w:rPr>
          <w:rFonts w:ascii="Arial" w:hAnsi="Arial" w:cs="Arial"/>
        </w:rPr>
      </w:pPr>
      <w:bookmarkStart w:id="7" w:name="_Toc501022446_6_1"/>
      <w:bookmarkEnd w:id="7"/>
      <w:r w:rsidRPr="004C0AE1">
        <w:rPr>
          <w:rFonts w:ascii="Arial" w:hAnsi="Arial" w:cs="Arial"/>
        </w:rPr>
        <w:t>Payment will be processed using the MOD e-payment platform CP&amp;F and Exostar.</w:t>
      </w:r>
    </w:p>
    <w:p w14:paraId="38251420"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p>
    <w:p w14:paraId="0181E9FE"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6120E3A0" w14:textId="7309C968" w:rsid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bookmarkStart w:id="8" w:name="_Toc501022446_7_1"/>
      <w:bookmarkEnd w:id="8"/>
    </w:p>
    <w:p w14:paraId="59807EF6" w14:textId="77777777" w:rsidR="001B2E70" w:rsidRPr="00C505B7" w:rsidRDefault="001B2E70"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p>
    <w:p w14:paraId="45C94EEF"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56E6108C"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C505B7">
        <w:rPr>
          <w:rFonts w:ascii="Arial" w:eastAsiaTheme="minorEastAsia" w:hAnsi="Arial" w:cs="Arial"/>
          <w:sz w:val="24"/>
          <w:szCs w:val="24"/>
          <w:lang w:eastAsia="en-GB"/>
        </w:rPr>
        <w:br w:type="page"/>
      </w:r>
    </w:p>
    <w:p w14:paraId="020E452D" w14:textId="744E374F" w:rsidR="00C505B7" w:rsidRPr="00812F81" w:rsidRDefault="00C505B7" w:rsidP="00760DBA">
      <w:pPr>
        <w:widowControl w:val="0"/>
        <w:autoSpaceDE w:val="0"/>
        <w:autoSpaceDN w:val="0"/>
        <w:adjustRightInd w:val="0"/>
        <w:spacing w:after="0" w:line="276" w:lineRule="auto"/>
        <w:ind w:right="114"/>
        <w:rPr>
          <w:rFonts w:ascii="Arial" w:eastAsiaTheme="minorEastAsia" w:hAnsi="Arial" w:cs="Arial"/>
          <w:lang w:eastAsia="en-GB"/>
        </w:rPr>
      </w:pPr>
      <w:r w:rsidRPr="00812F81">
        <w:rPr>
          <w:rFonts w:ascii="Arial" w:eastAsiaTheme="minorEastAsia" w:hAnsi="Arial" w:cs="Arial"/>
          <w:color w:val="000000"/>
          <w:lang w:eastAsia="en-GB"/>
        </w:rPr>
        <w:lastRenderedPageBreak/>
        <w:t xml:space="preserve"> </w:t>
      </w:r>
      <w:bookmarkStart w:id="9" w:name="_Toc501022445_8"/>
      <w:r w:rsidRPr="00812F81">
        <w:rPr>
          <w:rFonts w:ascii="Arial" w:eastAsiaTheme="minorEastAsia" w:hAnsi="Arial" w:cs="Arial"/>
          <w:b/>
          <w:bCs/>
          <w:color w:val="000000"/>
          <w:lang w:eastAsia="en-GB"/>
        </w:rPr>
        <w:t>46 Special conditions that apply to this Contract</w:t>
      </w:r>
      <w:bookmarkEnd w:id="9"/>
    </w:p>
    <w:p w14:paraId="788079E7"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w:t>
      </w:r>
    </w:p>
    <w:p w14:paraId="73D199B7"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10" w:name="_Toc501022446_8_1"/>
      <w:r w:rsidRPr="00C505B7">
        <w:rPr>
          <w:rFonts w:ascii="Arial" w:eastAsiaTheme="minorEastAsia" w:hAnsi="Arial" w:cs="Arial"/>
          <w:b/>
          <w:bCs/>
          <w:color w:val="000000"/>
          <w:lang w:eastAsia="en-GB"/>
        </w:rPr>
        <w:t>SC2 - ITT - Annex A - Limitation of Contractors Liability</w:t>
      </w:r>
      <w:bookmarkEnd w:id="10"/>
    </w:p>
    <w:p w14:paraId="4B02E98E"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1.      LIMITATIONS ON LIABILITY</w:t>
      </w:r>
    </w:p>
    <w:p w14:paraId="49C6D1F7"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Definitions</w:t>
      </w:r>
    </w:p>
    <w:p w14:paraId="6B71C15A"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1.1      In this Condition [1] the following words and expressions shall have the meanings given to them, except where the context requires a different meaning:</w:t>
      </w:r>
    </w:p>
    <w:p w14:paraId="0613849F"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505B7">
        <w:rPr>
          <w:rFonts w:ascii="Arial" w:eastAsiaTheme="minorEastAsia" w:hAnsi="Arial" w:cs="Arial"/>
          <w:color w:val="000000"/>
          <w:lang w:eastAsia="en-GB"/>
        </w:rPr>
        <w:t>Contract;</w:t>
      </w:r>
      <w:proofErr w:type="gramEnd"/>
    </w:p>
    <w:p w14:paraId="35D38308"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“Data Protection Legislation” means all applicable Law in force from time to time in the UK relating to the processing of personal data and privacy, including but not limited to: </w:t>
      </w:r>
    </w:p>
    <w:p w14:paraId="0E569763"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 UK </w:t>
      </w:r>
      <w:proofErr w:type="gramStart"/>
      <w:r w:rsidRPr="00C505B7">
        <w:rPr>
          <w:rFonts w:ascii="Arial" w:eastAsiaTheme="minorEastAsia" w:hAnsi="Arial" w:cs="Arial"/>
          <w:color w:val="000000"/>
          <w:lang w:eastAsia="en-GB"/>
        </w:rPr>
        <w:t>GDPR;</w:t>
      </w:r>
      <w:proofErr w:type="gramEnd"/>
      <w:r w:rsidRPr="00C505B7">
        <w:rPr>
          <w:rFonts w:ascii="Arial" w:eastAsiaTheme="minorEastAsia" w:hAnsi="Arial" w:cs="Arial"/>
          <w:color w:val="000000"/>
          <w:lang w:eastAsia="en-GB"/>
        </w:rPr>
        <w:t xml:space="preserve"> </w:t>
      </w:r>
    </w:p>
    <w:p w14:paraId="2AFA5D66"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(2) DPA 2018; and</w:t>
      </w:r>
    </w:p>
    <w:p w14:paraId="61DDE0E1"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(3) the Privacy and Electronic Communications (EC Directive) Regulations 2003 (SI 2003/2426) as amended, each to the extent that it relates to the processing of personal data and </w:t>
      </w:r>
      <w:proofErr w:type="gramStart"/>
      <w:r w:rsidRPr="00C505B7">
        <w:rPr>
          <w:rFonts w:ascii="Arial" w:eastAsiaTheme="minorEastAsia" w:hAnsi="Arial" w:cs="Arial"/>
          <w:b/>
          <w:bCs/>
          <w:color w:val="000000"/>
          <w:lang w:eastAsia="en-GB"/>
        </w:rPr>
        <w:t>privacy;</w:t>
      </w:r>
      <w:proofErr w:type="gramEnd"/>
      <w:r w:rsidRPr="00C505B7">
        <w:rPr>
          <w:rFonts w:ascii="Arial" w:eastAsiaTheme="minorEastAsia" w:hAnsi="Arial" w:cs="Arial"/>
          <w:b/>
          <w:bCs/>
          <w:color w:val="000000"/>
          <w:lang w:eastAsia="en-GB"/>
        </w:rPr>
        <w:t xml:space="preserve"> </w:t>
      </w:r>
    </w:p>
    <w:p w14:paraId="1808F4E0"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505B7">
        <w:rPr>
          <w:rFonts w:ascii="Arial" w:eastAsiaTheme="minorEastAsia" w:hAnsi="Arial" w:cs="Arial"/>
          <w:color w:val="000000"/>
          <w:lang w:eastAsia="en-GB"/>
        </w:rPr>
        <w:t>agents</w:t>
      </w:r>
      <w:proofErr w:type="gramEnd"/>
      <w:r w:rsidRPr="00C505B7">
        <w:rPr>
          <w:rFonts w:ascii="Arial" w:eastAsiaTheme="minorEastAsia" w:hAnsi="Arial" w:cs="Arial"/>
          <w:color w:val="000000"/>
          <w:lang w:eastAsia="en-GB"/>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505B7">
        <w:rPr>
          <w:rFonts w:ascii="Arial" w:eastAsiaTheme="minorEastAsia" w:hAnsi="Arial" w:cs="Arial"/>
          <w:color w:val="000000"/>
          <w:lang w:eastAsia="en-GB"/>
        </w:rPr>
        <w:t>Default;</w:t>
      </w:r>
      <w:proofErr w:type="gramEnd"/>
    </w:p>
    <w:p w14:paraId="2AA706C0"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‘DPA 2018’ means the Data Protection Act </w:t>
      </w:r>
      <w:proofErr w:type="gramStart"/>
      <w:r w:rsidRPr="00C505B7">
        <w:rPr>
          <w:rFonts w:ascii="Arial" w:eastAsiaTheme="minorEastAsia" w:hAnsi="Arial" w:cs="Arial"/>
          <w:color w:val="000000"/>
          <w:lang w:eastAsia="en-GB"/>
        </w:rPr>
        <w:t>2018;</w:t>
      </w:r>
      <w:proofErr w:type="gramEnd"/>
    </w:p>
    <w:p w14:paraId="64BAB144"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“Law” means any applicable law, subordinate legislation within the meaning of section 21(1) of the Interpretation Act 1978, regulation, order, regulatory policy, mandatory </w:t>
      </w:r>
      <w:proofErr w:type="gramStart"/>
      <w:r w:rsidRPr="00C505B7">
        <w:rPr>
          <w:rFonts w:ascii="Arial" w:eastAsiaTheme="minorEastAsia" w:hAnsi="Arial" w:cs="Arial"/>
          <w:color w:val="000000"/>
          <w:lang w:eastAsia="en-GB"/>
        </w:rPr>
        <w:t>guidance</w:t>
      </w:r>
      <w:proofErr w:type="gramEnd"/>
      <w:r w:rsidRPr="00C505B7">
        <w:rPr>
          <w:rFonts w:ascii="Arial" w:eastAsiaTheme="minorEastAsia" w:hAnsi="Arial" w:cs="Arial"/>
          <w:color w:val="000000"/>
          <w:lang w:eastAsia="en-GB"/>
        </w:rPr>
        <w:t xml:space="preserve"> or code of practice judgment of a relevant court of law, or directives or requirements of any regulatory body, delegated or subordinate legislation or notice of any regulatory body.</w:t>
      </w:r>
    </w:p>
    <w:p w14:paraId="692F5C69"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C505B7">
        <w:rPr>
          <w:rFonts w:ascii="Arial" w:eastAsiaTheme="minorEastAsia" w:hAnsi="Arial" w:cs="Arial"/>
          <w:color w:val="000000"/>
          <w:lang w:eastAsia="en-GB"/>
        </w:rPr>
        <w:t>];</w:t>
      </w:r>
      <w:proofErr w:type="gramEnd"/>
    </w:p>
    <w:p w14:paraId="58F918C3"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“Term” means the period commencing on [the commencement date / the date on which this Contract is signed / the date on which this Contract takes effect] and ending [on the expiry of x years /on x date] or on earlier termination of this Contract.</w:t>
      </w:r>
    </w:p>
    <w:p w14:paraId="6737CAE7"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C505B7">
        <w:rPr>
          <w:rFonts w:ascii="Arial" w:eastAsiaTheme="minorEastAsia" w:hAnsi="Arial" w:cs="Arial"/>
          <w:color w:val="000000"/>
          <w:lang w:eastAsia="en-GB"/>
        </w:rPr>
        <w:t>2019;</w:t>
      </w:r>
      <w:proofErr w:type="gramEnd"/>
    </w:p>
    <w:p w14:paraId="626FE67E"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Unlimited liabilities</w:t>
      </w:r>
    </w:p>
    <w:p w14:paraId="79EA6329"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1.2      Neither Party limits its liability for:</w:t>
      </w:r>
    </w:p>
    <w:p w14:paraId="2FEB119C"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lastRenderedPageBreak/>
        <w:t>1.2.1      death or personal injury caused by its negligence, or that of its employees, agents or sub-contractors (as applicable</w:t>
      </w:r>
      <w:proofErr w:type="gramStart"/>
      <w:r w:rsidRPr="00C505B7">
        <w:rPr>
          <w:rFonts w:ascii="Arial" w:eastAsiaTheme="minorEastAsia" w:hAnsi="Arial" w:cs="Arial"/>
          <w:color w:val="000000"/>
          <w:lang w:eastAsia="en-GB"/>
        </w:rPr>
        <w:t>);</w:t>
      </w:r>
      <w:proofErr w:type="gramEnd"/>
    </w:p>
    <w:p w14:paraId="680F4EEF"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1.2.2      fraud or fraudulent misrepresentation by it or its </w:t>
      </w:r>
      <w:proofErr w:type="gramStart"/>
      <w:r w:rsidRPr="00C505B7">
        <w:rPr>
          <w:rFonts w:ascii="Arial" w:eastAsiaTheme="minorEastAsia" w:hAnsi="Arial" w:cs="Arial"/>
          <w:color w:val="000000"/>
          <w:lang w:eastAsia="en-GB"/>
        </w:rPr>
        <w:t>employees;</w:t>
      </w:r>
      <w:proofErr w:type="gramEnd"/>
    </w:p>
    <w:p w14:paraId="2E5408AF"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1.2.3      breach of any obligation as to title implied by section 12 of the Sale of Goods Act 1979 or section 2 of the Supply of Goods and Services Act </w:t>
      </w:r>
      <w:proofErr w:type="gramStart"/>
      <w:r w:rsidRPr="00C505B7">
        <w:rPr>
          <w:rFonts w:ascii="Arial" w:eastAsiaTheme="minorEastAsia" w:hAnsi="Arial" w:cs="Arial"/>
          <w:color w:val="000000"/>
          <w:lang w:eastAsia="en-GB"/>
        </w:rPr>
        <w:t>1982;</w:t>
      </w:r>
      <w:proofErr w:type="gramEnd"/>
      <w:r w:rsidRPr="00C505B7">
        <w:rPr>
          <w:rFonts w:ascii="Arial" w:eastAsiaTheme="minorEastAsia" w:hAnsi="Arial" w:cs="Arial"/>
          <w:color w:val="000000"/>
          <w:lang w:eastAsia="en-GB"/>
        </w:rPr>
        <w:t xml:space="preserve"> or</w:t>
      </w:r>
    </w:p>
    <w:p w14:paraId="68DDDD97"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1.2.4      any liability to the extent it cannot be limited or excluded by law.</w:t>
      </w:r>
    </w:p>
    <w:p w14:paraId="228AD6A7"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1.3      The financial caps on liability set out in Clauses 1.4 and 1.5 below shall not apply to the following: </w:t>
      </w:r>
    </w:p>
    <w:p w14:paraId="4359949E"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1.3.1      for any indemnity given by the Contractor to the Authority under this Contact, including but not limited to:</w:t>
      </w:r>
    </w:p>
    <w:p w14:paraId="5EA743F8"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1.3.1.1      the Contractor's indemnity in relation to DEFCON 91 (Intellectual Property in Software) and Condition 34 (Third Party IP – Rights and Restrictions</w:t>
      </w:r>
      <w:proofErr w:type="gramStart"/>
      <w:r w:rsidRPr="00C505B7">
        <w:rPr>
          <w:rFonts w:ascii="Arial" w:eastAsiaTheme="minorEastAsia" w:hAnsi="Arial" w:cs="Arial"/>
          <w:color w:val="000000"/>
          <w:lang w:eastAsia="en-GB"/>
        </w:rPr>
        <w:t>);</w:t>
      </w:r>
      <w:proofErr w:type="gramEnd"/>
    </w:p>
    <w:p w14:paraId="51E76160"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1.3.1.2      the Contractor's indemnity in relation to TUPE at Schedule [(TUPE)</w:t>
      </w:r>
      <w:proofErr w:type="gramStart"/>
      <w:r w:rsidRPr="00C505B7">
        <w:rPr>
          <w:rFonts w:ascii="Arial" w:eastAsiaTheme="minorEastAsia" w:hAnsi="Arial" w:cs="Arial"/>
          <w:color w:val="000000"/>
          <w:lang w:eastAsia="en-GB"/>
        </w:rPr>
        <w:t>];</w:t>
      </w:r>
      <w:proofErr w:type="gramEnd"/>
    </w:p>
    <w:p w14:paraId="348F8960"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1.3.2      for any indemnity given by the Authority to the Contractor under this Contract, including but not limited to:</w:t>
      </w:r>
    </w:p>
    <w:p w14:paraId="0195F821"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1.3.2.1      the Authority’s indemnity under DEFCON 514A (Failure of Performance under Research and Development Contracts</w:t>
      </w:r>
      <w:proofErr w:type="gramStart"/>
      <w:r w:rsidRPr="00C505B7">
        <w:rPr>
          <w:rFonts w:ascii="Arial" w:eastAsiaTheme="minorEastAsia" w:hAnsi="Arial" w:cs="Arial"/>
          <w:color w:val="000000"/>
          <w:lang w:eastAsia="en-GB"/>
        </w:rPr>
        <w:t>);</w:t>
      </w:r>
      <w:proofErr w:type="gramEnd"/>
    </w:p>
    <w:p w14:paraId="715CABB4"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1.3.2.2      the Authority’s indemnity in relation to TUPE under Schedule [(TUPE)</w:t>
      </w:r>
      <w:proofErr w:type="gramStart"/>
      <w:r w:rsidRPr="00C505B7">
        <w:rPr>
          <w:rFonts w:ascii="Arial" w:eastAsiaTheme="minorEastAsia" w:hAnsi="Arial" w:cs="Arial"/>
          <w:color w:val="000000"/>
          <w:lang w:eastAsia="en-GB"/>
        </w:rPr>
        <w:t>];</w:t>
      </w:r>
      <w:proofErr w:type="gramEnd"/>
    </w:p>
    <w:p w14:paraId="0B340E8F" w14:textId="72E0CBB4"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E63D79">
        <w:rPr>
          <w:rFonts w:ascii="Arial" w:eastAsiaTheme="minorEastAsia" w:hAnsi="Arial" w:cs="Arial"/>
          <w:color w:val="000000"/>
          <w:lang w:eastAsia="en-GB"/>
        </w:rPr>
        <w:t>1.3.3      breach by the Contractor of DEFCON 532B joint controller provisions and Data Protection Legislation; and</w:t>
      </w:r>
    </w:p>
    <w:p w14:paraId="671F2DD5"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1.3.4      to the extent it arises </w:t>
      </w:r>
      <w:proofErr w:type="gramStart"/>
      <w:r w:rsidRPr="00C505B7">
        <w:rPr>
          <w:rFonts w:ascii="Arial" w:eastAsiaTheme="minorEastAsia" w:hAnsi="Arial" w:cs="Arial"/>
          <w:color w:val="000000"/>
          <w:lang w:eastAsia="en-GB"/>
        </w:rPr>
        <w:t>as a result of</w:t>
      </w:r>
      <w:proofErr w:type="gramEnd"/>
      <w:r w:rsidRPr="00C505B7">
        <w:rPr>
          <w:rFonts w:ascii="Arial" w:eastAsiaTheme="minorEastAsia" w:hAnsi="Arial" w:cs="Arial"/>
          <w:color w:val="000000"/>
          <w:lang w:eastAsia="en-GB"/>
        </w:rPr>
        <w:t xml:space="preserve"> a Default by either Party, any fine or penalty incurred by the other Party pursuant to Law and any costs incurred by such other Party in defending any proceedings which result in such fine or penalty.</w:t>
      </w:r>
    </w:p>
    <w:p w14:paraId="322E32D3" w14:textId="69500528"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31609874"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Financial limits</w:t>
      </w:r>
    </w:p>
    <w:p w14:paraId="61C55EC6"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1.4      Subject to Clauses 1.2 and 1.3 and to the maximum extent permitted by Law:</w:t>
      </w:r>
    </w:p>
    <w:p w14:paraId="6BD1BA74" w14:textId="24E67016"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1.4.1    throughout the Term</w:t>
      </w:r>
      <w:r w:rsidR="00EE1D10">
        <w:rPr>
          <w:rFonts w:ascii="Arial" w:eastAsiaTheme="minorEastAsia" w:hAnsi="Arial" w:cs="Arial"/>
          <w:color w:val="000000"/>
          <w:lang w:eastAsia="en-GB"/>
        </w:rPr>
        <w:t xml:space="preserve"> </w:t>
      </w:r>
      <w:r w:rsidRPr="00C505B7">
        <w:rPr>
          <w:rFonts w:ascii="Arial" w:eastAsiaTheme="minorEastAsia" w:hAnsi="Arial" w:cs="Arial"/>
          <w:color w:val="000000"/>
          <w:lang w:eastAsia="en-GB"/>
        </w:rPr>
        <w:t>the Contractor's total liability in respect of losses that are caused by Defaults of the Contractor shall in no event exceed:</w:t>
      </w:r>
    </w:p>
    <w:p w14:paraId="67EADCE3" w14:textId="288D1029" w:rsidR="00C505B7" w:rsidRPr="00E7048C"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E7048C">
        <w:rPr>
          <w:rFonts w:ascii="Arial" w:eastAsiaTheme="minorEastAsia" w:hAnsi="Arial" w:cs="Arial"/>
          <w:color w:val="000000"/>
          <w:lang w:eastAsia="en-GB"/>
        </w:rPr>
        <w:t>1.4.1.1      in respect of DEFCON 76 (SC2)</w:t>
      </w:r>
      <w:r w:rsidR="00B82C7D" w:rsidRPr="00E7048C">
        <w:rPr>
          <w:rFonts w:ascii="Arial" w:eastAsiaTheme="minorEastAsia" w:hAnsi="Arial" w:cs="Arial"/>
          <w:color w:val="000000"/>
          <w:lang w:eastAsia="en-GB"/>
        </w:rPr>
        <w:t xml:space="preserve"> </w:t>
      </w:r>
      <w:r w:rsidR="00B82C7D" w:rsidRPr="00E7048C">
        <w:rPr>
          <w:rFonts w:ascii="Arial" w:eastAsiaTheme="minorEastAsia" w:hAnsi="Arial" w:cs="Arial"/>
          <w:color w:val="000000"/>
          <w:sz w:val="20"/>
          <w:szCs w:val="20"/>
          <w:lang w:eastAsia="en-GB"/>
        </w:rPr>
        <w:t xml:space="preserve">£5,000,000 </w:t>
      </w:r>
      <w:r w:rsidRPr="00E7048C">
        <w:rPr>
          <w:rFonts w:ascii="Arial" w:eastAsiaTheme="minorEastAsia" w:hAnsi="Arial" w:cs="Arial"/>
          <w:color w:val="000000"/>
          <w:lang w:eastAsia="en-GB"/>
        </w:rPr>
        <w:t xml:space="preserve">in </w:t>
      </w:r>
      <w:proofErr w:type="gramStart"/>
      <w:r w:rsidRPr="00E7048C">
        <w:rPr>
          <w:rFonts w:ascii="Arial" w:eastAsiaTheme="minorEastAsia" w:hAnsi="Arial" w:cs="Arial"/>
          <w:color w:val="000000"/>
          <w:lang w:eastAsia="en-GB"/>
        </w:rPr>
        <w:t>aggregate;</w:t>
      </w:r>
      <w:proofErr w:type="gramEnd"/>
      <w:r w:rsidRPr="00E7048C">
        <w:rPr>
          <w:rFonts w:ascii="Arial" w:eastAsiaTheme="minorEastAsia" w:hAnsi="Arial" w:cs="Arial"/>
          <w:color w:val="000000"/>
          <w:lang w:eastAsia="en-GB"/>
        </w:rPr>
        <w:t xml:space="preserve"> </w:t>
      </w:r>
    </w:p>
    <w:p w14:paraId="3828EE45" w14:textId="03B18CD5" w:rsidR="00C505B7" w:rsidRPr="00E7048C"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E7048C">
        <w:rPr>
          <w:rFonts w:ascii="Arial" w:eastAsiaTheme="minorEastAsia" w:hAnsi="Arial" w:cs="Arial"/>
          <w:color w:val="000000"/>
          <w:lang w:eastAsia="en-GB"/>
        </w:rPr>
        <w:t xml:space="preserve">1.4.1.2      in respect of Condition 43b </w:t>
      </w:r>
      <w:r w:rsidR="00B82C7D" w:rsidRPr="00E7048C">
        <w:rPr>
          <w:rFonts w:ascii="Arial" w:eastAsiaTheme="minorEastAsia" w:hAnsi="Arial" w:cs="Arial"/>
          <w:color w:val="000000"/>
          <w:sz w:val="20"/>
          <w:szCs w:val="20"/>
          <w:lang w:eastAsia="en-GB"/>
        </w:rPr>
        <w:t xml:space="preserve">£5,000,000 </w:t>
      </w:r>
      <w:r w:rsidRPr="00E7048C">
        <w:rPr>
          <w:rFonts w:ascii="Arial" w:eastAsiaTheme="minorEastAsia" w:hAnsi="Arial" w:cs="Arial"/>
          <w:color w:val="000000"/>
          <w:lang w:eastAsia="en-GB"/>
        </w:rPr>
        <w:t xml:space="preserve">in </w:t>
      </w:r>
      <w:proofErr w:type="gramStart"/>
      <w:r w:rsidRPr="00E7048C">
        <w:rPr>
          <w:rFonts w:ascii="Arial" w:eastAsiaTheme="minorEastAsia" w:hAnsi="Arial" w:cs="Arial"/>
          <w:color w:val="000000"/>
          <w:lang w:eastAsia="en-GB"/>
        </w:rPr>
        <w:t>aggregate;</w:t>
      </w:r>
      <w:proofErr w:type="gramEnd"/>
    </w:p>
    <w:p w14:paraId="1549A5EF" w14:textId="6B22693C" w:rsidR="00C505B7" w:rsidRPr="00E7048C"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E7048C">
        <w:rPr>
          <w:rFonts w:ascii="Arial" w:eastAsiaTheme="minorEastAsia" w:hAnsi="Arial" w:cs="Arial"/>
          <w:color w:val="000000"/>
          <w:lang w:eastAsia="en-GB"/>
        </w:rPr>
        <w:t xml:space="preserve">1.4.1.3      in respect of DEFCON 611 (SC2) </w:t>
      </w:r>
      <w:r w:rsidR="00B82C7D" w:rsidRPr="00E7048C">
        <w:rPr>
          <w:rFonts w:ascii="Arial" w:eastAsiaTheme="minorEastAsia" w:hAnsi="Arial" w:cs="Arial"/>
          <w:color w:val="000000"/>
          <w:sz w:val="20"/>
          <w:szCs w:val="20"/>
          <w:lang w:eastAsia="en-GB"/>
        </w:rPr>
        <w:t xml:space="preserve">£5,000,000 </w:t>
      </w:r>
      <w:r w:rsidRPr="00E7048C">
        <w:rPr>
          <w:rFonts w:ascii="Arial" w:eastAsiaTheme="minorEastAsia" w:hAnsi="Arial" w:cs="Arial"/>
          <w:color w:val="000000"/>
          <w:lang w:eastAsia="en-GB"/>
        </w:rPr>
        <w:t>in aggregate; and</w:t>
      </w:r>
    </w:p>
    <w:p w14:paraId="456F85A2" w14:textId="1D3F9A94"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E7048C">
        <w:rPr>
          <w:rFonts w:ascii="Arial" w:eastAsiaTheme="minorEastAsia" w:hAnsi="Arial" w:cs="Arial"/>
          <w:color w:val="000000"/>
          <w:lang w:eastAsia="en-GB"/>
        </w:rPr>
        <w:t xml:space="preserve">1.4.1.4      in respect of condition 28d </w:t>
      </w:r>
      <w:r w:rsidR="00B82C7D" w:rsidRPr="00E7048C">
        <w:rPr>
          <w:rFonts w:ascii="Arial" w:eastAsiaTheme="minorEastAsia" w:hAnsi="Arial" w:cs="Arial"/>
          <w:color w:val="000000"/>
          <w:sz w:val="20"/>
          <w:szCs w:val="20"/>
          <w:lang w:eastAsia="en-GB"/>
        </w:rPr>
        <w:t xml:space="preserve">£5,000,000 </w:t>
      </w:r>
      <w:r w:rsidRPr="00E7048C">
        <w:rPr>
          <w:rFonts w:ascii="Arial" w:eastAsiaTheme="minorEastAsia" w:hAnsi="Arial" w:cs="Arial"/>
          <w:color w:val="000000"/>
          <w:lang w:eastAsia="en-GB"/>
        </w:rPr>
        <w:t xml:space="preserve">in </w:t>
      </w:r>
      <w:proofErr w:type="gramStart"/>
      <w:r w:rsidRPr="00E7048C">
        <w:rPr>
          <w:rFonts w:ascii="Arial" w:eastAsiaTheme="minorEastAsia" w:hAnsi="Arial" w:cs="Arial"/>
          <w:color w:val="000000"/>
          <w:lang w:eastAsia="en-GB"/>
        </w:rPr>
        <w:t>aggregate;</w:t>
      </w:r>
      <w:proofErr w:type="gramEnd"/>
      <w:r w:rsidR="000146C7">
        <w:rPr>
          <w:rFonts w:ascii="Arial" w:eastAsiaTheme="minorEastAsia" w:hAnsi="Arial" w:cs="Arial"/>
          <w:color w:val="000000"/>
          <w:lang w:eastAsia="en-GB"/>
        </w:rPr>
        <w:t xml:space="preserve"> </w:t>
      </w:r>
    </w:p>
    <w:p w14:paraId="62668073" w14:textId="07CA0BE9"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1.4.2      without limiting Clause 1.4.1 and subject always to Clauses 1.2, 1.3 and 1.4.3, the </w:t>
      </w:r>
      <w:r w:rsidRPr="00C505B7">
        <w:rPr>
          <w:rFonts w:ascii="Arial" w:eastAsiaTheme="minorEastAsia" w:hAnsi="Arial" w:cs="Arial"/>
          <w:color w:val="000000"/>
          <w:lang w:eastAsia="en-GB"/>
        </w:rPr>
        <w:lastRenderedPageBreak/>
        <w:t xml:space="preserve">Contractor's total </w:t>
      </w:r>
      <w:r w:rsidR="00FC1F04" w:rsidRPr="00C505B7">
        <w:rPr>
          <w:rFonts w:ascii="Arial" w:eastAsiaTheme="minorEastAsia" w:hAnsi="Arial" w:cs="Arial"/>
          <w:color w:val="000000"/>
          <w:lang w:eastAsia="en-GB"/>
        </w:rPr>
        <w:t>liability throughout</w:t>
      </w:r>
      <w:r w:rsidRPr="00C505B7">
        <w:rPr>
          <w:rFonts w:ascii="Arial" w:eastAsiaTheme="minorEastAsia" w:hAnsi="Arial" w:cs="Arial"/>
          <w:color w:val="000000"/>
          <w:lang w:eastAsia="en-GB"/>
        </w:rPr>
        <w:t xml:space="preserve"> the Term in respect of all other liabilities whether in contract, in tort (including negligence), arising under warranty, under statute or otherwise under or in connection with this Contract shall be </w:t>
      </w:r>
      <w:r w:rsidR="00725EB1" w:rsidRPr="00725EB1">
        <w:rPr>
          <w:rFonts w:ascii="Arial" w:eastAsiaTheme="minorEastAsia" w:hAnsi="Arial" w:cs="Arial"/>
          <w:color w:val="000000"/>
          <w:lang w:eastAsia="en-GB"/>
        </w:rPr>
        <w:t xml:space="preserve">£5,000,000 </w:t>
      </w:r>
      <w:r w:rsidRPr="00C505B7">
        <w:rPr>
          <w:rFonts w:ascii="Arial" w:eastAsiaTheme="minorEastAsia" w:hAnsi="Arial" w:cs="Arial"/>
          <w:color w:val="000000"/>
          <w:lang w:eastAsia="en-GB"/>
        </w:rPr>
        <w:t>in aggregate.</w:t>
      </w:r>
    </w:p>
    <w:p w14:paraId="115AAB80"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E71FA4E"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59C7400"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1.6      Clause 1.5 shall not exclude or limit the Contractor's right under this Contract to claim for the Charges.</w:t>
      </w:r>
    </w:p>
    <w:p w14:paraId="6E1B12E4"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Consequential loss</w:t>
      </w:r>
    </w:p>
    <w:p w14:paraId="1FB0AE70"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1.7      Subject to Clauses 1.2, 1.3 and 1.8, neither Party shall be liable to the other Party or to any third party, whether in contract (including under any warranty), in tort (including negligence), under statute or otherwise for or in respect of:</w:t>
      </w:r>
    </w:p>
    <w:p w14:paraId="5820D108"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1.7.1      indirect loss or </w:t>
      </w:r>
      <w:proofErr w:type="gramStart"/>
      <w:r w:rsidRPr="00C505B7">
        <w:rPr>
          <w:rFonts w:ascii="Arial" w:eastAsiaTheme="minorEastAsia" w:hAnsi="Arial" w:cs="Arial"/>
          <w:color w:val="000000"/>
          <w:lang w:eastAsia="en-GB"/>
        </w:rPr>
        <w:t>damage;</w:t>
      </w:r>
      <w:proofErr w:type="gramEnd"/>
    </w:p>
    <w:p w14:paraId="7E0011A5"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1.7.2      special loss or </w:t>
      </w:r>
      <w:proofErr w:type="gramStart"/>
      <w:r w:rsidRPr="00C505B7">
        <w:rPr>
          <w:rFonts w:ascii="Arial" w:eastAsiaTheme="minorEastAsia" w:hAnsi="Arial" w:cs="Arial"/>
          <w:color w:val="000000"/>
          <w:lang w:eastAsia="en-GB"/>
        </w:rPr>
        <w:t>damage;</w:t>
      </w:r>
      <w:proofErr w:type="gramEnd"/>
    </w:p>
    <w:p w14:paraId="63B1DCCD"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1.7.3      consequential loss or </w:t>
      </w:r>
      <w:proofErr w:type="gramStart"/>
      <w:r w:rsidRPr="00C505B7">
        <w:rPr>
          <w:rFonts w:ascii="Arial" w:eastAsiaTheme="minorEastAsia" w:hAnsi="Arial" w:cs="Arial"/>
          <w:color w:val="000000"/>
          <w:lang w:eastAsia="en-GB"/>
        </w:rPr>
        <w:t>damage;</w:t>
      </w:r>
      <w:proofErr w:type="gramEnd"/>
    </w:p>
    <w:p w14:paraId="39709A09"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1.7.4      loss of profits (whether direct or indirect</w:t>
      </w:r>
      <w:proofErr w:type="gramStart"/>
      <w:r w:rsidRPr="00C505B7">
        <w:rPr>
          <w:rFonts w:ascii="Arial" w:eastAsiaTheme="minorEastAsia" w:hAnsi="Arial" w:cs="Arial"/>
          <w:color w:val="000000"/>
          <w:lang w:eastAsia="en-GB"/>
        </w:rPr>
        <w:t>);</w:t>
      </w:r>
      <w:proofErr w:type="gramEnd"/>
    </w:p>
    <w:p w14:paraId="2FD224E3"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1.7.5      loss of turnover (whether direct or indirect</w:t>
      </w:r>
      <w:proofErr w:type="gramStart"/>
      <w:r w:rsidRPr="00C505B7">
        <w:rPr>
          <w:rFonts w:ascii="Arial" w:eastAsiaTheme="minorEastAsia" w:hAnsi="Arial" w:cs="Arial"/>
          <w:color w:val="000000"/>
          <w:lang w:eastAsia="en-GB"/>
        </w:rPr>
        <w:t>);</w:t>
      </w:r>
      <w:proofErr w:type="gramEnd"/>
    </w:p>
    <w:p w14:paraId="2BDDD53C"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1.7.6      loss of business opportunities (whether direct or indirect); or</w:t>
      </w:r>
    </w:p>
    <w:p w14:paraId="784A1E2F"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1.7.7      damage to goodwill (whether direct or indirect),</w:t>
      </w:r>
    </w:p>
    <w:p w14:paraId="4E74E48A"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even if that Party was aware of the possibility of such loss or damage to the other Party.</w:t>
      </w:r>
    </w:p>
    <w:p w14:paraId="75705886"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1.8      The provisions of Clause 1.7 shall not restrict the Authority's ability to recover any of the following losses incurred by the Authority to the extent that they arise </w:t>
      </w:r>
      <w:proofErr w:type="gramStart"/>
      <w:r w:rsidRPr="00C505B7">
        <w:rPr>
          <w:rFonts w:ascii="Arial" w:eastAsiaTheme="minorEastAsia" w:hAnsi="Arial" w:cs="Arial"/>
          <w:color w:val="000000"/>
          <w:lang w:eastAsia="en-GB"/>
        </w:rPr>
        <w:t>as a result of</w:t>
      </w:r>
      <w:proofErr w:type="gramEnd"/>
      <w:r w:rsidRPr="00C505B7">
        <w:rPr>
          <w:rFonts w:ascii="Arial" w:eastAsiaTheme="minorEastAsia" w:hAnsi="Arial" w:cs="Arial"/>
          <w:color w:val="000000"/>
          <w:lang w:eastAsia="en-GB"/>
        </w:rPr>
        <w:t xml:space="preserve"> a Default by the Contractor:</w:t>
      </w:r>
    </w:p>
    <w:p w14:paraId="7200F713"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1.8.1      any additional operational and administrative costs and expenses arising from the Contractor's Default, including any costs paid or payable by the Authority:</w:t>
      </w:r>
    </w:p>
    <w:p w14:paraId="2A139169"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1.8.1.1      to any third </w:t>
      </w:r>
      <w:proofErr w:type="gramStart"/>
      <w:r w:rsidRPr="00C505B7">
        <w:rPr>
          <w:rFonts w:ascii="Arial" w:eastAsiaTheme="minorEastAsia" w:hAnsi="Arial" w:cs="Arial"/>
          <w:color w:val="000000"/>
          <w:lang w:eastAsia="en-GB"/>
        </w:rPr>
        <w:t>party;</w:t>
      </w:r>
      <w:proofErr w:type="gramEnd"/>
    </w:p>
    <w:p w14:paraId="4BBE2636"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1.8.1.2      for putting in place workarounds for the Contractor Deliverables and other deliverables that are reliant on the Contractor Deliverables; and</w:t>
      </w:r>
    </w:p>
    <w:p w14:paraId="58CCC0E1"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1.8.1.3      relating to time spent by or on behalf of the Authority in dealing with the consequences of the </w:t>
      </w:r>
      <w:proofErr w:type="gramStart"/>
      <w:r w:rsidRPr="00C505B7">
        <w:rPr>
          <w:rFonts w:ascii="Arial" w:eastAsiaTheme="minorEastAsia" w:hAnsi="Arial" w:cs="Arial"/>
          <w:color w:val="000000"/>
          <w:lang w:eastAsia="en-GB"/>
        </w:rPr>
        <w:t>Default;</w:t>
      </w:r>
      <w:proofErr w:type="gramEnd"/>
    </w:p>
    <w:p w14:paraId="42105AB8"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1.8.2      any or all wasted expenditure and losses incurred by the Authority arising from the </w:t>
      </w:r>
      <w:r w:rsidRPr="00C505B7">
        <w:rPr>
          <w:rFonts w:ascii="Arial" w:eastAsiaTheme="minorEastAsia" w:hAnsi="Arial" w:cs="Arial"/>
          <w:color w:val="000000"/>
          <w:lang w:eastAsia="en-GB"/>
        </w:rPr>
        <w:lastRenderedPageBreak/>
        <w:t xml:space="preserve">Contractor's Default, including wasted management </w:t>
      </w:r>
      <w:proofErr w:type="gramStart"/>
      <w:r w:rsidRPr="00C505B7">
        <w:rPr>
          <w:rFonts w:ascii="Arial" w:eastAsiaTheme="minorEastAsia" w:hAnsi="Arial" w:cs="Arial"/>
          <w:color w:val="000000"/>
          <w:lang w:eastAsia="en-GB"/>
        </w:rPr>
        <w:t>time;</w:t>
      </w:r>
      <w:proofErr w:type="gramEnd"/>
    </w:p>
    <w:p w14:paraId="08751CAA"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FD954BE"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C505B7">
        <w:rPr>
          <w:rFonts w:ascii="Arial" w:eastAsiaTheme="minorEastAsia" w:hAnsi="Arial" w:cs="Arial"/>
          <w:color w:val="000000"/>
          <w:lang w:eastAsia="en-GB"/>
        </w:rPr>
        <w:t>software;</w:t>
      </w:r>
      <w:proofErr w:type="gramEnd"/>
      <w:r w:rsidRPr="00C505B7">
        <w:rPr>
          <w:rFonts w:ascii="Arial" w:eastAsiaTheme="minorEastAsia" w:hAnsi="Arial" w:cs="Arial"/>
          <w:color w:val="000000"/>
          <w:lang w:eastAsia="en-GB"/>
        </w:rPr>
        <w:t xml:space="preserve"> </w:t>
      </w:r>
    </w:p>
    <w:p w14:paraId="1F94AC3B"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1.8.5      damage to the Authority's physical property and tangible assets, including damage under DEFCONs 76 (SC2) and 611 (SC2</w:t>
      </w:r>
      <w:proofErr w:type="gramStart"/>
      <w:r w:rsidRPr="00C505B7">
        <w:rPr>
          <w:rFonts w:ascii="Arial" w:eastAsiaTheme="minorEastAsia" w:hAnsi="Arial" w:cs="Arial"/>
          <w:color w:val="000000"/>
          <w:lang w:eastAsia="en-GB"/>
        </w:rPr>
        <w:t>);</w:t>
      </w:r>
      <w:proofErr w:type="gramEnd"/>
    </w:p>
    <w:p w14:paraId="25A0178C"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1.8.6      costs, expenses and charges arising from, or any damages, account of profits or other award made for, infringement of any third-party Intellectual Property Rights or breach of any obligations of </w:t>
      </w:r>
      <w:proofErr w:type="gramStart"/>
      <w:r w:rsidRPr="00C505B7">
        <w:rPr>
          <w:rFonts w:ascii="Arial" w:eastAsiaTheme="minorEastAsia" w:hAnsi="Arial" w:cs="Arial"/>
          <w:color w:val="000000"/>
          <w:lang w:eastAsia="en-GB"/>
        </w:rPr>
        <w:t>confidence;</w:t>
      </w:r>
      <w:proofErr w:type="gramEnd"/>
    </w:p>
    <w:p w14:paraId="09B40D9C"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C505B7">
        <w:rPr>
          <w:rFonts w:ascii="Arial" w:eastAsiaTheme="minorEastAsia" w:hAnsi="Arial" w:cs="Arial"/>
          <w:color w:val="000000"/>
          <w:lang w:eastAsia="en-GB"/>
        </w:rPr>
        <w:t>);</w:t>
      </w:r>
      <w:proofErr w:type="gramEnd"/>
    </w:p>
    <w:p w14:paraId="5B7AD28B"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1.8.8      any fine or penalty incurred by the Authority pursuant to Law and any costs incurred by the Authority in defending any proceedings which result in such fine or penalty; or</w:t>
      </w:r>
    </w:p>
    <w:p w14:paraId="11EBF32B"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1.8.9      any savings, discounts or price reductions during the Term and any option period or agreed extension to the Term committed to by the Contractor pursuant to this Contract.</w:t>
      </w:r>
    </w:p>
    <w:p w14:paraId="23DC75D7"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Invalidity</w:t>
      </w:r>
    </w:p>
    <w:p w14:paraId="5BA17BF1"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5D1CA74A"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Third party claims or losses</w:t>
      </w:r>
    </w:p>
    <w:p w14:paraId="2F4A9A73"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C13FC13"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1.10.1      arises naturally and ordinarily </w:t>
      </w:r>
      <w:proofErr w:type="gramStart"/>
      <w:r w:rsidRPr="00C505B7">
        <w:rPr>
          <w:rFonts w:ascii="Arial" w:eastAsiaTheme="minorEastAsia" w:hAnsi="Arial" w:cs="Arial"/>
          <w:color w:val="000000"/>
          <w:lang w:eastAsia="en-GB"/>
        </w:rPr>
        <w:t>as a result of</w:t>
      </w:r>
      <w:proofErr w:type="gramEnd"/>
      <w:r w:rsidRPr="00C505B7">
        <w:rPr>
          <w:rFonts w:ascii="Arial" w:eastAsiaTheme="minorEastAsia" w:hAnsi="Arial" w:cs="Arial"/>
          <w:color w:val="000000"/>
          <w:lang w:eastAsia="en-GB"/>
        </w:rPr>
        <w:t xml:space="preserve"> the Contractor's failure to provide the Contractor Deliverables or failure to perform any of its obligations under this Contract; and</w:t>
      </w:r>
    </w:p>
    <w:p w14:paraId="05BA5DFE" w14:textId="70957FB2" w:rsidR="00C505B7" w:rsidRDefault="00C505B7" w:rsidP="00C505B7">
      <w:pPr>
        <w:widowControl w:val="0"/>
        <w:autoSpaceDE w:val="0"/>
        <w:autoSpaceDN w:val="0"/>
        <w:adjustRightInd w:val="0"/>
        <w:spacing w:after="22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3250CAD9" w14:textId="77777777" w:rsidR="008715B3" w:rsidRPr="00C505B7" w:rsidRDefault="008715B3" w:rsidP="00C505B7">
      <w:pPr>
        <w:widowControl w:val="0"/>
        <w:autoSpaceDE w:val="0"/>
        <w:autoSpaceDN w:val="0"/>
        <w:adjustRightInd w:val="0"/>
        <w:spacing w:after="220" w:line="240" w:lineRule="auto"/>
        <w:rPr>
          <w:rFonts w:ascii="Arial" w:eastAsiaTheme="minorEastAsia" w:hAnsi="Arial" w:cs="Arial"/>
          <w:sz w:val="24"/>
          <w:szCs w:val="24"/>
          <w:lang w:eastAsia="en-GB"/>
        </w:rPr>
      </w:pPr>
    </w:p>
    <w:p w14:paraId="59B47AC4"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No double recovery</w:t>
      </w:r>
    </w:p>
    <w:p w14:paraId="7BD69275" w14:textId="3D02EB4A" w:rsidR="00C505B7" w:rsidRDefault="00C505B7" w:rsidP="00C505B7">
      <w:pPr>
        <w:widowControl w:val="0"/>
        <w:autoSpaceDE w:val="0"/>
        <w:autoSpaceDN w:val="0"/>
        <w:adjustRightInd w:val="0"/>
        <w:spacing w:after="22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lastRenderedPageBreak/>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409442F" w14:textId="3EA99E7A" w:rsidR="001B5E41" w:rsidRPr="00C505B7" w:rsidRDefault="001B5E41" w:rsidP="00C505B7">
      <w:pPr>
        <w:widowControl w:val="0"/>
        <w:autoSpaceDE w:val="0"/>
        <w:autoSpaceDN w:val="0"/>
        <w:adjustRightInd w:val="0"/>
        <w:spacing w:after="220" w:line="240" w:lineRule="auto"/>
        <w:rPr>
          <w:rFonts w:ascii="Arial" w:eastAsiaTheme="minorEastAsia" w:hAnsi="Arial" w:cs="Arial"/>
          <w:sz w:val="24"/>
          <w:szCs w:val="24"/>
          <w:lang w:eastAsia="en-GB"/>
        </w:rPr>
      </w:pPr>
    </w:p>
    <w:p w14:paraId="71BD89DD" w14:textId="77777777" w:rsidR="00C505B7" w:rsidRPr="00C505B7" w:rsidRDefault="00C505B7" w:rsidP="00C505B7">
      <w:pPr>
        <w:widowControl w:val="0"/>
        <w:autoSpaceDE w:val="0"/>
        <w:autoSpaceDN w:val="0"/>
        <w:adjustRightInd w:val="0"/>
        <w:spacing w:after="22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w:t>
      </w:r>
    </w:p>
    <w:p w14:paraId="0F5ECAC4"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386A0342" w14:textId="767E304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C505B7">
        <w:rPr>
          <w:rFonts w:ascii="Arial" w:eastAsiaTheme="minorEastAsia" w:hAnsi="Arial" w:cs="Arial"/>
          <w:sz w:val="24"/>
          <w:szCs w:val="24"/>
          <w:lang w:eastAsia="en-GB"/>
        </w:rPr>
        <w:br w:type="page"/>
      </w:r>
    </w:p>
    <w:p w14:paraId="67123487" w14:textId="71F8A66E" w:rsidR="00C505B7" w:rsidRPr="00FC1F04" w:rsidRDefault="00C505B7" w:rsidP="00FC1F04">
      <w:pPr>
        <w:widowControl w:val="0"/>
        <w:autoSpaceDE w:val="0"/>
        <w:autoSpaceDN w:val="0"/>
        <w:adjustRightInd w:val="0"/>
        <w:spacing w:after="200" w:line="276" w:lineRule="auto"/>
        <w:ind w:left="-284" w:right="114"/>
        <w:jc w:val="center"/>
        <w:rPr>
          <w:rFonts w:ascii="Arial" w:eastAsiaTheme="minorEastAsia" w:hAnsi="Arial" w:cs="Arial"/>
          <w:lang w:eastAsia="en-GB"/>
        </w:rPr>
      </w:pPr>
      <w:bookmarkStart w:id="11" w:name="_Toc501022446_9_1"/>
      <w:bookmarkStart w:id="12" w:name="_Toc501022445_10"/>
      <w:bookmarkEnd w:id="11"/>
      <w:r w:rsidRPr="00FC1F04">
        <w:rPr>
          <w:rFonts w:ascii="Arial" w:eastAsiaTheme="minorEastAsia" w:hAnsi="Arial" w:cs="Arial"/>
          <w:b/>
          <w:bCs/>
          <w:color w:val="000000"/>
          <w:lang w:eastAsia="en-GB"/>
        </w:rPr>
        <w:lastRenderedPageBreak/>
        <w:t>Offer and Acceptance</w:t>
      </w:r>
      <w:bookmarkEnd w:id="12"/>
    </w:p>
    <w:p w14:paraId="407610B6"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w:t>
      </w:r>
    </w:p>
    <w:p w14:paraId="0C6BDEA7"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13" w:name="_Toc501022446_10_1"/>
      <w:r w:rsidRPr="00C505B7">
        <w:rPr>
          <w:rFonts w:ascii="Arial" w:eastAsiaTheme="minorEastAsia" w:hAnsi="Arial" w:cs="Arial"/>
          <w:b/>
          <w:bCs/>
          <w:color w:val="000000"/>
          <w:lang w:eastAsia="en-GB"/>
        </w:rPr>
        <w:t>Offer and Acceptance</w:t>
      </w:r>
      <w:bookmarkEnd w:id="13"/>
    </w:p>
    <w:p w14:paraId="2149598D" w14:textId="3B6174D3" w:rsidR="00C505B7" w:rsidRPr="00C505B7" w:rsidRDefault="00FC1F04"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FC1F04">
        <w:rPr>
          <w:rFonts w:ascii="Arial" w:eastAsiaTheme="minorEastAsia" w:hAnsi="Arial" w:cs="Arial"/>
          <w:b/>
          <w:bCs/>
          <w:color w:val="000000"/>
          <w:lang w:eastAsia="en-GB"/>
        </w:rPr>
        <w:t>706322450 - Strategic Support Programme (SSP) Management and Decision Support contract (Lot 1)</w:t>
      </w:r>
    </w:p>
    <w:p w14:paraId="15FD487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30D2F48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This Contract shall come into effect on the date of signature by both parties.</w:t>
      </w:r>
    </w:p>
    <w:p w14:paraId="27FC727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1AC0A77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For and on behalf of the Contractor:</w:t>
      </w:r>
    </w:p>
    <w:p w14:paraId="6BE4237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tbl>
      <w:tblPr>
        <w:tblW w:w="9356" w:type="dxa"/>
        <w:tblInd w:w="-10" w:type="dxa"/>
        <w:tblLayout w:type="fixed"/>
        <w:tblCellMar>
          <w:left w:w="0" w:type="dxa"/>
          <w:right w:w="0" w:type="dxa"/>
        </w:tblCellMar>
        <w:tblLook w:val="0000" w:firstRow="0" w:lastRow="0" w:firstColumn="0" w:lastColumn="0" w:noHBand="0" w:noVBand="0"/>
      </w:tblPr>
      <w:tblGrid>
        <w:gridCol w:w="4678"/>
        <w:gridCol w:w="4678"/>
      </w:tblGrid>
      <w:tr w:rsidR="00C505B7" w:rsidRPr="00C505B7" w14:paraId="15175ECD" w14:textId="77777777" w:rsidTr="00FE0D7D">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2A326E45"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Name and Title</w:t>
            </w:r>
          </w:p>
          <w:p w14:paraId="6BBD0A48"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4E40555B"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r>
      <w:tr w:rsidR="00C505B7" w:rsidRPr="00C505B7" w14:paraId="4E7999E6" w14:textId="77777777" w:rsidTr="00FE0D7D">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3C9C90AD"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Signature</w:t>
            </w:r>
          </w:p>
          <w:p w14:paraId="5D670B25"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55238386"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r>
      <w:tr w:rsidR="00C505B7" w:rsidRPr="00C505B7" w14:paraId="0C47A7A6" w14:textId="77777777" w:rsidTr="00FE0D7D">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2A11EDD0"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Date</w:t>
            </w:r>
          </w:p>
          <w:p w14:paraId="0CDD1590"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1890F65A"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r>
    </w:tbl>
    <w:p w14:paraId="33F753B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32524C3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For and on behalf of the Secretary of State for Defence:</w:t>
      </w:r>
    </w:p>
    <w:p w14:paraId="1A43E76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tbl>
      <w:tblPr>
        <w:tblW w:w="9356" w:type="dxa"/>
        <w:tblInd w:w="-10" w:type="dxa"/>
        <w:tblLayout w:type="fixed"/>
        <w:tblCellMar>
          <w:left w:w="0" w:type="dxa"/>
          <w:right w:w="0" w:type="dxa"/>
        </w:tblCellMar>
        <w:tblLook w:val="0000" w:firstRow="0" w:lastRow="0" w:firstColumn="0" w:lastColumn="0" w:noHBand="0" w:noVBand="0"/>
      </w:tblPr>
      <w:tblGrid>
        <w:gridCol w:w="4678"/>
        <w:gridCol w:w="4678"/>
      </w:tblGrid>
      <w:tr w:rsidR="00C505B7" w:rsidRPr="00C505B7" w14:paraId="438014DF" w14:textId="77777777" w:rsidTr="00FE0D7D">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3A111E14"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Name and Title</w:t>
            </w:r>
          </w:p>
          <w:p w14:paraId="3DBBBFEE"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66BEDF0E"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r>
      <w:tr w:rsidR="00C505B7" w:rsidRPr="00C505B7" w14:paraId="5559E395" w14:textId="77777777" w:rsidTr="00FE0D7D">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23AD815C"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Signature</w:t>
            </w:r>
          </w:p>
          <w:p w14:paraId="524871CD"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404294F9"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r>
      <w:tr w:rsidR="00C505B7" w:rsidRPr="00C505B7" w14:paraId="594DE0CB" w14:textId="77777777" w:rsidTr="00FE0D7D">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747C9DC6"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Date</w:t>
            </w:r>
          </w:p>
          <w:p w14:paraId="6BBD9C2E"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641D763D" w14:textId="77777777" w:rsidR="00C505B7" w:rsidRPr="00C505B7" w:rsidRDefault="00C505B7" w:rsidP="00C505B7">
            <w:pPr>
              <w:widowControl w:val="0"/>
              <w:autoSpaceDE w:val="0"/>
              <w:autoSpaceDN w:val="0"/>
              <w:adjustRightInd w:val="0"/>
              <w:spacing w:after="0" w:line="240" w:lineRule="auto"/>
              <w:ind w:right="10"/>
              <w:rPr>
                <w:rFonts w:ascii="Arial" w:eastAsiaTheme="minorEastAsia" w:hAnsi="Arial" w:cs="Arial"/>
                <w:sz w:val="24"/>
                <w:szCs w:val="24"/>
                <w:lang w:eastAsia="en-GB"/>
              </w:rPr>
            </w:pPr>
          </w:p>
        </w:tc>
      </w:tr>
    </w:tbl>
    <w:p w14:paraId="1BB5B56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24FCC1E1"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0FA69495"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C505B7">
        <w:rPr>
          <w:rFonts w:ascii="Arial" w:eastAsiaTheme="minorEastAsia" w:hAnsi="Arial" w:cs="Arial"/>
          <w:sz w:val="24"/>
          <w:szCs w:val="24"/>
          <w:lang w:eastAsia="en-GB"/>
        </w:rPr>
        <w:br w:type="page"/>
      </w:r>
    </w:p>
    <w:p w14:paraId="59915B04" w14:textId="7BB3C220" w:rsidR="00C505B7" w:rsidRPr="00FC1F04" w:rsidRDefault="00C505B7" w:rsidP="00FE0D7D">
      <w:pPr>
        <w:widowControl w:val="0"/>
        <w:autoSpaceDE w:val="0"/>
        <w:autoSpaceDN w:val="0"/>
        <w:adjustRightInd w:val="0"/>
        <w:spacing w:after="0" w:line="276" w:lineRule="auto"/>
        <w:ind w:right="114"/>
        <w:rPr>
          <w:rFonts w:ascii="Arial" w:eastAsiaTheme="minorEastAsia" w:hAnsi="Arial" w:cs="Arial"/>
          <w:lang w:eastAsia="en-GB"/>
        </w:rPr>
      </w:pPr>
      <w:r w:rsidRPr="00C505B7">
        <w:rPr>
          <w:rFonts w:ascii="Arial" w:eastAsiaTheme="minorEastAsia" w:hAnsi="Arial" w:cs="Arial"/>
          <w:color w:val="000000"/>
          <w:lang w:eastAsia="en-GB"/>
        </w:rPr>
        <w:lastRenderedPageBreak/>
        <w:t xml:space="preserve"> </w:t>
      </w:r>
      <w:bookmarkStart w:id="14" w:name="_Toc501022445_11"/>
      <w:r w:rsidRPr="00FC1F04">
        <w:rPr>
          <w:rFonts w:ascii="Arial" w:eastAsiaTheme="minorEastAsia" w:hAnsi="Arial" w:cs="Arial"/>
          <w:b/>
          <w:bCs/>
          <w:color w:val="000000"/>
          <w:lang w:eastAsia="en-GB"/>
        </w:rPr>
        <w:t>SC2 Schedules</w:t>
      </w:r>
      <w:bookmarkEnd w:id="14"/>
    </w:p>
    <w:p w14:paraId="385D8E22"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w:t>
      </w:r>
    </w:p>
    <w:p w14:paraId="7822747B"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15" w:name="_Toc501022446_11_1"/>
      <w:r w:rsidRPr="00C505B7">
        <w:rPr>
          <w:rFonts w:ascii="Arial" w:eastAsiaTheme="minorEastAsia" w:hAnsi="Arial" w:cs="Arial"/>
          <w:b/>
          <w:bCs/>
          <w:color w:val="000000"/>
          <w:lang w:eastAsia="en-GB"/>
        </w:rPr>
        <w:t>Schedule 1 - Definitions of Contract</w:t>
      </w:r>
      <w:bookmarkEnd w:id="15"/>
    </w:p>
    <w:p w14:paraId="5CDB937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C505B7" w:rsidRPr="00C505B7" w14:paraId="15E959EC" w14:textId="77777777" w:rsidTr="008F0A15">
        <w:tc>
          <w:tcPr>
            <w:tcW w:w="5000" w:type="dxa"/>
            <w:tcBorders>
              <w:top w:val="nil"/>
              <w:left w:val="nil"/>
              <w:bottom w:val="nil"/>
              <w:right w:val="nil"/>
            </w:tcBorders>
            <w:shd w:val="clear" w:color="auto" w:fill="FFFFFF"/>
          </w:tcPr>
          <w:p w14:paraId="6EB5DF2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Article</w:t>
            </w:r>
          </w:p>
        </w:tc>
        <w:tc>
          <w:tcPr>
            <w:tcW w:w="5000" w:type="dxa"/>
            <w:tcBorders>
              <w:top w:val="nil"/>
              <w:left w:val="nil"/>
              <w:bottom w:val="nil"/>
              <w:right w:val="nil"/>
            </w:tcBorders>
            <w:shd w:val="clear" w:color="auto" w:fill="FFFFFF"/>
          </w:tcPr>
          <w:p w14:paraId="523FA71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in relation to clause 24 and Schedule 6 only, an object which during production is given a special shape, surface or design which determines its function to a greater degree than does its chemical </w:t>
            </w:r>
            <w:proofErr w:type="gramStart"/>
            <w:r w:rsidRPr="00C505B7">
              <w:rPr>
                <w:rFonts w:ascii="Arial" w:eastAsiaTheme="minorEastAsia" w:hAnsi="Arial" w:cs="Arial"/>
                <w:color w:val="000000"/>
                <w:lang w:eastAsia="en-GB"/>
              </w:rPr>
              <w:t>composition;</w:t>
            </w:r>
            <w:proofErr w:type="gramEnd"/>
          </w:p>
          <w:p w14:paraId="6EFA5DB2"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4B58AEB6" w14:textId="77777777" w:rsidTr="008F0A15">
        <w:tc>
          <w:tcPr>
            <w:tcW w:w="5000" w:type="dxa"/>
            <w:tcBorders>
              <w:top w:val="nil"/>
              <w:left w:val="nil"/>
              <w:bottom w:val="nil"/>
              <w:right w:val="nil"/>
            </w:tcBorders>
            <w:shd w:val="clear" w:color="auto" w:fill="FFFFFF"/>
          </w:tcPr>
          <w:p w14:paraId="342B67B6" w14:textId="2CA421A0" w:rsidR="00C505B7" w:rsidRPr="00C505B7" w:rsidRDefault="00FC1F04"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Articles</w:t>
            </w:r>
          </w:p>
        </w:tc>
        <w:tc>
          <w:tcPr>
            <w:tcW w:w="5000" w:type="dxa"/>
            <w:tcBorders>
              <w:top w:val="nil"/>
              <w:left w:val="nil"/>
              <w:bottom w:val="nil"/>
              <w:right w:val="nil"/>
            </w:tcBorders>
            <w:shd w:val="clear" w:color="auto" w:fill="FFFFFF"/>
          </w:tcPr>
          <w:p w14:paraId="003674B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C505B7">
              <w:rPr>
                <w:rFonts w:ascii="Arial" w:eastAsiaTheme="minorEastAsia" w:hAnsi="Arial" w:cs="Arial"/>
                <w:b/>
                <w:bCs/>
                <w:color w:val="000000"/>
                <w:lang w:eastAsia="en-GB"/>
              </w:rPr>
              <w:t>This definition only applies when DEFCONs are added to these Conditions</w:t>
            </w:r>
            <w:proofErr w:type="gramStart"/>
            <w:r w:rsidRPr="00C505B7">
              <w:rPr>
                <w:rFonts w:ascii="Arial" w:eastAsiaTheme="minorEastAsia" w:hAnsi="Arial" w:cs="Arial"/>
                <w:color w:val="000000"/>
                <w:lang w:eastAsia="en-GB"/>
              </w:rPr>
              <w:t>);</w:t>
            </w:r>
            <w:proofErr w:type="gramEnd"/>
          </w:p>
          <w:p w14:paraId="4427F116"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D7FE33B" w14:textId="77777777" w:rsidTr="008F0A15">
        <w:tc>
          <w:tcPr>
            <w:tcW w:w="5000" w:type="dxa"/>
            <w:tcBorders>
              <w:top w:val="nil"/>
              <w:left w:val="nil"/>
              <w:bottom w:val="nil"/>
              <w:right w:val="nil"/>
            </w:tcBorders>
            <w:shd w:val="clear" w:color="auto" w:fill="FFFFFF"/>
          </w:tcPr>
          <w:p w14:paraId="24335C8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Authority</w:t>
            </w:r>
          </w:p>
        </w:tc>
        <w:tc>
          <w:tcPr>
            <w:tcW w:w="5000" w:type="dxa"/>
            <w:tcBorders>
              <w:top w:val="nil"/>
              <w:left w:val="nil"/>
              <w:bottom w:val="nil"/>
              <w:right w:val="nil"/>
            </w:tcBorders>
            <w:shd w:val="clear" w:color="auto" w:fill="FFFFFF"/>
          </w:tcPr>
          <w:p w14:paraId="61725E4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Secretary of State for Defence acting on behalf of the </w:t>
            </w:r>
            <w:proofErr w:type="gramStart"/>
            <w:r w:rsidRPr="00C505B7">
              <w:rPr>
                <w:rFonts w:ascii="Arial" w:eastAsiaTheme="minorEastAsia" w:hAnsi="Arial" w:cs="Arial"/>
                <w:color w:val="000000"/>
                <w:lang w:eastAsia="en-GB"/>
              </w:rPr>
              <w:t>Crown;</w:t>
            </w:r>
            <w:proofErr w:type="gramEnd"/>
          </w:p>
          <w:p w14:paraId="7B98519D"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E9046BD" w14:textId="77777777" w:rsidTr="008F0A15">
        <w:tc>
          <w:tcPr>
            <w:tcW w:w="5000" w:type="dxa"/>
            <w:tcBorders>
              <w:top w:val="nil"/>
              <w:left w:val="nil"/>
              <w:bottom w:val="nil"/>
              <w:right w:val="nil"/>
            </w:tcBorders>
            <w:shd w:val="clear" w:color="auto" w:fill="FFFFFF"/>
          </w:tcPr>
          <w:p w14:paraId="4E3D1730" w14:textId="4DDA6853"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Authority’s</w:t>
            </w:r>
            <w:r w:rsidR="00FC1F04">
              <w:rPr>
                <w:rFonts w:ascii="Arial" w:eastAsiaTheme="minorEastAsia" w:hAnsi="Arial" w:cs="Arial"/>
                <w:b/>
                <w:bCs/>
                <w:color w:val="000000"/>
                <w:lang w:eastAsia="en-GB"/>
              </w:rPr>
              <w:t xml:space="preserve"> </w:t>
            </w:r>
            <w:r w:rsidRPr="00C505B7">
              <w:rPr>
                <w:rFonts w:ascii="Arial" w:eastAsiaTheme="minorEastAsia" w:hAnsi="Arial" w:cs="Arial"/>
                <w:b/>
                <w:bCs/>
                <w:color w:val="000000"/>
                <w:lang w:eastAsia="en-GB"/>
              </w:rPr>
              <w:t>Representative(s)</w:t>
            </w:r>
          </w:p>
        </w:tc>
        <w:tc>
          <w:tcPr>
            <w:tcW w:w="5000" w:type="dxa"/>
            <w:tcBorders>
              <w:top w:val="nil"/>
              <w:left w:val="nil"/>
              <w:bottom w:val="nil"/>
              <w:right w:val="nil"/>
            </w:tcBorders>
            <w:shd w:val="clear" w:color="auto" w:fill="FFFFFF"/>
          </w:tcPr>
          <w:p w14:paraId="18AF749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shall be </w:t>
            </w:r>
            <w:proofErr w:type="gramStart"/>
            <w:r w:rsidRPr="00C505B7">
              <w:rPr>
                <w:rFonts w:ascii="Arial" w:eastAsiaTheme="minorEastAsia" w:hAnsi="Arial" w:cs="Arial"/>
                <w:color w:val="000000"/>
                <w:lang w:eastAsia="en-GB"/>
              </w:rPr>
              <w:t>those person(s)</w:t>
            </w:r>
            <w:proofErr w:type="gramEnd"/>
            <w:r w:rsidRPr="00C505B7">
              <w:rPr>
                <w:rFonts w:ascii="Arial" w:eastAsiaTheme="minorEastAsia" w:hAnsi="Arial" w:cs="Arial"/>
                <w:color w:val="000000"/>
                <w:lang w:eastAsia="en-GB"/>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C505B7">
              <w:rPr>
                <w:rFonts w:ascii="Arial" w:eastAsiaTheme="minorEastAsia" w:hAnsi="Arial" w:cs="Arial"/>
                <w:color w:val="000000"/>
                <w:lang w:eastAsia="en-GB"/>
              </w:rPr>
              <w:t>7;</w:t>
            </w:r>
            <w:proofErr w:type="gramEnd"/>
          </w:p>
          <w:p w14:paraId="1E188AC4"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371D26D" w14:textId="77777777" w:rsidTr="008F0A15">
        <w:tc>
          <w:tcPr>
            <w:tcW w:w="5000" w:type="dxa"/>
            <w:tcBorders>
              <w:top w:val="nil"/>
              <w:left w:val="nil"/>
              <w:bottom w:val="nil"/>
              <w:right w:val="nil"/>
            </w:tcBorders>
            <w:shd w:val="clear" w:color="auto" w:fill="FFFFFF"/>
          </w:tcPr>
          <w:p w14:paraId="6FF689B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Business Day</w:t>
            </w:r>
          </w:p>
        </w:tc>
        <w:tc>
          <w:tcPr>
            <w:tcW w:w="5000" w:type="dxa"/>
            <w:tcBorders>
              <w:top w:val="nil"/>
              <w:left w:val="nil"/>
              <w:bottom w:val="nil"/>
              <w:right w:val="nil"/>
            </w:tcBorders>
            <w:shd w:val="clear" w:color="auto" w:fill="FFFFFF"/>
          </w:tcPr>
          <w:p w14:paraId="600E0F2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09:00 to 17:00 Monday to Friday, excluding public and statutory </w:t>
            </w:r>
            <w:proofErr w:type="gramStart"/>
            <w:r w:rsidRPr="00C505B7">
              <w:rPr>
                <w:rFonts w:ascii="Arial" w:eastAsiaTheme="minorEastAsia" w:hAnsi="Arial" w:cs="Arial"/>
                <w:color w:val="000000"/>
                <w:lang w:eastAsia="en-GB"/>
              </w:rPr>
              <w:t>holidays;</w:t>
            </w:r>
            <w:proofErr w:type="gramEnd"/>
          </w:p>
          <w:p w14:paraId="1667B405"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4C719D0" w14:textId="77777777" w:rsidTr="008F0A15">
        <w:tc>
          <w:tcPr>
            <w:tcW w:w="5000" w:type="dxa"/>
            <w:tcBorders>
              <w:top w:val="nil"/>
              <w:left w:val="nil"/>
              <w:bottom w:val="nil"/>
              <w:right w:val="nil"/>
            </w:tcBorders>
            <w:shd w:val="clear" w:color="auto" w:fill="FFFFFF"/>
          </w:tcPr>
          <w:p w14:paraId="60A2525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Central Government Body</w:t>
            </w:r>
          </w:p>
        </w:tc>
        <w:tc>
          <w:tcPr>
            <w:tcW w:w="5000" w:type="dxa"/>
            <w:tcBorders>
              <w:top w:val="nil"/>
              <w:left w:val="nil"/>
              <w:bottom w:val="nil"/>
              <w:right w:val="nil"/>
            </w:tcBorders>
            <w:shd w:val="clear" w:color="auto" w:fill="FFFFFF"/>
          </w:tcPr>
          <w:p w14:paraId="4E3D12D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a body listed in one of the following sub-categories of the Central Government classification of the Public Sector Classification Guide, as published and amended from time to time by the Office for National Statistics:</w:t>
            </w:r>
          </w:p>
          <w:p w14:paraId="1809AAE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a.      Government </w:t>
            </w:r>
            <w:proofErr w:type="gramStart"/>
            <w:r w:rsidRPr="00C505B7">
              <w:rPr>
                <w:rFonts w:ascii="Arial" w:eastAsiaTheme="minorEastAsia" w:hAnsi="Arial" w:cs="Arial"/>
                <w:color w:val="000000"/>
                <w:lang w:eastAsia="en-GB"/>
              </w:rPr>
              <w:t>Department;</w:t>
            </w:r>
            <w:proofErr w:type="gramEnd"/>
          </w:p>
          <w:p w14:paraId="45ED90F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b.      Non-Departmental Public Body or Assembly Sponsored Public Body (advisory, executive, or tribunal</w:t>
            </w:r>
            <w:proofErr w:type="gramStart"/>
            <w:r w:rsidRPr="00C505B7">
              <w:rPr>
                <w:rFonts w:ascii="Arial" w:eastAsiaTheme="minorEastAsia" w:hAnsi="Arial" w:cs="Arial"/>
                <w:color w:val="000000"/>
                <w:lang w:eastAsia="en-GB"/>
              </w:rPr>
              <w:t>);</w:t>
            </w:r>
            <w:proofErr w:type="gramEnd"/>
          </w:p>
          <w:p w14:paraId="45DE5C8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c.      Non-Ministerial Department; or</w:t>
            </w:r>
          </w:p>
          <w:p w14:paraId="7E90348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d.      Executive </w:t>
            </w:r>
            <w:proofErr w:type="gramStart"/>
            <w:r w:rsidRPr="00C505B7">
              <w:rPr>
                <w:rFonts w:ascii="Arial" w:eastAsiaTheme="minorEastAsia" w:hAnsi="Arial" w:cs="Arial"/>
                <w:color w:val="000000"/>
                <w:lang w:eastAsia="en-GB"/>
              </w:rPr>
              <w:t>Agency;</w:t>
            </w:r>
            <w:proofErr w:type="gramEnd"/>
          </w:p>
          <w:p w14:paraId="7D3C138E"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C658880" w14:textId="77777777" w:rsidTr="008F0A15">
        <w:tc>
          <w:tcPr>
            <w:tcW w:w="5000" w:type="dxa"/>
            <w:tcBorders>
              <w:top w:val="nil"/>
              <w:left w:val="nil"/>
              <w:bottom w:val="nil"/>
              <w:right w:val="nil"/>
            </w:tcBorders>
            <w:shd w:val="clear" w:color="auto" w:fill="FFFFFF"/>
          </w:tcPr>
          <w:p w14:paraId="6535F15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lastRenderedPageBreak/>
              <w:t>Collect</w:t>
            </w:r>
          </w:p>
        </w:tc>
        <w:tc>
          <w:tcPr>
            <w:tcW w:w="5000" w:type="dxa"/>
            <w:tcBorders>
              <w:top w:val="nil"/>
              <w:left w:val="nil"/>
              <w:bottom w:val="nil"/>
              <w:right w:val="nil"/>
            </w:tcBorders>
            <w:shd w:val="clear" w:color="auto" w:fill="FFFFFF"/>
          </w:tcPr>
          <w:p w14:paraId="617879F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pick up the Contractor Deliverables from the Consignor.  This shall include loading, and any other specific arrangements, agreed in accordance with Clause 28.c and Collected and Collection shall be construed </w:t>
            </w:r>
            <w:proofErr w:type="gramStart"/>
            <w:r w:rsidRPr="00C505B7">
              <w:rPr>
                <w:rFonts w:ascii="Arial" w:eastAsiaTheme="minorEastAsia" w:hAnsi="Arial" w:cs="Arial"/>
                <w:color w:val="000000"/>
                <w:lang w:eastAsia="en-GB"/>
              </w:rPr>
              <w:t>accordingly;</w:t>
            </w:r>
            <w:proofErr w:type="gramEnd"/>
          </w:p>
          <w:p w14:paraId="65EBA6A9"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5E7DB6BC" w14:textId="77777777" w:rsidTr="008F0A15">
        <w:tc>
          <w:tcPr>
            <w:tcW w:w="5000" w:type="dxa"/>
            <w:tcBorders>
              <w:top w:val="nil"/>
              <w:left w:val="nil"/>
              <w:bottom w:val="nil"/>
              <w:right w:val="nil"/>
            </w:tcBorders>
            <w:shd w:val="clear" w:color="auto" w:fill="FFFFFF"/>
          </w:tcPr>
          <w:p w14:paraId="7E32479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Commercial Packaging</w:t>
            </w:r>
          </w:p>
        </w:tc>
        <w:tc>
          <w:tcPr>
            <w:tcW w:w="5000" w:type="dxa"/>
            <w:tcBorders>
              <w:top w:val="nil"/>
              <w:left w:val="nil"/>
              <w:bottom w:val="nil"/>
              <w:right w:val="nil"/>
            </w:tcBorders>
            <w:shd w:val="clear" w:color="auto" w:fill="FFFFFF"/>
          </w:tcPr>
          <w:p w14:paraId="69F0D1A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commercial Packaging for military use as described in Def Stan 81-041 (Part 1)</w:t>
            </w:r>
          </w:p>
          <w:p w14:paraId="56A6F7CF"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6EBB4D2F" w14:textId="77777777" w:rsidTr="008F0A15">
        <w:tc>
          <w:tcPr>
            <w:tcW w:w="5000" w:type="dxa"/>
            <w:tcBorders>
              <w:top w:val="nil"/>
              <w:left w:val="nil"/>
              <w:bottom w:val="nil"/>
              <w:right w:val="nil"/>
            </w:tcBorders>
            <w:shd w:val="clear" w:color="auto" w:fill="FFFFFF"/>
          </w:tcPr>
          <w:p w14:paraId="17D831C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Conditions</w:t>
            </w:r>
          </w:p>
        </w:tc>
        <w:tc>
          <w:tcPr>
            <w:tcW w:w="5000" w:type="dxa"/>
            <w:tcBorders>
              <w:top w:val="nil"/>
              <w:left w:val="nil"/>
              <w:bottom w:val="nil"/>
              <w:right w:val="nil"/>
            </w:tcBorders>
            <w:shd w:val="clear" w:color="auto" w:fill="FFFFFF"/>
          </w:tcPr>
          <w:p w14:paraId="5BFA4CD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terms and conditions set out in this </w:t>
            </w:r>
            <w:proofErr w:type="gramStart"/>
            <w:r w:rsidRPr="00C505B7">
              <w:rPr>
                <w:rFonts w:ascii="Arial" w:eastAsiaTheme="minorEastAsia" w:hAnsi="Arial" w:cs="Arial"/>
                <w:color w:val="000000"/>
                <w:lang w:eastAsia="en-GB"/>
              </w:rPr>
              <w:t>document;</w:t>
            </w:r>
            <w:proofErr w:type="gramEnd"/>
          </w:p>
          <w:p w14:paraId="2C630B75"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79BD4B2B" w14:textId="77777777" w:rsidTr="008F0A15">
        <w:tc>
          <w:tcPr>
            <w:tcW w:w="5000" w:type="dxa"/>
            <w:tcBorders>
              <w:top w:val="nil"/>
              <w:left w:val="nil"/>
              <w:bottom w:val="nil"/>
              <w:right w:val="nil"/>
            </w:tcBorders>
            <w:shd w:val="clear" w:color="auto" w:fill="FFFFFF"/>
          </w:tcPr>
          <w:p w14:paraId="228D016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Consignee</w:t>
            </w:r>
          </w:p>
        </w:tc>
        <w:tc>
          <w:tcPr>
            <w:tcW w:w="5000" w:type="dxa"/>
            <w:tcBorders>
              <w:top w:val="nil"/>
              <w:left w:val="nil"/>
              <w:bottom w:val="nil"/>
              <w:right w:val="nil"/>
            </w:tcBorders>
            <w:shd w:val="clear" w:color="auto" w:fill="FFFFFF"/>
          </w:tcPr>
          <w:p w14:paraId="167CAE7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C505B7">
              <w:rPr>
                <w:rFonts w:ascii="Arial" w:eastAsiaTheme="minorEastAsia" w:hAnsi="Arial" w:cs="Arial"/>
                <w:color w:val="000000"/>
                <w:lang w:eastAsia="en-GB"/>
              </w:rPr>
              <w:t>Order;</w:t>
            </w:r>
            <w:proofErr w:type="gramEnd"/>
          </w:p>
          <w:p w14:paraId="483D7BA5"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69A438F5" w14:textId="77777777" w:rsidTr="008F0A15">
        <w:tc>
          <w:tcPr>
            <w:tcW w:w="5000" w:type="dxa"/>
            <w:tcBorders>
              <w:top w:val="nil"/>
              <w:left w:val="nil"/>
              <w:bottom w:val="nil"/>
              <w:right w:val="nil"/>
            </w:tcBorders>
            <w:shd w:val="clear" w:color="auto" w:fill="FFFFFF"/>
          </w:tcPr>
          <w:p w14:paraId="6DF9B5D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Consignor</w:t>
            </w:r>
          </w:p>
        </w:tc>
        <w:tc>
          <w:tcPr>
            <w:tcW w:w="5000" w:type="dxa"/>
            <w:tcBorders>
              <w:top w:val="nil"/>
              <w:left w:val="nil"/>
              <w:bottom w:val="nil"/>
              <w:right w:val="nil"/>
            </w:tcBorders>
            <w:shd w:val="clear" w:color="auto" w:fill="FFFFFF"/>
          </w:tcPr>
          <w:p w14:paraId="1FC1F7D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name and address specified in Schedule 3 (Contract Data Sheet) from whom the Contractor Deliverables will be dispatched or </w:t>
            </w:r>
            <w:proofErr w:type="gramStart"/>
            <w:r w:rsidRPr="00C505B7">
              <w:rPr>
                <w:rFonts w:ascii="Arial" w:eastAsiaTheme="minorEastAsia" w:hAnsi="Arial" w:cs="Arial"/>
                <w:color w:val="000000"/>
                <w:lang w:eastAsia="en-GB"/>
              </w:rPr>
              <w:t>Collected;</w:t>
            </w:r>
            <w:proofErr w:type="gramEnd"/>
          </w:p>
          <w:p w14:paraId="6F4CA008"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BBF7130" w14:textId="77777777" w:rsidTr="008F0A15">
        <w:tc>
          <w:tcPr>
            <w:tcW w:w="5000" w:type="dxa"/>
            <w:tcBorders>
              <w:top w:val="nil"/>
              <w:left w:val="nil"/>
              <w:bottom w:val="nil"/>
              <w:right w:val="nil"/>
            </w:tcBorders>
            <w:shd w:val="clear" w:color="auto" w:fill="FFFFFF"/>
          </w:tcPr>
          <w:p w14:paraId="5C29F82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Contract</w:t>
            </w:r>
          </w:p>
        </w:tc>
        <w:tc>
          <w:tcPr>
            <w:tcW w:w="5000" w:type="dxa"/>
            <w:tcBorders>
              <w:top w:val="nil"/>
              <w:left w:val="nil"/>
              <w:bottom w:val="nil"/>
              <w:right w:val="nil"/>
            </w:tcBorders>
            <w:shd w:val="clear" w:color="auto" w:fill="FFFFFF"/>
          </w:tcPr>
          <w:p w14:paraId="5120DDC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Contract including its Schedules and any amendments agreed by the Parties in accordance with condition 6 </w:t>
            </w:r>
            <w:proofErr w:type="gramStart"/>
            <w:r w:rsidRPr="00C505B7">
              <w:rPr>
                <w:rFonts w:ascii="Arial" w:eastAsiaTheme="minorEastAsia" w:hAnsi="Arial" w:cs="Arial"/>
                <w:color w:val="000000"/>
                <w:lang w:eastAsia="en-GB"/>
              </w:rPr>
              <w:t>( Formal</w:t>
            </w:r>
            <w:proofErr w:type="gramEnd"/>
            <w:r w:rsidRPr="00C505B7">
              <w:rPr>
                <w:rFonts w:ascii="Arial" w:eastAsiaTheme="minorEastAsia" w:hAnsi="Arial" w:cs="Arial"/>
                <w:color w:val="000000"/>
                <w:lang w:eastAsia="en-GB"/>
              </w:rPr>
              <w:t xml:space="preserve"> Amendments to the Contract);</w:t>
            </w:r>
          </w:p>
          <w:p w14:paraId="74E83829"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CB8BB70" w14:textId="77777777" w:rsidTr="008F0A15">
        <w:tc>
          <w:tcPr>
            <w:tcW w:w="5000" w:type="dxa"/>
            <w:tcBorders>
              <w:top w:val="nil"/>
              <w:left w:val="nil"/>
              <w:bottom w:val="nil"/>
              <w:right w:val="nil"/>
            </w:tcBorders>
            <w:shd w:val="clear" w:color="auto" w:fill="FFFFFF"/>
          </w:tcPr>
          <w:p w14:paraId="4A65EE5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Contract Price</w:t>
            </w:r>
          </w:p>
        </w:tc>
        <w:tc>
          <w:tcPr>
            <w:tcW w:w="5000" w:type="dxa"/>
            <w:tcBorders>
              <w:top w:val="nil"/>
              <w:left w:val="nil"/>
              <w:bottom w:val="nil"/>
              <w:right w:val="nil"/>
            </w:tcBorders>
            <w:shd w:val="clear" w:color="auto" w:fill="FFFFFF"/>
          </w:tcPr>
          <w:p w14:paraId="437475E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5DB64D9"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4603CF4B" w14:textId="77777777" w:rsidTr="008F0A15">
        <w:tc>
          <w:tcPr>
            <w:tcW w:w="5000" w:type="dxa"/>
            <w:tcBorders>
              <w:top w:val="nil"/>
              <w:left w:val="nil"/>
              <w:bottom w:val="nil"/>
              <w:right w:val="nil"/>
            </w:tcBorders>
            <w:shd w:val="clear" w:color="auto" w:fill="FFFFFF"/>
          </w:tcPr>
          <w:p w14:paraId="45FB930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Contractor</w:t>
            </w:r>
          </w:p>
        </w:tc>
        <w:tc>
          <w:tcPr>
            <w:tcW w:w="5000" w:type="dxa"/>
            <w:tcBorders>
              <w:top w:val="nil"/>
              <w:left w:val="nil"/>
              <w:bottom w:val="nil"/>
              <w:right w:val="nil"/>
            </w:tcBorders>
            <w:shd w:val="clear" w:color="auto" w:fill="FFFFFF"/>
          </w:tcPr>
          <w:p w14:paraId="5F44372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C505B7">
              <w:rPr>
                <w:rFonts w:ascii="Arial" w:eastAsiaTheme="minorEastAsia" w:hAnsi="Arial" w:cs="Arial"/>
                <w:color w:val="000000"/>
                <w:lang w:eastAsia="en-GB"/>
              </w:rPr>
              <w:t>Authority;</w:t>
            </w:r>
            <w:proofErr w:type="gramEnd"/>
          </w:p>
          <w:p w14:paraId="5703C0AF"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793548F0" w14:textId="77777777" w:rsidTr="008F0A15">
        <w:tc>
          <w:tcPr>
            <w:tcW w:w="5000" w:type="dxa"/>
            <w:tcBorders>
              <w:top w:val="nil"/>
              <w:left w:val="nil"/>
              <w:bottom w:val="nil"/>
              <w:right w:val="nil"/>
            </w:tcBorders>
            <w:shd w:val="clear" w:color="auto" w:fill="FFFFFF"/>
          </w:tcPr>
          <w:p w14:paraId="1B34424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Contractor Deliverables</w:t>
            </w:r>
          </w:p>
        </w:tc>
        <w:tc>
          <w:tcPr>
            <w:tcW w:w="5000" w:type="dxa"/>
            <w:tcBorders>
              <w:top w:val="nil"/>
              <w:left w:val="nil"/>
              <w:bottom w:val="nil"/>
              <w:right w:val="nil"/>
            </w:tcBorders>
            <w:shd w:val="clear" w:color="auto" w:fill="FFFFFF"/>
          </w:tcPr>
          <w:p w14:paraId="3EE00D1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goods and/or the services, including Packaging (and Certificate(s) of Conformity and </w:t>
            </w:r>
            <w:r w:rsidRPr="00C505B7">
              <w:rPr>
                <w:rFonts w:ascii="Arial" w:eastAsiaTheme="minorEastAsia" w:hAnsi="Arial" w:cs="Arial"/>
                <w:color w:val="000000"/>
                <w:lang w:eastAsia="en-GB"/>
              </w:rPr>
              <w:lastRenderedPageBreak/>
              <w:t xml:space="preserve">supplied in accordance with any QA requirements if specified) which the Contractor is required to provide under the </w:t>
            </w:r>
            <w:proofErr w:type="gramStart"/>
            <w:r w:rsidRPr="00C505B7">
              <w:rPr>
                <w:rFonts w:ascii="Arial" w:eastAsiaTheme="minorEastAsia" w:hAnsi="Arial" w:cs="Arial"/>
                <w:color w:val="000000"/>
                <w:lang w:eastAsia="en-GB"/>
              </w:rPr>
              <w:t>Contract;</w:t>
            </w:r>
            <w:proofErr w:type="gramEnd"/>
          </w:p>
          <w:p w14:paraId="3463F185"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409B4A89" w14:textId="77777777" w:rsidTr="008F0A15">
        <w:tc>
          <w:tcPr>
            <w:tcW w:w="5000" w:type="dxa"/>
            <w:tcBorders>
              <w:top w:val="nil"/>
              <w:left w:val="nil"/>
              <w:bottom w:val="nil"/>
              <w:right w:val="nil"/>
            </w:tcBorders>
            <w:shd w:val="clear" w:color="auto" w:fill="FFFFFF"/>
          </w:tcPr>
          <w:p w14:paraId="0C3C264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lastRenderedPageBreak/>
              <w:t>Control</w:t>
            </w:r>
          </w:p>
        </w:tc>
        <w:tc>
          <w:tcPr>
            <w:tcW w:w="5000" w:type="dxa"/>
            <w:tcBorders>
              <w:top w:val="nil"/>
              <w:left w:val="nil"/>
              <w:bottom w:val="nil"/>
              <w:right w:val="nil"/>
            </w:tcBorders>
            <w:shd w:val="clear" w:color="auto" w:fill="FFFFFF"/>
          </w:tcPr>
          <w:p w14:paraId="7A95852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the power of a person to secure that the affairs of the Contractor are conducted in accordance with the wishes of that person:</w:t>
            </w:r>
          </w:p>
          <w:p w14:paraId="5522F43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a.      by means of the holding of shares, or the possession of voting powers in, or in relation to, the Contractor; or</w:t>
            </w:r>
          </w:p>
          <w:p w14:paraId="38FF354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b.      by virtue of any powers conferred by the constitutional or corporate documents, or any other document, regulating the </w:t>
            </w:r>
            <w:proofErr w:type="gramStart"/>
            <w:r w:rsidRPr="00C505B7">
              <w:rPr>
                <w:rFonts w:ascii="Arial" w:eastAsiaTheme="minorEastAsia" w:hAnsi="Arial" w:cs="Arial"/>
                <w:color w:val="000000"/>
                <w:lang w:eastAsia="en-GB"/>
              </w:rPr>
              <w:t>Contractor;</w:t>
            </w:r>
            <w:proofErr w:type="gramEnd"/>
          </w:p>
          <w:p w14:paraId="31AAA13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and a change of Control occurs if a person who Controls the Contractor ceases to do so or if another person acquires Control of the </w:t>
            </w:r>
            <w:proofErr w:type="gramStart"/>
            <w:r w:rsidRPr="00C505B7">
              <w:rPr>
                <w:rFonts w:ascii="Arial" w:eastAsiaTheme="minorEastAsia" w:hAnsi="Arial" w:cs="Arial"/>
                <w:color w:val="000000"/>
                <w:lang w:eastAsia="en-GB"/>
              </w:rPr>
              <w:t>Contractor;</w:t>
            </w:r>
            <w:proofErr w:type="gramEnd"/>
          </w:p>
          <w:p w14:paraId="79F82B1F"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62E739D0" w14:textId="77777777" w:rsidTr="008F0A15">
        <w:tc>
          <w:tcPr>
            <w:tcW w:w="5000" w:type="dxa"/>
            <w:tcBorders>
              <w:top w:val="nil"/>
              <w:left w:val="nil"/>
              <w:bottom w:val="nil"/>
              <w:right w:val="nil"/>
            </w:tcBorders>
            <w:shd w:val="clear" w:color="auto" w:fill="FFFFFF"/>
          </w:tcPr>
          <w:p w14:paraId="2087306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CPET</w:t>
            </w:r>
          </w:p>
        </w:tc>
        <w:tc>
          <w:tcPr>
            <w:tcW w:w="5000" w:type="dxa"/>
            <w:tcBorders>
              <w:top w:val="nil"/>
              <w:left w:val="nil"/>
              <w:bottom w:val="nil"/>
              <w:right w:val="nil"/>
            </w:tcBorders>
            <w:shd w:val="clear" w:color="auto" w:fill="FFFFFF"/>
          </w:tcPr>
          <w:p w14:paraId="7D59AA7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UK Government’s Central Point of Expertise on Timber, which provides a free telephone helpline and website to support implementation of the UK Government timber procurement </w:t>
            </w:r>
            <w:proofErr w:type="gramStart"/>
            <w:r w:rsidRPr="00C505B7">
              <w:rPr>
                <w:rFonts w:ascii="Arial" w:eastAsiaTheme="minorEastAsia" w:hAnsi="Arial" w:cs="Arial"/>
                <w:color w:val="000000"/>
                <w:lang w:eastAsia="en-GB"/>
              </w:rPr>
              <w:t>policy;</w:t>
            </w:r>
            <w:proofErr w:type="gramEnd"/>
          </w:p>
          <w:p w14:paraId="73ECEA58"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7261877" w14:textId="77777777" w:rsidTr="008F0A15">
        <w:tc>
          <w:tcPr>
            <w:tcW w:w="5000" w:type="dxa"/>
            <w:tcBorders>
              <w:top w:val="nil"/>
              <w:left w:val="nil"/>
              <w:bottom w:val="nil"/>
              <w:right w:val="nil"/>
            </w:tcBorders>
            <w:shd w:val="clear" w:color="auto" w:fill="FFFFFF"/>
          </w:tcPr>
          <w:p w14:paraId="5BA1C68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Crown Use</w:t>
            </w:r>
          </w:p>
        </w:tc>
        <w:tc>
          <w:tcPr>
            <w:tcW w:w="5000" w:type="dxa"/>
            <w:tcBorders>
              <w:top w:val="nil"/>
              <w:left w:val="nil"/>
              <w:bottom w:val="nil"/>
              <w:right w:val="nil"/>
            </w:tcBorders>
            <w:shd w:val="clear" w:color="auto" w:fill="FFFFFF"/>
          </w:tcPr>
          <w:p w14:paraId="684A7E2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C505B7">
              <w:rPr>
                <w:rFonts w:ascii="Arial" w:eastAsiaTheme="minorEastAsia" w:hAnsi="Arial" w:cs="Arial"/>
                <w:color w:val="000000"/>
                <w:lang w:eastAsia="en-GB"/>
              </w:rPr>
              <w:t>A(</w:t>
            </w:r>
            <w:proofErr w:type="gramEnd"/>
            <w:r w:rsidRPr="00C505B7">
              <w:rPr>
                <w:rFonts w:ascii="Arial" w:eastAsiaTheme="minorEastAsia" w:hAnsi="Arial" w:cs="Arial"/>
                <w:color w:val="000000"/>
                <w:lang w:eastAsia="en-GB"/>
              </w:rPr>
              <w:t xml:space="preserve">6) of the First Schedule to the Registered Designs Act 1949; </w:t>
            </w:r>
          </w:p>
          <w:p w14:paraId="0CD5F50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tc>
      </w:tr>
      <w:tr w:rsidR="00C505B7" w:rsidRPr="00C505B7" w14:paraId="0902CA94" w14:textId="77777777" w:rsidTr="008F0A15">
        <w:tc>
          <w:tcPr>
            <w:tcW w:w="5000" w:type="dxa"/>
            <w:tcBorders>
              <w:top w:val="nil"/>
              <w:left w:val="nil"/>
              <w:bottom w:val="nil"/>
              <w:right w:val="nil"/>
            </w:tcBorders>
            <w:shd w:val="clear" w:color="auto" w:fill="FFFFFF"/>
          </w:tcPr>
          <w:p w14:paraId="5B85379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Dangerous Goods</w:t>
            </w:r>
          </w:p>
        </w:tc>
        <w:tc>
          <w:tcPr>
            <w:tcW w:w="5000" w:type="dxa"/>
            <w:tcBorders>
              <w:top w:val="nil"/>
              <w:left w:val="nil"/>
              <w:bottom w:val="nil"/>
              <w:right w:val="nil"/>
            </w:tcBorders>
            <w:shd w:val="clear" w:color="auto" w:fill="FFFFFF"/>
          </w:tcPr>
          <w:p w14:paraId="20B1813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those substances, preparations and articles that </w:t>
            </w:r>
            <w:proofErr w:type="gramStart"/>
            <w:r w:rsidRPr="00C505B7">
              <w:rPr>
                <w:rFonts w:ascii="Arial" w:eastAsiaTheme="minorEastAsia" w:hAnsi="Arial" w:cs="Arial"/>
                <w:color w:val="000000"/>
                <w:lang w:eastAsia="en-GB"/>
              </w:rPr>
              <w:t>are capable of posing</w:t>
            </w:r>
            <w:proofErr w:type="gramEnd"/>
            <w:r w:rsidRPr="00C505B7">
              <w:rPr>
                <w:rFonts w:ascii="Arial" w:eastAsiaTheme="minorEastAsia" w:hAnsi="Arial" w:cs="Arial"/>
                <w:color w:val="000000"/>
                <w:lang w:eastAsia="en-GB"/>
              </w:rPr>
              <w:t xml:space="preserve"> a risk to health, safety, property or the environment which are prohibited by regulation, or classified and authorised only under the conditions prescribed by the:</w:t>
            </w:r>
          </w:p>
          <w:p w14:paraId="54B6855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a.      Carriage of Dangerous Goods and Use of Transportable Pressure Equipment Regulations 2009 (CDG) (as amended 2011</w:t>
            </w:r>
            <w:proofErr w:type="gramStart"/>
            <w:r w:rsidRPr="00C505B7">
              <w:rPr>
                <w:rFonts w:ascii="Arial" w:eastAsiaTheme="minorEastAsia" w:hAnsi="Arial" w:cs="Arial"/>
                <w:color w:val="000000"/>
                <w:lang w:eastAsia="en-GB"/>
              </w:rPr>
              <w:t>);</w:t>
            </w:r>
            <w:proofErr w:type="gramEnd"/>
          </w:p>
          <w:p w14:paraId="7925AE6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b.      European Agreement Concerning the International Carriage of Dangerous Goods by Road (ADR</w:t>
            </w:r>
            <w:proofErr w:type="gramStart"/>
            <w:r w:rsidRPr="00C505B7">
              <w:rPr>
                <w:rFonts w:ascii="Arial" w:eastAsiaTheme="minorEastAsia" w:hAnsi="Arial" w:cs="Arial"/>
                <w:color w:val="000000"/>
                <w:lang w:eastAsia="en-GB"/>
              </w:rPr>
              <w:t>);</w:t>
            </w:r>
            <w:proofErr w:type="gramEnd"/>
          </w:p>
          <w:p w14:paraId="35A0527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c.      Regulations Concerning the International Carriage of Dangerous Goods by Rail (RID</w:t>
            </w:r>
            <w:proofErr w:type="gramStart"/>
            <w:r w:rsidRPr="00C505B7">
              <w:rPr>
                <w:rFonts w:ascii="Arial" w:eastAsiaTheme="minorEastAsia" w:hAnsi="Arial" w:cs="Arial"/>
                <w:color w:val="000000"/>
                <w:lang w:eastAsia="en-GB"/>
              </w:rPr>
              <w:t>);</w:t>
            </w:r>
            <w:proofErr w:type="gramEnd"/>
          </w:p>
          <w:p w14:paraId="6287E60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d.      International Maritime Dangerous Goods (IMDG) </w:t>
            </w:r>
            <w:proofErr w:type="gramStart"/>
            <w:r w:rsidRPr="00C505B7">
              <w:rPr>
                <w:rFonts w:ascii="Arial" w:eastAsiaTheme="minorEastAsia" w:hAnsi="Arial" w:cs="Arial"/>
                <w:color w:val="000000"/>
                <w:lang w:eastAsia="en-GB"/>
              </w:rPr>
              <w:t>Code;</w:t>
            </w:r>
            <w:proofErr w:type="gramEnd"/>
          </w:p>
          <w:p w14:paraId="1291B6F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e.      International Civil Aviation Organisation (ICAO) Technical Instructions for the Safe Transport of Dangerous Goods by </w:t>
            </w:r>
            <w:proofErr w:type="gramStart"/>
            <w:r w:rsidRPr="00C505B7">
              <w:rPr>
                <w:rFonts w:ascii="Arial" w:eastAsiaTheme="minorEastAsia" w:hAnsi="Arial" w:cs="Arial"/>
                <w:color w:val="000000"/>
                <w:lang w:eastAsia="en-GB"/>
              </w:rPr>
              <w:t>Air;</w:t>
            </w:r>
            <w:proofErr w:type="gramEnd"/>
          </w:p>
          <w:p w14:paraId="7B24588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f.      International Air Transport Association (IATA) Dangerous Goods Regulations.</w:t>
            </w:r>
          </w:p>
          <w:p w14:paraId="3C64FB20"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6909825" w14:textId="77777777" w:rsidTr="008F0A15">
        <w:tc>
          <w:tcPr>
            <w:tcW w:w="5000" w:type="dxa"/>
            <w:tcBorders>
              <w:top w:val="nil"/>
              <w:left w:val="nil"/>
              <w:bottom w:val="nil"/>
              <w:right w:val="nil"/>
            </w:tcBorders>
            <w:shd w:val="clear" w:color="auto" w:fill="FFFFFF"/>
          </w:tcPr>
          <w:p w14:paraId="4B223BF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lastRenderedPageBreak/>
              <w:t>DBS Finance</w:t>
            </w:r>
          </w:p>
        </w:tc>
        <w:tc>
          <w:tcPr>
            <w:tcW w:w="5000" w:type="dxa"/>
            <w:tcBorders>
              <w:top w:val="nil"/>
              <w:left w:val="nil"/>
              <w:bottom w:val="nil"/>
              <w:right w:val="nil"/>
            </w:tcBorders>
            <w:shd w:val="clear" w:color="auto" w:fill="FFFFFF"/>
          </w:tcPr>
          <w:p w14:paraId="7B639FB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Defence Business Services Finance, at the address stated in Schedule 3 (Contract Data Sheet</w:t>
            </w:r>
            <w:proofErr w:type="gramStart"/>
            <w:r w:rsidRPr="00C505B7">
              <w:rPr>
                <w:rFonts w:ascii="Arial" w:eastAsiaTheme="minorEastAsia" w:hAnsi="Arial" w:cs="Arial"/>
                <w:color w:val="000000"/>
                <w:lang w:eastAsia="en-GB"/>
              </w:rPr>
              <w:t>);</w:t>
            </w:r>
            <w:proofErr w:type="gramEnd"/>
          </w:p>
          <w:p w14:paraId="37F3FF29"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328F4DF4" w14:textId="77777777" w:rsidTr="008F0A15">
        <w:tc>
          <w:tcPr>
            <w:tcW w:w="5000" w:type="dxa"/>
            <w:tcBorders>
              <w:top w:val="nil"/>
              <w:left w:val="nil"/>
              <w:bottom w:val="nil"/>
              <w:right w:val="nil"/>
            </w:tcBorders>
            <w:shd w:val="clear" w:color="auto" w:fill="FFFFFF"/>
          </w:tcPr>
          <w:p w14:paraId="14298B8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DEFFORM</w:t>
            </w:r>
          </w:p>
        </w:tc>
        <w:tc>
          <w:tcPr>
            <w:tcW w:w="5000" w:type="dxa"/>
            <w:tcBorders>
              <w:top w:val="nil"/>
              <w:left w:val="nil"/>
              <w:bottom w:val="nil"/>
              <w:right w:val="nil"/>
            </w:tcBorders>
            <w:shd w:val="clear" w:color="auto" w:fill="FFFFFF"/>
          </w:tcPr>
          <w:p w14:paraId="18DA637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MOD DEFFORM series which can be found at </w:t>
            </w:r>
            <w:hyperlink r:id="rId14" w:history="1">
              <w:r w:rsidRPr="00C505B7">
                <w:rPr>
                  <w:rFonts w:ascii="Arial" w:eastAsiaTheme="minorEastAsia" w:hAnsi="Arial" w:cs="Arial"/>
                  <w:color w:val="0000FF"/>
                  <w:u w:val="single"/>
                  <w:lang w:eastAsia="en-GB"/>
                </w:rPr>
                <w:t>https://www.kid.mod.uk</w:t>
              </w:r>
            </w:hyperlink>
            <w:r w:rsidRPr="00C505B7">
              <w:rPr>
                <w:rFonts w:ascii="Arial" w:eastAsiaTheme="minorEastAsia" w:hAnsi="Arial" w:cs="Arial"/>
                <w:color w:val="000000"/>
                <w:lang w:eastAsia="en-GB"/>
              </w:rPr>
              <w:t>;</w:t>
            </w:r>
          </w:p>
          <w:p w14:paraId="0D272A52"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760358A" w14:textId="77777777" w:rsidTr="008F0A15">
        <w:tc>
          <w:tcPr>
            <w:tcW w:w="5000" w:type="dxa"/>
            <w:tcBorders>
              <w:top w:val="nil"/>
              <w:left w:val="nil"/>
              <w:bottom w:val="nil"/>
              <w:right w:val="nil"/>
            </w:tcBorders>
            <w:shd w:val="clear" w:color="auto" w:fill="FFFFFF"/>
          </w:tcPr>
          <w:p w14:paraId="3EAE4C0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DEF STAN</w:t>
            </w:r>
          </w:p>
        </w:tc>
        <w:tc>
          <w:tcPr>
            <w:tcW w:w="5000" w:type="dxa"/>
            <w:tcBorders>
              <w:top w:val="nil"/>
              <w:left w:val="nil"/>
              <w:bottom w:val="nil"/>
              <w:right w:val="nil"/>
            </w:tcBorders>
            <w:shd w:val="clear" w:color="auto" w:fill="FFFFFF"/>
          </w:tcPr>
          <w:p w14:paraId="3FA77FD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Defence Standards which can be accessed at </w:t>
            </w:r>
            <w:hyperlink r:id="rId15" w:history="1">
              <w:r w:rsidRPr="00C505B7">
                <w:rPr>
                  <w:rFonts w:ascii="Arial" w:eastAsiaTheme="minorEastAsia" w:hAnsi="Arial" w:cs="Arial"/>
                  <w:color w:val="0000FF"/>
                  <w:u w:val="single"/>
                  <w:lang w:eastAsia="en-GB"/>
                </w:rPr>
                <w:t>https://www.dstan.mod.uk</w:t>
              </w:r>
            </w:hyperlink>
            <w:r w:rsidRPr="00C505B7">
              <w:rPr>
                <w:rFonts w:ascii="Arial" w:eastAsiaTheme="minorEastAsia" w:hAnsi="Arial" w:cs="Arial"/>
                <w:color w:val="000000"/>
                <w:lang w:eastAsia="en-GB"/>
              </w:rPr>
              <w:t>;</w:t>
            </w:r>
          </w:p>
          <w:p w14:paraId="17DFFFAC"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7946DE90" w14:textId="77777777" w:rsidTr="008F0A15">
        <w:tc>
          <w:tcPr>
            <w:tcW w:w="5000" w:type="dxa"/>
            <w:tcBorders>
              <w:top w:val="nil"/>
              <w:left w:val="nil"/>
              <w:bottom w:val="nil"/>
              <w:right w:val="nil"/>
            </w:tcBorders>
            <w:shd w:val="clear" w:color="auto" w:fill="FFFFFF"/>
          </w:tcPr>
          <w:p w14:paraId="10F2B0A0" w14:textId="2FAACE0B"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Deliver</w:t>
            </w:r>
            <w:r w:rsidR="00FC1F04">
              <w:rPr>
                <w:rFonts w:ascii="Arial" w:eastAsiaTheme="minorEastAsia" w:hAnsi="Arial" w:cs="Arial"/>
                <w:b/>
                <w:bCs/>
                <w:color w:val="000000"/>
                <w:lang w:eastAsia="en-GB"/>
              </w:rPr>
              <w:t xml:space="preserve"> </w:t>
            </w:r>
          </w:p>
        </w:tc>
        <w:tc>
          <w:tcPr>
            <w:tcW w:w="5000" w:type="dxa"/>
            <w:tcBorders>
              <w:top w:val="nil"/>
              <w:left w:val="nil"/>
              <w:bottom w:val="nil"/>
              <w:right w:val="nil"/>
            </w:tcBorders>
            <w:shd w:val="clear" w:color="auto" w:fill="FFFFFF"/>
          </w:tcPr>
          <w:p w14:paraId="496E942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C505B7">
              <w:rPr>
                <w:rFonts w:ascii="Arial" w:eastAsiaTheme="minorEastAsia" w:hAnsi="Arial" w:cs="Arial"/>
                <w:color w:val="000000"/>
                <w:lang w:eastAsia="en-GB"/>
              </w:rPr>
              <w:t>accordingly;</w:t>
            </w:r>
            <w:proofErr w:type="gramEnd"/>
          </w:p>
          <w:p w14:paraId="3236BEEA"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905CC9B" w14:textId="77777777" w:rsidTr="008F0A15">
        <w:tc>
          <w:tcPr>
            <w:tcW w:w="5000" w:type="dxa"/>
            <w:tcBorders>
              <w:top w:val="nil"/>
              <w:left w:val="nil"/>
              <w:bottom w:val="nil"/>
              <w:right w:val="nil"/>
            </w:tcBorders>
            <w:shd w:val="clear" w:color="auto" w:fill="FFFFFF"/>
          </w:tcPr>
          <w:p w14:paraId="2ED52610" w14:textId="46AF4A72"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Delivery</w:t>
            </w:r>
            <w:r w:rsidR="00FC1F04">
              <w:rPr>
                <w:rFonts w:ascii="Arial" w:eastAsiaTheme="minorEastAsia" w:hAnsi="Arial" w:cs="Arial"/>
                <w:b/>
                <w:bCs/>
                <w:color w:val="000000"/>
                <w:lang w:eastAsia="en-GB"/>
              </w:rPr>
              <w:t xml:space="preserve"> </w:t>
            </w:r>
            <w:r w:rsidRPr="00C505B7">
              <w:rPr>
                <w:rFonts w:ascii="Arial" w:eastAsiaTheme="minorEastAsia" w:hAnsi="Arial" w:cs="Arial"/>
                <w:b/>
                <w:bCs/>
                <w:color w:val="000000"/>
                <w:lang w:eastAsia="en-GB"/>
              </w:rPr>
              <w:t>Date</w:t>
            </w:r>
          </w:p>
        </w:tc>
        <w:tc>
          <w:tcPr>
            <w:tcW w:w="5000" w:type="dxa"/>
            <w:tcBorders>
              <w:top w:val="nil"/>
              <w:left w:val="nil"/>
              <w:bottom w:val="nil"/>
              <w:right w:val="nil"/>
            </w:tcBorders>
            <w:shd w:val="clear" w:color="auto" w:fill="FFFFFF"/>
          </w:tcPr>
          <w:p w14:paraId="4221EF1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date as specified in Schedule 2 (Schedule of Requirements) on which the Contractor Deliverables or the relevant portion of them are to be Delivered or made available for </w:t>
            </w:r>
            <w:proofErr w:type="gramStart"/>
            <w:r w:rsidRPr="00C505B7">
              <w:rPr>
                <w:rFonts w:ascii="Arial" w:eastAsiaTheme="minorEastAsia" w:hAnsi="Arial" w:cs="Arial"/>
                <w:color w:val="000000"/>
                <w:lang w:eastAsia="en-GB"/>
              </w:rPr>
              <w:t>Collection;</w:t>
            </w:r>
            <w:proofErr w:type="gramEnd"/>
          </w:p>
          <w:p w14:paraId="2ADDC61B"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3A7BFC39" w14:textId="77777777" w:rsidTr="008F0A15">
        <w:tc>
          <w:tcPr>
            <w:tcW w:w="5000" w:type="dxa"/>
            <w:tcBorders>
              <w:top w:val="nil"/>
              <w:left w:val="nil"/>
              <w:bottom w:val="nil"/>
              <w:right w:val="nil"/>
            </w:tcBorders>
            <w:shd w:val="clear" w:color="auto" w:fill="FFFFFF"/>
          </w:tcPr>
          <w:p w14:paraId="0E87252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Denomination of Quantity (D of Q)</w:t>
            </w:r>
          </w:p>
        </w:tc>
        <w:tc>
          <w:tcPr>
            <w:tcW w:w="5000" w:type="dxa"/>
            <w:tcBorders>
              <w:top w:val="nil"/>
              <w:left w:val="nil"/>
              <w:bottom w:val="nil"/>
              <w:right w:val="nil"/>
            </w:tcBorders>
            <w:shd w:val="clear" w:color="auto" w:fill="FFFFFF"/>
          </w:tcPr>
          <w:p w14:paraId="71A8667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quantity or measure by which an item of material is </w:t>
            </w:r>
            <w:proofErr w:type="gramStart"/>
            <w:r w:rsidRPr="00C505B7">
              <w:rPr>
                <w:rFonts w:ascii="Arial" w:eastAsiaTheme="minorEastAsia" w:hAnsi="Arial" w:cs="Arial"/>
                <w:color w:val="000000"/>
                <w:lang w:eastAsia="en-GB"/>
              </w:rPr>
              <w:t>managed;</w:t>
            </w:r>
            <w:proofErr w:type="gramEnd"/>
          </w:p>
          <w:p w14:paraId="64709AC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4EEECEAF"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C5AADDC" w14:textId="77777777" w:rsidTr="008F0A15">
        <w:tc>
          <w:tcPr>
            <w:tcW w:w="5000" w:type="dxa"/>
            <w:tcBorders>
              <w:top w:val="nil"/>
              <w:left w:val="nil"/>
              <w:bottom w:val="nil"/>
              <w:right w:val="nil"/>
            </w:tcBorders>
            <w:shd w:val="clear" w:color="auto" w:fill="FFFFFF"/>
          </w:tcPr>
          <w:p w14:paraId="4187D8B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Design Right(s)</w:t>
            </w:r>
          </w:p>
        </w:tc>
        <w:tc>
          <w:tcPr>
            <w:tcW w:w="5000" w:type="dxa"/>
            <w:tcBorders>
              <w:top w:val="nil"/>
              <w:left w:val="nil"/>
              <w:bottom w:val="nil"/>
              <w:right w:val="nil"/>
            </w:tcBorders>
            <w:shd w:val="clear" w:color="auto" w:fill="FFFFFF"/>
          </w:tcPr>
          <w:p w14:paraId="1391E5A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has the meaning ascribed to it by Section 213 of the Copyright, Designs and Patents </w:t>
            </w:r>
            <w:proofErr w:type="gramStart"/>
            <w:r w:rsidRPr="00C505B7">
              <w:rPr>
                <w:rFonts w:ascii="Arial" w:eastAsiaTheme="minorEastAsia" w:hAnsi="Arial" w:cs="Arial"/>
                <w:color w:val="000000"/>
                <w:lang w:eastAsia="en-GB"/>
              </w:rPr>
              <w:t>Act 1988;</w:t>
            </w:r>
            <w:proofErr w:type="gramEnd"/>
          </w:p>
          <w:p w14:paraId="5F243D90"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1D94F6C" w14:textId="77777777" w:rsidTr="008F0A15">
        <w:tc>
          <w:tcPr>
            <w:tcW w:w="5000" w:type="dxa"/>
            <w:tcBorders>
              <w:top w:val="nil"/>
              <w:left w:val="nil"/>
              <w:bottom w:val="nil"/>
              <w:right w:val="nil"/>
            </w:tcBorders>
            <w:shd w:val="clear" w:color="auto" w:fill="FFFFFF"/>
          </w:tcPr>
          <w:p w14:paraId="0DCC7DA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Diversion Order</w:t>
            </w:r>
          </w:p>
        </w:tc>
        <w:tc>
          <w:tcPr>
            <w:tcW w:w="5000" w:type="dxa"/>
            <w:tcBorders>
              <w:top w:val="nil"/>
              <w:left w:val="nil"/>
              <w:bottom w:val="nil"/>
              <w:right w:val="nil"/>
            </w:tcBorders>
            <w:shd w:val="clear" w:color="auto" w:fill="FFFFFF"/>
          </w:tcPr>
          <w:p w14:paraId="78FD5A5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the Authority’s written instruction (typically given by MOD Form 199) for urgent Delivery of specified quantities of Contractor Deliverables to a Consignee other than the Consignee stated in Schedule 3 (Contract Data Sheet</w:t>
            </w:r>
            <w:proofErr w:type="gramStart"/>
            <w:r w:rsidRPr="00C505B7">
              <w:rPr>
                <w:rFonts w:ascii="Arial" w:eastAsiaTheme="minorEastAsia" w:hAnsi="Arial" w:cs="Arial"/>
                <w:color w:val="000000"/>
                <w:lang w:eastAsia="en-GB"/>
              </w:rPr>
              <w:t>);</w:t>
            </w:r>
            <w:proofErr w:type="gramEnd"/>
          </w:p>
          <w:p w14:paraId="2A8094CD"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449391C0" w14:textId="77777777" w:rsidTr="008F0A15">
        <w:tc>
          <w:tcPr>
            <w:tcW w:w="5000" w:type="dxa"/>
            <w:tcBorders>
              <w:top w:val="nil"/>
              <w:left w:val="nil"/>
              <w:bottom w:val="nil"/>
              <w:right w:val="nil"/>
            </w:tcBorders>
            <w:shd w:val="clear" w:color="auto" w:fill="FFFFFF"/>
          </w:tcPr>
          <w:p w14:paraId="28C898A2" w14:textId="4DC7D812"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Effective</w:t>
            </w:r>
            <w:r w:rsidR="00FC1F04">
              <w:rPr>
                <w:rFonts w:ascii="Arial" w:eastAsiaTheme="minorEastAsia" w:hAnsi="Arial" w:cs="Arial"/>
                <w:b/>
                <w:bCs/>
                <w:color w:val="000000"/>
                <w:lang w:eastAsia="en-GB"/>
              </w:rPr>
              <w:t xml:space="preserve"> </w:t>
            </w:r>
            <w:r w:rsidRPr="00C505B7">
              <w:rPr>
                <w:rFonts w:ascii="Arial" w:eastAsiaTheme="minorEastAsia" w:hAnsi="Arial" w:cs="Arial"/>
                <w:b/>
                <w:bCs/>
                <w:color w:val="000000"/>
                <w:lang w:eastAsia="en-GB"/>
              </w:rPr>
              <w:t>Date of Contract</w:t>
            </w:r>
          </w:p>
        </w:tc>
        <w:tc>
          <w:tcPr>
            <w:tcW w:w="5000" w:type="dxa"/>
            <w:tcBorders>
              <w:top w:val="nil"/>
              <w:left w:val="nil"/>
              <w:bottom w:val="nil"/>
              <w:right w:val="nil"/>
            </w:tcBorders>
            <w:shd w:val="clear" w:color="auto" w:fill="FFFFFF"/>
          </w:tcPr>
          <w:p w14:paraId="329453B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date upon which both Parties have signed the </w:t>
            </w:r>
            <w:proofErr w:type="gramStart"/>
            <w:r w:rsidRPr="00C505B7">
              <w:rPr>
                <w:rFonts w:ascii="Arial" w:eastAsiaTheme="minorEastAsia" w:hAnsi="Arial" w:cs="Arial"/>
                <w:color w:val="000000"/>
                <w:lang w:eastAsia="en-GB"/>
              </w:rPr>
              <w:t>Contract;</w:t>
            </w:r>
            <w:proofErr w:type="gramEnd"/>
          </w:p>
          <w:p w14:paraId="7F5D988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44B09010"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72481414" w14:textId="77777777" w:rsidTr="008F0A15">
        <w:tc>
          <w:tcPr>
            <w:tcW w:w="5000" w:type="dxa"/>
            <w:tcBorders>
              <w:top w:val="nil"/>
              <w:left w:val="nil"/>
              <w:bottom w:val="nil"/>
              <w:right w:val="nil"/>
            </w:tcBorders>
            <w:shd w:val="clear" w:color="auto" w:fill="FFFFFF"/>
          </w:tcPr>
          <w:p w14:paraId="6C4B47B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Evidence</w:t>
            </w:r>
          </w:p>
        </w:tc>
        <w:tc>
          <w:tcPr>
            <w:tcW w:w="5000" w:type="dxa"/>
            <w:tcBorders>
              <w:top w:val="nil"/>
              <w:left w:val="nil"/>
              <w:bottom w:val="nil"/>
              <w:right w:val="nil"/>
            </w:tcBorders>
            <w:shd w:val="clear" w:color="auto" w:fill="FFFFFF"/>
          </w:tcPr>
          <w:p w14:paraId="1F0B36F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either:</w:t>
            </w:r>
          </w:p>
          <w:p w14:paraId="0C47479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a.      an invoice or delivery note from the timber supplier or Subcontractor to the Contractor specifying that the product supplied to the Authority is FSC or PEFC certified; or</w:t>
            </w:r>
          </w:p>
          <w:p w14:paraId="2593353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b.      other robust Evidence of sustainability or FLEGT licensed origin, as advised by </w:t>
            </w:r>
            <w:proofErr w:type="gramStart"/>
            <w:r w:rsidRPr="00C505B7">
              <w:rPr>
                <w:rFonts w:ascii="Arial" w:eastAsiaTheme="minorEastAsia" w:hAnsi="Arial" w:cs="Arial"/>
                <w:color w:val="000000"/>
                <w:lang w:eastAsia="en-GB"/>
              </w:rPr>
              <w:t>CPET;</w:t>
            </w:r>
            <w:proofErr w:type="gramEnd"/>
          </w:p>
          <w:p w14:paraId="1B6E51E2"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3DA08E52" w14:textId="77777777" w:rsidTr="008F0A15">
        <w:tc>
          <w:tcPr>
            <w:tcW w:w="5000" w:type="dxa"/>
            <w:tcBorders>
              <w:top w:val="nil"/>
              <w:left w:val="nil"/>
              <w:bottom w:val="nil"/>
              <w:right w:val="nil"/>
            </w:tcBorders>
            <w:shd w:val="clear" w:color="auto" w:fill="FFFFFF"/>
          </w:tcPr>
          <w:p w14:paraId="5237405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Firm Price</w:t>
            </w:r>
          </w:p>
        </w:tc>
        <w:tc>
          <w:tcPr>
            <w:tcW w:w="5000" w:type="dxa"/>
            <w:tcBorders>
              <w:top w:val="nil"/>
              <w:left w:val="nil"/>
              <w:bottom w:val="nil"/>
              <w:right w:val="nil"/>
            </w:tcBorders>
            <w:shd w:val="clear" w:color="auto" w:fill="FFFFFF"/>
          </w:tcPr>
          <w:p w14:paraId="2CAB69C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a price (excluding VAT) which is not subject to </w:t>
            </w:r>
            <w:proofErr w:type="gramStart"/>
            <w:r w:rsidRPr="00C505B7">
              <w:rPr>
                <w:rFonts w:ascii="Arial" w:eastAsiaTheme="minorEastAsia" w:hAnsi="Arial" w:cs="Arial"/>
                <w:color w:val="000000"/>
                <w:lang w:eastAsia="en-GB"/>
              </w:rPr>
              <w:t>variation;</w:t>
            </w:r>
            <w:proofErr w:type="gramEnd"/>
          </w:p>
          <w:p w14:paraId="47059E8E"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44CD1FA2" w14:textId="77777777" w:rsidTr="008F0A15">
        <w:tc>
          <w:tcPr>
            <w:tcW w:w="5000" w:type="dxa"/>
            <w:tcBorders>
              <w:top w:val="nil"/>
              <w:left w:val="nil"/>
              <w:bottom w:val="nil"/>
              <w:right w:val="nil"/>
            </w:tcBorders>
            <w:shd w:val="clear" w:color="auto" w:fill="FFFFFF"/>
          </w:tcPr>
          <w:p w14:paraId="5380A65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lastRenderedPageBreak/>
              <w:t>FLEGT</w:t>
            </w:r>
          </w:p>
        </w:tc>
        <w:tc>
          <w:tcPr>
            <w:tcW w:w="5000" w:type="dxa"/>
            <w:tcBorders>
              <w:top w:val="nil"/>
              <w:left w:val="nil"/>
              <w:bottom w:val="nil"/>
              <w:right w:val="nil"/>
            </w:tcBorders>
            <w:shd w:val="clear" w:color="auto" w:fill="FFFFFF"/>
          </w:tcPr>
          <w:p w14:paraId="097B686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Forest Law Enforcement, Governance and Trade initiative by the European Union to use the power of timber-consuming countries to reduce the extent of illegal </w:t>
            </w:r>
            <w:proofErr w:type="gramStart"/>
            <w:r w:rsidRPr="00C505B7">
              <w:rPr>
                <w:rFonts w:ascii="Arial" w:eastAsiaTheme="minorEastAsia" w:hAnsi="Arial" w:cs="Arial"/>
                <w:color w:val="000000"/>
                <w:lang w:eastAsia="en-GB"/>
              </w:rPr>
              <w:t>logging;</w:t>
            </w:r>
            <w:proofErr w:type="gramEnd"/>
          </w:p>
          <w:p w14:paraId="5E60DB62"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B8B7D60" w14:textId="77777777" w:rsidTr="008F0A15">
        <w:tc>
          <w:tcPr>
            <w:tcW w:w="5000" w:type="dxa"/>
            <w:tcBorders>
              <w:top w:val="nil"/>
              <w:left w:val="nil"/>
              <w:bottom w:val="nil"/>
              <w:right w:val="nil"/>
            </w:tcBorders>
            <w:shd w:val="clear" w:color="auto" w:fill="FFFFFF"/>
          </w:tcPr>
          <w:p w14:paraId="0C436C5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Government Furnished Assets (GFA)</w:t>
            </w:r>
          </w:p>
        </w:tc>
        <w:tc>
          <w:tcPr>
            <w:tcW w:w="5000" w:type="dxa"/>
            <w:tcBorders>
              <w:top w:val="nil"/>
              <w:left w:val="nil"/>
              <w:bottom w:val="nil"/>
              <w:right w:val="nil"/>
            </w:tcBorders>
            <w:shd w:val="clear" w:color="auto" w:fill="FFFFFF"/>
          </w:tcPr>
          <w:p w14:paraId="119EE01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is a generic term for any MOD asset such as equipment, information or resources issued or made available to the Contractor in connection with the Contract by or on behalf of the </w:t>
            </w:r>
            <w:proofErr w:type="gramStart"/>
            <w:r w:rsidRPr="00C505B7">
              <w:rPr>
                <w:rFonts w:ascii="Arial" w:eastAsiaTheme="minorEastAsia" w:hAnsi="Arial" w:cs="Arial"/>
                <w:color w:val="000000"/>
                <w:lang w:eastAsia="en-GB"/>
              </w:rPr>
              <w:t>Authority;</w:t>
            </w:r>
            <w:proofErr w:type="gramEnd"/>
          </w:p>
          <w:p w14:paraId="17081147"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0C5A816" w14:textId="77777777" w:rsidTr="008F0A15">
        <w:tc>
          <w:tcPr>
            <w:tcW w:w="5000" w:type="dxa"/>
            <w:tcBorders>
              <w:top w:val="nil"/>
              <w:left w:val="nil"/>
              <w:bottom w:val="nil"/>
              <w:right w:val="nil"/>
            </w:tcBorders>
            <w:shd w:val="clear" w:color="auto" w:fill="FFFFFF"/>
          </w:tcPr>
          <w:p w14:paraId="2155A8A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Hazardous Contractor Deliverable</w:t>
            </w:r>
          </w:p>
        </w:tc>
        <w:tc>
          <w:tcPr>
            <w:tcW w:w="5000" w:type="dxa"/>
            <w:tcBorders>
              <w:top w:val="nil"/>
              <w:left w:val="nil"/>
              <w:bottom w:val="nil"/>
              <w:right w:val="nil"/>
            </w:tcBorders>
            <w:shd w:val="clear" w:color="auto" w:fill="FFFFFF"/>
          </w:tcPr>
          <w:p w14:paraId="6E334A1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505B7">
              <w:rPr>
                <w:rFonts w:ascii="Arial" w:eastAsiaTheme="minorEastAsia" w:hAnsi="Arial" w:cs="Arial"/>
                <w:color w:val="000000"/>
                <w:lang w:eastAsia="en-GB"/>
              </w:rPr>
              <w:t>released;</w:t>
            </w:r>
            <w:proofErr w:type="gramEnd"/>
          </w:p>
          <w:p w14:paraId="40AEE64B"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DFD966C" w14:textId="77777777" w:rsidTr="008F0A15">
        <w:tc>
          <w:tcPr>
            <w:tcW w:w="5000" w:type="dxa"/>
            <w:tcBorders>
              <w:top w:val="nil"/>
              <w:left w:val="nil"/>
              <w:bottom w:val="nil"/>
              <w:right w:val="nil"/>
            </w:tcBorders>
            <w:shd w:val="clear" w:color="auto" w:fill="FFFFFF"/>
          </w:tcPr>
          <w:p w14:paraId="09CE097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Independent Verification</w:t>
            </w:r>
          </w:p>
        </w:tc>
        <w:tc>
          <w:tcPr>
            <w:tcW w:w="5000" w:type="dxa"/>
            <w:tcBorders>
              <w:top w:val="nil"/>
              <w:left w:val="nil"/>
              <w:bottom w:val="nil"/>
              <w:right w:val="nil"/>
            </w:tcBorders>
            <w:shd w:val="clear" w:color="auto" w:fill="FFFFFF"/>
          </w:tcPr>
          <w:p w14:paraId="404EF4C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0112D24"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ACC0F2D" w14:textId="77777777" w:rsidTr="008F0A15">
        <w:tc>
          <w:tcPr>
            <w:tcW w:w="5000" w:type="dxa"/>
            <w:tcBorders>
              <w:top w:val="nil"/>
              <w:left w:val="nil"/>
              <w:bottom w:val="nil"/>
              <w:right w:val="nil"/>
            </w:tcBorders>
            <w:shd w:val="clear" w:color="auto" w:fill="FFFFFF"/>
          </w:tcPr>
          <w:p w14:paraId="248066A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Information</w:t>
            </w:r>
          </w:p>
        </w:tc>
        <w:tc>
          <w:tcPr>
            <w:tcW w:w="5000" w:type="dxa"/>
            <w:tcBorders>
              <w:top w:val="nil"/>
              <w:left w:val="nil"/>
              <w:bottom w:val="nil"/>
              <w:right w:val="nil"/>
            </w:tcBorders>
            <w:shd w:val="clear" w:color="auto" w:fill="FFFFFF"/>
          </w:tcPr>
          <w:p w14:paraId="6CEE0D9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any Information in any written or other tangible form disclosed to one Party by or on behalf of the other Party under or in connection with the </w:t>
            </w:r>
            <w:proofErr w:type="gramStart"/>
            <w:r w:rsidRPr="00C505B7">
              <w:rPr>
                <w:rFonts w:ascii="Arial" w:eastAsiaTheme="minorEastAsia" w:hAnsi="Arial" w:cs="Arial"/>
                <w:color w:val="000000"/>
                <w:lang w:eastAsia="en-GB"/>
              </w:rPr>
              <w:t>Contract;</w:t>
            </w:r>
            <w:proofErr w:type="gramEnd"/>
          </w:p>
          <w:p w14:paraId="038B8723"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126A343" w14:textId="77777777" w:rsidTr="008F0A15">
        <w:tc>
          <w:tcPr>
            <w:tcW w:w="5000" w:type="dxa"/>
            <w:tcBorders>
              <w:top w:val="nil"/>
              <w:left w:val="nil"/>
              <w:bottom w:val="nil"/>
              <w:right w:val="nil"/>
            </w:tcBorders>
            <w:shd w:val="clear" w:color="auto" w:fill="FFFFFF"/>
          </w:tcPr>
          <w:p w14:paraId="216EF37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Issued Property</w:t>
            </w:r>
          </w:p>
        </w:tc>
        <w:tc>
          <w:tcPr>
            <w:tcW w:w="5000" w:type="dxa"/>
            <w:tcBorders>
              <w:top w:val="nil"/>
              <w:left w:val="nil"/>
              <w:bottom w:val="nil"/>
              <w:right w:val="nil"/>
            </w:tcBorders>
            <w:shd w:val="clear" w:color="auto" w:fill="FFFFFF"/>
          </w:tcPr>
          <w:p w14:paraId="387DCB1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any item of Government Furnished Assets (GFA), including any materiel issued or otherwise furnished to the Contractor in connection with the Contract by or on behalf of the </w:t>
            </w:r>
            <w:proofErr w:type="gramStart"/>
            <w:r w:rsidRPr="00C505B7">
              <w:rPr>
                <w:rFonts w:ascii="Arial" w:eastAsiaTheme="minorEastAsia" w:hAnsi="Arial" w:cs="Arial"/>
                <w:color w:val="000000"/>
                <w:lang w:eastAsia="en-GB"/>
              </w:rPr>
              <w:t>Authority;</w:t>
            </w:r>
            <w:proofErr w:type="gramEnd"/>
          </w:p>
          <w:p w14:paraId="4CE5A638"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3216C7B9" w14:textId="77777777" w:rsidTr="008F0A15">
        <w:tc>
          <w:tcPr>
            <w:tcW w:w="5000" w:type="dxa"/>
            <w:tcBorders>
              <w:top w:val="nil"/>
              <w:left w:val="nil"/>
              <w:bottom w:val="nil"/>
              <w:right w:val="nil"/>
            </w:tcBorders>
            <w:shd w:val="clear" w:color="auto" w:fill="FFFFFF"/>
          </w:tcPr>
          <w:p w14:paraId="625210E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Legal and Sustainable</w:t>
            </w:r>
          </w:p>
        </w:tc>
        <w:tc>
          <w:tcPr>
            <w:tcW w:w="5000" w:type="dxa"/>
            <w:tcBorders>
              <w:top w:val="nil"/>
              <w:left w:val="nil"/>
              <w:bottom w:val="nil"/>
              <w:right w:val="nil"/>
            </w:tcBorders>
            <w:shd w:val="clear" w:color="auto" w:fill="FFFFFF"/>
          </w:tcPr>
          <w:p w14:paraId="015FB71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C505B7">
              <w:rPr>
                <w:rFonts w:ascii="Arial" w:eastAsiaTheme="minorEastAsia" w:hAnsi="Arial" w:cs="Arial"/>
                <w:color w:val="000000"/>
                <w:lang w:eastAsia="en-GB"/>
              </w:rPr>
              <w:t>apply;</w:t>
            </w:r>
            <w:proofErr w:type="gramEnd"/>
          </w:p>
          <w:p w14:paraId="50002EF8"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347FEBE" w14:textId="77777777" w:rsidTr="008F0A15">
        <w:tc>
          <w:tcPr>
            <w:tcW w:w="5000" w:type="dxa"/>
            <w:tcBorders>
              <w:top w:val="nil"/>
              <w:left w:val="nil"/>
              <w:bottom w:val="nil"/>
              <w:right w:val="nil"/>
            </w:tcBorders>
            <w:shd w:val="clear" w:color="auto" w:fill="FFFFFF"/>
          </w:tcPr>
          <w:p w14:paraId="2EF8CB2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Legislation</w:t>
            </w:r>
          </w:p>
        </w:tc>
        <w:tc>
          <w:tcPr>
            <w:tcW w:w="5000" w:type="dxa"/>
            <w:tcBorders>
              <w:top w:val="nil"/>
              <w:left w:val="nil"/>
              <w:bottom w:val="nil"/>
              <w:right w:val="nil"/>
            </w:tcBorders>
            <w:shd w:val="clear" w:color="auto" w:fill="FFFFFF"/>
          </w:tcPr>
          <w:p w14:paraId="1996E4A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in relation to the United Kingdom any Act of Parliament, any subordinate legislation within the meaning of section 21 of the Interpretation Act </w:t>
            </w:r>
            <w:r w:rsidRPr="00C505B7">
              <w:rPr>
                <w:rFonts w:ascii="Arial" w:eastAsiaTheme="minorEastAsia" w:hAnsi="Arial" w:cs="Arial"/>
                <w:color w:val="000000"/>
                <w:lang w:eastAsia="en-GB"/>
              </w:rPr>
              <w:lastRenderedPageBreak/>
              <w:t xml:space="preserve">1978, or any exercise of Royal </w:t>
            </w:r>
            <w:proofErr w:type="gramStart"/>
            <w:r w:rsidRPr="00C505B7">
              <w:rPr>
                <w:rFonts w:ascii="Arial" w:eastAsiaTheme="minorEastAsia" w:hAnsi="Arial" w:cs="Arial"/>
                <w:color w:val="000000"/>
                <w:lang w:eastAsia="en-GB"/>
              </w:rPr>
              <w:t>Prerogative;</w:t>
            </w:r>
            <w:proofErr w:type="gramEnd"/>
          </w:p>
          <w:p w14:paraId="4CCD83D9"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2E737F0" w14:textId="77777777" w:rsidTr="008F0A15">
        <w:tc>
          <w:tcPr>
            <w:tcW w:w="5000" w:type="dxa"/>
            <w:tcBorders>
              <w:top w:val="nil"/>
              <w:left w:val="nil"/>
              <w:bottom w:val="nil"/>
              <w:right w:val="nil"/>
            </w:tcBorders>
            <w:shd w:val="clear" w:color="auto" w:fill="FFFFFF"/>
          </w:tcPr>
          <w:p w14:paraId="7C04698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lastRenderedPageBreak/>
              <w:t>Military Level Packaging (MLP)</w:t>
            </w:r>
          </w:p>
        </w:tc>
        <w:tc>
          <w:tcPr>
            <w:tcW w:w="5000" w:type="dxa"/>
            <w:tcBorders>
              <w:top w:val="nil"/>
              <w:left w:val="nil"/>
              <w:bottom w:val="nil"/>
              <w:right w:val="nil"/>
            </w:tcBorders>
            <w:shd w:val="clear" w:color="auto" w:fill="FFFFFF"/>
          </w:tcPr>
          <w:p w14:paraId="505079B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Packaging that provides enhanced protection in accordance with Def Stan 81-041 (Part 1), beyond that which Commercial Packaging normally provides for the military supply </w:t>
            </w:r>
            <w:proofErr w:type="gramStart"/>
            <w:r w:rsidRPr="00C505B7">
              <w:rPr>
                <w:rFonts w:ascii="Arial" w:eastAsiaTheme="minorEastAsia" w:hAnsi="Arial" w:cs="Arial"/>
                <w:color w:val="000000"/>
                <w:lang w:eastAsia="en-GB"/>
              </w:rPr>
              <w:t>chain;</w:t>
            </w:r>
            <w:proofErr w:type="gramEnd"/>
          </w:p>
          <w:p w14:paraId="3A596793"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B9A7072" w14:textId="77777777" w:rsidTr="008F0A15">
        <w:tc>
          <w:tcPr>
            <w:tcW w:w="5000" w:type="dxa"/>
            <w:tcBorders>
              <w:top w:val="nil"/>
              <w:left w:val="nil"/>
              <w:bottom w:val="nil"/>
              <w:right w:val="nil"/>
            </w:tcBorders>
            <w:shd w:val="clear" w:color="auto" w:fill="FFFFFF"/>
          </w:tcPr>
          <w:p w14:paraId="4B59BB3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b/>
                <w:bCs/>
                <w:color w:val="000000"/>
                <w:lang w:eastAsia="en-GB"/>
              </w:rPr>
              <w:t>Military Packager</w:t>
            </w:r>
          </w:p>
          <w:p w14:paraId="4C71172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b/>
                <w:bCs/>
                <w:color w:val="000000"/>
                <w:lang w:eastAsia="en-GB"/>
              </w:rPr>
            </w:pPr>
            <w:r w:rsidRPr="00C505B7">
              <w:rPr>
                <w:rFonts w:ascii="Arial" w:eastAsiaTheme="minorEastAsia" w:hAnsi="Arial" w:cs="Arial"/>
                <w:b/>
                <w:bCs/>
                <w:color w:val="000000"/>
                <w:lang w:eastAsia="en-GB"/>
              </w:rPr>
              <w:t>Approval Scheme (MPAS)</w:t>
            </w:r>
          </w:p>
          <w:p w14:paraId="299341D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tc>
        <w:tc>
          <w:tcPr>
            <w:tcW w:w="5000" w:type="dxa"/>
            <w:tcBorders>
              <w:top w:val="nil"/>
              <w:left w:val="nil"/>
              <w:bottom w:val="nil"/>
              <w:right w:val="nil"/>
            </w:tcBorders>
            <w:shd w:val="clear" w:color="auto" w:fill="FFFFFF"/>
          </w:tcPr>
          <w:p w14:paraId="11528252" w14:textId="06B91085"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is a MOD sponsored scheme to certify military Packaging</w:t>
            </w:r>
            <w:r w:rsidR="00FC1F04">
              <w:rPr>
                <w:rFonts w:ascii="Arial" w:eastAsiaTheme="minorEastAsia" w:hAnsi="Arial" w:cs="Arial"/>
                <w:color w:val="000000"/>
                <w:lang w:eastAsia="en-GB"/>
              </w:rPr>
              <w:t xml:space="preserve"> </w:t>
            </w:r>
            <w:r w:rsidRPr="00C505B7">
              <w:rPr>
                <w:rFonts w:ascii="Arial" w:eastAsiaTheme="minorEastAsia" w:hAnsi="Arial" w:cs="Arial"/>
                <w:color w:val="000000"/>
                <w:lang w:eastAsia="en-GB"/>
              </w:rPr>
              <w:t>designers and register organisations, as capable of producing acceptable Services Packaging Instruction Sheet (SPIS) designs in accordance with Defence Standard (Def Stan) 81-041 (Part 4</w:t>
            </w:r>
            <w:proofErr w:type="gramStart"/>
            <w:r w:rsidRPr="00C505B7">
              <w:rPr>
                <w:rFonts w:ascii="Arial" w:eastAsiaTheme="minorEastAsia" w:hAnsi="Arial" w:cs="Arial"/>
                <w:color w:val="000000"/>
                <w:lang w:eastAsia="en-GB"/>
              </w:rPr>
              <w:t>);</w:t>
            </w:r>
            <w:proofErr w:type="gramEnd"/>
          </w:p>
          <w:p w14:paraId="255E3EC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tc>
      </w:tr>
      <w:tr w:rsidR="00C505B7" w:rsidRPr="00C505B7" w14:paraId="595CBD55" w14:textId="77777777" w:rsidTr="008F0A15">
        <w:tc>
          <w:tcPr>
            <w:tcW w:w="5000" w:type="dxa"/>
            <w:tcBorders>
              <w:top w:val="nil"/>
              <w:left w:val="nil"/>
              <w:bottom w:val="nil"/>
              <w:right w:val="nil"/>
            </w:tcBorders>
            <w:shd w:val="clear" w:color="auto" w:fill="FFFFFF"/>
          </w:tcPr>
          <w:p w14:paraId="5ED8825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Military Packaging Level (MPL)</w:t>
            </w:r>
          </w:p>
        </w:tc>
        <w:tc>
          <w:tcPr>
            <w:tcW w:w="5000" w:type="dxa"/>
            <w:tcBorders>
              <w:top w:val="nil"/>
              <w:left w:val="nil"/>
              <w:bottom w:val="nil"/>
              <w:right w:val="nil"/>
            </w:tcBorders>
            <w:shd w:val="clear" w:color="auto" w:fill="FFFFFF"/>
          </w:tcPr>
          <w:p w14:paraId="330CC43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shall have the meaning described in Def Stan 81-041 (Part 1</w:t>
            </w:r>
            <w:proofErr w:type="gramStart"/>
            <w:r w:rsidRPr="00C505B7">
              <w:rPr>
                <w:rFonts w:ascii="Arial" w:eastAsiaTheme="minorEastAsia" w:hAnsi="Arial" w:cs="Arial"/>
                <w:color w:val="000000"/>
                <w:lang w:eastAsia="en-GB"/>
              </w:rPr>
              <w:t>);</w:t>
            </w:r>
            <w:proofErr w:type="gramEnd"/>
          </w:p>
          <w:p w14:paraId="0BCFEA1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4255319A"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5B2C4657" w14:textId="77777777" w:rsidTr="008F0A15">
        <w:tc>
          <w:tcPr>
            <w:tcW w:w="5000" w:type="dxa"/>
            <w:tcBorders>
              <w:top w:val="nil"/>
              <w:left w:val="nil"/>
              <w:bottom w:val="nil"/>
              <w:right w:val="nil"/>
            </w:tcBorders>
            <w:shd w:val="clear" w:color="auto" w:fill="FFFFFF"/>
          </w:tcPr>
          <w:p w14:paraId="55D83E4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Mixture</w:t>
            </w:r>
          </w:p>
        </w:tc>
        <w:tc>
          <w:tcPr>
            <w:tcW w:w="5000" w:type="dxa"/>
            <w:tcBorders>
              <w:top w:val="nil"/>
              <w:left w:val="nil"/>
              <w:bottom w:val="nil"/>
              <w:right w:val="nil"/>
            </w:tcBorders>
            <w:shd w:val="clear" w:color="auto" w:fill="FFFFFF"/>
          </w:tcPr>
          <w:p w14:paraId="63DAA9F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a mixture or solution composed of two or more </w:t>
            </w:r>
            <w:proofErr w:type="gramStart"/>
            <w:r w:rsidRPr="00C505B7">
              <w:rPr>
                <w:rFonts w:ascii="Arial" w:eastAsiaTheme="minorEastAsia" w:hAnsi="Arial" w:cs="Arial"/>
                <w:color w:val="000000"/>
                <w:lang w:eastAsia="en-GB"/>
              </w:rPr>
              <w:t>substances;</w:t>
            </w:r>
            <w:proofErr w:type="gramEnd"/>
          </w:p>
          <w:p w14:paraId="56B7906B"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622D59F5" w14:textId="77777777" w:rsidTr="008F0A15">
        <w:tc>
          <w:tcPr>
            <w:tcW w:w="5000" w:type="dxa"/>
            <w:tcBorders>
              <w:top w:val="nil"/>
              <w:left w:val="nil"/>
              <w:bottom w:val="nil"/>
              <w:right w:val="nil"/>
            </w:tcBorders>
            <w:shd w:val="clear" w:color="auto" w:fill="FFFFFF"/>
          </w:tcPr>
          <w:p w14:paraId="4C935FE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MPAS Registered Organisation</w:t>
            </w:r>
          </w:p>
        </w:tc>
        <w:tc>
          <w:tcPr>
            <w:tcW w:w="5000" w:type="dxa"/>
            <w:tcBorders>
              <w:top w:val="nil"/>
              <w:left w:val="nil"/>
              <w:bottom w:val="nil"/>
              <w:right w:val="nil"/>
            </w:tcBorders>
            <w:shd w:val="clear" w:color="auto" w:fill="FFFFFF"/>
          </w:tcPr>
          <w:p w14:paraId="4CD31B2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is a packaging organisation having one or more MPAS Certificated Designers capable of Military Level </w:t>
            </w:r>
            <w:proofErr w:type="gramStart"/>
            <w:r w:rsidRPr="00C505B7">
              <w:rPr>
                <w:rFonts w:ascii="Arial" w:eastAsiaTheme="minorEastAsia" w:hAnsi="Arial" w:cs="Arial"/>
                <w:color w:val="000000"/>
                <w:lang w:eastAsia="en-GB"/>
              </w:rPr>
              <w:t>designs.</w:t>
            </w:r>
            <w:proofErr w:type="gramEnd"/>
            <w:r w:rsidRPr="00C505B7">
              <w:rPr>
                <w:rFonts w:ascii="Arial" w:eastAsiaTheme="minorEastAsia" w:hAnsi="Arial" w:cs="Arial"/>
                <w:color w:val="000000"/>
                <w:lang w:eastAsia="en-GB"/>
              </w:rPr>
              <w:t xml:space="preserve">  A company capable of both Military Level and commercial Packaging designs including MOD labelling </w:t>
            </w:r>
            <w:proofErr w:type="gramStart"/>
            <w:r w:rsidRPr="00C505B7">
              <w:rPr>
                <w:rFonts w:ascii="Arial" w:eastAsiaTheme="minorEastAsia" w:hAnsi="Arial" w:cs="Arial"/>
                <w:color w:val="000000"/>
                <w:lang w:eastAsia="en-GB"/>
              </w:rPr>
              <w:t>requirements;</w:t>
            </w:r>
            <w:proofErr w:type="gramEnd"/>
          </w:p>
          <w:p w14:paraId="59C47E47"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9F97362" w14:textId="77777777" w:rsidTr="008F0A15">
        <w:tc>
          <w:tcPr>
            <w:tcW w:w="5000" w:type="dxa"/>
            <w:tcBorders>
              <w:top w:val="nil"/>
              <w:left w:val="nil"/>
              <w:bottom w:val="nil"/>
              <w:right w:val="nil"/>
            </w:tcBorders>
            <w:shd w:val="clear" w:color="auto" w:fill="FFFFFF"/>
          </w:tcPr>
          <w:p w14:paraId="00E108F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MPAS Certificated Designer</w:t>
            </w:r>
          </w:p>
        </w:tc>
        <w:tc>
          <w:tcPr>
            <w:tcW w:w="5000" w:type="dxa"/>
            <w:tcBorders>
              <w:top w:val="nil"/>
              <w:left w:val="nil"/>
              <w:bottom w:val="nil"/>
              <w:right w:val="nil"/>
            </w:tcBorders>
            <w:shd w:val="clear" w:color="auto" w:fill="FFFFFF"/>
          </w:tcPr>
          <w:p w14:paraId="5422847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shall mean an experienced Packaging designer trained and certified to MPAS </w:t>
            </w:r>
            <w:proofErr w:type="gramStart"/>
            <w:r w:rsidRPr="00C505B7">
              <w:rPr>
                <w:rFonts w:ascii="Arial" w:eastAsiaTheme="minorEastAsia" w:hAnsi="Arial" w:cs="Arial"/>
                <w:color w:val="000000"/>
                <w:lang w:eastAsia="en-GB"/>
              </w:rPr>
              <w:t>requirements;</w:t>
            </w:r>
            <w:proofErr w:type="gramEnd"/>
          </w:p>
          <w:p w14:paraId="4B417A30"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51293497" w14:textId="77777777" w:rsidTr="008F0A15">
        <w:tc>
          <w:tcPr>
            <w:tcW w:w="5000" w:type="dxa"/>
            <w:tcBorders>
              <w:top w:val="nil"/>
              <w:left w:val="nil"/>
              <w:bottom w:val="nil"/>
              <w:right w:val="nil"/>
            </w:tcBorders>
            <w:shd w:val="clear" w:color="auto" w:fill="FFFFFF"/>
          </w:tcPr>
          <w:p w14:paraId="61CC385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NATO</w:t>
            </w:r>
          </w:p>
        </w:tc>
        <w:tc>
          <w:tcPr>
            <w:tcW w:w="5000" w:type="dxa"/>
            <w:tcBorders>
              <w:top w:val="nil"/>
              <w:left w:val="nil"/>
              <w:bottom w:val="nil"/>
              <w:right w:val="nil"/>
            </w:tcBorders>
            <w:shd w:val="clear" w:color="auto" w:fill="FFFFFF"/>
          </w:tcPr>
          <w:p w14:paraId="72993A5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North Atlantic Treaty Organisation which is an inter-governmental military alliance based on the North Atlantic Treaty which was signed on 4 April </w:t>
            </w:r>
            <w:proofErr w:type="gramStart"/>
            <w:r w:rsidRPr="00C505B7">
              <w:rPr>
                <w:rFonts w:ascii="Arial" w:eastAsiaTheme="minorEastAsia" w:hAnsi="Arial" w:cs="Arial"/>
                <w:color w:val="000000"/>
                <w:lang w:eastAsia="en-GB"/>
              </w:rPr>
              <w:t>1949;</w:t>
            </w:r>
            <w:proofErr w:type="gramEnd"/>
          </w:p>
          <w:p w14:paraId="7B60F1CD"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5E3B4C02" w14:textId="77777777" w:rsidTr="008F0A15">
        <w:tc>
          <w:tcPr>
            <w:tcW w:w="5000" w:type="dxa"/>
            <w:tcBorders>
              <w:top w:val="nil"/>
              <w:left w:val="nil"/>
              <w:bottom w:val="nil"/>
              <w:right w:val="nil"/>
            </w:tcBorders>
            <w:shd w:val="clear" w:color="auto" w:fill="FFFFFF"/>
          </w:tcPr>
          <w:p w14:paraId="34D36D1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Notices</w:t>
            </w:r>
          </w:p>
        </w:tc>
        <w:tc>
          <w:tcPr>
            <w:tcW w:w="5000" w:type="dxa"/>
            <w:tcBorders>
              <w:top w:val="nil"/>
              <w:left w:val="nil"/>
              <w:bottom w:val="nil"/>
              <w:right w:val="nil"/>
            </w:tcBorders>
            <w:shd w:val="clear" w:color="auto" w:fill="FFFFFF"/>
          </w:tcPr>
          <w:p w14:paraId="2E0C8B8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shall mean all Notices, orders, or other forms of communication required to be given in writing under or in connection with the </w:t>
            </w:r>
            <w:proofErr w:type="gramStart"/>
            <w:r w:rsidRPr="00C505B7">
              <w:rPr>
                <w:rFonts w:ascii="Arial" w:eastAsiaTheme="minorEastAsia" w:hAnsi="Arial" w:cs="Arial"/>
                <w:color w:val="000000"/>
                <w:lang w:eastAsia="en-GB"/>
              </w:rPr>
              <w:t>Contract;</w:t>
            </w:r>
            <w:proofErr w:type="gramEnd"/>
          </w:p>
          <w:p w14:paraId="3250BBA4"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041913F" w14:textId="77777777" w:rsidTr="008F0A15">
        <w:tc>
          <w:tcPr>
            <w:tcW w:w="5000" w:type="dxa"/>
            <w:tcBorders>
              <w:top w:val="nil"/>
              <w:left w:val="nil"/>
              <w:bottom w:val="nil"/>
              <w:right w:val="nil"/>
            </w:tcBorders>
            <w:shd w:val="clear" w:color="auto" w:fill="FFFFFF"/>
          </w:tcPr>
          <w:p w14:paraId="23DFC2D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Overseas</w:t>
            </w:r>
          </w:p>
        </w:tc>
        <w:tc>
          <w:tcPr>
            <w:tcW w:w="5000" w:type="dxa"/>
            <w:tcBorders>
              <w:top w:val="nil"/>
              <w:left w:val="nil"/>
              <w:bottom w:val="nil"/>
              <w:right w:val="nil"/>
            </w:tcBorders>
            <w:shd w:val="clear" w:color="auto" w:fill="FFFFFF"/>
          </w:tcPr>
          <w:p w14:paraId="5A4385D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shall mean </w:t>
            </w:r>
            <w:proofErr w:type="gramStart"/>
            <w:r w:rsidRPr="00C505B7">
              <w:rPr>
                <w:rFonts w:ascii="Arial" w:eastAsiaTheme="minorEastAsia" w:hAnsi="Arial" w:cs="Arial"/>
                <w:color w:val="000000"/>
                <w:lang w:eastAsia="en-GB"/>
              </w:rPr>
              <w:t>non UK</w:t>
            </w:r>
            <w:proofErr w:type="gramEnd"/>
            <w:r w:rsidRPr="00C505B7">
              <w:rPr>
                <w:rFonts w:ascii="Arial" w:eastAsiaTheme="minorEastAsia" w:hAnsi="Arial" w:cs="Arial"/>
                <w:color w:val="000000"/>
                <w:lang w:eastAsia="en-GB"/>
              </w:rPr>
              <w:t xml:space="preserve"> or foreign;</w:t>
            </w:r>
          </w:p>
          <w:p w14:paraId="6B720548"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5ECB10CE" w14:textId="77777777" w:rsidTr="008F0A15">
        <w:tc>
          <w:tcPr>
            <w:tcW w:w="5000" w:type="dxa"/>
            <w:tcBorders>
              <w:top w:val="nil"/>
              <w:left w:val="nil"/>
              <w:bottom w:val="nil"/>
              <w:right w:val="nil"/>
            </w:tcBorders>
            <w:shd w:val="clear" w:color="auto" w:fill="FFFFFF"/>
          </w:tcPr>
          <w:p w14:paraId="3E6DDB8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Packaging</w:t>
            </w:r>
          </w:p>
        </w:tc>
        <w:tc>
          <w:tcPr>
            <w:tcW w:w="5000" w:type="dxa"/>
            <w:tcBorders>
              <w:top w:val="nil"/>
              <w:left w:val="nil"/>
              <w:bottom w:val="nil"/>
              <w:right w:val="nil"/>
            </w:tcBorders>
            <w:shd w:val="clear" w:color="auto" w:fill="FFFFFF"/>
          </w:tcPr>
          <w:p w14:paraId="178C9CD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Verb.  The operations involved in the preparation of materiel for; transportation, handling, storage and Delivery to the </w:t>
            </w:r>
            <w:proofErr w:type="gramStart"/>
            <w:r w:rsidRPr="00C505B7">
              <w:rPr>
                <w:rFonts w:ascii="Arial" w:eastAsiaTheme="minorEastAsia" w:hAnsi="Arial" w:cs="Arial"/>
                <w:color w:val="000000"/>
                <w:lang w:eastAsia="en-GB"/>
              </w:rPr>
              <w:t>user;</w:t>
            </w:r>
            <w:proofErr w:type="gramEnd"/>
            <w:r w:rsidRPr="00C505B7">
              <w:rPr>
                <w:rFonts w:ascii="Arial" w:eastAsiaTheme="minorEastAsia" w:hAnsi="Arial" w:cs="Arial"/>
                <w:color w:val="000000"/>
                <w:lang w:eastAsia="en-GB"/>
              </w:rPr>
              <w:t xml:space="preserve"> </w:t>
            </w:r>
          </w:p>
          <w:p w14:paraId="086AD90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Noun.  The materials and components used for the preparation of the Contractor Deliverables for transportation and storage in accordance with the </w:t>
            </w:r>
            <w:proofErr w:type="gramStart"/>
            <w:r w:rsidRPr="00C505B7">
              <w:rPr>
                <w:rFonts w:ascii="Arial" w:eastAsiaTheme="minorEastAsia" w:hAnsi="Arial" w:cs="Arial"/>
                <w:color w:val="000000"/>
                <w:lang w:eastAsia="en-GB"/>
              </w:rPr>
              <w:t>Contract;</w:t>
            </w:r>
            <w:proofErr w:type="gramEnd"/>
          </w:p>
          <w:p w14:paraId="061495FF"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5770FC6B" w14:textId="77777777" w:rsidTr="008F0A15">
        <w:tc>
          <w:tcPr>
            <w:tcW w:w="5000" w:type="dxa"/>
            <w:tcBorders>
              <w:top w:val="nil"/>
              <w:left w:val="nil"/>
              <w:bottom w:val="nil"/>
              <w:right w:val="nil"/>
            </w:tcBorders>
            <w:shd w:val="clear" w:color="auto" w:fill="FFFFFF"/>
          </w:tcPr>
          <w:p w14:paraId="2F509F6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Packaging Design Authority (PDA)</w:t>
            </w:r>
          </w:p>
        </w:tc>
        <w:tc>
          <w:tcPr>
            <w:tcW w:w="5000" w:type="dxa"/>
            <w:tcBorders>
              <w:top w:val="nil"/>
              <w:left w:val="nil"/>
              <w:bottom w:val="nil"/>
              <w:right w:val="nil"/>
            </w:tcBorders>
            <w:shd w:val="clear" w:color="auto" w:fill="FFFFFF"/>
          </w:tcPr>
          <w:p w14:paraId="42FF1F55"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shall mean the organisation that is responsible for </w:t>
            </w:r>
            <w:r w:rsidRPr="00C505B7">
              <w:rPr>
                <w:rFonts w:ascii="Arial" w:eastAsiaTheme="minorEastAsia" w:hAnsi="Arial" w:cs="Arial"/>
                <w:color w:val="000000"/>
                <w:lang w:eastAsia="en-GB"/>
              </w:rPr>
              <w:lastRenderedPageBreak/>
              <w:t xml:space="preserve">the original design of the Packaging except </w:t>
            </w:r>
            <w:proofErr w:type="gramStart"/>
            <w:r w:rsidRPr="00C505B7">
              <w:rPr>
                <w:rFonts w:ascii="Arial" w:eastAsiaTheme="minorEastAsia" w:hAnsi="Arial" w:cs="Arial"/>
                <w:color w:val="000000"/>
                <w:lang w:eastAsia="en-GB"/>
              </w:rPr>
              <w:t>where</w:t>
            </w:r>
            <w:proofErr w:type="gramEnd"/>
            <w:r w:rsidRPr="00C505B7">
              <w:rPr>
                <w:rFonts w:ascii="Arial" w:eastAsiaTheme="minorEastAsia" w:hAnsi="Arial" w:cs="Arial"/>
                <w:color w:val="000000"/>
                <w:lang w:eastAsia="en-GB"/>
              </w:rPr>
              <w:t xml:space="preserve"> transferred by agreement.  The PDA shall be identified in the Contract, see Annex A to Schedule 3 (Appendix – Addresses and Other Information), Box </w:t>
            </w:r>
            <w:proofErr w:type="gramStart"/>
            <w:r w:rsidRPr="00C505B7">
              <w:rPr>
                <w:rFonts w:ascii="Arial" w:eastAsiaTheme="minorEastAsia" w:hAnsi="Arial" w:cs="Arial"/>
                <w:color w:val="000000"/>
                <w:lang w:eastAsia="en-GB"/>
              </w:rPr>
              <w:t>3;</w:t>
            </w:r>
            <w:proofErr w:type="gramEnd"/>
          </w:p>
          <w:p w14:paraId="5061EA93"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78C6724B" w14:textId="77777777" w:rsidTr="008F0A15">
        <w:tc>
          <w:tcPr>
            <w:tcW w:w="5000" w:type="dxa"/>
            <w:tcBorders>
              <w:top w:val="nil"/>
              <w:left w:val="nil"/>
              <w:bottom w:val="nil"/>
              <w:right w:val="nil"/>
            </w:tcBorders>
            <w:shd w:val="clear" w:color="auto" w:fill="FFFFFF"/>
          </w:tcPr>
          <w:p w14:paraId="249067B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lastRenderedPageBreak/>
              <w:t>Parties</w:t>
            </w:r>
          </w:p>
        </w:tc>
        <w:tc>
          <w:tcPr>
            <w:tcW w:w="5000" w:type="dxa"/>
            <w:tcBorders>
              <w:top w:val="nil"/>
              <w:left w:val="nil"/>
              <w:bottom w:val="nil"/>
              <w:right w:val="nil"/>
            </w:tcBorders>
            <w:shd w:val="clear" w:color="auto" w:fill="FFFFFF"/>
          </w:tcPr>
          <w:p w14:paraId="52E8B9D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Contractor and the Authority, and Party shall be construed </w:t>
            </w:r>
            <w:proofErr w:type="gramStart"/>
            <w:r w:rsidRPr="00C505B7">
              <w:rPr>
                <w:rFonts w:ascii="Arial" w:eastAsiaTheme="minorEastAsia" w:hAnsi="Arial" w:cs="Arial"/>
                <w:color w:val="000000"/>
                <w:lang w:eastAsia="en-GB"/>
              </w:rPr>
              <w:t>accordingly;</w:t>
            </w:r>
            <w:proofErr w:type="gramEnd"/>
          </w:p>
          <w:p w14:paraId="452D5FF1"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4D14E38" w14:textId="77777777" w:rsidTr="008F0A15">
        <w:tc>
          <w:tcPr>
            <w:tcW w:w="5000" w:type="dxa"/>
            <w:tcBorders>
              <w:top w:val="nil"/>
              <w:left w:val="nil"/>
              <w:bottom w:val="nil"/>
              <w:right w:val="nil"/>
            </w:tcBorders>
            <w:shd w:val="clear" w:color="auto" w:fill="FFFFFF"/>
          </w:tcPr>
          <w:p w14:paraId="701BADF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Plastic Packaging Components</w:t>
            </w:r>
          </w:p>
        </w:tc>
        <w:tc>
          <w:tcPr>
            <w:tcW w:w="5000" w:type="dxa"/>
            <w:tcBorders>
              <w:top w:val="nil"/>
              <w:left w:val="nil"/>
              <w:bottom w:val="nil"/>
              <w:right w:val="nil"/>
            </w:tcBorders>
            <w:shd w:val="clear" w:color="auto" w:fill="FFFFFF"/>
          </w:tcPr>
          <w:p w14:paraId="70EDCD5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shall have the same meaning as set out in Part 2 of the Finance Act 2021 together with any associated secondary </w:t>
            </w:r>
            <w:proofErr w:type="gramStart"/>
            <w:r w:rsidRPr="00C505B7">
              <w:rPr>
                <w:rFonts w:ascii="Arial" w:eastAsiaTheme="minorEastAsia" w:hAnsi="Arial" w:cs="Arial"/>
                <w:color w:val="000000"/>
                <w:lang w:eastAsia="en-GB"/>
              </w:rPr>
              <w:t>legislation;</w:t>
            </w:r>
            <w:proofErr w:type="gramEnd"/>
          </w:p>
          <w:p w14:paraId="6DEBA978"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437D5AF" w14:textId="77777777" w:rsidTr="008F0A15">
        <w:tc>
          <w:tcPr>
            <w:tcW w:w="5000" w:type="dxa"/>
            <w:tcBorders>
              <w:top w:val="nil"/>
              <w:left w:val="nil"/>
              <w:bottom w:val="nil"/>
              <w:right w:val="nil"/>
            </w:tcBorders>
            <w:shd w:val="clear" w:color="auto" w:fill="FFFFFF"/>
          </w:tcPr>
          <w:p w14:paraId="6CB263E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PPT</w:t>
            </w:r>
          </w:p>
        </w:tc>
        <w:tc>
          <w:tcPr>
            <w:tcW w:w="5000" w:type="dxa"/>
            <w:tcBorders>
              <w:top w:val="nil"/>
              <w:left w:val="nil"/>
              <w:bottom w:val="nil"/>
              <w:right w:val="nil"/>
            </w:tcBorders>
            <w:shd w:val="clear" w:color="auto" w:fill="FFFFFF"/>
          </w:tcPr>
          <w:p w14:paraId="12B0740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a tax called “plastic packaging tax” charged in accordance with Part 2 of the Finance Act </w:t>
            </w:r>
            <w:proofErr w:type="gramStart"/>
            <w:r w:rsidRPr="00C505B7">
              <w:rPr>
                <w:rFonts w:ascii="Arial" w:eastAsiaTheme="minorEastAsia" w:hAnsi="Arial" w:cs="Arial"/>
                <w:color w:val="000000"/>
                <w:lang w:eastAsia="en-GB"/>
              </w:rPr>
              <w:t>2021;</w:t>
            </w:r>
            <w:proofErr w:type="gramEnd"/>
            <w:r w:rsidRPr="00C505B7">
              <w:rPr>
                <w:rFonts w:ascii="Arial" w:eastAsiaTheme="minorEastAsia" w:hAnsi="Arial" w:cs="Arial"/>
                <w:color w:val="000000"/>
                <w:lang w:eastAsia="en-GB"/>
              </w:rPr>
              <w:t xml:space="preserve"> </w:t>
            </w:r>
          </w:p>
          <w:p w14:paraId="16603758"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3C2E5999" w14:textId="77777777" w:rsidTr="008F0A15">
        <w:tc>
          <w:tcPr>
            <w:tcW w:w="5000" w:type="dxa"/>
            <w:tcBorders>
              <w:top w:val="nil"/>
              <w:left w:val="nil"/>
              <w:bottom w:val="nil"/>
              <w:right w:val="nil"/>
            </w:tcBorders>
            <w:shd w:val="clear" w:color="auto" w:fill="FFFFFF"/>
          </w:tcPr>
          <w:p w14:paraId="6D0D3C3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PPT Legislation</w:t>
            </w:r>
          </w:p>
        </w:tc>
        <w:tc>
          <w:tcPr>
            <w:tcW w:w="5000" w:type="dxa"/>
            <w:tcBorders>
              <w:top w:val="nil"/>
              <w:left w:val="nil"/>
              <w:bottom w:val="nil"/>
              <w:right w:val="nil"/>
            </w:tcBorders>
            <w:shd w:val="clear" w:color="auto" w:fill="FFFFFF"/>
          </w:tcPr>
          <w:p w14:paraId="2FCBF92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C505B7">
              <w:rPr>
                <w:rFonts w:ascii="Arial" w:eastAsiaTheme="minorEastAsia" w:hAnsi="Arial" w:cs="Arial"/>
                <w:color w:val="000000"/>
                <w:lang w:eastAsia="en-GB"/>
              </w:rPr>
              <w:t>2022;</w:t>
            </w:r>
            <w:proofErr w:type="gramEnd"/>
          </w:p>
          <w:p w14:paraId="3F22FC1A"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3A0AD3C6" w14:textId="77777777" w:rsidTr="008F0A15">
        <w:tc>
          <w:tcPr>
            <w:tcW w:w="5000" w:type="dxa"/>
            <w:tcBorders>
              <w:top w:val="nil"/>
              <w:left w:val="nil"/>
              <w:bottom w:val="nil"/>
              <w:right w:val="nil"/>
            </w:tcBorders>
            <w:shd w:val="clear" w:color="auto" w:fill="FFFFFF"/>
          </w:tcPr>
          <w:p w14:paraId="5930087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Primary Packaging </w:t>
            </w:r>
            <w:proofErr w:type="gramStart"/>
            <w:r w:rsidRPr="00C505B7">
              <w:rPr>
                <w:rFonts w:ascii="Arial" w:eastAsiaTheme="minorEastAsia" w:hAnsi="Arial" w:cs="Arial"/>
                <w:b/>
                <w:bCs/>
                <w:color w:val="000000"/>
                <w:lang w:eastAsia="en-GB"/>
              </w:rPr>
              <w:t>Quantity(</w:t>
            </w:r>
            <w:proofErr w:type="gramEnd"/>
            <w:r w:rsidRPr="00C505B7">
              <w:rPr>
                <w:rFonts w:ascii="Arial" w:eastAsiaTheme="minorEastAsia" w:hAnsi="Arial" w:cs="Arial"/>
                <w:b/>
                <w:bCs/>
                <w:color w:val="000000"/>
                <w:lang w:eastAsia="en-GB"/>
              </w:rPr>
              <w:t>PPQ)</w:t>
            </w:r>
          </w:p>
        </w:tc>
        <w:tc>
          <w:tcPr>
            <w:tcW w:w="5000" w:type="dxa"/>
            <w:tcBorders>
              <w:top w:val="nil"/>
              <w:left w:val="nil"/>
              <w:bottom w:val="nil"/>
              <w:right w:val="nil"/>
            </w:tcBorders>
            <w:shd w:val="clear" w:color="auto" w:fill="FFFFFF"/>
          </w:tcPr>
          <w:p w14:paraId="22C28F4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the quantity of an item of material to be contained in an individual package, which has been selected as being the most suitable for issue(s) to the ultimate user, as described in Def Stan 81-041 (Part 1</w:t>
            </w:r>
            <w:proofErr w:type="gramStart"/>
            <w:r w:rsidRPr="00C505B7">
              <w:rPr>
                <w:rFonts w:ascii="Arial" w:eastAsiaTheme="minorEastAsia" w:hAnsi="Arial" w:cs="Arial"/>
                <w:color w:val="000000"/>
                <w:lang w:eastAsia="en-GB"/>
              </w:rPr>
              <w:t>);</w:t>
            </w:r>
            <w:proofErr w:type="gramEnd"/>
          </w:p>
          <w:p w14:paraId="1D0092C2"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75E28B9" w14:textId="77777777" w:rsidTr="008F0A15">
        <w:tc>
          <w:tcPr>
            <w:tcW w:w="5000" w:type="dxa"/>
            <w:tcBorders>
              <w:top w:val="nil"/>
              <w:left w:val="nil"/>
              <w:bottom w:val="nil"/>
              <w:right w:val="nil"/>
            </w:tcBorders>
            <w:shd w:val="clear" w:color="auto" w:fill="FFFFFF"/>
          </w:tcPr>
          <w:p w14:paraId="4C6B2EB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Publishable Performance Information</w:t>
            </w:r>
          </w:p>
        </w:tc>
        <w:tc>
          <w:tcPr>
            <w:tcW w:w="5000" w:type="dxa"/>
            <w:tcBorders>
              <w:top w:val="nil"/>
              <w:left w:val="nil"/>
              <w:bottom w:val="nil"/>
              <w:right w:val="nil"/>
            </w:tcBorders>
            <w:shd w:val="clear" w:color="auto" w:fill="FFFFFF"/>
          </w:tcPr>
          <w:p w14:paraId="46EC0FE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C505B7">
              <w:rPr>
                <w:rFonts w:ascii="Arial" w:eastAsiaTheme="minorEastAsia" w:hAnsi="Arial" w:cs="Arial"/>
                <w:color w:val="000000"/>
                <w:lang w:eastAsia="en-GB"/>
              </w:rPr>
              <w:t>Information;</w:t>
            </w:r>
            <w:proofErr w:type="gramEnd"/>
          </w:p>
          <w:p w14:paraId="6929E5B4"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6091FD7A" w14:textId="77777777" w:rsidTr="008F0A15">
        <w:tc>
          <w:tcPr>
            <w:tcW w:w="5000" w:type="dxa"/>
            <w:tcBorders>
              <w:top w:val="nil"/>
              <w:left w:val="nil"/>
              <w:bottom w:val="nil"/>
              <w:right w:val="nil"/>
            </w:tcBorders>
            <w:shd w:val="clear" w:color="auto" w:fill="FFFFFF"/>
          </w:tcPr>
          <w:p w14:paraId="424CFE2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Recycled Timber</w:t>
            </w:r>
          </w:p>
        </w:tc>
        <w:tc>
          <w:tcPr>
            <w:tcW w:w="5000" w:type="dxa"/>
            <w:tcBorders>
              <w:top w:val="nil"/>
              <w:left w:val="nil"/>
              <w:bottom w:val="nil"/>
              <w:right w:val="nil"/>
            </w:tcBorders>
            <w:shd w:val="clear" w:color="auto" w:fill="FFFFFF"/>
          </w:tcPr>
          <w:p w14:paraId="1EBDDEF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recovered wood that prior to being supplied to the Authority had an end use as a standalone object or as part of a structure.  Recycled Timber covers:</w:t>
            </w:r>
          </w:p>
          <w:p w14:paraId="751EFB7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a. pre-consumer reclaimed wood and wood fibre and industrial </w:t>
            </w:r>
            <w:proofErr w:type="gramStart"/>
            <w:r w:rsidRPr="00C505B7">
              <w:rPr>
                <w:rFonts w:ascii="Arial" w:eastAsiaTheme="minorEastAsia" w:hAnsi="Arial" w:cs="Arial"/>
                <w:color w:val="000000"/>
                <w:lang w:eastAsia="en-GB"/>
              </w:rPr>
              <w:t>by-products;</w:t>
            </w:r>
            <w:proofErr w:type="gramEnd"/>
            <w:r w:rsidRPr="00C505B7">
              <w:rPr>
                <w:rFonts w:ascii="Arial" w:eastAsiaTheme="minorEastAsia" w:hAnsi="Arial" w:cs="Arial"/>
                <w:color w:val="000000"/>
                <w:lang w:eastAsia="en-GB"/>
              </w:rPr>
              <w:t xml:space="preserve"> </w:t>
            </w:r>
          </w:p>
          <w:p w14:paraId="40A3349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b. post-consumer reclaimed wood and wood fibre, and </w:t>
            </w:r>
            <w:proofErr w:type="gramStart"/>
            <w:r w:rsidRPr="00C505B7">
              <w:rPr>
                <w:rFonts w:ascii="Arial" w:eastAsiaTheme="minorEastAsia" w:hAnsi="Arial" w:cs="Arial"/>
                <w:color w:val="000000"/>
                <w:lang w:eastAsia="en-GB"/>
              </w:rPr>
              <w:t>driftwood;</w:t>
            </w:r>
            <w:proofErr w:type="gramEnd"/>
            <w:r w:rsidRPr="00C505B7">
              <w:rPr>
                <w:rFonts w:ascii="Arial" w:eastAsiaTheme="minorEastAsia" w:hAnsi="Arial" w:cs="Arial"/>
                <w:color w:val="000000"/>
                <w:lang w:eastAsia="en-GB"/>
              </w:rPr>
              <w:t xml:space="preserve"> </w:t>
            </w:r>
          </w:p>
          <w:p w14:paraId="50247B36" w14:textId="04BB79F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c.</w:t>
            </w:r>
            <w:r w:rsidR="00FC1F04">
              <w:rPr>
                <w:rFonts w:ascii="Arial" w:eastAsiaTheme="minorEastAsia" w:hAnsi="Arial" w:cs="Arial"/>
                <w:color w:val="000000"/>
                <w:lang w:eastAsia="en-GB"/>
              </w:rPr>
              <w:t xml:space="preserve"> </w:t>
            </w:r>
            <w:r w:rsidRPr="00C505B7">
              <w:rPr>
                <w:rFonts w:ascii="Arial" w:eastAsiaTheme="minorEastAsia" w:hAnsi="Arial" w:cs="Arial"/>
                <w:color w:val="000000"/>
                <w:lang w:eastAsia="en-GB"/>
              </w:rPr>
              <w:t xml:space="preserve">reclaimed timber abandoned or confiscated at least ten years </w:t>
            </w:r>
            <w:proofErr w:type="gramStart"/>
            <w:r w:rsidRPr="00C505B7">
              <w:rPr>
                <w:rFonts w:ascii="Arial" w:eastAsiaTheme="minorEastAsia" w:hAnsi="Arial" w:cs="Arial"/>
                <w:color w:val="000000"/>
                <w:lang w:eastAsia="en-GB"/>
              </w:rPr>
              <w:t>previously;</w:t>
            </w:r>
            <w:proofErr w:type="gramEnd"/>
          </w:p>
          <w:p w14:paraId="2297ACF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it excludes sawmill co-</w:t>
            </w:r>
            <w:proofErr w:type="gramStart"/>
            <w:r w:rsidRPr="00C505B7">
              <w:rPr>
                <w:rFonts w:ascii="Arial" w:eastAsiaTheme="minorEastAsia" w:hAnsi="Arial" w:cs="Arial"/>
                <w:color w:val="000000"/>
                <w:lang w:eastAsia="en-GB"/>
              </w:rPr>
              <w:t>products;</w:t>
            </w:r>
            <w:proofErr w:type="gramEnd"/>
          </w:p>
          <w:p w14:paraId="2FD38494"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2531D8B" w14:textId="77777777" w:rsidTr="008F0A15">
        <w:tc>
          <w:tcPr>
            <w:tcW w:w="5000" w:type="dxa"/>
            <w:tcBorders>
              <w:top w:val="nil"/>
              <w:left w:val="nil"/>
              <w:bottom w:val="nil"/>
              <w:right w:val="nil"/>
            </w:tcBorders>
            <w:shd w:val="clear" w:color="auto" w:fill="FFFFFF"/>
          </w:tcPr>
          <w:p w14:paraId="5BB617B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lastRenderedPageBreak/>
              <w:t>Safety Data Sheet</w:t>
            </w:r>
          </w:p>
        </w:tc>
        <w:tc>
          <w:tcPr>
            <w:tcW w:w="5000" w:type="dxa"/>
            <w:tcBorders>
              <w:top w:val="nil"/>
              <w:left w:val="nil"/>
              <w:bottom w:val="nil"/>
              <w:right w:val="nil"/>
            </w:tcBorders>
            <w:shd w:val="clear" w:color="auto" w:fill="FFFFFF"/>
          </w:tcPr>
          <w:p w14:paraId="73B9DFD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has the meaning as defined in the Registration, Evaluation, Authorisation and Restriction of Chemicals (REACH) Regulations 2007 (as amended</w:t>
            </w:r>
            <w:proofErr w:type="gramStart"/>
            <w:r w:rsidRPr="00C505B7">
              <w:rPr>
                <w:rFonts w:ascii="Arial" w:eastAsiaTheme="minorEastAsia" w:hAnsi="Arial" w:cs="Arial"/>
                <w:color w:val="000000"/>
                <w:lang w:eastAsia="en-GB"/>
              </w:rPr>
              <w:t>);</w:t>
            </w:r>
            <w:proofErr w:type="gramEnd"/>
          </w:p>
          <w:p w14:paraId="3CCD12B2"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7BBB1137" w14:textId="77777777" w:rsidTr="008F0A15">
        <w:tc>
          <w:tcPr>
            <w:tcW w:w="5000" w:type="dxa"/>
            <w:tcBorders>
              <w:top w:val="nil"/>
              <w:left w:val="nil"/>
              <w:bottom w:val="nil"/>
              <w:right w:val="nil"/>
            </w:tcBorders>
            <w:shd w:val="clear" w:color="auto" w:fill="FFFFFF"/>
          </w:tcPr>
          <w:p w14:paraId="69A1200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Schedule of Requirements</w:t>
            </w:r>
          </w:p>
        </w:tc>
        <w:tc>
          <w:tcPr>
            <w:tcW w:w="5000" w:type="dxa"/>
            <w:tcBorders>
              <w:top w:val="nil"/>
              <w:left w:val="nil"/>
              <w:bottom w:val="nil"/>
              <w:right w:val="nil"/>
            </w:tcBorders>
            <w:shd w:val="clear" w:color="auto" w:fill="FFFFFF"/>
          </w:tcPr>
          <w:p w14:paraId="6556B82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C505B7">
              <w:rPr>
                <w:rFonts w:ascii="Arial" w:eastAsiaTheme="minorEastAsia" w:hAnsi="Arial" w:cs="Arial"/>
                <w:color w:val="000000"/>
                <w:lang w:eastAsia="en-GB"/>
              </w:rPr>
              <w:t>Deliverable;</w:t>
            </w:r>
            <w:proofErr w:type="gramEnd"/>
          </w:p>
          <w:p w14:paraId="4AE2D967"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05322E61" w14:textId="77777777" w:rsidTr="008F0A15">
        <w:tc>
          <w:tcPr>
            <w:tcW w:w="5000" w:type="dxa"/>
            <w:tcBorders>
              <w:top w:val="nil"/>
              <w:left w:val="nil"/>
              <w:bottom w:val="nil"/>
              <w:right w:val="nil"/>
            </w:tcBorders>
            <w:shd w:val="clear" w:color="auto" w:fill="FFFFFF"/>
          </w:tcPr>
          <w:p w14:paraId="5290722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Sensitive Information</w:t>
            </w:r>
          </w:p>
        </w:tc>
        <w:tc>
          <w:tcPr>
            <w:tcW w:w="5000" w:type="dxa"/>
            <w:tcBorders>
              <w:top w:val="nil"/>
              <w:left w:val="nil"/>
              <w:bottom w:val="nil"/>
              <w:right w:val="nil"/>
            </w:tcBorders>
            <w:shd w:val="clear" w:color="auto" w:fill="FFFFFF"/>
          </w:tcPr>
          <w:p w14:paraId="0A780FB9"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the Information listed in the completed Schedule 5 (</w:t>
            </w:r>
            <w:proofErr w:type="gramStart"/>
            <w:r w:rsidRPr="00C505B7">
              <w:rPr>
                <w:rFonts w:ascii="Arial" w:eastAsiaTheme="minorEastAsia" w:hAnsi="Arial" w:cs="Arial"/>
                <w:color w:val="000000"/>
                <w:lang w:eastAsia="en-GB"/>
              </w:rPr>
              <w:t>Contractor’s  Sensitive</w:t>
            </w:r>
            <w:proofErr w:type="gramEnd"/>
            <w:r w:rsidRPr="00C505B7">
              <w:rPr>
                <w:rFonts w:ascii="Arial" w:eastAsiaTheme="minorEastAsia" w:hAnsi="Arial" w:cs="Arial"/>
                <w:color w:val="000000"/>
                <w:lang w:eastAsia="en-GB"/>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3AFFDF9C"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4112B0F" w14:textId="77777777" w:rsidTr="008F0A15">
        <w:tc>
          <w:tcPr>
            <w:tcW w:w="5000" w:type="dxa"/>
            <w:tcBorders>
              <w:top w:val="nil"/>
              <w:left w:val="nil"/>
              <w:bottom w:val="nil"/>
              <w:right w:val="nil"/>
            </w:tcBorders>
            <w:shd w:val="clear" w:color="auto" w:fill="FFFFFF"/>
          </w:tcPr>
          <w:p w14:paraId="7129F662"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Short-Rotation Coppice</w:t>
            </w:r>
          </w:p>
        </w:tc>
        <w:tc>
          <w:tcPr>
            <w:tcW w:w="5000" w:type="dxa"/>
            <w:tcBorders>
              <w:top w:val="nil"/>
              <w:left w:val="nil"/>
              <w:bottom w:val="nil"/>
              <w:right w:val="nil"/>
            </w:tcBorders>
            <w:shd w:val="clear" w:color="auto" w:fill="FFFFFF"/>
          </w:tcPr>
          <w:p w14:paraId="71DE01D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C505B7">
              <w:rPr>
                <w:rFonts w:ascii="Arial" w:eastAsiaTheme="minorEastAsia" w:hAnsi="Arial" w:cs="Arial"/>
                <w:color w:val="000000"/>
                <w:lang w:eastAsia="en-GB"/>
              </w:rPr>
              <w:t>policy;</w:t>
            </w:r>
            <w:proofErr w:type="gramEnd"/>
          </w:p>
          <w:p w14:paraId="6CF87E46"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6F20D2DE" w14:textId="77777777" w:rsidTr="008F0A15">
        <w:tc>
          <w:tcPr>
            <w:tcW w:w="5000" w:type="dxa"/>
            <w:tcBorders>
              <w:top w:val="nil"/>
              <w:left w:val="nil"/>
              <w:bottom w:val="nil"/>
              <w:right w:val="nil"/>
            </w:tcBorders>
            <w:shd w:val="clear" w:color="auto" w:fill="FFFFFF"/>
          </w:tcPr>
          <w:p w14:paraId="71AD9A0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Specification</w:t>
            </w:r>
          </w:p>
        </w:tc>
        <w:tc>
          <w:tcPr>
            <w:tcW w:w="5000" w:type="dxa"/>
            <w:tcBorders>
              <w:top w:val="nil"/>
              <w:left w:val="nil"/>
              <w:bottom w:val="nil"/>
              <w:right w:val="nil"/>
            </w:tcBorders>
            <w:shd w:val="clear" w:color="auto" w:fill="FFFFFF"/>
          </w:tcPr>
          <w:p w14:paraId="2BFA74C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C505B7">
              <w:rPr>
                <w:rFonts w:ascii="Arial" w:eastAsiaTheme="minorEastAsia" w:hAnsi="Arial" w:cs="Arial"/>
                <w:color w:val="000000"/>
                <w:lang w:eastAsia="en-GB"/>
              </w:rPr>
              <w:t>Specification;</w:t>
            </w:r>
            <w:proofErr w:type="gramEnd"/>
          </w:p>
          <w:p w14:paraId="425FC54C"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52652C3F" w14:textId="77777777" w:rsidTr="008F0A15">
        <w:tc>
          <w:tcPr>
            <w:tcW w:w="5000" w:type="dxa"/>
            <w:tcBorders>
              <w:top w:val="nil"/>
              <w:left w:val="nil"/>
              <w:bottom w:val="nil"/>
              <w:right w:val="nil"/>
            </w:tcBorders>
            <w:shd w:val="clear" w:color="auto" w:fill="FFFFFF"/>
          </w:tcPr>
          <w:p w14:paraId="59467BD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STANAG4329</w:t>
            </w:r>
          </w:p>
        </w:tc>
        <w:tc>
          <w:tcPr>
            <w:tcW w:w="5000" w:type="dxa"/>
            <w:tcBorders>
              <w:top w:val="nil"/>
              <w:left w:val="nil"/>
              <w:bottom w:val="nil"/>
              <w:right w:val="nil"/>
            </w:tcBorders>
            <w:shd w:val="clear" w:color="auto" w:fill="FFFFFF"/>
          </w:tcPr>
          <w:p w14:paraId="0008F3CC"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publication NATO Standard Bar Code </w:t>
            </w:r>
            <w:proofErr w:type="spellStart"/>
            <w:r w:rsidRPr="00C505B7">
              <w:rPr>
                <w:rFonts w:ascii="Arial" w:eastAsiaTheme="minorEastAsia" w:hAnsi="Arial" w:cs="Arial"/>
                <w:color w:val="000000"/>
                <w:lang w:eastAsia="en-GB"/>
              </w:rPr>
              <w:t>Symbologies</w:t>
            </w:r>
            <w:proofErr w:type="spellEnd"/>
            <w:r w:rsidRPr="00C505B7">
              <w:rPr>
                <w:rFonts w:ascii="Arial" w:eastAsiaTheme="minorEastAsia" w:hAnsi="Arial" w:cs="Arial"/>
                <w:color w:val="000000"/>
                <w:lang w:eastAsia="en-GB"/>
              </w:rPr>
              <w:t xml:space="preserve"> which can be sourced at </w:t>
            </w:r>
            <w:hyperlink r:id="rId16" w:history="1">
              <w:r w:rsidRPr="00C505B7">
                <w:rPr>
                  <w:rFonts w:ascii="Arial" w:eastAsiaTheme="minorEastAsia" w:hAnsi="Arial" w:cs="Arial"/>
                  <w:color w:val="0000FF"/>
                  <w:u w:val="single"/>
                  <w:lang w:eastAsia="en-GB"/>
                </w:rPr>
                <w:t>https://www.dstan.mod.uk/faqs.html</w:t>
              </w:r>
            </w:hyperlink>
            <w:r w:rsidRPr="00C505B7">
              <w:rPr>
                <w:rFonts w:ascii="Arial" w:eastAsiaTheme="minorEastAsia" w:hAnsi="Arial" w:cs="Arial"/>
                <w:color w:val="000000"/>
                <w:lang w:eastAsia="en-GB"/>
              </w:rPr>
              <w:t>;</w:t>
            </w:r>
          </w:p>
          <w:p w14:paraId="727D77AD"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26E3AE28" w14:textId="77777777" w:rsidTr="008F0A15">
        <w:tc>
          <w:tcPr>
            <w:tcW w:w="5000" w:type="dxa"/>
            <w:tcBorders>
              <w:top w:val="nil"/>
              <w:left w:val="nil"/>
              <w:bottom w:val="nil"/>
              <w:right w:val="nil"/>
            </w:tcBorders>
            <w:shd w:val="clear" w:color="auto" w:fill="FFFFFF"/>
          </w:tcPr>
          <w:p w14:paraId="0E5F52D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Subcontractor</w:t>
            </w:r>
          </w:p>
        </w:tc>
        <w:tc>
          <w:tcPr>
            <w:tcW w:w="5000" w:type="dxa"/>
            <w:tcBorders>
              <w:top w:val="nil"/>
              <w:left w:val="nil"/>
              <w:bottom w:val="nil"/>
              <w:right w:val="nil"/>
            </w:tcBorders>
            <w:shd w:val="clear" w:color="auto" w:fill="FFFFFF"/>
          </w:tcPr>
          <w:p w14:paraId="79FACA4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C505B7">
              <w:rPr>
                <w:rFonts w:ascii="Arial" w:eastAsiaTheme="minorEastAsia" w:hAnsi="Arial" w:cs="Arial"/>
                <w:color w:val="000000"/>
                <w:lang w:eastAsia="en-GB"/>
              </w:rPr>
              <w:t>accordingly;</w:t>
            </w:r>
            <w:proofErr w:type="gramEnd"/>
          </w:p>
          <w:p w14:paraId="252F6934"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59A7F9A2" w14:textId="77777777" w:rsidTr="008F0A15">
        <w:tc>
          <w:tcPr>
            <w:tcW w:w="5000" w:type="dxa"/>
            <w:tcBorders>
              <w:top w:val="nil"/>
              <w:left w:val="nil"/>
              <w:bottom w:val="nil"/>
              <w:right w:val="nil"/>
            </w:tcBorders>
            <w:shd w:val="clear" w:color="auto" w:fill="FFFFFF"/>
          </w:tcPr>
          <w:p w14:paraId="079D0C33"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lastRenderedPageBreak/>
              <w:t>Substance</w:t>
            </w:r>
          </w:p>
        </w:tc>
        <w:tc>
          <w:tcPr>
            <w:tcW w:w="5000" w:type="dxa"/>
            <w:tcBorders>
              <w:top w:val="nil"/>
              <w:left w:val="nil"/>
              <w:bottom w:val="nil"/>
              <w:right w:val="nil"/>
            </w:tcBorders>
            <w:shd w:val="clear" w:color="auto" w:fill="FFFFFF"/>
          </w:tcPr>
          <w:p w14:paraId="2EE9C7E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C505B7" w:rsidRPr="00C505B7" w14:paraId="3FD7DB0B" w14:textId="77777777" w:rsidTr="008F0A15">
        <w:tc>
          <w:tcPr>
            <w:tcW w:w="5000" w:type="dxa"/>
            <w:tcBorders>
              <w:top w:val="nil"/>
              <w:left w:val="nil"/>
              <w:bottom w:val="nil"/>
              <w:right w:val="nil"/>
            </w:tcBorders>
            <w:shd w:val="clear" w:color="auto" w:fill="FFFFFF"/>
          </w:tcPr>
          <w:p w14:paraId="1C20A594"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Timber and Wood-Derived Products</w:t>
            </w:r>
          </w:p>
        </w:tc>
        <w:tc>
          <w:tcPr>
            <w:tcW w:w="5000" w:type="dxa"/>
            <w:tcBorders>
              <w:top w:val="nil"/>
              <w:left w:val="nil"/>
              <w:bottom w:val="nil"/>
              <w:right w:val="nil"/>
            </w:tcBorders>
            <w:shd w:val="clear" w:color="auto" w:fill="FFFFFF"/>
          </w:tcPr>
          <w:p w14:paraId="2B7CDD8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C505B7">
              <w:rPr>
                <w:rFonts w:ascii="Arial" w:eastAsiaTheme="minorEastAsia" w:hAnsi="Arial" w:cs="Arial"/>
                <w:color w:val="000000"/>
                <w:lang w:eastAsia="en-GB"/>
              </w:rPr>
              <w:t>element;</w:t>
            </w:r>
            <w:proofErr w:type="gramEnd"/>
          </w:p>
          <w:p w14:paraId="704C72AA"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114947B4" w14:textId="77777777" w:rsidTr="008F0A15">
        <w:tc>
          <w:tcPr>
            <w:tcW w:w="5000" w:type="dxa"/>
            <w:tcBorders>
              <w:top w:val="nil"/>
              <w:left w:val="nil"/>
              <w:bottom w:val="nil"/>
              <w:right w:val="nil"/>
            </w:tcBorders>
            <w:shd w:val="clear" w:color="auto" w:fill="FFFFFF"/>
          </w:tcPr>
          <w:p w14:paraId="56FB156D" w14:textId="27429C53"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Transparency</w:t>
            </w:r>
            <w:r w:rsidR="00FC1F04">
              <w:rPr>
                <w:rFonts w:ascii="Arial" w:eastAsiaTheme="minorEastAsia" w:hAnsi="Arial" w:cs="Arial"/>
                <w:b/>
                <w:bCs/>
                <w:color w:val="000000"/>
                <w:lang w:eastAsia="en-GB"/>
              </w:rPr>
              <w:t xml:space="preserve"> </w:t>
            </w:r>
            <w:r w:rsidRPr="00C505B7">
              <w:rPr>
                <w:rFonts w:ascii="Arial" w:eastAsiaTheme="minorEastAsia" w:hAnsi="Arial" w:cs="Arial"/>
                <w:b/>
                <w:bCs/>
                <w:color w:val="000000"/>
                <w:lang w:eastAsia="en-GB"/>
              </w:rPr>
              <w:t>Information</w:t>
            </w:r>
          </w:p>
        </w:tc>
        <w:tc>
          <w:tcPr>
            <w:tcW w:w="5000" w:type="dxa"/>
            <w:tcBorders>
              <w:top w:val="nil"/>
              <w:left w:val="nil"/>
              <w:bottom w:val="nil"/>
              <w:right w:val="nil"/>
            </w:tcBorders>
            <w:shd w:val="clear" w:color="auto" w:fill="FFFFFF"/>
          </w:tcPr>
          <w:p w14:paraId="7971EE0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means the content of this Contract in its entirety, including from </w:t>
            </w:r>
            <w:proofErr w:type="gramStart"/>
            <w:r w:rsidRPr="00C505B7">
              <w:rPr>
                <w:rFonts w:ascii="Arial" w:eastAsiaTheme="minorEastAsia" w:hAnsi="Arial" w:cs="Arial"/>
                <w:color w:val="000000"/>
                <w:lang w:eastAsia="en-GB"/>
              </w:rPr>
              <w:t>time to time</w:t>
            </w:r>
            <w:proofErr w:type="gramEnd"/>
            <w:r w:rsidRPr="00C505B7">
              <w:rPr>
                <w:rFonts w:ascii="Arial" w:eastAsiaTheme="minorEastAsia" w:hAnsi="Arial" w:cs="Arial"/>
                <w:color w:val="000000"/>
                <w:lang w:eastAsia="en-GB"/>
              </w:rPr>
              <w:t xml:space="preserve"> agreed changes to the Contract, except for (</w:t>
            </w:r>
            <w:proofErr w:type="spellStart"/>
            <w:r w:rsidRPr="00C505B7">
              <w:rPr>
                <w:rFonts w:ascii="Arial" w:eastAsiaTheme="minorEastAsia" w:hAnsi="Arial" w:cs="Arial"/>
                <w:color w:val="000000"/>
                <w:lang w:eastAsia="en-GB"/>
              </w:rPr>
              <w:t>i</w:t>
            </w:r>
            <w:proofErr w:type="spellEnd"/>
            <w:r w:rsidRPr="00C505B7">
              <w:rPr>
                <w:rFonts w:ascii="Arial" w:eastAsiaTheme="minorEastAsia" w:hAnsi="Arial" w:cs="Arial"/>
                <w:color w:val="000000"/>
                <w:lang w:eastAsia="en-GB"/>
              </w:rPr>
              <w:t>) any Information which is exempt from disclosure in accordance with the provisions of the Freedom of Information Act 2000 (FOIA) or the Environmental Information Regulations 2004 (EIR), which shall be determined by the Authority, and (ii) any Sensitive Information;</w:t>
            </w:r>
          </w:p>
          <w:p w14:paraId="22C59747"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r w:rsidR="00C505B7" w:rsidRPr="00C505B7" w14:paraId="7B20B7B6" w14:textId="77777777" w:rsidTr="008F0A15">
        <w:tc>
          <w:tcPr>
            <w:tcW w:w="5000" w:type="dxa"/>
            <w:tcBorders>
              <w:top w:val="nil"/>
              <w:left w:val="nil"/>
              <w:bottom w:val="nil"/>
              <w:right w:val="nil"/>
            </w:tcBorders>
            <w:shd w:val="clear" w:color="auto" w:fill="FFFFFF"/>
          </w:tcPr>
          <w:p w14:paraId="43506DC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Virgin Timber</w:t>
            </w:r>
          </w:p>
        </w:tc>
        <w:tc>
          <w:tcPr>
            <w:tcW w:w="5000" w:type="dxa"/>
            <w:tcBorders>
              <w:top w:val="nil"/>
              <w:left w:val="nil"/>
              <w:bottom w:val="nil"/>
              <w:right w:val="nil"/>
            </w:tcBorders>
            <w:shd w:val="clear" w:color="auto" w:fill="FFFFFF"/>
          </w:tcPr>
          <w:p w14:paraId="7F8F42C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means Timber and Wood-Derived Products that do not include Recycled Timber.</w:t>
            </w:r>
          </w:p>
          <w:p w14:paraId="3601B8F1"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r>
    </w:tbl>
    <w:p w14:paraId="3134A9DE"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6D16283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0611D685"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22CDB078"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03F42C51"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54209120"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59BDCD35"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1313535B"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086B1CA0"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7DCCD066" w14:textId="4173DA58"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148C32AB" w14:textId="618095A6" w:rsidR="00FC1F04" w:rsidRDefault="00FC1F04"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1CF9DEBE" w14:textId="77777777" w:rsidR="00FC1F04" w:rsidRDefault="00FC1F04"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4FB58BA0"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433E262F"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6D5800F7"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38001AF0"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2B6C9CD9"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5E2B66A5"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1FAE16AD" w14:textId="77777777" w:rsidR="001C2479" w:rsidRDefault="001C2479" w:rsidP="001C2479">
      <w:pPr>
        <w:widowControl w:val="0"/>
        <w:autoSpaceDE w:val="0"/>
        <w:autoSpaceDN w:val="0"/>
        <w:adjustRightInd w:val="0"/>
        <w:spacing w:after="0" w:line="240" w:lineRule="auto"/>
        <w:rPr>
          <w:rFonts w:ascii="Arial" w:eastAsiaTheme="minorEastAsia" w:hAnsi="Arial" w:cs="Arial"/>
          <w:sz w:val="24"/>
          <w:szCs w:val="24"/>
          <w:lang w:eastAsia="en-GB"/>
        </w:rPr>
      </w:pPr>
    </w:p>
    <w:p w14:paraId="781132C2" w14:textId="420D9F89" w:rsidR="00C505B7" w:rsidRPr="001C2479" w:rsidRDefault="00C505B7" w:rsidP="001C2479">
      <w:pPr>
        <w:widowControl w:val="0"/>
        <w:autoSpaceDE w:val="0"/>
        <w:autoSpaceDN w:val="0"/>
        <w:adjustRightInd w:val="0"/>
        <w:spacing w:after="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 </w:t>
      </w:r>
    </w:p>
    <w:p w14:paraId="46D53F00"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16" w:name="_Toc501022446_11_3"/>
      <w:r w:rsidRPr="00C505B7">
        <w:rPr>
          <w:rFonts w:ascii="Arial" w:eastAsiaTheme="minorEastAsia" w:hAnsi="Arial" w:cs="Arial"/>
          <w:b/>
          <w:bCs/>
          <w:color w:val="000000"/>
          <w:lang w:eastAsia="en-GB"/>
        </w:rPr>
        <w:lastRenderedPageBreak/>
        <w:t>Schedule 2 - Schedule of Requirements</w:t>
      </w:r>
      <w:bookmarkEnd w:id="16"/>
    </w:p>
    <w:tbl>
      <w:tblPr>
        <w:tblW w:w="9969" w:type="dxa"/>
        <w:tblInd w:w="-294" w:type="dxa"/>
        <w:tblLayout w:type="fixed"/>
        <w:tblCellMar>
          <w:left w:w="0" w:type="dxa"/>
          <w:right w:w="0" w:type="dxa"/>
        </w:tblCellMar>
        <w:tblLook w:val="0000" w:firstRow="0" w:lastRow="0" w:firstColumn="0" w:lastColumn="0" w:noHBand="0" w:noVBand="0"/>
      </w:tblPr>
      <w:tblGrid>
        <w:gridCol w:w="673"/>
        <w:gridCol w:w="4155"/>
        <w:gridCol w:w="2040"/>
        <w:gridCol w:w="672"/>
        <w:gridCol w:w="1081"/>
        <w:gridCol w:w="1348"/>
      </w:tblGrid>
      <w:tr w:rsidR="00C505B7" w:rsidRPr="00C505B7" w14:paraId="23C986B6" w14:textId="77777777" w:rsidTr="00FC1F04">
        <w:trPr>
          <w:trHeight w:val="559"/>
          <w:tblHeader/>
        </w:trPr>
        <w:tc>
          <w:tcPr>
            <w:tcW w:w="673" w:type="dxa"/>
            <w:tcBorders>
              <w:top w:val="single" w:sz="8" w:space="0" w:color="000000"/>
              <w:left w:val="single" w:sz="8" w:space="0" w:color="000000"/>
              <w:bottom w:val="nil"/>
              <w:right w:val="single" w:sz="8" w:space="0" w:color="000000"/>
            </w:tcBorders>
            <w:shd w:val="clear" w:color="auto" w:fill="D9D9D9"/>
          </w:tcPr>
          <w:p w14:paraId="7DDECD05" w14:textId="77777777" w:rsidR="00C505B7" w:rsidRPr="00C505B7" w:rsidRDefault="00C505B7" w:rsidP="00C505B7">
            <w:pPr>
              <w:widowControl w:val="0"/>
              <w:autoSpaceDE w:val="0"/>
              <w:autoSpaceDN w:val="0"/>
              <w:adjustRightInd w:val="0"/>
              <w:spacing w:after="60" w:line="240" w:lineRule="auto"/>
              <w:ind w:right="2"/>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Item No.</w:t>
            </w:r>
          </w:p>
        </w:tc>
        <w:tc>
          <w:tcPr>
            <w:tcW w:w="6195" w:type="dxa"/>
            <w:gridSpan w:val="2"/>
            <w:tcBorders>
              <w:top w:val="single" w:sz="8" w:space="0" w:color="000000"/>
              <w:left w:val="single" w:sz="8" w:space="0" w:color="000000"/>
              <w:bottom w:val="nil"/>
              <w:right w:val="single" w:sz="8" w:space="0" w:color="000000"/>
            </w:tcBorders>
            <w:shd w:val="clear" w:color="auto" w:fill="D9D9D9"/>
          </w:tcPr>
          <w:p w14:paraId="676C39D7" w14:textId="77777777" w:rsidR="00C505B7" w:rsidRPr="00C505B7" w:rsidRDefault="00C505B7" w:rsidP="00C505B7">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Item Details</w:t>
            </w:r>
          </w:p>
        </w:tc>
        <w:tc>
          <w:tcPr>
            <w:tcW w:w="672" w:type="dxa"/>
            <w:tcBorders>
              <w:top w:val="single" w:sz="8" w:space="0" w:color="000000"/>
              <w:left w:val="single" w:sz="8" w:space="0" w:color="000000"/>
              <w:bottom w:val="nil"/>
              <w:right w:val="single" w:sz="8" w:space="0" w:color="000000"/>
            </w:tcBorders>
            <w:shd w:val="clear" w:color="auto" w:fill="D9D9D9"/>
          </w:tcPr>
          <w:p w14:paraId="3DF3E537" w14:textId="77777777" w:rsidR="00C505B7" w:rsidRPr="00C505B7" w:rsidRDefault="00C505B7" w:rsidP="00C505B7">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Total Qty</w:t>
            </w:r>
          </w:p>
        </w:tc>
        <w:tc>
          <w:tcPr>
            <w:tcW w:w="2428" w:type="dxa"/>
            <w:gridSpan w:val="2"/>
            <w:tcBorders>
              <w:top w:val="single" w:sz="8" w:space="0" w:color="000000"/>
              <w:left w:val="single" w:sz="8" w:space="0" w:color="000000"/>
              <w:bottom w:val="single" w:sz="8" w:space="0" w:color="000000"/>
              <w:right w:val="single" w:sz="8" w:space="0" w:color="000000"/>
            </w:tcBorders>
            <w:shd w:val="clear" w:color="auto" w:fill="D9D9D9"/>
          </w:tcPr>
          <w:p w14:paraId="50AD4F56" w14:textId="77777777" w:rsidR="00C505B7" w:rsidRPr="00C505B7" w:rsidRDefault="00C505B7" w:rsidP="00C505B7">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Price (£) Ex VAT</w:t>
            </w:r>
          </w:p>
        </w:tc>
      </w:tr>
      <w:tr w:rsidR="00C505B7" w:rsidRPr="00C505B7" w14:paraId="7EF3B8F0" w14:textId="77777777" w:rsidTr="00FC1F04">
        <w:trPr>
          <w:trHeight w:val="1050"/>
        </w:trPr>
        <w:tc>
          <w:tcPr>
            <w:tcW w:w="673" w:type="dxa"/>
            <w:tcBorders>
              <w:top w:val="nil"/>
              <w:left w:val="single" w:sz="8" w:space="0" w:color="000000"/>
              <w:bottom w:val="single" w:sz="8" w:space="0" w:color="000000"/>
              <w:right w:val="single" w:sz="8" w:space="0" w:color="000000"/>
            </w:tcBorders>
            <w:shd w:val="clear" w:color="auto" w:fill="D9D9D9"/>
          </w:tcPr>
          <w:p w14:paraId="0541C040" w14:textId="77777777" w:rsidR="00C505B7" w:rsidRPr="00C505B7" w:rsidRDefault="00C505B7" w:rsidP="00C505B7">
            <w:pPr>
              <w:widowControl w:val="0"/>
              <w:autoSpaceDE w:val="0"/>
              <w:autoSpaceDN w:val="0"/>
              <w:adjustRightInd w:val="0"/>
              <w:spacing w:after="0" w:line="240" w:lineRule="auto"/>
              <w:ind w:right="2"/>
              <w:jc w:val="center"/>
              <w:rPr>
                <w:rFonts w:ascii="Arial" w:eastAsiaTheme="minorEastAsia" w:hAnsi="Arial" w:cs="Arial"/>
                <w:sz w:val="24"/>
                <w:szCs w:val="24"/>
                <w:lang w:eastAsia="en-GB"/>
              </w:rPr>
            </w:pPr>
          </w:p>
        </w:tc>
        <w:tc>
          <w:tcPr>
            <w:tcW w:w="6195" w:type="dxa"/>
            <w:gridSpan w:val="2"/>
            <w:tcBorders>
              <w:top w:val="nil"/>
              <w:left w:val="single" w:sz="8" w:space="0" w:color="000000"/>
              <w:bottom w:val="single" w:sz="8" w:space="0" w:color="000000"/>
              <w:right w:val="single" w:sz="8" w:space="0" w:color="000000"/>
            </w:tcBorders>
            <w:shd w:val="clear" w:color="auto" w:fill="D9D9D9"/>
          </w:tcPr>
          <w:p w14:paraId="4678F958"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c>
          <w:tcPr>
            <w:tcW w:w="672" w:type="dxa"/>
            <w:tcBorders>
              <w:top w:val="nil"/>
              <w:left w:val="single" w:sz="8" w:space="0" w:color="000000"/>
              <w:bottom w:val="single" w:sz="8" w:space="0" w:color="000000"/>
              <w:right w:val="single" w:sz="8" w:space="0" w:color="000000"/>
            </w:tcBorders>
            <w:shd w:val="clear" w:color="auto" w:fill="D9D9D9"/>
          </w:tcPr>
          <w:p w14:paraId="2A02713F" w14:textId="77777777" w:rsidR="00C505B7" w:rsidRPr="00C505B7" w:rsidRDefault="00C505B7" w:rsidP="00C505B7">
            <w:pPr>
              <w:widowControl w:val="0"/>
              <w:autoSpaceDE w:val="0"/>
              <w:autoSpaceDN w:val="0"/>
              <w:adjustRightInd w:val="0"/>
              <w:spacing w:after="0" w:line="240" w:lineRule="auto"/>
              <w:jc w:val="center"/>
              <w:rPr>
                <w:rFonts w:ascii="Arial" w:eastAsiaTheme="minorEastAsia" w:hAnsi="Arial" w:cs="Arial"/>
                <w:sz w:val="24"/>
                <w:szCs w:val="24"/>
                <w:lang w:eastAsia="en-GB"/>
              </w:rPr>
            </w:pPr>
          </w:p>
        </w:tc>
        <w:tc>
          <w:tcPr>
            <w:tcW w:w="1079" w:type="dxa"/>
            <w:tcBorders>
              <w:top w:val="single" w:sz="8" w:space="0" w:color="000000"/>
              <w:left w:val="single" w:sz="8" w:space="0" w:color="000000"/>
              <w:bottom w:val="single" w:sz="8" w:space="0" w:color="000000"/>
              <w:right w:val="single" w:sz="8" w:space="0" w:color="000000"/>
            </w:tcBorders>
            <w:shd w:val="clear" w:color="auto" w:fill="D9D9D9"/>
          </w:tcPr>
          <w:p w14:paraId="3ABF5448" w14:textId="77777777" w:rsidR="00C505B7" w:rsidRPr="00C505B7" w:rsidRDefault="00C505B7" w:rsidP="00C505B7">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Per Item</w:t>
            </w:r>
          </w:p>
        </w:tc>
        <w:tc>
          <w:tcPr>
            <w:tcW w:w="1348" w:type="dxa"/>
            <w:tcBorders>
              <w:top w:val="single" w:sz="8" w:space="0" w:color="000000"/>
              <w:left w:val="single" w:sz="8" w:space="0" w:color="000000"/>
              <w:bottom w:val="single" w:sz="8" w:space="0" w:color="000000"/>
              <w:right w:val="single" w:sz="8" w:space="0" w:color="000000"/>
            </w:tcBorders>
            <w:shd w:val="clear" w:color="auto" w:fill="D9D9D9"/>
          </w:tcPr>
          <w:p w14:paraId="59111231" w14:textId="77777777" w:rsidR="00C505B7" w:rsidRPr="00C505B7" w:rsidRDefault="00C505B7" w:rsidP="00C505B7">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Total Inc. packaging and Delivery**</w:t>
            </w:r>
          </w:p>
        </w:tc>
      </w:tr>
      <w:tr w:rsidR="00C505B7" w:rsidRPr="00C505B7" w14:paraId="0CC35628" w14:textId="77777777" w:rsidTr="00FC1F04">
        <w:trPr>
          <w:trHeight w:val="1129"/>
        </w:trPr>
        <w:tc>
          <w:tcPr>
            <w:tcW w:w="673" w:type="dxa"/>
            <w:tcBorders>
              <w:top w:val="single" w:sz="8" w:space="0" w:color="000000"/>
              <w:left w:val="single" w:sz="8" w:space="0" w:color="000000"/>
              <w:bottom w:val="single" w:sz="8" w:space="0" w:color="000000"/>
              <w:right w:val="single" w:sz="8" w:space="0" w:color="000000"/>
            </w:tcBorders>
            <w:shd w:val="clear" w:color="auto" w:fill="FFFFFF"/>
          </w:tcPr>
          <w:p w14:paraId="670AD8E7" w14:textId="77777777" w:rsidR="00C505B7" w:rsidRPr="00C505B7" w:rsidRDefault="00C505B7" w:rsidP="00C505B7">
            <w:pPr>
              <w:widowControl w:val="0"/>
              <w:autoSpaceDE w:val="0"/>
              <w:autoSpaceDN w:val="0"/>
              <w:adjustRightInd w:val="0"/>
              <w:spacing w:after="0" w:line="240" w:lineRule="auto"/>
              <w:ind w:right="2"/>
              <w:jc w:val="center"/>
              <w:rPr>
                <w:rFonts w:ascii="Arial" w:eastAsiaTheme="minorEastAsia" w:hAnsi="Arial" w:cs="Arial"/>
                <w:sz w:val="24"/>
                <w:szCs w:val="24"/>
                <w:lang w:eastAsia="en-GB"/>
              </w:rPr>
            </w:pPr>
          </w:p>
        </w:tc>
        <w:tc>
          <w:tcPr>
            <w:tcW w:w="6195" w:type="dxa"/>
            <w:gridSpan w:val="2"/>
            <w:tcBorders>
              <w:top w:val="single" w:sz="8" w:space="0" w:color="000000"/>
              <w:left w:val="single" w:sz="8" w:space="0" w:color="000000"/>
              <w:bottom w:val="single" w:sz="8" w:space="0" w:color="000000"/>
              <w:right w:val="single" w:sz="8" w:space="0" w:color="000000"/>
            </w:tcBorders>
            <w:shd w:val="clear" w:color="auto" w:fill="FFFFFF"/>
          </w:tcPr>
          <w:p w14:paraId="263010BA" w14:textId="211BFE00" w:rsidR="00C505B7" w:rsidRPr="00C505B7" w:rsidRDefault="00C505B7" w:rsidP="00C505B7">
            <w:pPr>
              <w:widowControl w:val="0"/>
              <w:autoSpaceDE w:val="0"/>
              <w:autoSpaceDN w:val="0"/>
              <w:adjustRightInd w:val="0"/>
              <w:spacing w:after="60" w:line="240" w:lineRule="auto"/>
              <w:rPr>
                <w:rFonts w:ascii="Arial" w:eastAsiaTheme="minorEastAsia" w:hAnsi="Arial" w:cs="Arial"/>
                <w:b/>
                <w:bCs/>
                <w:color w:val="000000"/>
                <w:lang w:eastAsia="en-GB"/>
              </w:rPr>
            </w:pPr>
            <w:r w:rsidRPr="00C505B7">
              <w:rPr>
                <w:rFonts w:ascii="Arial" w:eastAsiaTheme="minorEastAsia" w:hAnsi="Arial" w:cs="Arial"/>
                <w:b/>
                <w:bCs/>
                <w:color w:val="000000"/>
                <w:lang w:eastAsia="en-GB"/>
              </w:rPr>
              <w:t>Specification</w:t>
            </w:r>
            <w:r w:rsidR="00DD736C">
              <w:rPr>
                <w:rFonts w:ascii="Arial" w:eastAsiaTheme="minorEastAsia" w:hAnsi="Arial" w:cs="Arial"/>
                <w:b/>
                <w:bCs/>
                <w:color w:val="000000"/>
                <w:lang w:eastAsia="en-GB"/>
              </w:rPr>
              <w:t>:</w:t>
            </w:r>
          </w:p>
          <w:p w14:paraId="1CFE7E3F" w14:textId="7D194BA0" w:rsidR="00C505B7" w:rsidRPr="00C505B7" w:rsidRDefault="00DD736C"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0C6BC8">
              <w:rPr>
                <w:rFonts w:ascii="Arial" w:eastAsiaTheme="minorEastAsia" w:hAnsi="Arial" w:cs="Arial"/>
                <w:b/>
                <w:bCs/>
                <w:lang w:eastAsia="en-GB"/>
              </w:rPr>
              <w:t>As detailed in Statement of Requirement v0.5 dated 24th November 2022</w:t>
            </w:r>
          </w:p>
          <w:p w14:paraId="6A3E0615"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p>
        </w:tc>
        <w:tc>
          <w:tcPr>
            <w:tcW w:w="672" w:type="dxa"/>
            <w:tcBorders>
              <w:top w:val="single" w:sz="8" w:space="0" w:color="000000"/>
              <w:left w:val="single" w:sz="8" w:space="0" w:color="000000"/>
              <w:bottom w:val="single" w:sz="8" w:space="0" w:color="000000"/>
              <w:right w:val="single" w:sz="8" w:space="0" w:color="000000"/>
            </w:tcBorders>
            <w:shd w:val="clear" w:color="auto" w:fill="FFFFFF"/>
          </w:tcPr>
          <w:p w14:paraId="687C539B" w14:textId="4125B46C" w:rsidR="00C505B7" w:rsidRPr="00C505B7" w:rsidRDefault="00DD736C" w:rsidP="00C505B7">
            <w:pPr>
              <w:widowControl w:val="0"/>
              <w:autoSpaceDE w:val="0"/>
              <w:autoSpaceDN w:val="0"/>
              <w:adjustRightInd w:val="0"/>
              <w:spacing w:after="0" w:line="240" w:lineRule="auto"/>
              <w:jc w:val="center"/>
              <w:rPr>
                <w:rFonts w:ascii="Arial" w:eastAsiaTheme="minorEastAsia" w:hAnsi="Arial" w:cs="Arial"/>
                <w:sz w:val="24"/>
                <w:szCs w:val="24"/>
                <w:lang w:eastAsia="en-GB"/>
              </w:rPr>
            </w:pPr>
            <w:r>
              <w:rPr>
                <w:rFonts w:ascii="Arial" w:eastAsiaTheme="minorEastAsia" w:hAnsi="Arial" w:cs="Arial"/>
                <w:sz w:val="24"/>
                <w:szCs w:val="24"/>
                <w:lang w:eastAsia="en-GB"/>
              </w:rPr>
              <w:t>N/A</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cPr>
          <w:p w14:paraId="04A04471" w14:textId="7B5B4F18" w:rsidR="00C505B7" w:rsidRPr="00C505B7" w:rsidRDefault="00DD736C" w:rsidP="00C505B7">
            <w:pPr>
              <w:widowControl w:val="0"/>
              <w:autoSpaceDE w:val="0"/>
              <w:autoSpaceDN w:val="0"/>
              <w:adjustRightInd w:val="0"/>
              <w:spacing w:after="0" w:line="240" w:lineRule="auto"/>
              <w:jc w:val="center"/>
              <w:rPr>
                <w:rFonts w:ascii="Arial" w:eastAsiaTheme="minorEastAsia" w:hAnsi="Arial" w:cs="Arial"/>
                <w:sz w:val="24"/>
                <w:szCs w:val="24"/>
                <w:lang w:eastAsia="en-GB"/>
              </w:rPr>
            </w:pPr>
            <w:r>
              <w:rPr>
                <w:rFonts w:ascii="Arial" w:eastAsiaTheme="minorEastAsia" w:hAnsi="Arial" w:cs="Arial"/>
                <w:sz w:val="24"/>
                <w:szCs w:val="24"/>
                <w:lang w:eastAsia="en-GB"/>
              </w:rPr>
              <w:t>N/A</w:t>
            </w:r>
          </w:p>
        </w:tc>
        <w:tc>
          <w:tcPr>
            <w:tcW w:w="1348" w:type="dxa"/>
            <w:tcBorders>
              <w:top w:val="single" w:sz="8" w:space="0" w:color="000000"/>
              <w:left w:val="single" w:sz="8" w:space="0" w:color="000000"/>
              <w:bottom w:val="single" w:sz="8" w:space="0" w:color="000000"/>
              <w:right w:val="single" w:sz="8" w:space="0" w:color="000000"/>
            </w:tcBorders>
            <w:shd w:val="clear" w:color="auto" w:fill="FFFFFF"/>
          </w:tcPr>
          <w:p w14:paraId="136E6271" w14:textId="0E5809F5" w:rsidR="00C505B7" w:rsidRPr="00C505B7" w:rsidRDefault="00C505B7" w:rsidP="00C505B7">
            <w:pPr>
              <w:widowControl w:val="0"/>
              <w:autoSpaceDE w:val="0"/>
              <w:autoSpaceDN w:val="0"/>
              <w:adjustRightInd w:val="0"/>
              <w:spacing w:after="0" w:line="240" w:lineRule="auto"/>
              <w:jc w:val="center"/>
              <w:rPr>
                <w:rFonts w:ascii="Arial" w:eastAsiaTheme="minorEastAsia" w:hAnsi="Arial" w:cs="Arial"/>
                <w:sz w:val="24"/>
                <w:szCs w:val="24"/>
                <w:lang w:eastAsia="en-GB"/>
              </w:rPr>
            </w:pPr>
          </w:p>
        </w:tc>
      </w:tr>
      <w:tr w:rsidR="00C505B7" w:rsidRPr="00C505B7" w14:paraId="2B39B1C6" w14:textId="77777777" w:rsidTr="00FC1F04">
        <w:trPr>
          <w:trHeight w:val="995"/>
        </w:trPr>
        <w:tc>
          <w:tcPr>
            <w:tcW w:w="4828" w:type="dxa"/>
            <w:gridSpan w:val="2"/>
            <w:tcBorders>
              <w:top w:val="single" w:sz="4" w:space="0" w:color="auto"/>
              <w:left w:val="single" w:sz="4" w:space="0" w:color="auto"/>
              <w:bottom w:val="single" w:sz="4" w:space="0" w:color="auto"/>
              <w:right w:val="single" w:sz="4" w:space="0" w:color="auto"/>
            </w:tcBorders>
            <w:shd w:val="clear" w:color="auto" w:fill="FFFFFF"/>
          </w:tcPr>
          <w:p w14:paraId="1CA48CA8"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w:t>
            </w:r>
            <w:proofErr w:type="gramStart"/>
            <w:r w:rsidRPr="00C505B7">
              <w:rPr>
                <w:rFonts w:ascii="Arial" w:eastAsiaTheme="minorEastAsia" w:hAnsi="Arial" w:cs="Arial"/>
                <w:color w:val="000000"/>
                <w:lang w:eastAsia="en-GB"/>
              </w:rPr>
              <w:t>as</w:t>
            </w:r>
            <w:proofErr w:type="gramEnd"/>
            <w:r w:rsidRPr="00C505B7">
              <w:rPr>
                <w:rFonts w:ascii="Arial" w:eastAsiaTheme="minorEastAsia" w:hAnsi="Arial" w:cs="Arial"/>
                <w:color w:val="000000"/>
                <w:lang w:eastAsia="en-GB"/>
              </w:rPr>
              <w:t xml:space="preserve"> detailed in DEFFORM 96        </w:t>
            </w:r>
          </w:p>
          <w:p w14:paraId="6FB4B982" w14:textId="781DD4F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**and Delivery if specified in Schedule 3</w:t>
            </w:r>
            <w:r w:rsidR="00DD736C">
              <w:rPr>
                <w:rFonts w:ascii="Arial" w:eastAsiaTheme="minorEastAsia" w:hAnsi="Arial" w:cs="Arial"/>
                <w:b/>
                <w:bCs/>
                <w:color w:val="000000"/>
                <w:lang w:eastAsia="en-GB"/>
              </w:rPr>
              <w:t xml:space="preserve"> </w:t>
            </w:r>
            <w:r w:rsidRPr="00C505B7">
              <w:rPr>
                <w:rFonts w:ascii="Arial" w:eastAsiaTheme="minorEastAsia" w:hAnsi="Arial" w:cs="Arial"/>
                <w:b/>
                <w:bCs/>
                <w:color w:val="000000"/>
                <w:lang w:eastAsia="en-GB"/>
              </w:rPr>
              <w:t>(Contract Data Sheet)</w:t>
            </w:r>
          </w:p>
        </w:tc>
        <w:tc>
          <w:tcPr>
            <w:tcW w:w="3793" w:type="dxa"/>
            <w:gridSpan w:val="3"/>
            <w:tcBorders>
              <w:top w:val="single" w:sz="4" w:space="0" w:color="auto"/>
              <w:left w:val="single" w:sz="4" w:space="0" w:color="auto"/>
              <w:bottom w:val="single" w:sz="4" w:space="0" w:color="auto"/>
              <w:right w:val="single" w:sz="4" w:space="0" w:color="auto"/>
            </w:tcBorders>
            <w:shd w:val="clear" w:color="auto" w:fill="FFFFFF"/>
          </w:tcPr>
          <w:p w14:paraId="033D9E13" w14:textId="73322F57" w:rsidR="00C505B7" w:rsidRPr="00C505B7" w:rsidRDefault="00C505B7" w:rsidP="00C505B7">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Total Price Inc.</w:t>
            </w:r>
            <w:r w:rsidR="00FC1F04">
              <w:rPr>
                <w:rFonts w:ascii="Arial" w:eastAsiaTheme="minorEastAsia" w:hAnsi="Arial" w:cs="Arial"/>
                <w:b/>
                <w:bCs/>
                <w:color w:val="000000"/>
                <w:lang w:eastAsia="en-GB"/>
              </w:rPr>
              <w:t xml:space="preserve"> </w:t>
            </w:r>
            <w:r w:rsidRPr="00C505B7">
              <w:rPr>
                <w:rFonts w:ascii="Arial" w:eastAsiaTheme="minorEastAsia" w:hAnsi="Arial" w:cs="Arial"/>
                <w:b/>
                <w:bCs/>
                <w:color w:val="000000"/>
                <w:lang w:eastAsia="en-GB"/>
              </w:rPr>
              <w:t>Packaging and Delivery **</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14:paraId="6DE5FD77" w14:textId="07C8CDAC" w:rsidR="00C505B7" w:rsidRPr="00C505B7" w:rsidRDefault="00DD736C" w:rsidP="00C505B7">
            <w:pPr>
              <w:widowControl w:val="0"/>
              <w:autoSpaceDE w:val="0"/>
              <w:autoSpaceDN w:val="0"/>
              <w:adjustRightInd w:val="0"/>
              <w:spacing w:after="0" w:line="240" w:lineRule="auto"/>
              <w:jc w:val="center"/>
              <w:rPr>
                <w:rFonts w:ascii="Arial" w:eastAsiaTheme="minorEastAsia" w:hAnsi="Arial" w:cs="Arial"/>
                <w:sz w:val="24"/>
                <w:szCs w:val="24"/>
                <w:lang w:eastAsia="en-GB"/>
              </w:rPr>
            </w:pPr>
            <w:r>
              <w:rPr>
                <w:rFonts w:ascii="Arial" w:eastAsiaTheme="minorEastAsia" w:hAnsi="Arial" w:cs="Arial"/>
                <w:sz w:val="24"/>
                <w:szCs w:val="24"/>
                <w:lang w:eastAsia="en-GB"/>
              </w:rPr>
              <w:t>Not to exceed £4</w:t>
            </w:r>
            <w:r w:rsidRPr="001E57DB">
              <w:rPr>
                <w:rFonts w:ascii="Arial" w:eastAsiaTheme="minorEastAsia" w:hAnsi="Arial" w:cs="Arial"/>
                <w:sz w:val="24"/>
                <w:szCs w:val="24"/>
                <w:lang w:eastAsia="en-GB"/>
              </w:rPr>
              <w:t>,</w:t>
            </w:r>
            <w:r w:rsidR="001E57DB" w:rsidRPr="001E57DB">
              <w:rPr>
                <w:rFonts w:ascii="Arial" w:eastAsiaTheme="minorEastAsia" w:hAnsi="Arial" w:cs="Arial"/>
                <w:sz w:val="24"/>
                <w:szCs w:val="24"/>
                <w:lang w:eastAsia="en-GB"/>
              </w:rPr>
              <w:t>13</w:t>
            </w:r>
            <w:r w:rsidRPr="001E57DB">
              <w:rPr>
                <w:rFonts w:ascii="Arial" w:eastAsiaTheme="minorEastAsia" w:hAnsi="Arial" w:cs="Arial"/>
                <w:sz w:val="24"/>
                <w:szCs w:val="24"/>
                <w:lang w:eastAsia="en-GB"/>
              </w:rPr>
              <w:t>3</w:t>
            </w:r>
            <w:r w:rsidR="001E57DB" w:rsidRPr="001E57DB">
              <w:rPr>
                <w:rFonts w:ascii="Arial" w:eastAsiaTheme="minorEastAsia" w:hAnsi="Arial" w:cs="Arial"/>
                <w:sz w:val="24"/>
                <w:szCs w:val="24"/>
                <w:lang w:eastAsia="en-GB"/>
              </w:rPr>
              <w:t>,</w:t>
            </w:r>
            <w:r>
              <w:rPr>
                <w:rFonts w:ascii="Arial" w:eastAsiaTheme="minorEastAsia" w:hAnsi="Arial" w:cs="Arial"/>
                <w:sz w:val="24"/>
                <w:szCs w:val="24"/>
                <w:lang w:eastAsia="en-GB"/>
              </w:rPr>
              <w:t>333</w:t>
            </w:r>
          </w:p>
        </w:tc>
      </w:tr>
    </w:tbl>
    <w:p w14:paraId="5E8D75AC"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tbl>
      <w:tblPr>
        <w:tblStyle w:val="TableGrid"/>
        <w:tblW w:w="9960" w:type="dxa"/>
        <w:tblInd w:w="-289" w:type="dxa"/>
        <w:tblLook w:val="04A0" w:firstRow="1" w:lastRow="0" w:firstColumn="1" w:lastColumn="0" w:noHBand="0" w:noVBand="1"/>
      </w:tblPr>
      <w:tblGrid>
        <w:gridCol w:w="3882"/>
        <w:gridCol w:w="856"/>
        <w:gridCol w:w="914"/>
        <w:gridCol w:w="808"/>
        <w:gridCol w:w="807"/>
        <w:gridCol w:w="808"/>
        <w:gridCol w:w="941"/>
        <w:gridCol w:w="944"/>
      </w:tblGrid>
      <w:tr w:rsidR="00835C4E" w:rsidRPr="00DD736C" w14:paraId="591747C2" w14:textId="77777777" w:rsidTr="00FC1F04">
        <w:trPr>
          <w:trHeight w:val="295"/>
        </w:trPr>
        <w:tc>
          <w:tcPr>
            <w:tcW w:w="9960" w:type="dxa"/>
            <w:gridSpan w:val="8"/>
          </w:tcPr>
          <w:p w14:paraId="7C0EA685" w14:textId="1EF2E17C" w:rsidR="00835C4E" w:rsidRPr="00FC1F04" w:rsidRDefault="00E97D4F" w:rsidP="00DD736C">
            <w:pPr>
              <w:widowControl w:val="0"/>
              <w:autoSpaceDE w:val="0"/>
              <w:autoSpaceDN w:val="0"/>
              <w:adjustRightInd w:val="0"/>
              <w:rPr>
                <w:rFonts w:ascii="Arial" w:eastAsiaTheme="minorEastAsia" w:hAnsi="Arial" w:cs="Arial"/>
                <w:b/>
                <w:bCs/>
                <w:lang w:eastAsia="en-GB"/>
              </w:rPr>
            </w:pPr>
            <w:r w:rsidRPr="00FC1F04">
              <w:rPr>
                <w:rFonts w:ascii="Arial" w:eastAsiaTheme="minorEastAsia" w:hAnsi="Arial" w:cs="Arial"/>
                <w:b/>
                <w:bCs/>
                <w:highlight w:val="lightGray"/>
                <w:lang w:eastAsia="en-GB"/>
              </w:rPr>
              <w:t xml:space="preserve">Contract is based on Firm Price Rates </w:t>
            </w:r>
            <w:r w:rsidR="00450EE2" w:rsidRPr="00FC1F04">
              <w:rPr>
                <w:rFonts w:ascii="Arial" w:eastAsiaTheme="minorEastAsia" w:hAnsi="Arial" w:cs="Arial"/>
                <w:b/>
                <w:bCs/>
                <w:highlight w:val="lightGray"/>
                <w:lang w:eastAsia="en-GB"/>
              </w:rPr>
              <w:t xml:space="preserve">with an overarching </w:t>
            </w:r>
            <w:r w:rsidR="00526773" w:rsidRPr="00FC1F04">
              <w:rPr>
                <w:rFonts w:ascii="Arial" w:eastAsiaTheme="minorEastAsia" w:hAnsi="Arial" w:cs="Arial"/>
                <w:b/>
                <w:bCs/>
                <w:highlight w:val="lightGray"/>
                <w:lang w:eastAsia="en-GB"/>
              </w:rPr>
              <w:t xml:space="preserve">Time and Materials </w:t>
            </w:r>
            <w:r w:rsidR="00B77C22" w:rsidRPr="00FC1F04">
              <w:rPr>
                <w:rFonts w:ascii="Arial" w:eastAsiaTheme="minorEastAsia" w:hAnsi="Arial" w:cs="Arial"/>
                <w:b/>
                <w:bCs/>
                <w:highlight w:val="lightGray"/>
                <w:lang w:eastAsia="en-GB"/>
              </w:rPr>
              <w:t>approach</w:t>
            </w:r>
          </w:p>
        </w:tc>
      </w:tr>
      <w:tr w:rsidR="00DD736C" w:rsidRPr="00DD736C" w14:paraId="33CFBF21" w14:textId="77777777" w:rsidTr="00FC1F04">
        <w:trPr>
          <w:trHeight w:val="295"/>
        </w:trPr>
        <w:tc>
          <w:tcPr>
            <w:tcW w:w="3882" w:type="dxa"/>
            <w:hideMark/>
          </w:tcPr>
          <w:p w14:paraId="1D0F3FEF" w14:textId="77777777" w:rsidR="00DD736C" w:rsidRPr="00FC1F04" w:rsidRDefault="00DD736C" w:rsidP="00DD736C">
            <w:pPr>
              <w:widowControl w:val="0"/>
              <w:autoSpaceDE w:val="0"/>
              <w:autoSpaceDN w:val="0"/>
              <w:adjustRightInd w:val="0"/>
              <w:rPr>
                <w:rFonts w:ascii="Arial" w:eastAsiaTheme="minorEastAsia" w:hAnsi="Arial" w:cs="Arial"/>
                <w:b/>
                <w:bCs/>
                <w:lang w:eastAsia="en-GB"/>
              </w:rPr>
            </w:pPr>
            <w:r w:rsidRPr="00FC1F04">
              <w:rPr>
                <w:rFonts w:ascii="Arial" w:eastAsiaTheme="minorEastAsia" w:hAnsi="Arial" w:cs="Arial"/>
                <w:b/>
                <w:bCs/>
                <w:lang w:eastAsia="en-GB"/>
              </w:rPr>
              <w:t>Skill Category and Levels (in line with SFIA 8)</w:t>
            </w:r>
          </w:p>
        </w:tc>
        <w:tc>
          <w:tcPr>
            <w:tcW w:w="856" w:type="dxa"/>
            <w:hideMark/>
          </w:tcPr>
          <w:p w14:paraId="6D147024" w14:textId="77777777" w:rsidR="00DD736C" w:rsidRPr="00FC1F04" w:rsidRDefault="00DD736C" w:rsidP="00DD736C">
            <w:pPr>
              <w:widowControl w:val="0"/>
              <w:autoSpaceDE w:val="0"/>
              <w:autoSpaceDN w:val="0"/>
              <w:adjustRightInd w:val="0"/>
              <w:rPr>
                <w:rFonts w:ascii="Arial" w:eastAsiaTheme="minorEastAsia" w:hAnsi="Arial" w:cs="Arial"/>
                <w:b/>
                <w:bCs/>
                <w:lang w:eastAsia="en-GB"/>
              </w:rPr>
            </w:pPr>
            <w:r w:rsidRPr="00FC1F04">
              <w:rPr>
                <w:rFonts w:ascii="Arial" w:eastAsiaTheme="minorEastAsia" w:hAnsi="Arial" w:cs="Arial"/>
                <w:b/>
                <w:bCs/>
                <w:lang w:eastAsia="en-GB"/>
              </w:rPr>
              <w:t>1</w:t>
            </w:r>
          </w:p>
        </w:tc>
        <w:tc>
          <w:tcPr>
            <w:tcW w:w="914" w:type="dxa"/>
            <w:hideMark/>
          </w:tcPr>
          <w:p w14:paraId="441EF762" w14:textId="77777777" w:rsidR="00DD736C" w:rsidRPr="00FC1F04" w:rsidRDefault="00DD736C" w:rsidP="00DD736C">
            <w:pPr>
              <w:widowControl w:val="0"/>
              <w:autoSpaceDE w:val="0"/>
              <w:autoSpaceDN w:val="0"/>
              <w:adjustRightInd w:val="0"/>
              <w:rPr>
                <w:rFonts w:ascii="Arial" w:eastAsiaTheme="minorEastAsia" w:hAnsi="Arial" w:cs="Arial"/>
                <w:b/>
                <w:bCs/>
                <w:lang w:eastAsia="en-GB"/>
              </w:rPr>
            </w:pPr>
            <w:r w:rsidRPr="00FC1F04">
              <w:rPr>
                <w:rFonts w:ascii="Arial" w:eastAsiaTheme="minorEastAsia" w:hAnsi="Arial" w:cs="Arial"/>
                <w:b/>
                <w:bCs/>
                <w:lang w:eastAsia="en-GB"/>
              </w:rPr>
              <w:t>2</w:t>
            </w:r>
          </w:p>
        </w:tc>
        <w:tc>
          <w:tcPr>
            <w:tcW w:w="808" w:type="dxa"/>
            <w:hideMark/>
          </w:tcPr>
          <w:p w14:paraId="7305506D" w14:textId="77777777" w:rsidR="00DD736C" w:rsidRPr="00FC1F04" w:rsidRDefault="00DD736C" w:rsidP="00DD736C">
            <w:pPr>
              <w:widowControl w:val="0"/>
              <w:autoSpaceDE w:val="0"/>
              <w:autoSpaceDN w:val="0"/>
              <w:adjustRightInd w:val="0"/>
              <w:rPr>
                <w:rFonts w:ascii="Arial" w:eastAsiaTheme="minorEastAsia" w:hAnsi="Arial" w:cs="Arial"/>
                <w:b/>
                <w:bCs/>
                <w:lang w:eastAsia="en-GB"/>
              </w:rPr>
            </w:pPr>
            <w:r w:rsidRPr="00FC1F04">
              <w:rPr>
                <w:rFonts w:ascii="Arial" w:eastAsiaTheme="minorEastAsia" w:hAnsi="Arial" w:cs="Arial"/>
                <w:b/>
                <w:bCs/>
                <w:lang w:eastAsia="en-GB"/>
              </w:rPr>
              <w:t>3</w:t>
            </w:r>
          </w:p>
        </w:tc>
        <w:tc>
          <w:tcPr>
            <w:tcW w:w="807" w:type="dxa"/>
            <w:hideMark/>
          </w:tcPr>
          <w:p w14:paraId="2DEB6008" w14:textId="77777777" w:rsidR="00DD736C" w:rsidRPr="00DD736C" w:rsidRDefault="00DD736C" w:rsidP="00DD736C">
            <w:pPr>
              <w:widowControl w:val="0"/>
              <w:autoSpaceDE w:val="0"/>
              <w:autoSpaceDN w:val="0"/>
              <w:adjustRightInd w:val="0"/>
              <w:rPr>
                <w:rFonts w:ascii="Arial" w:eastAsiaTheme="minorEastAsia" w:hAnsi="Arial" w:cs="Arial"/>
                <w:b/>
                <w:bCs/>
                <w:sz w:val="24"/>
                <w:szCs w:val="24"/>
                <w:lang w:eastAsia="en-GB"/>
              </w:rPr>
            </w:pPr>
            <w:r w:rsidRPr="00DD736C">
              <w:rPr>
                <w:rFonts w:ascii="Arial" w:eastAsiaTheme="minorEastAsia" w:hAnsi="Arial" w:cs="Arial"/>
                <w:b/>
                <w:bCs/>
                <w:sz w:val="24"/>
                <w:szCs w:val="24"/>
                <w:lang w:eastAsia="en-GB"/>
              </w:rPr>
              <w:t>4</w:t>
            </w:r>
          </w:p>
        </w:tc>
        <w:tc>
          <w:tcPr>
            <w:tcW w:w="808" w:type="dxa"/>
            <w:hideMark/>
          </w:tcPr>
          <w:p w14:paraId="39CFE541" w14:textId="77777777" w:rsidR="00DD736C" w:rsidRPr="00DD736C" w:rsidRDefault="00DD736C" w:rsidP="00DD736C">
            <w:pPr>
              <w:widowControl w:val="0"/>
              <w:autoSpaceDE w:val="0"/>
              <w:autoSpaceDN w:val="0"/>
              <w:adjustRightInd w:val="0"/>
              <w:rPr>
                <w:rFonts w:ascii="Arial" w:eastAsiaTheme="minorEastAsia" w:hAnsi="Arial" w:cs="Arial"/>
                <w:b/>
                <w:bCs/>
                <w:sz w:val="24"/>
                <w:szCs w:val="24"/>
                <w:lang w:eastAsia="en-GB"/>
              </w:rPr>
            </w:pPr>
            <w:r w:rsidRPr="00DD736C">
              <w:rPr>
                <w:rFonts w:ascii="Arial" w:eastAsiaTheme="minorEastAsia" w:hAnsi="Arial" w:cs="Arial"/>
                <w:b/>
                <w:bCs/>
                <w:sz w:val="24"/>
                <w:szCs w:val="24"/>
                <w:lang w:eastAsia="en-GB"/>
              </w:rPr>
              <w:t>5</w:t>
            </w:r>
          </w:p>
        </w:tc>
        <w:tc>
          <w:tcPr>
            <w:tcW w:w="941" w:type="dxa"/>
            <w:hideMark/>
          </w:tcPr>
          <w:p w14:paraId="779AB9FD" w14:textId="77777777" w:rsidR="00DD736C" w:rsidRPr="00DD736C" w:rsidRDefault="00DD736C" w:rsidP="00DD736C">
            <w:pPr>
              <w:widowControl w:val="0"/>
              <w:autoSpaceDE w:val="0"/>
              <w:autoSpaceDN w:val="0"/>
              <w:adjustRightInd w:val="0"/>
              <w:rPr>
                <w:rFonts w:ascii="Arial" w:eastAsiaTheme="minorEastAsia" w:hAnsi="Arial" w:cs="Arial"/>
                <w:b/>
                <w:bCs/>
                <w:sz w:val="24"/>
                <w:szCs w:val="24"/>
                <w:lang w:eastAsia="en-GB"/>
              </w:rPr>
            </w:pPr>
            <w:r w:rsidRPr="00DD736C">
              <w:rPr>
                <w:rFonts w:ascii="Arial" w:eastAsiaTheme="minorEastAsia" w:hAnsi="Arial" w:cs="Arial"/>
                <w:b/>
                <w:bCs/>
                <w:sz w:val="24"/>
                <w:szCs w:val="24"/>
                <w:lang w:eastAsia="en-GB"/>
              </w:rPr>
              <w:t>6</w:t>
            </w:r>
          </w:p>
        </w:tc>
        <w:tc>
          <w:tcPr>
            <w:tcW w:w="941" w:type="dxa"/>
            <w:hideMark/>
          </w:tcPr>
          <w:p w14:paraId="05DE14C7" w14:textId="77777777" w:rsidR="00DD736C" w:rsidRPr="00DD736C" w:rsidRDefault="00DD736C" w:rsidP="00DD736C">
            <w:pPr>
              <w:widowControl w:val="0"/>
              <w:autoSpaceDE w:val="0"/>
              <w:autoSpaceDN w:val="0"/>
              <w:adjustRightInd w:val="0"/>
              <w:rPr>
                <w:rFonts w:ascii="Arial" w:eastAsiaTheme="minorEastAsia" w:hAnsi="Arial" w:cs="Arial"/>
                <w:b/>
                <w:bCs/>
                <w:sz w:val="24"/>
                <w:szCs w:val="24"/>
                <w:lang w:eastAsia="en-GB"/>
              </w:rPr>
            </w:pPr>
            <w:r w:rsidRPr="00DD736C">
              <w:rPr>
                <w:rFonts w:ascii="Arial" w:eastAsiaTheme="minorEastAsia" w:hAnsi="Arial" w:cs="Arial"/>
                <w:b/>
                <w:bCs/>
                <w:sz w:val="24"/>
                <w:szCs w:val="24"/>
                <w:lang w:eastAsia="en-GB"/>
              </w:rPr>
              <w:t>7</w:t>
            </w:r>
          </w:p>
        </w:tc>
      </w:tr>
      <w:tr w:rsidR="00DD736C" w:rsidRPr="00DD736C" w14:paraId="40F2D040" w14:textId="77777777" w:rsidTr="00FC1F04">
        <w:trPr>
          <w:trHeight w:val="581"/>
        </w:trPr>
        <w:tc>
          <w:tcPr>
            <w:tcW w:w="3882" w:type="dxa"/>
            <w:hideMark/>
          </w:tcPr>
          <w:p w14:paraId="43E42E9A"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 xml:space="preserve">Strategy and Architecture - Support Programme Management </w:t>
            </w:r>
          </w:p>
        </w:tc>
        <w:tc>
          <w:tcPr>
            <w:tcW w:w="856" w:type="dxa"/>
            <w:hideMark/>
          </w:tcPr>
          <w:p w14:paraId="23DCAD14"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914" w:type="dxa"/>
            <w:hideMark/>
          </w:tcPr>
          <w:p w14:paraId="63E897A7"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808" w:type="dxa"/>
            <w:hideMark/>
          </w:tcPr>
          <w:p w14:paraId="6D0ED521"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807" w:type="dxa"/>
            <w:hideMark/>
          </w:tcPr>
          <w:p w14:paraId="6D134FAB"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808" w:type="dxa"/>
            <w:hideMark/>
          </w:tcPr>
          <w:p w14:paraId="18E4368E"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941" w:type="dxa"/>
            <w:hideMark/>
          </w:tcPr>
          <w:p w14:paraId="060D9A90"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941" w:type="dxa"/>
            <w:hideMark/>
          </w:tcPr>
          <w:p w14:paraId="52EF49E6"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r>
      <w:tr w:rsidR="00DD736C" w:rsidRPr="00DD736C" w14:paraId="18644960" w14:textId="77777777" w:rsidTr="00FC1F04">
        <w:trPr>
          <w:trHeight w:val="1152"/>
        </w:trPr>
        <w:tc>
          <w:tcPr>
            <w:tcW w:w="3882" w:type="dxa"/>
            <w:hideMark/>
          </w:tcPr>
          <w:p w14:paraId="3E2BFCF8"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Change and Transformation - Assessing risks associated with proposed changes and ensuring changes to products, services or systems are controlled and coordinated</w:t>
            </w:r>
          </w:p>
        </w:tc>
        <w:tc>
          <w:tcPr>
            <w:tcW w:w="856" w:type="dxa"/>
            <w:hideMark/>
          </w:tcPr>
          <w:p w14:paraId="38948824"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914" w:type="dxa"/>
            <w:hideMark/>
          </w:tcPr>
          <w:p w14:paraId="3537A2F2"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808" w:type="dxa"/>
            <w:hideMark/>
          </w:tcPr>
          <w:p w14:paraId="3272FDE6"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 </w:t>
            </w:r>
          </w:p>
        </w:tc>
        <w:tc>
          <w:tcPr>
            <w:tcW w:w="807" w:type="dxa"/>
            <w:hideMark/>
          </w:tcPr>
          <w:p w14:paraId="00832E2F"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808" w:type="dxa"/>
            <w:hideMark/>
          </w:tcPr>
          <w:p w14:paraId="438F7B72"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941" w:type="dxa"/>
            <w:hideMark/>
          </w:tcPr>
          <w:p w14:paraId="727F8AFF"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941" w:type="dxa"/>
            <w:hideMark/>
          </w:tcPr>
          <w:p w14:paraId="220441FD"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r>
      <w:tr w:rsidR="00DD736C" w:rsidRPr="00DD736C" w14:paraId="5820093F" w14:textId="77777777" w:rsidTr="00FC1F04">
        <w:trPr>
          <w:trHeight w:val="295"/>
        </w:trPr>
        <w:tc>
          <w:tcPr>
            <w:tcW w:w="3882" w:type="dxa"/>
            <w:hideMark/>
          </w:tcPr>
          <w:p w14:paraId="5A5F9FC5"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People and Skills</w:t>
            </w:r>
          </w:p>
        </w:tc>
        <w:tc>
          <w:tcPr>
            <w:tcW w:w="856" w:type="dxa"/>
            <w:hideMark/>
          </w:tcPr>
          <w:p w14:paraId="218135BD"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914" w:type="dxa"/>
            <w:hideMark/>
          </w:tcPr>
          <w:p w14:paraId="74F76016"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808" w:type="dxa"/>
            <w:hideMark/>
          </w:tcPr>
          <w:p w14:paraId="512E1052"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807" w:type="dxa"/>
            <w:hideMark/>
          </w:tcPr>
          <w:p w14:paraId="6F34FC04"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808" w:type="dxa"/>
            <w:hideMark/>
          </w:tcPr>
          <w:p w14:paraId="5EB52AAD"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941" w:type="dxa"/>
            <w:hideMark/>
          </w:tcPr>
          <w:p w14:paraId="67330730"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941" w:type="dxa"/>
            <w:hideMark/>
          </w:tcPr>
          <w:p w14:paraId="2BA79C33"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r>
      <w:tr w:rsidR="00DD736C" w:rsidRPr="00DD736C" w14:paraId="6C05CA71" w14:textId="77777777" w:rsidTr="00FC1F04">
        <w:trPr>
          <w:trHeight w:val="295"/>
        </w:trPr>
        <w:tc>
          <w:tcPr>
            <w:tcW w:w="3882" w:type="dxa"/>
            <w:hideMark/>
          </w:tcPr>
          <w:p w14:paraId="600FA2FB"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Relationship and Engagement</w:t>
            </w:r>
          </w:p>
        </w:tc>
        <w:tc>
          <w:tcPr>
            <w:tcW w:w="856" w:type="dxa"/>
            <w:hideMark/>
          </w:tcPr>
          <w:p w14:paraId="52EC6301"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914" w:type="dxa"/>
            <w:hideMark/>
          </w:tcPr>
          <w:p w14:paraId="519F05D0"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808" w:type="dxa"/>
            <w:hideMark/>
          </w:tcPr>
          <w:p w14:paraId="5CAEDE58" w14:textId="77777777" w:rsidR="00DD736C" w:rsidRPr="00FC1F04" w:rsidRDefault="00DD736C" w:rsidP="00DD736C">
            <w:pPr>
              <w:widowControl w:val="0"/>
              <w:autoSpaceDE w:val="0"/>
              <w:autoSpaceDN w:val="0"/>
              <w:adjustRightInd w:val="0"/>
              <w:rPr>
                <w:rFonts w:ascii="Arial" w:eastAsiaTheme="minorEastAsia" w:hAnsi="Arial" w:cs="Arial"/>
                <w:lang w:eastAsia="en-GB"/>
              </w:rPr>
            </w:pPr>
            <w:r w:rsidRPr="00FC1F04">
              <w:rPr>
                <w:rFonts w:ascii="Arial" w:eastAsiaTheme="minorEastAsia" w:hAnsi="Arial" w:cs="Arial"/>
                <w:lang w:eastAsia="en-GB"/>
              </w:rPr>
              <w:t>n/a</w:t>
            </w:r>
          </w:p>
        </w:tc>
        <w:tc>
          <w:tcPr>
            <w:tcW w:w="807" w:type="dxa"/>
            <w:hideMark/>
          </w:tcPr>
          <w:p w14:paraId="3B94B162"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808" w:type="dxa"/>
            <w:hideMark/>
          </w:tcPr>
          <w:p w14:paraId="5265C728"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941" w:type="dxa"/>
            <w:hideMark/>
          </w:tcPr>
          <w:p w14:paraId="2596191B"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c>
          <w:tcPr>
            <w:tcW w:w="941" w:type="dxa"/>
            <w:hideMark/>
          </w:tcPr>
          <w:p w14:paraId="0A4DF6E8" w14:textId="77777777" w:rsidR="00DD736C" w:rsidRPr="00DD736C" w:rsidRDefault="00DD736C" w:rsidP="00DD736C">
            <w:pPr>
              <w:widowControl w:val="0"/>
              <w:autoSpaceDE w:val="0"/>
              <w:autoSpaceDN w:val="0"/>
              <w:adjustRightInd w:val="0"/>
              <w:rPr>
                <w:rFonts w:ascii="Arial" w:eastAsiaTheme="minorEastAsia" w:hAnsi="Arial" w:cs="Arial"/>
                <w:sz w:val="24"/>
                <w:szCs w:val="24"/>
                <w:lang w:eastAsia="en-GB"/>
              </w:rPr>
            </w:pPr>
            <w:r w:rsidRPr="00DD736C">
              <w:rPr>
                <w:rFonts w:ascii="Arial" w:eastAsiaTheme="minorEastAsia" w:hAnsi="Arial" w:cs="Arial"/>
                <w:sz w:val="24"/>
                <w:szCs w:val="24"/>
                <w:lang w:eastAsia="en-GB"/>
              </w:rPr>
              <w:t> </w:t>
            </w:r>
          </w:p>
        </w:tc>
      </w:tr>
    </w:tbl>
    <w:p w14:paraId="796F1509"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128F3062"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2120AEF2"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354F4B45"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3BB0C7BC"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67051ADF"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690ABB0D"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0F822FBE"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70D19FCF"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76309E72"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7BB7F41C"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7B591E34"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0D5D5D5D"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37FE2BBA"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51E672CA" w14:textId="77777777" w:rsidR="00CC4D5F" w:rsidRDefault="00CC4D5F" w:rsidP="00CC4D5F">
      <w:pPr>
        <w:widowControl w:val="0"/>
        <w:autoSpaceDE w:val="0"/>
        <w:autoSpaceDN w:val="0"/>
        <w:adjustRightInd w:val="0"/>
        <w:spacing w:after="0" w:line="240" w:lineRule="auto"/>
        <w:rPr>
          <w:rFonts w:ascii="Arial" w:eastAsiaTheme="minorEastAsia" w:hAnsi="Arial" w:cs="Arial"/>
          <w:sz w:val="24"/>
          <w:szCs w:val="24"/>
          <w:lang w:eastAsia="en-GB"/>
        </w:rPr>
      </w:pPr>
    </w:p>
    <w:p w14:paraId="0D3735E9" w14:textId="74A89E65" w:rsidR="00C505B7" w:rsidRDefault="00C505B7" w:rsidP="00CC4D5F">
      <w:pPr>
        <w:widowControl w:val="0"/>
        <w:autoSpaceDE w:val="0"/>
        <w:autoSpaceDN w:val="0"/>
        <w:adjustRightInd w:val="0"/>
        <w:spacing w:after="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 xml:space="preserve"> </w:t>
      </w:r>
    </w:p>
    <w:p w14:paraId="03D187B3" w14:textId="184F8D03" w:rsidR="001C2479" w:rsidRDefault="001C2479" w:rsidP="00CC4D5F">
      <w:pPr>
        <w:widowControl w:val="0"/>
        <w:autoSpaceDE w:val="0"/>
        <w:autoSpaceDN w:val="0"/>
        <w:adjustRightInd w:val="0"/>
        <w:spacing w:after="0" w:line="240" w:lineRule="auto"/>
        <w:rPr>
          <w:rFonts w:ascii="Arial" w:eastAsiaTheme="minorEastAsia" w:hAnsi="Arial" w:cs="Arial"/>
          <w:color w:val="000000"/>
          <w:lang w:eastAsia="en-GB"/>
        </w:rPr>
      </w:pPr>
    </w:p>
    <w:p w14:paraId="3EE15B4C" w14:textId="77C285DF" w:rsidR="001C2479" w:rsidRDefault="001C2479" w:rsidP="00CC4D5F">
      <w:pPr>
        <w:widowControl w:val="0"/>
        <w:autoSpaceDE w:val="0"/>
        <w:autoSpaceDN w:val="0"/>
        <w:adjustRightInd w:val="0"/>
        <w:spacing w:after="0" w:line="240" w:lineRule="auto"/>
        <w:rPr>
          <w:rFonts w:ascii="Arial" w:eastAsiaTheme="minorEastAsia" w:hAnsi="Arial" w:cs="Arial"/>
          <w:color w:val="000000"/>
          <w:lang w:eastAsia="en-GB"/>
        </w:rPr>
      </w:pPr>
    </w:p>
    <w:p w14:paraId="7C96B70A" w14:textId="77777777" w:rsidR="001C2479" w:rsidRPr="00CC4D5F" w:rsidRDefault="001C2479" w:rsidP="00CC4D5F">
      <w:pPr>
        <w:widowControl w:val="0"/>
        <w:autoSpaceDE w:val="0"/>
        <w:autoSpaceDN w:val="0"/>
        <w:adjustRightInd w:val="0"/>
        <w:spacing w:after="0" w:line="240" w:lineRule="auto"/>
        <w:rPr>
          <w:rFonts w:ascii="Arial" w:eastAsiaTheme="minorEastAsia" w:hAnsi="Arial" w:cs="Arial"/>
          <w:color w:val="000000"/>
          <w:lang w:eastAsia="en-GB"/>
        </w:rPr>
      </w:pPr>
    </w:p>
    <w:p w14:paraId="1A1BE8DD"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17" w:name="_Toc501022446_11_4"/>
      <w:r w:rsidRPr="00C505B7">
        <w:rPr>
          <w:rFonts w:ascii="Arial" w:eastAsiaTheme="minorEastAsia" w:hAnsi="Arial" w:cs="Arial"/>
          <w:b/>
          <w:bCs/>
          <w:color w:val="000000"/>
          <w:lang w:eastAsia="en-GB"/>
        </w:rPr>
        <w:lastRenderedPageBreak/>
        <w:t>Schedule 3 - Contract Data Sheet</w:t>
      </w:r>
      <w:bookmarkEnd w:id="17"/>
    </w:p>
    <w:tbl>
      <w:tblPr>
        <w:tblW w:w="9783" w:type="dxa"/>
        <w:tblInd w:w="130" w:type="dxa"/>
        <w:tblLayout w:type="fixed"/>
        <w:tblCellMar>
          <w:left w:w="0" w:type="dxa"/>
          <w:right w:w="0" w:type="dxa"/>
        </w:tblCellMar>
        <w:tblLook w:val="0000" w:firstRow="0" w:lastRow="0" w:firstColumn="0" w:lastColumn="0" w:noHBand="0" w:noVBand="0"/>
      </w:tblPr>
      <w:tblGrid>
        <w:gridCol w:w="9711"/>
        <w:gridCol w:w="72"/>
      </w:tblGrid>
      <w:tr w:rsidR="00C505B7" w:rsidRPr="00C505B7" w14:paraId="7C5364FF"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3BC1291F"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General Conditions</w:t>
            </w:r>
          </w:p>
        </w:tc>
      </w:tr>
      <w:tr w:rsidR="00C505B7" w:rsidRPr="00C505B7" w14:paraId="5A066A22"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60E84E20" w14:textId="2622A3FE"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2 – Duration of Contract:</w:t>
            </w:r>
          </w:p>
          <w:p w14:paraId="4B0A0248" w14:textId="7F9FF193"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The Contract expiry date shall be: </w:t>
            </w:r>
            <w:r w:rsidR="00DD328F">
              <w:rPr>
                <w:rFonts w:ascii="Arial" w:eastAsiaTheme="minorEastAsia" w:hAnsi="Arial" w:cs="Arial"/>
                <w:color w:val="000000"/>
                <w:lang w:eastAsia="en-GB"/>
              </w:rPr>
              <w:t>36 months</w:t>
            </w:r>
            <w:r w:rsidR="001F45FE">
              <w:rPr>
                <w:rFonts w:ascii="Arial" w:eastAsiaTheme="minorEastAsia" w:hAnsi="Arial" w:cs="Arial"/>
                <w:color w:val="000000"/>
                <w:lang w:eastAsia="en-GB"/>
              </w:rPr>
              <w:t xml:space="preserve"> from Contract Award</w:t>
            </w:r>
            <w:r w:rsidR="00307302">
              <w:rPr>
                <w:rFonts w:ascii="Arial" w:eastAsiaTheme="minorEastAsia" w:hAnsi="Arial" w:cs="Arial"/>
                <w:color w:val="000000"/>
                <w:lang w:eastAsia="en-GB"/>
              </w:rPr>
              <w:t xml:space="preserve"> date</w:t>
            </w:r>
          </w:p>
        </w:tc>
      </w:tr>
      <w:tr w:rsidR="00C505B7" w:rsidRPr="00C505B7" w14:paraId="3B5F386C"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1D099F61" w14:textId="3425B878"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4 – Governing Law:</w:t>
            </w:r>
          </w:p>
          <w:p w14:paraId="0F6DFF2C" w14:textId="6793F164" w:rsidR="00C505B7" w:rsidRPr="00724860"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Contract to be governed and construed in accordance with: </w:t>
            </w:r>
            <w:r w:rsidR="00724860" w:rsidRPr="00724860">
              <w:rPr>
                <w:rFonts w:ascii="Arial" w:eastAsiaTheme="minorEastAsia" w:hAnsi="Arial" w:cs="Arial"/>
                <w:b/>
                <w:bCs/>
                <w:color w:val="000000"/>
                <w:lang w:eastAsia="en-GB"/>
              </w:rPr>
              <w:t>English Law</w:t>
            </w:r>
          </w:p>
          <w:p w14:paraId="6C560734" w14:textId="33B0F94C" w:rsidR="00C505B7" w:rsidRPr="00CD248A"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r w:rsidR="00724860">
              <w:rPr>
                <w:rFonts w:ascii="Arial" w:eastAsiaTheme="minorEastAsia" w:hAnsi="Arial" w:cs="Arial"/>
                <w:color w:val="000000"/>
                <w:lang w:eastAsia="en-GB"/>
              </w:rPr>
              <w:t xml:space="preserve"> </w:t>
            </w:r>
            <w:r w:rsidR="00CD248A">
              <w:rPr>
                <w:rFonts w:ascii="Arial" w:eastAsiaTheme="minorEastAsia" w:hAnsi="Arial" w:cs="Arial"/>
                <w:b/>
                <w:bCs/>
                <w:color w:val="000000"/>
                <w:lang w:eastAsia="en-GB"/>
              </w:rPr>
              <w:t>N/A</w:t>
            </w:r>
          </w:p>
        </w:tc>
      </w:tr>
      <w:tr w:rsidR="00C505B7" w:rsidRPr="00C505B7" w14:paraId="2DFC15BE"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753DF0E2" w14:textId="05B60D37"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7 – Authority’s Representatives:</w:t>
            </w:r>
          </w:p>
          <w:p w14:paraId="464C6A72" w14:textId="5E8078F7" w:rsidR="00C505B7" w:rsidRPr="00CD248A"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The Authority’s Representatives for the Contract are as follows:</w:t>
            </w:r>
          </w:p>
          <w:p w14:paraId="1B216039" w14:textId="1CCF9EA9" w:rsidR="00C505B7" w:rsidRPr="00CD248A"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Commercial:</w:t>
            </w:r>
            <w:r w:rsidR="00CD248A">
              <w:rPr>
                <w:rFonts w:ascii="Arial" w:eastAsiaTheme="minorEastAsia" w:hAnsi="Arial" w:cs="Arial"/>
                <w:color w:val="000000"/>
                <w:lang w:eastAsia="en-GB"/>
              </w:rPr>
              <w:t xml:space="preserve"> </w:t>
            </w:r>
            <w:r w:rsidRPr="00C505B7">
              <w:rPr>
                <w:rFonts w:ascii="Arial" w:eastAsiaTheme="minorEastAsia" w:hAnsi="Arial" w:cs="Arial"/>
                <w:color w:val="000000"/>
                <w:lang w:eastAsia="en-GB"/>
              </w:rPr>
              <w:t>(as per Annex A to Schedule 3 (DEFFORM 111))</w:t>
            </w:r>
          </w:p>
          <w:p w14:paraId="6A753841" w14:textId="640674D0"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Project Manager: (as per Annex A to Schedule 3) (DEFFORM 111))</w:t>
            </w:r>
          </w:p>
        </w:tc>
      </w:tr>
      <w:tr w:rsidR="00C505B7" w:rsidRPr="00C505B7" w14:paraId="791D4A9C"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7A859114" w14:textId="19FA1D4B"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18 – Notices:</w:t>
            </w:r>
          </w:p>
          <w:p w14:paraId="4BE85E08" w14:textId="2161C229" w:rsidR="00C505B7" w:rsidRPr="00A46265"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Notices served under the Contract shall be sent to the following address:</w:t>
            </w:r>
          </w:p>
          <w:p w14:paraId="7C9587C5" w14:textId="2B428DCE" w:rsidR="00307302" w:rsidRPr="00307302"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Authority: (as per Annex A to Schedule 3 (DEFFORM 111))</w:t>
            </w:r>
          </w:p>
          <w:p w14:paraId="623616A3" w14:textId="6B0D64B4" w:rsidR="00C505B7" w:rsidRPr="00CC4D5F"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Contractor:</w:t>
            </w:r>
            <w:r w:rsidRPr="001E57DB">
              <w:rPr>
                <w:rFonts w:ascii="Arial" w:eastAsiaTheme="minorEastAsia" w:hAnsi="Arial" w:cs="Arial"/>
                <w:i/>
                <w:iCs/>
                <w:color w:val="000000"/>
                <w:lang w:eastAsia="en-GB"/>
              </w:rPr>
              <w:t xml:space="preserve"> </w:t>
            </w:r>
            <w:r w:rsidR="00FC1F04" w:rsidRPr="001E57DB">
              <w:rPr>
                <w:rFonts w:ascii="Arial" w:eastAsiaTheme="minorEastAsia" w:hAnsi="Arial" w:cs="Arial"/>
                <w:i/>
                <w:iCs/>
                <w:color w:val="000000"/>
                <w:lang w:eastAsia="en-GB"/>
              </w:rPr>
              <w:t>TBC</w:t>
            </w:r>
          </w:p>
          <w:p w14:paraId="500F6187" w14:textId="5541B0EC"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Notices can be sent by electronic </w:t>
            </w:r>
            <w:proofErr w:type="gramStart"/>
            <w:r w:rsidR="00AA7F06" w:rsidRPr="00C505B7">
              <w:rPr>
                <w:rFonts w:ascii="Arial" w:eastAsiaTheme="minorEastAsia" w:hAnsi="Arial" w:cs="Arial"/>
                <w:color w:val="000000"/>
                <w:lang w:eastAsia="en-GB"/>
              </w:rPr>
              <w:t>mail</w:t>
            </w:r>
            <w:r w:rsidR="00AA7F06">
              <w:rPr>
                <w:rFonts w:ascii="Arial" w:eastAsiaTheme="minorEastAsia" w:hAnsi="Arial" w:cs="Arial"/>
                <w:color w:val="000000"/>
                <w:lang w:eastAsia="en-GB"/>
              </w:rPr>
              <w:t>?</w:t>
            </w:r>
            <w:proofErr w:type="gramEnd"/>
            <w:r w:rsidR="00AA7F06">
              <w:rPr>
                <w:rFonts w:ascii="Arial" w:eastAsiaTheme="minorEastAsia" w:hAnsi="Arial" w:cs="Arial"/>
                <w:color w:val="000000"/>
                <w:lang w:eastAsia="en-GB"/>
              </w:rPr>
              <w:t xml:space="preserve"> </w:t>
            </w:r>
            <w:r w:rsidR="00AA7F06" w:rsidRPr="00AA7F06">
              <w:rPr>
                <w:rFonts w:ascii="Arial" w:eastAsiaTheme="minorEastAsia" w:hAnsi="Arial" w:cs="Arial"/>
                <w:b/>
                <w:bCs/>
                <w:color w:val="000000"/>
                <w:lang w:eastAsia="en-GB"/>
              </w:rPr>
              <w:t>Yes</w:t>
            </w:r>
            <w:r w:rsidRPr="00AA7F06">
              <w:rPr>
                <w:rFonts w:ascii="Arial" w:eastAsiaTheme="minorEastAsia" w:hAnsi="Arial" w:cs="Arial"/>
                <w:b/>
                <w:bCs/>
                <w:color w:val="000000"/>
                <w:lang w:eastAsia="en-GB"/>
              </w:rPr>
              <w:t xml:space="preserve"> </w:t>
            </w:r>
          </w:p>
        </w:tc>
      </w:tr>
      <w:tr w:rsidR="00C505B7" w:rsidRPr="00C505B7" w14:paraId="5BB1FFE7"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4C3D9200" w14:textId="7BDD47F8"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19.a – Progress Meetings:</w:t>
            </w:r>
          </w:p>
          <w:p w14:paraId="12121B67" w14:textId="0CAB4201" w:rsidR="00C505B7" w:rsidRPr="00CC4D5F"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The Contractor shall be required to attend the following meetings:</w:t>
            </w:r>
            <w:r w:rsidR="00C60866">
              <w:t xml:space="preserve"> </w:t>
            </w:r>
            <w:r w:rsidR="00C60866" w:rsidRPr="000C6BC8">
              <w:rPr>
                <w:rFonts w:ascii="Arial" w:eastAsiaTheme="minorEastAsia" w:hAnsi="Arial" w:cs="Arial"/>
                <w:b/>
                <w:bCs/>
                <w:lang w:eastAsia="en-GB"/>
              </w:rPr>
              <w:t xml:space="preserve">As detailed </w:t>
            </w:r>
            <w:r w:rsidR="00FC1F04">
              <w:rPr>
                <w:rFonts w:ascii="Arial" w:eastAsiaTheme="minorEastAsia" w:hAnsi="Arial" w:cs="Arial"/>
                <w:b/>
                <w:bCs/>
                <w:lang w:eastAsia="en-GB"/>
              </w:rPr>
              <w:t>within</w:t>
            </w:r>
            <w:r w:rsidR="00C60866" w:rsidRPr="000C6BC8">
              <w:rPr>
                <w:rFonts w:ascii="Arial" w:eastAsiaTheme="minorEastAsia" w:hAnsi="Arial" w:cs="Arial"/>
                <w:b/>
                <w:bCs/>
                <w:lang w:eastAsia="en-GB"/>
              </w:rPr>
              <w:t xml:space="preserve"> Statement of Requirement v</w:t>
            </w:r>
            <w:r w:rsidR="000C6BC8" w:rsidRPr="000C6BC8">
              <w:rPr>
                <w:rFonts w:ascii="Arial" w:eastAsiaTheme="minorEastAsia" w:hAnsi="Arial" w:cs="Arial"/>
                <w:b/>
                <w:bCs/>
                <w:lang w:eastAsia="en-GB"/>
              </w:rPr>
              <w:t>0.5</w:t>
            </w:r>
            <w:r w:rsidR="00C60866" w:rsidRPr="000C6BC8">
              <w:rPr>
                <w:rFonts w:ascii="Arial" w:eastAsiaTheme="minorEastAsia" w:hAnsi="Arial" w:cs="Arial"/>
                <w:b/>
                <w:bCs/>
                <w:lang w:eastAsia="en-GB"/>
              </w:rPr>
              <w:t xml:space="preserve"> dated </w:t>
            </w:r>
            <w:r w:rsidR="000C6BC8" w:rsidRPr="000C6BC8">
              <w:rPr>
                <w:rFonts w:ascii="Arial" w:eastAsiaTheme="minorEastAsia" w:hAnsi="Arial" w:cs="Arial"/>
                <w:b/>
                <w:bCs/>
                <w:lang w:eastAsia="en-GB"/>
              </w:rPr>
              <w:t>24</w:t>
            </w:r>
            <w:r w:rsidR="00C60866" w:rsidRPr="000C6BC8">
              <w:rPr>
                <w:rFonts w:ascii="Arial" w:eastAsiaTheme="minorEastAsia" w:hAnsi="Arial" w:cs="Arial"/>
                <w:b/>
                <w:bCs/>
                <w:lang w:eastAsia="en-GB"/>
              </w:rPr>
              <w:t xml:space="preserve">th </w:t>
            </w:r>
            <w:r w:rsidR="000C6BC8" w:rsidRPr="000C6BC8">
              <w:rPr>
                <w:rFonts w:ascii="Arial" w:eastAsiaTheme="minorEastAsia" w:hAnsi="Arial" w:cs="Arial"/>
                <w:b/>
                <w:bCs/>
                <w:lang w:eastAsia="en-GB"/>
              </w:rPr>
              <w:t xml:space="preserve">November </w:t>
            </w:r>
            <w:r w:rsidR="00C60866" w:rsidRPr="000C6BC8">
              <w:rPr>
                <w:rFonts w:ascii="Arial" w:eastAsiaTheme="minorEastAsia" w:hAnsi="Arial" w:cs="Arial"/>
                <w:b/>
                <w:bCs/>
                <w:lang w:eastAsia="en-GB"/>
              </w:rPr>
              <w:t>2022</w:t>
            </w:r>
          </w:p>
        </w:tc>
      </w:tr>
      <w:tr w:rsidR="00C505B7" w:rsidRPr="00C505B7" w14:paraId="56B5E4E9"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346BE43B" w14:textId="731EFB96"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19.b – Progress Reports:</w:t>
            </w:r>
          </w:p>
          <w:p w14:paraId="44DF147E" w14:textId="0B1DDEFD" w:rsidR="00C505B7" w:rsidRPr="00270573" w:rsidRDefault="00C505B7" w:rsidP="00C505B7">
            <w:pPr>
              <w:widowControl w:val="0"/>
              <w:autoSpaceDE w:val="0"/>
              <w:autoSpaceDN w:val="0"/>
              <w:adjustRightInd w:val="0"/>
              <w:spacing w:after="60" w:line="240" w:lineRule="auto"/>
              <w:ind w:right="10"/>
              <w:rPr>
                <w:rFonts w:ascii="Arial" w:eastAsiaTheme="minorEastAsia" w:hAnsi="Arial" w:cs="Arial"/>
                <w:b/>
                <w:bCs/>
                <w:lang w:eastAsia="en-GB"/>
              </w:rPr>
            </w:pPr>
            <w:r w:rsidRPr="00C505B7">
              <w:rPr>
                <w:rFonts w:ascii="Arial" w:eastAsiaTheme="minorEastAsia" w:hAnsi="Arial" w:cs="Arial"/>
                <w:color w:val="000000"/>
                <w:lang w:eastAsia="en-GB"/>
              </w:rPr>
              <w:t>The Contractor is required to submit the following Reports:</w:t>
            </w:r>
            <w:r w:rsidR="00D76B4F">
              <w:rPr>
                <w:rFonts w:ascii="Arial" w:eastAsiaTheme="minorEastAsia" w:hAnsi="Arial" w:cs="Arial"/>
                <w:color w:val="000000"/>
                <w:lang w:eastAsia="en-GB"/>
              </w:rPr>
              <w:t xml:space="preserve"> </w:t>
            </w:r>
            <w:r w:rsidR="00D76B4F" w:rsidRPr="00D76B4F">
              <w:rPr>
                <w:rFonts w:ascii="Arial" w:eastAsiaTheme="minorEastAsia" w:hAnsi="Arial" w:cs="Arial"/>
                <w:b/>
                <w:bCs/>
                <w:lang w:eastAsia="en-GB"/>
              </w:rPr>
              <w:t xml:space="preserve">As detailed </w:t>
            </w:r>
            <w:r w:rsidR="00FC1F04">
              <w:rPr>
                <w:rFonts w:ascii="Arial" w:eastAsiaTheme="minorEastAsia" w:hAnsi="Arial" w:cs="Arial"/>
                <w:b/>
                <w:bCs/>
                <w:lang w:eastAsia="en-GB"/>
              </w:rPr>
              <w:t>with</w:t>
            </w:r>
            <w:r w:rsidR="00D76B4F" w:rsidRPr="00D76B4F">
              <w:rPr>
                <w:rFonts w:ascii="Arial" w:eastAsiaTheme="minorEastAsia" w:hAnsi="Arial" w:cs="Arial"/>
                <w:b/>
                <w:bCs/>
                <w:lang w:eastAsia="en-GB"/>
              </w:rPr>
              <w:t>in Statement of Requirement v0.5 dated 24th November 2022</w:t>
            </w:r>
          </w:p>
          <w:p w14:paraId="1AC6C666" w14:textId="140048EF" w:rsidR="00C505B7" w:rsidRPr="00270573"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Reports shall be Delivered to the following address:</w:t>
            </w:r>
            <w:r w:rsidR="00270573">
              <w:rPr>
                <w:rFonts w:ascii="Arial" w:eastAsiaTheme="minorEastAsia" w:hAnsi="Arial" w:cs="Arial"/>
                <w:color w:val="000000"/>
                <w:lang w:eastAsia="en-GB"/>
              </w:rPr>
              <w:t xml:space="preserve"> </w:t>
            </w:r>
            <w:r w:rsidR="00270573">
              <w:rPr>
                <w:rFonts w:ascii="Arial" w:eastAsiaTheme="minorEastAsia" w:hAnsi="Arial" w:cs="Arial"/>
                <w:b/>
                <w:bCs/>
                <w:color w:val="000000"/>
                <w:sz w:val="20"/>
                <w:szCs w:val="20"/>
                <w:lang w:eastAsia="en-GB"/>
              </w:rPr>
              <w:t>As per Annex A to Schedule 3 (DEFFORM 111) – Box 2</w:t>
            </w:r>
          </w:p>
        </w:tc>
      </w:tr>
      <w:tr w:rsidR="00C505B7" w:rsidRPr="00C505B7" w14:paraId="28A4C71E"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1BB923F2"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bookmarkStart w:id="18" w:name="#SC3A"/>
            <w:bookmarkEnd w:id="18"/>
            <w:r w:rsidRPr="00C505B7">
              <w:rPr>
                <w:rFonts w:ascii="Arial" w:eastAsiaTheme="minorEastAsia" w:hAnsi="Arial" w:cs="Arial"/>
                <w:b/>
                <w:bCs/>
                <w:color w:val="000000"/>
                <w:lang w:eastAsia="en-GB"/>
              </w:rPr>
              <w:t>Supply of Contractor Deliverables</w:t>
            </w:r>
          </w:p>
        </w:tc>
      </w:tr>
      <w:tr w:rsidR="00C505B7" w:rsidRPr="00C505B7" w14:paraId="384F9428"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0B41CD50" w14:textId="69FAB510"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20 – Quality Assurance:</w:t>
            </w:r>
          </w:p>
          <w:p w14:paraId="766E2677" w14:textId="0F01AD72" w:rsid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Is a Deliverable Quality Plan required for this Contract? </w:t>
            </w:r>
          </w:p>
          <w:p w14:paraId="7AC68A1B" w14:textId="13BCE18E" w:rsidR="00C505B7" w:rsidRPr="00A00DAE" w:rsidRDefault="00A00DAE" w:rsidP="00A00DAE">
            <w:pPr>
              <w:widowControl w:val="0"/>
              <w:autoSpaceDE w:val="0"/>
              <w:autoSpaceDN w:val="0"/>
              <w:adjustRightInd w:val="0"/>
              <w:spacing w:before="120" w:after="120" w:line="240" w:lineRule="auto"/>
              <w:ind w:right="11"/>
              <w:rPr>
                <w:rFonts w:ascii="Arial" w:eastAsiaTheme="minorEastAsia" w:hAnsi="Arial" w:cs="Arial"/>
                <w:b/>
                <w:bCs/>
                <w:color w:val="000000"/>
                <w:sz w:val="20"/>
                <w:szCs w:val="20"/>
                <w:lang w:eastAsia="en-GB"/>
              </w:rPr>
            </w:pPr>
            <w:r>
              <w:rPr>
                <w:rFonts w:ascii="Arial" w:eastAsiaTheme="minorEastAsia" w:hAnsi="Arial" w:cs="Arial"/>
                <w:b/>
                <w:bCs/>
                <w:color w:val="000000"/>
                <w:sz w:val="20"/>
                <w:szCs w:val="20"/>
                <w:lang w:eastAsia="en-GB"/>
              </w:rPr>
              <w:t xml:space="preserve">Not applicable. </w:t>
            </w:r>
          </w:p>
          <w:p w14:paraId="644FE2ED" w14:textId="51C93DE9" w:rsidR="00C505B7" w:rsidRPr="00A00DAE"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If required, the Deliverable Quality Plan must be set out as defined in AQAP 2105 and delivered to the Authority (Quality) within </w:t>
            </w:r>
            <w:r w:rsidR="00FC1F04" w:rsidRPr="001E57DB">
              <w:rPr>
                <w:rFonts w:ascii="Arial" w:eastAsiaTheme="minorEastAsia" w:hAnsi="Arial" w:cs="Arial"/>
                <w:color w:val="000000"/>
                <w:lang w:eastAsia="en-GB"/>
              </w:rPr>
              <w:t>20</w:t>
            </w:r>
            <w:r w:rsidRPr="001E57DB">
              <w:rPr>
                <w:rFonts w:ascii="Arial" w:eastAsiaTheme="minorEastAsia" w:hAnsi="Arial" w:cs="Arial"/>
                <w:color w:val="000000"/>
                <w:lang w:eastAsia="en-GB"/>
              </w:rPr>
              <w:t xml:space="preserve"> </w:t>
            </w:r>
            <w:r w:rsidRPr="00C505B7">
              <w:rPr>
                <w:rFonts w:ascii="Arial" w:eastAsiaTheme="minorEastAsia" w:hAnsi="Arial" w:cs="Arial"/>
                <w:color w:val="000000"/>
                <w:lang w:eastAsia="en-GB"/>
              </w:rPr>
              <w:t xml:space="preserve">Business Days of Contract Award.  Once agreed by the Authority the Quality Plan shall be incorporated into the Contract.  The Contractor shall </w:t>
            </w:r>
            <w:proofErr w:type="gramStart"/>
            <w:r w:rsidRPr="00C505B7">
              <w:rPr>
                <w:rFonts w:ascii="Arial" w:eastAsiaTheme="minorEastAsia" w:hAnsi="Arial" w:cs="Arial"/>
                <w:color w:val="000000"/>
                <w:lang w:eastAsia="en-GB"/>
              </w:rPr>
              <w:t>remain at all times</w:t>
            </w:r>
            <w:proofErr w:type="gramEnd"/>
            <w:r w:rsidRPr="00C505B7">
              <w:rPr>
                <w:rFonts w:ascii="Arial" w:eastAsiaTheme="minorEastAsia" w:hAnsi="Arial" w:cs="Arial"/>
                <w:color w:val="000000"/>
                <w:lang w:eastAsia="en-GB"/>
              </w:rPr>
              <w:t xml:space="preserve"> solely responsible for the accuracy, suitability and applicability of the Deliverable Quality Plan.</w:t>
            </w:r>
          </w:p>
          <w:p w14:paraId="67C189FE" w14:textId="10B9924B" w:rsid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Other Quality Assurance Requirements:</w:t>
            </w:r>
          </w:p>
          <w:p w14:paraId="1EA197F7" w14:textId="4EBDD917" w:rsidR="00C505B7" w:rsidRPr="00407E85" w:rsidRDefault="00407E85"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407E85">
              <w:rPr>
                <w:rFonts w:ascii="Arial" w:eastAsiaTheme="minorEastAsia" w:hAnsi="Arial" w:cs="Arial"/>
                <w:color w:val="000000"/>
                <w:lang w:eastAsia="en-GB"/>
              </w:rPr>
              <w:t xml:space="preserve">The Contractor will be expected to maintain a contract Quality Plan (QP) </w:t>
            </w:r>
            <w:proofErr w:type="spellStart"/>
            <w:r w:rsidRPr="00407E85">
              <w:rPr>
                <w:rFonts w:ascii="Arial" w:eastAsiaTheme="minorEastAsia" w:hAnsi="Arial" w:cs="Arial"/>
                <w:color w:val="000000"/>
                <w:lang w:eastAsia="en-GB"/>
              </w:rPr>
              <w:t>iaw</w:t>
            </w:r>
            <w:proofErr w:type="spellEnd"/>
            <w:r w:rsidRPr="00407E85">
              <w:rPr>
                <w:rFonts w:ascii="Arial" w:eastAsiaTheme="minorEastAsia" w:hAnsi="Arial" w:cs="Arial"/>
                <w:color w:val="000000"/>
                <w:lang w:eastAsia="en-GB"/>
              </w:rPr>
              <w:t xml:space="preserve"> ISO 9001.</w:t>
            </w:r>
          </w:p>
        </w:tc>
      </w:tr>
      <w:tr w:rsidR="00C505B7" w:rsidRPr="00C505B7" w14:paraId="040AC350"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1CF13AA6" w14:textId="3058FA99"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21 – Marking of Contractor Deliverables:</w:t>
            </w:r>
          </w:p>
          <w:p w14:paraId="1DCE07B7" w14:textId="2CFB3428" w:rsidR="00C505B7" w:rsidRPr="00C00EF0"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 Special Marking requirements: </w:t>
            </w:r>
            <w:r w:rsidR="00C00EF0">
              <w:rPr>
                <w:rFonts w:ascii="Arial" w:eastAsiaTheme="minorEastAsia" w:hAnsi="Arial" w:cs="Arial"/>
                <w:b/>
                <w:bCs/>
                <w:color w:val="000000"/>
                <w:sz w:val="20"/>
                <w:szCs w:val="20"/>
                <w:lang w:eastAsia="en-GB"/>
              </w:rPr>
              <w:t>Not applicable.</w:t>
            </w:r>
          </w:p>
        </w:tc>
      </w:tr>
      <w:tr w:rsidR="00C505B7" w:rsidRPr="00C505B7" w14:paraId="1495AEA3"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379B16B4" w14:textId="60928916"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24 - Supply of Data for Hazardous Substances, Mixtures and Articles in Contractor Deliverables:</w:t>
            </w:r>
          </w:p>
          <w:p w14:paraId="53C2CC49"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A completed Schedule 6 (Hazardous and Non-Hazardous Substances, Mixture or Articles Statement), and if applicable, UK REACH compliant Safety Data Sheet(s) are to be provided by e-mail with attachments in Adobe PDF or MS WORD format to:</w:t>
            </w:r>
          </w:p>
          <w:p w14:paraId="7323DEA3"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0A65BC73" w14:textId="18E4D0C1" w:rsidR="00C505B7" w:rsidRPr="00FB4D4D"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a)  The Authority’s Representative (Commercial)</w:t>
            </w:r>
            <w:r w:rsidR="00B000F8">
              <w:rPr>
                <w:rFonts w:ascii="Arial" w:eastAsiaTheme="minorEastAsia" w:hAnsi="Arial" w:cs="Arial"/>
                <w:color w:val="000000"/>
                <w:lang w:eastAsia="en-GB"/>
              </w:rPr>
              <w:t xml:space="preserve"> </w:t>
            </w:r>
            <w:r w:rsidR="00B000F8">
              <w:rPr>
                <w:rFonts w:ascii="Arial" w:eastAsiaTheme="minorEastAsia" w:hAnsi="Arial" w:cs="Arial"/>
                <w:b/>
                <w:bCs/>
                <w:color w:val="000000"/>
                <w:sz w:val="20"/>
                <w:szCs w:val="20"/>
                <w:lang w:eastAsia="en-GB"/>
              </w:rPr>
              <w:t>as per Annex A to Schedule 3 (DEFFORM 111))</w:t>
            </w:r>
          </w:p>
          <w:p w14:paraId="6F6226B0" w14:textId="62C9A31A" w:rsidR="00C505B7" w:rsidRPr="00FB4D4D" w:rsidRDefault="00C505B7" w:rsidP="00C505B7">
            <w:pPr>
              <w:widowControl w:val="0"/>
              <w:autoSpaceDE w:val="0"/>
              <w:autoSpaceDN w:val="0"/>
              <w:adjustRightInd w:val="0"/>
              <w:spacing w:after="60" w:line="240" w:lineRule="auto"/>
              <w:ind w:right="10"/>
              <w:rPr>
                <w:rFonts w:ascii="Arial" w:eastAsiaTheme="minorEastAsia" w:hAnsi="Arial" w:cs="Arial"/>
                <w:color w:val="0000FF"/>
                <w:u w:val="single"/>
                <w:lang w:eastAsia="en-GB"/>
              </w:rPr>
            </w:pPr>
            <w:r w:rsidRPr="00C505B7">
              <w:rPr>
                <w:rFonts w:ascii="Arial" w:eastAsiaTheme="minorEastAsia" w:hAnsi="Arial" w:cs="Arial"/>
                <w:color w:val="000000"/>
                <w:lang w:eastAsia="en-GB"/>
              </w:rPr>
              <w:lastRenderedPageBreak/>
              <w:t xml:space="preserve">b)  Defence Safety Authority – </w:t>
            </w:r>
            <w:hyperlink r:id="rId17" w:history="1">
              <w:r w:rsidRPr="00C505B7">
                <w:rPr>
                  <w:rFonts w:ascii="Arial" w:eastAsiaTheme="minorEastAsia" w:hAnsi="Arial" w:cs="Arial"/>
                  <w:color w:val="0000FF"/>
                  <w:u w:val="single"/>
                  <w:lang w:eastAsia="en-GB"/>
                </w:rPr>
                <w:t>DESTECH-QSEPEnv-HSISMulti@mod.gov.uk</w:t>
              </w:r>
            </w:hyperlink>
          </w:p>
          <w:p w14:paraId="23732D18" w14:textId="19F62F19"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to be Delivered no later than one (1) month prior to the Delivery Date for the Contract Deliverable or by the following date: </w:t>
            </w:r>
            <w:r w:rsidR="00B000F8" w:rsidRPr="00B000F8">
              <w:rPr>
                <w:rFonts w:ascii="Arial" w:eastAsiaTheme="minorEastAsia" w:hAnsi="Arial" w:cs="Arial"/>
                <w:b/>
                <w:bCs/>
                <w:color w:val="000000"/>
                <w:lang w:eastAsia="en-GB"/>
              </w:rPr>
              <w:t>Not Applicable</w:t>
            </w:r>
          </w:p>
        </w:tc>
      </w:tr>
      <w:tr w:rsidR="00C505B7" w:rsidRPr="00C505B7" w14:paraId="6066315F"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7B3F495A" w14:textId="70A1F219"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lastRenderedPageBreak/>
              <w:t>Condition 25 – Timber and Wood-Derived Products:</w:t>
            </w:r>
          </w:p>
          <w:p w14:paraId="56614B29" w14:textId="7630FB39" w:rsidR="00C505B7" w:rsidRPr="009C7A4B"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A completed Schedule 7 (Timber and Wood-Derived Products Supplied under the Contract: Data Requirements) is to be provided by e-mail with attachments in Adobe PDF or MS WORD format to the Authority’s Representative (Commercial)</w:t>
            </w:r>
          </w:p>
          <w:p w14:paraId="6D8D4A3E" w14:textId="767EA276"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to be Delivered by the following date: </w:t>
            </w:r>
            <w:r w:rsidR="009C7A4B" w:rsidRPr="009C7A4B">
              <w:rPr>
                <w:rFonts w:ascii="Arial" w:eastAsiaTheme="minorEastAsia" w:hAnsi="Arial" w:cs="Arial"/>
                <w:b/>
                <w:bCs/>
                <w:color w:val="000000"/>
                <w:lang w:eastAsia="en-GB"/>
              </w:rPr>
              <w:t>Does not apply</w:t>
            </w:r>
          </w:p>
        </w:tc>
      </w:tr>
      <w:tr w:rsidR="00C505B7" w:rsidRPr="00C505B7" w14:paraId="227C138C"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2AE98202" w14:textId="0FD19282"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26 – Certificate of Conformity:</w:t>
            </w:r>
          </w:p>
          <w:p w14:paraId="723E21A1" w14:textId="19ED3C27" w:rsidR="00C505B7" w:rsidRPr="00CC4D5F"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Is a Certificate of Conformity required for this Contract? </w:t>
            </w:r>
          </w:p>
          <w:p w14:paraId="263352F8" w14:textId="15852ED0" w:rsidR="00C505B7" w:rsidRPr="00961B5E"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Applicable to Line Items: </w:t>
            </w:r>
            <w:r w:rsidR="00961B5E">
              <w:rPr>
                <w:rFonts w:ascii="Arial" w:eastAsiaTheme="minorEastAsia" w:hAnsi="Arial" w:cs="Arial"/>
                <w:b/>
                <w:bCs/>
                <w:color w:val="000000"/>
                <w:sz w:val="20"/>
                <w:szCs w:val="20"/>
                <w:lang w:eastAsia="en-GB"/>
              </w:rPr>
              <w:t>Not applicable.</w:t>
            </w:r>
          </w:p>
          <w:p w14:paraId="105C6381" w14:textId="4B96455C" w:rsidR="00C505B7" w:rsidRPr="00961B5E"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If required, does the Contractor Deliverables require traceability throughout the supply chain?     </w:t>
            </w:r>
          </w:p>
          <w:p w14:paraId="4362058F" w14:textId="16014F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Applicable to Line Items:</w:t>
            </w:r>
            <w:r w:rsidR="00961B5E">
              <w:rPr>
                <w:rFonts w:ascii="Arial" w:eastAsiaTheme="minorEastAsia" w:hAnsi="Arial" w:cs="Arial"/>
                <w:color w:val="000000"/>
                <w:lang w:eastAsia="en-GB"/>
              </w:rPr>
              <w:t xml:space="preserve"> </w:t>
            </w:r>
            <w:r w:rsidR="00961B5E">
              <w:rPr>
                <w:rFonts w:ascii="Arial" w:eastAsiaTheme="minorEastAsia" w:hAnsi="Arial" w:cs="Arial"/>
                <w:b/>
                <w:bCs/>
                <w:color w:val="000000"/>
                <w:sz w:val="20"/>
                <w:szCs w:val="20"/>
                <w:lang w:eastAsia="en-GB"/>
              </w:rPr>
              <w:t>Not applicable.</w:t>
            </w:r>
          </w:p>
        </w:tc>
      </w:tr>
      <w:tr w:rsidR="00C505B7" w:rsidRPr="00C505B7" w14:paraId="46101884"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51063121" w14:textId="75EE4E94"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28.b – Delivery by the Contractor:</w:t>
            </w:r>
          </w:p>
          <w:p w14:paraId="0F5DE909" w14:textId="45BCF56C"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The following Line Items are to be Delivered by the Contractor:</w:t>
            </w:r>
            <w:r w:rsidR="00FB4D4D">
              <w:rPr>
                <w:rFonts w:ascii="Arial" w:eastAsiaTheme="minorEastAsia" w:hAnsi="Arial" w:cs="Arial"/>
                <w:color w:val="000000"/>
                <w:lang w:eastAsia="en-GB"/>
              </w:rPr>
              <w:t xml:space="preserve"> </w:t>
            </w:r>
            <w:r w:rsidR="00FB4D4D">
              <w:rPr>
                <w:rFonts w:ascii="Arial" w:eastAsiaTheme="minorEastAsia" w:hAnsi="Arial" w:cs="Arial"/>
                <w:b/>
                <w:bCs/>
                <w:color w:val="000000"/>
                <w:sz w:val="20"/>
                <w:szCs w:val="20"/>
                <w:lang w:eastAsia="en-GB"/>
              </w:rPr>
              <w:t>Not applicable.</w:t>
            </w:r>
            <w:r w:rsidRPr="00C505B7">
              <w:rPr>
                <w:rFonts w:ascii="Arial" w:eastAsiaTheme="minorEastAsia" w:hAnsi="Arial" w:cs="Arial"/>
                <w:color w:val="000000"/>
                <w:lang w:eastAsia="en-GB"/>
              </w:rPr>
              <w:t>    </w:t>
            </w:r>
          </w:p>
          <w:p w14:paraId="7B5D2029" w14:textId="4C912B06"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Special Delivery Instructions:</w:t>
            </w:r>
            <w:r w:rsidR="00FB4D4D">
              <w:rPr>
                <w:rFonts w:ascii="Arial" w:eastAsiaTheme="minorEastAsia" w:hAnsi="Arial" w:cs="Arial"/>
                <w:color w:val="000000"/>
                <w:lang w:eastAsia="en-GB"/>
              </w:rPr>
              <w:t xml:space="preserve"> </w:t>
            </w:r>
            <w:r w:rsidR="00FB4D4D">
              <w:rPr>
                <w:rFonts w:ascii="Arial" w:eastAsiaTheme="minorEastAsia" w:hAnsi="Arial" w:cs="Arial"/>
                <w:b/>
                <w:bCs/>
                <w:color w:val="000000"/>
                <w:sz w:val="20"/>
                <w:szCs w:val="20"/>
                <w:lang w:eastAsia="en-GB"/>
              </w:rPr>
              <w:t>Not applicable.</w:t>
            </w:r>
          </w:p>
          <w:p w14:paraId="3EA7CA7E"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Each consignment is to be accompanied by a DEFFORM 129J.</w:t>
            </w:r>
          </w:p>
        </w:tc>
      </w:tr>
      <w:tr w:rsidR="00C505B7" w:rsidRPr="00C505B7" w14:paraId="2785DDBA"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1CC79595" w14:textId="52497D4C"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28.c - Collection by the Authority:</w:t>
            </w:r>
          </w:p>
          <w:p w14:paraId="6BCFC246" w14:textId="4A0AD122"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The following Line Items are to be Collected by the Authority:</w:t>
            </w:r>
          </w:p>
          <w:p w14:paraId="5D9490DA" w14:textId="3BB5D925" w:rsidR="00C505B7" w:rsidRPr="00AC3AE8"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Special Delivery Instructions:</w:t>
            </w:r>
            <w:r w:rsidR="00D71CB7">
              <w:rPr>
                <w:rFonts w:ascii="Arial" w:eastAsiaTheme="minorEastAsia" w:hAnsi="Arial" w:cs="Arial"/>
                <w:color w:val="000000"/>
                <w:lang w:eastAsia="en-GB"/>
              </w:rPr>
              <w:t xml:space="preserve"> </w:t>
            </w:r>
            <w:r w:rsidR="00D71CB7">
              <w:rPr>
                <w:rFonts w:ascii="Arial" w:eastAsiaTheme="minorEastAsia" w:hAnsi="Arial" w:cs="Arial"/>
                <w:b/>
                <w:bCs/>
                <w:color w:val="000000"/>
                <w:sz w:val="20"/>
                <w:szCs w:val="20"/>
                <w:lang w:eastAsia="en-GB"/>
              </w:rPr>
              <w:t>Not applicable.</w:t>
            </w:r>
          </w:p>
        </w:tc>
      </w:tr>
      <w:tr w:rsidR="00C505B7" w:rsidRPr="00C505B7" w14:paraId="6410380A"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42CF7142" w14:textId="6858BE6C"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30 – Rejection:</w:t>
            </w:r>
          </w:p>
          <w:p w14:paraId="3BCF70D9" w14:textId="153FEB70" w:rsidR="00C505B7" w:rsidRPr="00D71C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The default time limit for rejection of the Contractor Deliverables is thirty (30) days unless otherwise specified here:</w:t>
            </w:r>
          </w:p>
          <w:p w14:paraId="20291B7C" w14:textId="741F4124" w:rsidR="00C505B7" w:rsidRPr="00C505B7" w:rsidRDefault="00A44245"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Pr>
                <w:rFonts w:ascii="Arial" w:eastAsiaTheme="minorEastAsia" w:hAnsi="Arial" w:cs="Arial"/>
                <w:b/>
                <w:bCs/>
                <w:color w:val="000000"/>
                <w:sz w:val="20"/>
                <w:szCs w:val="20"/>
                <w:lang w:eastAsia="en-GB"/>
              </w:rPr>
              <w:t>The time limit for rejection shall be Thirty (30) Business Days.</w:t>
            </w:r>
          </w:p>
        </w:tc>
      </w:tr>
      <w:tr w:rsidR="00C505B7" w:rsidRPr="00C505B7" w14:paraId="251633F5"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662E77A1" w14:textId="2F8E3211" w:rsidR="00C505B7" w:rsidRPr="00FC1F04" w:rsidRDefault="00C505B7" w:rsidP="00C505B7">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C505B7">
              <w:rPr>
                <w:rFonts w:ascii="Arial" w:eastAsiaTheme="minorEastAsia" w:hAnsi="Arial" w:cs="Arial"/>
                <w:b/>
                <w:bCs/>
                <w:color w:val="000000"/>
                <w:lang w:eastAsia="en-GB"/>
              </w:rPr>
              <w:t>Condition 32 – Self-to-Self Delivery:</w:t>
            </w:r>
          </w:p>
          <w:p w14:paraId="59057306" w14:textId="7B602E89" w:rsidR="00A44245" w:rsidRPr="00A44245"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Self-to-Self Delivery required? </w:t>
            </w:r>
            <w:r w:rsidR="00E8700E">
              <w:rPr>
                <w:rFonts w:ascii="Arial" w:eastAsiaTheme="minorEastAsia" w:hAnsi="Arial" w:cs="Arial"/>
                <w:b/>
                <w:bCs/>
                <w:color w:val="000000"/>
                <w:sz w:val="20"/>
                <w:szCs w:val="20"/>
                <w:lang w:eastAsia="en-GB"/>
              </w:rPr>
              <w:t>Not applicable.</w:t>
            </w:r>
            <w:r w:rsidR="00E8700E">
              <w:rPr>
                <w:rFonts w:ascii="Arial" w:eastAsiaTheme="minorEastAsia" w:hAnsi="Arial" w:cs="Arial"/>
                <w:color w:val="000000"/>
                <w:sz w:val="20"/>
                <w:szCs w:val="20"/>
                <w:lang w:eastAsia="en-GB"/>
              </w:rPr>
              <w:t xml:space="preserve">     </w:t>
            </w:r>
          </w:p>
          <w:p w14:paraId="00179E07" w14:textId="5D55C91E" w:rsidR="00C505B7" w:rsidRPr="00E8700E"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If required, Delivery address applicable:</w:t>
            </w:r>
            <w:r w:rsidR="00E8700E">
              <w:rPr>
                <w:rFonts w:ascii="Arial" w:eastAsiaTheme="minorEastAsia" w:hAnsi="Arial" w:cs="Arial"/>
                <w:b/>
                <w:bCs/>
                <w:color w:val="000000"/>
                <w:sz w:val="20"/>
                <w:szCs w:val="20"/>
                <w:lang w:eastAsia="en-GB"/>
              </w:rPr>
              <w:t xml:space="preserve"> Not applicable.</w:t>
            </w:r>
            <w:r w:rsidR="00E8700E">
              <w:rPr>
                <w:rFonts w:ascii="Arial" w:eastAsiaTheme="minorEastAsia" w:hAnsi="Arial" w:cs="Arial"/>
                <w:color w:val="000000"/>
                <w:sz w:val="20"/>
                <w:szCs w:val="20"/>
                <w:lang w:eastAsia="en-GB"/>
              </w:rPr>
              <w:t xml:space="preserve">     </w:t>
            </w:r>
          </w:p>
        </w:tc>
      </w:tr>
      <w:tr w:rsidR="00C505B7" w:rsidRPr="00C505B7" w14:paraId="29E6889F"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05BC7524"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C505B7">
              <w:rPr>
                <w:rFonts w:ascii="Arial" w:eastAsiaTheme="minorEastAsia" w:hAnsi="Arial" w:cs="Arial"/>
                <w:b/>
                <w:bCs/>
                <w:color w:val="000000"/>
                <w:lang w:eastAsia="en-GB"/>
              </w:rPr>
              <w:t>Pricing and Payment</w:t>
            </w:r>
          </w:p>
        </w:tc>
      </w:tr>
      <w:tr w:rsidR="00C505B7" w:rsidRPr="00C505B7" w14:paraId="793E0E28"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08237D3B" w14:textId="77777777" w:rsidR="006E0F6E" w:rsidRDefault="00C505B7" w:rsidP="00535DCA">
            <w:pPr>
              <w:widowControl w:val="0"/>
              <w:autoSpaceDE w:val="0"/>
              <w:autoSpaceDN w:val="0"/>
              <w:adjustRightInd w:val="0"/>
              <w:spacing w:after="60" w:line="240" w:lineRule="auto"/>
              <w:ind w:right="10"/>
              <w:rPr>
                <w:rFonts w:ascii="Arial" w:eastAsiaTheme="minorEastAsia" w:hAnsi="Arial" w:cs="Arial"/>
                <w:color w:val="000000"/>
                <w:lang w:eastAsia="en-GB"/>
              </w:rPr>
            </w:pPr>
            <w:r w:rsidRPr="00535DCA">
              <w:rPr>
                <w:rFonts w:ascii="Arial" w:eastAsiaTheme="minorEastAsia" w:hAnsi="Arial" w:cs="Arial"/>
                <w:b/>
                <w:bCs/>
                <w:color w:val="000000"/>
                <w:lang w:eastAsia="en-GB"/>
              </w:rPr>
              <w:t>Condition 35</w:t>
            </w:r>
            <w:r w:rsidRPr="00535DCA">
              <w:rPr>
                <w:rFonts w:ascii="Arial" w:eastAsiaTheme="minorEastAsia" w:hAnsi="Arial" w:cs="Arial"/>
                <w:color w:val="000000"/>
                <w:lang w:eastAsia="en-GB"/>
              </w:rPr>
              <w:t xml:space="preserve"> – Contract Price:</w:t>
            </w:r>
          </w:p>
          <w:p w14:paraId="3AFF8FD7" w14:textId="3FC9F156" w:rsidR="00535DCA" w:rsidRPr="005E29C8" w:rsidRDefault="00535DCA" w:rsidP="00535DCA">
            <w:pPr>
              <w:widowControl w:val="0"/>
              <w:autoSpaceDE w:val="0"/>
              <w:autoSpaceDN w:val="0"/>
              <w:adjustRightInd w:val="0"/>
              <w:spacing w:after="60" w:line="240" w:lineRule="auto"/>
              <w:ind w:right="10"/>
              <w:rPr>
                <w:rFonts w:ascii="Arial" w:eastAsiaTheme="minorEastAsia" w:hAnsi="Arial" w:cs="Arial"/>
                <w:color w:val="000000"/>
                <w:lang w:eastAsia="en-GB"/>
              </w:rPr>
            </w:pPr>
            <w:r w:rsidRPr="00535DCA">
              <w:rPr>
                <w:rFonts w:ascii="Arial" w:eastAsiaTheme="minorEastAsia" w:hAnsi="Arial" w:cs="Arial"/>
                <w:color w:val="000000"/>
                <w:lang w:eastAsia="en-GB"/>
              </w:rPr>
              <w:t>As per Schedule 2 Contract is based on Firm Price Rates with an overarching Time and Materials approach. Monthly invoices submitted by Supplier are assessed and approved by Commercial (as per Annex A to Schedule 3 (DEFFORM 111)) and Project Manager: (as per Annex A to Schedule 3) (DEFFORM 111))</w:t>
            </w:r>
          </w:p>
        </w:tc>
      </w:tr>
      <w:tr w:rsidR="00C505B7" w:rsidRPr="00C505B7" w14:paraId="2963CD24"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378FF982" w14:textId="77777777" w:rsidR="00C505B7" w:rsidRPr="00535DCA"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535DCA">
              <w:rPr>
                <w:rFonts w:ascii="Arial" w:eastAsiaTheme="minorEastAsia" w:hAnsi="Arial" w:cs="Arial"/>
                <w:color w:val="000000"/>
                <w:lang w:eastAsia="en-GB"/>
              </w:rPr>
              <w:t>Termination</w:t>
            </w:r>
          </w:p>
        </w:tc>
      </w:tr>
      <w:tr w:rsidR="00C505B7" w:rsidRPr="00C505B7" w14:paraId="0E85BA64" w14:textId="77777777" w:rsidTr="005E29C8">
        <w:trPr>
          <w:gridAfter w:val="1"/>
          <w:wAfter w:w="72" w:type="dxa"/>
        </w:trPr>
        <w:tc>
          <w:tcPr>
            <w:tcW w:w="9711" w:type="dxa"/>
            <w:tcBorders>
              <w:top w:val="single" w:sz="8" w:space="0" w:color="000000"/>
              <w:left w:val="single" w:sz="8" w:space="0" w:color="000000"/>
              <w:bottom w:val="single" w:sz="8" w:space="0" w:color="000000"/>
              <w:right w:val="single" w:sz="8" w:space="0" w:color="000000"/>
            </w:tcBorders>
            <w:shd w:val="clear" w:color="auto" w:fill="FFFFFF"/>
          </w:tcPr>
          <w:p w14:paraId="4252B6BD" w14:textId="561F94BB" w:rsidR="00C505B7" w:rsidRPr="00535DCA"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28136A">
              <w:rPr>
                <w:rFonts w:ascii="Arial" w:eastAsiaTheme="minorEastAsia" w:hAnsi="Arial" w:cs="Arial"/>
                <w:b/>
                <w:bCs/>
                <w:color w:val="000000"/>
                <w:lang w:eastAsia="en-GB"/>
              </w:rPr>
              <w:t>Condition 42</w:t>
            </w:r>
            <w:r w:rsidRPr="00535DCA">
              <w:rPr>
                <w:rFonts w:ascii="Arial" w:eastAsiaTheme="minorEastAsia" w:hAnsi="Arial" w:cs="Arial"/>
                <w:color w:val="000000"/>
                <w:lang w:eastAsia="en-GB"/>
              </w:rPr>
              <w:t xml:space="preserve"> – Termination for Convenience:</w:t>
            </w:r>
          </w:p>
          <w:p w14:paraId="7A394E64" w14:textId="77777777" w:rsidR="00C505B7" w:rsidRPr="00C505B7" w:rsidRDefault="00C505B7"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The Notice period for terminating the Contract shall be twenty (20) days unless otherwise specified here:</w:t>
            </w:r>
          </w:p>
          <w:p w14:paraId="149E0DD7" w14:textId="2EF27135" w:rsidR="00C505B7" w:rsidRPr="00535DCA" w:rsidRDefault="00D90466" w:rsidP="00C505B7">
            <w:pPr>
              <w:widowControl w:val="0"/>
              <w:autoSpaceDE w:val="0"/>
              <w:autoSpaceDN w:val="0"/>
              <w:adjustRightInd w:val="0"/>
              <w:spacing w:after="60" w:line="240" w:lineRule="auto"/>
              <w:ind w:right="10"/>
              <w:rPr>
                <w:rFonts w:ascii="Arial" w:eastAsiaTheme="minorEastAsia" w:hAnsi="Arial" w:cs="Arial"/>
                <w:color w:val="000000"/>
                <w:lang w:eastAsia="en-GB"/>
              </w:rPr>
            </w:pPr>
            <w:r w:rsidRPr="00535DCA">
              <w:rPr>
                <w:rFonts w:ascii="Arial" w:eastAsiaTheme="minorEastAsia" w:hAnsi="Arial" w:cs="Arial"/>
                <w:color w:val="000000"/>
                <w:lang w:eastAsia="en-GB"/>
              </w:rPr>
              <w:t>The Notice period for termination shall be twenty (20) days Business Days</w:t>
            </w:r>
          </w:p>
        </w:tc>
      </w:tr>
      <w:tr w:rsidR="00C505B7" w:rsidRPr="00C505B7" w14:paraId="69EC0583" w14:textId="77777777" w:rsidTr="005E29C8">
        <w:tc>
          <w:tcPr>
            <w:tcW w:w="9783"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7A250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 xml:space="preserve">Other Addresses and Other Information </w:t>
            </w:r>
            <w:r w:rsidRPr="00C505B7">
              <w:rPr>
                <w:rFonts w:ascii="Arial" w:eastAsiaTheme="minorEastAsia" w:hAnsi="Arial" w:cs="Arial"/>
                <w:i/>
                <w:iCs/>
                <w:color w:val="000000"/>
                <w:lang w:eastAsia="en-GB"/>
              </w:rPr>
              <w:t>(forms and publications addresses and official use information)</w:t>
            </w:r>
          </w:p>
        </w:tc>
      </w:tr>
      <w:tr w:rsidR="00C505B7" w:rsidRPr="00C505B7" w14:paraId="7279AC97" w14:textId="77777777" w:rsidTr="005E29C8">
        <w:tc>
          <w:tcPr>
            <w:tcW w:w="9783" w:type="dxa"/>
            <w:gridSpan w:val="2"/>
            <w:tcBorders>
              <w:top w:val="single" w:sz="8" w:space="0" w:color="000000"/>
              <w:left w:val="single" w:sz="8" w:space="0" w:color="000000"/>
              <w:bottom w:val="single" w:sz="8" w:space="0" w:color="000000"/>
              <w:right w:val="single" w:sz="8" w:space="0" w:color="000000"/>
            </w:tcBorders>
            <w:shd w:val="clear" w:color="auto" w:fill="FFFFFF"/>
          </w:tcPr>
          <w:p w14:paraId="1E9C6FCC" w14:textId="77777777" w:rsidR="00C505B7" w:rsidRPr="00C505B7" w:rsidRDefault="00C505B7" w:rsidP="005E29C8">
            <w:pPr>
              <w:widowControl w:val="0"/>
              <w:autoSpaceDE w:val="0"/>
              <w:autoSpaceDN w:val="0"/>
              <w:adjustRightInd w:val="0"/>
              <w:spacing w:after="60" w:line="240" w:lineRule="auto"/>
              <w:ind w:right="-11"/>
              <w:rPr>
                <w:rFonts w:ascii="Arial" w:eastAsiaTheme="minorEastAsia" w:hAnsi="Arial" w:cs="Arial"/>
                <w:sz w:val="24"/>
                <w:szCs w:val="24"/>
                <w:lang w:eastAsia="en-GB"/>
              </w:rPr>
            </w:pPr>
            <w:r w:rsidRPr="00C505B7">
              <w:rPr>
                <w:rFonts w:ascii="Arial" w:eastAsiaTheme="minorEastAsia" w:hAnsi="Arial" w:cs="Arial"/>
                <w:color w:val="000000"/>
                <w:lang w:eastAsia="en-GB"/>
              </w:rPr>
              <w:t>See Annex A to Schedule 3 (DEFFORM 111)</w:t>
            </w:r>
          </w:p>
        </w:tc>
      </w:tr>
    </w:tbl>
    <w:p w14:paraId="40DF01A2" w14:textId="77777777" w:rsidR="00C505B7" w:rsidRPr="00C505B7" w:rsidRDefault="00C505B7" w:rsidP="00C505B7">
      <w:pPr>
        <w:widowControl w:val="0"/>
        <w:autoSpaceDE w:val="0"/>
        <w:autoSpaceDN w:val="0"/>
        <w:adjustRightInd w:val="0"/>
        <w:spacing w:after="260" w:line="240" w:lineRule="auto"/>
        <w:rPr>
          <w:rFonts w:ascii="Arial" w:eastAsiaTheme="minorEastAsia" w:hAnsi="Arial" w:cs="Arial"/>
          <w:sz w:val="24"/>
          <w:szCs w:val="24"/>
          <w:lang w:eastAsia="en-GB"/>
        </w:rPr>
      </w:pPr>
    </w:p>
    <w:p w14:paraId="464E8987"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26BF992A" w14:textId="1499ADAB" w:rsidR="00C505B7" w:rsidRPr="00C505B7" w:rsidRDefault="00C505B7" w:rsidP="00FC1F04">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sz w:val="24"/>
          <w:szCs w:val="24"/>
          <w:lang w:eastAsia="en-GB"/>
        </w:rPr>
        <w:br w:type="page"/>
      </w:r>
      <w:bookmarkStart w:id="19" w:name="_Toc501022446_11_5"/>
      <w:r w:rsidRPr="00C505B7">
        <w:rPr>
          <w:rFonts w:ascii="Arial" w:eastAsiaTheme="minorEastAsia" w:hAnsi="Arial" w:cs="Arial"/>
          <w:b/>
          <w:bCs/>
          <w:color w:val="000000"/>
          <w:lang w:eastAsia="en-GB"/>
        </w:rPr>
        <w:lastRenderedPageBreak/>
        <w:t>Schedule 4 - Contract Change Control Procedure (</w:t>
      </w:r>
      <w:proofErr w:type="spellStart"/>
      <w:r w:rsidRPr="00C505B7">
        <w:rPr>
          <w:rFonts w:ascii="Arial" w:eastAsiaTheme="minorEastAsia" w:hAnsi="Arial" w:cs="Arial"/>
          <w:b/>
          <w:bCs/>
          <w:color w:val="000000"/>
          <w:lang w:eastAsia="en-GB"/>
        </w:rPr>
        <w:t>i.a.w</w:t>
      </w:r>
      <w:proofErr w:type="spellEnd"/>
      <w:r w:rsidRPr="00C505B7">
        <w:rPr>
          <w:rFonts w:ascii="Arial" w:eastAsiaTheme="minorEastAsia" w:hAnsi="Arial" w:cs="Arial"/>
          <w:b/>
          <w:bCs/>
          <w:color w:val="000000"/>
          <w:lang w:eastAsia="en-GB"/>
        </w:rPr>
        <w:t>. Clause 6b)</w:t>
      </w:r>
      <w:bookmarkEnd w:id="19"/>
    </w:p>
    <w:p w14:paraId="1F6396CF" w14:textId="3ECA47C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Contract No:</w:t>
      </w:r>
      <w:r w:rsidR="00FC1F04">
        <w:rPr>
          <w:rFonts w:ascii="Arial" w:eastAsiaTheme="minorEastAsia" w:hAnsi="Arial" w:cs="Arial"/>
          <w:b/>
          <w:bCs/>
          <w:color w:val="000000"/>
          <w:lang w:eastAsia="en-GB"/>
        </w:rPr>
        <w:t xml:space="preserve"> 706322450</w:t>
      </w:r>
    </w:p>
    <w:p w14:paraId="4A9D3FAB"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0DA04D01"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b/>
          <w:bCs/>
          <w:color w:val="000000"/>
          <w:lang w:eastAsia="en-GB"/>
        </w:rPr>
        <w:t>Authority Changes</w:t>
      </w:r>
    </w:p>
    <w:p w14:paraId="59B6D696"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56530D4F" w14:textId="77777777" w:rsidR="00C505B7" w:rsidRPr="0036381D" w:rsidRDefault="00C505B7" w:rsidP="00C505B7">
      <w:pPr>
        <w:widowControl w:val="0"/>
        <w:tabs>
          <w:tab w:val="left" w:pos="40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1.</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Authority shall be entitled to propose any change to the Contract (a " Change") or (subject to Clause 2) Changes in accordance with this Schedule 4.  </w:t>
      </w:r>
    </w:p>
    <w:p w14:paraId="4B328137" w14:textId="77777777" w:rsidR="00C505B7" w:rsidRPr="0036381D" w:rsidRDefault="00C505B7" w:rsidP="00C505B7">
      <w:pPr>
        <w:widowControl w:val="0"/>
        <w:tabs>
          <w:tab w:val="left" w:pos="40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2.</w:t>
      </w:r>
      <w:r w:rsidRPr="0036381D">
        <w:rPr>
          <w:rFonts w:ascii="Arial" w:eastAsiaTheme="minorEastAsia" w:hAnsi="Arial" w:cs="Arial"/>
          <w:lang w:eastAsia="en-GB"/>
        </w:rPr>
        <w:tab/>
      </w:r>
      <w:r w:rsidRPr="0036381D">
        <w:rPr>
          <w:rFonts w:ascii="Arial" w:eastAsiaTheme="minorEastAsia" w:hAnsi="Arial" w:cs="Arial"/>
          <w:color w:val="000000"/>
          <w:lang w:eastAsia="en-GB"/>
        </w:rPr>
        <w:t>Nothing in this Schedule shall operate to prevent the Authority from specifying more than one Change in any single proposal, provided that such changes are related to the same or similar matter or matters.</w:t>
      </w:r>
    </w:p>
    <w:p w14:paraId="6B93FBEF"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273501AD"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lang w:eastAsia="en-GB"/>
        </w:rPr>
      </w:pPr>
      <w:r w:rsidRPr="0036381D">
        <w:rPr>
          <w:rFonts w:ascii="Arial" w:eastAsiaTheme="minorEastAsia" w:hAnsi="Arial" w:cs="Arial"/>
          <w:b/>
          <w:bCs/>
          <w:color w:val="000000"/>
          <w:lang w:eastAsia="en-GB"/>
        </w:rPr>
        <w:t>Notice of Change</w:t>
      </w:r>
    </w:p>
    <w:p w14:paraId="378E1B72"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61BFB6D5" w14:textId="77777777" w:rsidR="00C505B7" w:rsidRPr="0036381D" w:rsidRDefault="00C505B7" w:rsidP="00C505B7">
      <w:pPr>
        <w:widowControl w:val="0"/>
        <w:tabs>
          <w:tab w:val="left" w:pos="40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3.</w:t>
      </w:r>
      <w:r w:rsidRPr="0036381D">
        <w:rPr>
          <w:rFonts w:ascii="Arial" w:eastAsiaTheme="minorEastAsia" w:hAnsi="Arial" w:cs="Arial"/>
          <w:lang w:eastAsia="en-GB"/>
        </w:rPr>
        <w:tab/>
      </w:r>
      <w:r w:rsidRPr="0036381D">
        <w:rPr>
          <w:rFonts w:ascii="Arial" w:eastAsiaTheme="minorEastAsia" w:hAnsi="Arial" w:cs="Arial"/>
          <w:color w:val="000000"/>
          <w:lang w:eastAsia="en-GB"/>
        </w:rPr>
        <w:t>If the Authority wishes to propose a Change or Changes, it shall serve a written notice (an "Authority Notice of Change") on the Contractor.</w:t>
      </w:r>
    </w:p>
    <w:p w14:paraId="12D60217" w14:textId="77777777" w:rsidR="00C505B7" w:rsidRPr="0036381D" w:rsidRDefault="00C505B7" w:rsidP="00C505B7">
      <w:pPr>
        <w:widowControl w:val="0"/>
        <w:tabs>
          <w:tab w:val="left" w:pos="40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4.</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Authority Notice of Change shall set out the Change(s) proposed by the Authority in sufficient detail to enable the Contractor to provide a written proposal (a "Contractor Change Proposal") in accordance with clauses 7 to 9 (inclusive). </w:t>
      </w:r>
    </w:p>
    <w:p w14:paraId="371AF7BC" w14:textId="77777777" w:rsidR="00C505B7" w:rsidRPr="0036381D" w:rsidRDefault="00C505B7" w:rsidP="00C505B7">
      <w:pPr>
        <w:widowControl w:val="0"/>
        <w:tabs>
          <w:tab w:val="left" w:pos="40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5.</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Contractor may only refuse to implement a Change or Changes proposed by the Authority, if such change(s): </w:t>
      </w:r>
    </w:p>
    <w:p w14:paraId="209EB6CC"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a.</w:t>
      </w:r>
      <w:r w:rsidRPr="0036381D">
        <w:rPr>
          <w:rFonts w:ascii="Arial" w:eastAsiaTheme="minorEastAsia" w:hAnsi="Arial" w:cs="Arial"/>
          <w:lang w:eastAsia="en-GB"/>
        </w:rPr>
        <w:tab/>
      </w:r>
      <w:r w:rsidRPr="0036381D">
        <w:rPr>
          <w:rFonts w:ascii="Arial" w:eastAsiaTheme="minorEastAsia" w:hAnsi="Arial" w:cs="Arial"/>
          <w:color w:val="000000"/>
          <w:lang w:eastAsia="en-GB"/>
        </w:rPr>
        <w:t>would, if implemented, require the Contractor to deliver any Contractor Deliverables under the Contract in a manner that infringes any applicable law relevant to such delivery; and/or</w:t>
      </w:r>
    </w:p>
    <w:p w14:paraId="03D77F3D"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b.</w:t>
      </w:r>
      <w:r w:rsidRPr="0036381D">
        <w:rPr>
          <w:rFonts w:ascii="Arial" w:eastAsiaTheme="minorEastAsia" w:hAnsi="Arial" w:cs="Arial"/>
          <w:lang w:eastAsia="en-GB"/>
        </w:rPr>
        <w:tab/>
      </w:r>
      <w:r w:rsidRPr="0036381D">
        <w:rPr>
          <w:rFonts w:ascii="Arial" w:eastAsiaTheme="minorEastAsia" w:hAnsi="Arial" w:cs="Arial"/>
          <w:color w:val="000000"/>
          <w:lang w:eastAsia="en-GB"/>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7D38F370"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c.</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would, if implemented, materially change the nature and scope of the requirement (including its risk profile) under the </w:t>
      </w:r>
      <w:proofErr w:type="gramStart"/>
      <w:r w:rsidRPr="0036381D">
        <w:rPr>
          <w:rFonts w:ascii="Arial" w:eastAsiaTheme="minorEastAsia" w:hAnsi="Arial" w:cs="Arial"/>
          <w:color w:val="000000"/>
          <w:lang w:eastAsia="en-GB"/>
        </w:rPr>
        <w:t>Contract;</w:t>
      </w:r>
      <w:proofErr w:type="gramEnd"/>
      <w:r w:rsidRPr="0036381D">
        <w:rPr>
          <w:rFonts w:ascii="Arial" w:eastAsiaTheme="minorEastAsia" w:hAnsi="Arial" w:cs="Arial"/>
          <w:color w:val="000000"/>
          <w:lang w:eastAsia="en-GB"/>
        </w:rPr>
        <w:t xml:space="preserve">   </w:t>
      </w:r>
    </w:p>
    <w:p w14:paraId="0CE01D4E" w14:textId="77777777" w:rsidR="00C505B7" w:rsidRPr="0036381D" w:rsidRDefault="00C505B7" w:rsidP="00C505B7">
      <w:pPr>
        <w:widowControl w:val="0"/>
        <w:autoSpaceDE w:val="0"/>
        <w:autoSpaceDN w:val="0"/>
        <w:adjustRightInd w:val="0"/>
        <w:spacing w:before="120" w:after="180" w:line="240" w:lineRule="auto"/>
        <w:rPr>
          <w:rFonts w:ascii="Arial" w:eastAsiaTheme="minorEastAsia" w:hAnsi="Arial" w:cs="Arial"/>
          <w:lang w:eastAsia="en-GB"/>
        </w:rPr>
      </w:pPr>
      <w:r w:rsidRPr="0036381D">
        <w:rPr>
          <w:rFonts w:ascii="Arial" w:eastAsiaTheme="minorEastAsia" w:hAnsi="Arial" w:cs="Arial"/>
          <w:color w:val="000000"/>
          <w:u w:val="single"/>
          <w:lang w:eastAsia="en-GB"/>
        </w:rPr>
        <w:t>and</w:t>
      </w:r>
      <w:r w:rsidRPr="0036381D">
        <w:rPr>
          <w:rFonts w:ascii="Arial" w:eastAsiaTheme="minorEastAsia" w:hAnsi="Arial" w:cs="Arial"/>
          <w:color w:val="000000"/>
          <w:lang w:eastAsia="en-GB"/>
        </w:rPr>
        <w:t>:</w:t>
      </w:r>
    </w:p>
    <w:p w14:paraId="0CD0F881"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d.</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7DA250F"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e.</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further to such notification: </w:t>
      </w:r>
    </w:p>
    <w:p w14:paraId="16CC9322" w14:textId="77777777" w:rsidR="00C505B7" w:rsidRPr="0036381D" w:rsidRDefault="00C505B7" w:rsidP="00C505B7">
      <w:pPr>
        <w:widowControl w:val="0"/>
        <w:tabs>
          <w:tab w:val="left" w:pos="1821"/>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(1)</w:t>
      </w:r>
      <w:r w:rsidRPr="0036381D">
        <w:rPr>
          <w:rFonts w:ascii="Arial" w:eastAsiaTheme="minorEastAsia" w:hAnsi="Arial" w:cs="Arial"/>
          <w:lang w:eastAsia="en-GB"/>
        </w:rPr>
        <w:tab/>
      </w:r>
      <w:r w:rsidRPr="0036381D">
        <w:rPr>
          <w:rFonts w:ascii="Arial" w:eastAsiaTheme="minorEastAsia" w:hAnsi="Arial" w:cs="Arial"/>
          <w:color w:val="000000"/>
          <w:lang w:eastAsia="en-GB"/>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41353B4B" w14:textId="77777777" w:rsidR="00C505B7" w:rsidRPr="0036381D" w:rsidRDefault="00C505B7" w:rsidP="00C505B7">
      <w:pPr>
        <w:widowControl w:val="0"/>
        <w:tabs>
          <w:tab w:val="left" w:pos="1821"/>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(2)</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w:t>
      </w:r>
      <w:r w:rsidRPr="0036381D">
        <w:rPr>
          <w:rFonts w:ascii="Arial" w:eastAsiaTheme="minorEastAsia" w:hAnsi="Arial" w:cs="Arial"/>
          <w:color w:val="000000"/>
          <w:lang w:eastAsia="en-GB"/>
        </w:rPr>
        <w:lastRenderedPageBreak/>
        <w:t xml:space="preserve">Days (or such longer period as shall have been agreed in writing by the parties) after: </w:t>
      </w:r>
    </w:p>
    <w:p w14:paraId="32309213"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proofErr w:type="spellStart"/>
      <w:r w:rsidRPr="0036381D">
        <w:rPr>
          <w:rFonts w:ascii="Arial" w:eastAsiaTheme="minorEastAsia" w:hAnsi="Arial" w:cs="Arial"/>
          <w:color w:val="000000"/>
          <w:lang w:eastAsia="en-GB"/>
        </w:rPr>
        <w:t>i</w:t>
      </w:r>
      <w:proofErr w:type="spellEnd"/>
      <w:r w:rsidRPr="0036381D">
        <w:rPr>
          <w:rFonts w:ascii="Arial" w:eastAsiaTheme="minorEastAsia" w:hAnsi="Arial" w:cs="Arial"/>
          <w:color w:val="000000"/>
          <w:lang w:eastAsia="en-GB"/>
        </w:rPr>
        <w:t>)</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date on which the Authority notifies in writing the Contractor that the Authority agrees that the relevant Change(s) is/are a Change(s) falling within the scope of Clauses 5.a, 5.b and/or 5.c); or </w:t>
      </w:r>
    </w:p>
    <w:p w14:paraId="0C60B6FA"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ii)</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date of such determination. </w:t>
      </w:r>
    </w:p>
    <w:p w14:paraId="755840A7" w14:textId="77777777" w:rsidR="00C505B7" w:rsidRPr="0036381D" w:rsidRDefault="00C505B7" w:rsidP="00C505B7">
      <w:pPr>
        <w:widowControl w:val="0"/>
        <w:tabs>
          <w:tab w:val="left" w:pos="120"/>
        </w:tabs>
        <w:autoSpaceDE w:val="0"/>
        <w:autoSpaceDN w:val="0"/>
        <w:adjustRightInd w:val="0"/>
        <w:spacing w:after="0" w:line="240" w:lineRule="auto"/>
        <w:rPr>
          <w:rFonts w:ascii="Arial" w:eastAsiaTheme="minorEastAsia" w:hAnsi="Arial" w:cs="Arial"/>
          <w:lang w:eastAsia="en-GB"/>
        </w:rPr>
      </w:pPr>
      <w:r w:rsidRPr="0036381D">
        <w:rPr>
          <w:rFonts w:ascii="Arial" w:eastAsiaTheme="minorEastAsia" w:hAnsi="Arial" w:cs="Arial"/>
          <w:color w:val="000000"/>
          <w:lang w:eastAsia="en-GB"/>
        </w:rPr>
        <w:t>6.</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Contractor shall </w:t>
      </w:r>
      <w:proofErr w:type="gramStart"/>
      <w:r w:rsidRPr="0036381D">
        <w:rPr>
          <w:rFonts w:ascii="Arial" w:eastAsiaTheme="minorEastAsia" w:hAnsi="Arial" w:cs="Arial"/>
          <w:color w:val="000000"/>
          <w:lang w:eastAsia="en-GB"/>
        </w:rPr>
        <w:t>at all times</w:t>
      </w:r>
      <w:proofErr w:type="gramEnd"/>
      <w:r w:rsidRPr="0036381D">
        <w:rPr>
          <w:rFonts w:ascii="Arial" w:eastAsiaTheme="minorEastAsia" w:hAnsi="Arial" w:cs="Arial"/>
          <w:color w:val="000000"/>
          <w:lang w:eastAsia="en-GB"/>
        </w:rPr>
        <w:t xml:space="preserve"> act reasonably, and shall not seek to raise unreasonable objections, in respect of any such adjustment. </w:t>
      </w:r>
    </w:p>
    <w:p w14:paraId="55B52A79"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222B3BB3"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lang w:eastAsia="en-GB"/>
        </w:rPr>
      </w:pPr>
      <w:r w:rsidRPr="0036381D">
        <w:rPr>
          <w:rFonts w:ascii="Arial" w:eastAsiaTheme="minorEastAsia" w:hAnsi="Arial" w:cs="Arial"/>
          <w:b/>
          <w:bCs/>
          <w:color w:val="000000"/>
          <w:lang w:eastAsia="en-GB"/>
        </w:rPr>
        <w:t>Contractor Change Proposal</w:t>
      </w:r>
    </w:p>
    <w:p w14:paraId="6F9E1066"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1DE8191C" w14:textId="77777777" w:rsidR="00C505B7" w:rsidRPr="0036381D" w:rsidRDefault="00C505B7" w:rsidP="00C505B7">
      <w:pPr>
        <w:widowControl w:val="0"/>
        <w:tabs>
          <w:tab w:val="left" w:pos="40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7.</w:t>
      </w:r>
      <w:r w:rsidRPr="0036381D">
        <w:rPr>
          <w:rFonts w:ascii="Arial" w:eastAsiaTheme="minorEastAsia" w:hAnsi="Arial" w:cs="Arial"/>
          <w:lang w:eastAsia="en-GB"/>
        </w:rPr>
        <w:tab/>
      </w:r>
      <w:r w:rsidRPr="0036381D">
        <w:rPr>
          <w:rFonts w:ascii="Arial" w:eastAsiaTheme="minorEastAsia" w:hAnsi="Arial" w:cs="Arial"/>
          <w:color w:val="000000"/>
          <w:lang w:eastAsia="en-GB"/>
        </w:rPr>
        <w:t>As soon as practicable, and in any event within:</w:t>
      </w:r>
    </w:p>
    <w:p w14:paraId="6C180AFB"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a.</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16A27C8" w14:textId="77777777" w:rsidR="00C505B7" w:rsidRPr="0036381D" w:rsidRDefault="00C505B7" w:rsidP="00C505B7">
      <w:pPr>
        <w:widowControl w:val="0"/>
        <w:tabs>
          <w:tab w:val="left" w:pos="120"/>
        </w:tabs>
        <w:autoSpaceDE w:val="0"/>
        <w:autoSpaceDN w:val="0"/>
        <w:adjustRightInd w:val="0"/>
        <w:spacing w:after="0" w:line="240" w:lineRule="auto"/>
        <w:rPr>
          <w:rFonts w:ascii="Arial" w:eastAsiaTheme="minorEastAsia" w:hAnsi="Arial" w:cs="Arial"/>
          <w:lang w:eastAsia="en-GB"/>
        </w:rPr>
      </w:pPr>
      <w:r w:rsidRPr="0036381D">
        <w:rPr>
          <w:rFonts w:ascii="Arial" w:eastAsiaTheme="minorEastAsia" w:hAnsi="Arial" w:cs="Arial"/>
          <w:color w:val="000000"/>
          <w:lang w:eastAsia="en-GB"/>
        </w:rPr>
        <w:t>b.</w:t>
      </w:r>
      <w:r w:rsidRPr="0036381D">
        <w:rPr>
          <w:rFonts w:ascii="Arial" w:eastAsiaTheme="minorEastAsia" w:hAnsi="Arial" w:cs="Arial"/>
          <w:lang w:eastAsia="en-GB"/>
        </w:rPr>
        <w:tab/>
      </w:r>
      <w:r w:rsidRPr="0036381D">
        <w:rPr>
          <w:rFonts w:ascii="Arial" w:eastAsiaTheme="minorEastAsia" w:hAnsi="Arial" w:cs="Arial"/>
          <w:color w:val="000000"/>
          <w:lang w:eastAsia="en-GB"/>
        </w:rPr>
        <w:t>(where the Contractor has notified the Authority that the relevant Change or Changes is/are a Change(s) falling within the scope of Clauses 5.a, 5.b and/or 5.c in accordance with Clause 5 and:</w:t>
      </w:r>
    </w:p>
    <w:p w14:paraId="10851361"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(1)</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C451D1E" w14:textId="77777777" w:rsidR="00C505B7" w:rsidRPr="0036381D" w:rsidRDefault="00C505B7" w:rsidP="00C505B7">
      <w:pPr>
        <w:widowControl w:val="0"/>
        <w:tabs>
          <w:tab w:val="left" w:pos="120"/>
        </w:tabs>
        <w:autoSpaceDE w:val="0"/>
        <w:autoSpaceDN w:val="0"/>
        <w:adjustRightInd w:val="0"/>
        <w:spacing w:after="0" w:line="240" w:lineRule="auto"/>
        <w:rPr>
          <w:rFonts w:ascii="Arial" w:eastAsiaTheme="minorEastAsia" w:hAnsi="Arial" w:cs="Arial"/>
          <w:lang w:eastAsia="en-GB"/>
        </w:rPr>
      </w:pPr>
      <w:r w:rsidRPr="0036381D">
        <w:rPr>
          <w:rFonts w:ascii="Arial" w:eastAsiaTheme="minorEastAsia" w:hAnsi="Arial" w:cs="Arial"/>
          <w:color w:val="000000"/>
          <w:lang w:eastAsia="en-GB"/>
        </w:rPr>
        <w:t>(2)</w:t>
      </w:r>
      <w:r w:rsidRPr="0036381D">
        <w:rPr>
          <w:rFonts w:ascii="Arial" w:eastAsiaTheme="minorEastAsia" w:hAnsi="Arial" w:cs="Arial"/>
          <w:lang w:eastAsia="en-GB"/>
        </w:rPr>
        <w:tab/>
      </w:r>
      <w:r w:rsidRPr="0036381D">
        <w:rPr>
          <w:rFonts w:ascii="Arial" w:eastAsiaTheme="minorEastAsia" w:hAnsi="Arial" w:cs="Arial"/>
          <w:color w:val="000000"/>
          <w:lang w:eastAsia="en-GB"/>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627B0088" w14:textId="77777777" w:rsidR="00C505B7" w:rsidRPr="0036381D" w:rsidRDefault="00C505B7" w:rsidP="00C505B7">
      <w:pPr>
        <w:widowControl w:val="0"/>
        <w:autoSpaceDE w:val="0"/>
        <w:autoSpaceDN w:val="0"/>
        <w:adjustRightInd w:val="0"/>
        <w:spacing w:before="120" w:after="180" w:line="240" w:lineRule="auto"/>
        <w:rPr>
          <w:rFonts w:ascii="Arial" w:eastAsiaTheme="minorEastAsia" w:hAnsi="Arial" w:cs="Arial"/>
          <w:lang w:eastAsia="en-GB"/>
        </w:rPr>
      </w:pPr>
      <w:r w:rsidRPr="0036381D">
        <w:rPr>
          <w:rFonts w:ascii="Arial" w:eastAsiaTheme="minorEastAsia" w:hAnsi="Arial" w:cs="Arial"/>
          <w:color w:val="000000"/>
          <w:lang w:eastAsia="en-GB"/>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23D04C2E" w14:textId="77777777" w:rsidR="00C505B7" w:rsidRPr="0036381D" w:rsidRDefault="00C505B7" w:rsidP="00C505B7">
      <w:pPr>
        <w:widowControl w:val="0"/>
        <w:tabs>
          <w:tab w:val="left" w:pos="40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8.</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Contractor Change Proposal shall comprise in respect of </w:t>
      </w:r>
      <w:proofErr w:type="gramStart"/>
      <w:r w:rsidRPr="0036381D">
        <w:rPr>
          <w:rFonts w:ascii="Arial" w:eastAsiaTheme="minorEastAsia" w:hAnsi="Arial" w:cs="Arial"/>
          <w:color w:val="000000"/>
          <w:lang w:eastAsia="en-GB"/>
        </w:rPr>
        <w:t>each</w:t>
      </w:r>
      <w:proofErr w:type="gramEnd"/>
      <w:r w:rsidRPr="0036381D">
        <w:rPr>
          <w:rFonts w:ascii="Arial" w:eastAsiaTheme="minorEastAsia" w:hAnsi="Arial" w:cs="Arial"/>
          <w:color w:val="000000"/>
          <w:lang w:eastAsia="en-GB"/>
        </w:rPr>
        <w:t xml:space="preserve"> and all Change(s) proposed:</w:t>
      </w:r>
    </w:p>
    <w:p w14:paraId="09075456" w14:textId="77777777" w:rsidR="00C505B7" w:rsidRPr="0036381D" w:rsidRDefault="00C505B7" w:rsidP="00C505B7">
      <w:pPr>
        <w:widowControl w:val="0"/>
        <w:tabs>
          <w:tab w:val="left" w:pos="1254"/>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a.</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effect of the Change(s) on the Contractor’s obligations under the </w:t>
      </w:r>
      <w:proofErr w:type="gramStart"/>
      <w:r w:rsidRPr="0036381D">
        <w:rPr>
          <w:rFonts w:ascii="Arial" w:eastAsiaTheme="minorEastAsia" w:hAnsi="Arial" w:cs="Arial"/>
          <w:color w:val="000000"/>
          <w:lang w:eastAsia="en-GB"/>
        </w:rPr>
        <w:t>Contract;</w:t>
      </w:r>
      <w:proofErr w:type="gramEnd"/>
    </w:p>
    <w:p w14:paraId="793B0FA0" w14:textId="77777777" w:rsidR="00C505B7" w:rsidRPr="0036381D" w:rsidRDefault="00C505B7" w:rsidP="00C505B7">
      <w:pPr>
        <w:widowControl w:val="0"/>
        <w:tabs>
          <w:tab w:val="left" w:pos="1254"/>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b.</w:t>
      </w:r>
      <w:r w:rsidRPr="0036381D">
        <w:rPr>
          <w:rFonts w:ascii="Arial" w:eastAsiaTheme="minorEastAsia" w:hAnsi="Arial" w:cs="Arial"/>
          <w:lang w:eastAsia="en-GB"/>
        </w:rPr>
        <w:tab/>
      </w:r>
      <w:r w:rsidRPr="0036381D">
        <w:rPr>
          <w:rFonts w:ascii="Arial" w:eastAsiaTheme="minorEastAsia" w:hAnsi="Arial" w:cs="Arial"/>
          <w:color w:val="000000"/>
          <w:lang w:eastAsia="en-GB"/>
        </w:rPr>
        <w:t>a detailed breakdown of any costs which result from the Change(s</w:t>
      </w:r>
      <w:proofErr w:type="gramStart"/>
      <w:r w:rsidRPr="0036381D">
        <w:rPr>
          <w:rFonts w:ascii="Arial" w:eastAsiaTheme="minorEastAsia" w:hAnsi="Arial" w:cs="Arial"/>
          <w:color w:val="000000"/>
          <w:lang w:eastAsia="en-GB"/>
        </w:rPr>
        <w:t>);</w:t>
      </w:r>
      <w:proofErr w:type="gramEnd"/>
    </w:p>
    <w:p w14:paraId="69D369A7" w14:textId="77777777" w:rsidR="00C505B7" w:rsidRPr="0036381D" w:rsidRDefault="00C505B7" w:rsidP="00C505B7">
      <w:pPr>
        <w:widowControl w:val="0"/>
        <w:tabs>
          <w:tab w:val="left" w:pos="1254"/>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c.</w:t>
      </w:r>
      <w:r w:rsidRPr="0036381D">
        <w:rPr>
          <w:rFonts w:ascii="Arial" w:eastAsiaTheme="minorEastAsia" w:hAnsi="Arial" w:cs="Arial"/>
          <w:lang w:eastAsia="en-GB"/>
        </w:rPr>
        <w:tab/>
      </w:r>
      <w:r w:rsidRPr="0036381D">
        <w:rPr>
          <w:rFonts w:ascii="Arial" w:eastAsiaTheme="minorEastAsia" w:hAnsi="Arial" w:cs="Arial"/>
          <w:color w:val="000000"/>
          <w:lang w:eastAsia="en-GB"/>
        </w:rPr>
        <w:t>the programme for implementing the Change(s</w:t>
      </w:r>
      <w:proofErr w:type="gramStart"/>
      <w:r w:rsidRPr="0036381D">
        <w:rPr>
          <w:rFonts w:ascii="Arial" w:eastAsiaTheme="minorEastAsia" w:hAnsi="Arial" w:cs="Arial"/>
          <w:color w:val="000000"/>
          <w:lang w:eastAsia="en-GB"/>
        </w:rPr>
        <w:t>);</w:t>
      </w:r>
      <w:proofErr w:type="gramEnd"/>
    </w:p>
    <w:p w14:paraId="6E8927AC" w14:textId="77777777" w:rsidR="00C505B7" w:rsidRPr="0036381D" w:rsidRDefault="00C505B7" w:rsidP="00C505B7">
      <w:pPr>
        <w:widowControl w:val="0"/>
        <w:tabs>
          <w:tab w:val="left" w:pos="1254"/>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d.</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any amendment required to this Contract </w:t>
      </w:r>
      <w:proofErr w:type="gramStart"/>
      <w:r w:rsidRPr="0036381D">
        <w:rPr>
          <w:rFonts w:ascii="Arial" w:eastAsiaTheme="minorEastAsia" w:hAnsi="Arial" w:cs="Arial"/>
          <w:color w:val="000000"/>
          <w:lang w:eastAsia="en-GB"/>
        </w:rPr>
        <w:t>as a result of</w:t>
      </w:r>
      <w:proofErr w:type="gramEnd"/>
      <w:r w:rsidRPr="0036381D">
        <w:rPr>
          <w:rFonts w:ascii="Arial" w:eastAsiaTheme="minorEastAsia" w:hAnsi="Arial" w:cs="Arial"/>
          <w:color w:val="000000"/>
          <w:lang w:eastAsia="en-GB"/>
        </w:rPr>
        <w:t xml:space="preserve"> the Change(s), including, where appropriate, to the Contract Price; and </w:t>
      </w:r>
    </w:p>
    <w:p w14:paraId="1EC3E2EE"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e.</w:t>
      </w:r>
      <w:r w:rsidRPr="0036381D">
        <w:rPr>
          <w:rFonts w:ascii="Arial" w:eastAsiaTheme="minorEastAsia" w:hAnsi="Arial" w:cs="Arial"/>
          <w:lang w:eastAsia="en-GB"/>
        </w:rPr>
        <w:tab/>
      </w:r>
      <w:r w:rsidRPr="0036381D">
        <w:rPr>
          <w:rFonts w:ascii="Arial" w:eastAsiaTheme="minorEastAsia" w:hAnsi="Arial" w:cs="Arial"/>
          <w:color w:val="000000"/>
          <w:lang w:eastAsia="en-GB"/>
        </w:rPr>
        <w:t>such other information as the Authority may reasonably require.</w:t>
      </w:r>
    </w:p>
    <w:p w14:paraId="5BE5783C" w14:textId="77777777" w:rsidR="00C505B7" w:rsidRPr="0036381D" w:rsidRDefault="00C505B7" w:rsidP="00C505B7">
      <w:pPr>
        <w:widowControl w:val="0"/>
        <w:tabs>
          <w:tab w:val="left" w:pos="40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9.</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The price for any Change(s) shall be based on the prices (including rates) already agreed for the Contract and shall include, without double recovery, only such charges that are fairly </w:t>
      </w:r>
      <w:r w:rsidRPr="0036381D">
        <w:rPr>
          <w:rFonts w:ascii="Arial" w:eastAsiaTheme="minorEastAsia" w:hAnsi="Arial" w:cs="Arial"/>
          <w:color w:val="000000"/>
          <w:lang w:eastAsia="en-GB"/>
        </w:rPr>
        <w:lastRenderedPageBreak/>
        <w:t>and properly attributable to the Change(s).</w:t>
      </w:r>
    </w:p>
    <w:p w14:paraId="0D428358"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4BB58FE0"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lang w:eastAsia="en-GB"/>
        </w:rPr>
      </w:pPr>
      <w:r w:rsidRPr="0036381D">
        <w:rPr>
          <w:rFonts w:ascii="Arial" w:eastAsiaTheme="minorEastAsia" w:hAnsi="Arial" w:cs="Arial"/>
          <w:b/>
          <w:bCs/>
          <w:color w:val="000000"/>
          <w:lang w:eastAsia="en-GB"/>
        </w:rPr>
        <w:t>Contractor Change Proposal – Process and Implementation</w:t>
      </w:r>
    </w:p>
    <w:p w14:paraId="0F5D541A"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0A70271D" w14:textId="77777777" w:rsidR="00C505B7" w:rsidRPr="0036381D" w:rsidRDefault="00C505B7" w:rsidP="00C505B7">
      <w:pPr>
        <w:widowControl w:val="0"/>
        <w:tabs>
          <w:tab w:val="left" w:pos="54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10.</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As soon as practicable after the Authority receives a Contractor Change Proposal, the Authority shall: </w:t>
      </w:r>
    </w:p>
    <w:p w14:paraId="0B9949D2"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a.</w:t>
      </w:r>
      <w:r w:rsidRPr="0036381D">
        <w:rPr>
          <w:rFonts w:ascii="Arial" w:eastAsiaTheme="minorEastAsia" w:hAnsi="Arial" w:cs="Arial"/>
          <w:lang w:eastAsia="en-GB"/>
        </w:rPr>
        <w:tab/>
      </w:r>
      <w:proofErr w:type="gramStart"/>
      <w:r w:rsidRPr="0036381D">
        <w:rPr>
          <w:rFonts w:ascii="Arial" w:eastAsiaTheme="minorEastAsia" w:hAnsi="Arial" w:cs="Arial"/>
          <w:color w:val="000000"/>
          <w:lang w:eastAsia="en-GB"/>
        </w:rPr>
        <w:t>evaluate</w:t>
      </w:r>
      <w:proofErr w:type="gramEnd"/>
      <w:r w:rsidRPr="0036381D">
        <w:rPr>
          <w:rFonts w:ascii="Arial" w:eastAsiaTheme="minorEastAsia" w:hAnsi="Arial" w:cs="Arial"/>
          <w:color w:val="000000"/>
          <w:lang w:eastAsia="en-GB"/>
        </w:rPr>
        <w:t xml:space="preserve"> the Contractor Change Proposal; and</w:t>
      </w:r>
    </w:p>
    <w:p w14:paraId="12B1BF4E"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b.</w:t>
      </w:r>
      <w:r w:rsidRPr="0036381D">
        <w:rPr>
          <w:rFonts w:ascii="Arial" w:eastAsiaTheme="minorEastAsia" w:hAnsi="Arial" w:cs="Arial"/>
          <w:lang w:eastAsia="en-GB"/>
        </w:rPr>
        <w:tab/>
      </w:r>
      <w:r w:rsidRPr="0036381D">
        <w:rPr>
          <w:rFonts w:ascii="Arial" w:eastAsiaTheme="minorEastAsia" w:hAnsi="Arial" w:cs="Arial"/>
          <w:color w:val="000000"/>
          <w:lang w:eastAsia="en-GB"/>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4804C7C9" w14:textId="77777777" w:rsidR="00C505B7" w:rsidRPr="0036381D" w:rsidRDefault="00C505B7" w:rsidP="00C505B7">
      <w:pPr>
        <w:widowControl w:val="0"/>
        <w:tabs>
          <w:tab w:val="left" w:pos="54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11.</w:t>
      </w:r>
      <w:r w:rsidRPr="0036381D">
        <w:rPr>
          <w:rFonts w:ascii="Arial" w:eastAsiaTheme="minorEastAsia" w:hAnsi="Arial" w:cs="Arial"/>
          <w:lang w:eastAsia="en-GB"/>
        </w:rPr>
        <w:tab/>
      </w:r>
      <w:r w:rsidRPr="0036381D">
        <w:rPr>
          <w:rFonts w:ascii="Arial" w:eastAsiaTheme="minorEastAsia" w:hAnsi="Arial" w:cs="Arial"/>
          <w:color w:val="000000"/>
          <w:lang w:eastAsia="en-GB"/>
        </w:rPr>
        <w:t>As soon as practicable after the Authority has evaluated the Contractor Change Proposal (amended as necessary) the Authority shall:</w:t>
      </w:r>
    </w:p>
    <w:p w14:paraId="7A71498D"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a.</w:t>
      </w:r>
      <w:r w:rsidRPr="0036381D">
        <w:rPr>
          <w:rFonts w:ascii="Arial" w:eastAsiaTheme="minorEastAsia" w:hAnsi="Arial" w:cs="Arial"/>
          <w:lang w:eastAsia="en-GB"/>
        </w:rPr>
        <w:tab/>
      </w:r>
      <w:r w:rsidRPr="0036381D">
        <w:rPr>
          <w:rFonts w:ascii="Arial" w:eastAsiaTheme="minorEastAsia" w:hAnsi="Arial" w:cs="Arial"/>
          <w:color w:val="000000"/>
          <w:lang w:eastAsia="en-GB"/>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36381D">
        <w:rPr>
          <w:rFonts w:ascii="Arial" w:eastAsiaTheme="minorEastAsia" w:hAnsi="Arial" w:cs="Arial"/>
          <w:color w:val="000000"/>
          <w:u w:val="single"/>
          <w:lang w:eastAsia="en-GB"/>
        </w:rPr>
        <w:t>or</w:t>
      </w:r>
    </w:p>
    <w:p w14:paraId="671F96C3" w14:textId="77777777" w:rsidR="00C505B7" w:rsidRPr="0036381D" w:rsidRDefault="00C505B7" w:rsidP="00C505B7">
      <w:pPr>
        <w:widowControl w:val="0"/>
        <w:tabs>
          <w:tab w:val="left" w:pos="12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b.</w:t>
      </w:r>
      <w:r w:rsidRPr="0036381D">
        <w:rPr>
          <w:rFonts w:ascii="Arial" w:eastAsiaTheme="minorEastAsia" w:hAnsi="Arial" w:cs="Arial"/>
          <w:lang w:eastAsia="en-GB"/>
        </w:rPr>
        <w:tab/>
      </w:r>
      <w:proofErr w:type="gramStart"/>
      <w:r w:rsidRPr="0036381D">
        <w:rPr>
          <w:rFonts w:ascii="Arial" w:eastAsiaTheme="minorEastAsia" w:hAnsi="Arial" w:cs="Arial"/>
          <w:color w:val="000000"/>
          <w:lang w:eastAsia="en-GB"/>
        </w:rPr>
        <w:t>serve  Notice</w:t>
      </w:r>
      <w:proofErr w:type="gramEnd"/>
      <w:r w:rsidRPr="0036381D">
        <w:rPr>
          <w:rFonts w:ascii="Arial" w:eastAsiaTheme="minorEastAsia" w:hAnsi="Arial" w:cs="Arial"/>
          <w:color w:val="000000"/>
          <w:lang w:eastAsia="en-GB"/>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41E7B073" w14:textId="77777777" w:rsidR="00C505B7" w:rsidRPr="0036381D" w:rsidRDefault="00C505B7" w:rsidP="00C505B7">
      <w:pPr>
        <w:widowControl w:val="0"/>
        <w:tabs>
          <w:tab w:val="left" w:pos="54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12.</w:t>
      </w:r>
      <w:r w:rsidRPr="0036381D">
        <w:rPr>
          <w:rFonts w:ascii="Arial" w:eastAsiaTheme="minorEastAsia" w:hAnsi="Arial" w:cs="Arial"/>
          <w:lang w:eastAsia="en-GB"/>
        </w:rPr>
        <w:tab/>
      </w:r>
      <w:r w:rsidRPr="0036381D">
        <w:rPr>
          <w:rFonts w:ascii="Arial" w:eastAsiaTheme="minorEastAsia" w:hAnsi="Arial" w:cs="Arial"/>
          <w:color w:val="000000"/>
          <w:lang w:eastAsia="en-GB"/>
        </w:rPr>
        <w:t>If the Authority rejects the Contractor Change Proposal, it shall not be obliged to give its reasons for such rejection.</w:t>
      </w:r>
    </w:p>
    <w:p w14:paraId="7068FE0C" w14:textId="77777777" w:rsidR="00C505B7" w:rsidRPr="0036381D" w:rsidRDefault="00C505B7" w:rsidP="00C505B7">
      <w:pPr>
        <w:widowControl w:val="0"/>
        <w:tabs>
          <w:tab w:val="left" w:pos="54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13.</w:t>
      </w:r>
      <w:r w:rsidRPr="0036381D">
        <w:rPr>
          <w:rFonts w:ascii="Arial" w:eastAsiaTheme="minorEastAsia" w:hAnsi="Arial" w:cs="Arial"/>
          <w:lang w:eastAsia="en-GB"/>
        </w:rPr>
        <w:tab/>
      </w:r>
      <w:r w:rsidRPr="0036381D">
        <w:rPr>
          <w:rFonts w:ascii="Arial" w:eastAsiaTheme="minorEastAsia" w:hAnsi="Arial" w:cs="Arial"/>
          <w:color w:val="000000"/>
          <w:lang w:eastAsia="en-GB"/>
        </w:rPr>
        <w:t>The Authority shall not be liable to the Contractor for any additional work undertaken or expense incurred in connection with the implementation of any Change(s</w:t>
      </w:r>
      <w:proofErr w:type="gramStart"/>
      <w:r w:rsidRPr="0036381D">
        <w:rPr>
          <w:rFonts w:ascii="Arial" w:eastAsiaTheme="minorEastAsia" w:hAnsi="Arial" w:cs="Arial"/>
          <w:color w:val="000000"/>
          <w:lang w:eastAsia="en-GB"/>
        </w:rPr>
        <w:t>), unless</w:t>
      </w:r>
      <w:proofErr w:type="gramEnd"/>
      <w:r w:rsidRPr="0036381D">
        <w:rPr>
          <w:rFonts w:ascii="Arial" w:eastAsiaTheme="minorEastAsia" w:hAnsi="Arial" w:cs="Arial"/>
          <w:color w:val="000000"/>
          <w:lang w:eastAsia="en-GB"/>
        </w:rPr>
        <w:t xml:space="preserve"> a Contractor Change Proposal has been accepted by the Authority in accordance with Clause 11a. and then subject only to the terms of the Contractor Change proposal so accepted.</w:t>
      </w:r>
    </w:p>
    <w:p w14:paraId="06E6FD23"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6689D50B"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lang w:eastAsia="en-GB"/>
        </w:rPr>
      </w:pPr>
      <w:r w:rsidRPr="0036381D">
        <w:rPr>
          <w:rFonts w:ascii="Arial" w:eastAsiaTheme="minorEastAsia" w:hAnsi="Arial" w:cs="Arial"/>
          <w:b/>
          <w:bCs/>
          <w:color w:val="000000"/>
          <w:lang w:eastAsia="en-GB"/>
        </w:rPr>
        <w:t>Contractor Changes</w:t>
      </w:r>
    </w:p>
    <w:p w14:paraId="50BF0314" w14:textId="6280939E" w:rsidR="00C505B7" w:rsidRPr="0036381D" w:rsidRDefault="00C505B7" w:rsidP="00C505B7">
      <w:pPr>
        <w:widowControl w:val="0"/>
        <w:tabs>
          <w:tab w:val="left" w:pos="540"/>
        </w:tabs>
        <w:autoSpaceDE w:val="0"/>
        <w:autoSpaceDN w:val="0"/>
        <w:adjustRightInd w:val="0"/>
        <w:spacing w:before="120" w:after="0" w:line="240" w:lineRule="auto"/>
        <w:rPr>
          <w:rFonts w:ascii="Arial" w:eastAsiaTheme="minorEastAsia" w:hAnsi="Arial" w:cs="Arial"/>
          <w:lang w:eastAsia="en-GB"/>
        </w:rPr>
      </w:pPr>
      <w:r w:rsidRPr="0036381D">
        <w:rPr>
          <w:rFonts w:ascii="Arial" w:eastAsiaTheme="minorEastAsia" w:hAnsi="Arial" w:cs="Arial"/>
          <w:color w:val="000000"/>
          <w:lang w:eastAsia="en-GB"/>
        </w:rPr>
        <w:t>14.</w:t>
      </w:r>
      <w:bookmarkStart w:id="20" w:name="#SC5"/>
      <w:bookmarkStart w:id="21" w:name="#_Toc422462859"/>
      <w:bookmarkStart w:id="22" w:name="#_Toc402273356"/>
      <w:bookmarkStart w:id="23" w:name="#_Toc375205560"/>
      <w:bookmarkStart w:id="24" w:name="#_Toc367107581"/>
      <w:bookmarkEnd w:id="20"/>
      <w:bookmarkEnd w:id="21"/>
      <w:bookmarkEnd w:id="22"/>
      <w:bookmarkEnd w:id="23"/>
      <w:bookmarkEnd w:id="24"/>
      <w:r w:rsidR="0073189F" w:rsidRPr="0036381D">
        <w:rPr>
          <w:rFonts w:ascii="Arial" w:eastAsiaTheme="minorEastAsia" w:hAnsi="Arial" w:cs="Arial"/>
          <w:lang w:eastAsia="en-GB"/>
        </w:rPr>
        <w:tab/>
      </w:r>
      <w:r w:rsidRPr="0036381D">
        <w:rPr>
          <w:rFonts w:ascii="Arial" w:eastAsiaTheme="minorEastAsia" w:hAnsi="Arial" w:cs="Arial"/>
          <w:color w:val="000000"/>
          <w:lang w:eastAsia="en-GB"/>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4AE5E850" w14:textId="77777777" w:rsidR="00C505B7" w:rsidRPr="0036381D" w:rsidRDefault="00C505B7" w:rsidP="00C505B7">
      <w:pPr>
        <w:widowControl w:val="0"/>
        <w:autoSpaceDE w:val="0"/>
        <w:autoSpaceDN w:val="0"/>
        <w:adjustRightInd w:val="0"/>
        <w:spacing w:after="60" w:line="240" w:lineRule="auto"/>
        <w:rPr>
          <w:rFonts w:ascii="Arial" w:eastAsiaTheme="minorEastAsia" w:hAnsi="Arial" w:cs="Arial"/>
          <w:color w:val="000000"/>
          <w:lang w:eastAsia="en-GB"/>
        </w:rPr>
      </w:pPr>
    </w:p>
    <w:p w14:paraId="710E1AED" w14:textId="77777777" w:rsidR="00C505B7" w:rsidRPr="0036381D" w:rsidRDefault="00C505B7" w:rsidP="00C505B7">
      <w:pPr>
        <w:widowControl w:val="0"/>
        <w:autoSpaceDE w:val="0"/>
        <w:autoSpaceDN w:val="0"/>
        <w:adjustRightInd w:val="0"/>
        <w:spacing w:after="200" w:line="276" w:lineRule="auto"/>
        <w:ind w:right="114"/>
        <w:rPr>
          <w:rFonts w:ascii="Arial" w:eastAsiaTheme="minorEastAsia" w:hAnsi="Arial" w:cs="Arial"/>
          <w:lang w:eastAsia="en-GB"/>
        </w:rPr>
      </w:pPr>
    </w:p>
    <w:p w14:paraId="22A44DA0" w14:textId="3F53AEFA" w:rsidR="00C505B7" w:rsidRPr="0036381D" w:rsidRDefault="00C505B7" w:rsidP="0073189F">
      <w:pPr>
        <w:widowControl w:val="0"/>
        <w:autoSpaceDE w:val="0"/>
        <w:autoSpaceDN w:val="0"/>
        <w:adjustRightInd w:val="0"/>
        <w:spacing w:after="0" w:line="240" w:lineRule="auto"/>
        <w:rPr>
          <w:rFonts w:ascii="Arial" w:eastAsiaTheme="minorEastAsia" w:hAnsi="Arial" w:cs="Arial"/>
          <w:color w:val="000000"/>
          <w:lang w:eastAsia="en-GB"/>
        </w:rPr>
      </w:pPr>
      <w:r w:rsidRPr="0036381D">
        <w:rPr>
          <w:rFonts w:ascii="Arial" w:eastAsiaTheme="minorEastAsia" w:hAnsi="Arial" w:cs="Arial"/>
          <w:lang w:eastAsia="en-GB"/>
        </w:rPr>
        <w:br w:type="page"/>
      </w:r>
    </w:p>
    <w:p w14:paraId="1442AB06"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25" w:name="_Toc501022446_11_6"/>
      <w:r w:rsidRPr="00C505B7">
        <w:rPr>
          <w:rFonts w:ascii="Arial" w:eastAsiaTheme="minorEastAsia" w:hAnsi="Arial" w:cs="Arial"/>
          <w:b/>
          <w:bCs/>
          <w:color w:val="000000"/>
          <w:lang w:eastAsia="en-GB"/>
        </w:rPr>
        <w:lastRenderedPageBreak/>
        <w:t>Schedule 5 - Contractor's Commercial Sensitive Information Form (</w:t>
      </w:r>
      <w:proofErr w:type="spellStart"/>
      <w:r w:rsidRPr="00C505B7">
        <w:rPr>
          <w:rFonts w:ascii="Arial" w:eastAsiaTheme="minorEastAsia" w:hAnsi="Arial" w:cs="Arial"/>
          <w:b/>
          <w:bCs/>
          <w:color w:val="000000"/>
          <w:lang w:eastAsia="en-GB"/>
        </w:rPr>
        <w:t>i.a.w</w:t>
      </w:r>
      <w:proofErr w:type="spellEnd"/>
      <w:r w:rsidRPr="00C505B7">
        <w:rPr>
          <w:rFonts w:ascii="Arial" w:eastAsiaTheme="minorEastAsia" w:hAnsi="Arial" w:cs="Arial"/>
          <w:b/>
          <w:bCs/>
          <w:color w:val="000000"/>
          <w:lang w:eastAsia="en-GB"/>
        </w:rPr>
        <w:t>. condition 12)</w:t>
      </w:r>
      <w:bookmarkEnd w:id="25"/>
    </w:p>
    <w:p w14:paraId="5CA7CBFC" w14:textId="57F808F5" w:rsidR="00C505B7" w:rsidRPr="00C505B7" w:rsidRDefault="00C505B7" w:rsidP="00C505B7">
      <w:pPr>
        <w:keepNext/>
        <w:widowControl w:val="0"/>
        <w:autoSpaceDE w:val="0"/>
        <w:autoSpaceDN w:val="0"/>
        <w:adjustRightInd w:val="0"/>
        <w:spacing w:before="200" w:after="200" w:line="240" w:lineRule="auto"/>
        <w:rPr>
          <w:rFonts w:ascii="Arial" w:eastAsiaTheme="minorEastAsia" w:hAnsi="Arial" w:cs="Arial"/>
          <w:sz w:val="24"/>
          <w:szCs w:val="24"/>
          <w:lang w:eastAsia="en-GB"/>
        </w:rPr>
      </w:pPr>
      <w:r w:rsidRPr="00C505B7">
        <w:rPr>
          <w:rFonts w:ascii="Arial" w:eastAsiaTheme="minorEastAsia" w:hAnsi="Arial" w:cs="Arial"/>
          <w:b/>
          <w:bCs/>
          <w:color w:val="000000"/>
          <w:sz w:val="20"/>
          <w:szCs w:val="20"/>
          <w:lang w:eastAsia="en-GB"/>
        </w:rPr>
        <w:t xml:space="preserve">Contract No: </w:t>
      </w:r>
      <w:r w:rsidR="0036381D">
        <w:rPr>
          <w:rFonts w:ascii="Arial" w:eastAsiaTheme="minorEastAsia" w:hAnsi="Arial" w:cs="Arial"/>
          <w:b/>
          <w:bCs/>
          <w:color w:val="000000"/>
          <w:sz w:val="20"/>
          <w:szCs w:val="20"/>
          <w:lang w:eastAsia="en-GB"/>
        </w:rPr>
        <w:t>706322450</w:t>
      </w:r>
      <w:r w:rsidRPr="00C505B7">
        <w:rPr>
          <w:rFonts w:ascii="Arial" w:eastAsiaTheme="minorEastAsia" w:hAnsi="Arial" w:cs="Arial"/>
          <w:b/>
          <w:bCs/>
          <w:color w:val="000000"/>
          <w:sz w:val="20"/>
          <w:szCs w:val="20"/>
          <w:lang w:eastAsia="en-GB"/>
        </w:rPr>
        <w:t> </w:t>
      </w:r>
      <w:r w:rsidRPr="00C505B7">
        <w:rPr>
          <w:rFonts w:ascii="Arial" w:eastAsiaTheme="minorEastAsia" w:hAnsi="Arial" w:cs="Arial"/>
          <w:b/>
          <w:bCs/>
          <w:color w:val="000000"/>
          <w:sz w:val="20"/>
          <w:szCs w:val="20"/>
          <w:lang w:eastAsia="en-GB"/>
        </w:rPr>
        <w:t> </w:t>
      </w:r>
      <w:r w:rsidRPr="00C505B7">
        <w:rPr>
          <w:rFonts w:ascii="Arial" w:eastAsiaTheme="minorEastAsia" w:hAnsi="Arial" w:cs="Arial"/>
          <w:b/>
          <w:bCs/>
          <w:color w:val="000000"/>
          <w:sz w:val="20"/>
          <w:szCs w:val="20"/>
          <w:lang w:eastAsia="en-GB"/>
        </w:rPr>
        <w:t> </w:t>
      </w:r>
      <w:r w:rsidRPr="00C505B7">
        <w:rPr>
          <w:rFonts w:ascii="Arial" w:eastAsiaTheme="minorEastAsia" w:hAnsi="Arial" w:cs="Arial"/>
          <w:b/>
          <w:bCs/>
          <w:color w:val="000000"/>
          <w:sz w:val="20"/>
          <w:szCs w:val="20"/>
          <w:lang w:eastAsia="en-GB"/>
        </w:rPr>
        <w:t> </w:t>
      </w:r>
    </w:p>
    <w:p w14:paraId="2C497557"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tbl>
      <w:tblPr>
        <w:tblW w:w="9639" w:type="dxa"/>
        <w:tblInd w:w="-10" w:type="dxa"/>
        <w:tblLayout w:type="fixed"/>
        <w:tblCellMar>
          <w:left w:w="0" w:type="dxa"/>
          <w:right w:w="0" w:type="dxa"/>
        </w:tblCellMar>
        <w:tblLook w:val="0000" w:firstRow="0" w:lastRow="0" w:firstColumn="0" w:lastColumn="0" w:noHBand="0" w:noVBand="0"/>
      </w:tblPr>
      <w:tblGrid>
        <w:gridCol w:w="9639"/>
      </w:tblGrid>
      <w:tr w:rsidR="00C505B7" w:rsidRPr="00C505B7" w14:paraId="1317EB33" w14:textId="77777777" w:rsidTr="004B0C68">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19274893" w14:textId="5254DB7D" w:rsidR="00C505B7" w:rsidRPr="00C505B7" w:rsidRDefault="0073189F" w:rsidP="00C505B7">
            <w:pPr>
              <w:widowControl w:val="0"/>
              <w:autoSpaceDE w:val="0"/>
              <w:autoSpaceDN w:val="0"/>
              <w:adjustRightInd w:val="0"/>
              <w:spacing w:before="120" w:after="18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Contract No</w:t>
            </w:r>
            <w:r w:rsidR="00C505B7" w:rsidRPr="00C505B7">
              <w:rPr>
                <w:rFonts w:ascii="Arial" w:eastAsiaTheme="minorEastAsia" w:hAnsi="Arial" w:cs="Arial"/>
                <w:color w:val="000000"/>
                <w:lang w:eastAsia="en-GB"/>
              </w:rPr>
              <w:t xml:space="preserve">: </w:t>
            </w:r>
            <w:r w:rsidR="00C505B7" w:rsidRPr="00C505B7">
              <w:rPr>
                <w:rFonts w:ascii="Arial" w:eastAsiaTheme="minorEastAsia" w:hAnsi="Arial" w:cs="Arial"/>
                <w:color w:val="000000"/>
                <w:lang w:eastAsia="en-GB"/>
              </w:rPr>
              <w:t> </w:t>
            </w:r>
            <w:r w:rsidR="000F7010" w:rsidRPr="000F7010">
              <w:rPr>
                <w:rFonts w:ascii="Arial" w:eastAsiaTheme="minorEastAsia" w:hAnsi="Arial" w:cs="Arial"/>
                <w:color w:val="000000"/>
                <w:lang w:eastAsia="en-GB"/>
              </w:rPr>
              <w:t>706322450</w:t>
            </w:r>
            <w:r w:rsidR="00C505B7" w:rsidRPr="00C505B7">
              <w:rPr>
                <w:rFonts w:ascii="Arial" w:eastAsiaTheme="minorEastAsia" w:hAnsi="Arial" w:cs="Arial"/>
                <w:color w:val="000000"/>
                <w:lang w:eastAsia="en-GB"/>
              </w:rPr>
              <w:t> </w:t>
            </w:r>
            <w:r w:rsidR="00C505B7" w:rsidRPr="00C505B7">
              <w:rPr>
                <w:rFonts w:ascii="Arial" w:eastAsiaTheme="minorEastAsia" w:hAnsi="Arial" w:cs="Arial"/>
                <w:color w:val="000000"/>
                <w:lang w:eastAsia="en-GB"/>
              </w:rPr>
              <w:t> </w:t>
            </w:r>
            <w:r w:rsidR="00C505B7" w:rsidRPr="00C505B7">
              <w:rPr>
                <w:rFonts w:ascii="Arial" w:eastAsiaTheme="minorEastAsia" w:hAnsi="Arial" w:cs="Arial"/>
                <w:color w:val="000000"/>
                <w:lang w:eastAsia="en-GB"/>
              </w:rPr>
              <w:t> </w:t>
            </w:r>
            <w:r w:rsidR="00C505B7" w:rsidRPr="00C505B7">
              <w:rPr>
                <w:rFonts w:ascii="Arial" w:eastAsiaTheme="minorEastAsia" w:hAnsi="Arial" w:cs="Arial"/>
                <w:color w:val="000000"/>
                <w:lang w:eastAsia="en-GB"/>
              </w:rPr>
              <w:t> </w:t>
            </w:r>
            <w:r w:rsidR="00C505B7" w:rsidRPr="00C505B7">
              <w:rPr>
                <w:rFonts w:ascii="Arial" w:eastAsiaTheme="minorEastAsia" w:hAnsi="Arial" w:cs="Arial"/>
                <w:color w:val="000000"/>
                <w:lang w:eastAsia="en-GB"/>
              </w:rPr>
              <w:t xml:space="preserve"> </w:t>
            </w:r>
          </w:p>
        </w:tc>
      </w:tr>
      <w:tr w:rsidR="00C505B7" w:rsidRPr="00C505B7" w14:paraId="586E3880" w14:textId="77777777" w:rsidTr="004B0C68">
        <w:trPr>
          <w:trHeight w:val="706"/>
        </w:trPr>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717CB665" w14:textId="05080D72" w:rsidR="00C505B7" w:rsidRPr="004B0C68" w:rsidRDefault="00C505B7" w:rsidP="00C505B7">
            <w:pPr>
              <w:widowControl w:val="0"/>
              <w:autoSpaceDE w:val="0"/>
              <w:autoSpaceDN w:val="0"/>
              <w:adjustRightInd w:val="0"/>
              <w:spacing w:before="120" w:after="18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Description of Contractor’s Sensitive Information:</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tc>
      </w:tr>
      <w:tr w:rsidR="00C505B7" w:rsidRPr="00C505B7" w14:paraId="68A9BB40" w14:textId="77777777" w:rsidTr="004B0C68">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4F5E1DCA" w14:textId="2A4370E8" w:rsidR="00C505B7" w:rsidRPr="004B0C68" w:rsidRDefault="00C505B7" w:rsidP="00C505B7">
            <w:pPr>
              <w:widowControl w:val="0"/>
              <w:autoSpaceDE w:val="0"/>
              <w:autoSpaceDN w:val="0"/>
              <w:adjustRightInd w:val="0"/>
              <w:spacing w:before="120" w:after="18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Cross Reference(s) to location of Sensitive Information:</w:t>
            </w:r>
          </w:p>
        </w:tc>
      </w:tr>
      <w:tr w:rsidR="00C505B7" w:rsidRPr="00C505B7" w14:paraId="059CA038" w14:textId="77777777" w:rsidTr="004B0C68">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4D9FC6DB" w14:textId="3C8AFE44" w:rsidR="00C505B7" w:rsidRPr="004B0C68" w:rsidRDefault="00C505B7" w:rsidP="00C505B7">
            <w:pPr>
              <w:widowControl w:val="0"/>
              <w:autoSpaceDE w:val="0"/>
              <w:autoSpaceDN w:val="0"/>
              <w:adjustRightInd w:val="0"/>
              <w:spacing w:before="120" w:after="18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Explanation of Sensitivity:</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tc>
      </w:tr>
      <w:tr w:rsidR="00C505B7" w:rsidRPr="00C505B7" w14:paraId="2D466D0C" w14:textId="77777777" w:rsidTr="004B0C68">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7F2AF002" w14:textId="22F6BD02" w:rsidR="00C505B7" w:rsidRPr="004B0C68" w:rsidRDefault="00C505B7" w:rsidP="00C505B7">
            <w:pPr>
              <w:widowControl w:val="0"/>
              <w:autoSpaceDE w:val="0"/>
              <w:autoSpaceDN w:val="0"/>
              <w:adjustRightInd w:val="0"/>
              <w:spacing w:before="120" w:after="18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Details of potential harm resulting from disclosure:</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tc>
      </w:tr>
      <w:tr w:rsidR="00C505B7" w:rsidRPr="00C505B7" w14:paraId="75AD88CA" w14:textId="77777777" w:rsidTr="004B0C68">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01D223A1" w14:textId="77777777" w:rsidR="00C505B7" w:rsidRPr="00C505B7" w:rsidRDefault="00C505B7" w:rsidP="00C505B7">
            <w:pPr>
              <w:widowControl w:val="0"/>
              <w:autoSpaceDE w:val="0"/>
              <w:autoSpaceDN w:val="0"/>
              <w:adjustRightInd w:val="0"/>
              <w:spacing w:before="120" w:after="18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Period of Confidence (if applicable):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tc>
      </w:tr>
      <w:tr w:rsidR="00C505B7" w:rsidRPr="00C505B7" w14:paraId="59B0DC10" w14:textId="77777777" w:rsidTr="004B0C68">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1D659B28" w14:textId="77777777" w:rsidR="00C505B7" w:rsidRPr="00C505B7" w:rsidRDefault="00C505B7" w:rsidP="00C505B7">
            <w:pPr>
              <w:widowControl w:val="0"/>
              <w:autoSpaceDE w:val="0"/>
              <w:autoSpaceDN w:val="0"/>
              <w:adjustRightInd w:val="0"/>
              <w:spacing w:before="120" w:after="18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Contact Details for Transparency / Freedom of Information matters:</w:t>
            </w:r>
          </w:p>
          <w:p w14:paraId="5DFE1BFB" w14:textId="77777777" w:rsidR="00C505B7" w:rsidRPr="00C505B7" w:rsidRDefault="00C505B7" w:rsidP="00C505B7">
            <w:pPr>
              <w:widowControl w:val="0"/>
              <w:autoSpaceDE w:val="0"/>
              <w:autoSpaceDN w:val="0"/>
              <w:adjustRightInd w:val="0"/>
              <w:spacing w:before="120" w:after="18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Name: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p w14:paraId="78844CD7" w14:textId="77777777" w:rsidR="00C505B7" w:rsidRPr="00C505B7" w:rsidRDefault="00C505B7" w:rsidP="00C505B7">
            <w:pPr>
              <w:widowControl w:val="0"/>
              <w:autoSpaceDE w:val="0"/>
              <w:autoSpaceDN w:val="0"/>
              <w:adjustRightInd w:val="0"/>
              <w:spacing w:before="120" w:after="18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Position: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p w14:paraId="0684BA16" w14:textId="77777777" w:rsidR="00C505B7" w:rsidRPr="00C505B7" w:rsidRDefault="00C505B7" w:rsidP="00C505B7">
            <w:pPr>
              <w:widowControl w:val="0"/>
              <w:autoSpaceDE w:val="0"/>
              <w:autoSpaceDN w:val="0"/>
              <w:adjustRightInd w:val="0"/>
              <w:spacing w:before="120" w:after="18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Address: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p w14:paraId="2CE399B6" w14:textId="77777777" w:rsidR="00C505B7" w:rsidRPr="00C505B7" w:rsidRDefault="00C505B7" w:rsidP="00C505B7">
            <w:pPr>
              <w:widowControl w:val="0"/>
              <w:autoSpaceDE w:val="0"/>
              <w:autoSpaceDN w:val="0"/>
              <w:adjustRightInd w:val="0"/>
              <w:spacing w:before="120" w:after="180" w:line="240" w:lineRule="auto"/>
              <w:ind w:right="10"/>
              <w:rPr>
                <w:rFonts w:ascii="Arial" w:eastAsiaTheme="minorEastAsia" w:hAnsi="Arial" w:cs="Arial"/>
                <w:color w:val="000000"/>
                <w:lang w:eastAsia="en-GB"/>
              </w:rPr>
            </w:pPr>
            <w:r w:rsidRPr="00C505B7">
              <w:rPr>
                <w:rFonts w:ascii="Arial" w:eastAsiaTheme="minorEastAsia" w:hAnsi="Arial" w:cs="Arial"/>
                <w:color w:val="000000"/>
                <w:lang w:eastAsia="en-GB"/>
              </w:rPr>
              <w:t xml:space="preserve">Telephone Number: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p w14:paraId="328CAC0A" w14:textId="77777777" w:rsidR="00C505B7" w:rsidRPr="00C505B7" w:rsidRDefault="00C505B7" w:rsidP="00C505B7">
            <w:pPr>
              <w:widowControl w:val="0"/>
              <w:autoSpaceDE w:val="0"/>
              <w:autoSpaceDN w:val="0"/>
              <w:adjustRightInd w:val="0"/>
              <w:spacing w:before="120" w:after="180" w:line="240" w:lineRule="auto"/>
              <w:ind w:right="10"/>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Email Address: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tc>
      </w:tr>
    </w:tbl>
    <w:p w14:paraId="70F7493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59C1E441" w14:textId="77777777" w:rsidR="00C505B7" w:rsidRPr="00C505B7" w:rsidRDefault="00C505B7" w:rsidP="00C505B7">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41D58EDB" w14:textId="7149FAB2" w:rsidR="00C505B7" w:rsidRPr="000F7010" w:rsidRDefault="00C505B7" w:rsidP="000F7010">
      <w:pPr>
        <w:widowControl w:val="0"/>
        <w:autoSpaceDE w:val="0"/>
        <w:autoSpaceDN w:val="0"/>
        <w:adjustRightInd w:val="0"/>
        <w:spacing w:after="0" w:line="240" w:lineRule="auto"/>
        <w:rPr>
          <w:rFonts w:ascii="Arial" w:eastAsiaTheme="minorEastAsia" w:hAnsi="Arial" w:cs="Arial"/>
          <w:color w:val="000000"/>
          <w:lang w:eastAsia="en-GB"/>
        </w:rPr>
      </w:pPr>
      <w:r w:rsidRPr="00C505B7">
        <w:rPr>
          <w:rFonts w:ascii="Arial" w:eastAsiaTheme="minorEastAsia" w:hAnsi="Arial" w:cs="Arial"/>
          <w:sz w:val="24"/>
          <w:szCs w:val="24"/>
          <w:lang w:eastAsia="en-GB"/>
        </w:rPr>
        <w:br w:type="page"/>
      </w:r>
    </w:p>
    <w:p w14:paraId="38D64FEF"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26" w:name="_Toc501022446_11_7"/>
      <w:r w:rsidRPr="00C505B7">
        <w:rPr>
          <w:rFonts w:ascii="Arial" w:eastAsiaTheme="minorEastAsia" w:hAnsi="Arial" w:cs="Arial"/>
          <w:b/>
          <w:bCs/>
          <w:color w:val="000000"/>
          <w:lang w:eastAsia="en-GB"/>
        </w:rPr>
        <w:lastRenderedPageBreak/>
        <w:t>Schedule 6 - Hazardous Contractor Deliverables, Materials or Substances Supplied under the Contract</w:t>
      </w:r>
      <w:bookmarkEnd w:id="26"/>
    </w:p>
    <w:p w14:paraId="10C55EA4" w14:textId="77777777" w:rsidR="00C505B7" w:rsidRPr="00C505B7" w:rsidRDefault="00C505B7" w:rsidP="00C505B7">
      <w:pPr>
        <w:widowControl w:val="0"/>
        <w:autoSpaceDE w:val="0"/>
        <w:autoSpaceDN w:val="0"/>
        <w:adjustRightInd w:val="0"/>
        <w:spacing w:after="60" w:line="240" w:lineRule="auto"/>
        <w:jc w:val="right"/>
        <w:rPr>
          <w:rFonts w:ascii="Arial" w:eastAsiaTheme="minorEastAsia" w:hAnsi="Arial" w:cs="Arial"/>
          <w:sz w:val="24"/>
          <w:szCs w:val="24"/>
          <w:lang w:eastAsia="en-GB"/>
        </w:rPr>
      </w:pPr>
    </w:p>
    <w:p w14:paraId="7ECC72BF" w14:textId="77777777" w:rsidR="00C505B7" w:rsidRPr="00C505B7" w:rsidRDefault="00C505B7" w:rsidP="00C505B7">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Hazardous and Non-Hazardous Substances, Mixtures or</w:t>
      </w:r>
    </w:p>
    <w:p w14:paraId="3132F2B5" w14:textId="26803B60" w:rsidR="00C505B7" w:rsidRPr="00C505B7" w:rsidRDefault="00C505B7" w:rsidP="007452FF">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Articles Statement by the Contractor</w:t>
      </w:r>
    </w:p>
    <w:p w14:paraId="0A95DC07"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bookmarkStart w:id="27" w:name="#Text297"/>
      <w:bookmarkEnd w:id="27"/>
    </w:p>
    <w:p w14:paraId="3226BCF4" w14:textId="77777777" w:rsidR="00C505B7" w:rsidRPr="00C505B7" w:rsidRDefault="00C505B7" w:rsidP="004B0C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Contract No: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p w14:paraId="0E15C918" w14:textId="77777777" w:rsidR="00C505B7" w:rsidRPr="00C505B7" w:rsidRDefault="00C505B7" w:rsidP="004B0C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eastAsiaTheme="minorEastAsia" w:hAnsi="Arial" w:cs="Arial"/>
          <w:sz w:val="24"/>
          <w:szCs w:val="24"/>
          <w:lang w:eastAsia="en-GB"/>
        </w:rPr>
      </w:pPr>
      <w:bookmarkStart w:id="28" w:name="#Text2"/>
      <w:bookmarkEnd w:id="28"/>
    </w:p>
    <w:p w14:paraId="74D04D85" w14:textId="77777777" w:rsidR="00C505B7" w:rsidRPr="00C505B7" w:rsidRDefault="00C505B7" w:rsidP="004B0C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Contract Title: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p w14:paraId="4C29F290" w14:textId="77777777" w:rsidR="00C505B7" w:rsidRPr="00C505B7" w:rsidRDefault="00C505B7" w:rsidP="004B0C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eastAsiaTheme="minorEastAsia" w:hAnsi="Arial" w:cs="Arial"/>
          <w:sz w:val="24"/>
          <w:szCs w:val="24"/>
          <w:lang w:eastAsia="en-GB"/>
        </w:rPr>
      </w:pPr>
      <w:bookmarkStart w:id="29" w:name="#Text3"/>
      <w:bookmarkEnd w:id="29"/>
    </w:p>
    <w:p w14:paraId="67D1C732" w14:textId="416BB761" w:rsidR="00C505B7" w:rsidRPr="00C505B7" w:rsidRDefault="00C505B7" w:rsidP="004B0C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Contractor: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75D3C3F8" w14:textId="77777777" w:rsidR="00C505B7" w:rsidRPr="00C505B7" w:rsidRDefault="00C505B7" w:rsidP="004B0C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eastAsiaTheme="minorEastAsia" w:hAnsi="Arial" w:cs="Arial"/>
          <w:sz w:val="24"/>
          <w:szCs w:val="24"/>
          <w:lang w:eastAsia="en-GB"/>
        </w:rPr>
      </w:pPr>
      <w:bookmarkStart w:id="30" w:name="#Text4"/>
      <w:bookmarkEnd w:id="30"/>
    </w:p>
    <w:p w14:paraId="58120484" w14:textId="77777777" w:rsidR="00C505B7" w:rsidRPr="00C505B7" w:rsidRDefault="00C505B7" w:rsidP="004B0C68">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Date of Contract: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46442CDF"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407A369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To the best of our knowledge there are no hazardous Substances, Mixtures or Articles in the Contractor Deliverables to be supplied.   </w:t>
      </w:r>
    </w:p>
    <w:p w14:paraId="2B8CEE9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059C48A6" w14:textId="182C423D"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To the best of our knowledge the hazards associated with Substances, Mixtures or Articles in the Contractor Deliverables to be supplied under the Contract are identified in the Safety Data Sheets or UK REACH Communication attached in accordance with Condition 24.   </w:t>
      </w:r>
    </w:p>
    <w:p w14:paraId="579BBF60"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bookmarkStart w:id="31" w:name="#Text6"/>
      <w:bookmarkEnd w:id="31"/>
    </w:p>
    <w:p w14:paraId="7B13303C" w14:textId="6E757976" w:rsidR="00C505B7" w:rsidRPr="00C505B7" w:rsidRDefault="00C505B7" w:rsidP="007452FF">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Contractor’s Signature: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bookmarkStart w:id="32" w:name="#Text7"/>
      <w:bookmarkEnd w:id="32"/>
    </w:p>
    <w:p w14:paraId="4569C610" w14:textId="59281C0F" w:rsidR="00C505B7" w:rsidRPr="00C505B7" w:rsidRDefault="00C505B7" w:rsidP="007452FF">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Name: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bookmarkStart w:id="33" w:name="#Text8"/>
      <w:bookmarkEnd w:id="33"/>
    </w:p>
    <w:p w14:paraId="1C16F386" w14:textId="1FAA818F" w:rsidR="00C505B7" w:rsidRPr="00C505B7" w:rsidRDefault="00C505B7" w:rsidP="007452FF">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Job Title: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bookmarkStart w:id="34" w:name="#Text9"/>
      <w:bookmarkEnd w:id="34"/>
    </w:p>
    <w:p w14:paraId="21E065A5" w14:textId="4204AE05" w:rsidR="00C505B7" w:rsidRPr="00C505B7" w:rsidRDefault="00C505B7" w:rsidP="007452FF">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Date: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38A83831" w14:textId="77777777" w:rsidR="00C505B7" w:rsidRPr="00C505B7" w:rsidRDefault="00C505B7" w:rsidP="007452FF">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w:t>
      </w:r>
      <w:proofErr w:type="gramStart"/>
      <w:r w:rsidRPr="00C505B7">
        <w:rPr>
          <w:rFonts w:ascii="Arial" w:eastAsiaTheme="minorEastAsia" w:hAnsi="Arial" w:cs="Arial"/>
          <w:color w:val="000000"/>
          <w:lang w:eastAsia="en-GB"/>
        </w:rPr>
        <w:t>check</w:t>
      </w:r>
      <w:proofErr w:type="gramEnd"/>
      <w:r w:rsidRPr="00C505B7">
        <w:rPr>
          <w:rFonts w:ascii="Arial" w:eastAsiaTheme="minorEastAsia" w:hAnsi="Arial" w:cs="Arial"/>
          <w:color w:val="000000"/>
          <w:lang w:eastAsia="en-GB"/>
        </w:rPr>
        <w:t xml:space="preserve"> box (</w:t>
      </w:r>
      <w:r w:rsidRPr="00C505B7">
        <w:rPr>
          <w:rFonts w:ascii="Wingdings" w:eastAsiaTheme="minorEastAsia" w:hAnsi="Wingdings" w:cs="Wingdings"/>
          <w:color w:val="000000"/>
          <w:sz w:val="20"/>
          <w:szCs w:val="20"/>
          <w:lang w:eastAsia="en-GB"/>
        </w:rPr>
        <w:t>TT</w:t>
      </w:r>
      <w:r w:rsidRPr="00C505B7">
        <w:rPr>
          <w:rFonts w:ascii="Arial" w:eastAsiaTheme="minorEastAsia" w:hAnsi="Arial" w:cs="Arial"/>
          <w:color w:val="000000"/>
          <w:lang w:eastAsia="en-GB"/>
        </w:rPr>
        <w:t xml:space="preserve">) as appropriate </w:t>
      </w:r>
    </w:p>
    <w:p w14:paraId="2880940E" w14:textId="77777777" w:rsidR="00C505B7" w:rsidRPr="00C505B7" w:rsidRDefault="00C505B7" w:rsidP="007452FF">
      <w:pPr>
        <w:widowControl w:val="0"/>
        <w:autoSpaceDE w:val="0"/>
        <w:autoSpaceDN w:val="0"/>
        <w:adjustRightInd w:val="0"/>
        <w:spacing w:after="0" w:line="240" w:lineRule="auto"/>
        <w:rPr>
          <w:rFonts w:ascii="Arial" w:eastAsiaTheme="minorEastAsia" w:hAnsi="Arial" w:cs="Arial"/>
          <w:sz w:val="24"/>
          <w:szCs w:val="24"/>
          <w:lang w:eastAsia="en-GB"/>
        </w:rPr>
      </w:pPr>
    </w:p>
    <w:p w14:paraId="67BCB846" w14:textId="77777777" w:rsidR="00C505B7" w:rsidRPr="00C505B7" w:rsidRDefault="00C505B7" w:rsidP="007452FF">
      <w:pPr>
        <w:widowControl w:val="0"/>
        <w:tabs>
          <w:tab w:val="left" w:leader="dot" w:pos="6000"/>
        </w:tabs>
        <w:autoSpaceDE w:val="0"/>
        <w:autoSpaceDN w:val="0"/>
        <w:adjustRightInd w:val="0"/>
        <w:spacing w:after="0" w:line="240" w:lineRule="auto"/>
        <w:jc w:val="both"/>
        <w:rPr>
          <w:rFonts w:ascii="Arial" w:eastAsiaTheme="minorEastAsia" w:hAnsi="Arial" w:cs="Arial"/>
          <w:sz w:val="24"/>
          <w:szCs w:val="24"/>
          <w:lang w:eastAsia="en-GB"/>
        </w:rPr>
      </w:pPr>
      <w:r w:rsidRPr="00C505B7">
        <w:rPr>
          <w:rFonts w:ascii="Arial" w:eastAsiaTheme="minorEastAsia" w:hAnsi="Arial" w:cs="Arial"/>
          <w:sz w:val="24"/>
          <w:szCs w:val="24"/>
          <w:lang w:eastAsia="en-GB"/>
        </w:rPr>
        <w:tab/>
      </w:r>
    </w:p>
    <w:p w14:paraId="4DF63171" w14:textId="77777777" w:rsidR="00C505B7" w:rsidRPr="00C505B7" w:rsidRDefault="00C505B7" w:rsidP="007452FF">
      <w:pPr>
        <w:widowControl w:val="0"/>
        <w:autoSpaceDE w:val="0"/>
        <w:autoSpaceDN w:val="0"/>
        <w:adjustRightInd w:val="0"/>
        <w:spacing w:after="0" w:line="240" w:lineRule="auto"/>
        <w:rPr>
          <w:rFonts w:ascii="Arial" w:eastAsiaTheme="minorEastAsia" w:hAnsi="Arial" w:cs="Arial"/>
          <w:sz w:val="24"/>
          <w:szCs w:val="24"/>
          <w:lang w:eastAsia="en-GB"/>
        </w:rPr>
      </w:pPr>
    </w:p>
    <w:p w14:paraId="78D397FC" w14:textId="77777777" w:rsidR="00C505B7" w:rsidRPr="00C505B7" w:rsidRDefault="00C505B7" w:rsidP="007452FF">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To be completed by the Authority </w:t>
      </w:r>
    </w:p>
    <w:p w14:paraId="687A99E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426E25FA"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bookmarkStart w:id="35" w:name="#Text10"/>
      <w:bookmarkEnd w:id="35"/>
    </w:p>
    <w:p w14:paraId="16B3CE7A"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Domestic Management Code (DMC):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52111ADE"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bookmarkStart w:id="36" w:name="#Text11"/>
      <w:bookmarkEnd w:id="36"/>
    </w:p>
    <w:p w14:paraId="4B1044C5" w14:textId="6072C73C"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NATO Stock Number: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4A2B0B9D"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bookmarkStart w:id="37" w:name="#Text12"/>
      <w:bookmarkEnd w:id="37"/>
    </w:p>
    <w:p w14:paraId="14F78CE7" w14:textId="1188B9E8"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Contact Name: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46E887E8" w14:textId="4D9CC48A" w:rsidR="00C505B7" w:rsidRPr="00C505B7" w:rsidRDefault="00C505B7" w:rsidP="001E633F">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Contact Phone Number: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bookmarkStart w:id="38" w:name="#Text13"/>
      <w:bookmarkEnd w:id="38"/>
    </w:p>
    <w:p w14:paraId="1EB8744E" w14:textId="227F7E07" w:rsid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Contact Address: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10129A41" w14:textId="77777777" w:rsidR="001E633F" w:rsidRPr="00C505B7" w:rsidRDefault="001E633F"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6DEE3D2B" w14:textId="15AB1D7E"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Copy to be forwarded to:</w:t>
      </w:r>
    </w:p>
    <w:p w14:paraId="67AD7CC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Hazardous Stores Information System (HSIS)</w:t>
      </w:r>
    </w:p>
    <w:p w14:paraId="0598B656"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Spruce 2C, #1260</w:t>
      </w:r>
    </w:p>
    <w:p w14:paraId="4E97C520"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MOD Abbey Wood (South)</w:t>
      </w:r>
    </w:p>
    <w:p w14:paraId="4EE1DF66" w14:textId="3A3ACA0F" w:rsidR="00C505B7" w:rsidRPr="00C505B7" w:rsidRDefault="00C505B7" w:rsidP="00696EEA">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Bristol BS34 8JH</w:t>
      </w:r>
    </w:p>
    <w:p w14:paraId="0E9BD508" w14:textId="7929E488" w:rsidR="00696EEA" w:rsidRPr="007452FF" w:rsidRDefault="00C505B7" w:rsidP="007452FF">
      <w:pPr>
        <w:widowControl w:val="0"/>
        <w:autoSpaceDE w:val="0"/>
        <w:autoSpaceDN w:val="0"/>
        <w:adjustRightInd w:val="0"/>
        <w:spacing w:after="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Email: DESEngSfty-QSEPSEP-HSISMulti@mod.gov.uk</w:t>
      </w:r>
    </w:p>
    <w:p w14:paraId="278FB6A9" w14:textId="5712552C"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39" w:name="_Toc501022446_11_8"/>
      <w:r w:rsidRPr="00C505B7">
        <w:rPr>
          <w:rFonts w:ascii="Arial" w:eastAsiaTheme="minorEastAsia" w:hAnsi="Arial" w:cs="Arial"/>
          <w:b/>
          <w:bCs/>
          <w:color w:val="000000"/>
          <w:lang w:eastAsia="en-GB"/>
        </w:rPr>
        <w:lastRenderedPageBreak/>
        <w:t>Schedule 7 - Timber and Wood- Derived Products Supplied under the Contract</w:t>
      </w:r>
      <w:bookmarkEnd w:id="39"/>
      <w:r w:rsidR="00696EEA">
        <w:rPr>
          <w:rFonts w:ascii="Arial" w:eastAsiaTheme="minorEastAsia" w:hAnsi="Arial" w:cs="Arial"/>
          <w:b/>
          <w:bCs/>
          <w:color w:val="000000"/>
          <w:lang w:eastAsia="en-GB"/>
        </w:rPr>
        <w:t xml:space="preserve"> – Not Applicable </w:t>
      </w:r>
    </w:p>
    <w:p w14:paraId="779436A6"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sz w:val="24"/>
          <w:szCs w:val="24"/>
          <w:lang w:eastAsia="en-GB"/>
        </w:rPr>
      </w:pPr>
      <w:bookmarkStart w:id="40" w:name="#_Toc367107583"/>
      <w:bookmarkStart w:id="41" w:name="#_Toc375205562"/>
      <w:bookmarkStart w:id="42" w:name="#Text298"/>
      <w:bookmarkEnd w:id="40"/>
      <w:bookmarkEnd w:id="41"/>
      <w:bookmarkEnd w:id="42"/>
    </w:p>
    <w:p w14:paraId="7B4719B7" w14:textId="4BAC32BE" w:rsidR="00C505B7" w:rsidRPr="00C505B7" w:rsidRDefault="00C505B7" w:rsidP="00696EEA">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43" w:name="_Toc501022446_11_9"/>
      <w:r w:rsidRPr="00C505B7">
        <w:rPr>
          <w:rFonts w:ascii="Arial" w:eastAsiaTheme="minorEastAsia" w:hAnsi="Arial" w:cs="Arial"/>
          <w:b/>
          <w:bCs/>
          <w:color w:val="000000"/>
          <w:lang w:eastAsia="en-GB"/>
        </w:rPr>
        <w:t>Schedule 8 - Acceptance Procedure (</w:t>
      </w:r>
      <w:proofErr w:type="spellStart"/>
      <w:r w:rsidRPr="00C505B7">
        <w:rPr>
          <w:rFonts w:ascii="Arial" w:eastAsiaTheme="minorEastAsia" w:hAnsi="Arial" w:cs="Arial"/>
          <w:b/>
          <w:bCs/>
          <w:color w:val="000000"/>
          <w:lang w:eastAsia="en-GB"/>
        </w:rPr>
        <w:t>i.a.w</w:t>
      </w:r>
      <w:proofErr w:type="spellEnd"/>
      <w:r w:rsidRPr="00C505B7">
        <w:rPr>
          <w:rFonts w:ascii="Arial" w:eastAsiaTheme="minorEastAsia" w:hAnsi="Arial" w:cs="Arial"/>
          <w:b/>
          <w:bCs/>
          <w:color w:val="000000"/>
          <w:lang w:eastAsia="en-GB"/>
        </w:rPr>
        <w:t>. condition 29)</w:t>
      </w:r>
      <w:bookmarkStart w:id="44" w:name="#_Toc422462861"/>
      <w:bookmarkStart w:id="45" w:name="#_Toc402273358"/>
      <w:bookmarkStart w:id="46" w:name="#_Toc375205563"/>
      <w:bookmarkStart w:id="47" w:name="#_Toc367107584"/>
      <w:bookmarkStart w:id="48" w:name="#Text304"/>
      <w:bookmarkEnd w:id="43"/>
      <w:bookmarkEnd w:id="44"/>
      <w:bookmarkEnd w:id="45"/>
      <w:bookmarkEnd w:id="46"/>
      <w:bookmarkEnd w:id="47"/>
      <w:bookmarkEnd w:id="48"/>
    </w:p>
    <w:p w14:paraId="69005E7D" w14:textId="77777777" w:rsidR="00C505B7" w:rsidRPr="00C505B7" w:rsidRDefault="00C505B7" w:rsidP="00C505B7">
      <w:pPr>
        <w:widowControl w:val="0"/>
        <w:autoSpaceDE w:val="0"/>
        <w:autoSpaceDN w:val="0"/>
        <w:adjustRightInd w:val="0"/>
        <w:spacing w:after="60" w:line="240" w:lineRule="auto"/>
        <w:rPr>
          <w:rFonts w:ascii="Arial" w:eastAsiaTheme="minorEastAsia" w:hAnsi="Arial" w:cs="Arial"/>
          <w:sz w:val="24"/>
          <w:szCs w:val="24"/>
          <w:lang w:eastAsia="en-GB"/>
        </w:rPr>
      </w:pPr>
    </w:p>
    <w:p w14:paraId="03117AF6" w14:textId="55080528" w:rsidR="007452FF" w:rsidRPr="0036381D" w:rsidRDefault="00C00894" w:rsidP="0036381D">
      <w:pPr>
        <w:widowControl w:val="0"/>
        <w:autoSpaceDE w:val="0"/>
        <w:autoSpaceDN w:val="0"/>
        <w:adjustRightInd w:val="0"/>
        <w:spacing w:after="60" w:line="240" w:lineRule="auto"/>
        <w:rPr>
          <w:rFonts w:ascii="Arial" w:eastAsiaTheme="minorEastAsia" w:hAnsi="Arial" w:cs="Arial"/>
          <w:sz w:val="24"/>
          <w:szCs w:val="24"/>
          <w:lang w:eastAsia="en-GB"/>
        </w:rPr>
      </w:pPr>
      <w:bookmarkStart w:id="49" w:name="#Text305"/>
      <w:bookmarkStart w:id="50" w:name="#SC9"/>
      <w:bookmarkStart w:id="51" w:name="_Toc501022445_12"/>
      <w:bookmarkEnd w:id="49"/>
      <w:bookmarkEnd w:id="50"/>
      <w:r>
        <w:rPr>
          <w:rFonts w:ascii="Arial" w:eastAsiaTheme="minorEastAsia" w:hAnsi="Arial" w:cs="Arial"/>
          <w:b/>
          <w:bCs/>
          <w:color w:val="000000"/>
          <w:lang w:eastAsia="en-GB"/>
        </w:rPr>
        <w:t xml:space="preserve">Schedule 9 – Specification </w:t>
      </w:r>
      <w:r w:rsidR="0036381D">
        <w:rPr>
          <w:rFonts w:ascii="Arial" w:eastAsiaTheme="minorEastAsia" w:hAnsi="Arial" w:cs="Arial"/>
          <w:sz w:val="24"/>
          <w:szCs w:val="24"/>
          <w:lang w:eastAsia="en-GB"/>
        </w:rPr>
        <w:t xml:space="preserve">- </w:t>
      </w:r>
      <w:r w:rsidR="0036381D">
        <w:rPr>
          <w:rFonts w:ascii="Arial" w:eastAsiaTheme="minorEastAsia" w:hAnsi="Arial" w:cs="Arial"/>
          <w:b/>
          <w:bCs/>
          <w:lang w:eastAsia="en-GB"/>
        </w:rPr>
        <w:t>a</w:t>
      </w:r>
      <w:r w:rsidR="007452FF" w:rsidRPr="00D76B4F">
        <w:rPr>
          <w:rFonts w:ascii="Arial" w:eastAsiaTheme="minorEastAsia" w:hAnsi="Arial" w:cs="Arial"/>
          <w:b/>
          <w:bCs/>
          <w:lang w:eastAsia="en-GB"/>
        </w:rPr>
        <w:t xml:space="preserve">s detailed </w:t>
      </w:r>
      <w:r w:rsidR="0036381D">
        <w:rPr>
          <w:rFonts w:ascii="Arial" w:eastAsiaTheme="minorEastAsia" w:hAnsi="Arial" w:cs="Arial"/>
          <w:b/>
          <w:bCs/>
          <w:lang w:eastAsia="en-GB"/>
        </w:rPr>
        <w:t>within</w:t>
      </w:r>
      <w:r w:rsidR="007452FF" w:rsidRPr="00D76B4F">
        <w:rPr>
          <w:rFonts w:ascii="Arial" w:eastAsiaTheme="minorEastAsia" w:hAnsi="Arial" w:cs="Arial"/>
          <w:b/>
          <w:bCs/>
          <w:lang w:eastAsia="en-GB"/>
        </w:rPr>
        <w:t xml:space="preserve"> Statement of Requirement v0.5 dated 24th November 2022</w:t>
      </w:r>
    </w:p>
    <w:p w14:paraId="5EE036DD" w14:textId="359395F4" w:rsidR="00EE5F8A" w:rsidRPr="00EE5F8A" w:rsidRDefault="00EE5F8A" w:rsidP="00EE5F8A">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r w:rsidRPr="0087626D">
        <w:rPr>
          <w:rFonts w:ascii="Arial" w:eastAsiaTheme="minorEastAsia" w:hAnsi="Arial" w:cs="Arial"/>
          <w:b/>
          <w:bCs/>
          <w:color w:val="000000"/>
          <w:sz w:val="20"/>
          <w:szCs w:val="20"/>
          <w:lang w:eastAsia="en-GB"/>
        </w:rPr>
        <w:t> </w:t>
      </w:r>
      <w:r w:rsidRPr="0087626D">
        <w:rPr>
          <w:rFonts w:ascii="Arial" w:eastAsiaTheme="minorEastAsia" w:hAnsi="Arial" w:cs="Arial"/>
          <w:b/>
          <w:bCs/>
          <w:color w:val="000000"/>
          <w:sz w:val="20"/>
          <w:szCs w:val="20"/>
          <w:lang w:eastAsia="en-GB"/>
        </w:rPr>
        <w:t> </w:t>
      </w:r>
    </w:p>
    <w:p w14:paraId="23BBB799" w14:textId="227A7936" w:rsidR="00C00894" w:rsidRDefault="00C00894"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4F88E422" w14:textId="77777777" w:rsidR="0087626D" w:rsidRDefault="0087626D"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6FA62EA2" w14:textId="77777777" w:rsidR="00C00894" w:rsidRDefault="00C00894"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2B5A566C" w14:textId="50A6EFBB" w:rsidR="00C00894" w:rsidRDefault="00C00894"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2F47B3E6" w14:textId="575A1904"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367E9901" w14:textId="31C07A14"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40182C61" w14:textId="7A6B5A47"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03735C38" w14:textId="7BA57EB9"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16FB69C2" w14:textId="4614F657"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2D3B50A8" w14:textId="579209D5"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18901130" w14:textId="69F02BFC"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3DD462AD" w14:textId="17DA518E"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2D776BBC" w14:textId="596CD925"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3FD35614" w14:textId="299A1DDA"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1877ECD8" w14:textId="4BC5DA3B"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0051F961" w14:textId="63D8BFF3"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0D48B296" w14:textId="38F7D62C"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16E019DF" w14:textId="2E4D4938"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65FEAE93" w14:textId="767C374F"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1662BFD9" w14:textId="65669BE8"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2C77F657" w14:textId="11322008"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4B037DC4" w14:textId="5FFC9E25"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794BD864" w14:textId="6DB96432"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7C45B358" w14:textId="18FE2770"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693BBFE3" w14:textId="343D5D41"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312F4EC5" w14:textId="7EEDB254"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7FDF4DC0" w14:textId="34B6CE17"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640D0E43" w14:textId="63E90C3C"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7E874936" w14:textId="2710A0A5"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43EF8F84" w14:textId="58618FEC"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31DB29D3" w14:textId="3FE05C5E"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1D445E63" w14:textId="62E5C671"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23FACC06" w14:textId="6771B607"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10611F0F" w14:textId="78F1473B"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5B4698E5" w14:textId="3E6469C6" w:rsidR="007452FF" w:rsidRDefault="007452FF" w:rsidP="00696EEA">
      <w:pPr>
        <w:widowControl w:val="0"/>
        <w:autoSpaceDE w:val="0"/>
        <w:autoSpaceDN w:val="0"/>
        <w:adjustRightInd w:val="0"/>
        <w:spacing w:after="0" w:line="276" w:lineRule="auto"/>
        <w:ind w:right="114"/>
        <w:rPr>
          <w:rFonts w:ascii="Arial" w:eastAsiaTheme="minorEastAsia" w:hAnsi="Arial" w:cs="Arial"/>
          <w:color w:val="000000"/>
          <w:lang w:eastAsia="en-GB"/>
        </w:rPr>
      </w:pPr>
    </w:p>
    <w:p w14:paraId="5FF2C6F0" w14:textId="77777777" w:rsidR="005059DA" w:rsidRDefault="005059DA" w:rsidP="00696EEA">
      <w:pPr>
        <w:widowControl w:val="0"/>
        <w:autoSpaceDE w:val="0"/>
        <w:autoSpaceDN w:val="0"/>
        <w:adjustRightInd w:val="0"/>
        <w:spacing w:after="0" w:line="276" w:lineRule="auto"/>
        <w:ind w:right="114"/>
        <w:rPr>
          <w:rFonts w:ascii="Arial" w:hAnsi="Arial" w:cs="Arial"/>
          <w:b/>
          <w:bCs/>
          <w:color w:val="000000"/>
          <w:sz w:val="20"/>
          <w:szCs w:val="20"/>
        </w:rPr>
      </w:pPr>
    </w:p>
    <w:p w14:paraId="2AF74733" w14:textId="77777777" w:rsidR="0042757C" w:rsidRDefault="0042757C" w:rsidP="00696EEA">
      <w:pPr>
        <w:widowControl w:val="0"/>
        <w:autoSpaceDE w:val="0"/>
        <w:autoSpaceDN w:val="0"/>
        <w:adjustRightInd w:val="0"/>
        <w:spacing w:after="0" w:line="276" w:lineRule="auto"/>
        <w:ind w:right="114"/>
        <w:rPr>
          <w:rFonts w:ascii="Arial" w:hAnsi="Arial" w:cs="Arial"/>
          <w:b/>
          <w:bCs/>
          <w:color w:val="000000"/>
          <w:sz w:val="20"/>
          <w:szCs w:val="20"/>
        </w:rPr>
      </w:pPr>
    </w:p>
    <w:p w14:paraId="3C96BD94" w14:textId="77777777" w:rsidR="0042757C" w:rsidRDefault="0042757C" w:rsidP="00696EEA">
      <w:pPr>
        <w:widowControl w:val="0"/>
        <w:autoSpaceDE w:val="0"/>
        <w:autoSpaceDN w:val="0"/>
        <w:adjustRightInd w:val="0"/>
        <w:spacing w:after="0" w:line="276" w:lineRule="auto"/>
        <w:ind w:right="114"/>
        <w:rPr>
          <w:rFonts w:ascii="Arial" w:hAnsi="Arial" w:cs="Arial"/>
          <w:b/>
          <w:bCs/>
          <w:color w:val="000000"/>
          <w:sz w:val="20"/>
          <w:szCs w:val="20"/>
        </w:rPr>
      </w:pPr>
    </w:p>
    <w:p w14:paraId="05D9DDDE" w14:textId="77777777" w:rsidR="0042757C" w:rsidRDefault="0042757C" w:rsidP="00696EEA">
      <w:pPr>
        <w:widowControl w:val="0"/>
        <w:autoSpaceDE w:val="0"/>
        <w:autoSpaceDN w:val="0"/>
        <w:adjustRightInd w:val="0"/>
        <w:spacing w:after="0" w:line="276" w:lineRule="auto"/>
        <w:ind w:right="114"/>
        <w:rPr>
          <w:rFonts w:ascii="Arial" w:hAnsi="Arial" w:cs="Arial"/>
          <w:b/>
          <w:bCs/>
          <w:color w:val="000000"/>
          <w:sz w:val="20"/>
          <w:szCs w:val="20"/>
        </w:rPr>
      </w:pPr>
    </w:p>
    <w:p w14:paraId="218FB181" w14:textId="77777777" w:rsidR="0042757C" w:rsidRDefault="0042757C" w:rsidP="00696EEA">
      <w:pPr>
        <w:widowControl w:val="0"/>
        <w:autoSpaceDE w:val="0"/>
        <w:autoSpaceDN w:val="0"/>
        <w:adjustRightInd w:val="0"/>
        <w:spacing w:after="0" w:line="276" w:lineRule="auto"/>
        <w:ind w:right="114"/>
        <w:rPr>
          <w:rFonts w:ascii="Arial" w:hAnsi="Arial" w:cs="Arial"/>
          <w:b/>
          <w:bCs/>
          <w:color w:val="000000"/>
          <w:sz w:val="20"/>
          <w:szCs w:val="20"/>
        </w:rPr>
      </w:pPr>
    </w:p>
    <w:p w14:paraId="3959CF04" w14:textId="77777777" w:rsidR="0042757C" w:rsidRDefault="0042757C" w:rsidP="00696EEA">
      <w:pPr>
        <w:widowControl w:val="0"/>
        <w:autoSpaceDE w:val="0"/>
        <w:autoSpaceDN w:val="0"/>
        <w:adjustRightInd w:val="0"/>
        <w:spacing w:after="0" w:line="276" w:lineRule="auto"/>
        <w:ind w:right="114"/>
        <w:rPr>
          <w:rFonts w:ascii="Arial" w:hAnsi="Arial" w:cs="Arial"/>
          <w:b/>
          <w:bCs/>
          <w:color w:val="000000"/>
          <w:sz w:val="20"/>
          <w:szCs w:val="20"/>
        </w:rPr>
      </w:pPr>
    </w:p>
    <w:p w14:paraId="30E28545" w14:textId="77777777" w:rsidR="0042757C" w:rsidRDefault="0042757C" w:rsidP="00696EEA">
      <w:pPr>
        <w:widowControl w:val="0"/>
        <w:autoSpaceDE w:val="0"/>
        <w:autoSpaceDN w:val="0"/>
        <w:adjustRightInd w:val="0"/>
        <w:spacing w:after="0" w:line="276" w:lineRule="auto"/>
        <w:ind w:right="114"/>
        <w:rPr>
          <w:rFonts w:ascii="Arial" w:hAnsi="Arial" w:cs="Arial"/>
          <w:b/>
          <w:bCs/>
          <w:color w:val="000000"/>
          <w:sz w:val="20"/>
          <w:szCs w:val="20"/>
        </w:rPr>
      </w:pPr>
    </w:p>
    <w:p w14:paraId="39ED53CD" w14:textId="77777777" w:rsidR="0042757C" w:rsidRDefault="0042757C" w:rsidP="00696EEA">
      <w:pPr>
        <w:widowControl w:val="0"/>
        <w:autoSpaceDE w:val="0"/>
        <w:autoSpaceDN w:val="0"/>
        <w:adjustRightInd w:val="0"/>
        <w:spacing w:after="0" w:line="276" w:lineRule="auto"/>
        <w:ind w:right="114"/>
        <w:rPr>
          <w:rFonts w:ascii="Arial" w:hAnsi="Arial" w:cs="Arial"/>
          <w:b/>
          <w:bCs/>
          <w:color w:val="000000"/>
          <w:sz w:val="20"/>
          <w:szCs w:val="20"/>
        </w:rPr>
      </w:pPr>
    </w:p>
    <w:p w14:paraId="11C871A2" w14:textId="77777777" w:rsidR="0042757C" w:rsidRDefault="0042757C" w:rsidP="00696EEA">
      <w:pPr>
        <w:widowControl w:val="0"/>
        <w:autoSpaceDE w:val="0"/>
        <w:autoSpaceDN w:val="0"/>
        <w:adjustRightInd w:val="0"/>
        <w:spacing w:after="0" w:line="276" w:lineRule="auto"/>
        <w:ind w:right="114"/>
        <w:rPr>
          <w:rFonts w:ascii="Arial" w:hAnsi="Arial" w:cs="Arial"/>
          <w:b/>
          <w:bCs/>
          <w:color w:val="000000"/>
          <w:sz w:val="20"/>
          <w:szCs w:val="20"/>
        </w:rPr>
      </w:pPr>
    </w:p>
    <w:p w14:paraId="578FD905" w14:textId="49F336AF" w:rsidR="0042757C" w:rsidRDefault="0042757C" w:rsidP="00696EEA">
      <w:pPr>
        <w:widowControl w:val="0"/>
        <w:autoSpaceDE w:val="0"/>
        <w:autoSpaceDN w:val="0"/>
        <w:adjustRightInd w:val="0"/>
        <w:spacing w:after="0" w:line="276" w:lineRule="auto"/>
        <w:ind w:right="114"/>
        <w:rPr>
          <w:rFonts w:ascii="Arial" w:hAnsi="Arial" w:cs="Arial"/>
          <w:b/>
          <w:bCs/>
          <w:color w:val="000000"/>
          <w:sz w:val="20"/>
          <w:szCs w:val="20"/>
        </w:rPr>
        <w:sectPr w:rsidR="0042757C">
          <w:headerReference w:type="default" r:id="rId18"/>
          <w:footerReference w:type="default" r:id="rId19"/>
          <w:pgSz w:w="11900" w:h="16820"/>
          <w:pgMar w:top="1420" w:right="1320" w:bottom="1420" w:left="1320" w:header="567" w:footer="708" w:gutter="0"/>
          <w:cols w:space="720"/>
          <w:noEndnote/>
        </w:sectPr>
      </w:pPr>
    </w:p>
    <w:p w14:paraId="2880ACC2" w14:textId="520B0D94" w:rsidR="00E61B46" w:rsidRPr="00E61B46" w:rsidRDefault="00E61B46" w:rsidP="00E61B46">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bookmarkStart w:id="52" w:name="_Toc501022445_14"/>
      <w:bookmarkEnd w:id="51"/>
      <w:r w:rsidRPr="00E61B46">
        <w:rPr>
          <w:rFonts w:ascii="Arial" w:eastAsiaTheme="minorEastAsia" w:hAnsi="Arial" w:cs="Arial"/>
          <w:b/>
          <w:bCs/>
          <w:color w:val="000000"/>
          <w:lang w:eastAsia="en-GB"/>
        </w:rPr>
        <w:lastRenderedPageBreak/>
        <w:t xml:space="preserve">Schedule 10 </w:t>
      </w:r>
    </w:p>
    <w:p w14:paraId="236FF3EC" w14:textId="399BAA59" w:rsidR="00E61B46" w:rsidRDefault="00E61B46" w:rsidP="00E61B46">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r w:rsidRPr="00E61B46">
        <w:rPr>
          <w:rFonts w:ascii="Arial" w:eastAsiaTheme="minorEastAsia" w:hAnsi="Arial" w:cs="Arial"/>
          <w:b/>
          <w:bCs/>
          <w:color w:val="000000"/>
          <w:lang w:eastAsia="en-GB"/>
        </w:rPr>
        <w:t>Key Performance Indicators</w:t>
      </w:r>
    </w:p>
    <w:p w14:paraId="23E2F7B8" w14:textId="55460A16" w:rsidR="00E61B46" w:rsidRDefault="00E61B46" w:rsidP="00E61B46">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1692"/>
        <w:gridCol w:w="1697"/>
        <w:gridCol w:w="1700"/>
        <w:gridCol w:w="1574"/>
        <w:gridCol w:w="1275"/>
        <w:gridCol w:w="2977"/>
        <w:gridCol w:w="1134"/>
        <w:gridCol w:w="1559"/>
      </w:tblGrid>
      <w:tr w:rsidR="00E61B46" w:rsidRPr="00AA785B" w14:paraId="694595EE" w14:textId="77777777" w:rsidTr="00B60707">
        <w:trPr>
          <w:trHeight w:val="396"/>
        </w:trPr>
        <w:tc>
          <w:tcPr>
            <w:tcW w:w="1134" w:type="dxa"/>
            <w:shd w:val="clear" w:color="auto" w:fill="FFFFFF"/>
            <w:tcMar>
              <w:top w:w="7" w:type="dxa"/>
              <w:left w:w="7" w:type="dxa"/>
              <w:bottom w:w="0" w:type="dxa"/>
              <w:right w:w="7" w:type="dxa"/>
            </w:tcMar>
            <w:vAlign w:val="center"/>
            <w:hideMark/>
          </w:tcPr>
          <w:p w14:paraId="0891353B" w14:textId="77777777" w:rsidR="00E61B46" w:rsidRPr="00AA785B" w:rsidRDefault="00E61B46" w:rsidP="00B60707">
            <w:pPr>
              <w:spacing w:after="0" w:line="240" w:lineRule="auto"/>
              <w:rPr>
                <w:rFonts w:ascii="Arial" w:eastAsia="Arial" w:hAnsi="Arial" w:cs="Arial"/>
                <w:b/>
                <w:bCs/>
                <w:sz w:val="20"/>
                <w:szCs w:val="20"/>
              </w:rPr>
            </w:pPr>
            <w:r w:rsidRPr="00AA785B">
              <w:rPr>
                <w:rFonts w:ascii="Arial" w:eastAsia="Arial" w:hAnsi="Arial" w:cs="Arial"/>
                <w:b/>
                <w:bCs/>
                <w:sz w:val="20"/>
                <w:szCs w:val="20"/>
              </w:rPr>
              <w:t xml:space="preserve">Description </w:t>
            </w:r>
          </w:p>
        </w:tc>
        <w:tc>
          <w:tcPr>
            <w:tcW w:w="1692" w:type="dxa"/>
            <w:shd w:val="clear" w:color="auto" w:fill="FFFFFF"/>
            <w:tcMar>
              <w:top w:w="7" w:type="dxa"/>
              <w:left w:w="7" w:type="dxa"/>
              <w:bottom w:w="0" w:type="dxa"/>
              <w:right w:w="7" w:type="dxa"/>
            </w:tcMar>
            <w:vAlign w:val="center"/>
            <w:hideMark/>
          </w:tcPr>
          <w:p w14:paraId="45B3D666" w14:textId="77777777" w:rsidR="00E61B46" w:rsidRPr="00AA785B" w:rsidRDefault="00E61B46" w:rsidP="00B60707">
            <w:pPr>
              <w:spacing w:after="0" w:line="240" w:lineRule="auto"/>
              <w:rPr>
                <w:rFonts w:ascii="Arial" w:eastAsia="Arial" w:hAnsi="Arial" w:cs="Arial"/>
                <w:b/>
                <w:bCs/>
                <w:sz w:val="20"/>
                <w:szCs w:val="20"/>
              </w:rPr>
            </w:pPr>
            <w:r w:rsidRPr="00AA785B">
              <w:rPr>
                <w:rFonts w:ascii="Arial" w:eastAsia="Arial" w:hAnsi="Arial" w:cs="Arial"/>
                <w:b/>
                <w:bCs/>
                <w:sz w:val="20"/>
                <w:szCs w:val="20"/>
              </w:rPr>
              <w:t xml:space="preserve">Good </w:t>
            </w:r>
          </w:p>
        </w:tc>
        <w:tc>
          <w:tcPr>
            <w:tcW w:w="1697" w:type="dxa"/>
            <w:shd w:val="clear" w:color="auto" w:fill="FFFFFF"/>
            <w:tcMar>
              <w:top w:w="7" w:type="dxa"/>
              <w:left w:w="7" w:type="dxa"/>
              <w:bottom w:w="0" w:type="dxa"/>
              <w:right w:w="7" w:type="dxa"/>
            </w:tcMar>
            <w:vAlign w:val="center"/>
            <w:hideMark/>
          </w:tcPr>
          <w:p w14:paraId="1F34E937" w14:textId="77777777" w:rsidR="00E61B46" w:rsidRPr="00AA785B" w:rsidRDefault="00E61B46" w:rsidP="00B60707">
            <w:pPr>
              <w:spacing w:after="0" w:line="240" w:lineRule="auto"/>
              <w:rPr>
                <w:rFonts w:ascii="Arial" w:eastAsia="Arial" w:hAnsi="Arial" w:cs="Arial"/>
                <w:b/>
                <w:bCs/>
                <w:sz w:val="20"/>
                <w:szCs w:val="20"/>
              </w:rPr>
            </w:pPr>
            <w:r w:rsidRPr="00AA785B">
              <w:rPr>
                <w:rFonts w:ascii="Arial" w:eastAsia="Arial" w:hAnsi="Arial" w:cs="Arial"/>
                <w:b/>
                <w:bCs/>
                <w:sz w:val="20"/>
                <w:szCs w:val="20"/>
              </w:rPr>
              <w:t>Evidence</w:t>
            </w:r>
          </w:p>
        </w:tc>
        <w:tc>
          <w:tcPr>
            <w:tcW w:w="1700" w:type="dxa"/>
            <w:shd w:val="clear" w:color="auto" w:fill="FFFFFF"/>
            <w:tcMar>
              <w:top w:w="7" w:type="dxa"/>
              <w:left w:w="7" w:type="dxa"/>
              <w:bottom w:w="0" w:type="dxa"/>
              <w:right w:w="7" w:type="dxa"/>
            </w:tcMar>
            <w:vAlign w:val="center"/>
            <w:hideMark/>
          </w:tcPr>
          <w:p w14:paraId="4BE39482" w14:textId="77777777" w:rsidR="00E61B46" w:rsidRPr="00AA785B" w:rsidRDefault="00E61B46" w:rsidP="00B60707">
            <w:pPr>
              <w:spacing w:after="0" w:line="240" w:lineRule="auto"/>
              <w:rPr>
                <w:rFonts w:ascii="Arial" w:eastAsia="Arial" w:hAnsi="Arial" w:cs="Arial"/>
                <w:b/>
                <w:bCs/>
                <w:sz w:val="20"/>
                <w:szCs w:val="20"/>
              </w:rPr>
            </w:pPr>
            <w:r w:rsidRPr="00AA785B">
              <w:rPr>
                <w:rFonts w:ascii="Arial" w:eastAsia="Arial" w:hAnsi="Arial" w:cs="Arial"/>
                <w:b/>
                <w:bCs/>
                <w:sz w:val="20"/>
                <w:szCs w:val="20"/>
              </w:rPr>
              <w:t>Approaching Target</w:t>
            </w:r>
          </w:p>
        </w:tc>
        <w:tc>
          <w:tcPr>
            <w:tcW w:w="1574" w:type="dxa"/>
            <w:shd w:val="clear" w:color="auto" w:fill="FFFFFF"/>
            <w:tcMar>
              <w:top w:w="7" w:type="dxa"/>
              <w:left w:w="7" w:type="dxa"/>
              <w:bottom w:w="0" w:type="dxa"/>
              <w:right w:w="7" w:type="dxa"/>
            </w:tcMar>
            <w:vAlign w:val="center"/>
            <w:hideMark/>
          </w:tcPr>
          <w:p w14:paraId="74C51B89" w14:textId="77777777" w:rsidR="00E61B46" w:rsidRPr="00AA785B" w:rsidRDefault="00E61B46" w:rsidP="00B60707">
            <w:pPr>
              <w:spacing w:after="0" w:line="240" w:lineRule="auto"/>
              <w:rPr>
                <w:rFonts w:ascii="Arial" w:eastAsia="Arial" w:hAnsi="Arial" w:cs="Arial"/>
                <w:b/>
                <w:bCs/>
                <w:sz w:val="20"/>
                <w:szCs w:val="20"/>
              </w:rPr>
            </w:pPr>
            <w:r w:rsidRPr="00AA785B">
              <w:rPr>
                <w:rFonts w:ascii="Arial" w:eastAsia="Arial" w:hAnsi="Arial" w:cs="Arial"/>
                <w:b/>
                <w:bCs/>
                <w:sz w:val="20"/>
                <w:szCs w:val="20"/>
              </w:rPr>
              <w:t>Evidence</w:t>
            </w:r>
          </w:p>
        </w:tc>
        <w:tc>
          <w:tcPr>
            <w:tcW w:w="1275" w:type="dxa"/>
            <w:shd w:val="clear" w:color="auto" w:fill="FFFFFF"/>
            <w:tcMar>
              <w:top w:w="7" w:type="dxa"/>
              <w:left w:w="7" w:type="dxa"/>
              <w:bottom w:w="0" w:type="dxa"/>
              <w:right w:w="7" w:type="dxa"/>
            </w:tcMar>
            <w:vAlign w:val="center"/>
            <w:hideMark/>
          </w:tcPr>
          <w:p w14:paraId="48BE4E94" w14:textId="77777777" w:rsidR="00E61B46" w:rsidRPr="00AA785B" w:rsidRDefault="00E61B46" w:rsidP="00B60707">
            <w:pPr>
              <w:spacing w:after="0" w:line="240" w:lineRule="auto"/>
              <w:rPr>
                <w:rFonts w:ascii="Arial" w:eastAsia="Arial" w:hAnsi="Arial" w:cs="Arial"/>
                <w:b/>
                <w:bCs/>
                <w:sz w:val="20"/>
                <w:szCs w:val="20"/>
              </w:rPr>
            </w:pPr>
            <w:r w:rsidRPr="00AA785B">
              <w:rPr>
                <w:rFonts w:ascii="Arial" w:eastAsia="Arial" w:hAnsi="Arial" w:cs="Arial"/>
                <w:b/>
                <w:bCs/>
                <w:sz w:val="20"/>
                <w:szCs w:val="20"/>
              </w:rPr>
              <w:t>Requires Improvement</w:t>
            </w:r>
          </w:p>
        </w:tc>
        <w:tc>
          <w:tcPr>
            <w:tcW w:w="2977" w:type="dxa"/>
            <w:shd w:val="clear" w:color="auto" w:fill="FFFFFF"/>
            <w:tcMar>
              <w:top w:w="7" w:type="dxa"/>
              <w:left w:w="7" w:type="dxa"/>
              <w:bottom w:w="0" w:type="dxa"/>
              <w:right w:w="7" w:type="dxa"/>
            </w:tcMar>
            <w:vAlign w:val="center"/>
            <w:hideMark/>
          </w:tcPr>
          <w:p w14:paraId="47D96EB0" w14:textId="77777777" w:rsidR="00E61B46" w:rsidRPr="00AA785B" w:rsidRDefault="00E61B46" w:rsidP="00B60707">
            <w:pPr>
              <w:spacing w:after="0" w:line="240" w:lineRule="auto"/>
              <w:rPr>
                <w:rFonts w:ascii="Arial" w:eastAsia="Arial" w:hAnsi="Arial" w:cs="Arial"/>
                <w:b/>
                <w:bCs/>
                <w:sz w:val="20"/>
                <w:szCs w:val="20"/>
              </w:rPr>
            </w:pPr>
            <w:r w:rsidRPr="00AA785B">
              <w:rPr>
                <w:rFonts w:ascii="Arial" w:eastAsia="Arial" w:hAnsi="Arial" w:cs="Arial"/>
                <w:b/>
                <w:bCs/>
                <w:sz w:val="20"/>
                <w:szCs w:val="20"/>
              </w:rPr>
              <w:t>Evidence</w:t>
            </w:r>
          </w:p>
        </w:tc>
        <w:tc>
          <w:tcPr>
            <w:tcW w:w="1134" w:type="dxa"/>
            <w:shd w:val="clear" w:color="auto" w:fill="FFFFFF"/>
            <w:tcMar>
              <w:top w:w="7" w:type="dxa"/>
              <w:left w:w="7" w:type="dxa"/>
              <w:bottom w:w="0" w:type="dxa"/>
              <w:right w:w="7" w:type="dxa"/>
            </w:tcMar>
            <w:vAlign w:val="center"/>
            <w:hideMark/>
          </w:tcPr>
          <w:p w14:paraId="7B78377E" w14:textId="77777777" w:rsidR="00E61B46" w:rsidRPr="00AA785B" w:rsidRDefault="00E61B46" w:rsidP="00B60707">
            <w:pPr>
              <w:spacing w:after="0" w:line="240" w:lineRule="auto"/>
              <w:rPr>
                <w:rFonts w:ascii="Arial" w:eastAsia="Arial" w:hAnsi="Arial" w:cs="Arial"/>
                <w:b/>
                <w:bCs/>
                <w:sz w:val="20"/>
                <w:szCs w:val="20"/>
              </w:rPr>
            </w:pPr>
            <w:r w:rsidRPr="00AA785B">
              <w:rPr>
                <w:rFonts w:ascii="Arial" w:eastAsia="Arial" w:hAnsi="Arial" w:cs="Arial"/>
                <w:b/>
                <w:bCs/>
                <w:sz w:val="20"/>
                <w:szCs w:val="20"/>
              </w:rPr>
              <w:t>Inadequate</w:t>
            </w:r>
          </w:p>
        </w:tc>
        <w:tc>
          <w:tcPr>
            <w:tcW w:w="1559" w:type="dxa"/>
            <w:shd w:val="clear" w:color="auto" w:fill="FFFFFF"/>
            <w:tcMar>
              <w:top w:w="7" w:type="dxa"/>
              <w:left w:w="7" w:type="dxa"/>
              <w:bottom w:w="0" w:type="dxa"/>
              <w:right w:w="7" w:type="dxa"/>
            </w:tcMar>
            <w:vAlign w:val="center"/>
            <w:hideMark/>
          </w:tcPr>
          <w:p w14:paraId="4DF5C9A5" w14:textId="77777777" w:rsidR="00E61B46" w:rsidRPr="00AA785B" w:rsidRDefault="00E61B46" w:rsidP="00B60707">
            <w:pPr>
              <w:spacing w:after="0" w:line="240" w:lineRule="auto"/>
              <w:rPr>
                <w:rFonts w:ascii="Arial" w:eastAsia="Arial" w:hAnsi="Arial" w:cs="Arial"/>
                <w:b/>
                <w:bCs/>
                <w:sz w:val="20"/>
                <w:szCs w:val="20"/>
              </w:rPr>
            </w:pPr>
            <w:r w:rsidRPr="00AA785B">
              <w:rPr>
                <w:rFonts w:ascii="Arial" w:eastAsia="Arial" w:hAnsi="Arial" w:cs="Arial"/>
                <w:b/>
                <w:bCs/>
                <w:sz w:val="20"/>
                <w:szCs w:val="20"/>
              </w:rPr>
              <w:t>Evidence</w:t>
            </w:r>
          </w:p>
        </w:tc>
      </w:tr>
      <w:tr w:rsidR="00E61B46" w:rsidRPr="00AA785B" w14:paraId="53E26A6A" w14:textId="77777777" w:rsidTr="00B60707">
        <w:trPr>
          <w:trHeight w:val="771"/>
        </w:trPr>
        <w:tc>
          <w:tcPr>
            <w:tcW w:w="1134" w:type="dxa"/>
            <w:shd w:val="clear" w:color="auto" w:fill="FFFFFF"/>
            <w:tcMar>
              <w:top w:w="7" w:type="dxa"/>
              <w:left w:w="7" w:type="dxa"/>
              <w:bottom w:w="0" w:type="dxa"/>
              <w:right w:w="7" w:type="dxa"/>
            </w:tcMar>
            <w:hideMark/>
          </w:tcPr>
          <w:p w14:paraId="2D95C73E"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b/>
                <w:bCs/>
                <w:sz w:val="20"/>
                <w:szCs w:val="20"/>
              </w:rPr>
              <w:t xml:space="preserve">KPI 1 - Sustained, timely and objective </w:t>
            </w:r>
            <w:proofErr w:type="spellStart"/>
            <w:r w:rsidRPr="00AA785B">
              <w:rPr>
                <w:rFonts w:ascii="Arial" w:eastAsia="Arial" w:hAnsi="Arial" w:cs="Arial"/>
                <w:b/>
                <w:bCs/>
                <w:sz w:val="20"/>
                <w:szCs w:val="20"/>
              </w:rPr>
              <w:t>self reporting</w:t>
            </w:r>
            <w:proofErr w:type="spellEnd"/>
          </w:p>
        </w:tc>
        <w:tc>
          <w:tcPr>
            <w:tcW w:w="1692" w:type="dxa"/>
            <w:shd w:val="clear" w:color="auto" w:fill="FFFFFF"/>
            <w:tcMar>
              <w:top w:w="7" w:type="dxa"/>
              <w:left w:w="7" w:type="dxa"/>
              <w:bottom w:w="0" w:type="dxa"/>
              <w:right w:w="7" w:type="dxa"/>
            </w:tcMar>
            <w:hideMark/>
          </w:tcPr>
          <w:p w14:paraId="6609720F"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Supplier must attend all of the following and provide the information (in brackets): 1) The weekly reporting </w:t>
            </w:r>
            <w:r w:rsidRPr="00AA785B">
              <w:rPr>
                <w:rFonts w:ascii="Arial" w:eastAsia="Arial" w:hAnsi="Arial" w:cs="Arial"/>
                <w:b/>
                <w:bCs/>
                <w:sz w:val="20"/>
                <w:szCs w:val="20"/>
              </w:rPr>
              <w:t>meetings</w:t>
            </w:r>
            <w:r w:rsidRPr="00AA785B">
              <w:rPr>
                <w:rFonts w:ascii="Arial" w:eastAsia="Arial" w:hAnsi="Arial" w:cs="Arial"/>
                <w:sz w:val="20"/>
                <w:szCs w:val="20"/>
              </w:rPr>
              <w:t xml:space="preserve"> (every working week), 2) The monthly review meetings (must supply monthly report pack which includes financial forecasts, financial actuals and KPI performance results for the month), 3) The annual review (must supply must supply annual report pack which includes financial forecasts, financial actuals and KPI performance results over the last year). Attendance to weekly's is to be noted as 100% </w:t>
            </w:r>
            <w:r w:rsidRPr="00AA785B">
              <w:rPr>
                <w:rFonts w:ascii="Arial" w:eastAsia="Arial" w:hAnsi="Arial" w:cs="Arial"/>
                <w:sz w:val="20"/>
                <w:szCs w:val="20"/>
              </w:rPr>
              <w:lastRenderedPageBreak/>
              <w:t>over the last 20 weeks.</w:t>
            </w:r>
          </w:p>
        </w:tc>
        <w:tc>
          <w:tcPr>
            <w:tcW w:w="1697" w:type="dxa"/>
            <w:shd w:val="clear" w:color="auto" w:fill="FFFFFF"/>
            <w:tcMar>
              <w:top w:w="7" w:type="dxa"/>
              <w:left w:w="7" w:type="dxa"/>
              <w:bottom w:w="0" w:type="dxa"/>
              <w:right w:w="7" w:type="dxa"/>
            </w:tcMar>
            <w:hideMark/>
          </w:tcPr>
          <w:p w14:paraId="13698FCE"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lastRenderedPageBreak/>
              <w:t>Supplier attends 100% of All Required Meetings and Provides the packs and evidence required within each. A suitable alternative contact is provided to present in case of the main supplier contact being absent.</w:t>
            </w:r>
          </w:p>
        </w:tc>
        <w:tc>
          <w:tcPr>
            <w:tcW w:w="1700" w:type="dxa"/>
            <w:shd w:val="clear" w:color="auto" w:fill="FFFFFF"/>
            <w:tcMar>
              <w:top w:w="7" w:type="dxa"/>
              <w:left w:w="7" w:type="dxa"/>
              <w:bottom w:w="0" w:type="dxa"/>
              <w:right w:w="7" w:type="dxa"/>
            </w:tcMar>
            <w:hideMark/>
          </w:tcPr>
          <w:p w14:paraId="53BE89F5"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Reporting is just below the requirement but not a cause for major concern unless underperformance is sustained.</w:t>
            </w:r>
          </w:p>
        </w:tc>
        <w:tc>
          <w:tcPr>
            <w:tcW w:w="1574" w:type="dxa"/>
            <w:shd w:val="clear" w:color="auto" w:fill="FFFFFF"/>
            <w:tcMar>
              <w:top w:w="7" w:type="dxa"/>
              <w:left w:w="7" w:type="dxa"/>
              <w:bottom w:w="0" w:type="dxa"/>
              <w:right w:w="7" w:type="dxa"/>
            </w:tcMar>
            <w:hideMark/>
          </w:tcPr>
          <w:p w14:paraId="4FBF57B7" w14:textId="2953786A"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Supplier attends </w:t>
            </w:r>
            <w:proofErr w:type="gramStart"/>
            <w:r w:rsidRPr="00AA785B">
              <w:rPr>
                <w:rFonts w:ascii="Arial" w:eastAsia="Arial" w:hAnsi="Arial" w:cs="Arial"/>
                <w:sz w:val="20"/>
                <w:szCs w:val="20"/>
              </w:rPr>
              <w:t>all of</w:t>
            </w:r>
            <w:proofErr w:type="gramEnd"/>
            <w:r w:rsidRPr="00AA785B">
              <w:rPr>
                <w:rFonts w:ascii="Arial" w:eastAsia="Arial" w:hAnsi="Arial" w:cs="Arial"/>
                <w:sz w:val="20"/>
                <w:szCs w:val="20"/>
              </w:rPr>
              <w:t xml:space="preserve"> the annual and monthly meetings but misses a weekly meeting and fails to provide an alternative contact. All packs for monthly and annual reviews are submitted. Weekly attendance to be greater than 90% over the last 20 weeks.</w:t>
            </w:r>
          </w:p>
        </w:tc>
        <w:tc>
          <w:tcPr>
            <w:tcW w:w="1275" w:type="dxa"/>
            <w:shd w:val="clear" w:color="auto" w:fill="FFFFFF"/>
            <w:tcMar>
              <w:top w:w="7" w:type="dxa"/>
              <w:left w:w="7" w:type="dxa"/>
              <w:bottom w:w="0" w:type="dxa"/>
              <w:right w:w="7" w:type="dxa"/>
            </w:tcMar>
            <w:hideMark/>
          </w:tcPr>
          <w:p w14:paraId="7A94EDE7"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Interventions required</w:t>
            </w:r>
          </w:p>
        </w:tc>
        <w:tc>
          <w:tcPr>
            <w:tcW w:w="2977" w:type="dxa"/>
            <w:shd w:val="clear" w:color="auto" w:fill="FFFFFF"/>
            <w:tcMar>
              <w:top w:w="7" w:type="dxa"/>
              <w:left w:w="7" w:type="dxa"/>
              <w:bottom w:w="0" w:type="dxa"/>
              <w:right w:w="7" w:type="dxa"/>
            </w:tcMar>
            <w:hideMark/>
          </w:tcPr>
          <w:p w14:paraId="3E77C2BC" w14:textId="2FBAB8E2"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Supplier attends </w:t>
            </w:r>
            <w:proofErr w:type="gramStart"/>
            <w:r w:rsidRPr="00AA785B">
              <w:rPr>
                <w:rFonts w:ascii="Arial" w:eastAsia="Arial" w:hAnsi="Arial" w:cs="Arial"/>
                <w:sz w:val="20"/>
                <w:szCs w:val="20"/>
              </w:rPr>
              <w:t>all of</w:t>
            </w:r>
            <w:proofErr w:type="gramEnd"/>
            <w:r w:rsidRPr="00AA785B">
              <w:rPr>
                <w:rFonts w:ascii="Arial" w:eastAsia="Arial" w:hAnsi="Arial" w:cs="Arial"/>
                <w:sz w:val="20"/>
                <w:szCs w:val="20"/>
              </w:rPr>
              <w:t xml:space="preserve"> the annual and monthly meetings but misses some weekly meeting and fails to provide an alternative contact. All packs for monthly and annual reviews are submitted. Weekly attendance to be greater than 80% over the last 20 weeks or supplier fails to attend a monthly or annual review with the supporting information pack.</w:t>
            </w:r>
          </w:p>
        </w:tc>
        <w:tc>
          <w:tcPr>
            <w:tcW w:w="1134" w:type="dxa"/>
            <w:shd w:val="clear" w:color="auto" w:fill="FFFFFF"/>
            <w:tcMar>
              <w:top w:w="7" w:type="dxa"/>
              <w:left w:w="7" w:type="dxa"/>
              <w:bottom w:w="0" w:type="dxa"/>
              <w:right w:w="7" w:type="dxa"/>
            </w:tcMar>
            <w:hideMark/>
          </w:tcPr>
          <w:p w14:paraId="13767E0A"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Major interventions or contractual rectification plans required</w:t>
            </w:r>
          </w:p>
        </w:tc>
        <w:tc>
          <w:tcPr>
            <w:tcW w:w="1559" w:type="dxa"/>
            <w:shd w:val="clear" w:color="auto" w:fill="FFFFFF"/>
            <w:tcMar>
              <w:top w:w="7" w:type="dxa"/>
              <w:left w:w="7" w:type="dxa"/>
              <w:bottom w:w="0" w:type="dxa"/>
              <w:right w:w="7" w:type="dxa"/>
            </w:tcMar>
            <w:hideMark/>
          </w:tcPr>
          <w:p w14:paraId="43CE1402"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Supplier falls below the 80% weekly reporting mark over the last 20 weeks or fails to attend consecutive monthly or annual reviews. Supplying the information pack or otherwise.</w:t>
            </w:r>
          </w:p>
        </w:tc>
      </w:tr>
      <w:tr w:rsidR="00E61B46" w:rsidRPr="00AA785B" w14:paraId="16C5F3F3" w14:textId="77777777" w:rsidTr="00B60707">
        <w:trPr>
          <w:trHeight w:val="976"/>
        </w:trPr>
        <w:tc>
          <w:tcPr>
            <w:tcW w:w="1134" w:type="dxa"/>
            <w:tcMar>
              <w:top w:w="7" w:type="dxa"/>
              <w:left w:w="7" w:type="dxa"/>
              <w:bottom w:w="0" w:type="dxa"/>
              <w:right w:w="7" w:type="dxa"/>
            </w:tcMar>
            <w:hideMark/>
          </w:tcPr>
          <w:p w14:paraId="30194E9C"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b/>
                <w:bCs/>
                <w:sz w:val="20"/>
                <w:szCs w:val="20"/>
              </w:rPr>
              <w:t xml:space="preserve">KPI 2 - Sustained, timely and effective provision of Supplier enabling services </w:t>
            </w:r>
          </w:p>
        </w:tc>
        <w:tc>
          <w:tcPr>
            <w:tcW w:w="1692" w:type="dxa"/>
            <w:shd w:val="clear" w:color="auto" w:fill="FFFFFF"/>
            <w:tcMar>
              <w:top w:w="7" w:type="dxa"/>
              <w:left w:w="7" w:type="dxa"/>
              <w:bottom w:w="0" w:type="dxa"/>
              <w:right w:w="7" w:type="dxa"/>
            </w:tcMar>
            <w:hideMark/>
          </w:tcPr>
          <w:p w14:paraId="55E971F0"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Supplier approach, processes, </w:t>
            </w:r>
            <w:proofErr w:type="gramStart"/>
            <w:r w:rsidRPr="00AA785B">
              <w:rPr>
                <w:rFonts w:ascii="Arial" w:eastAsia="Arial" w:hAnsi="Arial" w:cs="Arial"/>
                <w:sz w:val="20"/>
                <w:szCs w:val="20"/>
              </w:rPr>
              <w:t>tools</w:t>
            </w:r>
            <w:proofErr w:type="gramEnd"/>
            <w:r w:rsidRPr="00AA785B">
              <w:rPr>
                <w:rFonts w:ascii="Arial" w:eastAsia="Arial" w:hAnsi="Arial" w:cs="Arial"/>
                <w:sz w:val="20"/>
                <w:szCs w:val="20"/>
              </w:rPr>
              <w:t xml:space="preserve"> and resources (SQEP capacity) enable SSP project teams to satisfactorily complete the activities required and within the agreed SSP Lot 1 delivery plan and to the satisfaction of the associated Project Managers and SSP Prog Manager</w:t>
            </w:r>
          </w:p>
        </w:tc>
        <w:tc>
          <w:tcPr>
            <w:tcW w:w="1697" w:type="dxa"/>
            <w:shd w:val="clear" w:color="auto" w:fill="FFFFFF"/>
            <w:tcMar>
              <w:top w:w="7" w:type="dxa"/>
              <w:left w:w="7" w:type="dxa"/>
              <w:bottom w:w="0" w:type="dxa"/>
              <w:right w:w="7" w:type="dxa"/>
            </w:tcMar>
            <w:hideMark/>
          </w:tcPr>
          <w:p w14:paraId="77C4F806"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•New posts are filled within 28 days of the desired start date. •No negative comments on enabling services received.</w:t>
            </w:r>
          </w:p>
        </w:tc>
        <w:tc>
          <w:tcPr>
            <w:tcW w:w="1700" w:type="dxa"/>
            <w:shd w:val="clear" w:color="auto" w:fill="FFFFFF"/>
            <w:tcMar>
              <w:top w:w="7" w:type="dxa"/>
              <w:left w:w="7" w:type="dxa"/>
              <w:bottom w:w="0" w:type="dxa"/>
              <w:right w:w="7" w:type="dxa"/>
            </w:tcMar>
            <w:hideMark/>
          </w:tcPr>
          <w:p w14:paraId="5A6BF756"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Performance just below contractual target but not a major cause for concern unless underperformance is sustained</w:t>
            </w:r>
          </w:p>
        </w:tc>
        <w:tc>
          <w:tcPr>
            <w:tcW w:w="1574" w:type="dxa"/>
            <w:shd w:val="clear" w:color="auto" w:fill="FFFFFF"/>
            <w:tcMar>
              <w:top w:w="7" w:type="dxa"/>
              <w:left w:w="62" w:type="dxa"/>
              <w:bottom w:w="0" w:type="dxa"/>
              <w:right w:w="7" w:type="dxa"/>
            </w:tcMar>
            <w:hideMark/>
          </w:tcPr>
          <w:p w14:paraId="7AFC9380"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•New posts are filled within </w:t>
            </w:r>
            <w:r w:rsidRPr="00AA785B">
              <w:rPr>
                <w:rFonts w:ascii="Arial" w:eastAsia="Arial" w:hAnsi="Arial" w:cs="Arial"/>
                <w:b/>
                <w:bCs/>
                <w:sz w:val="20"/>
                <w:szCs w:val="20"/>
              </w:rPr>
              <w:t>35 days</w:t>
            </w:r>
            <w:r w:rsidRPr="00AA785B">
              <w:rPr>
                <w:rFonts w:ascii="Arial" w:eastAsia="Arial" w:hAnsi="Arial" w:cs="Arial"/>
                <w:sz w:val="20"/>
                <w:szCs w:val="20"/>
              </w:rPr>
              <w:t xml:space="preserve"> of the desired start date, •Minor negative comments received in &lt;50% </w:t>
            </w:r>
            <w:proofErr w:type="spellStart"/>
            <w:r w:rsidRPr="00AA785B">
              <w:rPr>
                <w:rFonts w:ascii="Arial" w:eastAsia="Arial" w:hAnsi="Arial" w:cs="Arial"/>
                <w:sz w:val="20"/>
                <w:szCs w:val="20"/>
              </w:rPr>
              <w:t>Pj</w:t>
            </w:r>
            <w:proofErr w:type="spellEnd"/>
            <w:r w:rsidRPr="00AA785B">
              <w:rPr>
                <w:rFonts w:ascii="Arial" w:eastAsia="Arial" w:hAnsi="Arial" w:cs="Arial"/>
                <w:sz w:val="20"/>
                <w:szCs w:val="20"/>
              </w:rPr>
              <w:t>/Pg teams, as assessed by the Pg Mgr.</w:t>
            </w:r>
          </w:p>
        </w:tc>
        <w:tc>
          <w:tcPr>
            <w:tcW w:w="1275" w:type="dxa"/>
            <w:shd w:val="clear" w:color="auto" w:fill="FFFFFF"/>
            <w:tcMar>
              <w:top w:w="7" w:type="dxa"/>
              <w:left w:w="7" w:type="dxa"/>
              <w:bottom w:w="0" w:type="dxa"/>
              <w:right w:w="7" w:type="dxa"/>
            </w:tcMar>
            <w:hideMark/>
          </w:tcPr>
          <w:p w14:paraId="46B39FF8"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Interventions required</w:t>
            </w:r>
          </w:p>
        </w:tc>
        <w:tc>
          <w:tcPr>
            <w:tcW w:w="2977" w:type="dxa"/>
            <w:shd w:val="clear" w:color="auto" w:fill="FFFFFF"/>
            <w:tcMar>
              <w:top w:w="7" w:type="dxa"/>
              <w:left w:w="62" w:type="dxa"/>
              <w:bottom w:w="0" w:type="dxa"/>
              <w:right w:w="7" w:type="dxa"/>
            </w:tcMar>
            <w:hideMark/>
          </w:tcPr>
          <w:p w14:paraId="740CBA58"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•New posts are filled within </w:t>
            </w:r>
            <w:r w:rsidRPr="00AA785B">
              <w:rPr>
                <w:rFonts w:ascii="Arial" w:eastAsia="Arial" w:hAnsi="Arial" w:cs="Arial"/>
                <w:b/>
                <w:bCs/>
                <w:sz w:val="20"/>
                <w:szCs w:val="20"/>
              </w:rPr>
              <w:t>42 days</w:t>
            </w:r>
            <w:r w:rsidRPr="00AA785B">
              <w:rPr>
                <w:rFonts w:ascii="Arial" w:eastAsia="Arial" w:hAnsi="Arial" w:cs="Arial"/>
                <w:sz w:val="20"/>
                <w:szCs w:val="20"/>
              </w:rPr>
              <w:t xml:space="preserve"> of the desired start date. •Minor negative comments received in &gt;50% </w:t>
            </w:r>
            <w:proofErr w:type="spellStart"/>
            <w:r w:rsidRPr="00AA785B">
              <w:rPr>
                <w:rFonts w:ascii="Arial" w:eastAsia="Arial" w:hAnsi="Arial" w:cs="Arial"/>
                <w:sz w:val="20"/>
                <w:szCs w:val="20"/>
              </w:rPr>
              <w:t>Pj</w:t>
            </w:r>
            <w:proofErr w:type="spellEnd"/>
            <w:r w:rsidRPr="00AA785B">
              <w:rPr>
                <w:rFonts w:ascii="Arial" w:eastAsia="Arial" w:hAnsi="Arial" w:cs="Arial"/>
                <w:sz w:val="20"/>
                <w:szCs w:val="20"/>
              </w:rPr>
              <w:t>/Pg teams or significant negative comments received in &lt;33% teams, as assessed by the Pg Mgr.</w:t>
            </w:r>
          </w:p>
        </w:tc>
        <w:tc>
          <w:tcPr>
            <w:tcW w:w="1134" w:type="dxa"/>
            <w:tcMar>
              <w:top w:w="7" w:type="dxa"/>
              <w:left w:w="7" w:type="dxa"/>
              <w:bottom w:w="0" w:type="dxa"/>
              <w:right w:w="7" w:type="dxa"/>
            </w:tcMar>
            <w:hideMark/>
          </w:tcPr>
          <w:p w14:paraId="2755A63A"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Major interventions or contractual rectification plans required</w:t>
            </w:r>
          </w:p>
        </w:tc>
        <w:tc>
          <w:tcPr>
            <w:tcW w:w="1559" w:type="dxa"/>
            <w:shd w:val="clear" w:color="auto" w:fill="FFFFFF"/>
            <w:tcMar>
              <w:top w:w="7" w:type="dxa"/>
              <w:left w:w="62" w:type="dxa"/>
              <w:bottom w:w="0" w:type="dxa"/>
              <w:right w:w="7" w:type="dxa"/>
            </w:tcMar>
            <w:hideMark/>
          </w:tcPr>
          <w:p w14:paraId="1BD6B40C"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•New posts are taking longer than </w:t>
            </w:r>
            <w:r w:rsidRPr="00AA785B">
              <w:rPr>
                <w:rFonts w:ascii="Arial" w:eastAsia="Arial" w:hAnsi="Arial" w:cs="Arial"/>
                <w:b/>
                <w:bCs/>
                <w:sz w:val="20"/>
                <w:szCs w:val="20"/>
              </w:rPr>
              <w:t>42 day</w:t>
            </w:r>
            <w:r w:rsidRPr="00AA785B">
              <w:rPr>
                <w:rFonts w:ascii="Arial" w:eastAsia="Arial" w:hAnsi="Arial" w:cs="Arial"/>
                <w:sz w:val="20"/>
                <w:szCs w:val="20"/>
              </w:rPr>
              <w:t>s to fill. •Significant negative comments received in &gt;33% teams, as assessed by the Pg Mgr.</w:t>
            </w:r>
          </w:p>
        </w:tc>
      </w:tr>
      <w:tr w:rsidR="00E61B46" w:rsidRPr="00AA785B" w14:paraId="37548FA3" w14:textId="77777777" w:rsidTr="00B60707">
        <w:trPr>
          <w:trHeight w:val="406"/>
        </w:trPr>
        <w:tc>
          <w:tcPr>
            <w:tcW w:w="1134" w:type="dxa"/>
            <w:tcMar>
              <w:top w:w="7" w:type="dxa"/>
              <w:left w:w="7" w:type="dxa"/>
              <w:bottom w:w="0" w:type="dxa"/>
              <w:right w:w="7" w:type="dxa"/>
            </w:tcMar>
            <w:hideMark/>
          </w:tcPr>
          <w:p w14:paraId="432C5E9C"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b/>
                <w:bCs/>
                <w:sz w:val="20"/>
                <w:szCs w:val="20"/>
              </w:rPr>
              <w:t>KPI 3 - Sustained exemplary conduct and compliance</w:t>
            </w:r>
          </w:p>
        </w:tc>
        <w:tc>
          <w:tcPr>
            <w:tcW w:w="1692" w:type="dxa"/>
            <w:tcMar>
              <w:top w:w="7" w:type="dxa"/>
              <w:left w:w="7" w:type="dxa"/>
              <w:bottom w:w="0" w:type="dxa"/>
              <w:right w:w="7" w:type="dxa"/>
            </w:tcMar>
            <w:hideMark/>
          </w:tcPr>
          <w:p w14:paraId="18365C65"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All staff provided by the supplier shall behave in an exemplary manor I.A.W SOR section A.12.C and shall meet all training requirements within A.12.D and any other reasonably requested timelines around security clearances. </w:t>
            </w:r>
          </w:p>
        </w:tc>
        <w:tc>
          <w:tcPr>
            <w:tcW w:w="1697" w:type="dxa"/>
            <w:shd w:val="clear" w:color="auto" w:fill="FFFFFF"/>
            <w:tcMar>
              <w:top w:w="7" w:type="dxa"/>
              <w:left w:w="62" w:type="dxa"/>
              <w:bottom w:w="0" w:type="dxa"/>
              <w:right w:w="7" w:type="dxa"/>
            </w:tcMar>
            <w:hideMark/>
          </w:tcPr>
          <w:p w14:paraId="78833A5F"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Pg Mgr. is completely satisfied that all staff are behaving </w:t>
            </w:r>
            <w:proofErr w:type="gramStart"/>
            <w:r w:rsidRPr="00AA785B">
              <w:rPr>
                <w:rFonts w:ascii="Arial" w:eastAsia="Arial" w:hAnsi="Arial" w:cs="Arial"/>
                <w:sz w:val="20"/>
                <w:szCs w:val="20"/>
              </w:rPr>
              <w:t>exemplary</w:t>
            </w:r>
            <w:proofErr w:type="gramEnd"/>
            <w:r w:rsidRPr="00AA785B">
              <w:rPr>
                <w:rFonts w:ascii="Arial" w:eastAsia="Arial" w:hAnsi="Arial" w:cs="Arial"/>
                <w:sz w:val="20"/>
                <w:szCs w:val="20"/>
              </w:rPr>
              <w:t xml:space="preserve"> and compliance is demonstratable and not in query (100% Compliance with Training, 100% with Conduct in both of the sections mentioned). All SC's must be gained within the requested period.</w:t>
            </w:r>
          </w:p>
        </w:tc>
        <w:tc>
          <w:tcPr>
            <w:tcW w:w="1700" w:type="dxa"/>
            <w:tcMar>
              <w:top w:w="7" w:type="dxa"/>
              <w:left w:w="7" w:type="dxa"/>
              <w:bottom w:w="0" w:type="dxa"/>
              <w:right w:w="7" w:type="dxa"/>
            </w:tcMar>
            <w:hideMark/>
          </w:tcPr>
          <w:p w14:paraId="5D634ABE"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Conduct or compliance is just below contractual target or there is a reported case of misconduct but not a major cause for concern unless underperformance is sustained</w:t>
            </w:r>
          </w:p>
        </w:tc>
        <w:tc>
          <w:tcPr>
            <w:tcW w:w="1574" w:type="dxa"/>
            <w:shd w:val="clear" w:color="auto" w:fill="FFFFFF"/>
            <w:tcMar>
              <w:top w:w="7" w:type="dxa"/>
              <w:left w:w="62" w:type="dxa"/>
              <w:bottom w:w="0" w:type="dxa"/>
              <w:right w:w="7" w:type="dxa"/>
            </w:tcMar>
            <w:hideMark/>
          </w:tcPr>
          <w:p w14:paraId="45373B28"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Pg Mgr. is satisfied that there is 100% compliance across all staff in both sections. SC is delayed with a reason and/or there is a report of misconduct that is to be investigated. Potential cases of non-compliance reported within 2 </w:t>
            </w:r>
            <w:r w:rsidRPr="00AA785B">
              <w:rPr>
                <w:rFonts w:ascii="Arial" w:eastAsia="Arial" w:hAnsi="Arial" w:cs="Arial"/>
                <w:sz w:val="20"/>
                <w:szCs w:val="20"/>
              </w:rPr>
              <w:lastRenderedPageBreak/>
              <w:t>working days of discovery.</w:t>
            </w:r>
          </w:p>
        </w:tc>
        <w:tc>
          <w:tcPr>
            <w:tcW w:w="1275" w:type="dxa"/>
            <w:shd w:val="clear" w:color="auto" w:fill="FFFFFF"/>
            <w:tcMar>
              <w:top w:w="7" w:type="dxa"/>
              <w:left w:w="7" w:type="dxa"/>
              <w:bottom w:w="0" w:type="dxa"/>
              <w:right w:w="7" w:type="dxa"/>
            </w:tcMar>
            <w:hideMark/>
          </w:tcPr>
          <w:p w14:paraId="72E54917"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lastRenderedPageBreak/>
              <w:t>Interventions required</w:t>
            </w:r>
          </w:p>
        </w:tc>
        <w:tc>
          <w:tcPr>
            <w:tcW w:w="2977" w:type="dxa"/>
            <w:shd w:val="clear" w:color="auto" w:fill="FFFFFF"/>
            <w:tcMar>
              <w:top w:w="7" w:type="dxa"/>
              <w:left w:w="62" w:type="dxa"/>
              <w:bottom w:w="0" w:type="dxa"/>
              <w:right w:w="7" w:type="dxa"/>
            </w:tcMar>
            <w:hideMark/>
          </w:tcPr>
          <w:p w14:paraId="6131F635" w14:textId="514BF3A4"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Pg. Mgr. is not satisfied that there is 100% compliance across all staff on the sections in question and/or there is a confirmed case of misconduct or non-compliance and/or the reporting of a potential case of non-compliance or misconduct was 3-5 working days (delayed). A single staff member had to be replaced as a result. </w:t>
            </w:r>
            <w:r w:rsidR="0036381D" w:rsidRPr="00AA785B">
              <w:rPr>
                <w:rFonts w:ascii="Arial" w:eastAsia="Arial" w:hAnsi="Arial" w:cs="Arial"/>
                <w:sz w:val="20"/>
                <w:szCs w:val="20"/>
              </w:rPr>
              <w:t>Alternatively,</w:t>
            </w:r>
            <w:r w:rsidRPr="00AA785B">
              <w:rPr>
                <w:rFonts w:ascii="Arial" w:eastAsia="Arial" w:hAnsi="Arial" w:cs="Arial"/>
                <w:sz w:val="20"/>
                <w:szCs w:val="20"/>
              </w:rPr>
              <w:t xml:space="preserve"> a SC is delayed as a result of the </w:t>
            </w:r>
            <w:proofErr w:type="gramStart"/>
            <w:r w:rsidRPr="00AA785B">
              <w:rPr>
                <w:rFonts w:ascii="Arial" w:eastAsia="Arial" w:hAnsi="Arial" w:cs="Arial"/>
                <w:sz w:val="20"/>
                <w:szCs w:val="20"/>
              </w:rPr>
              <w:t>suppliers</w:t>
            </w:r>
            <w:proofErr w:type="gramEnd"/>
            <w:r w:rsidRPr="00AA785B">
              <w:rPr>
                <w:rFonts w:ascii="Arial" w:eastAsia="Arial" w:hAnsi="Arial" w:cs="Arial"/>
                <w:sz w:val="20"/>
                <w:szCs w:val="20"/>
              </w:rPr>
              <w:t xml:space="preserve"> negligence.</w:t>
            </w:r>
          </w:p>
        </w:tc>
        <w:tc>
          <w:tcPr>
            <w:tcW w:w="1134" w:type="dxa"/>
            <w:shd w:val="clear" w:color="auto" w:fill="FFFFFF"/>
            <w:tcMar>
              <w:top w:w="7" w:type="dxa"/>
              <w:left w:w="7" w:type="dxa"/>
              <w:bottom w:w="0" w:type="dxa"/>
              <w:right w:w="7" w:type="dxa"/>
            </w:tcMar>
            <w:hideMark/>
          </w:tcPr>
          <w:p w14:paraId="54BF3D06"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Major interventions or contractual rectification plans required</w:t>
            </w:r>
          </w:p>
        </w:tc>
        <w:tc>
          <w:tcPr>
            <w:tcW w:w="1559" w:type="dxa"/>
            <w:shd w:val="clear" w:color="auto" w:fill="FFFFFF"/>
            <w:tcMar>
              <w:top w:w="7" w:type="dxa"/>
              <w:left w:w="62" w:type="dxa"/>
              <w:bottom w:w="0" w:type="dxa"/>
              <w:right w:w="7" w:type="dxa"/>
            </w:tcMar>
            <w:hideMark/>
          </w:tcPr>
          <w:p w14:paraId="4794ECFD" w14:textId="77777777" w:rsidR="00E61B46" w:rsidRPr="00AA785B" w:rsidRDefault="00E61B46" w:rsidP="00B60707">
            <w:pPr>
              <w:spacing w:after="0" w:line="240" w:lineRule="auto"/>
              <w:rPr>
                <w:rFonts w:ascii="Arial" w:eastAsia="Arial" w:hAnsi="Arial" w:cs="Arial"/>
                <w:sz w:val="20"/>
                <w:szCs w:val="20"/>
              </w:rPr>
            </w:pPr>
            <w:r w:rsidRPr="00AA785B">
              <w:rPr>
                <w:rFonts w:ascii="Arial" w:eastAsia="Arial" w:hAnsi="Arial" w:cs="Arial"/>
                <w:sz w:val="20"/>
                <w:szCs w:val="20"/>
              </w:rPr>
              <w:t xml:space="preserve">Pg. Mgr. is not satisfied that there is 100% compliance across all staff on the sections in question and/or there is a serious confirmed case of misconduct or non-compliance and/or the reporting of a potential case of non-compliance or misconduct was 6+ working </w:t>
            </w:r>
            <w:r w:rsidRPr="00AA785B">
              <w:rPr>
                <w:rFonts w:ascii="Arial" w:eastAsia="Arial" w:hAnsi="Arial" w:cs="Arial"/>
                <w:sz w:val="20"/>
                <w:szCs w:val="20"/>
              </w:rPr>
              <w:lastRenderedPageBreak/>
              <w:t xml:space="preserve">days (significantly delayed). Staff members (multiple or another within 3 months of another case) had to be replaced. This risk will be de-escalated at the end of the month but will be tracked for 3 months after this grading. </w:t>
            </w:r>
            <w:proofErr w:type="gramStart"/>
            <w:r w:rsidRPr="00AA785B">
              <w:rPr>
                <w:rFonts w:ascii="Arial" w:eastAsia="Arial" w:hAnsi="Arial" w:cs="Arial"/>
                <w:sz w:val="20"/>
                <w:szCs w:val="20"/>
              </w:rPr>
              <w:t>Alternatively</w:t>
            </w:r>
            <w:proofErr w:type="gramEnd"/>
            <w:r w:rsidRPr="00AA785B">
              <w:rPr>
                <w:rFonts w:ascii="Arial" w:eastAsia="Arial" w:hAnsi="Arial" w:cs="Arial"/>
                <w:sz w:val="20"/>
                <w:szCs w:val="20"/>
              </w:rPr>
              <w:t xml:space="preserve"> a SC is delayed as a result of the suppliers negligence which results in a large loss of output.</w:t>
            </w:r>
          </w:p>
        </w:tc>
      </w:tr>
    </w:tbl>
    <w:p w14:paraId="7AFDC954" w14:textId="77777777" w:rsidR="00E61B46" w:rsidRDefault="00E61B46" w:rsidP="00E61B46">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p>
    <w:p w14:paraId="669147F0" w14:textId="77777777" w:rsidR="00E61B46" w:rsidRDefault="00E61B46" w:rsidP="00E61B46">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p>
    <w:p w14:paraId="395651FD" w14:textId="77777777" w:rsidR="00E61B46" w:rsidRDefault="00E61B46" w:rsidP="00E61B46">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r w:rsidRPr="00E61B46">
        <w:rPr>
          <w:rFonts w:ascii="Arial" w:eastAsiaTheme="minorEastAsia" w:hAnsi="Arial" w:cs="Arial"/>
          <w:b/>
          <w:bCs/>
          <w:color w:val="000000"/>
          <w:lang w:eastAsia="en-GB"/>
        </w:rPr>
        <w:t xml:space="preserve"> </w:t>
      </w:r>
    </w:p>
    <w:p w14:paraId="42171F01" w14:textId="1285FD62" w:rsidR="004B0C68" w:rsidRPr="00E61B46" w:rsidRDefault="004B0C68" w:rsidP="00E61B46">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sectPr w:rsidR="004B0C68" w:rsidRPr="00E61B46" w:rsidSect="00E61B46">
          <w:pgSz w:w="16820" w:h="11900" w:orient="landscape"/>
          <w:pgMar w:top="1321" w:right="1418" w:bottom="1321" w:left="1418" w:header="567" w:footer="709" w:gutter="0"/>
          <w:cols w:space="720"/>
          <w:noEndnote/>
        </w:sectPr>
      </w:pPr>
    </w:p>
    <w:tbl>
      <w:tblPr>
        <w:tblpPr w:leftFromText="180" w:rightFromText="180" w:horzAnchor="margin" w:tblpXSpec="center" w:tblpY="-530"/>
        <w:tblW w:w="11340" w:type="dxa"/>
        <w:tblLayout w:type="fixed"/>
        <w:tblLook w:val="04A0" w:firstRow="1" w:lastRow="0" w:firstColumn="1" w:lastColumn="0" w:noHBand="0" w:noVBand="1"/>
      </w:tblPr>
      <w:tblGrid>
        <w:gridCol w:w="388"/>
        <w:gridCol w:w="5261"/>
        <w:gridCol w:w="306"/>
        <w:gridCol w:w="5100"/>
        <w:gridCol w:w="285"/>
      </w:tblGrid>
      <w:tr w:rsidR="004B0C68" w14:paraId="28525A8F" w14:textId="77777777" w:rsidTr="004B0C68">
        <w:trPr>
          <w:trHeight w:val="836"/>
        </w:trPr>
        <w:tc>
          <w:tcPr>
            <w:tcW w:w="11340" w:type="dxa"/>
            <w:gridSpan w:val="5"/>
            <w:tcBorders>
              <w:top w:val="single" w:sz="6" w:space="0" w:color="auto"/>
              <w:left w:val="single" w:sz="6" w:space="0" w:color="auto"/>
              <w:bottom w:val="nil"/>
              <w:right w:val="single" w:sz="6" w:space="0" w:color="auto"/>
            </w:tcBorders>
            <w:shd w:val="pct12" w:color="auto" w:fill="auto"/>
            <w:hideMark/>
          </w:tcPr>
          <w:p w14:paraId="482F6F3A" w14:textId="77777777" w:rsidR="004B0C68" w:rsidRDefault="004B0C68" w:rsidP="004B0C68">
            <w:pPr>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Annex A to Schedule 3 - DEFFORM 111</w:t>
            </w:r>
          </w:p>
          <w:p w14:paraId="5ECAEF37" w14:textId="77777777" w:rsidR="004B0C68" w:rsidRDefault="004B0C68" w:rsidP="004B0C68">
            <w:pPr>
              <w:spacing w:after="0" w:line="240" w:lineRule="auto"/>
              <w:jc w:val="right"/>
              <w:rPr>
                <w:rFonts w:ascii="Times New Roman" w:eastAsia="Times New Roman" w:hAnsi="Times New Roman" w:cs="Times New Roman"/>
                <w:sz w:val="20"/>
                <w:szCs w:val="20"/>
                <w:shd w:val="clear" w:color="auto" w:fill="FFFF99"/>
                <w:lang w:eastAsia="en-GB"/>
              </w:rPr>
            </w:pPr>
            <w:r>
              <w:rPr>
                <w:rFonts w:ascii="Arial" w:eastAsia="Times New Roman" w:hAnsi="Arial" w:cs="Arial"/>
                <w:b/>
                <w:sz w:val="20"/>
                <w:szCs w:val="20"/>
                <w:lang w:eastAsia="en-GB"/>
              </w:rPr>
              <w:t>(</w:t>
            </w:r>
            <w:proofErr w:type="spellStart"/>
            <w:r>
              <w:rPr>
                <w:rFonts w:ascii="Arial" w:eastAsia="Times New Roman" w:hAnsi="Arial" w:cs="Arial"/>
                <w:b/>
                <w:sz w:val="20"/>
                <w:szCs w:val="20"/>
                <w:lang w:eastAsia="en-GB"/>
              </w:rPr>
              <w:t>Edn</w:t>
            </w:r>
            <w:proofErr w:type="spellEnd"/>
            <w:r>
              <w:rPr>
                <w:rFonts w:ascii="Arial" w:eastAsia="Times New Roman" w:hAnsi="Arial" w:cs="Arial"/>
                <w:b/>
                <w:sz w:val="20"/>
                <w:szCs w:val="20"/>
                <w:lang w:eastAsia="en-GB"/>
              </w:rPr>
              <w:t xml:space="preserve"> 07/21)</w:t>
            </w:r>
          </w:p>
          <w:p w14:paraId="2A480772" w14:textId="77777777" w:rsidR="004B0C68" w:rsidRDefault="004B0C68" w:rsidP="004B0C68">
            <w:pPr>
              <w:spacing w:after="0" w:line="240" w:lineRule="auto"/>
              <w:jc w:val="center"/>
              <w:rPr>
                <w:rFonts w:ascii="Arial" w:eastAsia="Times New Roman" w:hAnsi="Arial" w:cs="Arial"/>
                <w:sz w:val="24"/>
                <w:szCs w:val="24"/>
                <w:lang w:eastAsia="en-GB"/>
              </w:rPr>
            </w:pPr>
            <w:r>
              <w:rPr>
                <w:rFonts w:ascii="Arial" w:eastAsia="Times New Roman" w:hAnsi="Arial" w:cs="Arial"/>
                <w:b/>
                <w:sz w:val="24"/>
                <w:szCs w:val="24"/>
                <w:lang w:eastAsia="en-GB"/>
              </w:rPr>
              <w:t>Appendix - Addresses and Other Information</w:t>
            </w:r>
          </w:p>
        </w:tc>
      </w:tr>
      <w:tr w:rsidR="004B0C68" w14:paraId="4D957BB8" w14:textId="77777777" w:rsidTr="004B0C68">
        <w:trPr>
          <w:trHeight w:val="1094"/>
        </w:trPr>
        <w:tc>
          <w:tcPr>
            <w:tcW w:w="388" w:type="dxa"/>
            <w:tcBorders>
              <w:top w:val="nil"/>
              <w:left w:val="single" w:sz="6" w:space="0" w:color="auto"/>
              <w:bottom w:val="nil"/>
              <w:right w:val="nil"/>
            </w:tcBorders>
            <w:shd w:val="pct12" w:color="auto" w:fill="auto"/>
          </w:tcPr>
          <w:p w14:paraId="7A68F7FD" w14:textId="77777777" w:rsidR="004B0C68" w:rsidRDefault="004B0C68" w:rsidP="004B0C68">
            <w:pPr>
              <w:spacing w:after="0" w:line="240" w:lineRule="auto"/>
              <w:rPr>
                <w:rFonts w:ascii="Times New Roman" w:eastAsia="Times New Roman" w:hAnsi="Times New Roman" w:cs="Times New Roman"/>
                <w:sz w:val="20"/>
                <w:szCs w:val="20"/>
                <w:lang w:eastAsia="en-GB"/>
              </w:rPr>
            </w:pPr>
          </w:p>
        </w:tc>
        <w:tc>
          <w:tcPr>
            <w:tcW w:w="5261" w:type="dxa"/>
            <w:tcBorders>
              <w:top w:val="single" w:sz="6" w:space="0" w:color="auto"/>
              <w:left w:val="single" w:sz="6" w:space="0" w:color="auto"/>
              <w:bottom w:val="single" w:sz="6" w:space="0" w:color="auto"/>
              <w:right w:val="single" w:sz="6" w:space="0" w:color="auto"/>
            </w:tcBorders>
          </w:tcPr>
          <w:p w14:paraId="27FE8F29" w14:textId="77777777" w:rsidR="004B0C68" w:rsidRDefault="004B0C68" w:rsidP="004B0C68">
            <w:pPr>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1. Commercial Officer</w:t>
            </w:r>
          </w:p>
          <w:p w14:paraId="04C1F05E"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p>
          <w:p w14:paraId="3D038371" w14:textId="77777777" w:rsidR="004B0C68" w:rsidRPr="004B0C68" w:rsidRDefault="004B0C68" w:rsidP="004B0C68">
            <w:pPr>
              <w:spacing w:after="0" w:line="240" w:lineRule="auto"/>
              <w:rPr>
                <w:rFonts w:ascii="Arial" w:eastAsia="Times New Roman" w:hAnsi="Arial" w:cs="Arial"/>
                <w:sz w:val="18"/>
                <w:szCs w:val="18"/>
                <w:lang w:eastAsia="en-GB"/>
              </w:rPr>
            </w:pPr>
            <w:r w:rsidRPr="004B0C68">
              <w:rPr>
                <w:rFonts w:ascii="Arial" w:eastAsia="Times New Roman" w:hAnsi="Arial" w:cs="Arial"/>
                <w:sz w:val="18"/>
                <w:szCs w:val="18"/>
                <w:lang w:eastAsia="en-GB"/>
              </w:rPr>
              <w:t>Name: Reuben Alam</w:t>
            </w:r>
          </w:p>
          <w:p w14:paraId="4AD64F7B" w14:textId="77777777" w:rsidR="004B0C68" w:rsidRPr="004B0C68" w:rsidRDefault="004B0C68" w:rsidP="004B0C68">
            <w:pPr>
              <w:spacing w:after="0" w:line="240" w:lineRule="auto"/>
              <w:rPr>
                <w:rFonts w:ascii="Arial" w:eastAsia="Times New Roman" w:hAnsi="Arial" w:cs="Arial"/>
                <w:sz w:val="18"/>
                <w:szCs w:val="18"/>
                <w:lang w:eastAsia="en-GB"/>
              </w:rPr>
            </w:pPr>
            <w:r w:rsidRPr="004B0C68">
              <w:rPr>
                <w:rFonts w:ascii="Arial" w:eastAsia="Times New Roman" w:hAnsi="Arial" w:cs="Arial"/>
                <w:sz w:val="18"/>
                <w:szCs w:val="18"/>
                <w:lang w:eastAsia="en-GB"/>
              </w:rPr>
              <w:t xml:space="preserve">Address: </w:t>
            </w:r>
            <w:proofErr w:type="spellStart"/>
            <w:r w:rsidRPr="004B0C68">
              <w:rPr>
                <w:rFonts w:ascii="Arial" w:eastAsia="Times New Roman" w:hAnsi="Arial" w:cs="Arial"/>
                <w:sz w:val="18"/>
                <w:szCs w:val="18"/>
                <w:lang w:eastAsia="en-GB"/>
              </w:rPr>
              <w:t>Nimrod</w:t>
            </w:r>
            <w:proofErr w:type="spellEnd"/>
            <w:r w:rsidRPr="004B0C68">
              <w:rPr>
                <w:rFonts w:ascii="Arial" w:eastAsia="Times New Roman" w:hAnsi="Arial" w:cs="Arial"/>
                <w:sz w:val="18"/>
                <w:szCs w:val="18"/>
                <w:lang w:eastAsia="en-GB"/>
              </w:rPr>
              <w:t xml:space="preserve"> Building, 3 Site, RAF High Wycombe, Buckinghamshire, HP14 4UE</w:t>
            </w:r>
          </w:p>
          <w:p w14:paraId="1AB3FBD3" w14:textId="77777777" w:rsidR="004B0C68" w:rsidRPr="004B0C68" w:rsidRDefault="004B0C68" w:rsidP="004B0C68">
            <w:pPr>
              <w:spacing w:after="0" w:line="240" w:lineRule="auto"/>
              <w:rPr>
                <w:rFonts w:ascii="Arial" w:eastAsia="Times New Roman" w:hAnsi="Arial" w:cs="Arial"/>
                <w:sz w:val="18"/>
                <w:szCs w:val="18"/>
                <w:lang w:eastAsia="en-GB"/>
              </w:rPr>
            </w:pPr>
            <w:r w:rsidRPr="004B0C68">
              <w:rPr>
                <w:rFonts w:ascii="Arial" w:eastAsia="Times New Roman" w:hAnsi="Arial" w:cs="Arial"/>
                <w:sz w:val="18"/>
                <w:szCs w:val="18"/>
                <w:lang w:eastAsia="en-GB"/>
              </w:rPr>
              <w:t xml:space="preserve">Email: </w:t>
            </w:r>
            <w:hyperlink r:id="rId20" w:history="1">
              <w:r w:rsidRPr="004B0C68">
                <w:rPr>
                  <w:rStyle w:val="Hyperlink"/>
                  <w:rFonts w:ascii="Arial" w:eastAsia="Times New Roman" w:hAnsi="Arial" w:cs="Arial"/>
                  <w:sz w:val="18"/>
                  <w:szCs w:val="18"/>
                  <w:lang w:eastAsia="en-GB"/>
                </w:rPr>
                <w:t>reuben.alam104@mod.gov.uk</w:t>
              </w:r>
            </w:hyperlink>
          </w:p>
          <w:p w14:paraId="05D094D7" w14:textId="77777777" w:rsidR="004B0C68" w:rsidRPr="004B0C68" w:rsidRDefault="004B0C68" w:rsidP="004B0C68">
            <w:pPr>
              <w:spacing w:after="0" w:line="240" w:lineRule="auto"/>
              <w:rPr>
                <w:rFonts w:ascii="Arial" w:eastAsia="Times New Roman" w:hAnsi="Arial" w:cs="Arial"/>
                <w:sz w:val="18"/>
                <w:szCs w:val="18"/>
                <w:lang w:eastAsia="en-GB"/>
              </w:rPr>
            </w:pPr>
          </w:p>
          <w:p w14:paraId="1F2EF08F" w14:textId="3BBAF35D" w:rsidR="004B0C68" w:rsidRDefault="004B0C68" w:rsidP="004B0C68">
            <w:pPr>
              <w:spacing w:after="0" w:line="240" w:lineRule="auto"/>
              <w:rPr>
                <w:rFonts w:ascii="Arial" w:eastAsia="Times New Roman" w:hAnsi="Arial" w:cs="Arial"/>
                <w:sz w:val="18"/>
                <w:szCs w:val="18"/>
                <w:lang w:eastAsia="en-GB"/>
              </w:rPr>
            </w:pPr>
          </w:p>
        </w:tc>
        <w:tc>
          <w:tcPr>
            <w:tcW w:w="306" w:type="dxa"/>
            <w:shd w:val="pct12" w:color="auto" w:fill="auto"/>
          </w:tcPr>
          <w:p w14:paraId="66CF7071" w14:textId="77777777" w:rsidR="004B0C68" w:rsidRDefault="004B0C68" w:rsidP="004B0C68">
            <w:pPr>
              <w:spacing w:after="0" w:line="240" w:lineRule="auto"/>
              <w:rPr>
                <w:rFonts w:ascii="Times New Roman" w:eastAsia="Times New Roman" w:hAnsi="Times New Roman" w:cs="Times New Roman"/>
                <w:sz w:val="18"/>
                <w:szCs w:val="18"/>
                <w:lang w:eastAsia="en-GB"/>
              </w:rPr>
            </w:pPr>
          </w:p>
        </w:tc>
        <w:tc>
          <w:tcPr>
            <w:tcW w:w="5100" w:type="dxa"/>
            <w:tcBorders>
              <w:top w:val="single" w:sz="6" w:space="0" w:color="auto"/>
              <w:left w:val="single" w:sz="6" w:space="0" w:color="auto"/>
              <w:bottom w:val="single" w:sz="6" w:space="0" w:color="auto"/>
              <w:right w:val="single" w:sz="6" w:space="0" w:color="auto"/>
            </w:tcBorders>
          </w:tcPr>
          <w:p w14:paraId="54EB3330" w14:textId="36E90443"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8. Public Accounting Authority</w:t>
            </w:r>
          </w:p>
          <w:p w14:paraId="5E17AEAC"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1.  Returns under DEFCON 694 (or SC equivalent) should be sent to DBS Finance ADMT – Assets </w:t>
            </w:r>
            <w:proofErr w:type="gramStart"/>
            <w:r>
              <w:rPr>
                <w:rFonts w:ascii="Arial" w:eastAsia="Times New Roman" w:hAnsi="Arial" w:cs="Arial"/>
                <w:sz w:val="18"/>
                <w:szCs w:val="18"/>
                <w:lang w:eastAsia="en-GB"/>
              </w:rPr>
              <w:t>In</w:t>
            </w:r>
            <w:proofErr w:type="gramEnd"/>
            <w:r>
              <w:rPr>
                <w:rFonts w:ascii="Arial" w:eastAsia="Times New Roman" w:hAnsi="Arial" w:cs="Arial"/>
                <w:sz w:val="18"/>
                <w:szCs w:val="18"/>
                <w:lang w:eastAsia="en-GB"/>
              </w:rPr>
              <w:t xml:space="preserve"> Industry 1, Level 4 Piccadilly Gate, Store Street, Manchester, M1 2WD</w:t>
            </w:r>
            <w:r>
              <w:rPr>
                <w:rFonts w:ascii="Arial" w:eastAsia="Times New Roman" w:hAnsi="Arial" w:cs="Arial"/>
                <w:sz w:val="18"/>
                <w:szCs w:val="18"/>
                <w:lang w:eastAsia="en-GB"/>
              </w:rPr>
              <w:tab/>
            </w:r>
          </w:p>
          <w:p w14:paraId="658C962E" w14:textId="65FBC979" w:rsidR="004B0C68" w:rsidRDefault="004B0C68" w:rsidP="004B0C68">
            <w:pPr>
              <w:spacing w:after="0" w:line="240" w:lineRule="auto"/>
              <w:rPr>
                <w:rFonts w:ascii="Arial" w:eastAsia="Times New Roman" w:hAnsi="Arial" w:cs="Arial"/>
                <w:sz w:val="18"/>
                <w:szCs w:val="18"/>
                <w:lang w:eastAsia="en-GB"/>
              </w:rPr>
            </w:pPr>
            <w:r>
              <w:rPr>
                <w:rFonts w:ascii="Wingdings" w:eastAsia="Wingdings" w:hAnsi="Wingdings" w:cs="Wingdings"/>
                <w:sz w:val="18"/>
                <w:szCs w:val="18"/>
                <w:lang w:eastAsia="en-GB"/>
              </w:rPr>
              <w:t>(</w:t>
            </w:r>
            <w:r>
              <w:rPr>
                <w:rFonts w:ascii="Arial" w:eastAsia="Times New Roman" w:hAnsi="Arial" w:cs="Arial"/>
                <w:sz w:val="18"/>
                <w:szCs w:val="18"/>
                <w:lang w:eastAsia="en-GB"/>
              </w:rPr>
              <w:t xml:space="preserve"> 44 (0) 161 233 5397</w:t>
            </w:r>
          </w:p>
          <w:p w14:paraId="5D6A4BD5"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2.  For all other enquiries contact DES Fin FA-AMET Policy, Level 4 Piccadilly Gate, Store Street, Manchester, M1 2WD  </w:t>
            </w:r>
          </w:p>
          <w:p w14:paraId="51EC2483" w14:textId="77777777" w:rsidR="004B0C68" w:rsidRDefault="004B0C68" w:rsidP="004B0C68">
            <w:pPr>
              <w:spacing w:after="0" w:line="240" w:lineRule="auto"/>
              <w:rPr>
                <w:rFonts w:ascii="Times New Roman" w:eastAsia="Times New Roman" w:hAnsi="Times New Roman" w:cs="Times New Roman"/>
                <w:sz w:val="18"/>
                <w:szCs w:val="18"/>
                <w:lang w:eastAsia="en-GB"/>
              </w:rPr>
            </w:pPr>
            <w:r>
              <w:rPr>
                <w:rFonts w:ascii="Wingdings" w:eastAsia="Wingdings" w:hAnsi="Wingdings" w:cs="Wingdings"/>
                <w:sz w:val="18"/>
                <w:szCs w:val="18"/>
                <w:lang w:eastAsia="en-GB"/>
              </w:rPr>
              <w:t>(</w:t>
            </w:r>
            <w:r>
              <w:rPr>
                <w:rFonts w:ascii="Arial" w:eastAsia="Times New Roman" w:hAnsi="Arial" w:cs="Arial"/>
                <w:sz w:val="18"/>
                <w:szCs w:val="18"/>
                <w:lang w:eastAsia="en-GB"/>
              </w:rPr>
              <w:t xml:space="preserve"> 44 (0) 161 233 5394</w:t>
            </w:r>
          </w:p>
        </w:tc>
        <w:tc>
          <w:tcPr>
            <w:tcW w:w="285" w:type="dxa"/>
            <w:tcBorders>
              <w:top w:val="nil"/>
              <w:left w:val="nil"/>
              <w:bottom w:val="nil"/>
              <w:right w:val="single" w:sz="6" w:space="0" w:color="auto"/>
            </w:tcBorders>
            <w:shd w:val="pct12" w:color="auto" w:fill="auto"/>
          </w:tcPr>
          <w:p w14:paraId="6B419246" w14:textId="77777777" w:rsidR="004B0C68" w:rsidRDefault="004B0C68" w:rsidP="004B0C68">
            <w:pPr>
              <w:spacing w:after="0" w:line="240" w:lineRule="auto"/>
              <w:rPr>
                <w:rFonts w:ascii="Times New Roman" w:eastAsia="Times New Roman" w:hAnsi="Times New Roman" w:cs="Times New Roman"/>
                <w:sz w:val="20"/>
                <w:szCs w:val="20"/>
                <w:lang w:eastAsia="en-GB"/>
              </w:rPr>
            </w:pPr>
          </w:p>
        </w:tc>
      </w:tr>
      <w:tr w:rsidR="004B0C68" w14:paraId="0380E075" w14:textId="77777777" w:rsidTr="004B0C68">
        <w:trPr>
          <w:trHeight w:val="129"/>
        </w:trPr>
        <w:tc>
          <w:tcPr>
            <w:tcW w:w="11340" w:type="dxa"/>
            <w:gridSpan w:val="5"/>
            <w:tcBorders>
              <w:top w:val="nil"/>
              <w:left w:val="single" w:sz="6" w:space="0" w:color="auto"/>
              <w:bottom w:val="nil"/>
              <w:right w:val="single" w:sz="6" w:space="0" w:color="auto"/>
            </w:tcBorders>
            <w:shd w:val="pct12" w:color="auto" w:fill="auto"/>
          </w:tcPr>
          <w:p w14:paraId="7AB81815" w14:textId="77777777" w:rsidR="004B0C68" w:rsidRDefault="004B0C68" w:rsidP="004B0C68">
            <w:pPr>
              <w:spacing w:after="0" w:line="240" w:lineRule="auto"/>
              <w:rPr>
                <w:rFonts w:ascii="Times New Roman" w:eastAsia="Times New Roman" w:hAnsi="Times New Roman" w:cs="Times New Roman"/>
                <w:sz w:val="18"/>
                <w:szCs w:val="18"/>
                <w:lang w:eastAsia="en-GB"/>
              </w:rPr>
            </w:pPr>
          </w:p>
        </w:tc>
      </w:tr>
      <w:tr w:rsidR="004B0C68" w14:paraId="0D87522A" w14:textId="77777777" w:rsidTr="004B0C68">
        <w:trPr>
          <w:trHeight w:val="1220"/>
        </w:trPr>
        <w:tc>
          <w:tcPr>
            <w:tcW w:w="388" w:type="dxa"/>
            <w:tcBorders>
              <w:top w:val="nil"/>
              <w:left w:val="single" w:sz="6" w:space="0" w:color="auto"/>
              <w:bottom w:val="nil"/>
              <w:right w:val="nil"/>
            </w:tcBorders>
            <w:shd w:val="pct12" w:color="auto" w:fill="auto"/>
          </w:tcPr>
          <w:p w14:paraId="022FA1AE" w14:textId="77777777" w:rsidR="004B0C68" w:rsidRDefault="004B0C68" w:rsidP="004B0C68">
            <w:pPr>
              <w:spacing w:after="0" w:line="240" w:lineRule="auto"/>
              <w:rPr>
                <w:rFonts w:ascii="Times New Roman" w:eastAsia="Times New Roman" w:hAnsi="Times New Roman" w:cs="Times New Roman"/>
                <w:sz w:val="20"/>
                <w:szCs w:val="20"/>
                <w:lang w:eastAsia="en-GB"/>
              </w:rPr>
            </w:pPr>
          </w:p>
        </w:tc>
        <w:tc>
          <w:tcPr>
            <w:tcW w:w="5261" w:type="dxa"/>
            <w:tcBorders>
              <w:top w:val="single" w:sz="6" w:space="0" w:color="auto"/>
              <w:left w:val="single" w:sz="6" w:space="0" w:color="auto"/>
              <w:bottom w:val="single" w:sz="6" w:space="0" w:color="auto"/>
              <w:right w:val="single" w:sz="6" w:space="0" w:color="auto"/>
            </w:tcBorders>
          </w:tcPr>
          <w:p w14:paraId="7032401F" w14:textId="77777777" w:rsidR="004B0C68" w:rsidRPr="004B0C68" w:rsidRDefault="004B0C68" w:rsidP="004B0C68">
            <w:pPr>
              <w:spacing w:after="0" w:line="240" w:lineRule="auto"/>
              <w:rPr>
                <w:rFonts w:ascii="Arial" w:eastAsia="Times New Roman" w:hAnsi="Arial" w:cs="Arial"/>
                <w:sz w:val="18"/>
                <w:szCs w:val="18"/>
                <w:lang w:eastAsia="en-GB"/>
              </w:rPr>
            </w:pPr>
            <w:r w:rsidRPr="004B0C68">
              <w:rPr>
                <w:rFonts w:ascii="Arial" w:eastAsia="Times New Roman" w:hAnsi="Arial" w:cs="Arial"/>
                <w:b/>
                <w:bCs/>
                <w:sz w:val="18"/>
                <w:szCs w:val="18"/>
                <w:lang w:eastAsia="en-GB"/>
              </w:rPr>
              <w:t>2. Project Manager, Equipment Support Manager or PT Leader</w:t>
            </w:r>
            <w:r w:rsidRPr="004B0C68">
              <w:rPr>
                <w:rFonts w:ascii="Arial" w:eastAsia="Times New Roman" w:hAnsi="Arial" w:cs="Arial"/>
                <w:sz w:val="18"/>
                <w:szCs w:val="18"/>
                <w:lang w:eastAsia="en-GB"/>
              </w:rPr>
              <w:t xml:space="preserve"> (from whom technical information is available)</w:t>
            </w:r>
          </w:p>
          <w:p w14:paraId="52D2CCF6" w14:textId="77777777" w:rsidR="004B0C68" w:rsidRPr="004B0C68" w:rsidRDefault="004B0C68" w:rsidP="004B0C68">
            <w:pPr>
              <w:spacing w:after="0" w:line="240" w:lineRule="auto"/>
              <w:rPr>
                <w:rFonts w:ascii="Arial" w:eastAsia="Times New Roman" w:hAnsi="Arial" w:cs="Arial"/>
                <w:sz w:val="18"/>
                <w:szCs w:val="18"/>
                <w:lang w:eastAsia="en-GB"/>
              </w:rPr>
            </w:pPr>
            <w:r w:rsidRPr="004B0C68">
              <w:rPr>
                <w:rFonts w:ascii="Arial" w:eastAsia="Times New Roman" w:hAnsi="Arial" w:cs="Arial"/>
                <w:sz w:val="18"/>
                <w:szCs w:val="18"/>
                <w:lang w:eastAsia="en-GB"/>
              </w:rPr>
              <w:t>Name:  Greg Burchill</w:t>
            </w:r>
          </w:p>
          <w:p w14:paraId="7C0DE230" w14:textId="77777777" w:rsidR="004B0C68" w:rsidRPr="004B0C68" w:rsidRDefault="004B0C68" w:rsidP="004B0C68">
            <w:pPr>
              <w:spacing w:after="0" w:line="240" w:lineRule="auto"/>
              <w:rPr>
                <w:rFonts w:ascii="Arial" w:eastAsia="Times New Roman" w:hAnsi="Arial" w:cs="Arial"/>
                <w:sz w:val="18"/>
                <w:szCs w:val="18"/>
                <w:lang w:eastAsia="en-GB"/>
              </w:rPr>
            </w:pPr>
            <w:r w:rsidRPr="004B0C68">
              <w:rPr>
                <w:rFonts w:ascii="Arial" w:eastAsia="Times New Roman" w:hAnsi="Arial" w:cs="Arial"/>
                <w:sz w:val="18"/>
                <w:szCs w:val="18"/>
                <w:lang w:eastAsia="en-GB"/>
              </w:rPr>
              <w:t xml:space="preserve">Address: 2nd Floor, 156-158 Greenwood Flats, RAF High Wycombe, Buckinghamshire, HP14 4UE </w:t>
            </w:r>
          </w:p>
          <w:p w14:paraId="27111A32" w14:textId="741E3880" w:rsidR="004B0C68" w:rsidRPr="004B0C68" w:rsidRDefault="004B0C68" w:rsidP="004B0C68">
            <w:pPr>
              <w:spacing w:after="0" w:line="240" w:lineRule="auto"/>
              <w:rPr>
                <w:rFonts w:ascii="Arial" w:eastAsia="Times New Roman" w:hAnsi="Arial" w:cs="Arial"/>
                <w:sz w:val="18"/>
                <w:szCs w:val="18"/>
                <w:lang w:eastAsia="en-GB"/>
              </w:rPr>
            </w:pPr>
            <w:r w:rsidRPr="004B0C68">
              <w:rPr>
                <w:rFonts w:ascii="Arial" w:eastAsia="Times New Roman" w:hAnsi="Arial" w:cs="Arial"/>
                <w:sz w:val="18"/>
                <w:szCs w:val="18"/>
                <w:lang w:eastAsia="en-GB"/>
              </w:rPr>
              <w:t xml:space="preserve">Email: </w:t>
            </w:r>
            <w:hyperlink r:id="rId21" w:history="1">
              <w:r w:rsidRPr="004B0C68">
                <w:rPr>
                  <w:rStyle w:val="Hyperlink"/>
                  <w:rFonts w:ascii="Arial" w:eastAsia="Times New Roman" w:hAnsi="Arial" w:cs="Arial"/>
                  <w:sz w:val="18"/>
                  <w:szCs w:val="18"/>
                  <w:lang w:eastAsia="en-GB"/>
                </w:rPr>
                <w:t>Greg.Burchill387@mod.gov.uk</w:t>
              </w:r>
            </w:hyperlink>
            <w:r w:rsidRPr="004B0C68">
              <w:rPr>
                <w:rFonts w:ascii="Arial" w:eastAsia="Times New Roman" w:hAnsi="Arial" w:cs="Arial"/>
                <w:sz w:val="18"/>
                <w:szCs w:val="18"/>
                <w:lang w:eastAsia="en-GB"/>
              </w:rPr>
              <w:t xml:space="preserve"> </w:t>
            </w:r>
          </w:p>
        </w:tc>
        <w:tc>
          <w:tcPr>
            <w:tcW w:w="306" w:type="dxa"/>
            <w:shd w:val="pct12" w:color="auto" w:fill="auto"/>
          </w:tcPr>
          <w:p w14:paraId="5626A9C8" w14:textId="77777777" w:rsidR="004B0C68" w:rsidRDefault="004B0C68" w:rsidP="004B0C68">
            <w:pPr>
              <w:spacing w:after="0" w:line="240" w:lineRule="auto"/>
              <w:rPr>
                <w:rFonts w:ascii="Times New Roman" w:eastAsia="Times New Roman" w:hAnsi="Times New Roman" w:cs="Times New Roman"/>
                <w:sz w:val="18"/>
                <w:szCs w:val="18"/>
                <w:lang w:eastAsia="en-GB"/>
              </w:rPr>
            </w:pPr>
          </w:p>
        </w:tc>
        <w:tc>
          <w:tcPr>
            <w:tcW w:w="5100" w:type="dxa"/>
            <w:tcBorders>
              <w:top w:val="single" w:sz="6" w:space="0" w:color="auto"/>
              <w:left w:val="single" w:sz="6" w:space="0" w:color="auto"/>
              <w:bottom w:val="single" w:sz="6" w:space="0" w:color="auto"/>
              <w:right w:val="single" w:sz="6" w:space="0" w:color="auto"/>
            </w:tcBorders>
            <w:hideMark/>
          </w:tcPr>
          <w:p w14:paraId="244C51A6"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9.  Consignment Instructions</w:t>
            </w:r>
          </w:p>
          <w:p w14:paraId="1EE507AD"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The items are to be consigned as follows:</w:t>
            </w:r>
          </w:p>
          <w:p w14:paraId="53643E6E"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N/A</w:t>
            </w:r>
          </w:p>
        </w:tc>
        <w:tc>
          <w:tcPr>
            <w:tcW w:w="285" w:type="dxa"/>
            <w:tcBorders>
              <w:top w:val="nil"/>
              <w:left w:val="nil"/>
              <w:bottom w:val="nil"/>
              <w:right w:val="single" w:sz="6" w:space="0" w:color="auto"/>
            </w:tcBorders>
            <w:shd w:val="pct12" w:color="auto" w:fill="auto"/>
          </w:tcPr>
          <w:p w14:paraId="47BBDFD9" w14:textId="77777777" w:rsidR="004B0C68" w:rsidRDefault="004B0C68" w:rsidP="004B0C68">
            <w:pPr>
              <w:spacing w:after="0" w:line="240" w:lineRule="auto"/>
              <w:rPr>
                <w:rFonts w:ascii="Times New Roman" w:eastAsia="Times New Roman" w:hAnsi="Times New Roman" w:cs="Times New Roman"/>
                <w:sz w:val="20"/>
                <w:szCs w:val="20"/>
                <w:lang w:eastAsia="en-GB"/>
              </w:rPr>
            </w:pPr>
          </w:p>
        </w:tc>
      </w:tr>
      <w:tr w:rsidR="004B0C68" w14:paraId="78A0998D" w14:textId="77777777" w:rsidTr="004B0C68">
        <w:trPr>
          <w:trHeight w:val="89"/>
        </w:trPr>
        <w:tc>
          <w:tcPr>
            <w:tcW w:w="11340" w:type="dxa"/>
            <w:gridSpan w:val="5"/>
            <w:tcBorders>
              <w:top w:val="nil"/>
              <w:left w:val="single" w:sz="6" w:space="0" w:color="auto"/>
              <w:bottom w:val="nil"/>
              <w:right w:val="single" w:sz="6" w:space="0" w:color="auto"/>
            </w:tcBorders>
            <w:shd w:val="pct12" w:color="auto" w:fill="auto"/>
          </w:tcPr>
          <w:p w14:paraId="1B67CFEE" w14:textId="77777777" w:rsidR="004B0C68" w:rsidRDefault="004B0C68" w:rsidP="004B0C68">
            <w:pPr>
              <w:spacing w:after="0" w:line="240" w:lineRule="auto"/>
              <w:rPr>
                <w:rFonts w:ascii="Times New Roman" w:eastAsia="Times New Roman" w:hAnsi="Times New Roman" w:cs="Times New Roman"/>
                <w:sz w:val="18"/>
                <w:szCs w:val="18"/>
                <w:lang w:eastAsia="en-GB"/>
              </w:rPr>
            </w:pPr>
          </w:p>
        </w:tc>
      </w:tr>
      <w:tr w:rsidR="004B0C68" w14:paraId="5B9F8578" w14:textId="77777777" w:rsidTr="004B0C68">
        <w:trPr>
          <w:trHeight w:val="2190"/>
        </w:trPr>
        <w:tc>
          <w:tcPr>
            <w:tcW w:w="388" w:type="dxa"/>
            <w:tcBorders>
              <w:top w:val="nil"/>
              <w:left w:val="single" w:sz="6" w:space="0" w:color="auto"/>
              <w:bottom w:val="nil"/>
              <w:right w:val="nil"/>
            </w:tcBorders>
            <w:shd w:val="pct12" w:color="auto" w:fill="auto"/>
          </w:tcPr>
          <w:p w14:paraId="442FA9FD" w14:textId="77777777" w:rsidR="004B0C68" w:rsidRDefault="004B0C68" w:rsidP="004B0C68">
            <w:pPr>
              <w:spacing w:after="0" w:line="240" w:lineRule="auto"/>
              <w:rPr>
                <w:rFonts w:ascii="Times New Roman" w:eastAsia="Times New Roman" w:hAnsi="Times New Roman" w:cs="Times New Roman"/>
                <w:sz w:val="20"/>
                <w:szCs w:val="20"/>
                <w:lang w:eastAsia="en-GB"/>
              </w:rPr>
            </w:pPr>
          </w:p>
        </w:tc>
        <w:tc>
          <w:tcPr>
            <w:tcW w:w="5261" w:type="dxa"/>
            <w:tcBorders>
              <w:top w:val="single" w:sz="6" w:space="0" w:color="auto"/>
              <w:left w:val="single" w:sz="6" w:space="0" w:color="auto"/>
              <w:bottom w:val="single" w:sz="6" w:space="0" w:color="auto"/>
              <w:right w:val="single" w:sz="6" w:space="0" w:color="auto"/>
            </w:tcBorders>
          </w:tcPr>
          <w:p w14:paraId="73991ACF" w14:textId="77777777" w:rsidR="004B0C68" w:rsidRDefault="004B0C68" w:rsidP="004B0C68">
            <w:pPr>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3. Packaging Design Authority</w:t>
            </w:r>
          </w:p>
          <w:p w14:paraId="53A6777A" w14:textId="77777777" w:rsidR="004B0C68" w:rsidRDefault="004B0C68" w:rsidP="004B0C68">
            <w:pPr>
              <w:spacing w:after="0" w:line="240" w:lineRule="auto"/>
              <w:rPr>
                <w:rFonts w:ascii="Arial" w:eastAsia="Times New Roman" w:hAnsi="Arial" w:cs="Arial"/>
                <w:sz w:val="18"/>
                <w:szCs w:val="18"/>
                <w:shd w:val="clear" w:color="auto" w:fill="FFFF99"/>
                <w:lang w:eastAsia="en-GB"/>
              </w:rPr>
            </w:pPr>
            <w:r>
              <w:rPr>
                <w:rFonts w:ascii="Arial" w:eastAsia="Times New Roman" w:hAnsi="Arial" w:cs="Arial"/>
                <w:sz w:val="18"/>
                <w:szCs w:val="18"/>
                <w:lang w:eastAsia="en-GB"/>
              </w:rPr>
              <w:t>Organisation &amp; point of contact:</w:t>
            </w:r>
          </w:p>
          <w:p w14:paraId="34425BF6"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N/A</w:t>
            </w:r>
          </w:p>
          <w:p w14:paraId="70CEC1A2" w14:textId="77777777" w:rsidR="004B0C68" w:rsidRDefault="004B0C68" w:rsidP="004B0C68">
            <w:pPr>
              <w:spacing w:after="0" w:line="240" w:lineRule="auto"/>
              <w:rPr>
                <w:rFonts w:ascii="Arial" w:eastAsia="Times New Roman" w:hAnsi="Arial" w:cs="Arial"/>
                <w:sz w:val="18"/>
                <w:szCs w:val="18"/>
                <w:lang w:eastAsia="en-GB"/>
              </w:rPr>
            </w:pPr>
          </w:p>
          <w:p w14:paraId="46E758D1"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(Where no address is shown please contact the Project Team in Box 2) </w:t>
            </w:r>
          </w:p>
          <w:p w14:paraId="3447123C" w14:textId="77777777" w:rsidR="004B0C68" w:rsidRDefault="004B0C68" w:rsidP="004B0C68">
            <w:pPr>
              <w:spacing w:after="0" w:line="240" w:lineRule="auto"/>
              <w:rPr>
                <w:rFonts w:ascii="Arial" w:eastAsia="Times New Roman" w:hAnsi="Arial" w:cs="Arial"/>
                <w:sz w:val="18"/>
                <w:szCs w:val="18"/>
                <w:lang w:eastAsia="en-GB"/>
              </w:rPr>
            </w:pPr>
          </w:p>
          <w:p w14:paraId="25934624" w14:textId="076D0C30" w:rsidR="004B0C68" w:rsidRDefault="004B0C68" w:rsidP="004B0C68">
            <w:pPr>
              <w:spacing w:after="0" w:line="240" w:lineRule="auto"/>
              <w:rPr>
                <w:rFonts w:ascii="Arial" w:eastAsia="Times New Roman" w:hAnsi="Arial" w:cs="Arial"/>
                <w:sz w:val="18"/>
                <w:szCs w:val="18"/>
                <w:lang w:eastAsia="en-GB"/>
              </w:rPr>
            </w:pPr>
          </w:p>
        </w:tc>
        <w:tc>
          <w:tcPr>
            <w:tcW w:w="306" w:type="dxa"/>
            <w:shd w:val="pct12" w:color="auto" w:fill="auto"/>
          </w:tcPr>
          <w:p w14:paraId="1DF68B5A" w14:textId="77777777" w:rsidR="004B0C68" w:rsidRDefault="004B0C68" w:rsidP="004B0C68">
            <w:pPr>
              <w:spacing w:after="0" w:line="240" w:lineRule="auto"/>
              <w:rPr>
                <w:rFonts w:ascii="Times New Roman" w:eastAsia="Times New Roman" w:hAnsi="Times New Roman" w:cs="Times New Roman"/>
                <w:sz w:val="18"/>
                <w:szCs w:val="18"/>
                <w:lang w:eastAsia="en-GB"/>
              </w:rPr>
            </w:pPr>
          </w:p>
        </w:tc>
        <w:tc>
          <w:tcPr>
            <w:tcW w:w="5100" w:type="dxa"/>
            <w:vMerge w:val="restart"/>
            <w:tcBorders>
              <w:top w:val="single" w:sz="6" w:space="0" w:color="auto"/>
              <w:left w:val="single" w:sz="6" w:space="0" w:color="auto"/>
              <w:bottom w:val="nil"/>
              <w:right w:val="single" w:sz="6" w:space="0" w:color="auto"/>
            </w:tcBorders>
            <w:hideMark/>
          </w:tcPr>
          <w:p w14:paraId="164CBEFC"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10.  Transport.</w:t>
            </w:r>
            <w:r>
              <w:rPr>
                <w:rFonts w:ascii="Arial" w:eastAsia="Times New Roman" w:hAnsi="Arial" w:cs="Arial"/>
                <w:sz w:val="18"/>
                <w:szCs w:val="18"/>
                <w:lang w:eastAsia="en-GB"/>
              </w:rPr>
              <w:t xml:space="preserve"> The appropriate Ministry of Defence Transport Offices are:</w:t>
            </w:r>
          </w:p>
          <w:p w14:paraId="1947815F"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 xml:space="preserve">A. </w:t>
            </w:r>
            <w:r>
              <w:rPr>
                <w:rFonts w:ascii="Arial" w:eastAsia="Times New Roman" w:hAnsi="Arial" w:cs="Arial"/>
                <w:b/>
                <w:sz w:val="18"/>
                <w:szCs w:val="18"/>
                <w:u w:val="single"/>
                <w:lang w:eastAsia="en-GB"/>
              </w:rPr>
              <w:t>DSCOM</w:t>
            </w:r>
            <w:r>
              <w:rPr>
                <w:rFonts w:ascii="Arial" w:eastAsia="Times New Roman" w:hAnsi="Arial" w:cs="Arial"/>
                <w:sz w:val="18"/>
                <w:szCs w:val="18"/>
                <w:lang w:eastAsia="en-GB"/>
              </w:rPr>
              <w:t xml:space="preserve">, DE&amp;S, DSCOM, MoD Abbey Wood, Cedar 3c, Mail Point 3351, BRISTOL BS34 8JH                      </w:t>
            </w:r>
          </w:p>
          <w:p w14:paraId="673AD959" w14:textId="77777777" w:rsidR="004B0C68" w:rsidRDefault="004B0C68" w:rsidP="004B0C68">
            <w:pPr>
              <w:spacing w:after="0" w:line="240" w:lineRule="auto"/>
              <w:rPr>
                <w:rFonts w:ascii="Arial" w:eastAsia="Times New Roman" w:hAnsi="Arial" w:cs="Arial"/>
                <w:sz w:val="18"/>
                <w:szCs w:val="18"/>
                <w:u w:val="single"/>
                <w:lang w:eastAsia="en-GB"/>
              </w:rPr>
            </w:pPr>
            <w:r>
              <w:rPr>
                <w:rFonts w:ascii="Arial" w:eastAsia="Times New Roman" w:hAnsi="Arial" w:cs="Arial"/>
                <w:sz w:val="18"/>
                <w:szCs w:val="18"/>
                <w:u w:val="single"/>
                <w:lang w:eastAsia="en-GB"/>
              </w:rPr>
              <w:t>Air Freight Centre</w:t>
            </w:r>
          </w:p>
          <w:p w14:paraId="57B1223E"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IMPORTS </w:t>
            </w:r>
            <w:r>
              <w:rPr>
                <w:rFonts w:ascii="Wingdings" w:eastAsia="Wingdings" w:hAnsi="Wingdings" w:cs="Wingdings"/>
                <w:sz w:val="18"/>
                <w:szCs w:val="18"/>
                <w:lang w:eastAsia="en-GB"/>
              </w:rPr>
              <w:t>(</w:t>
            </w:r>
            <w:r>
              <w:rPr>
                <w:rFonts w:ascii="Arial" w:eastAsia="Times New Roman" w:hAnsi="Arial" w:cs="Arial"/>
                <w:sz w:val="18"/>
                <w:szCs w:val="18"/>
                <w:lang w:eastAsia="en-GB"/>
              </w:rPr>
              <w:t xml:space="preserve"> 030 679 81113 / 81114   Fax 0117 913 8943</w:t>
            </w:r>
          </w:p>
          <w:p w14:paraId="417B887A"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EXPORTS </w:t>
            </w:r>
            <w:r>
              <w:rPr>
                <w:rFonts w:ascii="Wingdings" w:eastAsia="Wingdings" w:hAnsi="Wingdings" w:cs="Wingdings"/>
                <w:sz w:val="18"/>
                <w:szCs w:val="18"/>
                <w:lang w:eastAsia="en-GB"/>
              </w:rPr>
              <w:t>(</w:t>
            </w:r>
            <w:r>
              <w:rPr>
                <w:rFonts w:ascii="Arial" w:eastAsia="Times New Roman" w:hAnsi="Arial" w:cs="Arial"/>
                <w:sz w:val="18"/>
                <w:szCs w:val="18"/>
                <w:lang w:eastAsia="en-GB"/>
              </w:rPr>
              <w:t xml:space="preserve"> 030 679 81113 / 81114   Fax 0117 913 8943</w:t>
            </w:r>
          </w:p>
          <w:p w14:paraId="3B2F9600" w14:textId="77777777" w:rsidR="004B0C68" w:rsidRDefault="004B0C68" w:rsidP="004B0C68">
            <w:pPr>
              <w:spacing w:after="0" w:line="240" w:lineRule="auto"/>
              <w:rPr>
                <w:rFonts w:ascii="Arial" w:eastAsia="Times New Roman" w:hAnsi="Arial" w:cs="Arial"/>
                <w:sz w:val="18"/>
                <w:szCs w:val="18"/>
                <w:u w:val="single"/>
                <w:lang w:eastAsia="en-GB"/>
              </w:rPr>
            </w:pPr>
            <w:r>
              <w:rPr>
                <w:rFonts w:ascii="Arial" w:eastAsia="Times New Roman" w:hAnsi="Arial" w:cs="Arial"/>
                <w:sz w:val="18"/>
                <w:szCs w:val="18"/>
                <w:u w:val="single"/>
                <w:lang w:eastAsia="en-GB"/>
              </w:rPr>
              <w:t>Surface Freight Centre</w:t>
            </w:r>
          </w:p>
          <w:p w14:paraId="2B9A4422" w14:textId="77777777" w:rsidR="004B0C68" w:rsidRDefault="004B0C68" w:rsidP="004B0C68">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IMPORTS </w:t>
            </w:r>
            <w:r>
              <w:rPr>
                <w:rFonts w:ascii="Wingdings" w:eastAsia="Wingdings" w:hAnsi="Wingdings" w:cs="Wingdings"/>
                <w:color w:val="000000"/>
                <w:sz w:val="18"/>
                <w:szCs w:val="18"/>
                <w:lang w:eastAsia="en-GB"/>
              </w:rPr>
              <w:t>(</w:t>
            </w:r>
            <w:r>
              <w:rPr>
                <w:rFonts w:ascii="Arial" w:eastAsia="Times New Roman" w:hAnsi="Arial" w:cs="Arial"/>
                <w:color w:val="000000"/>
                <w:sz w:val="18"/>
                <w:szCs w:val="18"/>
                <w:lang w:eastAsia="en-GB"/>
              </w:rPr>
              <w:t xml:space="preserve"> 030 679 81129 / 81133 / 81138   Fax 0117 913 8946</w:t>
            </w:r>
          </w:p>
          <w:p w14:paraId="5834A6CA"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EXPORTS </w:t>
            </w:r>
            <w:r>
              <w:rPr>
                <w:rFonts w:ascii="Wingdings" w:eastAsia="Wingdings" w:hAnsi="Wingdings" w:cs="Wingdings"/>
                <w:sz w:val="18"/>
                <w:szCs w:val="18"/>
                <w:lang w:eastAsia="en-GB"/>
              </w:rPr>
              <w:t>(</w:t>
            </w:r>
            <w:r>
              <w:rPr>
                <w:rFonts w:ascii="Arial" w:eastAsia="Times New Roman" w:hAnsi="Arial" w:cs="Arial"/>
                <w:sz w:val="18"/>
                <w:szCs w:val="18"/>
                <w:lang w:eastAsia="en-GB"/>
              </w:rPr>
              <w:t xml:space="preserve"> 030 679 81129 / 81133 / 81138   Fax 0117 913 8946</w:t>
            </w:r>
          </w:p>
        </w:tc>
        <w:tc>
          <w:tcPr>
            <w:tcW w:w="285" w:type="dxa"/>
            <w:tcBorders>
              <w:top w:val="nil"/>
              <w:left w:val="nil"/>
              <w:bottom w:val="nil"/>
              <w:right w:val="single" w:sz="6" w:space="0" w:color="auto"/>
            </w:tcBorders>
            <w:shd w:val="pct12" w:color="auto" w:fill="auto"/>
          </w:tcPr>
          <w:p w14:paraId="76EF766F" w14:textId="77777777" w:rsidR="004B0C68" w:rsidRDefault="004B0C68" w:rsidP="004B0C68">
            <w:pPr>
              <w:spacing w:after="0" w:line="240" w:lineRule="auto"/>
              <w:rPr>
                <w:rFonts w:ascii="Times New Roman" w:eastAsia="Times New Roman" w:hAnsi="Times New Roman" w:cs="Times New Roman"/>
                <w:sz w:val="20"/>
                <w:szCs w:val="20"/>
                <w:lang w:eastAsia="en-GB"/>
              </w:rPr>
            </w:pPr>
          </w:p>
        </w:tc>
      </w:tr>
      <w:tr w:rsidR="004B0C68" w14:paraId="4F66648B" w14:textId="77777777" w:rsidTr="004B0C68">
        <w:trPr>
          <w:trHeight w:val="268"/>
        </w:trPr>
        <w:tc>
          <w:tcPr>
            <w:tcW w:w="5955" w:type="dxa"/>
            <w:gridSpan w:val="3"/>
            <w:tcBorders>
              <w:top w:val="nil"/>
              <w:left w:val="single" w:sz="6" w:space="0" w:color="auto"/>
              <w:bottom w:val="nil"/>
              <w:right w:val="nil"/>
            </w:tcBorders>
            <w:shd w:val="pct12" w:color="auto" w:fill="auto"/>
          </w:tcPr>
          <w:p w14:paraId="11D04442" w14:textId="77777777" w:rsidR="004B0C68" w:rsidRDefault="004B0C68" w:rsidP="004B0C68">
            <w:pPr>
              <w:spacing w:after="0" w:line="240" w:lineRule="auto"/>
              <w:rPr>
                <w:rFonts w:ascii="Times New Roman" w:eastAsia="Times New Roman" w:hAnsi="Times New Roman" w:cs="Times New Roman"/>
                <w:sz w:val="18"/>
                <w:szCs w:val="18"/>
                <w:lang w:eastAsia="en-GB"/>
              </w:rPr>
            </w:pPr>
          </w:p>
        </w:tc>
        <w:tc>
          <w:tcPr>
            <w:tcW w:w="5100" w:type="dxa"/>
            <w:vMerge/>
            <w:tcBorders>
              <w:top w:val="single" w:sz="6" w:space="0" w:color="auto"/>
              <w:left w:val="single" w:sz="6" w:space="0" w:color="auto"/>
              <w:bottom w:val="nil"/>
              <w:right w:val="single" w:sz="6" w:space="0" w:color="auto"/>
            </w:tcBorders>
            <w:vAlign w:val="center"/>
            <w:hideMark/>
          </w:tcPr>
          <w:p w14:paraId="7DD74E85" w14:textId="77777777" w:rsidR="004B0C68" w:rsidRDefault="004B0C68" w:rsidP="004B0C68">
            <w:pPr>
              <w:spacing w:after="0"/>
              <w:rPr>
                <w:rFonts w:ascii="Arial" w:eastAsia="Times New Roman" w:hAnsi="Arial" w:cs="Arial"/>
                <w:sz w:val="18"/>
                <w:szCs w:val="18"/>
                <w:lang w:eastAsia="en-GB"/>
              </w:rPr>
            </w:pPr>
          </w:p>
        </w:tc>
        <w:tc>
          <w:tcPr>
            <w:tcW w:w="285" w:type="dxa"/>
            <w:tcBorders>
              <w:top w:val="nil"/>
              <w:left w:val="nil"/>
              <w:bottom w:val="nil"/>
              <w:right w:val="single" w:sz="6" w:space="0" w:color="auto"/>
            </w:tcBorders>
            <w:shd w:val="pct12" w:color="auto" w:fill="auto"/>
          </w:tcPr>
          <w:p w14:paraId="47EC4D83" w14:textId="77777777" w:rsidR="004B0C68" w:rsidRDefault="004B0C68" w:rsidP="004B0C68">
            <w:pPr>
              <w:spacing w:after="0" w:line="240" w:lineRule="auto"/>
              <w:rPr>
                <w:rFonts w:ascii="Times New Roman" w:eastAsia="Times New Roman" w:hAnsi="Times New Roman" w:cs="Times New Roman"/>
                <w:sz w:val="20"/>
                <w:szCs w:val="20"/>
                <w:lang w:eastAsia="en-GB"/>
              </w:rPr>
            </w:pPr>
          </w:p>
        </w:tc>
      </w:tr>
      <w:tr w:rsidR="004B0C68" w14:paraId="3BCE8CE6" w14:textId="77777777" w:rsidTr="004B0C68">
        <w:tc>
          <w:tcPr>
            <w:tcW w:w="388" w:type="dxa"/>
            <w:tcBorders>
              <w:top w:val="nil"/>
              <w:left w:val="single" w:sz="6" w:space="0" w:color="auto"/>
              <w:bottom w:val="nil"/>
              <w:right w:val="nil"/>
            </w:tcBorders>
            <w:shd w:val="pct12" w:color="auto" w:fill="auto"/>
          </w:tcPr>
          <w:p w14:paraId="262C0D0D" w14:textId="77777777" w:rsidR="004B0C68" w:rsidRDefault="004B0C68" w:rsidP="004B0C68">
            <w:pPr>
              <w:spacing w:after="0" w:line="240" w:lineRule="auto"/>
              <w:rPr>
                <w:rFonts w:ascii="Times New Roman" w:eastAsia="Times New Roman" w:hAnsi="Times New Roman" w:cs="Times New Roman"/>
                <w:sz w:val="16"/>
                <w:szCs w:val="20"/>
                <w:lang w:eastAsia="en-GB"/>
              </w:rPr>
            </w:pPr>
          </w:p>
        </w:tc>
        <w:tc>
          <w:tcPr>
            <w:tcW w:w="5261" w:type="dxa"/>
            <w:tcBorders>
              <w:top w:val="single" w:sz="6" w:space="0" w:color="auto"/>
              <w:left w:val="single" w:sz="6" w:space="0" w:color="auto"/>
              <w:bottom w:val="single" w:sz="6" w:space="0" w:color="auto"/>
              <w:right w:val="single" w:sz="6" w:space="0" w:color="auto"/>
            </w:tcBorders>
          </w:tcPr>
          <w:p w14:paraId="02FD7C6D" w14:textId="77777777" w:rsidR="004B0C68" w:rsidRDefault="004B0C68" w:rsidP="004B0C68">
            <w:pPr>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4. (a) Supply / Support Management Branch or Order Manager:</w:t>
            </w:r>
          </w:p>
          <w:p w14:paraId="519B06C3" w14:textId="77777777" w:rsidR="004B0C68" w:rsidRDefault="004B0C68" w:rsidP="004B0C68">
            <w:pPr>
              <w:spacing w:after="0" w:line="240" w:lineRule="auto"/>
              <w:rPr>
                <w:rFonts w:ascii="Arial" w:eastAsia="Times New Roman" w:hAnsi="Arial" w:cs="Arial"/>
                <w:b/>
                <w:sz w:val="18"/>
                <w:szCs w:val="18"/>
                <w:lang w:val="de-DE" w:eastAsia="en-GB"/>
              </w:rPr>
            </w:pPr>
            <w:r>
              <w:rPr>
                <w:rFonts w:ascii="Arial" w:eastAsia="Times New Roman" w:hAnsi="Arial" w:cs="Arial"/>
                <w:b/>
                <w:sz w:val="18"/>
                <w:szCs w:val="18"/>
                <w:lang w:val="de-DE" w:eastAsia="en-GB"/>
              </w:rPr>
              <w:t xml:space="preserve">Branch/Name: </w:t>
            </w:r>
            <w:r>
              <w:rPr>
                <w:rFonts w:ascii="Arial" w:eastAsia="Times New Roman" w:hAnsi="Arial" w:cs="Arial"/>
                <w:b/>
                <w:sz w:val="18"/>
                <w:szCs w:val="18"/>
                <w:lang w:eastAsia="en-GB"/>
              </w:rPr>
              <w:t>N/A</w:t>
            </w:r>
          </w:p>
          <w:p w14:paraId="638AAEB6" w14:textId="430FB5D2" w:rsidR="004B0C68" w:rsidRDefault="004B0C68" w:rsidP="004B0C68">
            <w:pPr>
              <w:spacing w:after="0" w:line="240" w:lineRule="auto"/>
              <w:rPr>
                <w:rFonts w:ascii="Arial" w:eastAsia="Times New Roman" w:hAnsi="Arial" w:cs="Arial"/>
                <w:sz w:val="18"/>
                <w:szCs w:val="18"/>
                <w:lang w:val="de-DE" w:eastAsia="en-GB"/>
              </w:rPr>
            </w:pPr>
          </w:p>
        </w:tc>
        <w:tc>
          <w:tcPr>
            <w:tcW w:w="306" w:type="dxa"/>
            <w:shd w:val="pct12" w:color="auto" w:fill="auto"/>
          </w:tcPr>
          <w:p w14:paraId="5A5D6FE1" w14:textId="77777777" w:rsidR="004B0C68" w:rsidRDefault="004B0C68" w:rsidP="004B0C68">
            <w:pPr>
              <w:spacing w:after="0" w:line="240" w:lineRule="auto"/>
              <w:rPr>
                <w:rFonts w:ascii="Times New Roman" w:eastAsia="Times New Roman" w:hAnsi="Times New Roman" w:cs="Times New Roman"/>
                <w:sz w:val="18"/>
                <w:szCs w:val="18"/>
                <w:lang w:val="de-DE" w:eastAsia="en-GB"/>
              </w:rPr>
            </w:pPr>
          </w:p>
        </w:tc>
        <w:tc>
          <w:tcPr>
            <w:tcW w:w="5100" w:type="dxa"/>
            <w:tcBorders>
              <w:top w:val="nil"/>
              <w:left w:val="single" w:sz="6" w:space="0" w:color="auto"/>
              <w:bottom w:val="single" w:sz="6" w:space="0" w:color="auto"/>
              <w:right w:val="single" w:sz="6" w:space="0" w:color="auto"/>
            </w:tcBorders>
          </w:tcPr>
          <w:p w14:paraId="27890969" w14:textId="73343BD8"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B.</w:t>
            </w:r>
            <w:r>
              <w:rPr>
                <w:rFonts w:ascii="Arial" w:eastAsia="Times New Roman" w:hAnsi="Arial" w:cs="Arial"/>
                <w:sz w:val="18"/>
                <w:szCs w:val="18"/>
                <w:lang w:eastAsia="en-GB"/>
              </w:rPr>
              <w:t xml:space="preserve"> </w:t>
            </w:r>
            <w:r>
              <w:rPr>
                <w:rFonts w:ascii="Arial" w:eastAsia="Times New Roman" w:hAnsi="Arial" w:cs="Arial"/>
                <w:b/>
                <w:bCs/>
                <w:sz w:val="18"/>
                <w:szCs w:val="18"/>
                <w:u w:val="single"/>
                <w:lang w:eastAsia="en-GB"/>
              </w:rPr>
              <w:t>JSCS</w:t>
            </w:r>
          </w:p>
          <w:p w14:paraId="4F3AB78B"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JSCS Helpdesk No. 01869 256052 (select option 2, then option 3)</w:t>
            </w:r>
          </w:p>
          <w:p w14:paraId="1AA02464"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JSCS Fax No. 01869 256837</w:t>
            </w:r>
          </w:p>
          <w:p w14:paraId="0CA0E274" w14:textId="77777777" w:rsidR="004B0C68" w:rsidRDefault="004B0C68" w:rsidP="004B0C68">
            <w:pPr>
              <w:spacing w:after="6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Users requiring an account to use the MOD Freight Collection Service should contact </w:t>
            </w:r>
            <w:hyperlink r:id="rId22" w:history="1">
              <w:r>
                <w:rPr>
                  <w:rStyle w:val="Hyperlink"/>
                  <w:rFonts w:ascii="Arial" w:eastAsia="Times New Roman" w:hAnsi="Arial" w:cs="Arial"/>
                  <w:color w:val="0000FF"/>
                  <w:sz w:val="18"/>
                  <w:szCs w:val="18"/>
                  <w:highlight w:val="white"/>
                  <w:shd w:val="clear" w:color="auto" w:fill="FFFFFF"/>
                  <w:lang w:eastAsia="en-GB"/>
                </w:rPr>
                <w:t>UKStratCom-DefSp-RAMP@mod.gov.uk</w:t>
              </w:r>
            </w:hyperlink>
            <w:r>
              <w:rPr>
                <w:rFonts w:ascii="Arial" w:eastAsia="Times New Roman" w:hAnsi="Arial" w:cs="Arial"/>
                <w:sz w:val="20"/>
                <w:szCs w:val="20"/>
                <w:highlight w:val="white"/>
                <w:shd w:val="clear" w:color="auto" w:fill="FFFFFF"/>
                <w:lang w:eastAsia="en-GB"/>
              </w:rPr>
              <w:t xml:space="preserve"> </w:t>
            </w:r>
            <w:r>
              <w:rPr>
                <w:rFonts w:ascii="Arial" w:eastAsia="Times New Roman" w:hAnsi="Arial" w:cs="Arial"/>
                <w:sz w:val="18"/>
                <w:szCs w:val="18"/>
                <w:lang w:eastAsia="en-GB"/>
              </w:rPr>
              <w:t>in the first instance.</w:t>
            </w:r>
          </w:p>
        </w:tc>
        <w:tc>
          <w:tcPr>
            <w:tcW w:w="285" w:type="dxa"/>
            <w:tcBorders>
              <w:top w:val="nil"/>
              <w:left w:val="nil"/>
              <w:bottom w:val="nil"/>
              <w:right w:val="single" w:sz="6" w:space="0" w:color="auto"/>
            </w:tcBorders>
            <w:shd w:val="pct12" w:color="auto" w:fill="auto"/>
          </w:tcPr>
          <w:p w14:paraId="131C329E" w14:textId="77777777" w:rsidR="004B0C68" w:rsidRDefault="004B0C68" w:rsidP="004B0C68">
            <w:pPr>
              <w:spacing w:after="0" w:line="240" w:lineRule="auto"/>
              <w:rPr>
                <w:rFonts w:ascii="Times New Roman" w:eastAsia="Times New Roman" w:hAnsi="Times New Roman" w:cs="Times New Roman"/>
                <w:sz w:val="16"/>
                <w:szCs w:val="20"/>
                <w:lang w:eastAsia="en-GB"/>
              </w:rPr>
            </w:pPr>
          </w:p>
        </w:tc>
      </w:tr>
      <w:tr w:rsidR="004B0C68" w14:paraId="37853D48" w14:textId="77777777" w:rsidTr="004B0C68">
        <w:tc>
          <w:tcPr>
            <w:tcW w:w="388" w:type="dxa"/>
            <w:tcBorders>
              <w:top w:val="nil"/>
              <w:left w:val="single" w:sz="6" w:space="0" w:color="auto"/>
              <w:bottom w:val="nil"/>
              <w:right w:val="nil"/>
            </w:tcBorders>
            <w:shd w:val="pct12" w:color="auto" w:fill="auto"/>
          </w:tcPr>
          <w:p w14:paraId="2D616774" w14:textId="77777777" w:rsidR="004B0C68" w:rsidRDefault="004B0C68" w:rsidP="004B0C68">
            <w:pPr>
              <w:spacing w:after="0" w:line="240" w:lineRule="auto"/>
              <w:rPr>
                <w:rFonts w:ascii="Times New Roman" w:eastAsia="Times New Roman" w:hAnsi="Times New Roman" w:cs="Times New Roman"/>
                <w:sz w:val="16"/>
                <w:szCs w:val="20"/>
                <w:lang w:eastAsia="en-GB"/>
              </w:rPr>
            </w:pPr>
          </w:p>
        </w:tc>
        <w:tc>
          <w:tcPr>
            <w:tcW w:w="5261" w:type="dxa"/>
            <w:tcBorders>
              <w:top w:val="single" w:sz="6" w:space="0" w:color="auto"/>
              <w:left w:val="single" w:sz="6" w:space="0" w:color="auto"/>
              <w:bottom w:val="single" w:sz="6" w:space="0" w:color="auto"/>
              <w:right w:val="single" w:sz="6" w:space="0" w:color="auto"/>
            </w:tcBorders>
          </w:tcPr>
          <w:p w14:paraId="0CCA868A"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5. Drawings/Specifications are available from</w:t>
            </w:r>
          </w:p>
          <w:p w14:paraId="509814DA"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N/A</w:t>
            </w:r>
          </w:p>
          <w:p w14:paraId="7564DC4A" w14:textId="77777777" w:rsidR="004B0C68" w:rsidRDefault="004B0C68" w:rsidP="004B0C68">
            <w:pPr>
              <w:spacing w:after="0" w:line="240" w:lineRule="auto"/>
              <w:rPr>
                <w:rFonts w:ascii="Arial" w:eastAsia="Times New Roman" w:hAnsi="Arial" w:cs="Arial"/>
                <w:sz w:val="18"/>
                <w:szCs w:val="18"/>
                <w:lang w:eastAsia="en-GB"/>
              </w:rPr>
            </w:pPr>
          </w:p>
        </w:tc>
        <w:tc>
          <w:tcPr>
            <w:tcW w:w="306" w:type="dxa"/>
            <w:shd w:val="pct12" w:color="auto" w:fill="auto"/>
          </w:tcPr>
          <w:p w14:paraId="3963EEB5" w14:textId="77777777" w:rsidR="004B0C68" w:rsidRDefault="004B0C68" w:rsidP="004B0C68">
            <w:pPr>
              <w:spacing w:after="0" w:line="240" w:lineRule="auto"/>
              <w:rPr>
                <w:rFonts w:ascii="Times New Roman" w:eastAsia="Times New Roman" w:hAnsi="Times New Roman" w:cs="Times New Roman"/>
                <w:sz w:val="18"/>
                <w:szCs w:val="18"/>
                <w:lang w:eastAsia="en-GB"/>
              </w:rPr>
            </w:pPr>
          </w:p>
        </w:tc>
        <w:tc>
          <w:tcPr>
            <w:tcW w:w="5100" w:type="dxa"/>
            <w:tcBorders>
              <w:top w:val="single" w:sz="6" w:space="0" w:color="auto"/>
              <w:left w:val="single" w:sz="6" w:space="0" w:color="auto"/>
              <w:bottom w:val="single" w:sz="6" w:space="0" w:color="auto"/>
              <w:right w:val="single" w:sz="6" w:space="0" w:color="auto"/>
            </w:tcBorders>
            <w:hideMark/>
          </w:tcPr>
          <w:p w14:paraId="49C957EA"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11. The Invoice Paying Authority</w:t>
            </w:r>
          </w:p>
          <w:p w14:paraId="4C3E94C2"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Ministry of Defence</w:t>
            </w:r>
            <w:r>
              <w:rPr>
                <w:rFonts w:ascii="Arial" w:eastAsia="Times New Roman" w:hAnsi="Arial" w:cs="Arial"/>
                <w:sz w:val="18"/>
                <w:szCs w:val="18"/>
                <w:lang w:eastAsia="en-GB"/>
              </w:rPr>
              <w:tab/>
            </w:r>
            <w:r>
              <w:rPr>
                <w:rFonts w:ascii="Arial" w:eastAsia="Times New Roman" w:hAnsi="Arial" w:cs="Arial"/>
                <w:sz w:val="18"/>
                <w:szCs w:val="18"/>
                <w:lang w:eastAsia="en-GB"/>
              </w:rPr>
              <w:tab/>
            </w:r>
            <w:r>
              <w:rPr>
                <w:rFonts w:ascii="Wingdings" w:eastAsia="Wingdings" w:hAnsi="Wingdings" w:cs="Wingdings"/>
                <w:sz w:val="18"/>
                <w:szCs w:val="18"/>
                <w:lang w:eastAsia="en-GB"/>
              </w:rPr>
              <w:t>(</w:t>
            </w:r>
            <w:r>
              <w:rPr>
                <w:rFonts w:ascii="Arial" w:eastAsia="Times New Roman" w:hAnsi="Arial" w:cs="Arial"/>
                <w:sz w:val="18"/>
                <w:szCs w:val="18"/>
                <w:lang w:eastAsia="en-GB"/>
              </w:rPr>
              <w:t xml:space="preserve"> 0151-242-2000</w:t>
            </w:r>
          </w:p>
          <w:p w14:paraId="17DDADC5"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DBS Finance</w:t>
            </w:r>
          </w:p>
          <w:p w14:paraId="2E60297F"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Walker House, Exchange Flags</w:t>
            </w:r>
            <w:r>
              <w:rPr>
                <w:rFonts w:ascii="Arial" w:eastAsia="Times New Roman" w:hAnsi="Arial" w:cs="Arial"/>
                <w:sz w:val="18"/>
                <w:szCs w:val="18"/>
                <w:lang w:eastAsia="en-GB"/>
              </w:rPr>
              <w:tab/>
              <w:t>Fax:  0151-242-2809</w:t>
            </w:r>
          </w:p>
          <w:p w14:paraId="3A24B931"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Liverpool, L2 3YL                    </w:t>
            </w:r>
            <w:r>
              <w:rPr>
                <w:rFonts w:ascii="Arial" w:eastAsia="Times New Roman" w:hAnsi="Arial" w:cs="Arial"/>
                <w:sz w:val="18"/>
                <w:szCs w:val="18"/>
                <w:lang w:eastAsia="en-GB"/>
              </w:rPr>
              <w:tab/>
            </w:r>
            <w:r>
              <w:rPr>
                <w:rFonts w:ascii="Arial" w:eastAsia="Times New Roman" w:hAnsi="Arial" w:cs="Arial"/>
                <w:b/>
                <w:sz w:val="18"/>
                <w:szCs w:val="18"/>
                <w:lang w:eastAsia="en-GB"/>
              </w:rPr>
              <w:t xml:space="preserve">Website is: </w:t>
            </w:r>
            <w:hyperlink r:id="rId23" w:anchor="invoice-processing" w:history="1">
              <w:r>
                <w:rPr>
                  <w:rStyle w:val="Hyperlink"/>
                  <w:rFonts w:ascii="Arial" w:eastAsia="Times New Roman" w:hAnsi="Arial" w:cs="Arial"/>
                  <w:color w:val="0000FF"/>
                  <w:sz w:val="18"/>
                  <w:szCs w:val="18"/>
                  <w:lang w:eastAsia="en-GB"/>
                </w:rPr>
                <w:t>https://www.gov.uk/government/organisations/ministry-of-defence/about/procurement#invoice-processing</w:t>
              </w:r>
            </w:hyperlink>
          </w:p>
        </w:tc>
        <w:tc>
          <w:tcPr>
            <w:tcW w:w="285" w:type="dxa"/>
            <w:tcBorders>
              <w:top w:val="nil"/>
              <w:left w:val="nil"/>
              <w:bottom w:val="nil"/>
              <w:right w:val="single" w:sz="6" w:space="0" w:color="auto"/>
            </w:tcBorders>
            <w:shd w:val="pct12" w:color="auto" w:fill="auto"/>
          </w:tcPr>
          <w:p w14:paraId="2DE14E4A" w14:textId="77777777" w:rsidR="004B0C68" w:rsidRDefault="004B0C68" w:rsidP="004B0C68">
            <w:pPr>
              <w:spacing w:after="0" w:line="240" w:lineRule="auto"/>
              <w:rPr>
                <w:rFonts w:ascii="Times New Roman" w:eastAsia="Times New Roman" w:hAnsi="Times New Roman" w:cs="Times New Roman"/>
                <w:sz w:val="16"/>
                <w:szCs w:val="20"/>
                <w:lang w:eastAsia="en-GB"/>
              </w:rPr>
            </w:pPr>
          </w:p>
        </w:tc>
      </w:tr>
      <w:tr w:rsidR="004B0C68" w14:paraId="38A2AF61" w14:textId="77777777" w:rsidTr="004B0C68">
        <w:tc>
          <w:tcPr>
            <w:tcW w:w="388" w:type="dxa"/>
            <w:tcBorders>
              <w:top w:val="nil"/>
              <w:left w:val="single" w:sz="6" w:space="0" w:color="auto"/>
              <w:bottom w:val="nil"/>
              <w:right w:val="nil"/>
            </w:tcBorders>
            <w:shd w:val="pct12" w:color="auto" w:fill="auto"/>
          </w:tcPr>
          <w:p w14:paraId="61F3ABAA" w14:textId="77777777" w:rsidR="004B0C68" w:rsidRDefault="004B0C68" w:rsidP="004B0C68">
            <w:pPr>
              <w:spacing w:after="0" w:line="240" w:lineRule="auto"/>
              <w:rPr>
                <w:rFonts w:ascii="Times New Roman" w:eastAsia="Times New Roman" w:hAnsi="Times New Roman" w:cs="Times New Roman"/>
                <w:sz w:val="16"/>
                <w:szCs w:val="20"/>
                <w:lang w:eastAsia="en-GB"/>
              </w:rPr>
            </w:pPr>
          </w:p>
        </w:tc>
        <w:tc>
          <w:tcPr>
            <w:tcW w:w="5261" w:type="dxa"/>
            <w:tcBorders>
              <w:top w:val="single" w:sz="6" w:space="0" w:color="auto"/>
              <w:left w:val="single" w:sz="6" w:space="0" w:color="auto"/>
              <w:bottom w:val="single" w:sz="6" w:space="0" w:color="auto"/>
              <w:right w:val="single" w:sz="6" w:space="0" w:color="auto"/>
            </w:tcBorders>
            <w:hideMark/>
          </w:tcPr>
          <w:p w14:paraId="5C0D7A63"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6.  Intentionally Blank</w:t>
            </w:r>
          </w:p>
        </w:tc>
        <w:tc>
          <w:tcPr>
            <w:tcW w:w="306" w:type="dxa"/>
            <w:shd w:val="pct12" w:color="auto" w:fill="auto"/>
          </w:tcPr>
          <w:p w14:paraId="0C1D1BCF" w14:textId="77777777" w:rsidR="004B0C68" w:rsidRDefault="004B0C68" w:rsidP="004B0C68">
            <w:pPr>
              <w:spacing w:after="0" w:line="240" w:lineRule="auto"/>
              <w:rPr>
                <w:rFonts w:ascii="Times New Roman" w:eastAsia="Times New Roman" w:hAnsi="Times New Roman" w:cs="Times New Roman"/>
                <w:sz w:val="18"/>
                <w:szCs w:val="18"/>
                <w:lang w:eastAsia="en-GB"/>
              </w:rPr>
            </w:pPr>
          </w:p>
        </w:tc>
        <w:tc>
          <w:tcPr>
            <w:tcW w:w="5100" w:type="dxa"/>
            <w:tcBorders>
              <w:top w:val="single" w:sz="6" w:space="0" w:color="auto"/>
              <w:left w:val="single" w:sz="6" w:space="0" w:color="auto"/>
              <w:bottom w:val="single" w:sz="6" w:space="0" w:color="auto"/>
              <w:right w:val="single" w:sz="6" w:space="0" w:color="auto"/>
            </w:tcBorders>
            <w:hideMark/>
          </w:tcPr>
          <w:p w14:paraId="53C080A1"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12.  Forms and Documentation are available through *:</w:t>
            </w:r>
          </w:p>
          <w:p w14:paraId="1B1395AE"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Ministry of Defence, Forms and Pubs Commodity Management </w:t>
            </w:r>
          </w:p>
          <w:p w14:paraId="5961EAFB"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PO Box 2, Building C16, C Site</w:t>
            </w:r>
          </w:p>
          <w:p w14:paraId="1C8096EC"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Lower </w:t>
            </w:r>
            <w:proofErr w:type="spellStart"/>
            <w:r>
              <w:rPr>
                <w:rFonts w:ascii="Arial" w:eastAsia="Times New Roman" w:hAnsi="Arial" w:cs="Arial"/>
                <w:sz w:val="18"/>
                <w:szCs w:val="18"/>
                <w:lang w:eastAsia="en-GB"/>
              </w:rPr>
              <w:t>Arncott</w:t>
            </w:r>
            <w:proofErr w:type="spellEnd"/>
          </w:p>
          <w:p w14:paraId="0C2A9941"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Bicester, OX25 1LP (Tel. 01869 256197 Fax: 01869 256824)</w:t>
            </w:r>
          </w:p>
          <w:p w14:paraId="59460AF5" w14:textId="77777777" w:rsidR="004B0C68" w:rsidRDefault="004B0C68" w:rsidP="004B0C68">
            <w:pPr>
              <w:spacing w:after="0" w:line="240" w:lineRule="auto"/>
              <w:rPr>
                <w:rFonts w:ascii="Arial" w:eastAsia="Times New Roman" w:hAnsi="Arial" w:cs="Arial"/>
                <w:b/>
                <w:sz w:val="18"/>
                <w:szCs w:val="18"/>
                <w:shd w:val="clear" w:color="auto" w:fill="FFFF99"/>
                <w:lang w:eastAsia="en-GB"/>
              </w:rPr>
            </w:pPr>
            <w:r>
              <w:rPr>
                <w:rFonts w:ascii="Arial" w:eastAsia="Times New Roman" w:hAnsi="Arial" w:cs="Arial"/>
                <w:b/>
                <w:sz w:val="18"/>
                <w:szCs w:val="18"/>
                <w:lang w:eastAsia="en-GB"/>
              </w:rPr>
              <w:t>Applications via fax or email:</w:t>
            </w:r>
            <w:r>
              <w:rPr>
                <w:rFonts w:ascii="Arial" w:eastAsia="Times New Roman" w:hAnsi="Arial" w:cs="Arial"/>
                <w:b/>
                <w:sz w:val="18"/>
                <w:szCs w:val="18"/>
                <w:shd w:val="clear" w:color="auto" w:fill="FFFF99"/>
                <w:lang w:eastAsia="en-GB"/>
              </w:rPr>
              <w:t xml:space="preserve"> </w:t>
            </w:r>
          </w:p>
          <w:p w14:paraId="6F1F499E" w14:textId="77777777" w:rsidR="004B0C68" w:rsidRDefault="002B030F" w:rsidP="004B0C68">
            <w:pPr>
              <w:spacing w:after="0" w:line="240" w:lineRule="auto"/>
              <w:rPr>
                <w:rFonts w:ascii="Arial" w:eastAsia="Times New Roman" w:hAnsi="Arial" w:cs="Arial"/>
                <w:b/>
                <w:sz w:val="18"/>
                <w:szCs w:val="18"/>
                <w:lang w:eastAsia="en-GB"/>
              </w:rPr>
            </w:pPr>
            <w:hyperlink r:id="rId24" w:history="1">
              <w:r w:rsidR="004B0C68">
                <w:rPr>
                  <w:rStyle w:val="Hyperlink"/>
                  <w:rFonts w:ascii="Arial" w:eastAsia="Times New Roman" w:hAnsi="Arial" w:cs="Arial"/>
                  <w:color w:val="0000FF"/>
                  <w:sz w:val="18"/>
                  <w:szCs w:val="18"/>
                  <w:lang w:eastAsia="en-GB"/>
                </w:rPr>
                <w:t>Leidos-FormsPublications@teamleidos.mod.uk</w:t>
              </w:r>
            </w:hyperlink>
          </w:p>
        </w:tc>
        <w:tc>
          <w:tcPr>
            <w:tcW w:w="285" w:type="dxa"/>
            <w:tcBorders>
              <w:top w:val="nil"/>
              <w:left w:val="nil"/>
              <w:bottom w:val="nil"/>
              <w:right w:val="single" w:sz="6" w:space="0" w:color="auto"/>
            </w:tcBorders>
            <w:shd w:val="pct12" w:color="auto" w:fill="auto"/>
          </w:tcPr>
          <w:p w14:paraId="1E5832D4" w14:textId="77777777" w:rsidR="004B0C68" w:rsidRDefault="004B0C68" w:rsidP="004B0C68">
            <w:pPr>
              <w:spacing w:after="0" w:line="240" w:lineRule="auto"/>
              <w:rPr>
                <w:rFonts w:ascii="Times New Roman" w:eastAsia="Times New Roman" w:hAnsi="Times New Roman" w:cs="Times New Roman"/>
                <w:sz w:val="16"/>
                <w:szCs w:val="20"/>
                <w:lang w:eastAsia="en-GB"/>
              </w:rPr>
            </w:pPr>
          </w:p>
        </w:tc>
      </w:tr>
      <w:tr w:rsidR="004B0C68" w14:paraId="0A4ECEFC" w14:textId="77777777" w:rsidTr="004B0C68">
        <w:tc>
          <w:tcPr>
            <w:tcW w:w="388" w:type="dxa"/>
            <w:tcBorders>
              <w:top w:val="nil"/>
              <w:left w:val="single" w:sz="6" w:space="0" w:color="auto"/>
              <w:bottom w:val="nil"/>
              <w:right w:val="nil"/>
            </w:tcBorders>
            <w:shd w:val="pct12" w:color="auto" w:fill="auto"/>
          </w:tcPr>
          <w:p w14:paraId="0D6CBAF1" w14:textId="77777777" w:rsidR="004B0C68" w:rsidRDefault="004B0C68" w:rsidP="004B0C68">
            <w:pPr>
              <w:spacing w:after="0" w:line="240" w:lineRule="auto"/>
              <w:rPr>
                <w:rFonts w:ascii="Times New Roman" w:eastAsia="Times New Roman" w:hAnsi="Times New Roman" w:cs="Times New Roman"/>
                <w:sz w:val="16"/>
                <w:szCs w:val="20"/>
                <w:lang w:eastAsia="en-GB"/>
              </w:rPr>
            </w:pPr>
          </w:p>
        </w:tc>
        <w:tc>
          <w:tcPr>
            <w:tcW w:w="5261" w:type="dxa"/>
            <w:tcBorders>
              <w:top w:val="single" w:sz="6" w:space="0" w:color="auto"/>
              <w:left w:val="single" w:sz="6" w:space="0" w:color="auto"/>
              <w:bottom w:val="single" w:sz="6" w:space="0" w:color="auto"/>
              <w:right w:val="single" w:sz="6" w:space="0" w:color="auto"/>
            </w:tcBorders>
          </w:tcPr>
          <w:p w14:paraId="1F4C5D09" w14:textId="77777777" w:rsidR="004B0C68" w:rsidRDefault="004B0C68" w:rsidP="004B0C68">
            <w:pPr>
              <w:numPr>
                <w:ilvl w:val="0"/>
                <w:numId w:val="6"/>
              </w:numPr>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Quality Assurance Representative:</w:t>
            </w:r>
          </w:p>
          <w:p w14:paraId="4F99DF8F"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See Box 2 DEFFORM 111</w:t>
            </w:r>
          </w:p>
          <w:p w14:paraId="0AF49285" w14:textId="09E07439"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Commercial staff are reminded that all Quality Assurance requirements should be listed under the General Contract Conditions. </w:t>
            </w:r>
          </w:p>
          <w:p w14:paraId="63A5AAE4"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AQAPS</w:t>
            </w:r>
            <w:r>
              <w:rPr>
                <w:rFonts w:ascii="Arial" w:eastAsia="Times New Roman" w:hAnsi="Arial" w:cs="Arial"/>
                <w:sz w:val="18"/>
                <w:szCs w:val="18"/>
                <w:lang w:eastAsia="en-GB"/>
              </w:rPr>
              <w:t xml:space="preserve"> and </w:t>
            </w:r>
            <w:r>
              <w:rPr>
                <w:rFonts w:ascii="Arial" w:eastAsia="Times New Roman" w:hAnsi="Arial" w:cs="Arial"/>
                <w:b/>
                <w:sz w:val="18"/>
                <w:szCs w:val="18"/>
                <w:lang w:eastAsia="en-GB"/>
              </w:rPr>
              <w:t>DEF STANs</w:t>
            </w:r>
            <w:r>
              <w:rPr>
                <w:rFonts w:ascii="Arial" w:eastAsia="Times New Roman" w:hAnsi="Arial" w:cs="Arial"/>
                <w:sz w:val="18"/>
                <w:szCs w:val="18"/>
                <w:lang w:eastAsia="en-GB"/>
              </w:rPr>
              <w:t xml:space="preserve"> are available from UK Defence Standardization, for access to the documents and details of the helpdesk visit </w:t>
            </w:r>
            <w:hyperlink r:id="rId25" w:history="1">
              <w:r>
                <w:rPr>
                  <w:rStyle w:val="Hyperlink"/>
                  <w:rFonts w:ascii="Arial" w:eastAsia="Times New Roman" w:hAnsi="Arial" w:cs="Arial"/>
                  <w:color w:val="0000FF"/>
                  <w:sz w:val="18"/>
                  <w:szCs w:val="18"/>
                  <w:lang w:eastAsia="en-GB"/>
                </w:rPr>
                <w:t>http://dstan.gateway.isg-r.r.mil.uk/index.html</w:t>
              </w:r>
            </w:hyperlink>
            <w:r>
              <w:rPr>
                <w:rFonts w:ascii="Arial" w:eastAsia="Times New Roman" w:hAnsi="Arial" w:cs="Arial"/>
                <w:sz w:val="18"/>
                <w:szCs w:val="18"/>
                <w:lang w:eastAsia="en-GB"/>
              </w:rPr>
              <w:t xml:space="preserve">  [intranet] or </w:t>
            </w:r>
            <w:hyperlink r:id="rId26" w:tooltip="https://www.dstan.mod.uk/" w:history="1">
              <w:r>
                <w:rPr>
                  <w:rStyle w:val="Hyperlink"/>
                  <w:rFonts w:ascii="Arial" w:eastAsia="Times New Roman" w:hAnsi="Arial" w:cs="Arial"/>
                  <w:color w:val="0000FF"/>
                  <w:sz w:val="18"/>
                  <w:szCs w:val="18"/>
                  <w:lang w:eastAsia="en-GB"/>
                </w:rPr>
                <w:t>https://www.dstan.mod.uk/</w:t>
              </w:r>
            </w:hyperlink>
            <w:r>
              <w:rPr>
                <w:rFonts w:ascii="Arial" w:eastAsia="Times New Roman" w:hAnsi="Arial" w:cs="Arial"/>
                <w:sz w:val="18"/>
                <w:szCs w:val="18"/>
                <w:lang w:eastAsia="en-GB"/>
              </w:rPr>
              <w:t xml:space="preserve"> [extranet, registration needed]. </w:t>
            </w:r>
          </w:p>
        </w:tc>
        <w:tc>
          <w:tcPr>
            <w:tcW w:w="306" w:type="dxa"/>
            <w:shd w:val="pct12" w:color="auto" w:fill="auto"/>
          </w:tcPr>
          <w:p w14:paraId="6599DDF8" w14:textId="77777777" w:rsidR="004B0C68" w:rsidRDefault="004B0C68" w:rsidP="004B0C68">
            <w:pPr>
              <w:spacing w:after="0" w:line="240" w:lineRule="auto"/>
              <w:rPr>
                <w:rFonts w:ascii="Times New Roman" w:eastAsia="Times New Roman" w:hAnsi="Times New Roman" w:cs="Times New Roman"/>
                <w:sz w:val="18"/>
                <w:szCs w:val="18"/>
                <w:lang w:eastAsia="en-GB"/>
              </w:rPr>
            </w:pPr>
          </w:p>
        </w:tc>
        <w:tc>
          <w:tcPr>
            <w:tcW w:w="5100" w:type="dxa"/>
            <w:tcBorders>
              <w:top w:val="single" w:sz="6" w:space="0" w:color="auto"/>
              <w:left w:val="single" w:sz="6" w:space="0" w:color="auto"/>
              <w:bottom w:val="single" w:sz="6" w:space="0" w:color="auto"/>
              <w:right w:val="single" w:sz="6" w:space="0" w:color="auto"/>
            </w:tcBorders>
          </w:tcPr>
          <w:p w14:paraId="5AE55792" w14:textId="77777777" w:rsidR="004B0C68" w:rsidRDefault="004B0C68" w:rsidP="004B0C68">
            <w:pPr>
              <w:spacing w:after="0" w:line="240" w:lineRule="auto"/>
              <w:rPr>
                <w:rFonts w:ascii="Arial" w:eastAsia="Times New Roman" w:hAnsi="Arial" w:cs="Arial"/>
                <w:sz w:val="18"/>
                <w:szCs w:val="18"/>
                <w:lang w:eastAsia="en-GB"/>
              </w:rPr>
            </w:pPr>
            <w:r>
              <w:rPr>
                <w:rFonts w:ascii="Arial" w:eastAsia="Times New Roman" w:hAnsi="Arial" w:cs="Arial"/>
                <w:b/>
                <w:sz w:val="18"/>
                <w:szCs w:val="18"/>
                <w:lang w:eastAsia="en-GB"/>
              </w:rPr>
              <w:t>* NOTE</w:t>
            </w:r>
          </w:p>
          <w:p w14:paraId="3A0A2400" w14:textId="2E3A9CBF" w:rsidR="004B0C68" w:rsidRDefault="004B0C68" w:rsidP="004B0C68">
            <w:pPr>
              <w:spacing w:after="0" w:line="240" w:lineRule="auto"/>
              <w:rPr>
                <w:rFonts w:ascii="Arial" w:eastAsia="Times New Roman" w:hAnsi="Arial" w:cs="Arial"/>
                <w:color w:val="0000FF"/>
                <w:sz w:val="18"/>
                <w:szCs w:val="18"/>
                <w:u w:val="single"/>
                <w:lang w:eastAsia="en-GB"/>
              </w:rPr>
            </w:pPr>
            <w:r>
              <w:rPr>
                <w:rFonts w:ascii="Arial" w:eastAsia="Times New Roman" w:hAnsi="Arial" w:cs="Arial"/>
                <w:b/>
                <w:sz w:val="18"/>
                <w:szCs w:val="18"/>
                <w:lang w:eastAsia="en-GB"/>
              </w:rPr>
              <w:t xml:space="preserve">1. </w:t>
            </w:r>
            <w:r>
              <w:rPr>
                <w:rFonts w:ascii="Arial" w:eastAsia="Times New Roman" w:hAnsi="Arial" w:cs="Arial"/>
                <w:sz w:val="18"/>
                <w:szCs w:val="18"/>
                <w:lang w:eastAsia="en-GB"/>
              </w:rPr>
              <w:t xml:space="preserve">Many </w:t>
            </w:r>
            <w:r>
              <w:rPr>
                <w:rFonts w:ascii="Arial" w:eastAsia="Times New Roman" w:hAnsi="Arial" w:cs="Arial"/>
                <w:b/>
                <w:sz w:val="18"/>
                <w:szCs w:val="18"/>
                <w:lang w:eastAsia="en-GB"/>
              </w:rPr>
              <w:t xml:space="preserve">DEFCONs </w:t>
            </w:r>
            <w:r>
              <w:rPr>
                <w:rFonts w:ascii="Arial" w:eastAsia="Times New Roman" w:hAnsi="Arial" w:cs="Arial"/>
                <w:sz w:val="18"/>
                <w:szCs w:val="18"/>
                <w:lang w:eastAsia="en-GB"/>
              </w:rPr>
              <w:t xml:space="preserve">and </w:t>
            </w:r>
            <w:r>
              <w:rPr>
                <w:rFonts w:ascii="Arial" w:eastAsia="Times New Roman" w:hAnsi="Arial" w:cs="Arial"/>
                <w:b/>
                <w:sz w:val="18"/>
                <w:szCs w:val="18"/>
                <w:lang w:eastAsia="en-GB"/>
              </w:rPr>
              <w:t>DEFFORMs</w:t>
            </w:r>
            <w:r>
              <w:rPr>
                <w:rFonts w:ascii="Arial" w:eastAsia="Times New Roman" w:hAnsi="Arial" w:cs="Arial"/>
                <w:sz w:val="18"/>
                <w:szCs w:val="18"/>
                <w:lang w:eastAsia="en-GB"/>
              </w:rPr>
              <w:t xml:space="preserve"> can be obtained from the MOD Internet Site:  </w:t>
            </w:r>
            <w:hyperlink r:id="rId27" w:history="1">
              <w:r>
                <w:rPr>
                  <w:rStyle w:val="Hyperlink"/>
                  <w:rFonts w:ascii="Arial" w:eastAsia="Times New Roman" w:hAnsi="Arial" w:cs="Arial"/>
                  <w:color w:val="0000FF"/>
                  <w:sz w:val="18"/>
                  <w:szCs w:val="18"/>
                  <w:lang w:eastAsia="en-GB"/>
                </w:rPr>
                <w:t>https://www.kid.mod.uk/aofcontent/tactical/toolkit/index.htm</w:t>
              </w:r>
            </w:hyperlink>
          </w:p>
          <w:p w14:paraId="3213F110" w14:textId="77777777" w:rsidR="004B0C68" w:rsidRDefault="004B0C68" w:rsidP="004B0C68">
            <w:pPr>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2.</w:t>
            </w:r>
            <w:r>
              <w:rPr>
                <w:rFonts w:ascii="Arial" w:eastAsia="Times New Roman" w:hAnsi="Arial" w:cs="Arial"/>
                <w:sz w:val="18"/>
                <w:szCs w:val="18"/>
                <w:lang w:eastAsia="en-GB"/>
              </w:rPr>
              <w:t xml:space="preserve"> If the required forms or documentation are not available on the MOD Internet site requests should be submitted through the Commercial Officer named in Section 1.  </w:t>
            </w:r>
          </w:p>
        </w:tc>
        <w:tc>
          <w:tcPr>
            <w:tcW w:w="285" w:type="dxa"/>
            <w:tcBorders>
              <w:top w:val="nil"/>
              <w:left w:val="nil"/>
              <w:bottom w:val="nil"/>
              <w:right w:val="single" w:sz="6" w:space="0" w:color="auto"/>
            </w:tcBorders>
            <w:shd w:val="pct12" w:color="auto" w:fill="auto"/>
          </w:tcPr>
          <w:p w14:paraId="4213BD37" w14:textId="77777777" w:rsidR="004B0C68" w:rsidRDefault="004B0C68" w:rsidP="004B0C68">
            <w:pPr>
              <w:spacing w:after="0" w:line="240" w:lineRule="auto"/>
              <w:rPr>
                <w:rFonts w:ascii="Times New Roman" w:eastAsia="Times New Roman" w:hAnsi="Times New Roman" w:cs="Times New Roman"/>
                <w:sz w:val="16"/>
                <w:szCs w:val="20"/>
                <w:lang w:eastAsia="en-GB"/>
              </w:rPr>
            </w:pPr>
          </w:p>
        </w:tc>
      </w:tr>
      <w:tr w:rsidR="004B0C68" w14:paraId="72AF2917" w14:textId="77777777" w:rsidTr="004B0C68">
        <w:tc>
          <w:tcPr>
            <w:tcW w:w="11340" w:type="dxa"/>
            <w:gridSpan w:val="5"/>
            <w:tcBorders>
              <w:top w:val="nil"/>
              <w:left w:val="single" w:sz="6" w:space="0" w:color="auto"/>
              <w:bottom w:val="nil"/>
              <w:right w:val="single" w:sz="6" w:space="0" w:color="auto"/>
            </w:tcBorders>
            <w:shd w:val="pct12" w:color="auto" w:fill="auto"/>
          </w:tcPr>
          <w:p w14:paraId="0C675186" w14:textId="77777777" w:rsidR="004B0C68" w:rsidRDefault="004B0C68" w:rsidP="004B0C68">
            <w:pPr>
              <w:spacing w:after="0" w:line="240" w:lineRule="auto"/>
              <w:rPr>
                <w:rFonts w:ascii="Times New Roman" w:eastAsia="Times New Roman" w:hAnsi="Times New Roman" w:cs="Times New Roman"/>
                <w:sz w:val="16"/>
                <w:szCs w:val="20"/>
                <w:lang w:eastAsia="en-GB"/>
              </w:rPr>
            </w:pPr>
          </w:p>
        </w:tc>
      </w:tr>
      <w:tr w:rsidR="004B0C68" w14:paraId="523338F5" w14:textId="77777777" w:rsidTr="004B0C68">
        <w:trPr>
          <w:trHeight w:val="60"/>
        </w:trPr>
        <w:tc>
          <w:tcPr>
            <w:tcW w:w="11340" w:type="dxa"/>
            <w:gridSpan w:val="5"/>
            <w:tcBorders>
              <w:top w:val="nil"/>
              <w:left w:val="single" w:sz="6" w:space="0" w:color="auto"/>
              <w:bottom w:val="single" w:sz="6" w:space="0" w:color="auto"/>
              <w:right w:val="single" w:sz="6" w:space="0" w:color="auto"/>
            </w:tcBorders>
            <w:shd w:val="pct12" w:color="auto" w:fill="auto"/>
          </w:tcPr>
          <w:p w14:paraId="44C84606" w14:textId="77777777" w:rsidR="004B0C68" w:rsidRDefault="004B0C68" w:rsidP="004B0C68">
            <w:pPr>
              <w:spacing w:after="0" w:line="240" w:lineRule="auto"/>
              <w:rPr>
                <w:rFonts w:ascii="Arial" w:eastAsia="Times New Roman" w:hAnsi="Arial" w:cs="Arial"/>
                <w:sz w:val="16"/>
                <w:szCs w:val="20"/>
                <w:lang w:eastAsia="en-GB"/>
              </w:rPr>
            </w:pPr>
          </w:p>
        </w:tc>
      </w:tr>
    </w:tbl>
    <w:p w14:paraId="4D907473" w14:textId="77777777" w:rsidR="00E61B46" w:rsidRDefault="00E61B46" w:rsidP="00C505B7">
      <w:pPr>
        <w:widowControl w:val="0"/>
        <w:autoSpaceDE w:val="0"/>
        <w:autoSpaceDN w:val="0"/>
        <w:adjustRightInd w:val="0"/>
        <w:spacing w:after="200" w:line="276" w:lineRule="auto"/>
        <w:ind w:right="114"/>
        <w:rPr>
          <w:rFonts w:ascii="Arial" w:eastAsiaTheme="minorEastAsia" w:hAnsi="Arial" w:cs="Arial"/>
          <w:b/>
          <w:bCs/>
          <w:color w:val="000000"/>
          <w:sz w:val="28"/>
          <w:szCs w:val="28"/>
          <w:lang w:eastAsia="en-GB"/>
        </w:rPr>
      </w:pPr>
    </w:p>
    <w:p w14:paraId="66D70980" w14:textId="6B70483E" w:rsidR="00C505B7" w:rsidRPr="0036381D" w:rsidRDefault="00C505B7" w:rsidP="00C505B7">
      <w:pPr>
        <w:widowControl w:val="0"/>
        <w:autoSpaceDE w:val="0"/>
        <w:autoSpaceDN w:val="0"/>
        <w:adjustRightInd w:val="0"/>
        <w:spacing w:after="200" w:line="276" w:lineRule="auto"/>
        <w:ind w:right="114"/>
        <w:rPr>
          <w:rFonts w:ascii="Arial" w:eastAsiaTheme="minorEastAsia" w:hAnsi="Arial" w:cs="Arial"/>
          <w:b/>
          <w:bCs/>
          <w:color w:val="000000"/>
          <w:lang w:eastAsia="en-GB"/>
        </w:rPr>
      </w:pPr>
      <w:r w:rsidRPr="0036381D">
        <w:rPr>
          <w:rFonts w:ascii="Arial" w:eastAsiaTheme="minorEastAsia" w:hAnsi="Arial" w:cs="Arial"/>
          <w:b/>
          <w:bCs/>
          <w:color w:val="000000"/>
          <w:lang w:eastAsia="en-GB"/>
        </w:rPr>
        <w:lastRenderedPageBreak/>
        <w:t>Deliverables</w:t>
      </w:r>
      <w:bookmarkEnd w:id="52"/>
    </w:p>
    <w:p w14:paraId="629455CE" w14:textId="77777777" w:rsidR="00C505B7" w:rsidRPr="0036381D" w:rsidRDefault="00C505B7" w:rsidP="00C505B7">
      <w:pPr>
        <w:keepNext/>
        <w:keepLines/>
        <w:widowControl w:val="0"/>
        <w:autoSpaceDE w:val="0"/>
        <w:autoSpaceDN w:val="0"/>
        <w:adjustRightInd w:val="0"/>
        <w:spacing w:after="0" w:line="276" w:lineRule="auto"/>
        <w:ind w:right="114"/>
        <w:rPr>
          <w:rFonts w:ascii="Arial" w:eastAsiaTheme="minorEastAsia" w:hAnsi="Arial" w:cs="Arial"/>
          <w:lang w:eastAsia="en-GB"/>
        </w:rPr>
      </w:pPr>
      <w:bookmarkStart w:id="53" w:name="_Toc501022446_14_1"/>
      <w:r w:rsidRPr="0036381D">
        <w:rPr>
          <w:rFonts w:ascii="Arial" w:eastAsiaTheme="minorEastAsia" w:hAnsi="Arial" w:cs="Arial"/>
          <w:b/>
          <w:bCs/>
          <w:color w:val="000000"/>
          <w:lang w:eastAsia="en-GB"/>
        </w:rPr>
        <w:t>Deliverables Note</w:t>
      </w:r>
      <w:bookmarkEnd w:id="53"/>
    </w:p>
    <w:p w14:paraId="66E31D5C" w14:textId="385117E3" w:rsidR="00C505B7" w:rsidRPr="0036381D" w:rsidRDefault="00C505B7" w:rsidP="007452FF">
      <w:pPr>
        <w:widowControl w:val="0"/>
        <w:autoSpaceDE w:val="0"/>
        <w:autoSpaceDN w:val="0"/>
        <w:adjustRightInd w:val="0"/>
        <w:spacing w:after="220" w:line="240" w:lineRule="auto"/>
        <w:rPr>
          <w:rFonts w:ascii="Arial" w:eastAsiaTheme="minorEastAsia" w:hAnsi="Arial" w:cs="Arial"/>
          <w:lang w:eastAsia="en-GB"/>
        </w:rPr>
      </w:pPr>
      <w:r w:rsidRPr="0036381D">
        <w:rPr>
          <w:rFonts w:ascii="Arial" w:eastAsiaTheme="minorEastAsia" w:hAnsi="Arial" w:cs="Arial"/>
          <w:color w:val="000000"/>
          <w:lang w:eastAsia="en-GB"/>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1EA442A" w14:textId="77777777" w:rsidR="00C505B7" w:rsidRPr="0036381D" w:rsidRDefault="00C505B7" w:rsidP="00C505B7">
      <w:pPr>
        <w:keepNext/>
        <w:keepLines/>
        <w:widowControl w:val="0"/>
        <w:autoSpaceDE w:val="0"/>
        <w:autoSpaceDN w:val="0"/>
        <w:adjustRightInd w:val="0"/>
        <w:spacing w:after="0" w:line="276" w:lineRule="auto"/>
        <w:ind w:right="114"/>
        <w:rPr>
          <w:rFonts w:ascii="Arial" w:eastAsiaTheme="minorEastAsia" w:hAnsi="Arial" w:cs="Arial"/>
          <w:lang w:eastAsia="en-GB"/>
        </w:rPr>
      </w:pPr>
      <w:bookmarkStart w:id="54" w:name="_Toc501022446_14_2"/>
      <w:r w:rsidRPr="0036381D">
        <w:rPr>
          <w:rFonts w:ascii="Arial" w:eastAsiaTheme="minorEastAsia" w:hAnsi="Arial" w:cs="Arial"/>
          <w:b/>
          <w:bCs/>
          <w:color w:val="000000"/>
          <w:lang w:eastAsia="en-GB"/>
        </w:rPr>
        <w:t>Negotiation Deliverables</w:t>
      </w:r>
      <w:bookmarkEnd w:id="54"/>
    </w:p>
    <w:p w14:paraId="5F11FA8F" w14:textId="38FB00C7" w:rsidR="00C505B7" w:rsidRPr="0036381D" w:rsidRDefault="00C505B7" w:rsidP="007452FF">
      <w:pPr>
        <w:widowControl w:val="0"/>
        <w:autoSpaceDE w:val="0"/>
        <w:autoSpaceDN w:val="0"/>
        <w:adjustRightInd w:val="0"/>
        <w:spacing w:after="60" w:line="240" w:lineRule="auto"/>
        <w:rPr>
          <w:rFonts w:ascii="Arial" w:eastAsiaTheme="minorEastAsia" w:hAnsi="Arial" w:cs="Arial"/>
          <w:lang w:eastAsia="en-GB"/>
        </w:rPr>
      </w:pPr>
      <w:r w:rsidRPr="0036381D">
        <w:rPr>
          <w:rFonts w:ascii="Arial" w:eastAsiaTheme="minorEastAsia" w:hAnsi="Arial" w:cs="Arial"/>
          <w:color w:val="000000"/>
          <w:lang w:eastAsia="en-GB"/>
        </w:rPr>
        <w:t>All Negotiation Deliverables</w:t>
      </w:r>
    </w:p>
    <w:p w14:paraId="1059A7A4" w14:textId="77777777" w:rsidR="007452FF" w:rsidRPr="0036381D" w:rsidRDefault="007452FF" w:rsidP="007452FF">
      <w:pPr>
        <w:widowControl w:val="0"/>
        <w:autoSpaceDE w:val="0"/>
        <w:autoSpaceDN w:val="0"/>
        <w:adjustRightInd w:val="0"/>
        <w:spacing w:after="60" w:line="240" w:lineRule="auto"/>
        <w:rPr>
          <w:rFonts w:ascii="Arial" w:eastAsiaTheme="minorEastAsia" w:hAnsi="Arial" w:cs="Arial"/>
          <w:lang w:eastAsia="en-GB"/>
        </w:rPr>
      </w:pPr>
    </w:p>
    <w:p w14:paraId="7DA18E82" w14:textId="2AD895F4" w:rsidR="00C505B7" w:rsidRPr="0036381D" w:rsidRDefault="00C505B7" w:rsidP="0036381D">
      <w:pPr>
        <w:keepNext/>
        <w:keepLines/>
        <w:widowControl w:val="0"/>
        <w:autoSpaceDE w:val="0"/>
        <w:autoSpaceDN w:val="0"/>
        <w:adjustRightInd w:val="0"/>
        <w:spacing w:after="0" w:line="276" w:lineRule="auto"/>
        <w:ind w:right="114"/>
        <w:rPr>
          <w:rFonts w:ascii="Arial" w:eastAsiaTheme="minorEastAsia" w:hAnsi="Arial" w:cs="Arial"/>
          <w:lang w:eastAsia="en-GB"/>
        </w:rPr>
      </w:pPr>
      <w:bookmarkStart w:id="55" w:name="_Toc501022446_14_3"/>
      <w:r w:rsidRPr="0036381D">
        <w:rPr>
          <w:rFonts w:ascii="Arial" w:eastAsiaTheme="minorEastAsia" w:hAnsi="Arial" w:cs="Arial"/>
          <w:b/>
          <w:bCs/>
          <w:color w:val="000000"/>
          <w:lang w:eastAsia="en-GB"/>
        </w:rPr>
        <w:t>Supplier Contractual Deliverables</w:t>
      </w:r>
      <w:bookmarkEnd w:id="55"/>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C505B7" w:rsidRPr="00C505B7" w14:paraId="2D200A72"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9E5128E"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40598D8"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5C56659"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0F40993"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Responsible Party</w:t>
            </w:r>
          </w:p>
        </w:tc>
      </w:tr>
      <w:tr w:rsidR="00C505B7" w:rsidRPr="00C505B7" w14:paraId="1344D05F"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3D7A2D" w14:textId="3DF4F95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Condition 5.b - Notice of </w:t>
            </w:r>
            <w:r w:rsidR="007452FF" w:rsidRPr="0036381D">
              <w:rPr>
                <w:rFonts w:ascii="Arial" w:eastAsiaTheme="minorEastAsia" w:hAnsi="Arial" w:cs="Arial"/>
                <w:color w:val="000000"/>
                <w:lang w:eastAsia="en-GB"/>
              </w:rPr>
              <w:t>inconsistency</w:t>
            </w:r>
            <w:r w:rsidRPr="0036381D">
              <w:rPr>
                <w:rFonts w:ascii="Arial" w:eastAsiaTheme="minorEastAsia" w:hAnsi="Arial" w:cs="Arial"/>
                <w:color w:val="000000"/>
                <w:lang w:eastAsia="en-GB"/>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E84EF9E"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If either Party becomes aware of any inconsistency within or between Contractual </w:t>
            </w:r>
            <w:proofErr w:type="gramStart"/>
            <w:r w:rsidRPr="0036381D">
              <w:rPr>
                <w:rFonts w:ascii="Arial" w:eastAsiaTheme="minorEastAsia" w:hAnsi="Arial" w:cs="Arial"/>
                <w:color w:val="000000"/>
                <w:lang w:eastAsia="en-GB"/>
              </w:rPr>
              <w:t>documents</w:t>
            </w:r>
            <w:proofErr w:type="gramEnd"/>
            <w:r w:rsidRPr="0036381D">
              <w:rPr>
                <w:rFonts w:ascii="Arial" w:eastAsiaTheme="minorEastAsia" w:hAnsi="Arial" w:cs="Arial"/>
                <w:color w:val="000000"/>
                <w:lang w:eastAsia="en-GB"/>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CE96BB1"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D569B4"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19180D67"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FA85E8"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2EFF45E"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maintain all records in connection with the </w:t>
            </w:r>
            <w:proofErr w:type="gramStart"/>
            <w:r w:rsidRPr="0036381D">
              <w:rPr>
                <w:rFonts w:ascii="Arial" w:eastAsiaTheme="minorEastAsia" w:hAnsi="Arial" w:cs="Arial"/>
                <w:color w:val="000000"/>
                <w:lang w:eastAsia="en-GB"/>
              </w:rPr>
              <w:t>Contract  for</w:t>
            </w:r>
            <w:proofErr w:type="gramEnd"/>
            <w:r w:rsidRPr="0036381D">
              <w:rPr>
                <w:rFonts w:ascii="Arial" w:eastAsiaTheme="minorEastAsia" w:hAnsi="Arial" w:cs="Arial"/>
                <w:color w:val="000000"/>
                <w:lang w:eastAsia="en-GB"/>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7E80E2"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2232390"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49645304"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C6E3D7"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DEFCON 21 </w:t>
            </w:r>
            <w:proofErr w:type="gramStart"/>
            <w:r w:rsidRPr="0036381D">
              <w:rPr>
                <w:rFonts w:ascii="Arial" w:eastAsiaTheme="minorEastAsia" w:hAnsi="Arial" w:cs="Arial"/>
                <w:color w:val="000000"/>
                <w:lang w:eastAsia="en-GB"/>
              </w:rPr>
              <w:t xml:space="preserve">( </w:t>
            </w:r>
            <w:proofErr w:type="spellStart"/>
            <w:r w:rsidRPr="0036381D">
              <w:rPr>
                <w:rFonts w:ascii="Arial" w:eastAsiaTheme="minorEastAsia" w:hAnsi="Arial" w:cs="Arial"/>
                <w:color w:val="000000"/>
                <w:lang w:eastAsia="en-GB"/>
              </w:rPr>
              <w:t>Edn</w:t>
            </w:r>
            <w:proofErr w:type="spellEnd"/>
            <w:proofErr w:type="gramEnd"/>
            <w:r w:rsidRPr="0036381D">
              <w:rPr>
                <w:rFonts w:ascii="Arial" w:eastAsiaTheme="minorEastAsia" w:hAnsi="Arial" w:cs="Arial"/>
                <w:color w:val="000000"/>
                <w:lang w:eastAsia="en-GB"/>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B1F7B28"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1C49563"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A3A100"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2FC8E9D2"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D1AE60"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DEFCON 91 </w:t>
            </w:r>
            <w:proofErr w:type="gramStart"/>
            <w:r w:rsidRPr="0036381D">
              <w:rPr>
                <w:rFonts w:ascii="Arial" w:eastAsiaTheme="minorEastAsia" w:hAnsi="Arial" w:cs="Arial"/>
                <w:color w:val="000000"/>
                <w:lang w:eastAsia="en-GB"/>
              </w:rPr>
              <w:t xml:space="preserve">( </w:t>
            </w:r>
            <w:proofErr w:type="spellStart"/>
            <w:r w:rsidRPr="0036381D">
              <w:rPr>
                <w:rFonts w:ascii="Arial" w:eastAsiaTheme="minorEastAsia" w:hAnsi="Arial" w:cs="Arial"/>
                <w:color w:val="000000"/>
                <w:lang w:eastAsia="en-GB"/>
              </w:rPr>
              <w:t>Edn</w:t>
            </w:r>
            <w:proofErr w:type="spellEnd"/>
            <w:proofErr w:type="gramEnd"/>
            <w:r w:rsidRPr="0036381D">
              <w:rPr>
                <w:rFonts w:ascii="Arial" w:eastAsiaTheme="minorEastAsia" w:hAnsi="Arial" w:cs="Arial"/>
                <w:color w:val="000000"/>
                <w:lang w:eastAsia="en-GB"/>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1B5E43"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7FBEB76"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84CD69"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26A642B5"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BEEB5D"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5832F7"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EA801F4"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E5FA769"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65773126"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59F23E"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AF2238"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C09530"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2819EB"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45C5E514"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A56469"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C09CF4F"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Written Notification of any intended, </w:t>
            </w:r>
            <w:proofErr w:type="gramStart"/>
            <w:r w:rsidRPr="0036381D">
              <w:rPr>
                <w:rFonts w:ascii="Arial" w:eastAsiaTheme="minorEastAsia" w:hAnsi="Arial" w:cs="Arial"/>
                <w:color w:val="000000"/>
                <w:lang w:eastAsia="en-GB"/>
              </w:rPr>
              <w:t>planned</w:t>
            </w:r>
            <w:proofErr w:type="gramEnd"/>
            <w:r w:rsidRPr="0036381D">
              <w:rPr>
                <w:rFonts w:ascii="Arial" w:eastAsiaTheme="minorEastAsia" w:hAnsi="Arial" w:cs="Arial"/>
                <w:color w:val="000000"/>
                <w:lang w:eastAsia="en-GB"/>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F62E842"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0750ECF"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2F497C31"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F20DDA"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Condition 16.b - </w:t>
            </w:r>
            <w:r w:rsidRPr="0036381D">
              <w:rPr>
                <w:rFonts w:ascii="Arial" w:eastAsiaTheme="minorEastAsia" w:hAnsi="Arial" w:cs="Arial"/>
                <w:color w:val="000000"/>
                <w:lang w:eastAsia="en-GB"/>
              </w:rPr>
              <w:lastRenderedPageBreak/>
              <w:t>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0A3905"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lastRenderedPageBreak/>
              <w:t xml:space="preserve">advise the Contractor in writing of any concerns due to </w:t>
            </w:r>
            <w:r w:rsidRPr="0036381D">
              <w:rPr>
                <w:rFonts w:ascii="Arial" w:eastAsiaTheme="minorEastAsia" w:hAnsi="Arial" w:cs="Arial"/>
                <w:color w:val="000000"/>
                <w:lang w:eastAsia="en-GB"/>
              </w:rPr>
              <w:lastRenderedPageBreak/>
              <w:t>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3A199C"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EF53044"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68A43BB4"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12E3553"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C07C9B"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791CC6"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C51C94B"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4E113F42"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F935329"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23.f.(6) And Condition 23.g.(1</w:t>
            </w:r>
            <w:proofErr w:type="gramStart"/>
            <w:r w:rsidRPr="0036381D">
              <w:rPr>
                <w:rFonts w:ascii="Arial" w:eastAsiaTheme="minorEastAsia" w:hAnsi="Arial" w:cs="Arial"/>
                <w:color w:val="000000"/>
                <w:lang w:eastAsia="en-GB"/>
              </w:rPr>
              <w:t>).(</w:t>
            </w:r>
            <w:proofErr w:type="gramEnd"/>
            <w:r w:rsidRPr="0036381D">
              <w:rPr>
                <w:rFonts w:ascii="Arial" w:eastAsiaTheme="minorEastAsia" w:hAnsi="Arial" w:cs="Arial"/>
                <w:color w:val="000000"/>
                <w:lang w:eastAsia="en-GB"/>
              </w:rPr>
              <w:t>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1EA45E1"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"All SPIS, new or modified, shall be uploaded by the on to SPIN.</w:t>
            </w:r>
            <w:r w:rsidRPr="0036381D">
              <w:rPr>
                <w:rFonts w:ascii="Arial" w:eastAsiaTheme="minorEastAsia" w:hAnsi="Arial" w:cs="Arial"/>
                <w:lang w:eastAsia="en-GB"/>
              </w:rPr>
              <w:br/>
            </w:r>
            <w:r w:rsidRPr="0036381D">
              <w:rPr>
                <w:rFonts w:ascii="Arial" w:eastAsiaTheme="minorEastAsia" w:hAnsi="Arial" w:cs="Arial"/>
                <w:color w:val="000000"/>
                <w:lang w:eastAsia="en-GB"/>
              </w:rPr>
              <w:t>where the Supplier is the PDA and registered a list of all SPIS which have been prepared or revised against the Contract; and</w:t>
            </w:r>
            <w:r w:rsidRPr="0036381D">
              <w:rPr>
                <w:rFonts w:ascii="Arial" w:eastAsiaTheme="minorEastAsia" w:hAnsi="Arial" w:cs="Arial"/>
                <w:lang w:eastAsia="en-GB"/>
              </w:rPr>
              <w:br/>
            </w:r>
            <w:r w:rsidRPr="0036381D">
              <w:rPr>
                <w:rFonts w:ascii="Arial" w:eastAsiaTheme="minorEastAsia" w:hAnsi="Arial" w:cs="Arial"/>
                <w:color w:val="000000"/>
                <w:lang w:eastAsia="en-GB"/>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387977D"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3CB6C94"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382C36EE"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6B4AA7C"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BFD12EA"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6CB79DF"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70F11D8"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5449FC0E"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44096D"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Condition - Compliance with hazard </w:t>
            </w:r>
            <w:proofErr w:type="spellStart"/>
            <w:r w:rsidRPr="0036381D">
              <w:rPr>
                <w:rFonts w:ascii="Arial" w:eastAsiaTheme="minorEastAsia" w:hAnsi="Arial" w:cs="Arial"/>
                <w:color w:val="000000"/>
                <w:lang w:eastAsia="en-GB"/>
              </w:rPr>
              <w:t>reporintg</w:t>
            </w:r>
            <w:proofErr w:type="spellEnd"/>
            <w:r w:rsidRPr="0036381D">
              <w:rPr>
                <w:rFonts w:ascii="Arial" w:eastAsiaTheme="minorEastAsia" w:hAnsi="Arial" w:cs="Arial"/>
                <w:color w:val="000000"/>
                <w:lang w:eastAsia="en-GB"/>
              </w:rPr>
              <w:t xml:space="preserve"> requirements for materials or substances are ordnance, </w:t>
            </w:r>
            <w:proofErr w:type="gramStart"/>
            <w:r w:rsidRPr="0036381D">
              <w:rPr>
                <w:rFonts w:ascii="Arial" w:eastAsiaTheme="minorEastAsia" w:hAnsi="Arial" w:cs="Arial"/>
                <w:color w:val="000000"/>
                <w:lang w:eastAsia="en-GB"/>
              </w:rPr>
              <w:t>munitions</w:t>
            </w:r>
            <w:proofErr w:type="gramEnd"/>
            <w:r w:rsidRPr="0036381D">
              <w:rPr>
                <w:rFonts w:ascii="Arial" w:eastAsiaTheme="minorEastAsia" w:hAnsi="Arial" w:cs="Arial"/>
                <w:color w:val="000000"/>
                <w:lang w:eastAsia="en-GB"/>
              </w:rPr>
              <w:t xml:space="preserve">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42A6095"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8C800A1"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BCD0BCA"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61C29E6F"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5577D5A"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Condition </w:t>
            </w:r>
            <w:proofErr w:type="gramStart"/>
            <w:r w:rsidRPr="0036381D">
              <w:rPr>
                <w:rFonts w:ascii="Arial" w:eastAsiaTheme="minorEastAsia" w:hAnsi="Arial" w:cs="Arial"/>
                <w:color w:val="000000"/>
                <w:lang w:eastAsia="en-GB"/>
              </w:rPr>
              <w:t>25.c  -</w:t>
            </w:r>
            <w:proofErr w:type="gramEnd"/>
            <w:r w:rsidRPr="0036381D">
              <w:rPr>
                <w:rFonts w:ascii="Arial" w:eastAsiaTheme="minorEastAsia" w:hAnsi="Arial" w:cs="Arial"/>
                <w:color w:val="000000"/>
                <w:lang w:eastAsia="en-GB"/>
              </w:rPr>
              <w:t xml:space="preserve">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70BE7B"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8487E41"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02049F9"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2A8DB8CA"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2450562"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CEC3A26"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D7F8A76"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0EFCCBA"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1929CCF4"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9F6E039"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w:t>
            </w:r>
            <w:r w:rsidRPr="0036381D">
              <w:rPr>
                <w:rFonts w:ascii="Arial" w:eastAsiaTheme="minorEastAsia" w:hAnsi="Arial" w:cs="Arial"/>
                <w:color w:val="000000"/>
                <w:lang w:eastAsia="en-GB"/>
              </w:rPr>
              <w:lastRenderedPageBreak/>
              <w:t>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F049F15"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lastRenderedPageBreak/>
              <w:t xml:space="preserve">no later than 30 days from </w:t>
            </w:r>
            <w:r w:rsidRPr="0036381D">
              <w:rPr>
                <w:rFonts w:ascii="Arial" w:eastAsiaTheme="minorEastAsia" w:hAnsi="Arial" w:cs="Arial"/>
                <w:color w:val="000000"/>
                <w:lang w:eastAsia="en-GB"/>
              </w:rPr>
              <w:lastRenderedPageBreak/>
              <w:t>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F57C131"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9B6977"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 xml:space="preserve">Supplier </w:t>
            </w:r>
            <w:r w:rsidRPr="0036381D">
              <w:rPr>
                <w:rFonts w:ascii="Arial" w:eastAsiaTheme="minorEastAsia" w:hAnsi="Arial" w:cs="Arial"/>
                <w:color w:val="000000"/>
                <w:lang w:eastAsia="en-GB"/>
              </w:rPr>
              <w:lastRenderedPageBreak/>
              <w:t>Organization</w:t>
            </w:r>
          </w:p>
        </w:tc>
      </w:tr>
      <w:tr w:rsidR="00C505B7" w:rsidRPr="00C505B7" w14:paraId="15A8817E"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A8747E"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lastRenderedPageBreak/>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08A0D65"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B30ACD6"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5638314"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34EC9E30"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7C6F79"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CCD77B5"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List of Unused and undamaged materiel; contractor deliverables </w:t>
            </w:r>
            <w:proofErr w:type="gramStart"/>
            <w:r w:rsidRPr="0036381D">
              <w:rPr>
                <w:rFonts w:ascii="Arial" w:eastAsiaTheme="minorEastAsia" w:hAnsi="Arial" w:cs="Arial"/>
                <w:color w:val="000000"/>
                <w:lang w:eastAsia="en-GB"/>
              </w:rPr>
              <w:t>in the course of</w:t>
            </w:r>
            <w:proofErr w:type="gramEnd"/>
            <w:r w:rsidRPr="0036381D">
              <w:rPr>
                <w:rFonts w:ascii="Arial" w:eastAsiaTheme="minorEastAsia" w:hAnsi="Arial" w:cs="Arial"/>
                <w:color w:val="000000"/>
                <w:lang w:eastAsia="en-GB"/>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1763340"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E98BF38"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6E9DFF3C"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47D6A6B"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Clause Condition </w:t>
            </w:r>
            <w:proofErr w:type="gramStart"/>
            <w:r w:rsidRPr="0036381D">
              <w:rPr>
                <w:rFonts w:ascii="Arial" w:eastAsiaTheme="minorEastAsia" w:hAnsi="Arial" w:cs="Arial"/>
                <w:color w:val="000000"/>
                <w:lang w:eastAsia="en-GB"/>
              </w:rPr>
              <w:t>42.f  -</w:t>
            </w:r>
            <w:proofErr w:type="gramEnd"/>
            <w:r w:rsidRPr="0036381D">
              <w:rPr>
                <w:rFonts w:ascii="Arial" w:eastAsiaTheme="minorEastAsia" w:hAnsi="Arial" w:cs="Arial"/>
                <w:color w:val="000000"/>
                <w:lang w:eastAsia="en-GB"/>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A687E4D"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5C20FBC"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0E28F3D"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4C7B7A0B"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E55861A"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Condition 1.c.(2) - </w:t>
            </w:r>
            <w:proofErr w:type="spellStart"/>
            <w:r w:rsidRPr="0036381D">
              <w:rPr>
                <w:rFonts w:ascii="Arial" w:eastAsiaTheme="minorEastAsia" w:hAnsi="Arial" w:cs="Arial"/>
                <w:color w:val="000000"/>
                <w:lang w:eastAsia="en-GB"/>
              </w:rPr>
              <w:t>Notifucation</w:t>
            </w:r>
            <w:proofErr w:type="spellEnd"/>
            <w:r w:rsidRPr="0036381D">
              <w:rPr>
                <w:rFonts w:ascii="Arial" w:eastAsiaTheme="minorEastAsia" w:hAnsi="Arial" w:cs="Arial"/>
                <w:color w:val="000000"/>
                <w:lang w:eastAsia="en-GB"/>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2065D19"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92E771F"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9CE7F6"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15D9F639"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805E23F"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C55417"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137E1F4"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7E4212F"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r w:rsidR="00C505B7" w:rsidRPr="00C505B7" w14:paraId="3546C649"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5C79CA1"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5D0C7F9"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945C1F"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79EE1BC"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Supplier Organization</w:t>
            </w:r>
          </w:p>
        </w:tc>
      </w:tr>
    </w:tbl>
    <w:p w14:paraId="7731A1F4"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color w:val="000000"/>
          <w:lang w:eastAsia="en-GB"/>
        </w:rPr>
      </w:pPr>
    </w:p>
    <w:p w14:paraId="4ADC477B" w14:textId="7290761C" w:rsidR="007452FF" w:rsidRPr="0036381D" w:rsidRDefault="007452FF" w:rsidP="00C505B7">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6BE2E8A3" w14:textId="77777777" w:rsidR="00C505B7" w:rsidRPr="00C505B7" w:rsidRDefault="00C505B7" w:rsidP="00C505B7">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56" w:name="_Toc501022446_14_4"/>
      <w:r w:rsidRPr="00C505B7">
        <w:rPr>
          <w:rFonts w:ascii="Arial" w:eastAsiaTheme="minorEastAsia" w:hAnsi="Arial" w:cs="Arial"/>
          <w:b/>
          <w:bCs/>
          <w:color w:val="000000"/>
          <w:lang w:eastAsia="en-GB"/>
        </w:rPr>
        <w:t>Buyer Contractual Deliverables</w:t>
      </w:r>
      <w:bookmarkEnd w:id="56"/>
    </w:p>
    <w:p w14:paraId="12AC125D" w14:textId="77777777" w:rsidR="00C505B7" w:rsidRPr="00C505B7" w:rsidRDefault="00C505B7" w:rsidP="00C505B7">
      <w:pPr>
        <w:widowControl w:val="0"/>
        <w:autoSpaceDE w:val="0"/>
        <w:autoSpaceDN w:val="0"/>
        <w:adjustRightInd w:val="0"/>
        <w:spacing w:after="0" w:line="240" w:lineRule="auto"/>
        <w:rPr>
          <w:rFonts w:ascii="Arial" w:eastAsiaTheme="minorEastAsia" w:hAnsi="Arial" w:cs="Arial"/>
          <w:color w:val="000000"/>
          <w:lang w:eastAsia="en-GB"/>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C505B7" w:rsidRPr="0036381D" w14:paraId="05A00C37"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E49459C"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C006AFC"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714FC06"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B1527AE"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Responsible Party</w:t>
            </w:r>
          </w:p>
        </w:tc>
      </w:tr>
      <w:tr w:rsidR="00C505B7" w:rsidRPr="0036381D" w14:paraId="1AF479D3"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80150D3"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86AD5C"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AB55BD1"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904002"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Buyer Organization</w:t>
            </w:r>
          </w:p>
        </w:tc>
      </w:tr>
      <w:tr w:rsidR="00C505B7" w:rsidRPr="0036381D" w14:paraId="032B7026"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FF2591D"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F516F9E"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34088A"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13897FC"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Buyer Organization</w:t>
            </w:r>
          </w:p>
        </w:tc>
      </w:tr>
      <w:tr w:rsidR="00C505B7" w:rsidRPr="0036381D" w14:paraId="51CD5962"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47A0DDD"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Condition 33.a </w:t>
            </w:r>
            <w:proofErr w:type="gramStart"/>
            <w:r w:rsidRPr="0036381D">
              <w:rPr>
                <w:rFonts w:ascii="Arial" w:eastAsiaTheme="minorEastAsia" w:hAnsi="Arial" w:cs="Arial"/>
                <w:color w:val="000000"/>
                <w:lang w:eastAsia="en-GB"/>
              </w:rPr>
              <w:t>33.i</w:t>
            </w:r>
            <w:proofErr w:type="gramEnd"/>
            <w:r w:rsidRPr="0036381D">
              <w:rPr>
                <w:rFonts w:ascii="Arial" w:eastAsiaTheme="minorEastAsia" w:hAnsi="Arial" w:cs="Arial"/>
                <w:color w:val="000000"/>
                <w:lang w:eastAsia="en-GB"/>
              </w:rPr>
              <w:t xml:space="preserve">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972A9A2"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sufficient information, certification, </w:t>
            </w:r>
            <w:proofErr w:type="gramStart"/>
            <w:r w:rsidRPr="0036381D">
              <w:rPr>
                <w:rFonts w:ascii="Arial" w:eastAsiaTheme="minorEastAsia" w:hAnsi="Arial" w:cs="Arial"/>
                <w:color w:val="000000"/>
                <w:lang w:eastAsia="en-GB"/>
              </w:rPr>
              <w:t>documentation</w:t>
            </w:r>
            <w:proofErr w:type="gramEnd"/>
            <w:r w:rsidRPr="0036381D">
              <w:rPr>
                <w:rFonts w:ascii="Arial" w:eastAsiaTheme="minorEastAsia" w:hAnsi="Arial" w:cs="Arial"/>
                <w:color w:val="000000"/>
                <w:lang w:eastAsia="en-GB"/>
              </w:rPr>
              <w:t xml:space="preserve"> and other reasonable assistance to obtain necessary UK import/export </w:t>
            </w:r>
            <w:r w:rsidRPr="0036381D">
              <w:rPr>
                <w:rFonts w:ascii="Arial" w:eastAsiaTheme="minorEastAsia" w:hAnsi="Arial" w:cs="Arial"/>
                <w:color w:val="000000"/>
                <w:lang w:eastAsia="en-GB"/>
              </w:rPr>
              <w:lastRenderedPageBreak/>
              <w:t>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EE28E3B"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4775A3A"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Buyer Organization</w:t>
            </w:r>
          </w:p>
        </w:tc>
      </w:tr>
      <w:tr w:rsidR="00C505B7" w:rsidRPr="0036381D" w14:paraId="5841C528"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DEAD72C"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4D9344"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178134"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C47824"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Buyer Organization</w:t>
            </w:r>
          </w:p>
        </w:tc>
      </w:tr>
      <w:tr w:rsidR="00C505B7" w:rsidRPr="0036381D" w14:paraId="24328FBD"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3585B1"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656C24D"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968C623"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385EF19"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Buyer Organization</w:t>
            </w:r>
          </w:p>
        </w:tc>
      </w:tr>
      <w:tr w:rsidR="00C505B7" w:rsidRPr="0036381D" w14:paraId="5CA41BC4"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2C11097"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w:t>
            </w:r>
            <w:proofErr w:type="gramStart"/>
            <w:r w:rsidRPr="0036381D">
              <w:rPr>
                <w:rFonts w:ascii="Arial" w:eastAsiaTheme="minorEastAsia" w:hAnsi="Arial" w:cs="Arial"/>
                <w:color w:val="000000"/>
                <w:lang w:eastAsia="en-GB"/>
              </w:rPr>
              <w:t>Condition  42.a</w:t>
            </w:r>
            <w:proofErr w:type="gramEnd"/>
            <w:r w:rsidRPr="0036381D">
              <w:rPr>
                <w:rFonts w:ascii="Arial" w:eastAsiaTheme="minorEastAsia" w:hAnsi="Arial" w:cs="Arial"/>
                <w:color w:val="000000"/>
                <w:lang w:eastAsia="en-GB"/>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A63CE9"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7B7822"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BC80BF"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Buyer Organization</w:t>
            </w:r>
          </w:p>
        </w:tc>
      </w:tr>
      <w:tr w:rsidR="00C505B7" w:rsidRPr="0036381D" w14:paraId="0BC2C393" w14:textId="77777777" w:rsidTr="008F0A15">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CA1C20" w14:textId="6D7E502A"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Obligation Condition 5.b - Notice of </w:t>
            </w:r>
            <w:r w:rsidR="0036381D" w:rsidRPr="0036381D">
              <w:rPr>
                <w:rFonts w:ascii="Arial" w:eastAsiaTheme="minorEastAsia" w:hAnsi="Arial" w:cs="Arial"/>
                <w:color w:val="000000"/>
                <w:lang w:eastAsia="en-GB"/>
              </w:rPr>
              <w:t>inconsistency</w:t>
            </w:r>
            <w:r w:rsidRPr="0036381D">
              <w:rPr>
                <w:rFonts w:ascii="Arial" w:eastAsiaTheme="minorEastAsia" w:hAnsi="Arial" w:cs="Arial"/>
                <w:color w:val="000000"/>
                <w:lang w:eastAsia="en-GB"/>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A5BD02" w14:textId="0906D51D"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lang w:eastAsia="en-GB"/>
              </w:rPr>
            </w:pPr>
            <w:r w:rsidRPr="0036381D">
              <w:rPr>
                <w:rFonts w:ascii="Arial" w:eastAsiaTheme="minorEastAsia" w:hAnsi="Arial" w:cs="Arial"/>
                <w:color w:val="000000"/>
                <w:lang w:eastAsia="en-GB"/>
              </w:rPr>
              <w:t xml:space="preserve">If either Party becomes aware of any inconsistency within or between Contractual </w:t>
            </w:r>
            <w:r w:rsidR="0036381D" w:rsidRPr="0036381D">
              <w:rPr>
                <w:rFonts w:ascii="Arial" w:eastAsiaTheme="minorEastAsia" w:hAnsi="Arial" w:cs="Arial"/>
                <w:color w:val="000000"/>
                <w:lang w:eastAsia="en-GB"/>
              </w:rPr>
              <w:t>documents,</w:t>
            </w:r>
            <w:r w:rsidRPr="0036381D">
              <w:rPr>
                <w:rFonts w:ascii="Arial" w:eastAsiaTheme="minorEastAsia" w:hAnsi="Arial" w:cs="Arial"/>
                <w:color w:val="000000"/>
                <w:lang w:eastAsia="en-GB"/>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50D735" w14:textId="77777777" w:rsidR="00C505B7" w:rsidRPr="0036381D" w:rsidRDefault="00C505B7" w:rsidP="00C505B7">
            <w:pPr>
              <w:widowControl w:val="0"/>
              <w:autoSpaceDE w:val="0"/>
              <w:autoSpaceDN w:val="0"/>
              <w:adjustRightInd w:val="0"/>
              <w:spacing w:after="0" w:line="240" w:lineRule="auto"/>
              <w:ind w:right="100"/>
              <w:rPr>
                <w:rFonts w:ascii="Arial" w:eastAsiaTheme="minorEastAsia" w:hAnsi="Arial" w:cs="Arial"/>
                <w:color w:val="000000"/>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5CF228" w14:textId="77777777" w:rsidR="00C505B7" w:rsidRPr="0036381D" w:rsidRDefault="00C505B7" w:rsidP="00C505B7">
            <w:pPr>
              <w:widowControl w:val="0"/>
              <w:autoSpaceDE w:val="0"/>
              <w:autoSpaceDN w:val="0"/>
              <w:adjustRightInd w:val="0"/>
              <w:spacing w:after="0" w:line="240" w:lineRule="auto"/>
              <w:ind w:right="92"/>
              <w:rPr>
                <w:rFonts w:ascii="Arial" w:eastAsiaTheme="minorEastAsia" w:hAnsi="Arial" w:cs="Arial"/>
                <w:lang w:eastAsia="en-GB"/>
              </w:rPr>
            </w:pPr>
            <w:r w:rsidRPr="0036381D">
              <w:rPr>
                <w:rFonts w:ascii="Arial" w:eastAsiaTheme="minorEastAsia" w:hAnsi="Arial" w:cs="Arial"/>
                <w:color w:val="000000"/>
                <w:lang w:eastAsia="en-GB"/>
              </w:rPr>
              <w:t>Buyer Organization</w:t>
            </w:r>
          </w:p>
        </w:tc>
      </w:tr>
    </w:tbl>
    <w:p w14:paraId="11127AE0" w14:textId="7DDB747F" w:rsidR="009E0347" w:rsidRPr="004C0AE1" w:rsidRDefault="009E0347" w:rsidP="009E0347">
      <w:pPr>
        <w:keepNext/>
        <w:keepLines/>
        <w:widowControl w:val="0"/>
        <w:autoSpaceDE w:val="0"/>
        <w:autoSpaceDN w:val="0"/>
        <w:adjustRightInd w:val="0"/>
        <w:spacing w:after="0" w:line="276" w:lineRule="auto"/>
        <w:ind w:right="114"/>
        <w:rPr>
          <w:rFonts w:ascii="Arial" w:hAnsi="Arial" w:cs="Arial"/>
        </w:rPr>
      </w:pPr>
    </w:p>
    <w:p w14:paraId="757D81DF" w14:textId="1167BEA7" w:rsidR="00955B3B" w:rsidRDefault="002B030F">
      <w:bookmarkStart w:id="57" w:name="page_total_master0"/>
      <w:bookmarkStart w:id="58" w:name="page_total"/>
      <w:bookmarkEnd w:id="57"/>
      <w:bookmarkEnd w:id="58"/>
    </w:p>
    <w:sectPr w:rsidR="00955B3B">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6B86A" w14:textId="77777777" w:rsidR="000A6DF1" w:rsidRDefault="000A6DF1" w:rsidP="002D59C7">
      <w:pPr>
        <w:spacing w:after="0" w:line="240" w:lineRule="auto"/>
      </w:pPr>
      <w:r>
        <w:separator/>
      </w:r>
    </w:p>
  </w:endnote>
  <w:endnote w:type="continuationSeparator" w:id="0">
    <w:p w14:paraId="5A5FA887" w14:textId="77777777" w:rsidR="000A6DF1" w:rsidRDefault="000A6DF1" w:rsidP="002D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E07D" w14:textId="77777777" w:rsidR="00421C09" w:rsidRPr="000B5504" w:rsidRDefault="00C30F66">
    <w:pPr>
      <w:widowControl w:val="0"/>
      <w:tabs>
        <w:tab w:val="center" w:pos="4621"/>
        <w:tab w:val="right" w:pos="9134"/>
      </w:tabs>
      <w:autoSpaceDE w:val="0"/>
      <w:autoSpaceDN w:val="0"/>
      <w:adjustRightInd w:val="0"/>
      <w:spacing w:after="0" w:line="240" w:lineRule="auto"/>
      <w:ind w:right="114"/>
      <w:jc w:val="right"/>
      <w:rPr>
        <w:rFonts w:ascii="Arial" w:hAnsi="Arial" w:cs="Arial"/>
        <w:sz w:val="24"/>
        <w:szCs w:val="24"/>
      </w:rPr>
    </w:pPr>
    <w:r w:rsidRPr="000B5504">
      <w:rPr>
        <w:rFonts w:ascii="Arial" w:hAnsi="Arial" w:cs="Arial"/>
        <w:color w:val="000000"/>
      </w:rPr>
      <w:pgNum/>
    </w:r>
  </w:p>
  <w:p w14:paraId="4B9CBC9A" w14:textId="77777777" w:rsidR="00421C09" w:rsidRDefault="002B030F">
    <w:pPr>
      <w:widowControl w:val="0"/>
      <w:tabs>
        <w:tab w:val="center" w:pos="4621"/>
        <w:tab w:val="right" w:pos="9134"/>
      </w:tabs>
      <w:autoSpaceDE w:val="0"/>
      <w:autoSpaceDN w:val="0"/>
      <w:adjustRightInd w:val="0"/>
      <w:spacing w:after="0" w:line="240" w:lineRule="auto"/>
      <w:ind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CDA7" w14:textId="77777777" w:rsidR="000A6DF1" w:rsidRDefault="000A6DF1" w:rsidP="002D59C7">
      <w:pPr>
        <w:spacing w:after="0" w:line="240" w:lineRule="auto"/>
      </w:pPr>
      <w:r>
        <w:separator/>
      </w:r>
    </w:p>
  </w:footnote>
  <w:footnote w:type="continuationSeparator" w:id="0">
    <w:p w14:paraId="4935D6AA" w14:textId="77777777" w:rsidR="000A6DF1" w:rsidRDefault="000A6DF1" w:rsidP="002D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26A1" w14:textId="17A739E3" w:rsidR="00A5474C" w:rsidRDefault="002D59C7" w:rsidP="007452FF">
    <w:pPr>
      <w:pStyle w:val="Header"/>
      <w:jc w:val="right"/>
      <w:rPr>
        <w:rFonts w:ascii="Arial" w:hAnsi="Arial" w:cs="Arial"/>
        <w:b/>
        <w:bCs/>
        <w:sz w:val="18"/>
        <w:szCs w:val="18"/>
      </w:rPr>
    </w:pPr>
    <w:r>
      <w:rPr>
        <w:rFonts w:ascii="Arial" w:hAnsi="Arial" w:cs="Arial"/>
        <w:sz w:val="20"/>
        <w:szCs w:val="20"/>
      </w:rPr>
      <w:tab/>
    </w:r>
    <w:r w:rsidR="00C30F66" w:rsidRPr="00A5474C">
      <w:rPr>
        <w:rFonts w:ascii="Arial" w:hAnsi="Arial" w:cs="Arial"/>
        <w:sz w:val="20"/>
        <w:szCs w:val="20"/>
      </w:rPr>
      <w:t>OFFICIAL</w:t>
    </w:r>
    <w:r w:rsidRPr="002D59C7">
      <w:rPr>
        <w:rFonts w:ascii="Arial" w:hAnsi="Arial" w:cs="Arial"/>
        <w:b/>
        <w:bCs/>
        <w:color w:val="000000"/>
      </w:rPr>
      <w:t xml:space="preserve"> </w:t>
    </w:r>
    <w:r>
      <w:rPr>
        <w:rFonts w:ascii="Arial" w:hAnsi="Arial" w:cs="Arial"/>
        <w:b/>
        <w:bCs/>
        <w:color w:val="000000"/>
      </w:rPr>
      <w:tab/>
    </w:r>
    <w:r w:rsidRPr="00C505B7">
      <w:rPr>
        <w:rFonts w:ascii="Arial" w:hAnsi="Arial" w:cs="Arial"/>
        <w:b/>
        <w:bCs/>
        <w:sz w:val="18"/>
        <w:szCs w:val="18"/>
      </w:rPr>
      <w:t>SC2 (Edn12/22)</w:t>
    </w:r>
  </w:p>
  <w:p w14:paraId="056489A4" w14:textId="48565805" w:rsidR="0087626D" w:rsidRPr="00A5474C" w:rsidRDefault="0087626D" w:rsidP="007452FF">
    <w:pPr>
      <w:pStyle w:val="Header"/>
      <w:jc w:val="right"/>
      <w:rPr>
        <w:rFonts w:ascii="Arial" w:hAnsi="Arial" w:cs="Arial"/>
        <w:sz w:val="20"/>
        <w:szCs w:val="20"/>
      </w:rPr>
    </w:pPr>
    <w:r w:rsidRPr="006D38DD">
      <w:rPr>
        <w:rFonts w:ascii="Arial" w:hAnsi="Arial" w:cs="Arial"/>
        <w:color w:val="000000"/>
        <w:sz w:val="20"/>
        <w:szCs w:val="20"/>
      </w:rPr>
      <w:t>706322450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
  </w:num>
  <w:num w:numId="2">
    <w:abstractNumId w:val="4"/>
  </w:num>
  <w:num w:numId="3">
    <w:abstractNumId w:val="0"/>
  </w:num>
  <w:num w:numId="4">
    <w:abstractNumId w:val="1"/>
  </w:num>
  <w:num w:numId="5">
    <w:abstractNumId w:val="3"/>
  </w:num>
  <w:num w:numId="6">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B7"/>
    <w:rsid w:val="00010090"/>
    <w:rsid w:val="000146C7"/>
    <w:rsid w:val="000A6DF1"/>
    <w:rsid w:val="000B05D9"/>
    <w:rsid w:val="000B5504"/>
    <w:rsid w:val="000C6BC8"/>
    <w:rsid w:val="000E3447"/>
    <w:rsid w:val="000F7010"/>
    <w:rsid w:val="00130FD7"/>
    <w:rsid w:val="00170687"/>
    <w:rsid w:val="00180C76"/>
    <w:rsid w:val="001A1522"/>
    <w:rsid w:val="001B2E70"/>
    <w:rsid w:val="001B5E41"/>
    <w:rsid w:val="001C2479"/>
    <w:rsid w:val="001C62A6"/>
    <w:rsid w:val="001D4921"/>
    <w:rsid w:val="001E57DB"/>
    <w:rsid w:val="001E633F"/>
    <w:rsid w:val="001F45FE"/>
    <w:rsid w:val="001F5A15"/>
    <w:rsid w:val="00232471"/>
    <w:rsid w:val="00270573"/>
    <w:rsid w:val="0028136A"/>
    <w:rsid w:val="002B030F"/>
    <w:rsid w:val="002C51C3"/>
    <w:rsid w:val="002D59C7"/>
    <w:rsid w:val="00302E29"/>
    <w:rsid w:val="00307302"/>
    <w:rsid w:val="00335AA0"/>
    <w:rsid w:val="00343605"/>
    <w:rsid w:val="0036381D"/>
    <w:rsid w:val="003D0435"/>
    <w:rsid w:val="003E756C"/>
    <w:rsid w:val="00407E85"/>
    <w:rsid w:val="0042757C"/>
    <w:rsid w:val="00446A6B"/>
    <w:rsid w:val="00450EE2"/>
    <w:rsid w:val="004B0C68"/>
    <w:rsid w:val="005059DA"/>
    <w:rsid w:val="00526773"/>
    <w:rsid w:val="00530FE6"/>
    <w:rsid w:val="00535DCA"/>
    <w:rsid w:val="00543709"/>
    <w:rsid w:val="0056682F"/>
    <w:rsid w:val="00566D12"/>
    <w:rsid w:val="005E29C8"/>
    <w:rsid w:val="006242F5"/>
    <w:rsid w:val="00630854"/>
    <w:rsid w:val="0063630C"/>
    <w:rsid w:val="00662696"/>
    <w:rsid w:val="00665985"/>
    <w:rsid w:val="00677EF7"/>
    <w:rsid w:val="00696EEA"/>
    <w:rsid w:val="006A0457"/>
    <w:rsid w:val="006E0F6E"/>
    <w:rsid w:val="00724860"/>
    <w:rsid w:val="00725EB1"/>
    <w:rsid w:val="0073189F"/>
    <w:rsid w:val="00735E9B"/>
    <w:rsid w:val="007452FF"/>
    <w:rsid w:val="00760DBA"/>
    <w:rsid w:val="007667E2"/>
    <w:rsid w:val="007D5676"/>
    <w:rsid w:val="00812F81"/>
    <w:rsid w:val="00813EE6"/>
    <w:rsid w:val="00824F6E"/>
    <w:rsid w:val="00834D7D"/>
    <w:rsid w:val="00835C4E"/>
    <w:rsid w:val="008715B3"/>
    <w:rsid w:val="0087626D"/>
    <w:rsid w:val="008A1AB2"/>
    <w:rsid w:val="008D77FE"/>
    <w:rsid w:val="008E7AE7"/>
    <w:rsid w:val="008F4077"/>
    <w:rsid w:val="00961B5E"/>
    <w:rsid w:val="009661CB"/>
    <w:rsid w:val="009968CA"/>
    <w:rsid w:val="009C7A4B"/>
    <w:rsid w:val="009E0347"/>
    <w:rsid w:val="00A00DAE"/>
    <w:rsid w:val="00A44245"/>
    <w:rsid w:val="00A46265"/>
    <w:rsid w:val="00A61ED6"/>
    <w:rsid w:val="00A91B53"/>
    <w:rsid w:val="00AA785B"/>
    <w:rsid w:val="00AA7F06"/>
    <w:rsid w:val="00AB299B"/>
    <w:rsid w:val="00AC3AE8"/>
    <w:rsid w:val="00AE0CB7"/>
    <w:rsid w:val="00AF6E2E"/>
    <w:rsid w:val="00B000F8"/>
    <w:rsid w:val="00B77C22"/>
    <w:rsid w:val="00B82C7D"/>
    <w:rsid w:val="00BC415B"/>
    <w:rsid w:val="00BD0447"/>
    <w:rsid w:val="00BD61CD"/>
    <w:rsid w:val="00C00894"/>
    <w:rsid w:val="00C00EF0"/>
    <w:rsid w:val="00C17FB1"/>
    <w:rsid w:val="00C30F66"/>
    <w:rsid w:val="00C505B7"/>
    <w:rsid w:val="00C505F3"/>
    <w:rsid w:val="00C60866"/>
    <w:rsid w:val="00C72973"/>
    <w:rsid w:val="00C84181"/>
    <w:rsid w:val="00CC4D5F"/>
    <w:rsid w:val="00CD248A"/>
    <w:rsid w:val="00D01F96"/>
    <w:rsid w:val="00D35DDE"/>
    <w:rsid w:val="00D71CB7"/>
    <w:rsid w:val="00D76B4F"/>
    <w:rsid w:val="00D8705E"/>
    <w:rsid w:val="00D90466"/>
    <w:rsid w:val="00DD328F"/>
    <w:rsid w:val="00DD3539"/>
    <w:rsid w:val="00DD736C"/>
    <w:rsid w:val="00DF51D9"/>
    <w:rsid w:val="00E61B46"/>
    <w:rsid w:val="00E63D79"/>
    <w:rsid w:val="00E7048C"/>
    <w:rsid w:val="00E8700E"/>
    <w:rsid w:val="00E97D4F"/>
    <w:rsid w:val="00EE0A65"/>
    <w:rsid w:val="00EE1D10"/>
    <w:rsid w:val="00EE5F8A"/>
    <w:rsid w:val="00F11F4B"/>
    <w:rsid w:val="00F64AEC"/>
    <w:rsid w:val="00FA2336"/>
    <w:rsid w:val="00FA6B32"/>
    <w:rsid w:val="00FB373C"/>
    <w:rsid w:val="00FB4D4D"/>
    <w:rsid w:val="00FC1F04"/>
    <w:rsid w:val="00FE0D7D"/>
    <w:rsid w:val="00FF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ABD5"/>
  <w15:chartTrackingRefBased/>
  <w15:docId w15:val="{D8157A67-144B-4D11-A23F-92921A3F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347"/>
    <w:pPr>
      <w:keepNext/>
      <w:spacing w:before="240" w:after="60"/>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505B7"/>
  </w:style>
  <w:style w:type="paragraph" w:styleId="Header">
    <w:name w:val="header"/>
    <w:basedOn w:val="Normal"/>
    <w:link w:val="HeaderChar"/>
    <w:uiPriority w:val="99"/>
    <w:unhideWhenUsed/>
    <w:rsid w:val="00C505B7"/>
    <w:pPr>
      <w:tabs>
        <w:tab w:val="center" w:pos="4513"/>
        <w:tab w:val="right" w:pos="9026"/>
      </w:tabs>
    </w:pPr>
    <w:rPr>
      <w:rFonts w:eastAsiaTheme="minorEastAsia" w:cs="Times New Roman"/>
      <w:lang w:eastAsia="en-GB"/>
    </w:rPr>
  </w:style>
  <w:style w:type="character" w:customStyle="1" w:styleId="HeaderChar">
    <w:name w:val="Header Char"/>
    <w:basedOn w:val="DefaultParagraphFont"/>
    <w:link w:val="Header"/>
    <w:uiPriority w:val="99"/>
    <w:rsid w:val="00C505B7"/>
    <w:rPr>
      <w:rFonts w:eastAsiaTheme="minorEastAsia" w:cs="Times New Roman"/>
      <w:lang w:eastAsia="en-GB"/>
    </w:rPr>
  </w:style>
  <w:style w:type="paragraph" w:styleId="Footer">
    <w:name w:val="footer"/>
    <w:basedOn w:val="Normal"/>
    <w:link w:val="FooterChar"/>
    <w:uiPriority w:val="99"/>
    <w:unhideWhenUsed/>
    <w:rsid w:val="00C505B7"/>
    <w:pPr>
      <w:tabs>
        <w:tab w:val="center" w:pos="4513"/>
        <w:tab w:val="right" w:pos="9026"/>
      </w:tabs>
    </w:pPr>
    <w:rPr>
      <w:rFonts w:eastAsiaTheme="minorEastAsia" w:cs="Times New Roman"/>
      <w:lang w:eastAsia="en-GB"/>
    </w:rPr>
  </w:style>
  <w:style w:type="character" w:customStyle="1" w:styleId="FooterChar">
    <w:name w:val="Footer Char"/>
    <w:basedOn w:val="DefaultParagraphFont"/>
    <w:link w:val="Footer"/>
    <w:uiPriority w:val="99"/>
    <w:rsid w:val="00C505B7"/>
    <w:rPr>
      <w:rFonts w:eastAsiaTheme="minorEastAsia" w:cs="Times New Roman"/>
      <w:lang w:eastAsia="en-GB"/>
    </w:rPr>
  </w:style>
  <w:style w:type="character" w:styleId="Hyperlink">
    <w:name w:val="Hyperlink"/>
    <w:rsid w:val="00C505B7"/>
    <w:rPr>
      <w:color w:val="0563C1"/>
      <w:u w:val="single"/>
    </w:rPr>
  </w:style>
  <w:style w:type="table" w:styleId="TableGrid">
    <w:name w:val="Table Grid"/>
    <w:basedOn w:val="TableNormal"/>
    <w:uiPriority w:val="39"/>
    <w:rsid w:val="00DD7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30FE6"/>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530FE6"/>
    <w:rPr>
      <w:rFonts w:ascii="Arial" w:eastAsia="Arial" w:hAnsi="Arial" w:cs="Arial"/>
      <w:sz w:val="24"/>
      <w:szCs w:val="24"/>
      <w:lang w:val="en-US"/>
    </w:rPr>
  </w:style>
  <w:style w:type="character" w:styleId="UnresolvedMention">
    <w:name w:val="Unresolved Mention"/>
    <w:basedOn w:val="DefaultParagraphFont"/>
    <w:uiPriority w:val="99"/>
    <w:semiHidden/>
    <w:unhideWhenUsed/>
    <w:rsid w:val="004B0C68"/>
    <w:rPr>
      <w:color w:val="605E5C"/>
      <w:shd w:val="clear" w:color="auto" w:fill="E1DFDD"/>
    </w:rPr>
  </w:style>
  <w:style w:type="character" w:customStyle="1" w:styleId="Heading1Char">
    <w:name w:val="Heading 1 Char"/>
    <w:basedOn w:val="DefaultParagraphFont"/>
    <w:link w:val="Heading1"/>
    <w:uiPriority w:val="9"/>
    <w:rsid w:val="009E0347"/>
    <w:rPr>
      <w:rFonts w:ascii="Calibri Light" w:eastAsia="Times New Roman" w:hAnsi="Calibri Light"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03020">
      <w:bodyDiv w:val="1"/>
      <w:marLeft w:val="0"/>
      <w:marRight w:val="0"/>
      <w:marTop w:val="0"/>
      <w:marBottom w:val="0"/>
      <w:divBdr>
        <w:top w:val="none" w:sz="0" w:space="0" w:color="auto"/>
        <w:left w:val="none" w:sz="0" w:space="0" w:color="auto"/>
        <w:bottom w:val="none" w:sz="0" w:space="0" w:color="auto"/>
        <w:right w:val="none" w:sz="0" w:space="0" w:color="auto"/>
      </w:divBdr>
    </w:div>
    <w:div w:id="729115087">
      <w:bodyDiv w:val="1"/>
      <w:marLeft w:val="0"/>
      <w:marRight w:val="0"/>
      <w:marTop w:val="0"/>
      <w:marBottom w:val="0"/>
      <w:divBdr>
        <w:top w:val="none" w:sz="0" w:space="0" w:color="auto"/>
        <w:left w:val="none" w:sz="0" w:space="0" w:color="auto"/>
        <w:bottom w:val="none" w:sz="0" w:space="0" w:color="auto"/>
        <w:right w:val="none" w:sz="0" w:space="0" w:color="auto"/>
      </w:divBdr>
    </w:div>
    <w:div w:id="912740682">
      <w:bodyDiv w:val="1"/>
      <w:marLeft w:val="0"/>
      <w:marRight w:val="0"/>
      <w:marTop w:val="0"/>
      <w:marBottom w:val="0"/>
      <w:divBdr>
        <w:top w:val="none" w:sz="0" w:space="0" w:color="auto"/>
        <w:left w:val="none" w:sz="0" w:space="0" w:color="auto"/>
        <w:bottom w:val="none" w:sz="0" w:space="0" w:color="auto"/>
        <w:right w:val="none" w:sz="0" w:space="0" w:color="auto"/>
      </w:divBdr>
    </w:div>
    <w:div w:id="913314372">
      <w:bodyDiv w:val="1"/>
      <w:marLeft w:val="0"/>
      <w:marRight w:val="0"/>
      <w:marTop w:val="0"/>
      <w:marBottom w:val="0"/>
      <w:divBdr>
        <w:top w:val="none" w:sz="0" w:space="0" w:color="auto"/>
        <w:left w:val="none" w:sz="0" w:space="0" w:color="auto"/>
        <w:bottom w:val="none" w:sz="0" w:space="0" w:color="auto"/>
        <w:right w:val="none" w:sz="0" w:space="0" w:color="auto"/>
      </w:divBdr>
    </w:div>
    <w:div w:id="962274317">
      <w:bodyDiv w:val="1"/>
      <w:marLeft w:val="0"/>
      <w:marRight w:val="0"/>
      <w:marTop w:val="0"/>
      <w:marBottom w:val="0"/>
      <w:divBdr>
        <w:top w:val="none" w:sz="0" w:space="0" w:color="auto"/>
        <w:left w:val="none" w:sz="0" w:space="0" w:color="auto"/>
        <w:bottom w:val="none" w:sz="0" w:space="0" w:color="auto"/>
        <w:right w:val="none" w:sz="0" w:space="0" w:color="auto"/>
      </w:divBdr>
    </w:div>
    <w:div w:id="1028523989">
      <w:bodyDiv w:val="1"/>
      <w:marLeft w:val="0"/>
      <w:marRight w:val="0"/>
      <w:marTop w:val="0"/>
      <w:marBottom w:val="0"/>
      <w:divBdr>
        <w:top w:val="none" w:sz="0" w:space="0" w:color="auto"/>
        <w:left w:val="none" w:sz="0" w:space="0" w:color="auto"/>
        <w:bottom w:val="none" w:sz="0" w:space="0" w:color="auto"/>
        <w:right w:val="none" w:sz="0" w:space="0" w:color="auto"/>
      </w:divBdr>
    </w:div>
    <w:div w:id="1554345177">
      <w:bodyDiv w:val="1"/>
      <w:marLeft w:val="0"/>
      <w:marRight w:val="0"/>
      <w:marTop w:val="0"/>
      <w:marBottom w:val="0"/>
      <w:divBdr>
        <w:top w:val="none" w:sz="0" w:space="0" w:color="auto"/>
        <w:left w:val="none" w:sz="0" w:space="0" w:color="auto"/>
        <w:bottom w:val="none" w:sz="0" w:space="0" w:color="auto"/>
        <w:right w:val="none" w:sz="0" w:space="0" w:color="auto"/>
      </w:divBdr>
    </w:div>
    <w:div w:id="208151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fComrclSSM-MergersandAcq@mod.gov.uk" TargetMode="External"/><Relationship Id="rId13" Type="http://schemas.openxmlformats.org/officeDocument/2006/relationships/hyperlink" Target="https://www.aof.mod.uk/aofcontent/tactical/toolkit/index.htm" TargetMode="External"/><Relationship Id="rId18" Type="http://schemas.openxmlformats.org/officeDocument/2006/relationships/header" Target="header1.xml"/><Relationship Id="rId26" Type="http://schemas.openxmlformats.org/officeDocument/2006/relationships/hyperlink" Target="https://www.dstan.mod.uk/" TargetMode="External"/><Relationship Id="rId3" Type="http://schemas.openxmlformats.org/officeDocument/2006/relationships/styles" Target="styles.xml"/><Relationship Id="rId21" Type="http://schemas.openxmlformats.org/officeDocument/2006/relationships/hyperlink" Target="mailto:Greg.Burchill387@mod.gov.uk" TargetMode="External"/><Relationship Id="rId7" Type="http://schemas.openxmlformats.org/officeDocument/2006/relationships/endnotes" Target="endnotes.xml"/><Relationship Id="rId12" Type="http://schemas.openxmlformats.org/officeDocument/2006/relationships/hyperlink" Target="https://www.kid.mod.uk/maincontent/business/commercial/downloads/defcons/pdf/653_1214.pdf" TargetMode="External"/><Relationship Id="rId17" Type="http://schemas.openxmlformats.org/officeDocument/2006/relationships/hyperlink" Target="mailto:DESTECH-QSEPEnv-HSISMulti@mod.gov.uk" TargetMode="External"/><Relationship Id="rId25" Type="http://schemas.openxmlformats.org/officeDocument/2006/relationships/hyperlink" Target="http://dstan.gateway.isg-r.r.mil.uk/index.html" TargetMode="External"/><Relationship Id="rId2" Type="http://schemas.openxmlformats.org/officeDocument/2006/relationships/numbering" Target="numbering.xml"/><Relationship Id="rId16" Type="http://schemas.openxmlformats.org/officeDocument/2006/relationships/hyperlink" Target="http://www.dstan.mod.uk/faqs.html" TargetMode="External"/><Relationship Id="rId20" Type="http://schemas.openxmlformats.org/officeDocument/2006/relationships/hyperlink" Target="mailto:reuben.alam104@mod.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d.mod.uk/maincontent/business/commercial/downloads/defcons/pdf/620_0622.pdf" TargetMode="External"/><Relationship Id="rId24" Type="http://schemas.openxmlformats.org/officeDocument/2006/relationships/hyperlink" Target="mailto:Leidos-FormsPublications@teamleidos.mod.uk" TargetMode="External"/><Relationship Id="rId5" Type="http://schemas.openxmlformats.org/officeDocument/2006/relationships/webSettings" Target="webSettings.xml"/><Relationship Id="rId15" Type="http://schemas.openxmlformats.org/officeDocument/2006/relationships/hyperlink" Target="http://www.dstan.mod.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fontTable" Target="fontTable.xml"/><Relationship Id="rId10" Type="http://schemas.openxmlformats.org/officeDocument/2006/relationships/hyperlink" Target="https://www.dstan.mod.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SLSOC-SpSvcs-SptEng-Pkg1@mod.gov.uk" TargetMode="External"/><Relationship Id="rId14" Type="http://schemas.openxmlformats.org/officeDocument/2006/relationships/hyperlink" Target="https://www.kid.mod.uk" TargetMode="External"/><Relationship Id="rId22" Type="http://schemas.openxmlformats.org/officeDocument/2006/relationships/hyperlink" Target="mailto:UKStratCom-DefSp-RAMP@mod.gov.uk" TargetMode="External"/><Relationship Id="rId27" Type="http://schemas.openxmlformats.org/officeDocument/2006/relationships/hyperlink" Target="https://www.kid.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38FA-23BF-426E-82D2-E2B4AF6A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73</Pages>
  <Words>29388</Words>
  <Characters>167518</Characters>
  <Application>Microsoft Office Word</Application>
  <DocSecurity>0</DocSecurity>
  <Lines>1395</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Liga Mrs (Air-Comrcl Proc 1&amp;11Gp Ld Mgr)</dc:creator>
  <cp:keywords/>
  <dc:description/>
  <cp:lastModifiedBy>Elliott, Liga Mrs (Air-Comrcl Proc 1&amp;11Gp Ld Mgr)</cp:lastModifiedBy>
  <cp:revision>32</cp:revision>
  <dcterms:created xsi:type="dcterms:W3CDTF">2022-12-20T09:23:00Z</dcterms:created>
  <dcterms:modified xsi:type="dcterms:W3CDTF">2022-12-20T17:35:00Z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2022-12-15T17:36:25Z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c375cc23-91f5-456b-9a8b-b5f520575119</vt:lpwstr>
  </property>
  <property fmtid="{D5CDD505-2E9C-101B-9397-08002B2CF9AE}" pid="8" name="MSIP_Label_d8a60473-494b-4586-a1bb-b0e663054676_ContentBits">
    <vt:lpwstr>0</vt:lpwstr>
  </property>
</Properties>
</file>