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ECA7A" w14:textId="77777777" w:rsidR="00DC304A" w:rsidRDefault="00DC304A" w:rsidP="00B522CE">
      <w:pPr>
        <w:spacing w:after="897" w:line="254" w:lineRule="auto"/>
        <w:ind w:left="0" w:firstLine="0"/>
      </w:pPr>
    </w:p>
    <w:p w14:paraId="7B0B733B" w14:textId="7A9FB63A" w:rsidR="00125C61" w:rsidRDefault="00F24B36" w:rsidP="00B522CE">
      <w:pPr>
        <w:spacing w:after="897" w:line="254" w:lineRule="auto"/>
        <w:ind w:left="0" w:firstLine="0"/>
      </w:pPr>
      <w:r>
        <w:rPr>
          <w:noProof/>
        </w:rPr>
        <w:drawing>
          <wp:inline distT="0" distB="0" distL="0" distR="0" wp14:anchorId="5272F30B" wp14:editId="7B0B733C">
            <wp:extent cx="1609728" cy="1343025"/>
            <wp:effectExtent l="0" t="0" r="9522" b="9525"/>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1609728" cy="1343025"/>
                    </a:xfrm>
                    <a:prstGeom prst="rect">
                      <a:avLst/>
                    </a:prstGeom>
                    <a:noFill/>
                    <a:ln>
                      <a:noFill/>
                      <a:prstDash/>
                    </a:ln>
                  </pic:spPr>
                </pic:pic>
              </a:graphicData>
            </a:graphic>
          </wp:inline>
        </w:drawing>
      </w:r>
      <w:r>
        <w:t xml:space="preserve"> </w:t>
      </w:r>
    </w:p>
    <w:p w14:paraId="7B0B733C" w14:textId="77777777" w:rsidR="00125C61" w:rsidRDefault="00F24B36" w:rsidP="00B522CE">
      <w:pPr>
        <w:pStyle w:val="Heading1"/>
        <w:spacing w:after="600" w:line="254" w:lineRule="auto"/>
        <w:ind w:left="0" w:firstLine="0"/>
      </w:pPr>
      <w:bookmarkStart w:id="0" w:name="_heading=h.gjdgxs"/>
      <w:bookmarkEnd w:id="0"/>
      <w:r>
        <w:rPr>
          <w:sz w:val="36"/>
          <w:szCs w:val="36"/>
        </w:rPr>
        <w:t xml:space="preserve">G-Cloud 13 Call-Off Contract </w:t>
      </w:r>
    </w:p>
    <w:p w14:paraId="7B0B733D" w14:textId="77777777" w:rsidR="00125C61" w:rsidRDefault="00F24B36" w:rsidP="00B522CE">
      <w:pPr>
        <w:spacing w:after="172"/>
        <w:ind w:left="0" w:right="14" w:firstLine="0"/>
      </w:pPr>
      <w:r>
        <w:t xml:space="preserve">This Call-Off Contract for the G-Cloud 13 Framework Agreement (RM1557.13) includes: </w:t>
      </w:r>
    </w:p>
    <w:p w14:paraId="7B0B733E" w14:textId="77777777" w:rsidR="00125C61" w:rsidRDefault="00F24B36" w:rsidP="00B522CE">
      <w:pPr>
        <w:spacing w:after="172"/>
        <w:ind w:left="0" w:right="14" w:firstLine="0"/>
        <w:rPr>
          <w:b/>
          <w:sz w:val="24"/>
          <w:szCs w:val="24"/>
        </w:rPr>
      </w:pPr>
      <w:r>
        <w:rPr>
          <w:b/>
          <w:sz w:val="24"/>
          <w:szCs w:val="24"/>
        </w:rPr>
        <w:t>G-Cloud 13 Call-Off Contract</w:t>
      </w:r>
    </w:p>
    <w:p w14:paraId="7B0B733F" w14:textId="3575EE34" w:rsidR="00125C61" w:rsidRDefault="00F24B36" w:rsidP="00891B1D">
      <w:pPr>
        <w:spacing w:after="172"/>
        <w:ind w:left="0" w:right="596" w:firstLine="0"/>
        <w:rPr>
          <w:sz w:val="24"/>
          <w:szCs w:val="24"/>
        </w:rPr>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w:t>
      </w:r>
    </w:p>
    <w:p w14:paraId="7B0B7340" w14:textId="2B181EAF" w:rsidR="00125C61" w:rsidRDefault="00F24B36" w:rsidP="00891B1D">
      <w:pPr>
        <w:spacing w:after="172"/>
        <w:ind w:left="0" w:right="596" w:firstLine="0"/>
        <w:rPr>
          <w:sz w:val="24"/>
          <w:szCs w:val="24"/>
        </w:rPr>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r w:rsidR="00CB30E1">
        <w:rPr>
          <w:sz w:val="24"/>
          <w:szCs w:val="24"/>
        </w:rPr>
        <w:t>1</w:t>
      </w:r>
    </w:p>
    <w:p w14:paraId="7B0B7341" w14:textId="165F519D" w:rsidR="00125C61" w:rsidRDefault="00F24B36" w:rsidP="00891B1D">
      <w:pPr>
        <w:spacing w:after="172"/>
        <w:ind w:left="0" w:right="596" w:firstLine="0"/>
        <w:rPr>
          <w:sz w:val="24"/>
          <w:szCs w:val="24"/>
        </w:rPr>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891B1D">
        <w:rPr>
          <w:sz w:val="24"/>
          <w:szCs w:val="24"/>
        </w:rPr>
        <w:t>3</w:t>
      </w:r>
      <w:r w:rsidR="00A1132B">
        <w:rPr>
          <w:sz w:val="24"/>
          <w:szCs w:val="24"/>
        </w:rPr>
        <w:t>2</w:t>
      </w:r>
    </w:p>
    <w:p w14:paraId="7B0B7342" w14:textId="400B388A" w:rsidR="00125C61" w:rsidRDefault="00F24B36" w:rsidP="00891B1D">
      <w:pPr>
        <w:spacing w:after="172"/>
        <w:ind w:left="0" w:right="596" w:firstLine="0"/>
        <w:rPr>
          <w:sz w:val="24"/>
          <w:szCs w:val="24"/>
        </w:rPr>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r w:rsidR="00A1132B">
        <w:rPr>
          <w:sz w:val="24"/>
          <w:szCs w:val="24"/>
        </w:rPr>
        <w:t>3</w:t>
      </w:r>
    </w:p>
    <w:p w14:paraId="7B0B7343" w14:textId="44830640" w:rsidR="00125C61" w:rsidRDefault="00F24B36" w:rsidP="00891B1D">
      <w:pPr>
        <w:spacing w:after="172"/>
        <w:ind w:left="0" w:right="596" w:firstLine="0"/>
        <w:rPr>
          <w:sz w:val="24"/>
          <w:szCs w:val="24"/>
        </w:rPr>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r w:rsidR="00A1132B">
        <w:rPr>
          <w:sz w:val="24"/>
          <w:szCs w:val="24"/>
        </w:rPr>
        <w:t>4</w:t>
      </w:r>
    </w:p>
    <w:p w14:paraId="7B0B7344" w14:textId="204C1B4E" w:rsidR="00125C61" w:rsidRDefault="00F24B36" w:rsidP="00891B1D">
      <w:pPr>
        <w:tabs>
          <w:tab w:val="center" w:pos="2806"/>
          <w:tab w:val="right" w:pos="10771"/>
        </w:tabs>
        <w:spacing w:after="160" w:line="254" w:lineRule="auto"/>
        <w:ind w:left="0" w:right="596" w:firstLine="0"/>
      </w:pPr>
      <w:r>
        <w:rPr>
          <w:sz w:val="24"/>
          <w:szCs w:val="24"/>
        </w:rPr>
        <w:t>Schedule 4: Alternative clauses</w:t>
      </w:r>
      <w:r w:rsidR="00891B1D">
        <w:rPr>
          <w:sz w:val="24"/>
          <w:szCs w:val="24"/>
        </w:rPr>
        <w:tab/>
        <w:t>3</w:t>
      </w:r>
      <w:r w:rsidR="00A1132B">
        <w:rPr>
          <w:sz w:val="24"/>
          <w:szCs w:val="24"/>
        </w:rPr>
        <w:t>5</w:t>
      </w:r>
      <w:r>
        <w:t xml:space="preserve"> </w:t>
      </w:r>
    </w:p>
    <w:p w14:paraId="7B0B7345" w14:textId="18EBEE54" w:rsidR="00125C61" w:rsidRDefault="00F24B36" w:rsidP="00891B1D">
      <w:pPr>
        <w:tabs>
          <w:tab w:val="center" w:pos="2366"/>
          <w:tab w:val="right" w:pos="10771"/>
        </w:tabs>
        <w:spacing w:after="160" w:line="254" w:lineRule="auto"/>
        <w:ind w:left="0" w:right="596" w:firstLine="0"/>
      </w:pPr>
      <w:r>
        <w:rPr>
          <w:sz w:val="24"/>
          <w:szCs w:val="24"/>
        </w:rPr>
        <w:t xml:space="preserve">Schedule 5: Guarantee </w:t>
      </w:r>
      <w:r>
        <w:rPr>
          <w:sz w:val="24"/>
          <w:szCs w:val="24"/>
        </w:rPr>
        <w:tab/>
      </w:r>
      <w:r w:rsidR="00891B1D">
        <w:rPr>
          <w:sz w:val="24"/>
          <w:szCs w:val="24"/>
        </w:rPr>
        <w:t>36</w:t>
      </w:r>
      <w:r>
        <w:t xml:space="preserve"> </w:t>
      </w:r>
    </w:p>
    <w:p w14:paraId="7B0B7346" w14:textId="092BC26B" w:rsidR="00125C61" w:rsidRDefault="00F24B36" w:rsidP="00891B1D">
      <w:pPr>
        <w:tabs>
          <w:tab w:val="center" w:pos="3299"/>
          <w:tab w:val="right" w:pos="10771"/>
        </w:tabs>
        <w:spacing w:after="160" w:line="254" w:lineRule="auto"/>
        <w:ind w:left="0" w:right="596" w:firstLine="0"/>
      </w:pPr>
      <w:r>
        <w:rPr>
          <w:sz w:val="24"/>
          <w:szCs w:val="24"/>
        </w:rPr>
        <w:t xml:space="preserve">Schedule 6: Glossary and interpretations </w:t>
      </w:r>
      <w:r>
        <w:rPr>
          <w:sz w:val="24"/>
          <w:szCs w:val="24"/>
        </w:rPr>
        <w:tab/>
      </w:r>
      <w:r w:rsidR="00891B1D">
        <w:rPr>
          <w:sz w:val="24"/>
          <w:szCs w:val="24"/>
        </w:rPr>
        <w:t>37</w:t>
      </w:r>
      <w:r>
        <w:t xml:space="preserve"> </w:t>
      </w:r>
    </w:p>
    <w:p w14:paraId="7B0B7347" w14:textId="79CB11B2" w:rsidR="00125C61" w:rsidRDefault="00F24B36" w:rsidP="00891B1D">
      <w:pPr>
        <w:tabs>
          <w:tab w:val="center" w:pos="2980"/>
          <w:tab w:val="right" w:pos="10771"/>
        </w:tabs>
        <w:spacing w:after="160" w:line="254" w:lineRule="auto"/>
        <w:ind w:left="0" w:right="596" w:firstLine="0"/>
      </w:pPr>
      <w:r>
        <w:rPr>
          <w:sz w:val="24"/>
          <w:szCs w:val="24"/>
        </w:rPr>
        <w:t xml:space="preserve">Schedule 7: UK GDPR Information </w:t>
      </w:r>
      <w:r>
        <w:rPr>
          <w:sz w:val="24"/>
          <w:szCs w:val="24"/>
        </w:rPr>
        <w:tab/>
      </w:r>
      <w:r w:rsidR="00891B1D">
        <w:rPr>
          <w:sz w:val="24"/>
          <w:szCs w:val="24"/>
        </w:rPr>
        <w:t>57</w:t>
      </w:r>
      <w:r>
        <w:t xml:space="preserve"> </w:t>
      </w:r>
    </w:p>
    <w:p w14:paraId="7B0B7348" w14:textId="17D4E31F" w:rsidR="00125C61" w:rsidRDefault="00F24B36" w:rsidP="00891B1D">
      <w:pPr>
        <w:tabs>
          <w:tab w:val="center" w:pos="3027"/>
          <w:tab w:val="right" w:pos="10771"/>
        </w:tabs>
        <w:spacing w:after="160" w:line="254" w:lineRule="auto"/>
        <w:ind w:left="0" w:right="596" w:firstLine="0"/>
      </w:pPr>
      <w:r>
        <w:rPr>
          <w:sz w:val="24"/>
          <w:szCs w:val="24"/>
        </w:rPr>
        <w:t xml:space="preserve">Annex 1: Processing Personal Data </w:t>
      </w:r>
      <w:r>
        <w:rPr>
          <w:sz w:val="24"/>
          <w:szCs w:val="24"/>
        </w:rPr>
        <w:tab/>
      </w:r>
      <w:r w:rsidR="00891B1D">
        <w:rPr>
          <w:sz w:val="24"/>
          <w:szCs w:val="24"/>
        </w:rPr>
        <w:t>58</w:t>
      </w:r>
      <w:r>
        <w:t xml:space="preserve"> </w:t>
      </w:r>
    </w:p>
    <w:p w14:paraId="7B0B734A" w14:textId="77777777" w:rsidR="00125C61" w:rsidRDefault="00125C61">
      <w:pPr>
        <w:pStyle w:val="Heading1"/>
        <w:spacing w:after="83"/>
        <w:ind w:left="0" w:firstLine="0"/>
      </w:pPr>
      <w:bookmarkStart w:id="1" w:name="_heading=h.30j0zll"/>
      <w:bookmarkEnd w:id="1"/>
    </w:p>
    <w:p w14:paraId="7B0B734B" w14:textId="77777777" w:rsidR="00125C61" w:rsidRDefault="00125C61" w:rsidP="00B522CE">
      <w:pPr>
        <w:pStyle w:val="Heading1"/>
        <w:spacing w:after="83"/>
        <w:ind w:left="0" w:firstLine="0"/>
      </w:pPr>
    </w:p>
    <w:p w14:paraId="7B0B734C" w14:textId="77777777" w:rsidR="00125C61" w:rsidRDefault="00125C61" w:rsidP="00B522CE">
      <w:pPr>
        <w:pStyle w:val="Heading1"/>
        <w:spacing w:after="83"/>
        <w:ind w:left="0" w:firstLine="0"/>
      </w:pPr>
    </w:p>
    <w:p w14:paraId="7B0B734D" w14:textId="77777777" w:rsidR="00125C61" w:rsidRDefault="00125C61">
      <w:pPr>
        <w:pStyle w:val="Heading1"/>
        <w:spacing w:after="83"/>
        <w:ind w:left="0" w:firstLine="0"/>
      </w:pPr>
    </w:p>
    <w:p w14:paraId="7B0B734E" w14:textId="77777777" w:rsidR="00125C61" w:rsidRDefault="00125C61" w:rsidP="00B522CE">
      <w:pPr>
        <w:ind w:left="0" w:firstLine="0"/>
      </w:pPr>
    </w:p>
    <w:p w14:paraId="7B0B7350" w14:textId="77777777" w:rsidR="00125C61" w:rsidRDefault="00F24B36" w:rsidP="00B522CE">
      <w:pPr>
        <w:pStyle w:val="Heading1"/>
        <w:spacing w:after="83"/>
        <w:ind w:left="0" w:firstLine="0"/>
      </w:pPr>
      <w:r>
        <w:lastRenderedPageBreak/>
        <w:t xml:space="preserve">Part A: Order Form </w:t>
      </w:r>
    </w:p>
    <w:p w14:paraId="7B0B7351" w14:textId="77777777" w:rsidR="00125C61" w:rsidRDefault="00F24B36" w:rsidP="00B522CE">
      <w:pPr>
        <w:spacing w:after="0"/>
        <w:ind w:left="0" w:right="14" w:firstLine="0"/>
      </w:pPr>
      <w:r>
        <w:t xml:space="preserve">Buyers must use this template order form as the basis for all Call-Off Contracts and must refrain from accepting a Supplier’s prepopulated version unless it has been carefully checked against template drafting. </w:t>
      </w:r>
    </w:p>
    <w:tbl>
      <w:tblPr>
        <w:tblW w:w="8901" w:type="dxa"/>
        <w:tblInd w:w="1039" w:type="dxa"/>
        <w:tblLayout w:type="fixed"/>
        <w:tblCellMar>
          <w:left w:w="10" w:type="dxa"/>
          <w:right w:w="10" w:type="dxa"/>
        </w:tblCellMar>
        <w:tblLook w:val="0000" w:firstRow="0" w:lastRow="0" w:firstColumn="0" w:lastColumn="0" w:noHBand="0" w:noVBand="0"/>
      </w:tblPr>
      <w:tblGrid>
        <w:gridCol w:w="4520"/>
        <w:gridCol w:w="4381"/>
      </w:tblGrid>
      <w:tr w:rsidR="00125C61" w14:paraId="7B0B7354" w14:textId="77777777" w:rsidTr="00746580">
        <w:trPr>
          <w:trHeight w:val="48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7B0B7352" w14:textId="77777777" w:rsidR="00125C61" w:rsidRDefault="00F24B36">
            <w:pPr>
              <w:spacing w:after="0" w:line="254" w:lineRule="auto"/>
              <w:ind w:left="0" w:firstLine="0"/>
            </w:pPr>
            <w:r>
              <w:rPr>
                <w:b/>
              </w:rPr>
              <w:t>Platform service ID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53" w14:textId="76295125" w:rsidR="00125C61" w:rsidRPr="0014478E" w:rsidRDefault="00674394" w:rsidP="00607906">
            <w:pPr>
              <w:spacing w:after="0" w:line="254" w:lineRule="auto"/>
              <w:ind w:left="0" w:firstLine="0"/>
              <w:rPr>
                <w:highlight w:val="yellow"/>
              </w:rPr>
            </w:pPr>
            <w:r w:rsidRPr="0014478E">
              <w:rPr>
                <w:color w:val="0A0C0C"/>
              </w:rPr>
              <w:t>226544999303162</w:t>
            </w:r>
          </w:p>
        </w:tc>
      </w:tr>
      <w:tr w:rsidR="00125C61" w14:paraId="7B0B7357"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55" w14:textId="77777777" w:rsidR="00125C61" w:rsidRDefault="00F24B36">
            <w:pPr>
              <w:spacing w:after="0" w:line="254" w:lineRule="auto"/>
              <w:ind w:left="0" w:firstLine="0"/>
            </w:pPr>
            <w:r>
              <w:rPr>
                <w:b/>
              </w:rPr>
              <w:t>Call-Off Contract reference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56" w14:textId="03D6BA9F" w:rsidR="00125C61" w:rsidRPr="0014478E" w:rsidRDefault="0044552C" w:rsidP="00B522CE">
            <w:pPr>
              <w:spacing w:after="0" w:line="254" w:lineRule="auto"/>
              <w:ind w:left="0" w:firstLine="0"/>
            </w:pPr>
            <w:r>
              <w:t>Con_4317</w:t>
            </w:r>
          </w:p>
        </w:tc>
      </w:tr>
      <w:tr w:rsidR="00125C61" w14:paraId="7B0B735A" w14:textId="77777777">
        <w:trPr>
          <w:trHeight w:val="93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58" w14:textId="77777777" w:rsidR="00125C61" w:rsidRDefault="00F24B36">
            <w:pPr>
              <w:spacing w:after="0" w:line="254" w:lineRule="auto"/>
              <w:ind w:left="0" w:firstLine="0"/>
            </w:pPr>
            <w:r>
              <w:rPr>
                <w:b/>
              </w:rPr>
              <w:t>Call-Off Contract title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59" w14:textId="1848887F" w:rsidR="00125C61" w:rsidRPr="0014478E" w:rsidRDefault="0014478E" w:rsidP="00B522CE">
            <w:pPr>
              <w:spacing w:after="0" w:line="254" w:lineRule="auto"/>
              <w:ind w:left="0" w:firstLine="0"/>
            </w:pPr>
            <w:proofErr w:type="spellStart"/>
            <w:r w:rsidRPr="0014478E">
              <w:t>ZScaler</w:t>
            </w:r>
            <w:proofErr w:type="spellEnd"/>
            <w:r w:rsidRPr="0014478E">
              <w:t xml:space="preserve"> Licence Subscription</w:t>
            </w:r>
            <w:r w:rsidR="00F24B36" w:rsidRPr="0014478E">
              <w:t xml:space="preserve"> </w:t>
            </w:r>
          </w:p>
        </w:tc>
      </w:tr>
      <w:tr w:rsidR="00125C61" w14:paraId="7B0B735D"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5B" w14:textId="77777777" w:rsidR="00125C61" w:rsidRDefault="00F24B36">
            <w:pPr>
              <w:spacing w:after="0" w:line="254" w:lineRule="auto"/>
              <w:ind w:left="0" w:firstLine="0"/>
            </w:pPr>
            <w:r>
              <w:rPr>
                <w:b/>
              </w:rPr>
              <w:t>Call-Off Contract description</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5C" w14:textId="5B87E59C" w:rsidR="00125C61" w:rsidRPr="0014478E" w:rsidRDefault="0014478E" w:rsidP="00B522CE">
            <w:pPr>
              <w:spacing w:after="0" w:line="254" w:lineRule="auto"/>
              <w:ind w:left="0" w:firstLine="0"/>
            </w:pPr>
            <w:proofErr w:type="spellStart"/>
            <w:r w:rsidRPr="0014478E">
              <w:t>Zscaler</w:t>
            </w:r>
            <w:proofErr w:type="spellEnd"/>
            <w:r w:rsidRPr="0014478E">
              <w:t xml:space="preserve"> Internet Access Platform Service</w:t>
            </w:r>
          </w:p>
        </w:tc>
      </w:tr>
      <w:tr w:rsidR="00125C61" w14:paraId="7B0B7360"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5E" w14:textId="77777777" w:rsidR="00125C61" w:rsidRDefault="00F24B36">
            <w:pPr>
              <w:spacing w:after="0" w:line="254" w:lineRule="auto"/>
              <w:ind w:left="0" w:firstLine="0"/>
            </w:pPr>
            <w:r>
              <w:rPr>
                <w:b/>
              </w:rPr>
              <w:t>Start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5F" w14:textId="1F5895AB" w:rsidR="00125C61" w:rsidRDefault="007B25D3" w:rsidP="00B522CE">
            <w:pPr>
              <w:spacing w:after="0" w:line="254" w:lineRule="auto"/>
              <w:ind w:left="0" w:firstLine="0"/>
            </w:pPr>
            <w:r>
              <w:t>01/</w:t>
            </w:r>
            <w:r w:rsidR="00F876DF">
              <w:t>0</w:t>
            </w:r>
            <w:r w:rsidR="0014478E">
              <w:t>9</w:t>
            </w:r>
            <w:r>
              <w:t>/202</w:t>
            </w:r>
            <w:r w:rsidR="00F876DF">
              <w:t>3</w:t>
            </w:r>
            <w:r w:rsidR="00F24B36">
              <w:t xml:space="preserve"> </w:t>
            </w:r>
          </w:p>
        </w:tc>
      </w:tr>
      <w:tr w:rsidR="00125C61" w14:paraId="7B0B7363"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61" w14:textId="77777777" w:rsidR="00125C61" w:rsidRDefault="00F24B36">
            <w:pPr>
              <w:spacing w:after="0" w:line="254" w:lineRule="auto"/>
              <w:ind w:left="0" w:firstLine="0"/>
            </w:pPr>
            <w:r>
              <w:rPr>
                <w:b/>
              </w:rPr>
              <w:t>Expiry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62" w14:textId="3B64F18A" w:rsidR="00125C61" w:rsidRDefault="00F876DF" w:rsidP="00B522CE">
            <w:pPr>
              <w:spacing w:after="0" w:line="254" w:lineRule="auto"/>
              <w:ind w:left="0" w:firstLine="0"/>
            </w:pPr>
            <w:r>
              <w:t>31</w:t>
            </w:r>
            <w:r w:rsidR="007B25D3">
              <w:t>/</w:t>
            </w:r>
            <w:r>
              <w:t>0</w:t>
            </w:r>
            <w:r w:rsidR="0014478E">
              <w:t>8</w:t>
            </w:r>
            <w:r w:rsidR="007B25D3">
              <w:t>/202</w:t>
            </w:r>
            <w:r w:rsidR="0014478E">
              <w:t>5</w:t>
            </w:r>
            <w:r w:rsidR="00F24B36">
              <w:t xml:space="preserve"> </w:t>
            </w:r>
          </w:p>
        </w:tc>
      </w:tr>
      <w:tr w:rsidR="00125C61" w14:paraId="7B0B7366" w14:textId="77777777">
        <w:trPr>
          <w:trHeight w:val="93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64" w14:textId="77777777" w:rsidR="00125C61" w:rsidRDefault="00F24B36">
            <w:pPr>
              <w:spacing w:after="0" w:line="254" w:lineRule="auto"/>
              <w:ind w:left="0" w:firstLine="0"/>
            </w:pPr>
            <w:r>
              <w:rPr>
                <w:b/>
              </w:rPr>
              <w:t>Call-Off Contract value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65" w14:textId="2FCBC1CB" w:rsidR="00125C61" w:rsidRDefault="007B25D3" w:rsidP="00B522CE">
            <w:pPr>
              <w:spacing w:after="0" w:line="254" w:lineRule="auto"/>
              <w:ind w:left="0" w:firstLine="0"/>
            </w:pPr>
            <w:r>
              <w:t>£</w:t>
            </w:r>
            <w:r w:rsidR="00DF19FB">
              <w:t>2,170,000</w:t>
            </w:r>
            <w:r>
              <w:t xml:space="preserve"> (</w:t>
            </w:r>
            <w:proofErr w:type="spellStart"/>
            <w:r>
              <w:t>exc.VAT</w:t>
            </w:r>
            <w:proofErr w:type="spellEnd"/>
            <w:r>
              <w:t>)</w:t>
            </w:r>
            <w:r w:rsidR="00F24B36">
              <w:t xml:space="preserve"> </w:t>
            </w:r>
          </w:p>
        </w:tc>
      </w:tr>
      <w:tr w:rsidR="007B25D3" w14:paraId="7B0B7369"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67" w14:textId="77777777" w:rsidR="007B25D3" w:rsidRDefault="007B25D3" w:rsidP="007B25D3">
            <w:pPr>
              <w:spacing w:after="0" w:line="254" w:lineRule="auto"/>
              <w:ind w:left="0" w:firstLine="0"/>
            </w:pPr>
            <w:r>
              <w:rPr>
                <w:b/>
              </w:rPr>
              <w:t>Charging method</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7B0B7368" w14:textId="0341E10E" w:rsidR="007B25D3" w:rsidRDefault="007B25D3" w:rsidP="00B522CE">
            <w:pPr>
              <w:spacing w:after="0" w:line="254" w:lineRule="auto"/>
              <w:ind w:left="0" w:firstLine="0"/>
            </w:pPr>
            <w:r>
              <w:t>Payment by BACS following a correct invoice</w:t>
            </w:r>
          </w:p>
        </w:tc>
      </w:tr>
      <w:tr w:rsidR="007B25D3" w14:paraId="7B0B736C"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6A" w14:textId="77777777" w:rsidR="007B25D3" w:rsidRDefault="007B25D3" w:rsidP="007B25D3">
            <w:pPr>
              <w:spacing w:after="0" w:line="254" w:lineRule="auto"/>
              <w:ind w:left="0" w:firstLine="0"/>
            </w:pPr>
            <w:r>
              <w:rPr>
                <w:b/>
              </w:rPr>
              <w:t>Purchase order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7B0B736B" w14:textId="34E8B0BC" w:rsidR="007B25D3" w:rsidRDefault="007B25D3" w:rsidP="00B522CE">
            <w:pPr>
              <w:spacing w:after="0" w:line="254" w:lineRule="auto"/>
              <w:ind w:left="0" w:firstLine="0"/>
            </w:pPr>
            <w:r>
              <w:t>To be supplied following signature of the contract by the supplier</w:t>
            </w:r>
          </w:p>
        </w:tc>
      </w:tr>
    </w:tbl>
    <w:p w14:paraId="7B0B736D" w14:textId="77777777" w:rsidR="00125C61" w:rsidRDefault="00125C61" w:rsidP="00B522CE">
      <w:pPr>
        <w:spacing w:after="237"/>
        <w:ind w:left="0" w:right="14" w:firstLine="0"/>
      </w:pPr>
    </w:p>
    <w:p w14:paraId="7B0B736E" w14:textId="77777777" w:rsidR="00125C61" w:rsidRDefault="00F24B36" w:rsidP="00B522CE">
      <w:pPr>
        <w:spacing w:after="237"/>
        <w:ind w:left="0" w:right="14" w:firstLine="0"/>
      </w:pPr>
      <w:r>
        <w:t xml:space="preserve">This Order Form is issued under the G-Cloud 13 Framework Agreement (RM1557.13). </w:t>
      </w:r>
    </w:p>
    <w:p w14:paraId="7B0B736F" w14:textId="77777777" w:rsidR="00125C61" w:rsidRDefault="00F24B36" w:rsidP="00B522CE">
      <w:pPr>
        <w:spacing w:after="227"/>
        <w:ind w:left="0" w:right="14" w:firstLine="0"/>
      </w:pPr>
      <w:r>
        <w:t xml:space="preserve">Buyers can use this Order Form to specify their G-Cloud service requirements when placing an Order. </w:t>
      </w:r>
    </w:p>
    <w:p w14:paraId="7B0B7370" w14:textId="77777777" w:rsidR="00125C61" w:rsidRDefault="00F24B36" w:rsidP="00B522CE">
      <w:pPr>
        <w:spacing w:after="228"/>
        <w:ind w:left="0" w:right="14" w:firstLine="0"/>
      </w:pPr>
      <w:r>
        <w:t xml:space="preserve">The Order Form cannot be used to alter existing terms or add any extra terms that materially change the Services offered by the Supplier and defined in the Application. </w:t>
      </w:r>
    </w:p>
    <w:p w14:paraId="7B0B7371" w14:textId="77777777" w:rsidR="00125C61" w:rsidRDefault="00F24B36" w:rsidP="00B522CE">
      <w:pPr>
        <w:spacing w:after="0"/>
        <w:ind w:left="0" w:right="14" w:firstLine="0"/>
      </w:pPr>
      <w:r>
        <w:lastRenderedPageBreak/>
        <w:t xml:space="preserve">There are terms in the Call-Off Contract that may be defined in the Order Form. These are identified in the contract with square brackets. </w:t>
      </w:r>
    </w:p>
    <w:p w14:paraId="367A0A88" w14:textId="77777777" w:rsidR="00B522CE" w:rsidRDefault="00B522CE" w:rsidP="00B522CE">
      <w:pPr>
        <w:spacing w:after="0"/>
        <w:ind w:left="0" w:right="14" w:firstLine="0"/>
      </w:pPr>
    </w:p>
    <w:tbl>
      <w:tblPr>
        <w:tblW w:w="8882" w:type="dxa"/>
        <w:tblInd w:w="1039" w:type="dxa"/>
        <w:tblLayout w:type="fixed"/>
        <w:tblCellMar>
          <w:left w:w="10" w:type="dxa"/>
          <w:right w:w="10" w:type="dxa"/>
        </w:tblCellMar>
        <w:tblLook w:val="0000" w:firstRow="0" w:lastRow="0" w:firstColumn="0" w:lastColumn="0" w:noHBand="0" w:noVBand="0"/>
      </w:tblPr>
      <w:tblGrid>
        <w:gridCol w:w="2060"/>
        <w:gridCol w:w="6822"/>
      </w:tblGrid>
      <w:tr w:rsidR="00125C61" w14:paraId="7B0B737A" w14:textId="77777777" w:rsidTr="00BB2BF9">
        <w:trPr>
          <w:trHeight w:val="737"/>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7B0B7372" w14:textId="77777777" w:rsidR="00125C61" w:rsidRDefault="00F24B36" w:rsidP="00B522CE">
            <w:pPr>
              <w:spacing w:after="0" w:line="254" w:lineRule="auto"/>
              <w:ind w:left="0" w:firstLine="0"/>
            </w:pPr>
            <w:r>
              <w:rPr>
                <w:b/>
              </w:rPr>
              <w:t>From the Buyer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10926C3F" w14:textId="77777777" w:rsidR="00BB2BF9" w:rsidRDefault="00BB2BF9" w:rsidP="00BB2BF9">
            <w:pPr>
              <w:spacing w:after="0" w:line="360" w:lineRule="auto"/>
              <w:ind w:left="0" w:firstLine="0"/>
            </w:pPr>
            <w:r>
              <w:t>De</w:t>
            </w:r>
            <w:r w:rsidRPr="00BB2BF9">
              <w:t>p</w:t>
            </w:r>
            <w:r>
              <w:t>artment for Energy Security &amp; Net Zero</w:t>
            </w:r>
          </w:p>
          <w:p w14:paraId="6AFE9AE0" w14:textId="77777777" w:rsidR="007B25D3" w:rsidRDefault="007B25D3" w:rsidP="00BB2BF9">
            <w:pPr>
              <w:spacing w:after="0" w:line="360" w:lineRule="auto"/>
              <w:ind w:left="0" w:firstLine="0"/>
            </w:pPr>
            <w:r>
              <w:t>1, Victoria Street,</w:t>
            </w:r>
          </w:p>
          <w:p w14:paraId="44887BB6" w14:textId="77777777" w:rsidR="007B25D3" w:rsidRDefault="007B25D3" w:rsidP="00BB2BF9">
            <w:pPr>
              <w:spacing w:after="0" w:line="360" w:lineRule="auto"/>
              <w:ind w:left="0" w:firstLine="0"/>
            </w:pPr>
            <w:r>
              <w:t>London</w:t>
            </w:r>
          </w:p>
          <w:p w14:paraId="7B0B7379" w14:textId="42FEC42B" w:rsidR="00125C61" w:rsidRDefault="007B25D3" w:rsidP="00BB2BF9">
            <w:pPr>
              <w:spacing w:after="0" w:line="360" w:lineRule="auto"/>
              <w:ind w:left="0" w:firstLine="0"/>
            </w:pPr>
            <w:r>
              <w:t>SW1H 0ET</w:t>
            </w:r>
          </w:p>
        </w:tc>
      </w:tr>
      <w:tr w:rsidR="00125C61" w14:paraId="7B0B7385" w14:textId="77777777" w:rsidTr="00A95CB6">
        <w:trPr>
          <w:trHeight w:val="1400"/>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7B0B737B" w14:textId="77777777" w:rsidR="00125C61" w:rsidRDefault="00F24B36" w:rsidP="00B522CE">
            <w:pPr>
              <w:spacing w:after="0" w:line="254" w:lineRule="auto"/>
              <w:ind w:left="0" w:firstLine="0"/>
            </w:pPr>
            <w:r>
              <w:rPr>
                <w:b/>
              </w:rPr>
              <w:t>To the Supplier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3C6B22BA" w14:textId="6D10FE6A" w:rsidR="007630A2" w:rsidRDefault="007630A2" w:rsidP="007630A2">
            <w:pPr>
              <w:spacing w:after="0" w:line="360" w:lineRule="auto"/>
              <w:ind w:left="0" w:firstLine="0"/>
            </w:pPr>
            <w:r w:rsidRPr="007630A2">
              <w:t xml:space="preserve">BSI Cybersecurity and Information Resilience (Ireland) Ltd (BSI) </w:t>
            </w:r>
          </w:p>
          <w:p w14:paraId="1C4D805C" w14:textId="77777777" w:rsidR="00A4340B" w:rsidRDefault="00A4340B" w:rsidP="00A4340B">
            <w:pPr>
              <w:pStyle w:val="Default"/>
              <w:rPr>
                <w:sz w:val="22"/>
                <w:szCs w:val="22"/>
              </w:rPr>
            </w:pPr>
            <w:proofErr w:type="spellStart"/>
            <w:r>
              <w:rPr>
                <w:sz w:val="22"/>
                <w:szCs w:val="22"/>
              </w:rPr>
              <w:t>Corrig</w:t>
            </w:r>
            <w:proofErr w:type="spellEnd"/>
            <w:r>
              <w:rPr>
                <w:sz w:val="22"/>
                <w:szCs w:val="22"/>
              </w:rPr>
              <w:t xml:space="preserve"> Court, </w:t>
            </w:r>
          </w:p>
          <w:p w14:paraId="64421B51" w14:textId="77777777" w:rsidR="00A4340B" w:rsidRDefault="00A4340B" w:rsidP="00A4340B">
            <w:pPr>
              <w:pStyle w:val="Default"/>
              <w:rPr>
                <w:sz w:val="22"/>
                <w:szCs w:val="22"/>
              </w:rPr>
            </w:pPr>
            <w:proofErr w:type="spellStart"/>
            <w:r>
              <w:rPr>
                <w:sz w:val="22"/>
                <w:szCs w:val="22"/>
              </w:rPr>
              <w:t>Corrig</w:t>
            </w:r>
            <w:proofErr w:type="spellEnd"/>
            <w:r>
              <w:rPr>
                <w:sz w:val="22"/>
                <w:szCs w:val="22"/>
              </w:rPr>
              <w:t xml:space="preserve"> Road, </w:t>
            </w:r>
          </w:p>
          <w:p w14:paraId="571EE0B8" w14:textId="77777777" w:rsidR="00A4340B" w:rsidRDefault="00A4340B" w:rsidP="00A4340B">
            <w:pPr>
              <w:pStyle w:val="Default"/>
              <w:rPr>
                <w:sz w:val="22"/>
                <w:szCs w:val="22"/>
              </w:rPr>
            </w:pPr>
            <w:r>
              <w:rPr>
                <w:sz w:val="22"/>
                <w:szCs w:val="22"/>
              </w:rPr>
              <w:t xml:space="preserve">Sandyford Industrial Estate, </w:t>
            </w:r>
          </w:p>
          <w:p w14:paraId="569FDB11" w14:textId="77777777" w:rsidR="00A4340B" w:rsidRDefault="00A4340B" w:rsidP="00A4340B">
            <w:pPr>
              <w:pStyle w:val="Default"/>
              <w:rPr>
                <w:sz w:val="22"/>
                <w:szCs w:val="22"/>
              </w:rPr>
            </w:pPr>
            <w:r>
              <w:rPr>
                <w:sz w:val="22"/>
                <w:szCs w:val="22"/>
              </w:rPr>
              <w:t xml:space="preserve">Dublin 18 </w:t>
            </w:r>
          </w:p>
          <w:p w14:paraId="4DA40E6A" w14:textId="77777777" w:rsidR="00A4340B" w:rsidRDefault="00A4340B" w:rsidP="00A4340B">
            <w:pPr>
              <w:pStyle w:val="Default"/>
              <w:rPr>
                <w:sz w:val="22"/>
                <w:szCs w:val="22"/>
              </w:rPr>
            </w:pPr>
            <w:r>
              <w:rPr>
                <w:sz w:val="22"/>
                <w:szCs w:val="22"/>
              </w:rPr>
              <w:t xml:space="preserve">D18 C6K1 </w:t>
            </w:r>
          </w:p>
          <w:p w14:paraId="7B0B7384" w14:textId="4441250E" w:rsidR="00A514FC" w:rsidRDefault="00A4340B" w:rsidP="00A4340B">
            <w:pPr>
              <w:spacing w:after="0" w:line="360" w:lineRule="auto"/>
              <w:ind w:left="0" w:firstLine="0"/>
            </w:pPr>
            <w:r>
              <w:t xml:space="preserve">Company number: IE 345366 </w:t>
            </w:r>
          </w:p>
        </w:tc>
      </w:tr>
      <w:tr w:rsidR="00125C61" w14:paraId="7B0B7387" w14:textId="77777777">
        <w:trPr>
          <w:trHeight w:val="1085"/>
        </w:trPr>
        <w:tc>
          <w:tcPr>
            <w:tcW w:w="8882" w:type="dxa"/>
            <w:gridSpan w:val="2"/>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7B0B7386" w14:textId="77777777" w:rsidR="00125C61" w:rsidRDefault="00F24B36" w:rsidP="00B522CE">
            <w:pPr>
              <w:spacing w:after="0" w:line="254" w:lineRule="auto"/>
              <w:ind w:left="0" w:firstLine="0"/>
            </w:pPr>
            <w:r>
              <w:rPr>
                <w:b/>
              </w:rPr>
              <w:t>Together the ‘Parties’</w:t>
            </w:r>
            <w:r>
              <w:t xml:space="preserve"> </w:t>
            </w:r>
          </w:p>
        </w:tc>
      </w:tr>
    </w:tbl>
    <w:p w14:paraId="7B0B7388" w14:textId="77777777" w:rsidR="00125C61" w:rsidRDefault="00125C61" w:rsidP="00B522CE">
      <w:pPr>
        <w:pStyle w:val="Heading3"/>
        <w:spacing w:after="312"/>
        <w:ind w:left="0" w:firstLine="0"/>
      </w:pPr>
    </w:p>
    <w:p w14:paraId="7B0B7389" w14:textId="77777777" w:rsidR="00125C61" w:rsidRDefault="00F24B36">
      <w:pPr>
        <w:pStyle w:val="Heading3"/>
        <w:spacing w:after="312"/>
        <w:ind w:left="0" w:firstLine="0"/>
      </w:pPr>
      <w:r>
        <w:t xml:space="preserve">              Principal contact details </w:t>
      </w:r>
    </w:p>
    <w:p w14:paraId="7B0B738A" w14:textId="77777777" w:rsidR="00125C61" w:rsidRDefault="00F24B36" w:rsidP="00B522CE">
      <w:pPr>
        <w:spacing w:after="373" w:line="256" w:lineRule="auto"/>
        <w:ind w:left="0" w:right="3672" w:firstLine="0"/>
      </w:pPr>
      <w:r>
        <w:rPr>
          <w:b/>
        </w:rPr>
        <w:t>For the Buyer:</w:t>
      </w:r>
      <w:r>
        <w:t xml:space="preserve"> </w:t>
      </w:r>
    </w:p>
    <w:p w14:paraId="07AB768F" w14:textId="3CCEFE13" w:rsidR="00735F4B" w:rsidRDefault="00735F4B" w:rsidP="00B522CE">
      <w:pPr>
        <w:spacing w:after="120"/>
        <w:ind w:left="0" w:firstLine="0"/>
      </w:pPr>
      <w:r>
        <w:t xml:space="preserve">Name: </w:t>
      </w:r>
      <w:r w:rsidR="000E1076">
        <w:t>Andrew Long</w:t>
      </w:r>
    </w:p>
    <w:p w14:paraId="57EFF7C8" w14:textId="31F0DD16" w:rsidR="00735F4B" w:rsidRDefault="00735F4B" w:rsidP="00B522CE">
      <w:pPr>
        <w:spacing w:after="120" w:line="240" w:lineRule="auto"/>
        <w:ind w:left="0" w:firstLine="0"/>
      </w:pPr>
      <w:r>
        <w:t xml:space="preserve">Email: </w:t>
      </w:r>
      <w:r w:rsidR="000E1076">
        <w:t xml:space="preserve">Andrew.Long@BEIS.gov.uk </w:t>
      </w:r>
    </w:p>
    <w:p w14:paraId="2C019776" w14:textId="29BE21CC" w:rsidR="00735F4B" w:rsidRDefault="00735F4B" w:rsidP="00B522CE">
      <w:pPr>
        <w:spacing w:after="120" w:line="360" w:lineRule="auto"/>
        <w:ind w:left="0" w:firstLine="0"/>
      </w:pPr>
      <w:r>
        <w:t>Phone:</w:t>
      </w:r>
      <w:r w:rsidR="001F3D8F">
        <w:t xml:space="preserve"> 0</w:t>
      </w:r>
      <w:r w:rsidR="000E1076">
        <w:t>78760 06604</w:t>
      </w:r>
    </w:p>
    <w:p w14:paraId="7B0B738E" w14:textId="4880DEB8" w:rsidR="00125C61" w:rsidRDefault="00F24B36" w:rsidP="00B522CE">
      <w:pPr>
        <w:spacing w:after="120"/>
        <w:ind w:left="0" w:firstLine="0"/>
        <w:rPr>
          <w:b/>
          <w:bCs/>
        </w:rPr>
      </w:pPr>
      <w:r w:rsidRPr="00D9721D">
        <w:rPr>
          <w:b/>
          <w:bCs/>
        </w:rPr>
        <w:t xml:space="preserve">For the Supplier: </w:t>
      </w:r>
    </w:p>
    <w:p w14:paraId="3E0D341B" w14:textId="77777777" w:rsidR="00D9721D" w:rsidRPr="00D9721D" w:rsidRDefault="00D9721D" w:rsidP="00B522CE">
      <w:pPr>
        <w:spacing w:after="120"/>
        <w:ind w:left="0" w:firstLine="0"/>
        <w:rPr>
          <w:b/>
          <w:bCs/>
        </w:rPr>
      </w:pPr>
    </w:p>
    <w:p w14:paraId="7B0B7390" w14:textId="5D2533DC" w:rsidR="00125C61" w:rsidRPr="00D9721D" w:rsidRDefault="00F24B36" w:rsidP="00B522CE">
      <w:pPr>
        <w:spacing w:after="120"/>
        <w:ind w:left="0" w:firstLine="0"/>
      </w:pPr>
      <w:r>
        <w:t xml:space="preserve">Name: </w:t>
      </w:r>
      <w:r w:rsidR="00D9721D" w:rsidRPr="00D9721D">
        <w:t>Iain Cuthbertson</w:t>
      </w:r>
    </w:p>
    <w:p w14:paraId="7B0B7391" w14:textId="62F04C8B" w:rsidR="00125C61" w:rsidRPr="00D9721D" w:rsidRDefault="00F24B36" w:rsidP="00B522CE">
      <w:pPr>
        <w:spacing w:after="120"/>
        <w:ind w:left="0" w:firstLine="0"/>
      </w:pPr>
      <w:r>
        <w:t xml:space="preserve">Email: </w:t>
      </w:r>
      <w:hyperlink r:id="rId12" w:history="1">
        <w:r w:rsidR="000E1076" w:rsidRPr="003B57B0">
          <w:rPr>
            <w:rStyle w:val="Hyperlink"/>
          </w:rPr>
          <w:t>Iain.cuthbertson@bsigroup.com</w:t>
        </w:r>
      </w:hyperlink>
    </w:p>
    <w:p w14:paraId="11FE4925" w14:textId="77777777" w:rsidR="00D9721D" w:rsidRPr="00D9721D" w:rsidRDefault="00F24B36" w:rsidP="00B522CE">
      <w:pPr>
        <w:spacing w:after="120"/>
        <w:ind w:left="0" w:firstLine="0"/>
      </w:pPr>
      <w:r>
        <w:t xml:space="preserve">Phone: </w:t>
      </w:r>
      <w:r w:rsidR="00D9721D" w:rsidRPr="00D9721D">
        <w:t>M: +353 86 4157310</w:t>
      </w:r>
    </w:p>
    <w:p w14:paraId="7B0B7392" w14:textId="6348CE55" w:rsidR="00125C61" w:rsidRDefault="00125C61" w:rsidP="00B522CE">
      <w:pPr>
        <w:spacing w:after="120"/>
        <w:ind w:left="0" w:firstLine="0"/>
      </w:pPr>
    </w:p>
    <w:p w14:paraId="066C971D" w14:textId="77777777" w:rsidR="00A95CB6" w:rsidRDefault="00A95CB6" w:rsidP="00B522CE">
      <w:pPr>
        <w:pStyle w:val="Heading3"/>
        <w:spacing w:after="0"/>
        <w:ind w:left="0" w:firstLine="0"/>
      </w:pPr>
    </w:p>
    <w:p w14:paraId="550F7C95" w14:textId="77777777" w:rsidR="00A95CB6" w:rsidRDefault="00A95CB6" w:rsidP="00B522CE">
      <w:pPr>
        <w:pStyle w:val="Heading3"/>
        <w:spacing w:after="0"/>
        <w:ind w:left="0" w:firstLine="0"/>
      </w:pPr>
    </w:p>
    <w:p w14:paraId="347928F4" w14:textId="77777777" w:rsidR="00D9721D" w:rsidRPr="00D9721D" w:rsidRDefault="00D9721D" w:rsidP="00B522CE">
      <w:pPr>
        <w:ind w:left="0" w:firstLine="0"/>
      </w:pPr>
    </w:p>
    <w:p w14:paraId="7B0B7393" w14:textId="20C6EFC8" w:rsidR="00125C61" w:rsidRDefault="00F24B36" w:rsidP="00B522CE">
      <w:pPr>
        <w:pStyle w:val="Heading3"/>
        <w:spacing w:after="0"/>
        <w:ind w:left="0" w:firstLine="0"/>
      </w:pPr>
      <w:r>
        <w:lastRenderedPageBreak/>
        <w:t xml:space="preserve">Call-Off Contract term </w:t>
      </w:r>
    </w:p>
    <w:p w14:paraId="66713E43" w14:textId="77777777" w:rsidR="007B25D3" w:rsidRPr="007B25D3" w:rsidRDefault="007B25D3" w:rsidP="00B522CE">
      <w:pPr>
        <w:ind w:left="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25C61" w14:paraId="7B0B7396" w14:textId="77777777">
        <w:trPr>
          <w:trHeight w:val="19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7B0B7394" w14:textId="77777777" w:rsidR="00125C61" w:rsidRDefault="00F24B36">
            <w:pPr>
              <w:spacing w:after="0" w:line="254" w:lineRule="auto"/>
              <w:ind w:left="0" w:firstLine="0"/>
            </w:pPr>
            <w:r>
              <w:rPr>
                <w:b/>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55E52550" w14:textId="7B07DD26" w:rsidR="00735F4B" w:rsidRDefault="00735F4B" w:rsidP="00B522CE">
            <w:pPr>
              <w:spacing w:after="249" w:line="292" w:lineRule="auto"/>
              <w:ind w:left="0" w:firstLine="0"/>
            </w:pPr>
            <w:r>
              <w:t>This Call-Off Contract Starts on 01/</w:t>
            </w:r>
            <w:r w:rsidR="00D377D8">
              <w:t>0</w:t>
            </w:r>
            <w:r w:rsidR="00D9721D">
              <w:t>9</w:t>
            </w:r>
            <w:r>
              <w:t>/202</w:t>
            </w:r>
            <w:r w:rsidR="00D377D8">
              <w:t>3</w:t>
            </w:r>
            <w:r>
              <w:t xml:space="preserve"> and is valid up to and including 3</w:t>
            </w:r>
            <w:r w:rsidR="00D377D8">
              <w:t>1</w:t>
            </w:r>
            <w:r>
              <w:t>/</w:t>
            </w:r>
            <w:r w:rsidR="00D377D8">
              <w:t>0</w:t>
            </w:r>
            <w:r w:rsidR="00D9721D">
              <w:t>8</w:t>
            </w:r>
            <w:r>
              <w:t>/202</w:t>
            </w:r>
            <w:r w:rsidR="00D9721D">
              <w:t>5</w:t>
            </w:r>
            <w:r>
              <w:t>.</w:t>
            </w:r>
          </w:p>
          <w:p w14:paraId="52D542E1" w14:textId="77777777" w:rsidR="00735F4B" w:rsidRDefault="00735F4B" w:rsidP="00B522CE">
            <w:pPr>
              <w:spacing w:after="249" w:line="292" w:lineRule="auto"/>
              <w:ind w:left="0" w:firstLine="0"/>
            </w:pPr>
            <w:r>
              <w:t>The date and number of days or months is subject to clause 1.2 in Part B below.</w:t>
            </w:r>
          </w:p>
          <w:p w14:paraId="7B0B7395" w14:textId="5F623702" w:rsidR="00125C61" w:rsidRDefault="00125C61" w:rsidP="00B522CE">
            <w:pPr>
              <w:spacing w:after="0" w:line="254" w:lineRule="auto"/>
              <w:ind w:left="0" w:firstLine="0"/>
            </w:pPr>
          </w:p>
        </w:tc>
      </w:tr>
      <w:tr w:rsidR="00125C61" w14:paraId="7B0B739B" w14:textId="77777777" w:rsidTr="00735F4B">
        <w:trPr>
          <w:trHeight w:val="184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7B0B7397" w14:textId="77777777" w:rsidR="00125C61" w:rsidRDefault="00F24B36">
            <w:pPr>
              <w:spacing w:after="28" w:line="254" w:lineRule="auto"/>
              <w:ind w:left="0" w:firstLine="0"/>
            </w:pPr>
            <w:r>
              <w:rPr>
                <w:b/>
              </w:rPr>
              <w:t>Ending</w:t>
            </w:r>
            <w:r>
              <w:t xml:space="preserve"> </w:t>
            </w:r>
          </w:p>
          <w:p w14:paraId="7B0B7398" w14:textId="77777777" w:rsidR="00125C61" w:rsidRDefault="00F24B36">
            <w:pPr>
              <w:spacing w:after="0" w:line="254" w:lineRule="auto"/>
              <w:ind w:left="0" w:firstLine="0"/>
            </w:pPr>
            <w:r>
              <w:rPr>
                <w:b/>
              </w:rPr>
              <w:t>(termination)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vAlign w:val="bottom"/>
          </w:tcPr>
          <w:p w14:paraId="7B0B7399" w14:textId="3470020D" w:rsidR="00125C61" w:rsidRDefault="00F24B36" w:rsidP="00B522CE">
            <w:pPr>
              <w:spacing w:after="249" w:line="292" w:lineRule="auto"/>
              <w:ind w:left="0" w:firstLine="0"/>
            </w:pPr>
            <w:r>
              <w:t>The notice period for the Supplier needed for Ending the Call-Off Contract is at least</w:t>
            </w:r>
            <w:r w:rsidR="00735F4B">
              <w:t xml:space="preserve"> 90</w:t>
            </w:r>
            <w:r w:rsidRPr="00735F4B">
              <w:t xml:space="preserve"> </w:t>
            </w:r>
            <w:r>
              <w:t xml:space="preserve">Working Days from the date of written notice for undisputed sums (as per clause 18.6). </w:t>
            </w:r>
          </w:p>
          <w:p w14:paraId="7B0B739A" w14:textId="22703A29" w:rsidR="00125C61" w:rsidRDefault="00F24B36" w:rsidP="00B522CE">
            <w:pPr>
              <w:spacing w:after="249" w:line="292" w:lineRule="auto"/>
              <w:ind w:left="0" w:firstLine="0"/>
            </w:pPr>
            <w:r>
              <w:t>The notice period for the Buyer is a maximum of</w:t>
            </w:r>
            <w:r w:rsidR="00735F4B">
              <w:t xml:space="preserve"> 30</w:t>
            </w:r>
            <w:r w:rsidRPr="00735F4B">
              <w:t xml:space="preserve"> </w:t>
            </w:r>
            <w:r>
              <w:t xml:space="preserve">days from the date of written notice for Ending without cause (as per clause 18.1). </w:t>
            </w:r>
          </w:p>
        </w:tc>
      </w:tr>
      <w:tr w:rsidR="00125C61" w14:paraId="7B0B73A1" w14:textId="77777777" w:rsidTr="00735F4B">
        <w:trPr>
          <w:trHeight w:val="82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7B0B739C" w14:textId="77777777" w:rsidR="00125C61" w:rsidRDefault="00F24B36">
            <w:pPr>
              <w:spacing w:after="0" w:line="254" w:lineRule="auto"/>
              <w:ind w:left="0" w:firstLine="0"/>
            </w:pPr>
            <w:r>
              <w:rPr>
                <w:b/>
              </w:rPr>
              <w:t>Extension period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vAlign w:val="bottom"/>
          </w:tcPr>
          <w:p w14:paraId="7B0B73A0" w14:textId="50D53E6C" w:rsidR="00125C61" w:rsidRDefault="00735F4B" w:rsidP="00B522CE">
            <w:pPr>
              <w:spacing w:after="249" w:line="292" w:lineRule="auto"/>
              <w:ind w:left="0" w:firstLine="0"/>
            </w:pPr>
            <w:r>
              <w:t>This Call-off Contract terminates on 3</w:t>
            </w:r>
            <w:r w:rsidR="00E33C6E">
              <w:t>1</w:t>
            </w:r>
            <w:r>
              <w:t>/</w:t>
            </w:r>
            <w:r w:rsidR="00E33C6E">
              <w:t>0</w:t>
            </w:r>
            <w:r w:rsidR="00076829">
              <w:t>8</w:t>
            </w:r>
            <w:r>
              <w:t>/202</w:t>
            </w:r>
            <w:r w:rsidR="00E33C6E">
              <w:t>4</w:t>
            </w:r>
            <w:r>
              <w:t xml:space="preserve"> and </w:t>
            </w:r>
            <w:r w:rsidR="00E33C6E">
              <w:t xml:space="preserve">can be extended a period of twelve (12) months by the </w:t>
            </w:r>
            <w:r>
              <w:t>Buyer.</w:t>
            </w:r>
            <w:hyperlink r:id="rId13" w:history="1">
              <w:r w:rsidR="00F24B36">
                <w:t xml:space="preserve"> </w:t>
              </w:r>
            </w:hyperlink>
          </w:p>
        </w:tc>
      </w:tr>
    </w:tbl>
    <w:p w14:paraId="521A8375" w14:textId="77777777" w:rsidR="007B25D3" w:rsidRDefault="007B25D3" w:rsidP="00B522CE">
      <w:pPr>
        <w:pStyle w:val="Heading3"/>
        <w:spacing w:after="165"/>
        <w:ind w:left="0" w:firstLine="0"/>
      </w:pPr>
    </w:p>
    <w:p w14:paraId="7B0B73A3" w14:textId="357B312E" w:rsidR="00125C61" w:rsidRDefault="00F24B36" w:rsidP="00B522CE">
      <w:pPr>
        <w:pStyle w:val="Heading3"/>
        <w:spacing w:after="165"/>
        <w:ind w:left="0" w:firstLine="0"/>
      </w:pPr>
      <w:r>
        <w:t xml:space="preserve">Buyer contractual details </w:t>
      </w:r>
    </w:p>
    <w:p w14:paraId="7B0B73A4" w14:textId="77777777" w:rsidR="00125C61" w:rsidRDefault="00F24B36" w:rsidP="00B522CE">
      <w:pPr>
        <w:spacing w:after="0"/>
        <w:ind w:left="0" w:right="14" w:firstLine="0"/>
      </w:pPr>
      <w:r>
        <w:t xml:space="preserve">This Order is for the G-Cloud Services outlined below. It is acknowledged by the Parties that the volume of the G-Cloud Services used by the Buyer may vary during this Call-Off Contract. </w:t>
      </w:r>
    </w:p>
    <w:p w14:paraId="7B0B73A6" w14:textId="77777777" w:rsidR="00125C61" w:rsidRDefault="00125C61" w:rsidP="00B522CE">
      <w:pPr>
        <w:widowControl w:val="0"/>
        <w:spacing w:before="190" w:after="0" w:line="280" w:lineRule="auto"/>
        <w:ind w:left="0" w:right="322" w:firstLine="0"/>
      </w:pPr>
    </w:p>
    <w:tbl>
      <w:tblPr>
        <w:tblW w:w="8902" w:type="dxa"/>
        <w:tblInd w:w="1001" w:type="dxa"/>
        <w:tblLayout w:type="fixed"/>
        <w:tblCellMar>
          <w:left w:w="10" w:type="dxa"/>
          <w:right w:w="10" w:type="dxa"/>
        </w:tblCellMar>
        <w:tblLook w:val="0000" w:firstRow="0" w:lastRow="0" w:firstColumn="0" w:lastColumn="0" w:noHBand="0" w:noVBand="0"/>
      </w:tblPr>
      <w:tblGrid>
        <w:gridCol w:w="2438"/>
        <w:gridCol w:w="6464"/>
      </w:tblGrid>
      <w:tr w:rsidR="00125C61" w14:paraId="7B0B73AC" w14:textId="77777777" w:rsidTr="00CC40B2">
        <w:trPr>
          <w:trHeight w:val="1772"/>
        </w:trPr>
        <w:tc>
          <w:tcPr>
            <w:tcW w:w="243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0B73A7" w14:textId="77777777" w:rsidR="00125C61" w:rsidRDefault="00F24B36">
            <w:pPr>
              <w:widowControl w:val="0"/>
              <w:spacing w:before="190" w:after="0" w:line="280" w:lineRule="auto"/>
              <w:ind w:left="0" w:right="322" w:firstLine="0"/>
              <w:rPr>
                <w:b/>
              </w:rPr>
            </w:pPr>
            <w:r>
              <w:rPr>
                <w:b/>
              </w:rPr>
              <w:t>G-Cloud Lot</w:t>
            </w:r>
          </w:p>
        </w:tc>
        <w:tc>
          <w:tcPr>
            <w:tcW w:w="646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0B73A8" w14:textId="172BB5AE" w:rsidR="00125C61" w:rsidRDefault="00F24B36">
            <w:pPr>
              <w:widowControl w:val="0"/>
              <w:spacing w:before="190" w:after="0" w:line="280" w:lineRule="auto"/>
              <w:ind w:left="0" w:right="322" w:firstLine="0"/>
            </w:pPr>
            <w:r>
              <w:t>This Call-Off Contract is for the provision of Services Under:</w:t>
            </w:r>
          </w:p>
          <w:p w14:paraId="02E59614" w14:textId="77777777" w:rsidR="00987706" w:rsidRDefault="00987706">
            <w:pPr>
              <w:widowControl w:val="0"/>
              <w:spacing w:before="190" w:after="0" w:line="280" w:lineRule="auto"/>
              <w:ind w:left="0" w:right="322" w:firstLine="0"/>
            </w:pPr>
          </w:p>
          <w:p w14:paraId="7B0B73AB" w14:textId="638C3F7F" w:rsidR="00125C61" w:rsidRDefault="00F24B36" w:rsidP="00B522CE">
            <w:pPr>
              <w:widowControl w:val="0"/>
              <w:numPr>
                <w:ilvl w:val="0"/>
                <w:numId w:val="1"/>
              </w:numPr>
              <w:spacing w:after="0" w:line="280" w:lineRule="auto"/>
              <w:ind w:left="0" w:right="322" w:firstLine="0"/>
            </w:pPr>
            <w:r>
              <w:t xml:space="preserve">Lot </w:t>
            </w:r>
            <w:r w:rsidR="006329E5">
              <w:t>1 Cloud Hosting</w:t>
            </w:r>
          </w:p>
        </w:tc>
      </w:tr>
      <w:tr w:rsidR="00125C61" w14:paraId="7B0B73B3" w14:textId="77777777" w:rsidTr="00CC40B2">
        <w:trPr>
          <w:trHeight w:val="538"/>
        </w:trPr>
        <w:tc>
          <w:tcPr>
            <w:tcW w:w="243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0B73AD" w14:textId="77777777" w:rsidR="00125C61" w:rsidRDefault="00F24B36">
            <w:pPr>
              <w:widowControl w:val="0"/>
              <w:spacing w:before="190" w:after="0" w:line="280" w:lineRule="auto"/>
              <w:ind w:left="0" w:right="322" w:firstLine="0"/>
              <w:rPr>
                <w:b/>
              </w:rPr>
            </w:pPr>
            <w:r>
              <w:rPr>
                <w:b/>
              </w:rPr>
              <w:t>G-Cloud Services required</w:t>
            </w:r>
          </w:p>
        </w:tc>
        <w:tc>
          <w:tcPr>
            <w:tcW w:w="646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E056B09" w14:textId="3F8A0832" w:rsidR="00F54277" w:rsidRDefault="00F24B36">
            <w:pPr>
              <w:widowControl w:val="0"/>
              <w:spacing w:before="190" w:after="0" w:line="280" w:lineRule="auto"/>
              <w:ind w:left="0" w:right="322" w:firstLine="0"/>
            </w:pPr>
            <w:r>
              <w:t>The Services to be provided by the Supplier under the above Lot are outlined below:</w:t>
            </w:r>
          </w:p>
          <w:p w14:paraId="77F121D9" w14:textId="6BCA5E5D" w:rsidR="00654978" w:rsidRPr="00EF4A6C" w:rsidRDefault="00136D93" w:rsidP="00B522CE">
            <w:pPr>
              <w:widowControl w:val="0"/>
              <w:numPr>
                <w:ilvl w:val="0"/>
                <w:numId w:val="2"/>
              </w:numPr>
              <w:spacing w:after="0" w:line="280" w:lineRule="auto"/>
              <w:ind w:left="0" w:right="322" w:firstLine="0"/>
              <w:rPr>
                <w:b/>
              </w:rPr>
            </w:pPr>
            <w:r>
              <w:rPr>
                <w:rFonts w:eastAsia="Times New Roman"/>
              </w:rPr>
              <w:t xml:space="preserve">14,000 x </w:t>
            </w:r>
            <w:r w:rsidR="00F54277" w:rsidRPr="00EF4A6C">
              <w:rPr>
                <w:rFonts w:eastAsia="Times New Roman"/>
              </w:rPr>
              <w:t>ZIA Business Edition</w:t>
            </w:r>
            <w:r w:rsidR="00F54277" w:rsidRPr="00EF4A6C">
              <w:t xml:space="preserve"> </w:t>
            </w:r>
          </w:p>
          <w:p w14:paraId="6AFB011D" w14:textId="7BA3DF13" w:rsidR="00654978" w:rsidRPr="00EF4A6C" w:rsidRDefault="00136D93" w:rsidP="00B522CE">
            <w:pPr>
              <w:widowControl w:val="0"/>
              <w:numPr>
                <w:ilvl w:val="0"/>
                <w:numId w:val="2"/>
              </w:numPr>
              <w:spacing w:after="0" w:line="280" w:lineRule="auto"/>
              <w:ind w:left="0" w:right="322" w:firstLine="0"/>
              <w:rPr>
                <w:b/>
              </w:rPr>
            </w:pPr>
            <w:r>
              <w:rPr>
                <w:rFonts w:eastAsia="Times New Roman"/>
              </w:rPr>
              <w:t xml:space="preserve">14,000 x </w:t>
            </w:r>
            <w:r w:rsidR="006E6B19" w:rsidRPr="00EF4A6C">
              <w:rPr>
                <w:rFonts w:eastAsia="Times New Roman"/>
              </w:rPr>
              <w:t>ZPA Private Access Business Edition</w:t>
            </w:r>
            <w:r w:rsidR="00654978" w:rsidRPr="00EF4A6C">
              <w:t xml:space="preserve"> </w:t>
            </w:r>
            <w:r w:rsidR="00CC40B2">
              <w:t xml:space="preserve">    </w:t>
            </w:r>
            <w:r w:rsidR="00654978" w:rsidRPr="00EF4A6C">
              <w:t>Manager</w:t>
            </w:r>
          </w:p>
          <w:p w14:paraId="22714E8E" w14:textId="2AEED9C3" w:rsidR="00F32C08" w:rsidRPr="00EF4A6C" w:rsidRDefault="00136D93" w:rsidP="00B522CE">
            <w:pPr>
              <w:widowControl w:val="0"/>
              <w:numPr>
                <w:ilvl w:val="0"/>
                <w:numId w:val="2"/>
              </w:numPr>
              <w:spacing w:after="0" w:line="280" w:lineRule="auto"/>
              <w:ind w:left="0" w:right="322" w:firstLine="0"/>
              <w:rPr>
                <w:b/>
              </w:rPr>
            </w:pPr>
            <w:r>
              <w:rPr>
                <w:rFonts w:eastAsia="Times New Roman"/>
              </w:rPr>
              <w:t xml:space="preserve">14,000 x </w:t>
            </w:r>
            <w:r w:rsidR="00F32C08" w:rsidRPr="00EF4A6C">
              <w:rPr>
                <w:rFonts w:eastAsia="Times New Roman"/>
              </w:rPr>
              <w:t>Cloud Sandbox</w:t>
            </w:r>
          </w:p>
          <w:p w14:paraId="777054BF" w14:textId="671ADD58" w:rsidR="00C41568" w:rsidRPr="00EF4A6C" w:rsidRDefault="00136D93" w:rsidP="00B522CE">
            <w:pPr>
              <w:widowControl w:val="0"/>
              <w:numPr>
                <w:ilvl w:val="0"/>
                <w:numId w:val="2"/>
              </w:numPr>
              <w:spacing w:after="0" w:line="280" w:lineRule="auto"/>
              <w:ind w:left="0" w:right="322" w:firstLine="0"/>
              <w:rPr>
                <w:b/>
              </w:rPr>
            </w:pPr>
            <w:r>
              <w:rPr>
                <w:rFonts w:eastAsia="Times New Roman"/>
              </w:rPr>
              <w:lastRenderedPageBreak/>
              <w:t xml:space="preserve">2 x </w:t>
            </w:r>
            <w:proofErr w:type="spellStart"/>
            <w:r w:rsidR="006D223F" w:rsidRPr="00EF4A6C">
              <w:rPr>
                <w:rFonts w:eastAsia="Times New Roman"/>
              </w:rPr>
              <w:t>Nanolog</w:t>
            </w:r>
            <w:proofErr w:type="spellEnd"/>
            <w:r w:rsidR="006D223F" w:rsidRPr="00EF4A6C">
              <w:rPr>
                <w:rFonts w:eastAsia="Times New Roman"/>
              </w:rPr>
              <w:t xml:space="preserve"> streaming Service Management fee </w:t>
            </w:r>
            <w:proofErr w:type="gramStart"/>
            <w:r w:rsidR="006D223F" w:rsidRPr="00EF4A6C">
              <w:rPr>
                <w:rFonts w:eastAsia="Times New Roman"/>
              </w:rPr>
              <w:t>( Inc</w:t>
            </w:r>
            <w:proofErr w:type="gramEnd"/>
            <w:r w:rsidR="006D223F" w:rsidRPr="00EF4A6C">
              <w:rPr>
                <w:rFonts w:eastAsia="Times New Roman"/>
              </w:rPr>
              <w:t xml:space="preserve"> log feed)</w:t>
            </w:r>
          </w:p>
          <w:p w14:paraId="1DB1FEAD" w14:textId="5AEE3D10" w:rsidR="006D223F" w:rsidRPr="00EF4A6C" w:rsidRDefault="00EF4A6C" w:rsidP="00B522CE">
            <w:pPr>
              <w:widowControl w:val="0"/>
              <w:numPr>
                <w:ilvl w:val="0"/>
                <w:numId w:val="2"/>
              </w:numPr>
              <w:spacing w:after="0" w:line="280" w:lineRule="auto"/>
              <w:ind w:left="0" w:right="322" w:firstLine="0"/>
              <w:rPr>
                <w:b/>
              </w:rPr>
            </w:pPr>
            <w:r w:rsidRPr="00EF4A6C">
              <w:rPr>
                <w:rFonts w:eastAsia="Times New Roman"/>
              </w:rPr>
              <w:t>Premium Support which includes provision of TAM at no extra cost</w:t>
            </w:r>
          </w:p>
          <w:p w14:paraId="7B0B73B2" w14:textId="6427064D" w:rsidR="00046759" w:rsidRDefault="00046759" w:rsidP="00046759">
            <w:pPr>
              <w:widowControl w:val="0"/>
              <w:spacing w:after="0" w:line="280" w:lineRule="auto"/>
              <w:ind w:left="0" w:right="322" w:firstLine="0"/>
              <w:rPr>
                <w:b/>
              </w:rPr>
            </w:pPr>
          </w:p>
        </w:tc>
      </w:tr>
      <w:tr w:rsidR="00125C61" w14:paraId="7B0B73BB" w14:textId="77777777" w:rsidTr="00CC40B2">
        <w:trPr>
          <w:trHeight w:val="20"/>
        </w:trPr>
        <w:tc>
          <w:tcPr>
            <w:tcW w:w="243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0B73B7" w14:textId="77777777" w:rsidR="00125C61" w:rsidRDefault="00125C61">
            <w:pPr>
              <w:widowControl w:val="0"/>
              <w:spacing w:before="190" w:after="0" w:line="280" w:lineRule="auto"/>
              <w:ind w:left="0" w:right="322" w:firstLine="0"/>
              <w:rPr>
                <w:b/>
              </w:rPr>
            </w:pPr>
          </w:p>
          <w:p w14:paraId="7B0B73B8" w14:textId="77777777" w:rsidR="00125C61" w:rsidRDefault="00F24B36">
            <w:pPr>
              <w:widowControl w:val="0"/>
              <w:spacing w:before="190" w:after="0" w:line="280" w:lineRule="auto"/>
              <w:ind w:left="0" w:right="322" w:firstLine="0"/>
              <w:rPr>
                <w:b/>
              </w:rPr>
            </w:pPr>
            <w:r>
              <w:rPr>
                <w:b/>
              </w:rPr>
              <w:t>Location</w:t>
            </w:r>
          </w:p>
        </w:tc>
        <w:tc>
          <w:tcPr>
            <w:tcW w:w="646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0B73BA" w14:textId="06A5546E" w:rsidR="00125C61" w:rsidRDefault="004C1339" w:rsidP="002258C9">
            <w:pPr>
              <w:spacing w:before="240" w:after="0" w:line="276" w:lineRule="auto"/>
              <w:ind w:left="0" w:firstLine="0"/>
            </w:pPr>
            <w:r w:rsidRPr="002258C9">
              <w:rPr>
                <w:color w:val="auto"/>
              </w:rPr>
              <w:t xml:space="preserve">The Services will be delivered to the </w:t>
            </w:r>
            <w:r w:rsidR="002258C9" w:rsidRPr="002258C9">
              <w:rPr>
                <w:color w:val="auto"/>
              </w:rPr>
              <w:t xml:space="preserve">Department for Energy Security &amp; Net Zero </w:t>
            </w:r>
            <w:r w:rsidRPr="002258C9">
              <w:rPr>
                <w:color w:val="auto"/>
              </w:rPr>
              <w:t>offices, 1 Victoria Street, London SW1H 0ET unless otherwise stated in the specification.</w:t>
            </w:r>
          </w:p>
        </w:tc>
      </w:tr>
      <w:tr w:rsidR="00125C61" w14:paraId="7B0B73BE" w14:textId="77777777" w:rsidTr="00CC40B2">
        <w:trPr>
          <w:trHeight w:val="538"/>
        </w:trPr>
        <w:tc>
          <w:tcPr>
            <w:tcW w:w="243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0B73BC" w14:textId="77777777" w:rsidR="00125C61" w:rsidRDefault="00F24B36">
            <w:pPr>
              <w:widowControl w:val="0"/>
              <w:spacing w:before="190" w:after="0" w:line="280" w:lineRule="auto"/>
              <w:ind w:left="0" w:right="322" w:firstLine="0"/>
              <w:rPr>
                <w:b/>
              </w:rPr>
            </w:pPr>
            <w:r>
              <w:rPr>
                <w:b/>
              </w:rPr>
              <w:t>Quality Standards</w:t>
            </w:r>
          </w:p>
        </w:tc>
        <w:tc>
          <w:tcPr>
            <w:tcW w:w="646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0B73BD" w14:textId="434C6B06" w:rsidR="00125C61" w:rsidRDefault="00C21C7F" w:rsidP="00654978">
            <w:pPr>
              <w:spacing w:before="240" w:after="0" w:line="276" w:lineRule="auto"/>
              <w:ind w:left="0" w:firstLine="0"/>
            </w:pPr>
            <w:r w:rsidRPr="00C21C7F">
              <w:rPr>
                <w:color w:val="auto"/>
              </w:rPr>
              <w:t xml:space="preserve">The quality standards required for this Call-Off Contract are </w:t>
            </w:r>
            <w:r w:rsidR="009D21AC">
              <w:rPr>
                <w:color w:val="auto"/>
              </w:rPr>
              <w:t xml:space="preserve">as listed in the specification document </w:t>
            </w:r>
            <w:r w:rsidR="0089400C">
              <w:rPr>
                <w:color w:val="auto"/>
              </w:rPr>
              <w:t>“</w:t>
            </w:r>
            <w:r w:rsidR="0089400C" w:rsidRPr="0089400C">
              <w:rPr>
                <w:color w:val="auto"/>
              </w:rPr>
              <w:t>BSI Department for Energy Security and Net Zero 19th June 2023 Submission</w:t>
            </w:r>
            <w:r w:rsidR="0089400C">
              <w:rPr>
                <w:color w:val="auto"/>
              </w:rPr>
              <w:t>.pdf”</w:t>
            </w:r>
          </w:p>
        </w:tc>
      </w:tr>
      <w:tr w:rsidR="00125C61" w14:paraId="7B0B73C1" w14:textId="77777777" w:rsidTr="00CC40B2">
        <w:trPr>
          <w:trHeight w:val="538"/>
        </w:trPr>
        <w:tc>
          <w:tcPr>
            <w:tcW w:w="243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0B73BF" w14:textId="77777777" w:rsidR="00125C61" w:rsidRDefault="00F24B36">
            <w:pPr>
              <w:widowControl w:val="0"/>
              <w:spacing w:before="190" w:after="0" w:line="280" w:lineRule="auto"/>
              <w:ind w:left="0" w:right="322" w:firstLine="0"/>
              <w:rPr>
                <w:b/>
              </w:rPr>
            </w:pPr>
            <w:r>
              <w:rPr>
                <w:b/>
              </w:rPr>
              <w:t>Technical Standards:</w:t>
            </w:r>
          </w:p>
        </w:tc>
        <w:tc>
          <w:tcPr>
            <w:tcW w:w="646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0B73C0" w14:textId="4D72EBCF" w:rsidR="00125C61" w:rsidRDefault="006F4B9B" w:rsidP="006F4B9B">
            <w:pPr>
              <w:spacing w:before="240" w:after="0" w:line="276" w:lineRule="auto"/>
              <w:ind w:left="0" w:firstLine="0"/>
            </w:pPr>
            <w:r w:rsidRPr="006F4B9B">
              <w:rPr>
                <w:color w:val="auto"/>
              </w:rPr>
              <w:t>The technical standards used as a requirement for this Call-Off Contract</w:t>
            </w:r>
            <w:r w:rsidR="003E5127">
              <w:rPr>
                <w:color w:val="auto"/>
              </w:rPr>
              <w:t xml:space="preserve"> are as listed in the specification document “</w:t>
            </w:r>
            <w:r w:rsidR="003E5127" w:rsidRPr="0089400C">
              <w:rPr>
                <w:color w:val="auto"/>
              </w:rPr>
              <w:t>BSI Department for Energy Security and Net Zero 19th June 2023 Submission</w:t>
            </w:r>
            <w:r w:rsidR="003E5127">
              <w:rPr>
                <w:color w:val="auto"/>
              </w:rPr>
              <w:t>.pdf”</w:t>
            </w:r>
            <w:r w:rsidR="003E5127" w:rsidRPr="006F4B9B" w:rsidDel="003E5127">
              <w:rPr>
                <w:color w:val="auto"/>
              </w:rPr>
              <w:t xml:space="preserve"> </w:t>
            </w:r>
          </w:p>
        </w:tc>
      </w:tr>
      <w:tr w:rsidR="00125C61" w14:paraId="7B0B73C4" w14:textId="77777777" w:rsidTr="00CC40B2">
        <w:trPr>
          <w:trHeight w:val="538"/>
        </w:trPr>
        <w:tc>
          <w:tcPr>
            <w:tcW w:w="243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0B73C2" w14:textId="77777777" w:rsidR="00125C61" w:rsidRDefault="00F24B36">
            <w:pPr>
              <w:widowControl w:val="0"/>
              <w:spacing w:before="190" w:after="0" w:line="280" w:lineRule="auto"/>
              <w:ind w:left="0" w:right="322" w:firstLine="0"/>
              <w:rPr>
                <w:b/>
              </w:rPr>
            </w:pPr>
            <w:r>
              <w:rPr>
                <w:b/>
              </w:rPr>
              <w:t>Service level agreement:</w:t>
            </w:r>
          </w:p>
        </w:tc>
        <w:tc>
          <w:tcPr>
            <w:tcW w:w="646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0B73C3" w14:textId="4CCD41A2" w:rsidR="00125C61" w:rsidRDefault="005A55C4">
            <w:pPr>
              <w:widowControl w:val="0"/>
              <w:spacing w:before="190" w:after="0" w:line="280" w:lineRule="auto"/>
              <w:ind w:left="0" w:right="322" w:firstLine="0"/>
            </w:pPr>
            <w:r>
              <w:t xml:space="preserve">Service levels </w:t>
            </w:r>
            <w:r w:rsidR="009942C0">
              <w:t xml:space="preserve">for the </w:t>
            </w:r>
            <w:proofErr w:type="spellStart"/>
            <w:r w:rsidR="009942C0">
              <w:t>Zscaler</w:t>
            </w:r>
            <w:proofErr w:type="spellEnd"/>
            <w:r>
              <w:t xml:space="preserve"> </w:t>
            </w:r>
            <w:r w:rsidR="000F3C1A">
              <w:t>Service</w:t>
            </w:r>
            <w:r w:rsidR="008313A1">
              <w:t xml:space="preserve"> can be found </w:t>
            </w:r>
            <w:r w:rsidR="008313A1" w:rsidRPr="008313A1">
              <w:t>https://www.zscaler.com/legal/sla-support</w:t>
            </w:r>
          </w:p>
        </w:tc>
      </w:tr>
    </w:tbl>
    <w:p w14:paraId="7B0B73C8" w14:textId="77777777" w:rsidR="00125C61" w:rsidRDefault="00125C61" w:rsidP="00B522CE">
      <w:pPr>
        <w:widowControl w:val="0"/>
        <w:spacing w:before="190" w:after="0" w:line="280" w:lineRule="auto"/>
        <w:ind w:left="0" w:right="322" w:firstLine="0"/>
      </w:pPr>
    </w:p>
    <w:p w14:paraId="7B0B73C9" w14:textId="77777777" w:rsidR="00125C61" w:rsidRDefault="00125C61" w:rsidP="00B522CE">
      <w:pPr>
        <w:spacing w:after="28" w:line="254" w:lineRule="auto"/>
        <w:ind w:left="0" w:right="-15" w:firstLine="0"/>
      </w:pPr>
    </w:p>
    <w:p w14:paraId="7B0B73CA" w14:textId="77777777" w:rsidR="00125C61" w:rsidRDefault="00F24B36">
      <w:pPr>
        <w:spacing w:after="0" w:line="254" w:lineRule="auto"/>
        <w:ind w:left="0" w:firstLine="0"/>
        <w:jc w:val="both"/>
      </w:pPr>
      <w:r>
        <w:t xml:space="preserve"> </w:t>
      </w:r>
    </w:p>
    <w:p w14:paraId="7B0B73CB" w14:textId="77777777" w:rsidR="00125C61" w:rsidRDefault="00125C61">
      <w:pPr>
        <w:spacing w:after="0" w:line="254" w:lineRule="auto"/>
        <w:ind w:left="0" w:right="110" w:firstLine="0"/>
      </w:pPr>
    </w:p>
    <w:tbl>
      <w:tblPr>
        <w:tblW w:w="8874" w:type="dxa"/>
        <w:tblInd w:w="1039" w:type="dxa"/>
        <w:tblLayout w:type="fixed"/>
        <w:tblCellMar>
          <w:left w:w="10" w:type="dxa"/>
          <w:right w:w="10" w:type="dxa"/>
        </w:tblCellMar>
        <w:tblLook w:val="0000" w:firstRow="0" w:lastRow="0" w:firstColumn="0" w:lastColumn="0" w:noHBand="0" w:noVBand="0"/>
      </w:tblPr>
      <w:tblGrid>
        <w:gridCol w:w="3200"/>
        <w:gridCol w:w="5674"/>
      </w:tblGrid>
      <w:tr w:rsidR="00125C61" w14:paraId="7B0B73D7" w14:textId="77777777" w:rsidTr="00CC40B2">
        <w:trPr>
          <w:trHeight w:val="3953"/>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B0B73D2" w14:textId="77777777" w:rsidR="00125C61" w:rsidRDefault="00F24B36">
            <w:pPr>
              <w:spacing w:after="0" w:line="254" w:lineRule="auto"/>
              <w:ind w:left="0" w:firstLine="0"/>
            </w:pPr>
            <w:r>
              <w:rPr>
                <w:b/>
              </w:rPr>
              <w:t>Limit on Parties’ liability</w:t>
            </w:r>
            <w:r>
              <w:t xml:space="preserve"> </w:t>
            </w:r>
          </w:p>
        </w:tc>
        <w:tc>
          <w:tcPr>
            <w:tcW w:w="5674"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6267540" w14:textId="77777777" w:rsidR="003F4BEF" w:rsidRDefault="003F4BEF" w:rsidP="003F4BEF">
            <w:pPr>
              <w:spacing w:after="0" w:line="254" w:lineRule="auto"/>
              <w:ind w:left="0" w:firstLine="0"/>
            </w:pPr>
          </w:p>
          <w:p w14:paraId="688E68ED" w14:textId="77777777" w:rsidR="003F4BEF" w:rsidRDefault="003F4BEF" w:rsidP="00B522CE">
            <w:pPr>
              <w:spacing w:after="0" w:line="254" w:lineRule="auto"/>
              <w:ind w:left="0" w:firstLine="0"/>
            </w:pPr>
            <w:r w:rsidRPr="003F4BEF">
              <w:t>“The annual total liability of either Party for all Property Defaults will not exceed 100% of the Charges payable by the Buyer to the Suppler per annum during the Call-Off Contract Term.</w:t>
            </w:r>
          </w:p>
          <w:p w14:paraId="3B6234A1" w14:textId="77777777" w:rsidR="003F4BEF" w:rsidRPr="003F4BEF" w:rsidRDefault="003F4BEF" w:rsidP="00B522CE">
            <w:pPr>
              <w:spacing w:after="0" w:line="254" w:lineRule="auto"/>
              <w:ind w:left="0" w:firstLine="0"/>
            </w:pPr>
          </w:p>
          <w:p w14:paraId="3A5C2FE7" w14:textId="77777777" w:rsidR="003F4BEF" w:rsidRDefault="003F4BEF" w:rsidP="00B522CE">
            <w:pPr>
              <w:spacing w:after="0" w:line="254" w:lineRule="auto"/>
              <w:ind w:left="0" w:firstLine="0"/>
            </w:pPr>
            <w:r w:rsidRPr="003F4BEF">
              <w:t>The annual total liability for Buyer Data Defaults will not exceed 100% of the Charges payable by the Buyer to the Supplier per annum during the Call-Off Contract Term.</w:t>
            </w:r>
          </w:p>
          <w:p w14:paraId="61738A91" w14:textId="77777777" w:rsidR="003F4BEF" w:rsidRPr="003F4BEF" w:rsidRDefault="003F4BEF" w:rsidP="00B522CE">
            <w:pPr>
              <w:spacing w:after="0" w:line="254" w:lineRule="auto"/>
              <w:ind w:left="0" w:firstLine="0"/>
            </w:pPr>
          </w:p>
          <w:p w14:paraId="7DA688A8" w14:textId="77777777" w:rsidR="003F4BEF" w:rsidRPr="003F4BEF" w:rsidRDefault="003F4BEF" w:rsidP="00B522CE">
            <w:pPr>
              <w:spacing w:after="0" w:line="254" w:lineRule="auto"/>
              <w:ind w:left="0" w:firstLine="0"/>
            </w:pPr>
            <w:r w:rsidRPr="003F4BEF">
              <w:t>The annual total liability for all other Defaults will not exceed 100% of the Charges payable by the Buyer to the Supplier per annum during the Call-Off Contract Term.”</w:t>
            </w:r>
          </w:p>
          <w:p w14:paraId="7B0B73D6" w14:textId="474ADFAF" w:rsidR="003F4BEF" w:rsidRDefault="003F4BEF" w:rsidP="00B522CE">
            <w:pPr>
              <w:spacing w:after="0" w:line="254" w:lineRule="auto"/>
              <w:ind w:left="0" w:firstLine="0"/>
            </w:pPr>
          </w:p>
        </w:tc>
      </w:tr>
      <w:tr w:rsidR="00125C61" w14:paraId="7B0B73DE" w14:textId="77777777" w:rsidTr="00CC40B2">
        <w:trPr>
          <w:trHeight w:val="5024"/>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B0B73D8" w14:textId="77777777" w:rsidR="00125C61" w:rsidRDefault="00F24B36">
            <w:pPr>
              <w:spacing w:after="0" w:line="254" w:lineRule="auto"/>
              <w:ind w:left="0" w:firstLine="0"/>
            </w:pPr>
            <w:r>
              <w:rPr>
                <w:b/>
              </w:rPr>
              <w:lastRenderedPageBreak/>
              <w:t>Insurance</w:t>
            </w:r>
            <w:r>
              <w:t xml:space="preserve"> </w:t>
            </w:r>
          </w:p>
        </w:tc>
        <w:tc>
          <w:tcPr>
            <w:tcW w:w="5674"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80AEF5A" w14:textId="77777777" w:rsidR="004C1339" w:rsidRDefault="004C1339" w:rsidP="004C1339">
            <w:pPr>
              <w:spacing w:before="240"/>
              <w:ind w:left="0" w:firstLine="0"/>
            </w:pPr>
            <w:bookmarkStart w:id="2" w:name="_Hlk120525493"/>
            <w:r>
              <w:t>The insurance(s) required will be:</w:t>
            </w:r>
          </w:p>
          <w:p w14:paraId="068D4DA7" w14:textId="77777777" w:rsidR="004C1339" w:rsidRDefault="004C1339" w:rsidP="00B522CE">
            <w:pPr>
              <w:numPr>
                <w:ilvl w:val="0"/>
                <w:numId w:val="54"/>
              </w:numPr>
              <w:ind w:left="0" w:firstLine="0"/>
            </w:pPr>
            <w:r>
              <w:rPr>
                <w:sz w:val="14"/>
                <w:szCs w:val="14"/>
              </w:rPr>
              <w:t xml:space="preserve"> </w:t>
            </w:r>
            <w:r>
              <w:t>a minimum insurance period of 6 years following the expiration or Ending of this Call-Off Contract</w:t>
            </w:r>
          </w:p>
          <w:p w14:paraId="09737A0D" w14:textId="77777777" w:rsidR="004C1339" w:rsidRDefault="004C1339" w:rsidP="00B522CE">
            <w:pPr>
              <w:numPr>
                <w:ilvl w:val="0"/>
                <w:numId w:val="54"/>
              </w:numPr>
              <w:ind w:left="0" w:firstLine="0"/>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7B0B73DD" w14:textId="67F3A7A6" w:rsidR="00125C61" w:rsidRDefault="004C1339" w:rsidP="00B522CE">
            <w:pPr>
              <w:numPr>
                <w:ilvl w:val="0"/>
                <w:numId w:val="54"/>
              </w:numPr>
              <w:ind w:left="0" w:firstLine="0"/>
            </w:pPr>
            <w:r>
              <w:t>employers' liability insurance with a minimum limit of £5,000,000 or any higher minimum limit required by Law</w:t>
            </w:r>
            <w:bookmarkEnd w:id="2"/>
          </w:p>
        </w:tc>
      </w:tr>
    </w:tbl>
    <w:p w14:paraId="7A6B1BF5" w14:textId="77777777" w:rsidR="007B25D3" w:rsidRDefault="007B25D3" w:rsidP="00B522CE">
      <w:pPr>
        <w:pStyle w:val="Heading3"/>
        <w:spacing w:after="0"/>
        <w:ind w:left="0" w:firstLine="0"/>
      </w:pPr>
    </w:p>
    <w:p w14:paraId="7B0B73E6" w14:textId="6ABD4774" w:rsidR="00125C61" w:rsidRDefault="00F24B36" w:rsidP="00B522CE">
      <w:pPr>
        <w:pStyle w:val="Heading3"/>
        <w:spacing w:after="0"/>
        <w:ind w:left="0" w:firstLine="0"/>
      </w:pPr>
      <w:r>
        <w:t xml:space="preserve">Supplier’s information </w:t>
      </w:r>
    </w:p>
    <w:tbl>
      <w:tblPr>
        <w:tblW w:w="8874" w:type="dxa"/>
        <w:tblInd w:w="1039" w:type="dxa"/>
        <w:tblLayout w:type="fixed"/>
        <w:tblCellMar>
          <w:left w:w="10" w:type="dxa"/>
          <w:right w:w="10" w:type="dxa"/>
        </w:tblCellMar>
        <w:tblLook w:val="0000" w:firstRow="0" w:lastRow="0" w:firstColumn="0" w:lastColumn="0" w:noHBand="0" w:noVBand="0"/>
      </w:tblPr>
      <w:tblGrid>
        <w:gridCol w:w="2600"/>
        <w:gridCol w:w="6274"/>
      </w:tblGrid>
      <w:tr w:rsidR="00125C61" w14:paraId="7B0B73E9" w14:textId="77777777" w:rsidTr="00CC40B2">
        <w:trPr>
          <w:trHeight w:val="2062"/>
        </w:trPr>
        <w:tc>
          <w:tcPr>
            <w:tcW w:w="2600"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7B0B73E7" w14:textId="77777777" w:rsidR="00125C61" w:rsidRDefault="00F24B36">
            <w:pPr>
              <w:spacing w:after="0" w:line="254" w:lineRule="auto"/>
              <w:ind w:left="0" w:firstLine="0"/>
            </w:pPr>
            <w:r>
              <w:rPr>
                <w:b/>
              </w:rPr>
              <w:t>Subcontractors or partners</w:t>
            </w:r>
            <w:r>
              <w:t xml:space="preserve"> </w:t>
            </w:r>
          </w:p>
        </w:tc>
        <w:tc>
          <w:tcPr>
            <w:tcW w:w="6274"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7B0B73E8" w14:textId="5678E3F4" w:rsidR="00125C61" w:rsidRDefault="00EF4A6C" w:rsidP="00B522CE">
            <w:pPr>
              <w:spacing w:after="0" w:line="254" w:lineRule="auto"/>
              <w:ind w:left="0" w:firstLine="0"/>
            </w:pPr>
            <w:r>
              <w:t>Licences to be p</w:t>
            </w:r>
            <w:r w:rsidR="00B7113B">
              <w:t xml:space="preserve">rovided by </w:t>
            </w:r>
            <w:proofErr w:type="spellStart"/>
            <w:r w:rsidR="00B7113B">
              <w:t>Zscaler</w:t>
            </w:r>
            <w:proofErr w:type="spellEnd"/>
            <w:r w:rsidR="00B7113B">
              <w:t xml:space="preserve"> </w:t>
            </w:r>
          </w:p>
        </w:tc>
      </w:tr>
    </w:tbl>
    <w:p w14:paraId="0644D665" w14:textId="77777777" w:rsidR="00483669" w:rsidRDefault="00483669" w:rsidP="00B522CE">
      <w:pPr>
        <w:pStyle w:val="Heading3"/>
        <w:spacing w:after="158"/>
        <w:ind w:left="0" w:firstLine="0"/>
      </w:pPr>
    </w:p>
    <w:p w14:paraId="7B0B73EA" w14:textId="164F9647" w:rsidR="00125C61" w:rsidRDefault="00F24B36" w:rsidP="00B522CE">
      <w:pPr>
        <w:pStyle w:val="Heading3"/>
        <w:spacing w:after="158"/>
        <w:ind w:left="0" w:firstLine="0"/>
      </w:pPr>
      <w:r>
        <w:t xml:space="preserve">Call-Off Contract charges and payment </w:t>
      </w:r>
    </w:p>
    <w:p w14:paraId="7B0B73EB" w14:textId="77777777" w:rsidR="00125C61" w:rsidRDefault="00F24B36" w:rsidP="00B522CE">
      <w:pPr>
        <w:spacing w:after="0"/>
        <w:ind w:left="0" w:right="14" w:firstLine="0"/>
      </w:pPr>
      <w:r>
        <w:t xml:space="preserve">The Call-Off Contract charges and payment details are in the table below. See Schedule 2 for a full breakdown. </w:t>
      </w:r>
    </w:p>
    <w:p w14:paraId="7B0B73EC" w14:textId="77777777" w:rsidR="00125C61" w:rsidRDefault="00125C61">
      <w:pPr>
        <w:spacing w:after="0" w:line="254" w:lineRule="auto"/>
        <w:ind w:left="0" w:right="110" w:firstLine="0"/>
      </w:pPr>
    </w:p>
    <w:tbl>
      <w:tblPr>
        <w:tblW w:w="8874" w:type="dxa"/>
        <w:tblInd w:w="1039" w:type="dxa"/>
        <w:tblLayout w:type="fixed"/>
        <w:tblCellMar>
          <w:left w:w="10" w:type="dxa"/>
          <w:right w:w="10" w:type="dxa"/>
        </w:tblCellMar>
        <w:tblLook w:val="0000" w:firstRow="0" w:lastRow="0" w:firstColumn="0" w:lastColumn="0" w:noHBand="0" w:noVBand="0"/>
      </w:tblPr>
      <w:tblGrid>
        <w:gridCol w:w="2502"/>
        <w:gridCol w:w="6372"/>
      </w:tblGrid>
      <w:tr w:rsidR="00125C61" w14:paraId="7B0B73EF" w14:textId="77777777" w:rsidTr="00CC40B2">
        <w:trPr>
          <w:trHeight w:val="16"/>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7B0B73ED" w14:textId="77777777" w:rsidR="00125C61" w:rsidRDefault="00F24B36">
            <w:pPr>
              <w:spacing w:after="0" w:line="254" w:lineRule="auto"/>
              <w:ind w:left="0" w:firstLine="0"/>
            </w:pPr>
            <w:r>
              <w:rPr>
                <w:b/>
              </w:rPr>
              <w:t>Payment method</w:t>
            </w:r>
            <w:r>
              <w:t xml:space="preserve"> </w:t>
            </w:r>
          </w:p>
        </w:tc>
        <w:tc>
          <w:tcPr>
            <w:tcW w:w="637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7B0B73EE" w14:textId="01495084" w:rsidR="00125C61" w:rsidRDefault="007F119C" w:rsidP="00B522CE">
            <w:pPr>
              <w:spacing w:after="0" w:line="254" w:lineRule="auto"/>
              <w:ind w:left="0" w:firstLine="0"/>
            </w:pPr>
            <w:r>
              <w:t>The payment method for this Call-Off Contract is by BACS following a correct invoice.</w:t>
            </w:r>
          </w:p>
        </w:tc>
      </w:tr>
      <w:tr w:rsidR="00125C61" w14:paraId="7B0B73F2" w14:textId="77777777" w:rsidTr="00CC40B2">
        <w:trPr>
          <w:trHeight w:val="119"/>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B0B73F0" w14:textId="77777777" w:rsidR="00125C61" w:rsidRDefault="00F24B36">
            <w:pPr>
              <w:spacing w:after="0" w:line="254" w:lineRule="auto"/>
              <w:ind w:left="0" w:firstLine="0"/>
            </w:pPr>
            <w:r>
              <w:rPr>
                <w:b/>
              </w:rPr>
              <w:t>Payment profile</w:t>
            </w:r>
            <w:r>
              <w:t xml:space="preserve"> </w:t>
            </w:r>
          </w:p>
        </w:tc>
        <w:tc>
          <w:tcPr>
            <w:tcW w:w="637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B0B73F1" w14:textId="795BD118" w:rsidR="00125C61" w:rsidRDefault="00014701" w:rsidP="00B522CE">
            <w:pPr>
              <w:spacing w:after="0" w:line="254" w:lineRule="auto"/>
              <w:ind w:left="0" w:firstLine="0"/>
            </w:pPr>
            <w:r>
              <w:t xml:space="preserve">Annual </w:t>
            </w:r>
            <w:r w:rsidR="00883B53">
              <w:t>invoice to be issued by the Supplier</w:t>
            </w:r>
          </w:p>
        </w:tc>
      </w:tr>
      <w:tr w:rsidR="007F119C" w14:paraId="7B0B73F5" w14:textId="77777777" w:rsidTr="00CC40B2">
        <w:trPr>
          <w:trHeight w:val="4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B0B73F3" w14:textId="77777777" w:rsidR="007F119C" w:rsidRDefault="007F119C" w:rsidP="007F119C">
            <w:pPr>
              <w:spacing w:after="0" w:line="254" w:lineRule="auto"/>
              <w:ind w:left="0" w:firstLine="0"/>
            </w:pPr>
            <w:r>
              <w:rPr>
                <w:b/>
              </w:rPr>
              <w:lastRenderedPageBreak/>
              <w:t>Invoice details</w:t>
            </w:r>
            <w:r>
              <w:t xml:space="preserve"> </w:t>
            </w:r>
          </w:p>
        </w:tc>
        <w:tc>
          <w:tcPr>
            <w:tcW w:w="637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B0B73F4" w14:textId="6BE86F99" w:rsidR="007F119C" w:rsidRDefault="007F119C" w:rsidP="00B522CE">
            <w:pPr>
              <w:spacing w:after="0" w:line="254" w:lineRule="auto"/>
              <w:ind w:left="0" w:firstLine="0"/>
            </w:pPr>
            <w:r>
              <w:t>The Supplier will issue an electronic invoice on signature of the contract. The Buyer will pay the Supplier within 30 days of receipt of a valid invoice.</w:t>
            </w:r>
          </w:p>
        </w:tc>
      </w:tr>
      <w:tr w:rsidR="003C50E8" w14:paraId="7B0B73F8" w14:textId="77777777" w:rsidTr="00CC40B2">
        <w:trPr>
          <w:trHeight w:val="66"/>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7B0B73F6" w14:textId="77777777" w:rsidR="003C50E8" w:rsidRDefault="003C50E8" w:rsidP="003C50E8">
            <w:pPr>
              <w:spacing w:after="0" w:line="254" w:lineRule="auto"/>
              <w:ind w:left="0" w:firstLine="0"/>
            </w:pPr>
            <w:r>
              <w:rPr>
                <w:b/>
              </w:rPr>
              <w:t>Who and where to send invoices to</w:t>
            </w:r>
            <w:r>
              <w:t xml:space="preserve"> </w:t>
            </w:r>
          </w:p>
        </w:tc>
        <w:tc>
          <w:tcPr>
            <w:tcW w:w="637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7B0B73F7" w14:textId="3289B0F2" w:rsidR="003C50E8" w:rsidRDefault="003C50E8" w:rsidP="00B522CE">
            <w:pPr>
              <w:spacing w:after="0" w:line="254" w:lineRule="auto"/>
              <w:ind w:left="0" w:firstLine="0"/>
            </w:pPr>
            <w:r>
              <w:t xml:space="preserve">Invoices will be sent to </w:t>
            </w:r>
            <w:hyperlink r:id="rId14" w:history="1">
              <w:r>
                <w:rPr>
                  <w:rStyle w:val="Hyperlink"/>
                  <w:b/>
                  <w:bCs/>
                </w:rPr>
                <w:t>finance.services@uksbs.co.uk</w:t>
              </w:r>
            </w:hyperlink>
            <w:r>
              <w:rPr>
                <w:b/>
                <w:bCs/>
              </w:rPr>
              <w:t xml:space="preserve"> </w:t>
            </w:r>
            <w:r>
              <w:t xml:space="preserve">and </w:t>
            </w:r>
            <w:hyperlink r:id="rId15" w:history="1">
              <w:r>
                <w:rPr>
                  <w:rStyle w:val="Hyperlink"/>
                  <w:b/>
                  <w:bCs/>
                </w:rPr>
                <w:t>beis.digitalfinance@beis.gov.uk</w:t>
              </w:r>
            </w:hyperlink>
            <w:r>
              <w:rPr>
                <w:b/>
                <w:bCs/>
              </w:rPr>
              <w:t xml:space="preserve"> </w:t>
            </w:r>
          </w:p>
        </w:tc>
      </w:tr>
      <w:tr w:rsidR="003C50E8" w14:paraId="7B0B73FB" w14:textId="77777777" w:rsidTr="00CC40B2">
        <w:trPr>
          <w:trHeight w:val="212"/>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7B0B73F9" w14:textId="77777777" w:rsidR="003C50E8" w:rsidRDefault="003C50E8" w:rsidP="003C50E8">
            <w:pPr>
              <w:spacing w:after="0" w:line="254" w:lineRule="auto"/>
              <w:ind w:left="0" w:firstLine="0"/>
            </w:pPr>
            <w:r>
              <w:rPr>
                <w:b/>
              </w:rPr>
              <w:t>Invoice information required</w:t>
            </w:r>
            <w:r>
              <w:t xml:space="preserve"> </w:t>
            </w:r>
          </w:p>
        </w:tc>
        <w:tc>
          <w:tcPr>
            <w:tcW w:w="637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D99F48C" w14:textId="0E9AC3CD" w:rsidR="003C50E8" w:rsidRDefault="003C50E8" w:rsidP="003C50E8">
            <w:pPr>
              <w:spacing w:before="240"/>
              <w:ind w:left="0" w:firstLine="0"/>
            </w:pPr>
            <w:r>
              <w:t>All invoices must include the BEIS reference number</w:t>
            </w:r>
            <w:r w:rsidR="009B2490">
              <w:t>:</w:t>
            </w:r>
          </w:p>
          <w:p w14:paraId="7B0B73FA" w14:textId="420BFE20" w:rsidR="003C50E8" w:rsidRDefault="003C50E8" w:rsidP="00B522CE">
            <w:pPr>
              <w:spacing w:after="0" w:line="254" w:lineRule="auto"/>
              <w:ind w:left="0" w:firstLine="0"/>
            </w:pPr>
            <w:r>
              <w:t>Con_</w:t>
            </w:r>
            <w:r w:rsidR="0044552C">
              <w:t>4317</w:t>
            </w:r>
          </w:p>
        </w:tc>
      </w:tr>
      <w:tr w:rsidR="003C50E8" w14:paraId="7B0B7401" w14:textId="77777777" w:rsidTr="00CC40B2">
        <w:trPr>
          <w:trHeight w:val="16"/>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7B0B73FF" w14:textId="77777777" w:rsidR="003C50E8" w:rsidRDefault="003C50E8" w:rsidP="003C50E8">
            <w:pPr>
              <w:spacing w:after="0" w:line="254" w:lineRule="auto"/>
              <w:ind w:left="0" w:firstLine="0"/>
            </w:pPr>
            <w:r>
              <w:rPr>
                <w:b/>
              </w:rPr>
              <w:t>Call-Off Contract value</w:t>
            </w:r>
            <w:r>
              <w:t xml:space="preserve"> </w:t>
            </w:r>
          </w:p>
        </w:tc>
        <w:tc>
          <w:tcPr>
            <w:tcW w:w="637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32E6E8F2" w14:textId="7F5B54BB" w:rsidR="003C50E8" w:rsidRDefault="003C50E8" w:rsidP="00B522CE">
            <w:pPr>
              <w:spacing w:after="0" w:line="254" w:lineRule="auto"/>
              <w:ind w:left="0" w:firstLine="0"/>
            </w:pPr>
            <w:r>
              <w:t>The total value of this Call-Off Contract is £</w:t>
            </w:r>
            <w:r w:rsidR="00AD6E0D">
              <w:t>2,170,000</w:t>
            </w:r>
            <w:r>
              <w:t xml:space="preserve"> (</w:t>
            </w:r>
            <w:proofErr w:type="spellStart"/>
            <w:r>
              <w:t>exc.VAT</w:t>
            </w:r>
            <w:proofErr w:type="spellEnd"/>
            <w:r>
              <w:t xml:space="preserve">). </w:t>
            </w:r>
          </w:p>
          <w:p w14:paraId="7B0B7400" w14:textId="256D1CDD" w:rsidR="003C50E8" w:rsidRDefault="003C50E8" w:rsidP="00B522CE">
            <w:pPr>
              <w:spacing w:after="0" w:line="254" w:lineRule="auto"/>
              <w:ind w:left="0" w:firstLine="0"/>
            </w:pPr>
            <w:r>
              <w:t>The total value of this Call-Off Contract is £</w:t>
            </w:r>
            <w:r w:rsidR="008333D8">
              <w:t>2,604,000</w:t>
            </w:r>
            <w:r>
              <w:t xml:space="preserve"> (</w:t>
            </w:r>
            <w:proofErr w:type="spellStart"/>
            <w:r>
              <w:t>inc.VAT</w:t>
            </w:r>
            <w:proofErr w:type="spellEnd"/>
            <w:r>
              <w:t xml:space="preserve">). </w:t>
            </w:r>
          </w:p>
        </w:tc>
      </w:tr>
      <w:tr w:rsidR="003C50E8" w14:paraId="7B0B7404" w14:textId="77777777" w:rsidTr="00CC40B2">
        <w:trPr>
          <w:trHeight w:val="545"/>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7B0B7402" w14:textId="77777777" w:rsidR="003C50E8" w:rsidRDefault="003C50E8" w:rsidP="003C50E8">
            <w:pPr>
              <w:spacing w:after="0" w:line="254" w:lineRule="auto"/>
              <w:ind w:left="0" w:firstLine="0"/>
            </w:pPr>
            <w:r>
              <w:rPr>
                <w:b/>
              </w:rPr>
              <w:t>Call-Off Contract charges</w:t>
            </w:r>
            <w:r>
              <w:t xml:space="preserve"> </w:t>
            </w:r>
          </w:p>
        </w:tc>
        <w:tc>
          <w:tcPr>
            <w:tcW w:w="637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419BD74" w14:textId="0006CA83" w:rsidR="003C50E8" w:rsidRDefault="003C50E8" w:rsidP="00B522CE">
            <w:pPr>
              <w:spacing w:after="0" w:line="254" w:lineRule="auto"/>
              <w:ind w:left="0" w:firstLine="0"/>
            </w:pPr>
            <w:r>
              <w:t>The breakdown of the annual Charges is:</w:t>
            </w:r>
            <w:r w:rsidR="00D6750C">
              <w:t xml:space="preserve"> (</w:t>
            </w:r>
            <w:proofErr w:type="spellStart"/>
            <w:r w:rsidR="00D6750C">
              <w:t>exVAT</w:t>
            </w:r>
            <w:proofErr w:type="spellEnd"/>
            <w:r w:rsidR="00D6750C">
              <w:t>)</w:t>
            </w:r>
          </w:p>
          <w:p w14:paraId="2B0004EB" w14:textId="52717F7A" w:rsidR="00A30F52" w:rsidRPr="00EF4A6C" w:rsidRDefault="00A30F52" w:rsidP="00B522CE">
            <w:pPr>
              <w:widowControl w:val="0"/>
              <w:numPr>
                <w:ilvl w:val="0"/>
                <w:numId w:val="2"/>
              </w:numPr>
              <w:spacing w:after="0" w:line="280" w:lineRule="auto"/>
              <w:ind w:left="0" w:right="322" w:firstLine="0"/>
              <w:rPr>
                <w:b/>
              </w:rPr>
            </w:pPr>
            <w:r w:rsidRPr="00EF4A6C">
              <w:rPr>
                <w:rFonts w:eastAsia="Times New Roman"/>
              </w:rPr>
              <w:t xml:space="preserve">ZIA Business </w:t>
            </w:r>
            <w:proofErr w:type="gramStart"/>
            <w:r w:rsidRPr="00EF4A6C">
              <w:rPr>
                <w:rFonts w:eastAsia="Times New Roman"/>
              </w:rPr>
              <w:t>Edition</w:t>
            </w:r>
            <w:r w:rsidRPr="00EF4A6C">
              <w:t xml:space="preserve"> </w:t>
            </w:r>
            <w:r w:rsidR="00365C5B">
              <w:t>:</w:t>
            </w:r>
            <w:proofErr w:type="gramEnd"/>
            <w:r w:rsidR="00365C5B">
              <w:t xml:space="preserve"> </w:t>
            </w:r>
            <w:r w:rsidR="00864022">
              <w:t>£514,107</w:t>
            </w:r>
          </w:p>
          <w:p w14:paraId="3AC97181" w14:textId="67344B9A" w:rsidR="00A30F52" w:rsidRPr="00EF4A6C" w:rsidRDefault="00A30F52" w:rsidP="00B522CE">
            <w:pPr>
              <w:widowControl w:val="0"/>
              <w:numPr>
                <w:ilvl w:val="0"/>
                <w:numId w:val="2"/>
              </w:numPr>
              <w:spacing w:after="0" w:line="280" w:lineRule="auto"/>
              <w:ind w:left="0" w:right="322" w:firstLine="0"/>
              <w:rPr>
                <w:b/>
              </w:rPr>
            </w:pPr>
            <w:r w:rsidRPr="00EF4A6C">
              <w:rPr>
                <w:rFonts w:eastAsia="Times New Roman"/>
              </w:rPr>
              <w:t xml:space="preserve">ZPA Private Access Business </w:t>
            </w:r>
            <w:proofErr w:type="gramStart"/>
            <w:r w:rsidRPr="00EF4A6C">
              <w:rPr>
                <w:rFonts w:eastAsia="Times New Roman"/>
              </w:rPr>
              <w:t>Edition </w:t>
            </w:r>
            <w:r w:rsidR="00070EC1">
              <w:t>:</w:t>
            </w:r>
            <w:proofErr w:type="gramEnd"/>
            <w:r w:rsidR="00070EC1">
              <w:t xml:space="preserve"> </w:t>
            </w:r>
            <w:r w:rsidR="00443DA9">
              <w:t>£937,846</w:t>
            </w:r>
          </w:p>
          <w:p w14:paraId="5D143C4D" w14:textId="242D8A34" w:rsidR="00A30F52" w:rsidRPr="00EF4A6C" w:rsidRDefault="00A30F52" w:rsidP="00B522CE">
            <w:pPr>
              <w:widowControl w:val="0"/>
              <w:numPr>
                <w:ilvl w:val="0"/>
                <w:numId w:val="2"/>
              </w:numPr>
              <w:spacing w:after="0" w:line="280" w:lineRule="auto"/>
              <w:ind w:left="0" w:right="322" w:firstLine="0"/>
              <w:rPr>
                <w:b/>
              </w:rPr>
            </w:pPr>
            <w:r w:rsidRPr="00EF4A6C">
              <w:rPr>
                <w:rFonts w:eastAsia="Times New Roman"/>
              </w:rPr>
              <w:t>Cloud Sandbox</w:t>
            </w:r>
            <w:r w:rsidR="00443DA9">
              <w:rPr>
                <w:rFonts w:eastAsia="Times New Roman"/>
              </w:rPr>
              <w:t xml:space="preserve">: </w:t>
            </w:r>
            <w:r w:rsidR="00515B5D">
              <w:rPr>
                <w:rFonts w:eastAsia="Times New Roman"/>
              </w:rPr>
              <w:t>£249,384</w:t>
            </w:r>
          </w:p>
          <w:p w14:paraId="6C5A3907" w14:textId="3F6AE319" w:rsidR="00A30F52" w:rsidRPr="00EF4A6C" w:rsidRDefault="00A30F52" w:rsidP="00B522CE">
            <w:pPr>
              <w:widowControl w:val="0"/>
              <w:numPr>
                <w:ilvl w:val="0"/>
                <w:numId w:val="2"/>
              </w:numPr>
              <w:spacing w:after="0" w:line="280" w:lineRule="auto"/>
              <w:ind w:left="0" w:right="322" w:firstLine="0"/>
              <w:rPr>
                <w:b/>
              </w:rPr>
            </w:pPr>
            <w:proofErr w:type="spellStart"/>
            <w:r w:rsidRPr="00EF4A6C">
              <w:rPr>
                <w:rFonts w:eastAsia="Times New Roman"/>
              </w:rPr>
              <w:t>Nanolog</w:t>
            </w:r>
            <w:proofErr w:type="spellEnd"/>
            <w:r w:rsidRPr="00EF4A6C">
              <w:rPr>
                <w:rFonts w:eastAsia="Times New Roman"/>
              </w:rPr>
              <w:t xml:space="preserve"> streaming Service Management fee (</w:t>
            </w:r>
            <w:r w:rsidR="00515B5D">
              <w:rPr>
                <w:rFonts w:eastAsia="Times New Roman"/>
              </w:rPr>
              <w:t>i</w:t>
            </w:r>
            <w:r w:rsidRPr="00EF4A6C">
              <w:rPr>
                <w:rFonts w:eastAsia="Times New Roman"/>
              </w:rPr>
              <w:t>nc</w:t>
            </w:r>
            <w:r w:rsidR="00515B5D">
              <w:rPr>
                <w:rFonts w:eastAsia="Times New Roman"/>
              </w:rPr>
              <w:t>.</w:t>
            </w:r>
            <w:r w:rsidRPr="00EF4A6C">
              <w:rPr>
                <w:rFonts w:eastAsia="Times New Roman"/>
              </w:rPr>
              <w:t xml:space="preserve"> log feed)</w:t>
            </w:r>
            <w:r w:rsidR="00515B5D">
              <w:rPr>
                <w:rFonts w:eastAsia="Times New Roman"/>
              </w:rPr>
              <w:t xml:space="preserve">: </w:t>
            </w:r>
            <w:r w:rsidR="00295C05">
              <w:rPr>
                <w:rFonts w:eastAsia="Times New Roman"/>
              </w:rPr>
              <w:t>£36,410</w:t>
            </w:r>
          </w:p>
          <w:p w14:paraId="7B0B7403" w14:textId="24D32B4D" w:rsidR="00BD3568" w:rsidRPr="00365C5B" w:rsidRDefault="00A30F52" w:rsidP="00B522CE">
            <w:pPr>
              <w:widowControl w:val="0"/>
              <w:numPr>
                <w:ilvl w:val="0"/>
                <w:numId w:val="2"/>
              </w:numPr>
              <w:spacing w:after="0" w:line="280" w:lineRule="auto"/>
              <w:ind w:left="0" w:right="322" w:firstLine="0"/>
              <w:rPr>
                <w:b/>
              </w:rPr>
            </w:pPr>
            <w:r w:rsidRPr="00EF4A6C">
              <w:rPr>
                <w:rFonts w:eastAsia="Times New Roman"/>
              </w:rPr>
              <w:t>Premium Support which includes provision of TAM at no extra cost</w:t>
            </w:r>
            <w:r w:rsidR="00295C05">
              <w:rPr>
                <w:rFonts w:eastAsia="Times New Roman"/>
              </w:rPr>
              <w:t>:</w:t>
            </w:r>
            <w:r w:rsidR="00425E41">
              <w:rPr>
                <w:rFonts w:eastAsia="Times New Roman"/>
              </w:rPr>
              <w:t xml:space="preserve"> £235,125</w:t>
            </w:r>
          </w:p>
        </w:tc>
      </w:tr>
    </w:tbl>
    <w:p w14:paraId="22DF4197" w14:textId="77777777" w:rsidR="007B25D3" w:rsidRDefault="007B25D3" w:rsidP="00B522CE">
      <w:pPr>
        <w:pStyle w:val="Heading3"/>
        <w:spacing w:after="0"/>
        <w:ind w:left="0" w:firstLine="0"/>
      </w:pPr>
    </w:p>
    <w:p w14:paraId="7B0B7405" w14:textId="7816EF17" w:rsidR="00125C61" w:rsidRDefault="00F24B36" w:rsidP="00B522CE">
      <w:pPr>
        <w:pStyle w:val="Heading3"/>
        <w:spacing w:after="0"/>
        <w:ind w:left="0" w:firstLine="0"/>
      </w:pPr>
      <w:r>
        <w:t xml:space="preserve">Additional Buyer terms </w:t>
      </w:r>
    </w:p>
    <w:tbl>
      <w:tblPr>
        <w:tblW w:w="8874" w:type="dxa"/>
        <w:tblInd w:w="1039" w:type="dxa"/>
        <w:tblLayout w:type="fixed"/>
        <w:tblCellMar>
          <w:left w:w="10" w:type="dxa"/>
          <w:right w:w="10" w:type="dxa"/>
        </w:tblCellMar>
        <w:tblLook w:val="0000" w:firstRow="0" w:lastRow="0" w:firstColumn="0" w:lastColumn="0" w:noHBand="0" w:noVBand="0"/>
      </w:tblPr>
      <w:tblGrid>
        <w:gridCol w:w="2622"/>
        <w:gridCol w:w="6252"/>
      </w:tblGrid>
      <w:tr w:rsidR="00125C61" w14:paraId="7B0B740A" w14:textId="77777777" w:rsidTr="00CC40B2">
        <w:trPr>
          <w:trHeight w:val="33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B0B7406" w14:textId="77777777" w:rsidR="00125C61" w:rsidRDefault="00F24B36">
            <w:pPr>
              <w:spacing w:after="0" w:line="254" w:lineRule="auto"/>
              <w:ind w:left="0" w:firstLine="0"/>
            </w:pPr>
            <w:r>
              <w:rPr>
                <w:b/>
              </w:rPr>
              <w:t>Performance of the</w:t>
            </w:r>
            <w:r>
              <w:t xml:space="preserve"> </w:t>
            </w:r>
            <w:r>
              <w:rPr>
                <w:b/>
              </w:rPr>
              <w:t>Service</w:t>
            </w:r>
            <w:r>
              <w:t xml:space="preserve"> </w:t>
            </w:r>
          </w:p>
        </w:tc>
        <w:tc>
          <w:tcPr>
            <w:tcW w:w="625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3B751B4" w14:textId="13FED3F0" w:rsidR="001F17CD" w:rsidRDefault="00F24B36" w:rsidP="00B522CE">
            <w:pPr>
              <w:spacing w:after="268" w:line="280" w:lineRule="auto"/>
              <w:ind w:left="0" w:firstLine="0"/>
            </w:pPr>
            <w:r>
              <w:t xml:space="preserve">This Call-Off Contract will </w:t>
            </w:r>
            <w:proofErr w:type="gramStart"/>
            <w:r>
              <w:t>include</w:t>
            </w:r>
            <w:r w:rsidR="00F66D63">
              <w:t>:</w:t>
            </w:r>
            <w:proofErr w:type="gramEnd"/>
            <w:r w:rsidR="0031078F">
              <w:t xml:space="preserve"> Monthly review meetings with </w:t>
            </w:r>
            <w:proofErr w:type="spellStart"/>
            <w:r w:rsidR="0031078F">
              <w:t>Zscaler</w:t>
            </w:r>
            <w:proofErr w:type="spellEnd"/>
            <w:r w:rsidR="001F17CD">
              <w:t xml:space="preserve"> to manage service performance</w:t>
            </w:r>
            <w:r w:rsidR="0031078F">
              <w:t>.</w:t>
            </w:r>
          </w:p>
          <w:p w14:paraId="57151683" w14:textId="5BADDA06" w:rsidR="009A3C66" w:rsidRPr="009A3C66" w:rsidRDefault="0031078F" w:rsidP="00B522CE">
            <w:pPr>
              <w:spacing w:after="268" w:line="280" w:lineRule="auto"/>
              <w:ind w:left="0" w:firstLine="0"/>
            </w:pPr>
            <w:r>
              <w:t>No meetings are required with the reseller</w:t>
            </w:r>
            <w:r w:rsidR="001F17CD">
              <w:t xml:space="preserve"> </w:t>
            </w:r>
            <w:proofErr w:type="gramStart"/>
            <w:r w:rsidR="001F17CD">
              <w:t>BSI</w:t>
            </w:r>
            <w:proofErr w:type="gramEnd"/>
          </w:p>
          <w:p w14:paraId="7B0B7409" w14:textId="1C09F086" w:rsidR="00125C61" w:rsidRDefault="00125C61" w:rsidP="00B522CE">
            <w:pPr>
              <w:spacing w:after="268" w:line="280" w:lineRule="auto"/>
              <w:ind w:left="0" w:firstLine="0"/>
            </w:pPr>
          </w:p>
        </w:tc>
      </w:tr>
      <w:tr w:rsidR="00125C61" w14:paraId="7B0B7410" w14:textId="77777777" w:rsidTr="00CC40B2">
        <w:trPr>
          <w:trHeight w:val="24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B0B740E" w14:textId="77777777" w:rsidR="00125C61" w:rsidRDefault="00F24B36">
            <w:pPr>
              <w:spacing w:after="0" w:line="254" w:lineRule="auto"/>
              <w:ind w:left="0" w:firstLine="0"/>
            </w:pPr>
            <w:r>
              <w:rPr>
                <w:b/>
              </w:rPr>
              <w:lastRenderedPageBreak/>
              <w:t>Warranties, representations</w:t>
            </w:r>
            <w:r>
              <w:t xml:space="preserve"> </w:t>
            </w:r>
          </w:p>
        </w:tc>
        <w:tc>
          <w:tcPr>
            <w:tcW w:w="625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F2E0C4A" w14:textId="761E682F" w:rsidR="009A3C66" w:rsidRDefault="0038380C" w:rsidP="009A3C66">
            <w:pPr>
              <w:spacing w:before="240" w:after="0" w:line="276" w:lineRule="auto"/>
              <w:ind w:left="0" w:firstLine="0"/>
            </w:pPr>
            <w:r>
              <w:rPr>
                <w:color w:val="auto"/>
              </w:rPr>
              <w:t>N/A</w:t>
            </w:r>
          </w:p>
          <w:p w14:paraId="7B0B740F" w14:textId="71EF1A6D" w:rsidR="001369D8" w:rsidRDefault="001369D8" w:rsidP="00B522CE">
            <w:pPr>
              <w:spacing w:after="0" w:line="254" w:lineRule="auto"/>
              <w:ind w:left="0" w:firstLine="0"/>
            </w:pPr>
          </w:p>
        </w:tc>
      </w:tr>
      <w:tr w:rsidR="00125C61" w14:paraId="7B0B7420" w14:textId="77777777" w:rsidTr="00CC40B2">
        <w:trPr>
          <w:trHeight w:val="40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7B0B741D" w14:textId="77777777" w:rsidR="00125C61" w:rsidRDefault="00F24B36">
            <w:pPr>
              <w:spacing w:after="0" w:line="254" w:lineRule="auto"/>
              <w:ind w:left="0" w:firstLine="0"/>
            </w:pPr>
            <w:r>
              <w:rPr>
                <w:b/>
              </w:rPr>
              <w:t>Personal Data and</w:t>
            </w:r>
            <w:r>
              <w:t xml:space="preserve"> </w:t>
            </w:r>
            <w:r>
              <w:rPr>
                <w:b/>
              </w:rPr>
              <w:t>Data Subjects</w:t>
            </w:r>
            <w:r>
              <w:t xml:space="preserve"> </w:t>
            </w:r>
          </w:p>
        </w:tc>
        <w:tc>
          <w:tcPr>
            <w:tcW w:w="625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468E1077" w14:textId="77777777" w:rsidR="00AA7B42" w:rsidRDefault="00AA7B42" w:rsidP="00AA7B42">
            <w:pPr>
              <w:spacing w:after="0" w:line="249" w:lineRule="auto"/>
              <w:ind w:left="0" w:firstLine="0"/>
            </w:pPr>
            <w:r>
              <w:t>Schedule 7 is being used: Annex 1</w:t>
            </w:r>
          </w:p>
          <w:p w14:paraId="531A89BA" w14:textId="77777777" w:rsidR="00AA7B42" w:rsidRDefault="00AA7B42" w:rsidP="00B522CE">
            <w:pPr>
              <w:spacing w:after="0" w:line="249" w:lineRule="auto"/>
              <w:ind w:left="0" w:firstLine="0"/>
            </w:pPr>
          </w:p>
          <w:p w14:paraId="7B0B741F" w14:textId="5C453C71" w:rsidR="00125C61" w:rsidRDefault="00AA7B42" w:rsidP="00B522CE">
            <w:pPr>
              <w:spacing w:after="0" w:line="254" w:lineRule="auto"/>
              <w:ind w:left="0" w:firstLine="0"/>
            </w:pPr>
            <w:proofErr w:type="spellStart"/>
            <w:r>
              <w:t>Subprocessors</w:t>
            </w:r>
            <w:proofErr w:type="spellEnd"/>
            <w:r>
              <w:t xml:space="preserve"> and other provisions relating to personal data are covered in Schedule 7: Annex 1</w:t>
            </w:r>
          </w:p>
        </w:tc>
      </w:tr>
      <w:tr w:rsidR="00125C61" w14:paraId="7B0B7423" w14:textId="77777777" w:rsidTr="00CC40B2">
        <w:trPr>
          <w:trHeight w:val="19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B0B7421" w14:textId="77777777" w:rsidR="00125C61" w:rsidRDefault="00F24B36">
            <w:pPr>
              <w:spacing w:after="0" w:line="254" w:lineRule="auto"/>
              <w:ind w:left="0" w:firstLine="0"/>
            </w:pPr>
            <w:r>
              <w:rPr>
                <w:b/>
              </w:rPr>
              <w:t>Intellectual Property</w:t>
            </w:r>
            <w:r>
              <w:t xml:space="preserve"> </w:t>
            </w:r>
          </w:p>
        </w:tc>
        <w:tc>
          <w:tcPr>
            <w:tcW w:w="625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7B0B7422" w14:textId="630E05B6" w:rsidR="00125C61" w:rsidRDefault="006C690D" w:rsidP="00B522CE">
            <w:pPr>
              <w:spacing w:after="0" w:line="254" w:lineRule="auto"/>
              <w:ind w:left="0" w:firstLine="0"/>
            </w:pPr>
            <w:r>
              <w:t xml:space="preserve">Subject to any pre-existing rights of third parties and of the </w:t>
            </w:r>
            <w:r w:rsidR="0093772E">
              <w:t>Buyer</w:t>
            </w:r>
            <w:r>
              <w:t xml:space="preserve">, the Intellectual Property Rights (other than copyright) in all reports, documents and other materials which are generated or acquired by the </w:t>
            </w:r>
            <w:r w:rsidR="0093772E">
              <w:t>Buyer</w:t>
            </w:r>
            <w:r w:rsidR="004C1E11">
              <w:t xml:space="preserve"> (</w:t>
            </w:r>
            <w:r>
              <w:t xml:space="preserve">“the </w:t>
            </w:r>
            <w:r w:rsidR="004C1E11">
              <w:t>Buyer</w:t>
            </w:r>
            <w:r>
              <w:t xml:space="preserve"> Materials”) in the performance of the Services shall belong to and be vested automatically in the </w:t>
            </w:r>
            <w:r w:rsidR="002258C9">
              <w:t>De</w:t>
            </w:r>
            <w:r w:rsidR="002258C9" w:rsidRPr="00BB2BF9">
              <w:t>p</w:t>
            </w:r>
            <w:r w:rsidR="002258C9">
              <w:t>artment for Energy Security &amp; Net Zero.</w:t>
            </w:r>
          </w:p>
        </w:tc>
      </w:tr>
    </w:tbl>
    <w:p w14:paraId="37259664" w14:textId="77777777" w:rsidR="007B25D3" w:rsidRDefault="00F24B36">
      <w:pPr>
        <w:pStyle w:val="Heading3"/>
        <w:tabs>
          <w:tab w:val="center" w:pos="1235"/>
          <w:tab w:val="center" w:pos="3177"/>
        </w:tabs>
        <w:ind w:left="0" w:firstLine="0"/>
        <w:rPr>
          <w:rFonts w:ascii="Calibri" w:eastAsia="Calibri" w:hAnsi="Calibri" w:cs="Calibri"/>
          <w:color w:val="000000"/>
          <w:sz w:val="22"/>
        </w:rPr>
      </w:pPr>
      <w:r>
        <w:rPr>
          <w:rFonts w:ascii="Calibri" w:eastAsia="Calibri" w:hAnsi="Calibri" w:cs="Calibri"/>
          <w:color w:val="000000"/>
          <w:sz w:val="22"/>
        </w:rPr>
        <w:tab/>
      </w:r>
    </w:p>
    <w:p w14:paraId="7B0B7427" w14:textId="2D514601" w:rsidR="00125C61" w:rsidRDefault="00F24B36">
      <w:pPr>
        <w:pStyle w:val="Heading3"/>
        <w:tabs>
          <w:tab w:val="center" w:pos="1235"/>
          <w:tab w:val="center" w:pos="3177"/>
        </w:tabs>
        <w:ind w:left="0" w:firstLine="0"/>
      </w:pPr>
      <w:r>
        <w:t xml:space="preserve">1. </w:t>
      </w:r>
      <w:r>
        <w:tab/>
        <w:t xml:space="preserve">Formation of contract </w:t>
      </w:r>
    </w:p>
    <w:p w14:paraId="7B0B7428" w14:textId="19E1A7CD" w:rsidR="00125C61" w:rsidRDefault="00F24B36" w:rsidP="00483669">
      <w:pPr>
        <w:ind w:left="1440" w:right="14" w:hanging="720"/>
      </w:pPr>
      <w:r>
        <w:t xml:space="preserve">1.1 </w:t>
      </w:r>
      <w:r w:rsidR="00483669">
        <w:tab/>
      </w:r>
      <w:r>
        <w:t xml:space="preserve">By signing and returning this Order Form (Part A), the Supplier agrees to </w:t>
      </w:r>
      <w:proofErr w:type="gramStart"/>
      <w:r>
        <w:t>enter into</w:t>
      </w:r>
      <w:proofErr w:type="gramEnd"/>
      <w:r>
        <w:t xml:space="preserve"> a </w:t>
      </w:r>
      <w:proofErr w:type="spellStart"/>
      <w:r>
        <w:t>CallOff</w:t>
      </w:r>
      <w:proofErr w:type="spellEnd"/>
      <w:r>
        <w:t xml:space="preserve"> Contract with the Buyer. </w:t>
      </w:r>
    </w:p>
    <w:p w14:paraId="7B0B7429" w14:textId="77777777" w:rsidR="00125C61" w:rsidRDefault="00F24B36" w:rsidP="00483669">
      <w:pPr>
        <w:ind w:left="1440" w:right="14" w:hanging="720"/>
      </w:pPr>
      <w:r>
        <w:t xml:space="preserve">1.2 </w:t>
      </w:r>
      <w:r>
        <w:tab/>
        <w:t xml:space="preserve">The Parties agree that they have read the Order Form (Part A) and the Call-Off Contract terms and by signing below agree to be bound by this Call-Off Contract. </w:t>
      </w:r>
    </w:p>
    <w:p w14:paraId="7B0B742A" w14:textId="77777777" w:rsidR="00125C61" w:rsidRDefault="00F24B36" w:rsidP="00483669">
      <w:pPr>
        <w:ind w:left="1440" w:right="14" w:hanging="720"/>
      </w:pPr>
      <w:r>
        <w:t xml:space="preserve">1.3 </w:t>
      </w:r>
      <w:r>
        <w:tab/>
        <w:t xml:space="preserve">This Call-Off Contract will be formed when the Buyer acknowledges receipt of the signed copy of the Order Form from the Supplier. </w:t>
      </w:r>
    </w:p>
    <w:p w14:paraId="7B0B742B" w14:textId="77777777" w:rsidR="00125C61" w:rsidRDefault="00F24B36" w:rsidP="00483669">
      <w:pPr>
        <w:spacing w:after="741"/>
        <w:ind w:left="1440" w:right="14" w:hanging="720"/>
      </w:pPr>
      <w:r>
        <w:t xml:space="preserve">1.4 </w:t>
      </w:r>
      <w:r>
        <w:tab/>
        <w:t xml:space="preserve">In cases of any ambiguity or conflict, the </w:t>
      </w:r>
      <w:proofErr w:type="gramStart"/>
      <w:r>
        <w:t>terms</w:t>
      </w:r>
      <w:proofErr w:type="gramEnd"/>
      <w:r>
        <w:t xml:space="preserve"> and conditions of the Call-Off Contract (Part B) and Order Form (Part A) will supersede those of the Supplier Terms and Conditions as per the order of precedence set out in clause 8.3 of the Framework Agreement. </w:t>
      </w:r>
    </w:p>
    <w:p w14:paraId="7B0B742C" w14:textId="21F763DD" w:rsidR="00125C61" w:rsidRDefault="00F24B36">
      <w:pPr>
        <w:pStyle w:val="Heading3"/>
        <w:tabs>
          <w:tab w:val="center" w:pos="1235"/>
          <w:tab w:val="center" w:pos="3698"/>
        </w:tabs>
        <w:ind w:left="0" w:firstLine="0"/>
      </w:pPr>
      <w:r>
        <w:t xml:space="preserve">2. </w:t>
      </w:r>
      <w:r>
        <w:tab/>
        <w:t xml:space="preserve">Background to the agreement </w:t>
      </w:r>
    </w:p>
    <w:p w14:paraId="7B0B742D" w14:textId="1D53268E" w:rsidR="00125C61" w:rsidRDefault="00F24B36" w:rsidP="00483669">
      <w:pPr>
        <w:ind w:left="1440" w:right="14" w:hanging="720"/>
      </w:pPr>
      <w:r>
        <w:t xml:space="preserve">2.1 </w:t>
      </w:r>
      <w:r>
        <w:tab/>
        <w:t>The Supplier is a provider of G-Cloud Services and agreed to provide the Services under the terms of Framework Agreement number RM1557.13</w:t>
      </w:r>
    </w:p>
    <w:p w14:paraId="19FACA43" w14:textId="452E3A6A" w:rsidR="007B25D3" w:rsidRDefault="007B25D3" w:rsidP="00483669">
      <w:pPr>
        <w:ind w:left="0" w:right="14" w:firstLine="720"/>
      </w:pPr>
      <w:r>
        <w:lastRenderedPageBreak/>
        <w:t xml:space="preserve">2.2 </w:t>
      </w:r>
      <w:r>
        <w:tab/>
        <w:t>The Buyer provided an Order Form for Services to the Supplier.</w:t>
      </w:r>
    </w:p>
    <w:tbl>
      <w:tblPr>
        <w:tblW w:w="8882" w:type="dxa"/>
        <w:tblInd w:w="1039" w:type="dxa"/>
        <w:tblLayout w:type="fixed"/>
        <w:tblCellMar>
          <w:left w:w="10" w:type="dxa"/>
          <w:right w:w="10" w:type="dxa"/>
        </w:tblCellMar>
        <w:tblLook w:val="0000" w:firstRow="0" w:lastRow="0" w:firstColumn="0" w:lastColumn="0" w:noHBand="0" w:noVBand="0"/>
      </w:tblPr>
      <w:tblGrid>
        <w:gridCol w:w="1800"/>
        <w:gridCol w:w="3541"/>
        <w:gridCol w:w="3541"/>
      </w:tblGrid>
      <w:tr w:rsidR="00125C61" w14:paraId="7B0B7431"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2E" w14:textId="77777777" w:rsidR="00125C61" w:rsidRDefault="00F24B36">
            <w:pPr>
              <w:spacing w:after="0" w:line="254" w:lineRule="auto"/>
              <w:ind w:left="0" w:firstLine="0"/>
            </w:pPr>
            <w:r>
              <w:rPr>
                <w:b/>
              </w:rPr>
              <w:t>Signed</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2F" w14:textId="77777777" w:rsidR="00125C61" w:rsidRDefault="00F24B36">
            <w:pPr>
              <w:spacing w:after="0" w:line="254" w:lineRule="auto"/>
              <w:ind w:left="0" w:firstLine="0"/>
            </w:pPr>
            <w:r>
              <w:t xml:space="preserve">Supplier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30" w14:textId="77777777" w:rsidR="00125C61" w:rsidRDefault="00F24B36">
            <w:pPr>
              <w:spacing w:after="0" w:line="254" w:lineRule="auto"/>
              <w:ind w:left="0" w:firstLine="0"/>
            </w:pPr>
            <w:r>
              <w:t xml:space="preserve">Buyer </w:t>
            </w:r>
          </w:p>
        </w:tc>
      </w:tr>
      <w:tr w:rsidR="00125C61" w14:paraId="7B0B7435" w14:textId="77777777">
        <w:trPr>
          <w:trHeight w:val="938"/>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32" w14:textId="77777777" w:rsidR="00125C61" w:rsidRDefault="00F24B36">
            <w:pPr>
              <w:spacing w:after="0" w:line="254" w:lineRule="auto"/>
              <w:ind w:left="0" w:firstLine="0"/>
            </w:pPr>
            <w:r>
              <w:rPr>
                <w:b/>
              </w:rPr>
              <w:t>Name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33" w14:textId="3177B812" w:rsidR="00125C61" w:rsidRDefault="00125C61">
            <w:pPr>
              <w:spacing w:after="0" w:line="254" w:lineRule="auto"/>
              <w:ind w:left="0" w:firstLine="0"/>
            </w:pP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34" w14:textId="4B59ADFD" w:rsidR="00125C61" w:rsidRDefault="00F24B36">
            <w:pPr>
              <w:spacing w:after="0" w:line="254" w:lineRule="auto"/>
              <w:ind w:left="0" w:firstLine="0"/>
            </w:pPr>
            <w:r>
              <w:t xml:space="preserve"> </w:t>
            </w:r>
          </w:p>
        </w:tc>
      </w:tr>
      <w:tr w:rsidR="00125C61" w14:paraId="7B0B7439"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36" w14:textId="77777777" w:rsidR="00125C61" w:rsidRDefault="00F24B36">
            <w:pPr>
              <w:spacing w:after="0" w:line="254" w:lineRule="auto"/>
              <w:ind w:left="0" w:firstLine="0"/>
            </w:pPr>
            <w:r>
              <w:rPr>
                <w:b/>
              </w:rPr>
              <w:t>Title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37" w14:textId="58DD4D26" w:rsidR="00125C61" w:rsidRDefault="00125C61">
            <w:pPr>
              <w:spacing w:after="0" w:line="254" w:lineRule="auto"/>
              <w:ind w:left="0" w:firstLine="0"/>
            </w:pP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38" w14:textId="0E85CA90" w:rsidR="00125C61" w:rsidRDefault="00125C61">
            <w:pPr>
              <w:spacing w:after="0" w:line="254" w:lineRule="auto"/>
              <w:ind w:left="0" w:firstLine="0"/>
            </w:pPr>
          </w:p>
        </w:tc>
      </w:tr>
      <w:tr w:rsidR="00125C61" w14:paraId="7B0B743D" w14:textId="77777777">
        <w:trPr>
          <w:trHeight w:val="102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3A" w14:textId="77777777" w:rsidR="00125C61" w:rsidRDefault="00F24B36">
            <w:pPr>
              <w:spacing w:after="0" w:line="254" w:lineRule="auto"/>
              <w:ind w:left="0" w:firstLine="0"/>
            </w:pPr>
            <w:r>
              <w:rPr>
                <w:b/>
              </w:rPr>
              <w:t>Signature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7B0B743B" w14:textId="3CE59700" w:rsidR="00125C61" w:rsidRDefault="00125C61">
            <w:pPr>
              <w:spacing w:after="0" w:line="254" w:lineRule="auto"/>
              <w:ind w:left="0" w:firstLine="0"/>
            </w:pP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7B0B743C" w14:textId="77777777" w:rsidR="00125C61" w:rsidRDefault="00F24B36">
            <w:pPr>
              <w:spacing w:after="0" w:line="254" w:lineRule="auto"/>
              <w:ind w:left="0" w:firstLine="0"/>
            </w:pPr>
            <w:r>
              <w:t xml:space="preserve"> </w:t>
            </w:r>
          </w:p>
        </w:tc>
      </w:tr>
      <w:tr w:rsidR="00125C61" w14:paraId="7B0B7441"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3E" w14:textId="77777777" w:rsidR="00125C61" w:rsidRDefault="00F24B36">
            <w:pPr>
              <w:spacing w:after="0" w:line="254" w:lineRule="auto"/>
              <w:ind w:left="0" w:firstLine="0"/>
            </w:pPr>
            <w:r>
              <w:rPr>
                <w:b/>
              </w:rPr>
              <w:t>Date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3F" w14:textId="672219CF" w:rsidR="00125C61" w:rsidRDefault="00125C61">
            <w:pPr>
              <w:spacing w:after="0" w:line="254" w:lineRule="auto"/>
              <w:ind w:left="0" w:firstLine="0"/>
            </w:pP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40" w14:textId="6EE3ACBC" w:rsidR="00125C61" w:rsidRDefault="00F24B36">
            <w:pPr>
              <w:spacing w:after="0" w:line="254" w:lineRule="auto"/>
              <w:ind w:left="0" w:firstLine="0"/>
            </w:pPr>
            <w:r>
              <w:t xml:space="preserve"> </w:t>
            </w:r>
          </w:p>
        </w:tc>
      </w:tr>
    </w:tbl>
    <w:p w14:paraId="7B0B7442" w14:textId="1983D8B1" w:rsidR="00125C61" w:rsidRDefault="00F24B36">
      <w:pPr>
        <w:tabs>
          <w:tab w:val="center" w:pos="1272"/>
          <w:tab w:val="center" w:pos="4937"/>
          <w:tab w:val="center" w:pos="10915"/>
        </w:tabs>
        <w:spacing w:after="0"/>
        <w:ind w:left="0" w:firstLine="0"/>
      </w:pPr>
      <w:r>
        <w:rPr>
          <w:rFonts w:ascii="Calibri" w:eastAsia="Calibri" w:hAnsi="Calibri" w:cs="Calibri"/>
        </w:rPr>
        <w:tab/>
      </w:r>
      <w:r>
        <w:tab/>
        <w:t xml:space="preserve"> </w:t>
      </w:r>
    </w:p>
    <w:p w14:paraId="7B0B7443" w14:textId="77777777" w:rsidR="00125C61" w:rsidRDefault="00F24B36" w:rsidP="00B522CE">
      <w:pPr>
        <w:pStyle w:val="Heading2"/>
        <w:pageBreakBefore/>
        <w:spacing w:after="278"/>
        <w:ind w:left="0" w:firstLine="0"/>
      </w:pPr>
      <w:r>
        <w:lastRenderedPageBreak/>
        <w:t>Customer Benefits</w:t>
      </w:r>
      <w:r>
        <w:rPr>
          <w:vertAlign w:val="subscript"/>
        </w:rPr>
        <w:t xml:space="preserve"> </w:t>
      </w:r>
    </w:p>
    <w:p w14:paraId="7B0B7444" w14:textId="77777777" w:rsidR="00125C61" w:rsidRDefault="00F24B36" w:rsidP="00B522CE">
      <w:pPr>
        <w:ind w:left="0" w:right="14" w:firstLine="0"/>
      </w:pPr>
      <w:r>
        <w:t xml:space="preserve">For each Call-Off Contract please complete a customer benefits record, by following this link: </w:t>
      </w:r>
    </w:p>
    <w:p w14:paraId="7B0B7445" w14:textId="77777777" w:rsidR="00125C61" w:rsidRDefault="00F24B36">
      <w:pPr>
        <w:tabs>
          <w:tab w:val="center" w:pos="3002"/>
          <w:tab w:val="center" w:pos="7765"/>
        </w:tabs>
        <w:spacing w:after="344" w:line="254" w:lineRule="auto"/>
        <w:ind w:left="0" w:firstLine="0"/>
      </w:pPr>
      <w:r>
        <w:rPr>
          <w:rFonts w:ascii="Calibri" w:eastAsia="Calibri" w:hAnsi="Calibri" w:cs="Calibri"/>
        </w:rPr>
        <w:tab/>
      </w:r>
      <w:r>
        <w:t> </w:t>
      </w:r>
      <w:hyperlink r:id="rId16" w:history="1">
        <w:r>
          <w:rPr>
            <w:rStyle w:val="Hyperlink"/>
            <w:color w:val="1155CC"/>
          </w:rPr>
          <w:t>G-Cloud 13 Customer Benefit Record</w:t>
        </w:r>
      </w:hyperlink>
      <w:r>
        <w:tab/>
        <w:t xml:space="preserve"> </w:t>
      </w:r>
    </w:p>
    <w:p w14:paraId="7B0B7446" w14:textId="77777777" w:rsidR="00125C61" w:rsidRDefault="00F24B36" w:rsidP="00B522CE">
      <w:pPr>
        <w:pStyle w:val="Heading1"/>
        <w:pageBreakBefore/>
        <w:spacing w:after="299"/>
        <w:ind w:left="0" w:firstLine="0"/>
      </w:pPr>
      <w:bookmarkStart w:id="3" w:name="_heading=h.1fob9te"/>
      <w:bookmarkEnd w:id="3"/>
      <w:r>
        <w:lastRenderedPageBreak/>
        <w:t xml:space="preserve">Part B: Terms and conditions </w:t>
      </w:r>
    </w:p>
    <w:p w14:paraId="7B0B7447" w14:textId="78A31240" w:rsidR="00125C61" w:rsidRDefault="00F24B36">
      <w:pPr>
        <w:pStyle w:val="Heading3"/>
        <w:tabs>
          <w:tab w:val="center" w:pos="1235"/>
          <w:tab w:val="center" w:pos="4229"/>
        </w:tabs>
        <w:spacing w:after="66"/>
        <w:ind w:left="0" w:firstLine="0"/>
      </w:pPr>
      <w:r>
        <w:tab/>
        <w:t xml:space="preserve">1. </w:t>
      </w:r>
      <w:r>
        <w:tab/>
        <w:t xml:space="preserve">Call-Off Contract Start date and length </w:t>
      </w:r>
    </w:p>
    <w:p w14:paraId="7B0B7448" w14:textId="6F8AD7DD" w:rsidR="00125C61" w:rsidRDefault="00F24B36" w:rsidP="00F25766">
      <w:pPr>
        <w:tabs>
          <w:tab w:val="center" w:pos="6075"/>
        </w:tabs>
        <w:ind w:left="0" w:firstLine="0"/>
      </w:pPr>
      <w:r>
        <w:t xml:space="preserve">1.1 The Supplier must start providing the Services on the date specified in the Order Form. </w:t>
      </w:r>
    </w:p>
    <w:p w14:paraId="7B0B7449" w14:textId="52B47163" w:rsidR="00125C61" w:rsidRDefault="00F24B36" w:rsidP="00F25766">
      <w:pPr>
        <w:ind w:left="0" w:right="14" w:firstLine="0"/>
      </w:pPr>
      <w:r>
        <w:t xml:space="preserve">1.2 This Call-Off Contract will expire on the Expiry Date in the Order Form. It will be for up to 36 months from the Start date unless </w:t>
      </w:r>
      <w:proofErr w:type="gramStart"/>
      <w:r>
        <w:t>Ended</w:t>
      </w:r>
      <w:proofErr w:type="gramEnd"/>
      <w:r>
        <w:t xml:space="preserve"> earlier under clause 18 or extended by the Buyer under clause 1.3. </w:t>
      </w:r>
    </w:p>
    <w:p w14:paraId="7B0B744A" w14:textId="6A934B77" w:rsidR="00125C61" w:rsidRDefault="00F24B36" w:rsidP="00F25766">
      <w:pPr>
        <w:ind w:left="0" w:right="14" w:firstLine="0"/>
      </w:pPr>
      <w:r>
        <w:t xml:space="preserve">1.3 The Buyer can extend this Call-Off Contract, with written notice to the Supplier, by the period in the Order Form, </w:t>
      </w:r>
      <w:proofErr w:type="gramStart"/>
      <w:r>
        <w:t>provided that</w:t>
      </w:r>
      <w:proofErr w:type="gramEnd"/>
      <w:r>
        <w:t xml:space="preserve"> this is within the maximum permitted under the Framework Agreement of 1 period of up to 12 months. </w:t>
      </w:r>
    </w:p>
    <w:p w14:paraId="7B0B744B" w14:textId="2FC308E5" w:rsidR="00125C61" w:rsidRDefault="00F24B36" w:rsidP="00F25766">
      <w:pPr>
        <w:spacing w:after="980"/>
        <w:ind w:left="0" w:right="14" w:firstLine="0"/>
      </w:pPr>
      <w:r>
        <w:t xml:space="preserve">1.4 The Parties must comply with the requirements under clauses 21.3 to 21.8 if the Buyer reserves the right in the Order Form to set the Term at more than 24 months. </w:t>
      </w:r>
    </w:p>
    <w:p w14:paraId="7B0B744C" w14:textId="547070C5" w:rsidR="00125C61" w:rsidRDefault="00F24B36">
      <w:pPr>
        <w:pStyle w:val="Heading3"/>
        <w:tabs>
          <w:tab w:val="center" w:pos="1235"/>
          <w:tab w:val="center" w:pos="3214"/>
        </w:tabs>
        <w:spacing w:after="69"/>
        <w:ind w:left="0" w:firstLine="0"/>
      </w:pPr>
      <w:r>
        <w:tab/>
        <w:t xml:space="preserve">2. </w:t>
      </w:r>
      <w:r>
        <w:tab/>
        <w:t xml:space="preserve">Incorporation of terms </w:t>
      </w:r>
    </w:p>
    <w:p w14:paraId="7B0B744D" w14:textId="77777777" w:rsidR="00125C61" w:rsidRDefault="00F24B36" w:rsidP="00F25766">
      <w:pPr>
        <w:spacing w:after="248"/>
        <w:ind w:left="0" w:right="14" w:firstLine="0"/>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14:paraId="7B0B744E" w14:textId="77777777" w:rsidR="00125C61" w:rsidRDefault="00F24B36" w:rsidP="00B522CE">
      <w:pPr>
        <w:numPr>
          <w:ilvl w:val="0"/>
          <w:numId w:val="5"/>
        </w:numPr>
        <w:spacing w:after="28"/>
        <w:ind w:left="0" w:right="14" w:firstLine="0"/>
      </w:pPr>
      <w:r>
        <w:t xml:space="preserve">2.3 (Warranties and representations) </w:t>
      </w:r>
    </w:p>
    <w:p w14:paraId="7B0B744F" w14:textId="77777777" w:rsidR="00125C61" w:rsidRDefault="00F24B36" w:rsidP="00B522CE">
      <w:pPr>
        <w:numPr>
          <w:ilvl w:val="0"/>
          <w:numId w:val="5"/>
        </w:numPr>
        <w:spacing w:after="31"/>
        <w:ind w:left="0" w:right="14" w:firstLine="0"/>
      </w:pPr>
      <w:r>
        <w:t xml:space="preserve">4.1 to 4.6 (Liability) </w:t>
      </w:r>
    </w:p>
    <w:p w14:paraId="7B0B7450" w14:textId="77777777" w:rsidR="00125C61" w:rsidRDefault="00F24B36" w:rsidP="00B522CE">
      <w:pPr>
        <w:numPr>
          <w:ilvl w:val="0"/>
          <w:numId w:val="5"/>
        </w:numPr>
        <w:spacing w:after="31"/>
        <w:ind w:left="0" w:right="14" w:firstLine="0"/>
      </w:pPr>
      <w:r>
        <w:t xml:space="preserve">4.10 to 4.11 (IR35) </w:t>
      </w:r>
    </w:p>
    <w:p w14:paraId="7B0B7451" w14:textId="77777777" w:rsidR="00125C61" w:rsidRDefault="00F24B36" w:rsidP="00B522CE">
      <w:pPr>
        <w:numPr>
          <w:ilvl w:val="0"/>
          <w:numId w:val="5"/>
        </w:numPr>
        <w:spacing w:after="30"/>
        <w:ind w:left="0" w:right="14" w:firstLine="0"/>
      </w:pPr>
      <w:r>
        <w:t xml:space="preserve">10 (Force majeure) </w:t>
      </w:r>
    </w:p>
    <w:p w14:paraId="7B0B7452" w14:textId="77777777" w:rsidR="00125C61" w:rsidRDefault="00F24B36" w:rsidP="00B522CE">
      <w:pPr>
        <w:numPr>
          <w:ilvl w:val="0"/>
          <w:numId w:val="5"/>
        </w:numPr>
        <w:spacing w:after="30"/>
        <w:ind w:left="0" w:right="14" w:firstLine="0"/>
      </w:pPr>
      <w:r>
        <w:t xml:space="preserve">5.3 (Continuing rights) </w:t>
      </w:r>
    </w:p>
    <w:p w14:paraId="7B0B7453" w14:textId="77777777" w:rsidR="00125C61" w:rsidRDefault="00F24B36" w:rsidP="00B522CE">
      <w:pPr>
        <w:numPr>
          <w:ilvl w:val="0"/>
          <w:numId w:val="5"/>
        </w:numPr>
        <w:spacing w:after="32"/>
        <w:ind w:left="0" w:right="14" w:firstLine="0"/>
      </w:pPr>
      <w:r>
        <w:t xml:space="preserve">5.4 to 5.6 (Change of control) </w:t>
      </w:r>
    </w:p>
    <w:p w14:paraId="7B0B7454" w14:textId="77777777" w:rsidR="00125C61" w:rsidRDefault="00F24B36" w:rsidP="00B522CE">
      <w:pPr>
        <w:numPr>
          <w:ilvl w:val="0"/>
          <w:numId w:val="5"/>
        </w:numPr>
        <w:spacing w:after="31"/>
        <w:ind w:left="0" w:right="14" w:firstLine="0"/>
      </w:pPr>
      <w:r>
        <w:t xml:space="preserve">5.7 (Fraud) </w:t>
      </w:r>
    </w:p>
    <w:p w14:paraId="7B0B7455" w14:textId="77777777" w:rsidR="00125C61" w:rsidRDefault="00F24B36" w:rsidP="00B522CE">
      <w:pPr>
        <w:numPr>
          <w:ilvl w:val="0"/>
          <w:numId w:val="5"/>
        </w:numPr>
        <w:spacing w:after="28"/>
        <w:ind w:left="0" w:right="14" w:firstLine="0"/>
      </w:pPr>
      <w:r>
        <w:t xml:space="preserve">5.8 (Notice of fraud) </w:t>
      </w:r>
    </w:p>
    <w:p w14:paraId="7B0B7456" w14:textId="77777777" w:rsidR="00125C61" w:rsidRDefault="00F24B36" w:rsidP="00B522CE">
      <w:pPr>
        <w:numPr>
          <w:ilvl w:val="0"/>
          <w:numId w:val="5"/>
        </w:numPr>
        <w:spacing w:after="31"/>
        <w:ind w:left="0" w:right="14" w:firstLine="0"/>
      </w:pPr>
      <w:r>
        <w:t xml:space="preserve">7 (Transparency and Audit) </w:t>
      </w:r>
    </w:p>
    <w:p w14:paraId="7B0B7457" w14:textId="77777777" w:rsidR="00125C61" w:rsidRDefault="00F24B36" w:rsidP="00B522CE">
      <w:pPr>
        <w:numPr>
          <w:ilvl w:val="0"/>
          <w:numId w:val="5"/>
        </w:numPr>
        <w:spacing w:after="31"/>
        <w:ind w:left="0" w:right="14" w:firstLine="0"/>
      </w:pPr>
      <w:r>
        <w:t xml:space="preserve">8.3 (Order of precedence) </w:t>
      </w:r>
    </w:p>
    <w:p w14:paraId="7B0B7458" w14:textId="77777777" w:rsidR="00125C61" w:rsidRDefault="00F24B36" w:rsidP="00B522CE">
      <w:pPr>
        <w:numPr>
          <w:ilvl w:val="0"/>
          <w:numId w:val="5"/>
        </w:numPr>
        <w:spacing w:after="30"/>
        <w:ind w:left="0" w:right="14" w:firstLine="0"/>
      </w:pPr>
      <w:r>
        <w:t xml:space="preserve">11 (Relationship) </w:t>
      </w:r>
    </w:p>
    <w:p w14:paraId="7B0B7459" w14:textId="77777777" w:rsidR="00125C61" w:rsidRDefault="00F24B36" w:rsidP="00B522CE">
      <w:pPr>
        <w:numPr>
          <w:ilvl w:val="0"/>
          <w:numId w:val="5"/>
        </w:numPr>
        <w:spacing w:after="30"/>
        <w:ind w:left="0" w:right="14" w:firstLine="0"/>
      </w:pPr>
      <w:r>
        <w:t xml:space="preserve">14 (Entire agreement) </w:t>
      </w:r>
    </w:p>
    <w:p w14:paraId="7B0B745A" w14:textId="77777777" w:rsidR="00125C61" w:rsidRDefault="00F24B36" w:rsidP="00B522CE">
      <w:pPr>
        <w:numPr>
          <w:ilvl w:val="0"/>
          <w:numId w:val="5"/>
        </w:numPr>
        <w:spacing w:after="30"/>
        <w:ind w:left="0" w:right="14" w:firstLine="0"/>
      </w:pPr>
      <w:r>
        <w:t xml:space="preserve">15 (Law and jurisdiction) </w:t>
      </w:r>
    </w:p>
    <w:p w14:paraId="7B0B745B" w14:textId="77777777" w:rsidR="00125C61" w:rsidRDefault="00F24B36" w:rsidP="00B522CE">
      <w:pPr>
        <w:numPr>
          <w:ilvl w:val="0"/>
          <w:numId w:val="5"/>
        </w:numPr>
        <w:spacing w:after="30"/>
        <w:ind w:left="0" w:right="14" w:firstLine="0"/>
      </w:pPr>
      <w:r>
        <w:t xml:space="preserve">16 (Legislative change) </w:t>
      </w:r>
    </w:p>
    <w:p w14:paraId="7B0B745C" w14:textId="77777777" w:rsidR="00125C61" w:rsidRDefault="00F24B36" w:rsidP="00B522CE">
      <w:pPr>
        <w:numPr>
          <w:ilvl w:val="0"/>
          <w:numId w:val="5"/>
        </w:numPr>
        <w:spacing w:after="27"/>
        <w:ind w:left="0" w:right="14" w:firstLine="0"/>
      </w:pPr>
      <w:r>
        <w:t xml:space="preserve">17 (Bribery and corruption) </w:t>
      </w:r>
    </w:p>
    <w:p w14:paraId="7B0B745D" w14:textId="77777777" w:rsidR="00125C61" w:rsidRDefault="00F24B36" w:rsidP="00B522CE">
      <w:pPr>
        <w:numPr>
          <w:ilvl w:val="0"/>
          <w:numId w:val="5"/>
        </w:numPr>
        <w:spacing w:after="30"/>
        <w:ind w:left="0" w:right="14" w:firstLine="0"/>
      </w:pPr>
      <w:r>
        <w:t xml:space="preserve">18 (Freedom of Information Act) </w:t>
      </w:r>
    </w:p>
    <w:p w14:paraId="7B0B745E" w14:textId="77777777" w:rsidR="00125C61" w:rsidRDefault="00F24B36" w:rsidP="00B522CE">
      <w:pPr>
        <w:numPr>
          <w:ilvl w:val="0"/>
          <w:numId w:val="5"/>
        </w:numPr>
        <w:spacing w:after="30"/>
        <w:ind w:left="0" w:right="14" w:firstLine="0"/>
      </w:pPr>
      <w:r>
        <w:t xml:space="preserve">19 (Promoting tax compliance) </w:t>
      </w:r>
    </w:p>
    <w:p w14:paraId="7B0B745F" w14:textId="77777777" w:rsidR="00125C61" w:rsidRDefault="00F24B36" w:rsidP="00B522CE">
      <w:pPr>
        <w:numPr>
          <w:ilvl w:val="0"/>
          <w:numId w:val="5"/>
        </w:numPr>
        <w:spacing w:after="30"/>
        <w:ind w:left="0" w:right="14" w:firstLine="0"/>
      </w:pPr>
      <w:r>
        <w:t xml:space="preserve">20 (Official Secrets Act) </w:t>
      </w:r>
    </w:p>
    <w:p w14:paraId="7B0B7460" w14:textId="77777777" w:rsidR="00125C61" w:rsidRDefault="00F24B36" w:rsidP="00B522CE">
      <w:pPr>
        <w:numPr>
          <w:ilvl w:val="0"/>
          <w:numId w:val="5"/>
        </w:numPr>
        <w:spacing w:after="29"/>
        <w:ind w:left="0" w:right="14" w:firstLine="0"/>
      </w:pPr>
      <w:r>
        <w:t xml:space="preserve">21 (Transfer and subcontracting) </w:t>
      </w:r>
    </w:p>
    <w:p w14:paraId="7B0B7461" w14:textId="77777777" w:rsidR="00125C61" w:rsidRDefault="00F24B36" w:rsidP="00B522CE">
      <w:pPr>
        <w:numPr>
          <w:ilvl w:val="0"/>
          <w:numId w:val="5"/>
        </w:numPr>
        <w:spacing w:after="30"/>
        <w:ind w:left="0" w:right="14" w:firstLine="0"/>
      </w:pPr>
      <w:r>
        <w:lastRenderedPageBreak/>
        <w:t xml:space="preserve">23 (Complaints handling and resolution) </w:t>
      </w:r>
    </w:p>
    <w:p w14:paraId="7B0B7462" w14:textId="77777777" w:rsidR="00125C61" w:rsidRDefault="00F24B36" w:rsidP="00B522CE">
      <w:pPr>
        <w:numPr>
          <w:ilvl w:val="0"/>
          <w:numId w:val="5"/>
        </w:numPr>
        <w:ind w:left="0" w:right="14" w:firstLine="0"/>
      </w:pPr>
      <w:r>
        <w:t xml:space="preserve">24 (Conflicts of interest and ethical walls) </w:t>
      </w:r>
    </w:p>
    <w:p w14:paraId="7B0B7463" w14:textId="77777777" w:rsidR="00125C61" w:rsidRDefault="00F24B36" w:rsidP="00B522CE">
      <w:pPr>
        <w:numPr>
          <w:ilvl w:val="0"/>
          <w:numId w:val="5"/>
        </w:numPr>
        <w:ind w:left="0" w:right="14" w:firstLine="0"/>
      </w:pPr>
      <w:r>
        <w:t xml:space="preserve">25 (Publicity and branding) </w:t>
      </w:r>
    </w:p>
    <w:p w14:paraId="7B0B7464" w14:textId="77777777" w:rsidR="00125C61" w:rsidRDefault="00F24B36" w:rsidP="00B522CE">
      <w:pPr>
        <w:numPr>
          <w:ilvl w:val="0"/>
          <w:numId w:val="5"/>
        </w:numPr>
        <w:spacing w:after="31"/>
        <w:ind w:left="0" w:right="14" w:firstLine="0"/>
      </w:pPr>
      <w:r>
        <w:t xml:space="preserve">26 (Equality and diversity) </w:t>
      </w:r>
    </w:p>
    <w:p w14:paraId="7B0B7465" w14:textId="77777777" w:rsidR="00125C61" w:rsidRDefault="00F24B36" w:rsidP="00B522CE">
      <w:pPr>
        <w:numPr>
          <w:ilvl w:val="0"/>
          <w:numId w:val="5"/>
        </w:numPr>
        <w:spacing w:after="29"/>
        <w:ind w:left="0" w:right="14" w:firstLine="0"/>
      </w:pPr>
      <w:r>
        <w:t xml:space="preserve">28 (Data protection) </w:t>
      </w:r>
    </w:p>
    <w:p w14:paraId="7B0B7466" w14:textId="77777777" w:rsidR="00125C61" w:rsidRDefault="00F24B36" w:rsidP="00B522CE">
      <w:pPr>
        <w:numPr>
          <w:ilvl w:val="0"/>
          <w:numId w:val="5"/>
        </w:numPr>
        <w:spacing w:after="29"/>
        <w:ind w:left="0" w:right="14" w:firstLine="0"/>
      </w:pPr>
      <w:r>
        <w:t xml:space="preserve">31 (Severability) </w:t>
      </w:r>
    </w:p>
    <w:p w14:paraId="7B0B7467" w14:textId="77777777" w:rsidR="00125C61" w:rsidRDefault="00F24B36" w:rsidP="00B522CE">
      <w:pPr>
        <w:numPr>
          <w:ilvl w:val="0"/>
          <w:numId w:val="5"/>
        </w:numPr>
        <w:spacing w:after="31"/>
        <w:ind w:left="0" w:right="14" w:firstLine="0"/>
      </w:pPr>
      <w:r>
        <w:t xml:space="preserve">32 and 33 (Managing disputes and Mediation) </w:t>
      </w:r>
    </w:p>
    <w:p w14:paraId="7B0B7468" w14:textId="77777777" w:rsidR="00125C61" w:rsidRDefault="00F24B36" w:rsidP="00B522CE">
      <w:pPr>
        <w:numPr>
          <w:ilvl w:val="0"/>
          <w:numId w:val="5"/>
        </w:numPr>
        <w:spacing w:after="30"/>
        <w:ind w:left="0" w:right="14" w:firstLine="0"/>
      </w:pPr>
      <w:r>
        <w:t xml:space="preserve">34 (Confidentiality) </w:t>
      </w:r>
    </w:p>
    <w:p w14:paraId="7B0B7469" w14:textId="77777777" w:rsidR="00125C61" w:rsidRDefault="00F24B36" w:rsidP="00B522CE">
      <w:pPr>
        <w:numPr>
          <w:ilvl w:val="0"/>
          <w:numId w:val="5"/>
        </w:numPr>
        <w:spacing w:after="30"/>
        <w:ind w:left="0" w:right="14" w:firstLine="0"/>
      </w:pPr>
      <w:r>
        <w:t xml:space="preserve">35 (Waiver and cumulative remedies) </w:t>
      </w:r>
    </w:p>
    <w:p w14:paraId="7B0B746A" w14:textId="77777777" w:rsidR="00125C61" w:rsidRDefault="00F24B36" w:rsidP="00B522CE">
      <w:pPr>
        <w:numPr>
          <w:ilvl w:val="0"/>
          <w:numId w:val="5"/>
        </w:numPr>
        <w:spacing w:after="27"/>
        <w:ind w:left="0" w:right="14" w:firstLine="0"/>
      </w:pPr>
      <w:r>
        <w:t xml:space="preserve">36 (Corporate Social Responsibility) </w:t>
      </w:r>
    </w:p>
    <w:p w14:paraId="7B0B746B" w14:textId="77777777" w:rsidR="00125C61" w:rsidRDefault="00F24B36" w:rsidP="00B522CE">
      <w:pPr>
        <w:numPr>
          <w:ilvl w:val="0"/>
          <w:numId w:val="5"/>
        </w:numPr>
        <w:ind w:left="0" w:right="14" w:firstLine="0"/>
      </w:pPr>
      <w:r>
        <w:t xml:space="preserve">paragraphs 1 to 10 of the Framework Agreement Schedule 3 </w:t>
      </w:r>
    </w:p>
    <w:p w14:paraId="7B0B746C" w14:textId="67DE40FF" w:rsidR="00125C61" w:rsidRDefault="00F24B36">
      <w:pPr>
        <w:tabs>
          <w:tab w:val="center" w:pos="1272"/>
          <w:tab w:val="center" w:pos="5683"/>
        </w:tabs>
        <w:ind w:left="0" w:firstLine="0"/>
      </w:pPr>
      <w:r>
        <w:t xml:space="preserve">2.2 </w:t>
      </w:r>
      <w:r>
        <w:tab/>
        <w:t xml:space="preserve">The Framework Agreement provisions in clause 2.1 will be modified as follows: </w:t>
      </w:r>
    </w:p>
    <w:p w14:paraId="7B0B746D" w14:textId="77777777" w:rsidR="00125C61" w:rsidRDefault="00F24B36" w:rsidP="00B522CE">
      <w:pPr>
        <w:numPr>
          <w:ilvl w:val="2"/>
          <w:numId w:val="6"/>
        </w:numPr>
        <w:spacing w:after="41"/>
        <w:ind w:left="0" w:right="14" w:firstLine="0"/>
      </w:pPr>
      <w:r>
        <w:t xml:space="preserve">a reference to the ‘Framework Agreement’ will be a reference to the ‘Call-Off </w:t>
      </w:r>
      <w:proofErr w:type="gramStart"/>
      <w:r>
        <w:t>Contract’</w:t>
      </w:r>
      <w:proofErr w:type="gramEnd"/>
      <w:r>
        <w:t xml:space="preserve"> </w:t>
      </w:r>
    </w:p>
    <w:p w14:paraId="7B0B746E" w14:textId="77777777" w:rsidR="00125C61" w:rsidRDefault="00F24B36" w:rsidP="00B522CE">
      <w:pPr>
        <w:numPr>
          <w:ilvl w:val="2"/>
          <w:numId w:val="6"/>
        </w:numPr>
        <w:spacing w:after="55"/>
        <w:ind w:left="0" w:right="14" w:firstLine="0"/>
      </w:pPr>
      <w:r>
        <w:t xml:space="preserve">a reference to ‘CCS’ or to ‘CCS and/or the Buyer’ will be a reference to ‘the </w:t>
      </w:r>
      <w:proofErr w:type="gramStart"/>
      <w:r>
        <w:t>Buyer’</w:t>
      </w:r>
      <w:proofErr w:type="gramEnd"/>
      <w:r>
        <w:t xml:space="preserve"> </w:t>
      </w:r>
    </w:p>
    <w:p w14:paraId="7B0B746F" w14:textId="77777777" w:rsidR="00125C61" w:rsidRDefault="00F24B36" w:rsidP="00B522CE">
      <w:pPr>
        <w:numPr>
          <w:ilvl w:val="2"/>
          <w:numId w:val="6"/>
        </w:numPr>
        <w:ind w:left="0" w:right="14" w:firstLine="0"/>
      </w:pPr>
      <w:r>
        <w:t xml:space="preserve">a reference to the ‘Parties’ and a ‘Party’ will be a reference to the Buyer and Supplier as Parties under this Call-Off Contract </w:t>
      </w:r>
    </w:p>
    <w:p w14:paraId="7B0B7470" w14:textId="77777777" w:rsidR="00125C61" w:rsidRDefault="00F24B36" w:rsidP="00B522CE">
      <w:pPr>
        <w:numPr>
          <w:ilvl w:val="1"/>
          <w:numId w:val="7"/>
        </w:numPr>
        <w:ind w:left="0" w:right="14" w:firstLine="0"/>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14:paraId="7B0B7471" w14:textId="77777777" w:rsidR="00125C61" w:rsidRDefault="00F24B36" w:rsidP="00B522CE">
      <w:pPr>
        <w:numPr>
          <w:ilvl w:val="1"/>
          <w:numId w:val="7"/>
        </w:numPr>
        <w:ind w:left="0" w:right="14" w:firstLine="0"/>
      </w:pPr>
      <w:r>
        <w:t xml:space="preserve">The Framework Agreement incorporated clauses will be referred to as incorporated Framework clause ‘XX’, where ‘XX’ is the Framework Agreement clause number. </w:t>
      </w:r>
    </w:p>
    <w:p w14:paraId="7B0B7472" w14:textId="77777777" w:rsidR="00125C61" w:rsidRDefault="00F24B36" w:rsidP="00B522CE">
      <w:pPr>
        <w:numPr>
          <w:ilvl w:val="1"/>
          <w:numId w:val="7"/>
        </w:numPr>
        <w:spacing w:after="740"/>
        <w:ind w:left="0" w:right="14" w:firstLine="0"/>
      </w:pPr>
      <w:r>
        <w:t xml:space="preserve">When an Order Form is signed, the terms and conditions agreed in it will be incorporated into this Call-Off Contract. </w:t>
      </w:r>
    </w:p>
    <w:p w14:paraId="7B0B7473" w14:textId="77777777" w:rsidR="00125C61" w:rsidRDefault="00F24B36">
      <w:pPr>
        <w:pStyle w:val="Heading3"/>
        <w:tabs>
          <w:tab w:val="center" w:pos="1235"/>
          <w:tab w:val="center" w:pos="2990"/>
        </w:tabs>
        <w:spacing w:after="208"/>
        <w:ind w:left="0" w:firstLine="0"/>
      </w:pPr>
      <w:r>
        <w:rPr>
          <w:rFonts w:ascii="Calibri" w:eastAsia="Calibri" w:hAnsi="Calibri" w:cs="Calibri"/>
          <w:color w:val="000000"/>
          <w:sz w:val="22"/>
        </w:rPr>
        <w:tab/>
      </w:r>
      <w:r>
        <w:t xml:space="preserve">3. </w:t>
      </w:r>
      <w:r>
        <w:tab/>
        <w:t xml:space="preserve">Supply of services </w:t>
      </w:r>
    </w:p>
    <w:p w14:paraId="7B0B7474" w14:textId="77777777" w:rsidR="00125C61" w:rsidRDefault="00F24B36" w:rsidP="00B522CE">
      <w:pPr>
        <w:spacing w:after="261"/>
        <w:ind w:left="0" w:right="14" w:firstLine="0"/>
      </w:pPr>
      <w:r>
        <w:t xml:space="preserve">3.1 </w:t>
      </w:r>
      <w:r>
        <w:tab/>
        <w:t xml:space="preserve">The Supplier agrees to supply the G-Cloud Services and any Additional Services under the terms of the Call-Off Contract and the Supplier’s Application. </w:t>
      </w:r>
    </w:p>
    <w:p w14:paraId="7B0B7475" w14:textId="77777777" w:rsidR="00125C61" w:rsidRDefault="00F24B36" w:rsidP="00B522CE">
      <w:pPr>
        <w:spacing w:after="741"/>
        <w:ind w:left="0" w:right="14" w:firstLine="0"/>
      </w:pPr>
      <w:r>
        <w:t xml:space="preserve">3.2 </w:t>
      </w:r>
      <w:r>
        <w:tab/>
        <w:t xml:space="preserve">The Supplier undertakes that each G-Cloud Service will meet the Buyer’s acceptance criteria, as defined in the Order Form. </w:t>
      </w:r>
    </w:p>
    <w:p w14:paraId="7B0B7476" w14:textId="77777777" w:rsidR="00125C61" w:rsidRDefault="00F24B36">
      <w:pPr>
        <w:pStyle w:val="Heading3"/>
        <w:tabs>
          <w:tab w:val="center" w:pos="1235"/>
          <w:tab w:val="center" w:pos="2668"/>
        </w:tabs>
        <w:spacing w:after="205"/>
        <w:ind w:left="0" w:firstLine="0"/>
      </w:pPr>
      <w:r>
        <w:rPr>
          <w:rFonts w:ascii="Calibri" w:eastAsia="Calibri" w:hAnsi="Calibri" w:cs="Calibri"/>
          <w:color w:val="000000"/>
          <w:sz w:val="22"/>
        </w:rPr>
        <w:lastRenderedPageBreak/>
        <w:tab/>
      </w:r>
      <w:r>
        <w:t xml:space="preserve">4. </w:t>
      </w:r>
      <w:r>
        <w:tab/>
        <w:t xml:space="preserve">Supplier staff </w:t>
      </w:r>
    </w:p>
    <w:p w14:paraId="7B0B7477" w14:textId="2300158A" w:rsidR="00125C61" w:rsidRDefault="00F24B36" w:rsidP="00AA1915">
      <w:pPr>
        <w:spacing w:after="280"/>
        <w:ind w:left="0" w:firstLine="0"/>
      </w:pPr>
      <w:r>
        <w:t xml:space="preserve">4.1 </w:t>
      </w:r>
      <w:r>
        <w:tab/>
        <w:t xml:space="preserve">The Supplier Staff must: </w:t>
      </w:r>
    </w:p>
    <w:p w14:paraId="3C8D7C8C" w14:textId="77777777" w:rsidR="00865DB3" w:rsidRDefault="00F24B36" w:rsidP="00865DB3">
      <w:pPr>
        <w:tabs>
          <w:tab w:val="center" w:pos="5789"/>
        </w:tabs>
        <w:ind w:left="567" w:firstLine="0"/>
      </w:pPr>
      <w:r>
        <w:t xml:space="preserve">4.1.1 be appropriately experienced, qualified and trained to supply the </w:t>
      </w:r>
      <w:proofErr w:type="gramStart"/>
      <w:r>
        <w:t>Services</w:t>
      </w:r>
      <w:proofErr w:type="gramEnd"/>
      <w:r>
        <w:t xml:space="preserve"> </w:t>
      </w:r>
    </w:p>
    <w:p w14:paraId="29DE8088" w14:textId="77777777" w:rsidR="00865DB3" w:rsidRDefault="00F24B36" w:rsidP="00865DB3">
      <w:pPr>
        <w:tabs>
          <w:tab w:val="center" w:pos="5789"/>
        </w:tabs>
        <w:ind w:left="567" w:firstLine="0"/>
      </w:pPr>
      <w:r>
        <w:t xml:space="preserve">4.1.2 apply all due skill, care and diligence in faithfully performing those </w:t>
      </w:r>
      <w:proofErr w:type="gramStart"/>
      <w:r>
        <w:t>duties</w:t>
      </w:r>
      <w:proofErr w:type="gramEnd"/>
      <w:r>
        <w:t xml:space="preserve"> </w:t>
      </w:r>
    </w:p>
    <w:p w14:paraId="7322BBDD" w14:textId="77777777" w:rsidR="00865DB3" w:rsidRDefault="00F24B36" w:rsidP="00865DB3">
      <w:pPr>
        <w:tabs>
          <w:tab w:val="center" w:pos="5789"/>
        </w:tabs>
        <w:ind w:left="567" w:firstLine="0"/>
      </w:pPr>
      <w:r>
        <w:t xml:space="preserve">4.1.3 obey all lawful instructions and reasonable directions of the Buyer and provide the Services to the reasonable satisfaction of the </w:t>
      </w:r>
      <w:proofErr w:type="gramStart"/>
      <w:r>
        <w:t>Buyer</w:t>
      </w:r>
      <w:proofErr w:type="gramEnd"/>
      <w:r>
        <w:t xml:space="preserve"> </w:t>
      </w:r>
    </w:p>
    <w:p w14:paraId="62B352AC" w14:textId="77777777" w:rsidR="00865DB3" w:rsidRDefault="00F24B36" w:rsidP="00865DB3">
      <w:pPr>
        <w:tabs>
          <w:tab w:val="center" w:pos="5789"/>
        </w:tabs>
        <w:ind w:left="567" w:firstLine="0"/>
      </w:pPr>
      <w:r>
        <w:t xml:space="preserve">4.1.4 respond to any enquiries about the Services as soon as reasonably </w:t>
      </w:r>
      <w:proofErr w:type="gramStart"/>
      <w:r>
        <w:t>possible</w:t>
      </w:r>
      <w:proofErr w:type="gramEnd"/>
      <w:r>
        <w:t xml:space="preserve"> </w:t>
      </w:r>
    </w:p>
    <w:p w14:paraId="7B0B747C" w14:textId="1477726B" w:rsidR="00125C61" w:rsidRDefault="00F24B36" w:rsidP="00865DB3">
      <w:pPr>
        <w:tabs>
          <w:tab w:val="center" w:pos="5789"/>
        </w:tabs>
        <w:ind w:left="567" w:firstLine="0"/>
      </w:pPr>
      <w:r>
        <w:t xml:space="preserve">4.1.5 complete any necessary Supplier Staff vetting as specified by the </w:t>
      </w:r>
      <w:proofErr w:type="gramStart"/>
      <w:r>
        <w:t>Buyer</w:t>
      </w:r>
      <w:proofErr w:type="gramEnd"/>
      <w:r>
        <w:t xml:space="preserve"> </w:t>
      </w:r>
    </w:p>
    <w:p w14:paraId="7B0B747D" w14:textId="77777777" w:rsidR="00125C61" w:rsidRDefault="00F24B36" w:rsidP="00B522CE">
      <w:pPr>
        <w:ind w:left="0" w:right="14" w:firstLine="0"/>
      </w:pPr>
      <w:r>
        <w:t xml:space="preserve">4.2 </w:t>
      </w:r>
      <w:r>
        <w:tab/>
        <w:t xml:space="preserve">The Supplier must retain overall control of the Supplier Staff so that they are not considered to be employees, workers, </w:t>
      </w:r>
      <w:proofErr w:type="gramStart"/>
      <w:r>
        <w:t>agents</w:t>
      </w:r>
      <w:proofErr w:type="gramEnd"/>
      <w:r>
        <w:t xml:space="preserve"> or contractors of the Buyer. </w:t>
      </w:r>
    </w:p>
    <w:p w14:paraId="7B0B747E" w14:textId="77777777" w:rsidR="00125C61" w:rsidRDefault="00F24B36" w:rsidP="00B522CE">
      <w:pPr>
        <w:ind w:left="0" w:right="14" w:firstLine="0"/>
      </w:pPr>
      <w:r>
        <w:t xml:space="preserve">4.3 </w:t>
      </w:r>
      <w:r>
        <w:tab/>
        <w:t xml:space="preserve">The Supplier may substitute any Supplier Staff </w:t>
      </w:r>
      <w:proofErr w:type="gramStart"/>
      <w:r>
        <w:t>as long as</w:t>
      </w:r>
      <w:proofErr w:type="gramEnd"/>
      <w:r>
        <w:t xml:space="preserve"> they have the equivalent experience and qualifications to the substituted staff member. </w:t>
      </w:r>
    </w:p>
    <w:p w14:paraId="7B0B747F" w14:textId="77777777" w:rsidR="00125C61" w:rsidRDefault="00F24B36" w:rsidP="00B522CE">
      <w:pPr>
        <w:ind w:left="0" w:right="14" w:firstLine="0"/>
      </w:pPr>
      <w:r>
        <w:t xml:space="preserve">4.4 </w:t>
      </w:r>
      <w:r>
        <w:tab/>
        <w:t xml:space="preserve">The Buyer may conduct IR35 Assessments using the ESI tool to assess whether the Supplier’s engagement under the Call-Off Contract is Inside or Outside IR35. </w:t>
      </w:r>
    </w:p>
    <w:p w14:paraId="7B0B7480" w14:textId="77777777" w:rsidR="00125C61" w:rsidRDefault="00F24B36" w:rsidP="00B522CE">
      <w:pPr>
        <w:ind w:left="0" w:right="14" w:firstLine="0"/>
      </w:pPr>
      <w:r>
        <w:t xml:space="preserve">4.5 </w:t>
      </w:r>
      <w:r>
        <w:tab/>
        <w:t xml:space="preserve">The Buyer may End this Call-Off Contract for Material Breach as per clause 18.5 hereunder if the Supplier is delivering the Services Inside IR35. </w:t>
      </w:r>
    </w:p>
    <w:p w14:paraId="7B0B7481" w14:textId="77777777" w:rsidR="00125C61" w:rsidRDefault="00F24B36" w:rsidP="00B522CE">
      <w:pPr>
        <w:ind w:left="0" w:right="14" w:firstLine="0"/>
      </w:pPr>
      <w:r>
        <w:t xml:space="preserve">4.6 </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14:paraId="7B0B7482" w14:textId="77777777" w:rsidR="00125C61" w:rsidRDefault="00F24B36" w:rsidP="00B522CE">
      <w:pPr>
        <w:ind w:left="0" w:right="14" w:firstLine="0"/>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14:paraId="7B0B7483" w14:textId="77777777" w:rsidR="00125C61" w:rsidRDefault="00F24B36" w:rsidP="00B522CE">
      <w:pPr>
        <w:spacing w:after="981"/>
        <w:ind w:left="0" w:right="14" w:firstLine="0"/>
      </w:pPr>
      <w:r>
        <w:t xml:space="preserve">4.8 </w:t>
      </w:r>
      <w:r>
        <w:tab/>
        <w:t xml:space="preserve">If it is determined by the Buyer that the Supplier is Outside IR35, the Buyer will provide the ESI reference number and a copy of the PDF to the Supplier. </w:t>
      </w:r>
    </w:p>
    <w:p w14:paraId="7B0B7484" w14:textId="77777777" w:rsidR="00125C61" w:rsidRDefault="00F24B36">
      <w:pPr>
        <w:pStyle w:val="Heading3"/>
        <w:tabs>
          <w:tab w:val="center" w:pos="1235"/>
          <w:tab w:val="center" w:pos="2703"/>
        </w:tabs>
        <w:spacing w:after="205"/>
        <w:ind w:left="0" w:firstLine="0"/>
      </w:pPr>
      <w:r>
        <w:rPr>
          <w:rFonts w:ascii="Calibri" w:eastAsia="Calibri" w:hAnsi="Calibri" w:cs="Calibri"/>
          <w:color w:val="000000"/>
          <w:sz w:val="22"/>
        </w:rPr>
        <w:tab/>
      </w:r>
      <w:r>
        <w:t xml:space="preserve">5. </w:t>
      </w:r>
      <w:r>
        <w:tab/>
        <w:t xml:space="preserve">Due diligence </w:t>
      </w:r>
    </w:p>
    <w:p w14:paraId="7B0B7485" w14:textId="456D35DB" w:rsidR="00125C61" w:rsidRDefault="00F24B36">
      <w:pPr>
        <w:tabs>
          <w:tab w:val="center" w:pos="1272"/>
          <w:tab w:val="center" w:pos="5117"/>
        </w:tabs>
        <w:spacing w:after="160"/>
        <w:ind w:left="0" w:firstLine="0"/>
      </w:pPr>
      <w:r>
        <w:t xml:space="preserve">5.1 </w:t>
      </w:r>
      <w:r>
        <w:tab/>
        <w:t xml:space="preserve">Both Parties agree that when </w:t>
      </w:r>
      <w:proofErr w:type="gramStart"/>
      <w:r>
        <w:t>entering into</w:t>
      </w:r>
      <w:proofErr w:type="gramEnd"/>
      <w:r>
        <w:t xml:space="preserve"> a Call-Off Contract they: </w:t>
      </w:r>
    </w:p>
    <w:p w14:paraId="7B0B7486" w14:textId="77777777" w:rsidR="00125C61" w:rsidRDefault="00F24B36" w:rsidP="00B522CE">
      <w:pPr>
        <w:spacing w:after="127"/>
        <w:ind w:left="0" w:right="14" w:firstLine="0"/>
      </w:pPr>
      <w:r>
        <w:lastRenderedPageBreak/>
        <w:t xml:space="preserve">5.1.1 have made their own enquiries and are satisfied by the accuracy of any information supplied by the other </w:t>
      </w:r>
      <w:proofErr w:type="gramStart"/>
      <w:r>
        <w:t>Party</w:t>
      </w:r>
      <w:proofErr w:type="gramEnd"/>
      <w:r>
        <w:t xml:space="preserve"> </w:t>
      </w:r>
    </w:p>
    <w:p w14:paraId="7B0B7487" w14:textId="77777777" w:rsidR="00125C61" w:rsidRDefault="00F24B36" w:rsidP="00B522CE">
      <w:pPr>
        <w:spacing w:after="128"/>
        <w:ind w:left="0" w:right="14" w:firstLine="0"/>
      </w:pPr>
      <w:r>
        <w:t xml:space="preserve">5.1.2 are confident that they can fulfil their obligations according to the Call-Off Contract </w:t>
      </w:r>
      <w:proofErr w:type="gramStart"/>
      <w:r>
        <w:t>terms</w:t>
      </w:r>
      <w:proofErr w:type="gramEnd"/>
      <w:r>
        <w:t xml:space="preserve"> </w:t>
      </w:r>
    </w:p>
    <w:p w14:paraId="7B0B7488" w14:textId="40062E4E" w:rsidR="00125C61" w:rsidRDefault="00F24B36" w:rsidP="00865DB3">
      <w:pPr>
        <w:tabs>
          <w:tab w:val="center" w:pos="1133"/>
          <w:tab w:val="center" w:pos="5858"/>
        </w:tabs>
        <w:ind w:left="567" w:firstLine="0"/>
      </w:pPr>
      <w:r>
        <w:rPr>
          <w:rFonts w:ascii="Calibri" w:eastAsia="Calibri" w:hAnsi="Calibri" w:cs="Calibri"/>
        </w:rPr>
        <w:tab/>
        <w:t xml:space="preserve"> </w:t>
      </w:r>
      <w:r>
        <w:t xml:space="preserve">5.1.3 have raised all due diligence questions before signing the Call-Off Contract </w:t>
      </w:r>
    </w:p>
    <w:p w14:paraId="7B0B7489" w14:textId="424D7B39" w:rsidR="00125C61" w:rsidRDefault="00F24B36" w:rsidP="00865DB3">
      <w:pPr>
        <w:tabs>
          <w:tab w:val="center" w:pos="1133"/>
          <w:tab w:val="center" w:pos="5911"/>
        </w:tabs>
        <w:spacing w:after="363"/>
        <w:ind w:left="567" w:firstLine="0"/>
      </w:pPr>
      <w:r>
        <w:rPr>
          <w:rFonts w:ascii="Calibri" w:eastAsia="Calibri" w:hAnsi="Calibri" w:cs="Calibri"/>
        </w:rPr>
        <w:tab/>
        <w:t xml:space="preserve"> </w:t>
      </w:r>
      <w:r>
        <w:t xml:space="preserve">5.1.4 have entered into the Call-Off Contract relying on their own due </w:t>
      </w:r>
      <w:proofErr w:type="gramStart"/>
      <w:r>
        <w:t>diligence</w:t>
      </w:r>
      <w:proofErr w:type="gramEnd"/>
      <w:r>
        <w:t xml:space="preserve"> </w:t>
      </w:r>
    </w:p>
    <w:p w14:paraId="7B0B748A" w14:textId="77777777" w:rsidR="00125C61" w:rsidRDefault="00F24B36">
      <w:pPr>
        <w:pStyle w:val="Heading3"/>
        <w:tabs>
          <w:tab w:val="center" w:pos="1235"/>
          <w:tab w:val="center" w:pos="4427"/>
        </w:tabs>
        <w:spacing w:after="69"/>
        <w:ind w:left="0" w:firstLine="0"/>
      </w:pPr>
      <w:r>
        <w:rPr>
          <w:rFonts w:ascii="Calibri" w:eastAsia="Calibri" w:hAnsi="Calibri" w:cs="Calibri"/>
          <w:color w:val="000000"/>
          <w:sz w:val="22"/>
        </w:rPr>
        <w:tab/>
      </w:r>
      <w:r>
        <w:t xml:space="preserve">6. </w:t>
      </w:r>
      <w:r>
        <w:tab/>
        <w:t xml:space="preserve">Business continuity and disaster recovery </w:t>
      </w:r>
    </w:p>
    <w:p w14:paraId="7B0B748B" w14:textId="77777777" w:rsidR="00125C61" w:rsidRDefault="00F24B36" w:rsidP="00B522CE">
      <w:pPr>
        <w:spacing w:after="349"/>
        <w:ind w:left="0" w:right="14" w:firstLine="0"/>
      </w:pPr>
      <w:r>
        <w:t xml:space="preserve">6.1 </w:t>
      </w:r>
      <w:r>
        <w:tab/>
        <w:t xml:space="preserve">The Supplier will have a clear business continuity and disaster recovery plan in their Service Descriptions. </w:t>
      </w:r>
    </w:p>
    <w:p w14:paraId="7B0B748C" w14:textId="77777777" w:rsidR="00125C61" w:rsidRDefault="00F24B36" w:rsidP="00B522CE">
      <w:pPr>
        <w:ind w:left="0" w:right="14" w:firstLine="0"/>
      </w:pPr>
      <w:r>
        <w:t xml:space="preserve">6.2 </w:t>
      </w:r>
      <w:r>
        <w:tab/>
        <w:t xml:space="preserve">The Supplier’s business continuity and disaster recovery services are part of the Services and will be performed by the Supplier when required. </w:t>
      </w:r>
    </w:p>
    <w:p w14:paraId="7B0B748D" w14:textId="77777777" w:rsidR="00125C61" w:rsidRDefault="00F24B36" w:rsidP="00B522CE">
      <w:pPr>
        <w:spacing w:after="741"/>
        <w:ind w:left="0" w:right="14" w:firstLine="0"/>
      </w:pPr>
      <w:r>
        <w:t xml:space="preserve">6.3 </w:t>
      </w:r>
      <w:r>
        <w:tab/>
        <w:t xml:space="preserve">If requested by the Buyer prior to </w:t>
      </w:r>
      <w:proofErr w:type="gramStart"/>
      <w:r>
        <w:t>entering into</w:t>
      </w:r>
      <w:proofErr w:type="gramEnd"/>
      <w:r>
        <w:t xml:space="preserve"> this Call-Off Contract, the Supplier must ensure that its business continuity and disaster recovery plan is consistent with the Buyer’s own plans. </w:t>
      </w:r>
    </w:p>
    <w:p w14:paraId="7B0B748E" w14:textId="77777777" w:rsidR="00125C61" w:rsidRDefault="00F24B36">
      <w:pPr>
        <w:pStyle w:val="Heading3"/>
        <w:tabs>
          <w:tab w:val="center" w:pos="1235"/>
          <w:tab w:val="center" w:pos="4622"/>
        </w:tabs>
        <w:spacing w:after="103"/>
        <w:ind w:left="0" w:firstLine="0"/>
      </w:pPr>
      <w:r>
        <w:rPr>
          <w:rFonts w:ascii="Calibri" w:eastAsia="Calibri" w:hAnsi="Calibri" w:cs="Calibri"/>
          <w:color w:val="000000"/>
          <w:sz w:val="22"/>
        </w:rPr>
        <w:tab/>
      </w:r>
      <w:r>
        <w:t xml:space="preserve">7. </w:t>
      </w:r>
      <w:r>
        <w:tab/>
        <w:t xml:space="preserve">Payment, VAT and Call-Off Contract charges </w:t>
      </w:r>
    </w:p>
    <w:p w14:paraId="7B0B748F" w14:textId="77777777" w:rsidR="00125C61" w:rsidRDefault="00F24B36" w:rsidP="00B522CE">
      <w:pPr>
        <w:spacing w:after="129"/>
        <w:ind w:left="0" w:right="14" w:firstLine="0"/>
      </w:pPr>
      <w:r>
        <w:t xml:space="preserve">7.1 </w:t>
      </w:r>
      <w:r>
        <w:tab/>
        <w:t xml:space="preserve">The Buyer must pay the Charges following clauses 7.2 to 7.11 for the Supplier’s delivery of the Services. </w:t>
      </w:r>
    </w:p>
    <w:p w14:paraId="7B0B7490" w14:textId="77777777" w:rsidR="00125C61" w:rsidRDefault="00F24B36" w:rsidP="00B522CE">
      <w:pPr>
        <w:spacing w:after="126"/>
        <w:ind w:left="0" w:right="14" w:firstLine="0"/>
      </w:pPr>
      <w:r>
        <w:t xml:space="preserve">7.2 </w:t>
      </w:r>
      <w:r>
        <w:tab/>
        <w:t xml:space="preserve">The Buyer will pay the Supplier within the number of days specified in the Order Form on receipt of a valid invoice. </w:t>
      </w:r>
    </w:p>
    <w:p w14:paraId="7B0B7491" w14:textId="77777777" w:rsidR="00125C61" w:rsidRDefault="00F24B36" w:rsidP="00B522CE">
      <w:pPr>
        <w:spacing w:after="126"/>
        <w:ind w:left="0" w:right="14" w:firstLine="0"/>
      </w:pPr>
      <w:r>
        <w:t xml:space="preserve">7.3 </w:t>
      </w:r>
      <w:r>
        <w:tab/>
        <w:t xml:space="preserve">The Call-Off Contract Charges include all Charges for payment processing. All invoices submitted to the Buyer for the Services will be exclusive of any Management Charge. </w:t>
      </w:r>
    </w:p>
    <w:p w14:paraId="7B0B7492" w14:textId="77777777" w:rsidR="00125C61" w:rsidRDefault="00F24B36" w:rsidP="00B522CE">
      <w:pPr>
        <w:spacing w:after="124"/>
        <w:ind w:left="0" w:right="14" w:firstLine="0"/>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7B0B7493" w14:textId="77777777" w:rsidR="00125C61" w:rsidRDefault="00F24B36" w:rsidP="00B522CE">
      <w:pPr>
        <w:spacing w:after="126"/>
        <w:ind w:left="0" w:right="14" w:firstLine="0"/>
      </w:pPr>
      <w:r>
        <w:t xml:space="preserve">7.5 </w:t>
      </w:r>
      <w:r>
        <w:tab/>
        <w:t xml:space="preserve">The Supplier must ensure that each invoice contains a detailed breakdown of the G-Cloud Services supplied. The Buyer may request the Supplier provides further documentation to substantiate the invoice. </w:t>
      </w:r>
    </w:p>
    <w:p w14:paraId="7B0B7494" w14:textId="77777777" w:rsidR="00125C61" w:rsidRDefault="00F24B36" w:rsidP="00B522CE">
      <w:pPr>
        <w:spacing w:after="126"/>
        <w:ind w:left="0" w:right="14" w:firstLine="0"/>
      </w:pPr>
      <w:r>
        <w:t xml:space="preserve">7.6 </w:t>
      </w:r>
      <w:r>
        <w:tab/>
        <w:t xml:space="preserve">If the Supplier enters into a </w:t>
      </w:r>
      <w:proofErr w:type="gramStart"/>
      <w:r>
        <w:t>Subcontract</w:t>
      </w:r>
      <w:proofErr w:type="gramEnd"/>
      <w:r>
        <w:t xml:space="preserve"> it must ensure that a provision is included in each Subcontract which specifies that payment must be made to the Subcontractor within 30 days of receipt of a valid invoice. </w:t>
      </w:r>
    </w:p>
    <w:p w14:paraId="7B0B7495" w14:textId="320CA884" w:rsidR="00125C61" w:rsidRDefault="00F24B36" w:rsidP="00865DB3">
      <w:pPr>
        <w:tabs>
          <w:tab w:val="center" w:pos="709"/>
          <w:tab w:val="center" w:pos="6196"/>
        </w:tabs>
        <w:spacing w:after="146"/>
        <w:ind w:left="0" w:firstLine="0"/>
      </w:pPr>
      <w:r>
        <w:t>7.7</w:t>
      </w:r>
      <w:r w:rsidR="00865DB3">
        <w:tab/>
      </w:r>
      <w:r>
        <w:tab/>
        <w:t xml:space="preserve">All Charges payable by the Buyer to the Supplier will include VAT at the appropriate Rate. </w:t>
      </w:r>
    </w:p>
    <w:p w14:paraId="7B0B7496" w14:textId="77777777" w:rsidR="00125C61" w:rsidRDefault="00F24B36" w:rsidP="00B522CE">
      <w:pPr>
        <w:spacing w:after="126"/>
        <w:ind w:left="0" w:right="14" w:firstLine="0"/>
      </w:pPr>
      <w:r>
        <w:t xml:space="preserve">7.8 </w:t>
      </w:r>
      <w:r>
        <w:tab/>
        <w:t xml:space="preserve">The Supplier must add VAT to the Charges at the appropriate rate with visibility of the amount as a separate line item. </w:t>
      </w:r>
    </w:p>
    <w:p w14:paraId="7B0B7497" w14:textId="77777777" w:rsidR="00125C61" w:rsidRDefault="00F24B36" w:rsidP="00B522CE">
      <w:pPr>
        <w:ind w:left="0" w:right="14" w:firstLine="0"/>
      </w:pPr>
      <w:r>
        <w:lastRenderedPageBreak/>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7B0B7499" w14:textId="08EB13DC" w:rsidR="00125C61" w:rsidRDefault="00F24B36" w:rsidP="00865DB3">
      <w:pPr>
        <w:ind w:left="0" w:right="14" w:firstLine="0"/>
      </w:pPr>
      <w:r>
        <w:t xml:space="preserve">7.10 </w:t>
      </w:r>
      <w: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7B0B749A" w14:textId="77777777" w:rsidR="00125C61" w:rsidRDefault="00F24B36" w:rsidP="00B522CE">
      <w:pPr>
        <w:spacing w:after="153"/>
        <w:ind w:left="0" w:right="14" w:firstLine="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w:t>
      </w:r>
      <w:proofErr w:type="gramStart"/>
      <w:r>
        <w:t>does</w:t>
      </w:r>
      <w:proofErr w:type="gramEnd"/>
      <w:r>
        <w:t xml:space="preserve"> then the Supplier must provide a replacement valid invoice with the response. </w:t>
      </w:r>
    </w:p>
    <w:p w14:paraId="7B0B749B" w14:textId="77777777" w:rsidR="00125C61" w:rsidRDefault="00F24B36" w:rsidP="00B522CE">
      <w:pPr>
        <w:spacing w:after="739"/>
        <w:ind w:left="0" w:right="14" w:firstLine="0"/>
      </w:pPr>
      <w:r>
        <w:t xml:space="preserve">7.12 </w:t>
      </w:r>
      <w:r>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14:paraId="7B0B749C" w14:textId="77777777" w:rsidR="00125C61" w:rsidRDefault="00F24B36">
      <w:pPr>
        <w:pStyle w:val="Heading3"/>
        <w:tabs>
          <w:tab w:val="center" w:pos="1235"/>
          <w:tab w:val="center" w:pos="4410"/>
        </w:tabs>
        <w:spacing w:after="198"/>
        <w:ind w:left="0" w:firstLine="0"/>
      </w:pPr>
      <w:r>
        <w:rPr>
          <w:rFonts w:ascii="Calibri" w:eastAsia="Calibri" w:hAnsi="Calibri" w:cs="Calibri"/>
          <w:color w:val="000000"/>
          <w:sz w:val="22"/>
        </w:rPr>
        <w:tab/>
      </w:r>
      <w:r>
        <w:t xml:space="preserve">8. </w:t>
      </w:r>
      <w:r>
        <w:tab/>
        <w:t xml:space="preserve">Recovery of sums due and right of set-off </w:t>
      </w:r>
    </w:p>
    <w:p w14:paraId="7B0B749D" w14:textId="77777777" w:rsidR="00125C61" w:rsidRDefault="00F24B36" w:rsidP="00B522CE">
      <w:pPr>
        <w:spacing w:after="980"/>
        <w:ind w:left="0" w:right="14" w:firstLine="0"/>
      </w:pPr>
      <w:r>
        <w:t xml:space="preserve">8.1 </w:t>
      </w:r>
      <w:r>
        <w:tab/>
        <w:t xml:space="preserve">If a Supplier owes money to the Buyer, the Buyer may deduct that sum from the Call-Off Contract Charges. </w:t>
      </w:r>
    </w:p>
    <w:p w14:paraId="7B0B749E" w14:textId="77777777" w:rsidR="00125C61" w:rsidRDefault="00F24B36">
      <w:pPr>
        <w:pStyle w:val="Heading3"/>
        <w:tabs>
          <w:tab w:val="center" w:pos="1235"/>
          <w:tab w:val="center" w:pos="2469"/>
        </w:tabs>
        <w:spacing w:after="199"/>
        <w:ind w:left="0" w:firstLine="0"/>
      </w:pPr>
      <w:r>
        <w:rPr>
          <w:rFonts w:ascii="Calibri" w:eastAsia="Calibri" w:hAnsi="Calibri" w:cs="Calibri"/>
          <w:color w:val="000000"/>
          <w:sz w:val="22"/>
        </w:rPr>
        <w:tab/>
      </w:r>
      <w:r>
        <w:t xml:space="preserve">9. </w:t>
      </w:r>
      <w:r>
        <w:tab/>
        <w:t xml:space="preserve">Insurance </w:t>
      </w:r>
    </w:p>
    <w:p w14:paraId="7B0B749F" w14:textId="77777777" w:rsidR="00125C61" w:rsidRDefault="00F24B36" w:rsidP="00B522CE">
      <w:pPr>
        <w:spacing w:after="241"/>
        <w:ind w:left="0" w:right="14" w:firstLine="0"/>
      </w:pPr>
      <w:r>
        <w:t xml:space="preserve">9.1 </w:t>
      </w:r>
      <w:r>
        <w:tab/>
        <w:t xml:space="preserve">The Supplier will maintain the insurances required by the Buyer including those in this clause. </w:t>
      </w:r>
    </w:p>
    <w:p w14:paraId="7B0B74A0" w14:textId="3D659C0C" w:rsidR="00125C61" w:rsidRDefault="00F24B36">
      <w:pPr>
        <w:tabs>
          <w:tab w:val="center" w:pos="1272"/>
          <w:tab w:val="center" w:pos="3272"/>
        </w:tabs>
        <w:ind w:left="0" w:firstLine="0"/>
      </w:pPr>
      <w:r>
        <w:t xml:space="preserve">9.2 </w:t>
      </w:r>
      <w:r>
        <w:tab/>
        <w:t xml:space="preserve">The Supplier will ensure that: </w:t>
      </w:r>
    </w:p>
    <w:p w14:paraId="7B0B74A1" w14:textId="77777777" w:rsidR="00125C61" w:rsidRDefault="00F24B36" w:rsidP="00865DB3">
      <w:pPr>
        <w:spacing w:after="342"/>
        <w:ind w:left="567" w:right="14" w:firstLine="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w:t>
      </w:r>
      <w:proofErr w:type="gramStart"/>
      <w:r>
        <w:t>£1,000,000</w:t>
      </w:r>
      <w:proofErr w:type="gramEnd"/>
      <w:r>
        <w:t xml:space="preserve"> </w:t>
      </w:r>
    </w:p>
    <w:p w14:paraId="7B0B74A2" w14:textId="77777777" w:rsidR="00125C61" w:rsidRDefault="00F24B36" w:rsidP="00865DB3">
      <w:pPr>
        <w:ind w:left="567" w:right="14" w:firstLine="0"/>
      </w:pPr>
      <w:r>
        <w:t xml:space="preserve">9.2.2 the third-party public and products liability insurance contains an ‘indemnity to principals’ clause for the Buyer’s </w:t>
      </w:r>
      <w:proofErr w:type="gramStart"/>
      <w:r>
        <w:t>benefit</w:t>
      </w:r>
      <w:proofErr w:type="gramEnd"/>
      <w:r>
        <w:t xml:space="preserve"> </w:t>
      </w:r>
    </w:p>
    <w:p w14:paraId="7B0B74A3" w14:textId="77777777" w:rsidR="00125C61" w:rsidRDefault="00F24B36" w:rsidP="00865DB3">
      <w:pPr>
        <w:ind w:left="567" w:right="14" w:firstLine="0"/>
      </w:pPr>
      <w:r>
        <w:lastRenderedPageBreak/>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7B0B74A4" w14:textId="77777777" w:rsidR="00125C61" w:rsidRDefault="00F24B36" w:rsidP="00865DB3">
      <w:pPr>
        <w:ind w:left="567" w:right="14" w:firstLine="0"/>
      </w:pPr>
      <w:r>
        <w:t xml:space="preserve">9.2.4 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 </w:t>
      </w:r>
    </w:p>
    <w:p w14:paraId="7B0B74A5" w14:textId="77777777" w:rsidR="00125C61" w:rsidRDefault="00F24B36" w:rsidP="00B522CE">
      <w:pPr>
        <w:ind w:left="0" w:right="14" w:firstLine="0"/>
      </w:pPr>
      <w:r>
        <w:t xml:space="preserve">9.3 </w:t>
      </w:r>
      <w:r>
        <w:tab/>
        <w:t xml:space="preserve">If requested by the Buyer, the Supplier will obtain additional insurance policies, or extend existing policies bought under the Framework Agreement. </w:t>
      </w:r>
    </w:p>
    <w:p w14:paraId="7B0B74A6" w14:textId="77777777" w:rsidR="00125C61" w:rsidRDefault="00F24B36" w:rsidP="00B522CE">
      <w:pPr>
        <w:ind w:left="0" w:right="14" w:firstLine="0"/>
      </w:pPr>
      <w:r>
        <w:t xml:space="preserve">9.4 </w:t>
      </w:r>
      <w:r>
        <w:tab/>
        <w:t xml:space="preserve">If requested by the Buyer, the Supplier will provide the following to show compliance with this clause: </w:t>
      </w:r>
    </w:p>
    <w:p w14:paraId="7B0B74A7" w14:textId="5A19526B" w:rsidR="00125C61" w:rsidRDefault="00F24B36" w:rsidP="00865DB3">
      <w:pPr>
        <w:tabs>
          <w:tab w:val="center" w:pos="1133"/>
          <w:tab w:val="center" w:pos="3879"/>
        </w:tabs>
        <w:ind w:left="567" w:firstLine="0"/>
      </w:pPr>
      <w:r>
        <w:rPr>
          <w:rFonts w:ascii="Calibri" w:eastAsia="Calibri" w:hAnsi="Calibri" w:cs="Calibri"/>
        </w:rPr>
        <w:tab/>
      </w:r>
      <w:r>
        <w:t xml:space="preserve">9.4.1 a broker's verification of insurance </w:t>
      </w:r>
    </w:p>
    <w:p w14:paraId="7B0B74A8" w14:textId="6C38CCE5" w:rsidR="00125C61" w:rsidRDefault="00F24B36" w:rsidP="00865DB3">
      <w:pPr>
        <w:tabs>
          <w:tab w:val="center" w:pos="1133"/>
          <w:tab w:val="center" w:pos="3906"/>
        </w:tabs>
        <w:ind w:left="567" w:firstLine="0"/>
      </w:pPr>
      <w:r>
        <w:rPr>
          <w:rFonts w:ascii="Calibri" w:eastAsia="Calibri" w:hAnsi="Calibri" w:cs="Calibri"/>
        </w:rPr>
        <w:tab/>
      </w:r>
      <w:r>
        <w:t xml:space="preserve">9.4.2 receipts for the insurance premium </w:t>
      </w:r>
    </w:p>
    <w:p w14:paraId="7B0B74A9" w14:textId="22F3560C" w:rsidR="00125C61" w:rsidRDefault="00F24B36" w:rsidP="00865DB3">
      <w:pPr>
        <w:tabs>
          <w:tab w:val="center" w:pos="1133"/>
          <w:tab w:val="center" w:pos="4555"/>
        </w:tabs>
        <w:ind w:left="567" w:firstLine="0"/>
      </w:pPr>
      <w:r>
        <w:rPr>
          <w:rFonts w:ascii="Calibri" w:eastAsia="Calibri" w:hAnsi="Calibri" w:cs="Calibri"/>
        </w:rPr>
        <w:tab/>
      </w:r>
      <w:r>
        <w:t xml:space="preserve">9.4.3 evidence of payment of the latest premiums due </w:t>
      </w:r>
    </w:p>
    <w:p w14:paraId="7B0B74AA" w14:textId="77777777" w:rsidR="00125C61" w:rsidRDefault="00F24B36" w:rsidP="00B522CE">
      <w:pPr>
        <w:ind w:left="0" w:right="14" w:firstLine="0"/>
      </w:pPr>
      <w:r>
        <w:t xml:space="preserve">9.5 </w:t>
      </w:r>
      <w:r>
        <w:tab/>
        <w:t xml:space="preserve">Insurance will not relieve the Supplier of any liabilities under the Framework </w:t>
      </w:r>
      <w:proofErr w:type="gramStart"/>
      <w:r>
        <w:t>Agreement</w:t>
      </w:r>
      <w:proofErr w:type="gramEnd"/>
      <w:r>
        <w:t xml:space="preserve"> or this Call-Off Contract and the Supplier will: </w:t>
      </w:r>
    </w:p>
    <w:p w14:paraId="7B0B74AB" w14:textId="77777777" w:rsidR="00125C61" w:rsidRDefault="00F24B36" w:rsidP="00865DB3">
      <w:pPr>
        <w:ind w:left="567" w:right="14" w:firstLine="0"/>
      </w:pPr>
      <w:r>
        <w:t xml:space="preserve">9.5.1 take all risk control measures using Good Industry Practice, including the investigation and reports of claims to </w:t>
      </w:r>
      <w:proofErr w:type="gramStart"/>
      <w:r>
        <w:t>insurers</w:t>
      </w:r>
      <w:proofErr w:type="gramEnd"/>
      <w:r>
        <w:t xml:space="preserve"> </w:t>
      </w:r>
    </w:p>
    <w:p w14:paraId="7B0B74AC" w14:textId="77777777" w:rsidR="00125C61" w:rsidRDefault="00F24B36" w:rsidP="00865DB3">
      <w:pPr>
        <w:ind w:left="567" w:right="14" w:firstLine="0"/>
      </w:pPr>
      <w:r>
        <w:t xml:space="preserve">9.5.2 promptly notify the insurers in writing of any relevant material fact under any </w:t>
      </w:r>
      <w:proofErr w:type="gramStart"/>
      <w:r>
        <w:t>Insurances</w:t>
      </w:r>
      <w:proofErr w:type="gramEnd"/>
      <w:r>
        <w:t xml:space="preserve"> </w:t>
      </w:r>
    </w:p>
    <w:p w14:paraId="7B0B74AD" w14:textId="77777777" w:rsidR="00125C61" w:rsidRDefault="00F24B36" w:rsidP="00865DB3">
      <w:pPr>
        <w:ind w:left="567" w:right="14" w:firstLine="0"/>
      </w:pPr>
      <w:r>
        <w:t xml:space="preserve">9.5.3 hold all insurance policies and require any broker arranging the insurance to hold any insurance slips and other evidence of </w:t>
      </w:r>
      <w:proofErr w:type="gramStart"/>
      <w:r>
        <w:t>insurance</w:t>
      </w:r>
      <w:proofErr w:type="gramEnd"/>
      <w:r>
        <w:t xml:space="preserve"> </w:t>
      </w:r>
    </w:p>
    <w:p w14:paraId="7B0B74AE" w14:textId="77777777" w:rsidR="00125C61" w:rsidRDefault="00F24B36" w:rsidP="00B522CE">
      <w:pPr>
        <w:ind w:left="0" w:right="14" w:firstLine="0"/>
      </w:pPr>
      <w:r>
        <w:t xml:space="preserve">9.6 </w:t>
      </w:r>
      <w:r>
        <w:tab/>
        <w:t xml:space="preserve">The Supplier will not do or omit to do anything, which would destroy or impair the legal validity of the insurance. </w:t>
      </w:r>
    </w:p>
    <w:p w14:paraId="7B0B74AF" w14:textId="77777777" w:rsidR="00125C61" w:rsidRDefault="00F24B36" w:rsidP="00B522CE">
      <w:pPr>
        <w:ind w:left="0" w:right="14" w:firstLine="0"/>
      </w:pPr>
      <w:r>
        <w:t xml:space="preserve">9.7 </w:t>
      </w:r>
      <w:r>
        <w:tab/>
        <w:t xml:space="preserve">The Supplier will notify CCS and the Buyer as soon as possible if any insurance policies have been, or are due to be, cancelled, suspended, </w:t>
      </w:r>
      <w:proofErr w:type="gramStart"/>
      <w:r>
        <w:t>Ended</w:t>
      </w:r>
      <w:proofErr w:type="gramEnd"/>
      <w:r>
        <w:t xml:space="preserve"> or not renewed. </w:t>
      </w:r>
    </w:p>
    <w:p w14:paraId="7B0B74B0" w14:textId="7DF0FD48" w:rsidR="00125C61" w:rsidRDefault="00F24B36">
      <w:pPr>
        <w:tabs>
          <w:tab w:val="center" w:pos="1272"/>
          <w:tab w:val="center" w:pos="4254"/>
        </w:tabs>
        <w:ind w:left="0" w:firstLine="0"/>
      </w:pPr>
      <w:r>
        <w:t xml:space="preserve">9.8 </w:t>
      </w:r>
      <w:r>
        <w:tab/>
        <w:t xml:space="preserve">The Supplier will be liable for the payment of any: </w:t>
      </w:r>
    </w:p>
    <w:p w14:paraId="7B0B74B1" w14:textId="096FC322" w:rsidR="00125C61" w:rsidRDefault="00F24B36" w:rsidP="00865DB3">
      <w:pPr>
        <w:tabs>
          <w:tab w:val="center" w:pos="1133"/>
          <w:tab w:val="center" w:pos="3967"/>
        </w:tabs>
        <w:spacing w:after="15"/>
        <w:ind w:left="567" w:firstLine="0"/>
      </w:pPr>
      <w:r>
        <w:rPr>
          <w:rFonts w:ascii="Calibri" w:eastAsia="Calibri" w:hAnsi="Calibri" w:cs="Calibri"/>
        </w:rPr>
        <w:tab/>
      </w:r>
      <w:r>
        <w:t xml:space="preserve">9.8.1 premiums, which it will pay </w:t>
      </w:r>
      <w:proofErr w:type="gramStart"/>
      <w:r>
        <w:t>promptly</w:t>
      </w:r>
      <w:proofErr w:type="gramEnd"/>
      <w:r>
        <w:t xml:space="preserve"> </w:t>
      </w:r>
    </w:p>
    <w:p w14:paraId="7B0B74B2" w14:textId="7CC478F6" w:rsidR="00125C61" w:rsidRDefault="00F24B36" w:rsidP="00865DB3">
      <w:pPr>
        <w:tabs>
          <w:tab w:val="center" w:pos="1133"/>
          <w:tab w:val="center" w:pos="5860"/>
        </w:tabs>
        <w:spacing w:after="757"/>
        <w:ind w:left="567" w:firstLine="0"/>
      </w:pPr>
      <w:r>
        <w:rPr>
          <w:rFonts w:ascii="Calibri" w:eastAsia="Calibri" w:hAnsi="Calibri" w:cs="Calibri"/>
        </w:rPr>
        <w:tab/>
      </w:r>
      <w:r>
        <w:t xml:space="preserve">9.8.2 excess or deductibles and will not be entitled to recover this from the </w:t>
      </w:r>
      <w:proofErr w:type="gramStart"/>
      <w:r>
        <w:t>Buyer</w:t>
      </w:r>
      <w:proofErr w:type="gramEnd"/>
      <w:r>
        <w:t xml:space="preserve"> </w:t>
      </w:r>
    </w:p>
    <w:p w14:paraId="7B0B74B3" w14:textId="77777777" w:rsidR="00125C61" w:rsidRDefault="00F24B36">
      <w:pPr>
        <w:pStyle w:val="Heading3"/>
        <w:tabs>
          <w:tab w:val="center" w:pos="1313"/>
          <w:tab w:val="center" w:pos="2734"/>
        </w:tabs>
        <w:spacing w:after="69"/>
        <w:ind w:left="0" w:firstLine="0"/>
      </w:pPr>
      <w:r>
        <w:rPr>
          <w:rFonts w:ascii="Calibri" w:eastAsia="Calibri" w:hAnsi="Calibri" w:cs="Calibri"/>
          <w:color w:val="000000"/>
          <w:sz w:val="22"/>
        </w:rPr>
        <w:lastRenderedPageBreak/>
        <w:tab/>
      </w:r>
      <w:r>
        <w:t xml:space="preserve">10. </w:t>
      </w:r>
      <w:r>
        <w:tab/>
        <w:t xml:space="preserve">Confidentiality </w:t>
      </w:r>
    </w:p>
    <w:p w14:paraId="7B0B74B4" w14:textId="77777777" w:rsidR="00125C61" w:rsidRDefault="00F24B36" w:rsidP="00B522CE">
      <w:pPr>
        <w:spacing w:after="0"/>
        <w:ind w:left="0" w:right="14" w:firstLine="0"/>
      </w:pPr>
      <w:r>
        <w:t xml:space="preserve">10.1 </w:t>
      </w:r>
      <w:r>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w:t>
      </w:r>
      <w:proofErr w:type="gramStart"/>
      <w:r>
        <w:t>clause</w:t>
      </w:r>
      <w:proofErr w:type="gramEnd"/>
      <w:r>
        <w:t xml:space="preserve"> </w:t>
      </w:r>
    </w:p>
    <w:p w14:paraId="7B0B74B5" w14:textId="77777777" w:rsidR="00125C61" w:rsidRDefault="00F24B36" w:rsidP="00B522CE">
      <w:pPr>
        <w:ind w:left="0" w:right="14" w:firstLine="0"/>
      </w:pPr>
      <w:r>
        <w:t xml:space="preserve">34. The indemnity doesn’t apply to the extent that the Supplier breach is due to a Buyer’s instruction. </w:t>
      </w:r>
    </w:p>
    <w:p w14:paraId="7B0B74B6" w14:textId="77777777" w:rsidR="00125C61" w:rsidRDefault="00F24B36">
      <w:pPr>
        <w:pStyle w:val="Heading3"/>
        <w:tabs>
          <w:tab w:val="center" w:pos="1313"/>
          <w:tab w:val="center" w:pos="3526"/>
        </w:tabs>
        <w:spacing w:after="69"/>
        <w:ind w:left="0" w:firstLine="0"/>
      </w:pPr>
      <w:r>
        <w:rPr>
          <w:rFonts w:ascii="Calibri" w:eastAsia="Calibri" w:hAnsi="Calibri" w:cs="Calibri"/>
          <w:color w:val="000000"/>
          <w:sz w:val="22"/>
        </w:rPr>
        <w:tab/>
      </w:r>
      <w:r>
        <w:t xml:space="preserve">11. </w:t>
      </w:r>
      <w:r>
        <w:tab/>
        <w:t xml:space="preserve">Intellectual Property Rights </w:t>
      </w:r>
    </w:p>
    <w:p w14:paraId="7B0B74B7" w14:textId="18617054" w:rsidR="00125C61" w:rsidRDefault="00F24B36">
      <w:pPr>
        <w:tabs>
          <w:tab w:val="center" w:pos="1333"/>
          <w:tab w:val="center" w:pos="6156"/>
        </w:tabs>
        <w:spacing w:after="4"/>
        <w:ind w:left="0" w:firstLine="0"/>
      </w:pPr>
      <w:r>
        <w:t xml:space="preserve">11.1 </w:t>
      </w:r>
      <w:r>
        <w:tab/>
        <w:t xml:space="preserve">Save for the licences expressly granted pursuant to Clauses 11.3 and 11.4, neither Party </w:t>
      </w:r>
    </w:p>
    <w:p w14:paraId="7B0B74B8" w14:textId="77777777" w:rsidR="00125C61" w:rsidRDefault="00F24B36" w:rsidP="00B522CE">
      <w:pPr>
        <w:ind w:left="0" w:right="14" w:firstLine="0"/>
      </w:pPr>
      <w:r>
        <w:t>shall acquire any right, title or interest in or to the Intellectual Property Rights (“</w:t>
      </w:r>
      <w:proofErr w:type="gramStart"/>
      <w:r>
        <w:t>IPR”s</w:t>
      </w:r>
      <w:proofErr w:type="gramEnd"/>
      <w:r>
        <w:t xml:space="preserve">) (whether pre-existing or created during the Call-Off Contract Term) of the other Party or its licensors unless stated otherwise in the Order Form. </w:t>
      </w:r>
    </w:p>
    <w:p w14:paraId="7B0B74B9" w14:textId="77777777" w:rsidR="00125C61" w:rsidRDefault="00F24B36" w:rsidP="00B522CE">
      <w:pPr>
        <w:spacing w:after="273"/>
        <w:ind w:left="0" w:right="14" w:firstLine="0"/>
      </w:pPr>
      <w:r>
        <w:t xml:space="preserve">11.2 Neither Party shall have any right to use any of the other Party's names, logos or </w:t>
      </w:r>
      <w:proofErr w:type="gramStart"/>
      <w:r>
        <w:t>trade marks</w:t>
      </w:r>
      <w:proofErr w:type="gramEnd"/>
      <w:r>
        <w:t xml:space="preserve"> on any of its products or services without the other Party's prior written consent. </w:t>
      </w:r>
    </w:p>
    <w:p w14:paraId="7B0B74BA" w14:textId="77777777" w:rsidR="00125C61" w:rsidRDefault="00F24B36" w:rsidP="00B522CE">
      <w:pPr>
        <w:ind w:left="0" w:right="14" w:firstLine="0"/>
      </w:pPr>
      <w:r>
        <w:t xml:space="preserve">11.3 </w:t>
      </w:r>
      <w:r>
        <w:tab/>
        <w:t xml:space="preserve">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14:paraId="7B0B74BB" w14:textId="77777777" w:rsidR="00125C61" w:rsidRDefault="00F24B36" w:rsidP="00865DB3">
      <w:pPr>
        <w:spacing w:after="232"/>
        <w:ind w:left="567" w:right="14" w:firstLine="0"/>
      </w:pPr>
      <w:r>
        <w:t xml:space="preserve">11.3.1 any relevant Subcontractor has </w:t>
      </w:r>
      <w:proofErr w:type="gramStart"/>
      <w:r>
        <w:t>entered into</w:t>
      </w:r>
      <w:proofErr w:type="gramEnd"/>
      <w:r>
        <w:t xml:space="preserve"> a confidentiality undertaking with the Supplier on substantially the same terms as set out in Framework Agreement clause 34 (Confidentiality); and </w:t>
      </w:r>
    </w:p>
    <w:p w14:paraId="7B0B74BC" w14:textId="77777777" w:rsidR="00125C61" w:rsidRDefault="00F24B36" w:rsidP="00865DB3">
      <w:pPr>
        <w:spacing w:after="231"/>
        <w:ind w:left="567" w:right="14" w:firstLine="0"/>
      </w:pPr>
      <w:r>
        <w:t xml:space="preserve">11.3.2 the Supplier shall not and shall procure that any relevant Sub-Contractor shall not, without the Buyer’s written consent, use the licensed materials for any other purpose or for the benefit of any person other than the Buyer. </w:t>
      </w:r>
    </w:p>
    <w:p w14:paraId="7B0B74BD" w14:textId="77777777" w:rsidR="00125C61" w:rsidRDefault="00F24B36" w:rsidP="00B522CE">
      <w:pPr>
        <w:spacing w:after="233"/>
        <w:ind w:left="0" w:right="14" w:firstLine="0"/>
      </w:pPr>
      <w:r>
        <w:t xml:space="preserve">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 </w:t>
      </w:r>
    </w:p>
    <w:p w14:paraId="7B0B74BE" w14:textId="77777777" w:rsidR="00125C61" w:rsidRDefault="00125C61" w:rsidP="00B522CE">
      <w:pPr>
        <w:spacing w:after="16"/>
        <w:ind w:left="0" w:right="14" w:firstLine="0"/>
      </w:pPr>
    </w:p>
    <w:p w14:paraId="7B0B74BF" w14:textId="77777777" w:rsidR="00125C61" w:rsidRDefault="00F24B36" w:rsidP="00B522CE">
      <w:pPr>
        <w:spacing w:after="237"/>
        <w:ind w:left="0" w:right="14" w:firstLine="0"/>
      </w:pPr>
      <w:r>
        <w:t xml:space="preserve">11.5 Subject to the limitation in Clause 24.3, the Buyer shall: </w:t>
      </w:r>
    </w:p>
    <w:p w14:paraId="7B0B74C0" w14:textId="77777777" w:rsidR="00125C61" w:rsidRDefault="00F24B36" w:rsidP="00497FD3">
      <w:pPr>
        <w:spacing w:after="0"/>
        <w:ind w:left="567" w:right="14" w:firstLine="0"/>
      </w:pPr>
      <w:r>
        <w:t xml:space="preserve">11.5.1 defend the Supplier, its </w:t>
      </w:r>
      <w:proofErr w:type="gramStart"/>
      <w:r>
        <w:t>Affiliates</w:t>
      </w:r>
      <w:proofErr w:type="gramEnd"/>
      <w:r>
        <w:t xml:space="preserve"> and licensors from and against any third-party claim: </w:t>
      </w:r>
    </w:p>
    <w:p w14:paraId="7B0B74C1" w14:textId="77777777" w:rsidR="00125C61" w:rsidRDefault="00F24B36" w:rsidP="00497FD3">
      <w:pPr>
        <w:numPr>
          <w:ilvl w:val="0"/>
          <w:numId w:val="8"/>
        </w:numPr>
        <w:spacing w:after="0"/>
        <w:ind w:left="567" w:right="14" w:firstLine="0"/>
      </w:pPr>
      <w:r>
        <w:t xml:space="preserve">alleging that any use of the Services by or on behalf of the Buyer and/or Buyer Users is in breach of applicable </w:t>
      </w:r>
      <w:proofErr w:type="gramStart"/>
      <w:r>
        <w:t>Law;</w:t>
      </w:r>
      <w:proofErr w:type="gramEnd"/>
      <w:r>
        <w:t xml:space="preserve"> </w:t>
      </w:r>
    </w:p>
    <w:p w14:paraId="7B0B74C2" w14:textId="77777777" w:rsidR="00125C61" w:rsidRDefault="00F24B36" w:rsidP="00497FD3">
      <w:pPr>
        <w:numPr>
          <w:ilvl w:val="0"/>
          <w:numId w:val="8"/>
        </w:numPr>
        <w:spacing w:after="9"/>
        <w:ind w:left="567" w:right="14" w:firstLine="0"/>
      </w:pPr>
      <w:r>
        <w:t xml:space="preserve">alleging that the Buyer Data violates, infringes or misappropriates any rights of a third </w:t>
      </w:r>
      <w:proofErr w:type="gramStart"/>
      <w:r>
        <w:t>party;</w:t>
      </w:r>
      <w:proofErr w:type="gramEnd"/>
      <w:r>
        <w:t xml:space="preserve"> </w:t>
      </w:r>
    </w:p>
    <w:p w14:paraId="7B0B74C3" w14:textId="77777777" w:rsidR="00125C61" w:rsidRDefault="00F24B36" w:rsidP="00497FD3">
      <w:pPr>
        <w:numPr>
          <w:ilvl w:val="0"/>
          <w:numId w:val="8"/>
        </w:numPr>
        <w:ind w:left="567" w:right="14" w:firstLine="0"/>
      </w:pPr>
      <w:r>
        <w:t xml:space="preserve">arising from the Supplier’s use of the Buyer Data in accordance with this Call-Off Contract; and </w:t>
      </w:r>
    </w:p>
    <w:p w14:paraId="7B0B74C4" w14:textId="77777777" w:rsidR="00125C61" w:rsidRDefault="00F24B36" w:rsidP="00497FD3">
      <w:pPr>
        <w:ind w:left="567" w:right="227" w:firstLine="0"/>
      </w:pPr>
      <w:r>
        <w:lastRenderedPageBreak/>
        <w:t xml:space="preserve">11.5.2 in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 </w:t>
      </w:r>
    </w:p>
    <w:p w14:paraId="7B0B74C5" w14:textId="77777777" w:rsidR="00125C61" w:rsidRDefault="00F24B36" w:rsidP="00B522CE">
      <w:pPr>
        <w:ind w:left="0" w:right="14" w:firstLine="0"/>
      </w:pPr>
      <w:r>
        <w:t xml:space="preserve">11.6 </w:t>
      </w:r>
      <w:r>
        <w:tab/>
        <w:t xml:space="preserve">The Supplier will, on written demand, fully indemnify the Buyer for all Losses which it may incur at any time from any claim of infringement or alleged infringement of a third party’s IPRs because of the: </w:t>
      </w:r>
    </w:p>
    <w:p w14:paraId="7B0B74C6" w14:textId="77777777" w:rsidR="00125C61" w:rsidRDefault="00F24B36" w:rsidP="00497FD3">
      <w:pPr>
        <w:numPr>
          <w:ilvl w:val="2"/>
          <w:numId w:val="9"/>
        </w:numPr>
        <w:spacing w:after="344"/>
        <w:ind w:left="567" w:right="14" w:firstLine="0"/>
      </w:pPr>
      <w:r>
        <w:t xml:space="preserve">rights granted to the Buyer under this Call-Off Contract </w:t>
      </w:r>
    </w:p>
    <w:p w14:paraId="7B0B74C7" w14:textId="77777777" w:rsidR="00125C61" w:rsidRDefault="00F24B36" w:rsidP="00497FD3">
      <w:pPr>
        <w:numPr>
          <w:ilvl w:val="2"/>
          <w:numId w:val="9"/>
        </w:numPr>
        <w:ind w:left="567" w:right="14" w:firstLine="0"/>
      </w:pPr>
      <w:r>
        <w:t xml:space="preserve">Supplier’s performance of the Services </w:t>
      </w:r>
    </w:p>
    <w:p w14:paraId="7B0B74C8" w14:textId="77777777" w:rsidR="00125C61" w:rsidRDefault="00F24B36" w:rsidP="00497FD3">
      <w:pPr>
        <w:numPr>
          <w:ilvl w:val="2"/>
          <w:numId w:val="9"/>
        </w:numPr>
        <w:ind w:left="567" w:right="14" w:firstLine="0"/>
      </w:pPr>
      <w:r>
        <w:t xml:space="preserve">use by the Buyer of the Services </w:t>
      </w:r>
    </w:p>
    <w:p w14:paraId="7B0B74C9" w14:textId="77777777" w:rsidR="00125C61" w:rsidRDefault="00F24B36" w:rsidP="00B522CE">
      <w:pPr>
        <w:ind w:left="0" w:right="14" w:firstLine="0"/>
      </w:pPr>
      <w:r>
        <w:t xml:space="preserve">11.7 </w:t>
      </w:r>
      <w:r>
        <w:tab/>
        <w:t xml:space="preserve">If an IPR Claim is made, or is likely to be made, the Supplier will immediately notify the Buyer in writing and must at its own expense after written approval from the Buyer, either: </w:t>
      </w:r>
    </w:p>
    <w:p w14:paraId="7B0B74CA" w14:textId="77777777" w:rsidR="00125C61" w:rsidRDefault="00F24B36" w:rsidP="00497FD3">
      <w:pPr>
        <w:numPr>
          <w:ilvl w:val="2"/>
          <w:numId w:val="10"/>
        </w:numPr>
        <w:ind w:left="567" w:right="14" w:firstLine="0"/>
      </w:pPr>
      <w:r>
        <w:t xml:space="preserve">modify the relevant part of the Services without reducing its functionality or </w:t>
      </w:r>
      <w:proofErr w:type="gramStart"/>
      <w:r>
        <w:t>performance</w:t>
      </w:r>
      <w:proofErr w:type="gramEnd"/>
      <w:r>
        <w:t xml:space="preserve"> </w:t>
      </w:r>
    </w:p>
    <w:p w14:paraId="7B0B74CB" w14:textId="77777777" w:rsidR="00125C61" w:rsidRDefault="00F24B36" w:rsidP="00497FD3">
      <w:pPr>
        <w:numPr>
          <w:ilvl w:val="2"/>
          <w:numId w:val="10"/>
        </w:numPr>
        <w:ind w:left="567" w:right="14" w:firstLine="0"/>
      </w:pPr>
      <w:r>
        <w:t xml:space="preserve">substitute Services of equivalent functionality and performance, to avoid the infringement or the alleged infringement, as long as there is no additional cost or burden to the </w:t>
      </w:r>
      <w:proofErr w:type="gramStart"/>
      <w:r>
        <w:t>Buyer</w:t>
      </w:r>
      <w:proofErr w:type="gramEnd"/>
      <w:r>
        <w:t xml:space="preserve"> </w:t>
      </w:r>
    </w:p>
    <w:p w14:paraId="7B0B74CC" w14:textId="77777777" w:rsidR="00125C61" w:rsidRDefault="00F24B36" w:rsidP="00497FD3">
      <w:pPr>
        <w:numPr>
          <w:ilvl w:val="2"/>
          <w:numId w:val="10"/>
        </w:numPr>
        <w:ind w:left="567" w:right="14" w:firstLine="0"/>
      </w:pPr>
      <w:r>
        <w:t xml:space="preserve">buy a licence to use and supply the Services which are the subject of the alleged infringement, on terms acceptable to the </w:t>
      </w:r>
      <w:proofErr w:type="gramStart"/>
      <w:r>
        <w:t>Buyer</w:t>
      </w:r>
      <w:proofErr w:type="gramEnd"/>
      <w:r>
        <w:t xml:space="preserve"> </w:t>
      </w:r>
    </w:p>
    <w:p w14:paraId="7B0B74CD" w14:textId="1C8D138D" w:rsidR="00125C61" w:rsidRDefault="00F24B36">
      <w:pPr>
        <w:tabs>
          <w:tab w:val="center" w:pos="1333"/>
          <w:tab w:val="center" w:pos="4277"/>
        </w:tabs>
        <w:spacing w:after="333"/>
        <w:ind w:left="0" w:firstLine="0"/>
      </w:pPr>
      <w:r>
        <w:t xml:space="preserve">11.8 </w:t>
      </w:r>
      <w:r>
        <w:tab/>
        <w:t xml:space="preserve">Clause 11.6 will not apply if the IPR Claim is from: </w:t>
      </w:r>
    </w:p>
    <w:p w14:paraId="7B0B74CE" w14:textId="77777777" w:rsidR="00125C61" w:rsidRDefault="00F24B36" w:rsidP="00497FD3">
      <w:pPr>
        <w:numPr>
          <w:ilvl w:val="2"/>
          <w:numId w:val="11"/>
        </w:numPr>
        <w:ind w:left="567" w:right="14" w:firstLine="0"/>
      </w:pPr>
      <w:r>
        <w:t xml:space="preserve">the use of data supplied by the Buyer which the Supplier isn’t required to verify under this Call-Off Contract </w:t>
      </w:r>
    </w:p>
    <w:p w14:paraId="7B0B74CF" w14:textId="77777777" w:rsidR="00125C61" w:rsidRDefault="00F24B36" w:rsidP="00497FD3">
      <w:pPr>
        <w:numPr>
          <w:ilvl w:val="2"/>
          <w:numId w:val="11"/>
        </w:numPr>
        <w:ind w:left="567" w:right="14" w:firstLine="0"/>
      </w:pPr>
      <w:r>
        <w:t xml:space="preserve">other material provided by the Buyer necessary for the </w:t>
      </w:r>
      <w:proofErr w:type="gramStart"/>
      <w:r>
        <w:t>Services</w:t>
      </w:r>
      <w:proofErr w:type="gramEnd"/>
      <w:r>
        <w:t xml:space="preserve"> </w:t>
      </w:r>
    </w:p>
    <w:p w14:paraId="7B0B74D0" w14:textId="77777777" w:rsidR="00125C61" w:rsidRDefault="00F24B36" w:rsidP="00B522CE">
      <w:pPr>
        <w:spacing w:after="741"/>
        <w:ind w:left="0" w:right="14" w:firstLine="0"/>
      </w:pPr>
      <w:r>
        <w:t xml:space="preserve">11.9 </w:t>
      </w:r>
      <w:r>
        <w:tab/>
        <w:t xml:space="preserve">If the Supplier does not comply with this clause 11, the Buyer may End this Call-Off Contract for Material Breach. The Supplier will, on demand, refund the Buyer all the money paid for the affected Services. </w:t>
      </w:r>
    </w:p>
    <w:p w14:paraId="7B0B74D1" w14:textId="77777777" w:rsidR="00125C61" w:rsidRDefault="00F24B36">
      <w:pPr>
        <w:pStyle w:val="Heading3"/>
        <w:tabs>
          <w:tab w:val="center" w:pos="1313"/>
          <w:tab w:val="center" w:pos="3372"/>
        </w:tabs>
        <w:spacing w:after="196"/>
        <w:ind w:left="0" w:firstLine="0"/>
      </w:pPr>
      <w:r>
        <w:rPr>
          <w:rFonts w:ascii="Calibri" w:eastAsia="Calibri" w:hAnsi="Calibri" w:cs="Calibri"/>
          <w:color w:val="000000"/>
          <w:sz w:val="22"/>
        </w:rPr>
        <w:tab/>
      </w:r>
      <w:r>
        <w:t xml:space="preserve">12. </w:t>
      </w:r>
      <w:r>
        <w:tab/>
        <w:t xml:space="preserve">Protection of information </w:t>
      </w:r>
    </w:p>
    <w:p w14:paraId="7B0B74D2" w14:textId="0B789FA3" w:rsidR="00125C61" w:rsidRDefault="00F24B36">
      <w:pPr>
        <w:tabs>
          <w:tab w:val="center" w:pos="1333"/>
          <w:tab w:val="center" w:pos="2779"/>
        </w:tabs>
        <w:ind w:left="0" w:firstLine="0"/>
      </w:pPr>
      <w:r>
        <w:t xml:space="preserve">12.1 </w:t>
      </w:r>
      <w:r>
        <w:tab/>
        <w:t xml:space="preserve">The Supplier must: </w:t>
      </w:r>
    </w:p>
    <w:p w14:paraId="7B0B74D3" w14:textId="77777777" w:rsidR="00125C61" w:rsidRDefault="00F24B36" w:rsidP="00497FD3">
      <w:pPr>
        <w:ind w:left="567" w:right="14" w:firstLine="0"/>
      </w:pPr>
      <w:r>
        <w:lastRenderedPageBreak/>
        <w:t xml:space="preserve">12.1.1 comply with the Buyer’s written instructions and this Call-Off Contract when Processing Buyer Personal Data </w:t>
      </w:r>
    </w:p>
    <w:p w14:paraId="7B0B74D4" w14:textId="77777777" w:rsidR="00125C61" w:rsidRDefault="00F24B36" w:rsidP="00497FD3">
      <w:pPr>
        <w:spacing w:after="0"/>
        <w:ind w:left="567" w:right="14" w:firstLine="0"/>
      </w:pPr>
      <w:r>
        <w:t xml:space="preserve">12.1.2 only Process the Buyer Personal Data as necessary for the provision of the G-Cloud Services or as required by Law or any Regulatory Body </w:t>
      </w:r>
    </w:p>
    <w:p w14:paraId="7B0B74D5" w14:textId="77777777" w:rsidR="00125C61" w:rsidRDefault="00125C61" w:rsidP="00497FD3">
      <w:pPr>
        <w:spacing w:after="0"/>
        <w:ind w:left="567" w:right="14" w:firstLine="0"/>
      </w:pPr>
    </w:p>
    <w:p w14:paraId="7B0B74D6" w14:textId="77777777" w:rsidR="00125C61" w:rsidRDefault="00F24B36" w:rsidP="00497FD3">
      <w:pPr>
        <w:ind w:left="567" w:right="14" w:firstLine="0"/>
      </w:pPr>
      <w:r>
        <w:t xml:space="preserve">12.1.3 take reasonable steps to ensure that any Supplier Staff who have access to Buyer Personal Data act in compliance with Supplier's security </w:t>
      </w:r>
      <w:proofErr w:type="gramStart"/>
      <w:r>
        <w:t>processes</w:t>
      </w:r>
      <w:proofErr w:type="gramEnd"/>
      <w:r>
        <w:t xml:space="preserve"> </w:t>
      </w:r>
    </w:p>
    <w:p w14:paraId="7B0B74D7" w14:textId="77777777" w:rsidR="00125C61" w:rsidRDefault="00F24B36" w:rsidP="00B522CE">
      <w:pPr>
        <w:ind w:left="0" w:right="14" w:firstLine="0"/>
      </w:pPr>
      <w:r>
        <w:t xml:space="preserve">12.2 The Supplier must fully assist with any complaint or request for Buyer Personal Data including by: </w:t>
      </w:r>
    </w:p>
    <w:p w14:paraId="7B0B74D8" w14:textId="77777777" w:rsidR="00125C61" w:rsidRDefault="00F24B36" w:rsidP="00497FD3">
      <w:pPr>
        <w:ind w:left="567" w:right="14" w:firstLine="0"/>
      </w:pPr>
      <w:r>
        <w:t xml:space="preserve">12.2.1 providing the Buyer with full details of the complaint or </w:t>
      </w:r>
      <w:proofErr w:type="gramStart"/>
      <w:r>
        <w:t>request</w:t>
      </w:r>
      <w:proofErr w:type="gramEnd"/>
      <w:r>
        <w:t xml:space="preserve"> </w:t>
      </w:r>
    </w:p>
    <w:p w14:paraId="7B0B74D9" w14:textId="77777777" w:rsidR="00125C61" w:rsidRDefault="00F24B36" w:rsidP="00497FD3">
      <w:pPr>
        <w:ind w:left="567" w:right="14" w:firstLine="0"/>
      </w:pPr>
      <w:r>
        <w:t xml:space="preserve">12.2.2 complying with a data access request within the timescales in the Data Protection Legislation and following the Buyer’s </w:t>
      </w:r>
      <w:proofErr w:type="gramStart"/>
      <w:r>
        <w:t>instructions</w:t>
      </w:r>
      <w:proofErr w:type="gramEnd"/>
      <w:r>
        <w:t xml:space="preserve"> </w:t>
      </w:r>
    </w:p>
    <w:p w14:paraId="7B0B74DA" w14:textId="77777777" w:rsidR="00125C61" w:rsidRDefault="00F24B36" w:rsidP="00497FD3">
      <w:pPr>
        <w:spacing w:after="2"/>
        <w:ind w:left="567" w:right="14" w:firstLine="0"/>
      </w:pPr>
      <w:r>
        <w:t xml:space="preserve">12.2.3 providing the Buyer with any Buyer Personal Data it holds about a Data Subject </w:t>
      </w:r>
    </w:p>
    <w:p w14:paraId="7B0B74DB" w14:textId="77777777" w:rsidR="00125C61" w:rsidRDefault="00F24B36" w:rsidP="00497FD3">
      <w:pPr>
        <w:ind w:left="567" w:right="14" w:firstLine="0"/>
      </w:pPr>
      <w:r>
        <w:t>(</w:t>
      </w:r>
      <w:proofErr w:type="gramStart"/>
      <w:r>
        <w:t>within</w:t>
      </w:r>
      <w:proofErr w:type="gramEnd"/>
      <w:r>
        <w:t xml:space="preserve"> the timescales required by the Buyer) </w:t>
      </w:r>
    </w:p>
    <w:p w14:paraId="7B0B74DC" w14:textId="77777777" w:rsidR="00125C61" w:rsidRDefault="00F24B36" w:rsidP="00497FD3">
      <w:pPr>
        <w:ind w:left="567" w:right="14" w:firstLine="0"/>
      </w:pPr>
      <w:r>
        <w:t xml:space="preserve">12.2.4 providing the Buyer with any information requested by the Data Subject </w:t>
      </w:r>
    </w:p>
    <w:p w14:paraId="7B0B74DD" w14:textId="77777777" w:rsidR="00125C61" w:rsidRDefault="00F24B36" w:rsidP="00B522CE">
      <w:pPr>
        <w:spacing w:after="741"/>
        <w:ind w:left="0" w:right="14" w:firstLine="0"/>
      </w:pPr>
      <w:r>
        <w:t xml:space="preserve">12.3 </w:t>
      </w:r>
      <w:r>
        <w:tab/>
        <w:t xml:space="preserve">The Supplier must get prior written consent from the Buyer to transfer Buyer Personal Data to any other person (including any Subcontractors) for the provision of the G-Cloud Services. </w:t>
      </w:r>
    </w:p>
    <w:p w14:paraId="7B0B74DE" w14:textId="77777777" w:rsidR="00125C61" w:rsidRDefault="00F24B36">
      <w:pPr>
        <w:pStyle w:val="Heading3"/>
        <w:tabs>
          <w:tab w:val="center" w:pos="1313"/>
          <w:tab w:val="center" w:pos="2531"/>
        </w:tabs>
        <w:spacing w:after="196"/>
        <w:ind w:left="0" w:firstLine="0"/>
      </w:pPr>
      <w:r>
        <w:rPr>
          <w:rFonts w:ascii="Calibri" w:eastAsia="Calibri" w:hAnsi="Calibri" w:cs="Calibri"/>
          <w:color w:val="000000"/>
          <w:sz w:val="22"/>
        </w:rPr>
        <w:tab/>
      </w:r>
      <w:r>
        <w:t xml:space="preserve">13. </w:t>
      </w:r>
      <w:r>
        <w:tab/>
        <w:t xml:space="preserve">Buyer data </w:t>
      </w:r>
    </w:p>
    <w:p w14:paraId="7B0B74DF" w14:textId="631D4BEA" w:rsidR="00125C61" w:rsidRDefault="00F24B36">
      <w:pPr>
        <w:tabs>
          <w:tab w:val="center" w:pos="1333"/>
          <w:tab w:val="center" w:pos="5378"/>
        </w:tabs>
        <w:spacing w:after="275"/>
        <w:ind w:left="0" w:firstLine="0"/>
      </w:pPr>
      <w:r>
        <w:t xml:space="preserve">13.1 </w:t>
      </w:r>
      <w:r>
        <w:tab/>
        <w:t xml:space="preserve">The Supplier must not remove any proprietary notices in the Buyer Data. </w:t>
      </w:r>
    </w:p>
    <w:p w14:paraId="7B0B74E0" w14:textId="77777777" w:rsidR="00125C61" w:rsidRDefault="00F24B36" w:rsidP="00B522CE">
      <w:pPr>
        <w:ind w:left="0" w:right="471" w:firstLine="0"/>
      </w:pPr>
      <w:r>
        <w:t xml:space="preserve">13.2 </w:t>
      </w:r>
      <w:r>
        <w:tab/>
        <w:t xml:space="preserve">The Supplier will not store or use Buyer Data except if necessary to fulfil its obligations. </w:t>
      </w:r>
    </w:p>
    <w:p w14:paraId="7B0B74E1" w14:textId="77777777" w:rsidR="00125C61" w:rsidRDefault="00F24B36" w:rsidP="00B522CE">
      <w:pPr>
        <w:ind w:left="0" w:right="14" w:firstLine="0"/>
      </w:pPr>
      <w:r>
        <w:t xml:space="preserve">13.3 </w:t>
      </w:r>
      <w:r>
        <w:tab/>
        <w:t xml:space="preserve">If Buyer Data is processed by the Supplier, the Supplier will supply the data to the Buyer as requested. </w:t>
      </w:r>
    </w:p>
    <w:p w14:paraId="7B0B74E2" w14:textId="77777777" w:rsidR="00125C61" w:rsidRDefault="00F24B36" w:rsidP="00B522CE">
      <w:pPr>
        <w:ind w:left="0" w:right="14" w:firstLine="0"/>
      </w:pPr>
      <w:r>
        <w:t xml:space="preserve">13.4 </w:t>
      </w:r>
      <w:r>
        <w:tab/>
        <w:t xml:space="preserve">The Supplier must ensure that any Supplier system that holds any Buyer Data is a secure system that complies with the Supplier’s and Buyer’s security policies and all Buyer requirements in the Order Form. </w:t>
      </w:r>
    </w:p>
    <w:p w14:paraId="7B0B74E3" w14:textId="77777777" w:rsidR="00125C61" w:rsidRDefault="00F24B36" w:rsidP="00B522CE">
      <w:pPr>
        <w:ind w:left="0" w:right="14" w:firstLine="0"/>
      </w:pPr>
      <w:r>
        <w:t xml:space="preserve">13.5 </w:t>
      </w:r>
      <w:r>
        <w:tab/>
        <w:t xml:space="preserve">The Supplier will preserve the integrity of Buyer Data processed by the Supplier and prevent its corruption and loss. </w:t>
      </w:r>
    </w:p>
    <w:p w14:paraId="7B0B74E4" w14:textId="77777777" w:rsidR="00125C61" w:rsidRDefault="00F24B36" w:rsidP="00B522CE">
      <w:pPr>
        <w:ind w:left="0" w:right="14" w:firstLine="0"/>
      </w:pPr>
      <w:r>
        <w:lastRenderedPageBreak/>
        <w:t xml:space="preserve">13.6 </w:t>
      </w:r>
      <w:r>
        <w:tab/>
        <w:t xml:space="preserve">The Supplier will ensure that any Supplier system which holds any protectively marked Buyer Data or other government data will comply with: </w:t>
      </w:r>
    </w:p>
    <w:p w14:paraId="7B0B74E5" w14:textId="43D1069B" w:rsidR="00125C61" w:rsidRDefault="00F24B36" w:rsidP="00497FD3">
      <w:pPr>
        <w:spacing w:after="21"/>
        <w:ind w:left="567" w:right="14" w:firstLine="0"/>
      </w:pPr>
      <w:r>
        <w:t xml:space="preserve">13.6.1 the principles in the Security Policy Framework: </w:t>
      </w:r>
    </w:p>
    <w:bookmarkStart w:id="4" w:name="_Hlt118196773"/>
    <w:bookmarkStart w:id="5" w:name="_Hlt118196774"/>
    <w:p w14:paraId="7B0B74E6" w14:textId="77777777" w:rsidR="00125C61" w:rsidRDefault="00F24B36" w:rsidP="00497FD3">
      <w:pPr>
        <w:spacing w:after="27" w:line="254" w:lineRule="auto"/>
        <w:ind w:left="567" w:right="469" w:firstLine="0"/>
      </w:pPr>
      <w:r>
        <w:fldChar w:fldCharType="begin"/>
      </w:r>
      <w:r>
        <w:instrText xml:space="preserve"> HYPERLINK  "https://www.gov.uk/government/publications/security-policy-framework " </w:instrText>
      </w:r>
      <w:r>
        <w:fldChar w:fldCharType="separate"/>
      </w:r>
      <w:r>
        <w:rPr>
          <w:rStyle w:val="Hyperlink"/>
        </w:rPr>
        <w:t xml:space="preserve">https://www.gov.uk/government/publications/security-policy-framework </w:t>
      </w:r>
      <w:bookmarkEnd w:id="4"/>
      <w:bookmarkEnd w:id="5"/>
      <w:r>
        <w:rPr>
          <w:rStyle w:val="Hyperlink"/>
        </w:rPr>
        <w:fldChar w:fldCharType="end"/>
      </w:r>
      <w:r>
        <w:rPr>
          <w:color w:val="0000FF"/>
          <w:u w:val="single"/>
        </w:rPr>
        <w:t xml:space="preserve">and </w:t>
      </w:r>
      <w:r>
        <w:t>the Government Security Classification policy</w:t>
      </w:r>
      <w:r>
        <w:rPr>
          <w:color w:val="1155CC"/>
          <w:u w:val="single"/>
        </w:rPr>
        <w:t>:</w:t>
      </w:r>
      <w:r>
        <w:rPr>
          <w:color w:val="1155CC"/>
        </w:rPr>
        <w:t xml:space="preserve"> </w:t>
      </w:r>
      <w:r>
        <w:rPr>
          <w:color w:val="1155CC"/>
          <w:u w:val="single"/>
        </w:rPr>
        <w:t>https:/www.gov.uk/government/publications/government-securityclassifications</w:t>
      </w:r>
      <w:r>
        <w:t xml:space="preserve"> </w:t>
      </w:r>
    </w:p>
    <w:p w14:paraId="7B0B74E7" w14:textId="77777777" w:rsidR="00125C61" w:rsidRDefault="00F24B36" w:rsidP="00497FD3">
      <w:pPr>
        <w:ind w:left="567" w:right="642" w:firstLine="0"/>
      </w:pPr>
      <w:r>
        <w:t>13.6.2 guidance issued by the Centre for Protection of National Infrastructure on Risk Management</w:t>
      </w:r>
      <w:hyperlink r:id="rId17" w:history="1">
        <w:r>
          <w:rPr>
            <w:color w:val="1155CC"/>
            <w:u w:val="single"/>
          </w:rPr>
          <w:t xml:space="preserve">: https://www.cpni.gov.uk/content/adopt-risk-managementapproach </w:t>
        </w:r>
      </w:hyperlink>
      <w:r>
        <w:t xml:space="preserve">and Protection of Sensitive Information and Assets: </w:t>
      </w:r>
      <w:hyperlink r:id="rId18" w:history="1">
        <w:r>
          <w:rPr>
            <w:color w:val="1155CC"/>
            <w:u w:val="single"/>
          </w:rPr>
          <w:t>https://www.cpni.gov.uk/protection-sensitive-information-and-assets</w:t>
        </w:r>
      </w:hyperlink>
      <w:hyperlink r:id="rId19" w:history="1">
        <w:r>
          <w:t xml:space="preserve"> </w:t>
        </w:r>
      </w:hyperlink>
    </w:p>
    <w:p w14:paraId="7B0B74E8" w14:textId="77777777" w:rsidR="00125C61" w:rsidRDefault="00F24B36" w:rsidP="00497FD3">
      <w:pPr>
        <w:ind w:left="567" w:right="14" w:firstLine="0"/>
      </w:pPr>
      <w:r>
        <w:t xml:space="preserve">13.6.3 the National Cyber Security Centre’s (NCSC) information risk management guidance: </w:t>
      </w:r>
      <w:hyperlink r:id="rId20" w:history="1">
        <w:r>
          <w:rPr>
            <w:color w:val="1155CC"/>
            <w:u w:val="single"/>
          </w:rPr>
          <w:t>https://www.ncsc.gov.uk/collection/risk-management-collection</w:t>
        </w:r>
      </w:hyperlink>
      <w:hyperlink r:id="rId21" w:history="1">
        <w:r>
          <w:t xml:space="preserve"> </w:t>
        </w:r>
      </w:hyperlink>
    </w:p>
    <w:p w14:paraId="7B0B74E9" w14:textId="77777777" w:rsidR="00125C61" w:rsidRDefault="00F24B36" w:rsidP="00497FD3">
      <w:pPr>
        <w:ind w:left="567" w:right="14" w:firstLine="0"/>
      </w:pPr>
      <w:r>
        <w:t xml:space="preserve">13.6.4 government best practice in the design and implementation of system components, including network principles, security design principles for digital services and the secure email blueprint: </w:t>
      </w:r>
      <w:hyperlink r:id="rId22" w:history="1">
        <w:r>
          <w:rPr>
            <w:color w:val="0000FF"/>
            <w:u w:val="single"/>
          </w:rPr>
          <w:t>https://www.gov.uk/government/publications/technologycode-of-practice/technology -code-of-practice</w:t>
        </w:r>
      </w:hyperlink>
      <w:hyperlink r:id="rId23" w:history="1">
        <w:r>
          <w:t xml:space="preserve"> </w:t>
        </w:r>
      </w:hyperlink>
    </w:p>
    <w:p w14:paraId="7B0B74EA" w14:textId="77777777" w:rsidR="00125C61" w:rsidRDefault="00F24B36" w:rsidP="00497FD3">
      <w:pPr>
        <w:spacing w:after="0"/>
        <w:ind w:left="567" w:right="14" w:firstLine="0"/>
      </w:pPr>
      <w:r>
        <w:t xml:space="preserve">13.6.5 the security requirements of cloud services using the NCSC Cloud Security Principles and accompanying guidance: </w:t>
      </w:r>
    </w:p>
    <w:bookmarkStart w:id="6" w:name="_Hlt118196790"/>
    <w:bookmarkStart w:id="7" w:name="_Hlt118196798"/>
    <w:bookmarkStart w:id="8" w:name="_Hlt118196812"/>
    <w:p w14:paraId="7B0B74EB" w14:textId="77777777" w:rsidR="00125C61" w:rsidRDefault="00F24B36" w:rsidP="00497FD3">
      <w:pPr>
        <w:spacing w:after="344" w:line="254" w:lineRule="auto"/>
        <w:ind w:left="567" w:firstLine="0"/>
      </w:pPr>
      <w:r>
        <w:fldChar w:fldCharType="begin"/>
      </w:r>
      <w:r>
        <w:instrText xml:space="preserve"> HYPERLINK  "https://www.ncsc.gov.uk/guidance/implementing-cloud-security-principles" </w:instrText>
      </w:r>
      <w:r>
        <w:fldChar w:fldCharType="separate"/>
      </w:r>
      <w:r>
        <w:rPr>
          <w:rStyle w:val="Hyperlink"/>
        </w:rPr>
        <w:t>https://www.ncsc.gov.uk/guidance/implementing-cloud-security-principles</w:t>
      </w:r>
      <w:bookmarkEnd w:id="6"/>
      <w:bookmarkEnd w:id="7"/>
      <w:bookmarkEnd w:id="8"/>
      <w:r>
        <w:rPr>
          <w:rStyle w:val="Hyperlink"/>
        </w:rPr>
        <w:fldChar w:fldCharType="end"/>
      </w:r>
      <w:hyperlink r:id="rId24" w:history="1">
        <w:r>
          <w:t xml:space="preserve"> </w:t>
        </w:r>
      </w:hyperlink>
    </w:p>
    <w:p w14:paraId="7B0B74EC" w14:textId="77777777" w:rsidR="00125C61" w:rsidRDefault="00F24B36" w:rsidP="00497FD3">
      <w:pPr>
        <w:spacing w:after="323" w:line="254" w:lineRule="auto"/>
        <w:ind w:left="567" w:firstLine="0"/>
      </w:pPr>
      <w:r>
        <w:rPr>
          <w:color w:val="222222"/>
        </w:rPr>
        <w:t>13.6.6 Buyer requirements in respect of AI ethical standards.</w:t>
      </w:r>
      <w:r>
        <w:t xml:space="preserve"> </w:t>
      </w:r>
    </w:p>
    <w:p w14:paraId="7B0B74ED" w14:textId="30029C8C" w:rsidR="00125C61" w:rsidRDefault="00F24B36">
      <w:pPr>
        <w:tabs>
          <w:tab w:val="center" w:pos="1333"/>
          <w:tab w:val="center" w:pos="5854"/>
        </w:tabs>
        <w:ind w:left="0" w:firstLine="0"/>
      </w:pPr>
      <w:r>
        <w:t xml:space="preserve">13.7 </w:t>
      </w:r>
      <w:r>
        <w:tab/>
        <w:t xml:space="preserve">The Buyer will specify any security requirements for this project in the Order Form. </w:t>
      </w:r>
    </w:p>
    <w:p w14:paraId="7B0B74EE" w14:textId="77777777" w:rsidR="00125C61" w:rsidRDefault="00F24B36" w:rsidP="00B522CE">
      <w:pPr>
        <w:ind w:left="0" w:right="14" w:firstLine="0"/>
      </w:pPr>
      <w:r>
        <w:t xml:space="preserve">13.8 </w:t>
      </w:r>
      <w:r>
        <w:tab/>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7B0B74EF" w14:textId="77777777" w:rsidR="00125C61" w:rsidRDefault="00F24B36" w:rsidP="00B522CE">
      <w:pPr>
        <w:ind w:left="0" w:right="14" w:firstLine="0"/>
      </w:pPr>
      <w:r>
        <w:t xml:space="preserve">13.9 </w:t>
      </w:r>
      <w:r>
        <w:tab/>
        <w:t xml:space="preserve">The Supplier agrees to use the appropriate organisational, </w:t>
      </w:r>
      <w:proofErr w:type="gramStart"/>
      <w:r>
        <w:t>operational</w:t>
      </w:r>
      <w:proofErr w:type="gramEnd"/>
      <w:r>
        <w:t xml:space="preserve"> and technological processes to keep the Buyer Data safe from unauthorised use or access, loss, destruction, theft or disclosure. </w:t>
      </w:r>
    </w:p>
    <w:p w14:paraId="7B0B74F0" w14:textId="77777777" w:rsidR="00125C61" w:rsidRDefault="00F24B36" w:rsidP="00B522CE">
      <w:pPr>
        <w:spacing w:after="974"/>
        <w:ind w:left="0" w:right="14" w:firstLine="0"/>
      </w:pPr>
      <w:r>
        <w:t xml:space="preserve">13.10 The provisions of this clause 13 will apply during the term of this Call-Off Contract and for as long as the Supplier holds the Buyer’s Data. </w:t>
      </w:r>
    </w:p>
    <w:p w14:paraId="7B0B74F1" w14:textId="77777777" w:rsidR="00125C61" w:rsidRDefault="00F24B36">
      <w:pPr>
        <w:pStyle w:val="Heading3"/>
        <w:tabs>
          <w:tab w:val="center" w:pos="1313"/>
          <w:tab w:val="center" w:pos="3208"/>
        </w:tabs>
        <w:ind w:left="0" w:firstLine="0"/>
      </w:pPr>
      <w:r>
        <w:rPr>
          <w:rFonts w:ascii="Calibri" w:eastAsia="Calibri" w:hAnsi="Calibri" w:cs="Calibri"/>
          <w:color w:val="000000"/>
          <w:sz w:val="22"/>
        </w:rPr>
        <w:lastRenderedPageBreak/>
        <w:tab/>
      </w:r>
      <w:r>
        <w:t xml:space="preserve">14. </w:t>
      </w:r>
      <w:r>
        <w:tab/>
        <w:t xml:space="preserve">Standards and quality </w:t>
      </w:r>
    </w:p>
    <w:p w14:paraId="7B0B74F2" w14:textId="77777777" w:rsidR="00125C61" w:rsidRDefault="00F24B36" w:rsidP="00B522CE">
      <w:pPr>
        <w:ind w:left="0" w:right="14" w:firstLine="0"/>
      </w:pPr>
      <w:r>
        <w:t xml:space="preserve">14.1 </w:t>
      </w:r>
      <w:r>
        <w:tab/>
        <w:t xml:space="preserve">The Supplier will comply with any standards in this Call-Off Contract, the Order </w:t>
      </w:r>
      <w:proofErr w:type="gramStart"/>
      <w:r>
        <w:t>Form</w:t>
      </w:r>
      <w:proofErr w:type="gramEnd"/>
      <w:r>
        <w:t xml:space="preserve"> and the Framework Agreement. </w:t>
      </w:r>
    </w:p>
    <w:p w14:paraId="7B0B74F3" w14:textId="77777777" w:rsidR="00125C61" w:rsidRDefault="00F24B36" w:rsidP="00B522CE">
      <w:pPr>
        <w:spacing w:after="1"/>
        <w:ind w:left="0" w:right="14" w:firstLine="0"/>
      </w:pPr>
      <w:r>
        <w:t xml:space="preserve">14.2 </w:t>
      </w:r>
      <w:r>
        <w:tab/>
        <w:t xml:space="preserve">The Supplier will deliver the Services in a way that enables the Buyer to comply with its obligations under the Technology Code of Practice, which is at: </w:t>
      </w:r>
    </w:p>
    <w:bookmarkStart w:id="9" w:name="_Hlt118196826"/>
    <w:p w14:paraId="7B0B74F4" w14:textId="77777777" w:rsidR="00125C61" w:rsidRDefault="00F24B36" w:rsidP="00B522CE">
      <w:pPr>
        <w:spacing w:after="27" w:line="254" w:lineRule="auto"/>
        <w:ind w:left="0" w:firstLine="0"/>
      </w:pPr>
      <w:r>
        <w:fldChar w:fldCharType="begin"/>
      </w:r>
      <w:r>
        <w:instrText xml:space="preserve"> HYPERLINK  "https://www.gov.uk/government/publications/technology-code-of-practice/technology-code-" </w:instrText>
      </w:r>
      <w:r>
        <w:fldChar w:fldCharType="separate"/>
      </w:r>
      <w:r>
        <w:rPr>
          <w:rStyle w:val="Hyperlink"/>
        </w:rPr>
        <w:t>https://www.gov.uk/government/publications/technology-code-of-practice/technology-code-</w:t>
      </w:r>
      <w:bookmarkEnd w:id="9"/>
      <w:r>
        <w:rPr>
          <w:rStyle w:val="Hyperlink"/>
        </w:rPr>
        <w:fldChar w:fldCharType="end"/>
      </w:r>
    </w:p>
    <w:bookmarkStart w:id="10" w:name="_Hlt118196854"/>
    <w:p w14:paraId="7B0B74F5" w14:textId="77777777" w:rsidR="00125C61" w:rsidRDefault="00F24B36" w:rsidP="00B522CE">
      <w:pPr>
        <w:spacing w:after="27" w:line="254" w:lineRule="auto"/>
        <w:ind w:left="0" w:firstLine="0"/>
      </w:pPr>
      <w:r>
        <w:fldChar w:fldCharType="begin"/>
      </w:r>
      <w:r>
        <w:instrText xml:space="preserve"> HYPERLINK  "https://www.gov.uk/government/publications/technology-code-of-practice/technology-code-of-practice" </w:instrText>
      </w:r>
      <w:r>
        <w:fldChar w:fldCharType="separate"/>
      </w:r>
      <w:r>
        <w:rPr>
          <w:color w:val="1155CC"/>
          <w:u w:val="single"/>
        </w:rPr>
        <w:t>of-practice</w:t>
      </w:r>
      <w:r>
        <w:rPr>
          <w:color w:val="1155CC"/>
          <w:u w:val="single"/>
        </w:rPr>
        <w:fldChar w:fldCharType="end"/>
      </w:r>
      <w:bookmarkEnd w:id="10"/>
      <w:r>
        <w:fldChar w:fldCharType="begin"/>
      </w:r>
      <w:r>
        <w:instrText xml:space="preserve"> HYPERLINK  "https://www.gov.uk/government/publications/technology-code-of-practice/technology-code-of-practice" </w:instrText>
      </w:r>
      <w:r>
        <w:fldChar w:fldCharType="separate"/>
      </w:r>
      <w:r>
        <w:t xml:space="preserve"> </w:t>
      </w:r>
      <w:r>
        <w:fldChar w:fldCharType="end"/>
      </w:r>
    </w:p>
    <w:p w14:paraId="7B0B74F6" w14:textId="44D59F78" w:rsidR="00125C61" w:rsidRDefault="00044A5A" w:rsidP="00B522CE">
      <w:pPr>
        <w:ind w:left="0" w:right="14" w:firstLine="0"/>
      </w:pPr>
      <w:r>
        <w:br/>
      </w:r>
      <w:r w:rsidR="00F24B36">
        <w:t xml:space="preserve">14.3 </w:t>
      </w:r>
      <w:r w:rsidR="00F24B36">
        <w:tab/>
        <w:t xml:space="preserve">If requested by the Buyer, the Supplier must, at its own cost, ensure that the G-Cloud Services comply with the requirements in the PSN Code of Practice. </w:t>
      </w:r>
    </w:p>
    <w:p w14:paraId="7B0B74F7" w14:textId="77777777" w:rsidR="00125C61" w:rsidRDefault="00F24B36" w:rsidP="00B522CE">
      <w:pPr>
        <w:ind w:left="0" w:right="14" w:firstLine="0"/>
      </w:pPr>
      <w:r>
        <w:t xml:space="preserve">14.4 </w:t>
      </w:r>
      <w:r>
        <w:tab/>
        <w:t xml:space="preserve">If any PSN Services are Subcontracted by the Supplier, the Supplier must ensure that the services have the relevant PSN compliance certification. </w:t>
      </w:r>
    </w:p>
    <w:p w14:paraId="7B0B74F8" w14:textId="52538E77" w:rsidR="00125C61" w:rsidRDefault="00F24B36">
      <w:pPr>
        <w:tabs>
          <w:tab w:val="center" w:pos="1333"/>
          <w:tab w:val="center" w:pos="6167"/>
        </w:tabs>
        <w:spacing w:after="45"/>
        <w:ind w:left="0" w:firstLine="0"/>
      </w:pPr>
      <w:r>
        <w:t xml:space="preserve">14.5 </w:t>
      </w:r>
      <w:r>
        <w:tab/>
        <w:t xml:space="preserve">The Supplier must immediately disconnect its G-Cloud Services from the PSN if the </w:t>
      </w:r>
      <w:proofErr w:type="gramStart"/>
      <w:r>
        <w:t>PSN</w:t>
      </w:r>
      <w:proofErr w:type="gramEnd"/>
      <w:r>
        <w:t xml:space="preserve"> </w:t>
      </w:r>
    </w:p>
    <w:p w14:paraId="7B0B74F9" w14:textId="77777777" w:rsidR="00125C61" w:rsidRDefault="00F24B36" w:rsidP="00B522CE">
      <w:pPr>
        <w:spacing w:after="362"/>
        <w:ind w:left="0" w:right="14" w:firstLine="0"/>
      </w:pPr>
      <w:r>
        <w:t>Authority considers there is a risk to the PSN’s security and the Supplier agrees that the Buyer and the PSN Authority will not be liable for any actions, damages, costs, and any other Supplier liabilities which may arise</w:t>
      </w:r>
      <w:hyperlink r:id="rId25" w:history="1">
        <w:r>
          <w:rPr>
            <w:color w:val="1155CC"/>
            <w:u w:val="single"/>
          </w:rPr>
          <w:t>.</w:t>
        </w:r>
      </w:hyperlink>
      <w:hyperlink r:id="rId26" w:history="1">
        <w:r>
          <w:t xml:space="preserve"> </w:t>
        </w:r>
      </w:hyperlink>
    </w:p>
    <w:p w14:paraId="7B0B74FA" w14:textId="77777777" w:rsidR="00125C61" w:rsidRDefault="00F24B36">
      <w:pPr>
        <w:pStyle w:val="Heading3"/>
        <w:tabs>
          <w:tab w:val="center" w:pos="1313"/>
          <w:tab w:val="center" w:pos="2656"/>
        </w:tabs>
        <w:ind w:left="0" w:firstLine="0"/>
      </w:pPr>
      <w:r>
        <w:rPr>
          <w:rFonts w:ascii="Calibri" w:eastAsia="Calibri" w:hAnsi="Calibri" w:cs="Calibri"/>
          <w:color w:val="000000"/>
          <w:sz w:val="22"/>
        </w:rPr>
        <w:tab/>
      </w:r>
      <w:r>
        <w:t xml:space="preserve">15. </w:t>
      </w:r>
      <w:r>
        <w:tab/>
        <w:t xml:space="preserve">Open source </w:t>
      </w:r>
    </w:p>
    <w:p w14:paraId="7B0B74FB" w14:textId="77777777" w:rsidR="00125C61" w:rsidRDefault="00F24B36" w:rsidP="00B522CE">
      <w:pPr>
        <w:ind w:left="0" w:right="14" w:firstLine="0"/>
      </w:pPr>
      <w:r>
        <w:t xml:space="preserve">15.1 </w:t>
      </w:r>
      <w:r>
        <w:tab/>
        <w:t xml:space="preserve">All software created for the Buyer must be suitable for publication as open source, unless otherwise agreed by the Buyer. </w:t>
      </w:r>
    </w:p>
    <w:p w14:paraId="7B0B74FC" w14:textId="77777777" w:rsidR="00125C61" w:rsidRDefault="00F24B36" w:rsidP="00B522CE">
      <w:pPr>
        <w:spacing w:after="980"/>
        <w:ind w:left="0" w:right="14" w:firstLine="0"/>
      </w:pPr>
      <w:r>
        <w:t xml:space="preserve">15.2 </w:t>
      </w:r>
      <w:r>
        <w:tab/>
        <w:t xml:space="preserve">If software needs to be converted before publication as open source, the Supplier must also provide the converted format unless otherwise agreed by the Buyer. </w:t>
      </w:r>
    </w:p>
    <w:p w14:paraId="7B0B74FD" w14:textId="77777777" w:rsidR="00125C61" w:rsidRDefault="00F24B36">
      <w:pPr>
        <w:pStyle w:val="Heading3"/>
        <w:tabs>
          <w:tab w:val="center" w:pos="1313"/>
          <w:tab w:val="center" w:pos="2360"/>
        </w:tabs>
        <w:ind w:left="0" w:firstLine="0"/>
      </w:pPr>
      <w:r>
        <w:rPr>
          <w:rFonts w:ascii="Calibri" w:eastAsia="Calibri" w:hAnsi="Calibri" w:cs="Calibri"/>
          <w:color w:val="000000"/>
          <w:sz w:val="22"/>
        </w:rPr>
        <w:tab/>
      </w:r>
      <w:r>
        <w:t xml:space="preserve">16. </w:t>
      </w:r>
      <w:r>
        <w:tab/>
        <w:t xml:space="preserve">Security </w:t>
      </w:r>
    </w:p>
    <w:p w14:paraId="7B0B74FE" w14:textId="77777777" w:rsidR="00125C61" w:rsidRDefault="00F24B36" w:rsidP="00B522CE">
      <w:pPr>
        <w:spacing w:after="28"/>
        <w:ind w:left="0" w:right="14" w:firstLine="0"/>
      </w:pPr>
      <w:r>
        <w:t xml:space="preserve">16.1 </w:t>
      </w:r>
      <w:r>
        <w:tab/>
        <w:t xml:space="preserve">If requested to do so by the Buyer, before </w:t>
      </w:r>
      <w:proofErr w:type="gramStart"/>
      <w:r>
        <w:t>entering into</w:t>
      </w:r>
      <w:proofErr w:type="gramEnd"/>
      <w:r>
        <w:t xml:space="preserve"> this Call-Off Contract the Supplier will, within 15 Working Days of the date of this Call-Off Contract, develop (and obtain the </w:t>
      </w:r>
    </w:p>
    <w:p w14:paraId="7B0B74FF" w14:textId="77777777" w:rsidR="00125C61" w:rsidRDefault="00F24B36" w:rsidP="00B522CE">
      <w:pPr>
        <w:spacing w:after="33" w:line="276" w:lineRule="auto"/>
        <w:ind w:left="0" w:right="166" w:firstLine="0"/>
      </w:pPr>
      <w:r>
        <w:t xml:space="preserve">Buyer’s written approval of) a Security Management Plan and an Information Security </w:t>
      </w:r>
    </w:p>
    <w:p w14:paraId="7B0B7500" w14:textId="77777777" w:rsidR="00125C61" w:rsidRDefault="00F24B36" w:rsidP="00B522CE">
      <w:pPr>
        <w:spacing w:line="276" w:lineRule="auto"/>
        <w:ind w:left="0" w:right="14" w:firstLine="0"/>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7B0B7501" w14:textId="77777777" w:rsidR="00125C61" w:rsidRDefault="00F24B36" w:rsidP="00B522CE">
      <w:pPr>
        <w:ind w:left="0" w:right="14" w:firstLine="0"/>
      </w:pPr>
      <w:r>
        <w:t xml:space="preserve">16.2 </w:t>
      </w:r>
      <w:r>
        <w:tab/>
        <w:t xml:space="preserve">The Supplier will use all reasonable endeavours, </w:t>
      </w:r>
      <w:proofErr w:type="gramStart"/>
      <w:r>
        <w:t>software</w:t>
      </w:r>
      <w:proofErr w:type="gramEnd"/>
      <w:r>
        <w:t xml:space="preserve"> and the most up-to-date antivirus definitions available from an industry-accepted antivirus software seller to minimise the impact of Malicious Software. </w:t>
      </w:r>
    </w:p>
    <w:p w14:paraId="7B0B7502" w14:textId="77777777" w:rsidR="00125C61" w:rsidRDefault="00F24B36" w:rsidP="00B522CE">
      <w:pPr>
        <w:ind w:left="0" w:right="14" w:firstLine="0"/>
      </w:pPr>
      <w:r>
        <w:lastRenderedPageBreak/>
        <w:t xml:space="preserve">16.3 </w:t>
      </w:r>
      <w:r>
        <w:tab/>
        <w:t xml:space="preserve">If Malicious Software causes loss of operational efficiency or loss or corruption of Service Data, the Supplier will help the Buyer to mitigate any losses and restore the Services to operating efficiency as soon as possible. </w:t>
      </w:r>
    </w:p>
    <w:p w14:paraId="7B0B7503" w14:textId="5A77ED3E" w:rsidR="00125C61" w:rsidRDefault="00F24B36">
      <w:pPr>
        <w:tabs>
          <w:tab w:val="center" w:pos="1334"/>
          <w:tab w:val="center" w:pos="3648"/>
        </w:tabs>
        <w:ind w:left="0" w:firstLine="0"/>
      </w:pPr>
      <w:r>
        <w:t xml:space="preserve">16.4 </w:t>
      </w:r>
      <w:r>
        <w:tab/>
        <w:t xml:space="preserve">Responsibility for costs will be at the: </w:t>
      </w:r>
    </w:p>
    <w:p w14:paraId="7B0B7504" w14:textId="77777777" w:rsidR="00125C61" w:rsidRDefault="00F24B36" w:rsidP="00B671C1">
      <w:pPr>
        <w:spacing w:line="276" w:lineRule="auto"/>
        <w:ind w:left="567" w:right="14" w:firstLine="0"/>
      </w:pPr>
      <w:r>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w:t>
      </w:r>
      <w:proofErr w:type="gramStart"/>
      <w:r>
        <w:t>provided</w:t>
      </w:r>
      <w:proofErr w:type="gramEnd"/>
      <w:r>
        <w:t xml:space="preserve"> </w:t>
      </w:r>
    </w:p>
    <w:p w14:paraId="7B0B7505" w14:textId="77777777" w:rsidR="00125C61" w:rsidRDefault="00F24B36" w:rsidP="00B671C1">
      <w:pPr>
        <w:spacing w:after="334" w:line="276" w:lineRule="auto"/>
        <w:ind w:left="567" w:right="14" w:firstLine="0"/>
      </w:pPr>
      <w:r>
        <w:t xml:space="preserve">16.4.2 Buyer’s expense if the Malicious Software originates from the Buyer software or the Service Data, while the Service Data was under the Buyer’s </w:t>
      </w:r>
      <w:proofErr w:type="gramStart"/>
      <w:r>
        <w:t>control</w:t>
      </w:r>
      <w:proofErr w:type="gramEnd"/>
      <w:r>
        <w:t xml:space="preserve"> </w:t>
      </w:r>
    </w:p>
    <w:p w14:paraId="7B0B7506" w14:textId="77777777" w:rsidR="00125C61" w:rsidRDefault="00F24B36" w:rsidP="00B522CE">
      <w:pPr>
        <w:spacing w:after="346" w:line="276" w:lineRule="auto"/>
        <w:ind w:left="0" w:right="14" w:firstLine="0"/>
      </w:pPr>
      <w:r>
        <w:t xml:space="preserve">16.5 </w:t>
      </w:r>
      <w:r>
        <w:tab/>
        <w:t xml:space="preserve">The Supplier will immediately notify the Buyer of any breach of security of Buyer’s Confidential Information. Where the breach occurred because of a Supplier Default, the Supplier will recover the Buyer’s Confidential Information however it may be recorded. </w:t>
      </w:r>
    </w:p>
    <w:p w14:paraId="7B0B7507" w14:textId="77777777" w:rsidR="00125C61" w:rsidRDefault="00F24B36" w:rsidP="00B522CE">
      <w:pPr>
        <w:spacing w:after="34"/>
        <w:ind w:left="0" w:right="14" w:firstLine="0"/>
      </w:pPr>
      <w:r>
        <w:t xml:space="preserve">16.6 </w:t>
      </w:r>
      <w:r>
        <w:tab/>
        <w:t xml:space="preserve">Any system development by the Supplier should also comply with the government’s ‘10 Steps to Cyber Security’ guidance: </w:t>
      </w:r>
    </w:p>
    <w:bookmarkStart w:id="11" w:name="_Hlt118196924"/>
    <w:p w14:paraId="7B0B7508" w14:textId="77777777" w:rsidR="00125C61" w:rsidRDefault="00F24B36" w:rsidP="00B522CE">
      <w:pPr>
        <w:spacing w:after="347" w:line="254" w:lineRule="auto"/>
        <w:ind w:left="0" w:firstLine="0"/>
      </w:pPr>
      <w:r>
        <w:fldChar w:fldCharType="begin"/>
      </w:r>
      <w:r>
        <w:instrText xml:space="preserve"> HYPERLINK  "https://www.ncsc.gov.uk/guidance/10-steps-cyber-security" </w:instrText>
      </w:r>
      <w:r>
        <w:fldChar w:fldCharType="separate"/>
      </w:r>
      <w:r>
        <w:rPr>
          <w:rStyle w:val="Hyperlink"/>
        </w:rPr>
        <w:t>https://www.ncsc.gov.uk/guidance/10-steps-cyber-security</w:t>
      </w:r>
      <w:bookmarkEnd w:id="11"/>
      <w:r>
        <w:rPr>
          <w:rStyle w:val="Hyperlink"/>
        </w:rPr>
        <w:fldChar w:fldCharType="end"/>
      </w:r>
      <w:hyperlink r:id="rId27" w:history="1">
        <w:r>
          <w:t xml:space="preserve"> </w:t>
        </w:r>
      </w:hyperlink>
    </w:p>
    <w:p w14:paraId="7B0B7509" w14:textId="77777777" w:rsidR="00125C61" w:rsidRDefault="00F24B36" w:rsidP="00B522CE">
      <w:pPr>
        <w:spacing w:after="741"/>
        <w:ind w:left="0" w:right="14" w:firstLine="0"/>
      </w:pPr>
      <w:r>
        <w:t xml:space="preserve">16.7 </w:t>
      </w:r>
      <w:r>
        <w:tab/>
        <w:t xml:space="preserve">If a Buyer has requested in the Order Form that the Supplier has a Cyber Essentials certificate, the Supplier must provide the Buyer with a valid Cyber Essentials certificate (or equivalent) required for the Services before the Start date. </w:t>
      </w:r>
    </w:p>
    <w:p w14:paraId="7B0B750A" w14:textId="77777777" w:rsidR="00125C61" w:rsidRDefault="00F24B36">
      <w:pPr>
        <w:pStyle w:val="Heading3"/>
        <w:tabs>
          <w:tab w:val="center" w:pos="1313"/>
          <w:tab w:val="center" w:pos="2516"/>
        </w:tabs>
        <w:ind w:left="0" w:firstLine="0"/>
      </w:pPr>
      <w:r>
        <w:rPr>
          <w:rFonts w:ascii="Calibri" w:eastAsia="Calibri" w:hAnsi="Calibri" w:cs="Calibri"/>
          <w:color w:val="000000"/>
          <w:sz w:val="22"/>
        </w:rPr>
        <w:tab/>
      </w:r>
      <w:r>
        <w:t xml:space="preserve">17. </w:t>
      </w:r>
      <w:r>
        <w:tab/>
        <w:t xml:space="preserve">Guarantee </w:t>
      </w:r>
    </w:p>
    <w:p w14:paraId="7B0B750B" w14:textId="77777777" w:rsidR="00125C61" w:rsidRDefault="00F24B36" w:rsidP="00B522CE">
      <w:pPr>
        <w:ind w:left="0" w:right="14" w:firstLine="0"/>
      </w:pPr>
      <w:r>
        <w:t xml:space="preserve">17.1 </w:t>
      </w:r>
      <w:r>
        <w:tab/>
        <w:t xml:space="preserve">If this Call-Off Contract is conditional on receipt of a Guarantee that is acceptable to the Buyer, the Supplier must give the Buyer on or before the Start date: </w:t>
      </w:r>
    </w:p>
    <w:p w14:paraId="7B0B750C" w14:textId="77777777" w:rsidR="00125C61" w:rsidRDefault="00F24B36" w:rsidP="00B671C1">
      <w:pPr>
        <w:ind w:left="567" w:right="14" w:firstLine="0"/>
      </w:pPr>
      <w:r>
        <w:t xml:space="preserve">17.1.1 an executed Guarantee in the form at Schedule 5 </w:t>
      </w:r>
    </w:p>
    <w:p w14:paraId="7B0B750D" w14:textId="77777777" w:rsidR="00125C61" w:rsidRDefault="00F24B36" w:rsidP="00B671C1">
      <w:pPr>
        <w:spacing w:after="741"/>
        <w:ind w:left="567" w:right="14" w:firstLine="0"/>
      </w:pPr>
      <w:r>
        <w:t xml:space="preserve">17.1.2 a certified copy of the passed resolution or board minutes of the guarantor approving the execution of the </w:t>
      </w:r>
      <w:proofErr w:type="gramStart"/>
      <w:r>
        <w:t>Guarantee</w:t>
      </w:r>
      <w:proofErr w:type="gramEnd"/>
      <w:r>
        <w:t xml:space="preserve"> </w:t>
      </w:r>
    </w:p>
    <w:p w14:paraId="7B0B750E" w14:textId="77777777" w:rsidR="00125C61" w:rsidRDefault="00F24B36">
      <w:pPr>
        <w:pStyle w:val="Heading3"/>
        <w:tabs>
          <w:tab w:val="center" w:pos="1313"/>
          <w:tab w:val="center" w:pos="3602"/>
        </w:tabs>
        <w:ind w:left="0" w:firstLine="0"/>
      </w:pPr>
      <w:r>
        <w:rPr>
          <w:rFonts w:ascii="Calibri" w:eastAsia="Calibri" w:hAnsi="Calibri" w:cs="Calibri"/>
          <w:color w:val="000000"/>
          <w:sz w:val="22"/>
        </w:rPr>
        <w:tab/>
      </w:r>
      <w:r>
        <w:t xml:space="preserve">18. </w:t>
      </w:r>
      <w:r>
        <w:tab/>
        <w:t xml:space="preserve">Ending the Call-Off Contract </w:t>
      </w:r>
    </w:p>
    <w:p w14:paraId="7B0B750F" w14:textId="0C4563DC" w:rsidR="00125C61" w:rsidRDefault="00F24B36">
      <w:pPr>
        <w:tabs>
          <w:tab w:val="center" w:pos="1333"/>
          <w:tab w:val="right" w:pos="10771"/>
        </w:tabs>
        <w:spacing w:after="6"/>
        <w:ind w:left="0" w:firstLine="0"/>
      </w:pPr>
      <w:r>
        <w:t xml:space="preserve">18.1 </w:t>
      </w:r>
      <w:r>
        <w:tab/>
        <w:t xml:space="preserve">The Buyer can End this Call-Off Contract at any time by giving 30 days’ written notice to the </w:t>
      </w:r>
    </w:p>
    <w:p w14:paraId="7B0B7510" w14:textId="77777777" w:rsidR="00125C61" w:rsidRDefault="00F24B36" w:rsidP="00B522CE">
      <w:pPr>
        <w:ind w:left="0" w:right="14" w:firstLine="0"/>
      </w:pPr>
      <w:r>
        <w:t xml:space="preserve">Supplier, unless a shorter period is specified in the Order Form. The Supplier’s obligation to provide the Services will end on the date in the notice. </w:t>
      </w:r>
    </w:p>
    <w:p w14:paraId="7B0B7511" w14:textId="77777777" w:rsidR="00125C61" w:rsidRDefault="00F24B36">
      <w:pPr>
        <w:tabs>
          <w:tab w:val="center" w:pos="1333"/>
          <w:tab w:val="center" w:pos="3158"/>
        </w:tabs>
        <w:spacing w:after="332"/>
        <w:ind w:left="0" w:firstLine="0"/>
      </w:pPr>
      <w:r>
        <w:rPr>
          <w:rFonts w:ascii="Calibri" w:eastAsia="Calibri" w:hAnsi="Calibri" w:cs="Calibri"/>
        </w:rPr>
        <w:tab/>
      </w:r>
      <w:r>
        <w:t xml:space="preserve">18.2 </w:t>
      </w:r>
      <w:r>
        <w:tab/>
        <w:t xml:space="preserve">The Parties agree that the: </w:t>
      </w:r>
    </w:p>
    <w:p w14:paraId="7B0B7512" w14:textId="77777777" w:rsidR="00125C61" w:rsidRDefault="00F24B36" w:rsidP="00B671C1">
      <w:pPr>
        <w:ind w:left="567" w:right="14" w:firstLine="0"/>
      </w:pPr>
      <w:r>
        <w:lastRenderedPageBreak/>
        <w:t xml:space="preserve">18.2.1 Buyer’s right to End the Call-Off Contract under clause 18.1 is reasonable considering the type of cloud Service being </w:t>
      </w:r>
      <w:proofErr w:type="gramStart"/>
      <w:r>
        <w:t>provided</w:t>
      </w:r>
      <w:proofErr w:type="gramEnd"/>
      <w:r>
        <w:t xml:space="preserve"> </w:t>
      </w:r>
    </w:p>
    <w:p w14:paraId="7B0B7513" w14:textId="77777777" w:rsidR="00125C61" w:rsidRDefault="00F24B36" w:rsidP="00B671C1">
      <w:pPr>
        <w:ind w:left="567" w:right="14" w:firstLine="0"/>
      </w:pPr>
      <w:r>
        <w:t xml:space="preserve">18.2.2 Call-Off Contract Charges paid during the notice period are reasonable compensation and cover all the Supplier’s avoidable costs or </w:t>
      </w:r>
      <w:proofErr w:type="gramStart"/>
      <w:r>
        <w:t>Losses</w:t>
      </w:r>
      <w:proofErr w:type="gramEnd"/>
      <w:r>
        <w:t xml:space="preserve"> </w:t>
      </w:r>
    </w:p>
    <w:p w14:paraId="7B0B7514" w14:textId="77777777" w:rsidR="00125C61" w:rsidRDefault="00F24B36" w:rsidP="00B522CE">
      <w:pPr>
        <w:spacing w:line="240" w:lineRule="auto"/>
        <w:ind w:left="0" w:right="14" w:firstLine="0"/>
      </w:pPr>
      <w:r>
        <w:t xml:space="preserve">18.3 </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7B0B7515" w14:textId="77777777" w:rsidR="00125C61" w:rsidRDefault="00F24B36" w:rsidP="00B522CE">
      <w:pPr>
        <w:ind w:left="0" w:right="14" w:firstLine="0"/>
      </w:pPr>
      <w:r>
        <w:t xml:space="preserve">18.4 </w:t>
      </w:r>
      <w:r>
        <w:tab/>
        <w:t xml:space="preserve">The Buyer will have the right to End this Call-Off Contract at any time with immediate effect by written notice to the Supplier if either the Supplier commits: </w:t>
      </w:r>
    </w:p>
    <w:p w14:paraId="7B0B7516" w14:textId="77777777" w:rsidR="00125C61" w:rsidRDefault="00F24B36" w:rsidP="00B671C1">
      <w:pPr>
        <w:ind w:left="567" w:right="14" w:firstLine="0"/>
      </w:pPr>
      <w:r>
        <w:t xml:space="preserve">18.4.1 a Supplier Default and if the Supplier Default cannot, in the reasonable opinion of the Buyer, be </w:t>
      </w:r>
      <w:proofErr w:type="gramStart"/>
      <w:r>
        <w:t>remedied</w:t>
      </w:r>
      <w:proofErr w:type="gramEnd"/>
      <w:r>
        <w:t xml:space="preserve"> </w:t>
      </w:r>
    </w:p>
    <w:p w14:paraId="7B0B7517" w14:textId="77777777" w:rsidR="00125C61" w:rsidRDefault="00F24B36" w:rsidP="00B671C1">
      <w:pPr>
        <w:ind w:left="567" w:right="14" w:firstLine="0"/>
      </w:pPr>
      <w:r>
        <w:t xml:space="preserve">18.4.2 any fraud </w:t>
      </w:r>
    </w:p>
    <w:p w14:paraId="7B0B7518" w14:textId="23A08B87" w:rsidR="00125C61" w:rsidRDefault="00F24B36">
      <w:pPr>
        <w:tabs>
          <w:tab w:val="center" w:pos="1333"/>
          <w:tab w:val="right" w:pos="10771"/>
        </w:tabs>
        <w:ind w:left="0" w:firstLine="0"/>
      </w:pPr>
      <w:r>
        <w:t xml:space="preserve">18.5 </w:t>
      </w:r>
      <w:r>
        <w:tab/>
        <w:t xml:space="preserve">A Party can End this Call-Off Contract at any time with immediate effect by written notice if: </w:t>
      </w:r>
    </w:p>
    <w:p w14:paraId="7B0B7519" w14:textId="77777777" w:rsidR="00125C61" w:rsidRDefault="00F24B36" w:rsidP="00B671C1">
      <w:pPr>
        <w:ind w:left="567" w:right="14" w:firstLine="0"/>
      </w:pPr>
      <w:r>
        <w:t xml:space="preserve">18.5.1 the other Party commits a Material Breach of any term of this Call-Off Contract (other than failure to pay any amounts due) and, if that breach is remediable, fails to remedy it within 15 Working Days of being notified in writing to do </w:t>
      </w:r>
      <w:proofErr w:type="gramStart"/>
      <w:r>
        <w:t>so</w:t>
      </w:r>
      <w:proofErr w:type="gramEnd"/>
      <w:r>
        <w:t xml:space="preserve"> </w:t>
      </w:r>
    </w:p>
    <w:p w14:paraId="7B0B751A" w14:textId="77777777" w:rsidR="00125C61" w:rsidRDefault="00F24B36" w:rsidP="00B671C1">
      <w:pPr>
        <w:ind w:left="567" w:right="14" w:firstLine="0"/>
      </w:pPr>
      <w:r>
        <w:t xml:space="preserve">18.5.2 an Insolvency Event of the other Party </w:t>
      </w:r>
      <w:proofErr w:type="gramStart"/>
      <w:r>
        <w:t>happens</w:t>
      </w:r>
      <w:proofErr w:type="gramEnd"/>
      <w:r>
        <w:t xml:space="preserve"> </w:t>
      </w:r>
    </w:p>
    <w:p w14:paraId="7B0B751B" w14:textId="77777777" w:rsidR="00125C61" w:rsidRDefault="00F24B36" w:rsidP="00B671C1">
      <w:pPr>
        <w:ind w:left="567" w:right="14" w:firstLine="0"/>
      </w:pPr>
      <w:r>
        <w:t xml:space="preserve">18.5.3 the other Party ceases or threatens to cease to carry on the whole or any material part of its </w:t>
      </w:r>
      <w:proofErr w:type="gramStart"/>
      <w:r>
        <w:t>business</w:t>
      </w:r>
      <w:proofErr w:type="gramEnd"/>
      <w:r>
        <w:t xml:space="preserve"> </w:t>
      </w:r>
    </w:p>
    <w:p w14:paraId="7B0B751C" w14:textId="77777777" w:rsidR="00125C61" w:rsidRDefault="00F24B36" w:rsidP="00B522CE">
      <w:pPr>
        <w:spacing w:after="344"/>
        <w:ind w:left="0" w:right="14" w:firstLine="0"/>
      </w:pPr>
      <w:r>
        <w:t xml:space="preserve">18.6 </w:t>
      </w:r>
      <w:r>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7B0B751D" w14:textId="77777777" w:rsidR="00125C61" w:rsidRDefault="00F24B36" w:rsidP="00B522CE">
      <w:pPr>
        <w:spacing w:after="741"/>
        <w:ind w:left="0" w:right="14" w:firstLine="0"/>
      </w:pPr>
      <w:r>
        <w:t xml:space="preserve">18.7 </w:t>
      </w:r>
      <w:r>
        <w:tab/>
        <w:t xml:space="preserve">A Party who isn’t relying on a Force Majeure event will have the right to End this Call-Off Contract if clause 23.1 applies. </w:t>
      </w:r>
    </w:p>
    <w:p w14:paraId="7B0B751E" w14:textId="77777777" w:rsidR="00125C61" w:rsidRDefault="00F24B36">
      <w:pPr>
        <w:pStyle w:val="Heading3"/>
        <w:tabs>
          <w:tab w:val="center" w:pos="1313"/>
          <w:tab w:val="center" w:pos="4870"/>
        </w:tabs>
        <w:ind w:left="0" w:firstLine="0"/>
      </w:pPr>
      <w:r>
        <w:rPr>
          <w:rFonts w:ascii="Calibri" w:eastAsia="Calibri" w:hAnsi="Calibri" w:cs="Calibri"/>
          <w:color w:val="000000"/>
          <w:sz w:val="22"/>
        </w:rPr>
        <w:tab/>
      </w:r>
      <w:r>
        <w:t xml:space="preserve">19. </w:t>
      </w:r>
      <w:r>
        <w:tab/>
        <w:t xml:space="preserve">Consequences of suspension, ending and expiry </w:t>
      </w:r>
    </w:p>
    <w:p w14:paraId="7B0B751F" w14:textId="77777777" w:rsidR="00125C61" w:rsidRDefault="00F24B36" w:rsidP="00B522CE">
      <w:pPr>
        <w:ind w:left="0" w:right="14" w:firstLine="0"/>
      </w:pPr>
      <w:r>
        <w:t xml:space="preserve">19.1 </w:t>
      </w:r>
      <w:r>
        <w:tab/>
        <w:t xml:space="preserve">If a Buyer has the right to End a Call-Off Contract, it may elect to suspend this Call-Off Contract or any part of it. </w:t>
      </w:r>
    </w:p>
    <w:p w14:paraId="7B0B7520" w14:textId="77777777" w:rsidR="00125C61" w:rsidRDefault="00F24B36" w:rsidP="00B522CE">
      <w:pPr>
        <w:ind w:left="0" w:right="14" w:firstLine="0"/>
      </w:pPr>
      <w:r>
        <w:lastRenderedPageBreak/>
        <w:t xml:space="preserve">19.2 </w:t>
      </w:r>
      <w:r>
        <w:tab/>
        <w:t xml:space="preserve">Even if a notice has been served to End this Call-Off Contract or any part of it, the Supplier must continue to provide the ordered G-Cloud Services until the dates set out in the notice. </w:t>
      </w:r>
    </w:p>
    <w:p w14:paraId="7B0B7521" w14:textId="77777777" w:rsidR="00125C61" w:rsidRDefault="00F24B36" w:rsidP="00B522CE">
      <w:pPr>
        <w:ind w:left="0" w:right="14" w:firstLine="0"/>
      </w:pPr>
      <w:r>
        <w:t xml:space="preserve">19.3 </w:t>
      </w:r>
      <w:r>
        <w:tab/>
        <w:t xml:space="preserve">The rights and obligations of the Parties will cease on the Expiry Date or End Date whichever applies) of this Call-Off Contract, except those continuing provisions described in clause 19.4. </w:t>
      </w:r>
    </w:p>
    <w:p w14:paraId="7B0B7522" w14:textId="3B1C899D" w:rsidR="00125C61" w:rsidRDefault="00F24B36">
      <w:pPr>
        <w:tabs>
          <w:tab w:val="center" w:pos="1333"/>
          <w:tab w:val="center" w:pos="4512"/>
        </w:tabs>
        <w:ind w:left="0" w:firstLine="0"/>
      </w:pPr>
      <w:r>
        <w:t xml:space="preserve">19.4 </w:t>
      </w:r>
      <w:r>
        <w:tab/>
        <w:t xml:space="preserve">Ending or expiry of this Call-Off Contract will not affect: </w:t>
      </w:r>
    </w:p>
    <w:p w14:paraId="7B0B7523" w14:textId="77777777" w:rsidR="00125C61" w:rsidRDefault="00F24B36" w:rsidP="00B671C1">
      <w:pPr>
        <w:ind w:left="567" w:right="14" w:firstLine="0"/>
      </w:pPr>
      <w:r>
        <w:t xml:space="preserve">19.4.1 any rights, remedies or obligations accrued before its Ending or </w:t>
      </w:r>
      <w:proofErr w:type="gramStart"/>
      <w:r>
        <w:t>expiration</w:t>
      </w:r>
      <w:proofErr w:type="gramEnd"/>
      <w:r>
        <w:t xml:space="preserve"> </w:t>
      </w:r>
    </w:p>
    <w:p w14:paraId="7B0B7524" w14:textId="77777777" w:rsidR="00125C61" w:rsidRDefault="00F24B36" w:rsidP="00B671C1">
      <w:pPr>
        <w:ind w:left="567" w:right="14" w:firstLine="0"/>
      </w:pPr>
      <w:r>
        <w:t xml:space="preserve">19.4.2 the right of either Party to recover any amount outstanding at the time of Ending or </w:t>
      </w:r>
      <w:proofErr w:type="gramStart"/>
      <w:r>
        <w:t>expiry</w:t>
      </w:r>
      <w:proofErr w:type="gramEnd"/>
      <w:r>
        <w:t xml:space="preserve"> </w:t>
      </w:r>
    </w:p>
    <w:p w14:paraId="7B0B7525" w14:textId="77777777" w:rsidR="00125C61" w:rsidRDefault="00F24B36" w:rsidP="00B671C1">
      <w:pPr>
        <w:spacing w:after="8"/>
        <w:ind w:left="567" w:right="14" w:firstLine="0"/>
      </w:pPr>
      <w:r>
        <w:t xml:space="preserve">19.4.3 the continuing rights, remedies or obligations of the Buyer or the Supplier under clauses </w:t>
      </w:r>
    </w:p>
    <w:p w14:paraId="7B0B7526" w14:textId="77777777" w:rsidR="00125C61" w:rsidRDefault="00F24B36" w:rsidP="00B671C1">
      <w:pPr>
        <w:numPr>
          <w:ilvl w:val="0"/>
          <w:numId w:val="12"/>
        </w:numPr>
        <w:spacing w:after="22"/>
        <w:ind w:left="567" w:right="14" w:firstLine="0"/>
      </w:pPr>
      <w:r>
        <w:t xml:space="preserve">7 (Payment, VAT and Call-Off Contract charges) </w:t>
      </w:r>
    </w:p>
    <w:p w14:paraId="7B0B7527" w14:textId="77777777" w:rsidR="00125C61" w:rsidRDefault="00F24B36" w:rsidP="00B671C1">
      <w:pPr>
        <w:numPr>
          <w:ilvl w:val="0"/>
          <w:numId w:val="12"/>
        </w:numPr>
        <w:spacing w:after="25"/>
        <w:ind w:left="567" w:right="14" w:firstLine="0"/>
      </w:pPr>
      <w:r>
        <w:t xml:space="preserve">8 (Recovery of sums due and right of set-off) </w:t>
      </w:r>
    </w:p>
    <w:p w14:paraId="7B0B7528" w14:textId="77777777" w:rsidR="00125C61" w:rsidRDefault="00F24B36" w:rsidP="00B671C1">
      <w:pPr>
        <w:numPr>
          <w:ilvl w:val="0"/>
          <w:numId w:val="12"/>
        </w:numPr>
        <w:spacing w:after="24"/>
        <w:ind w:left="567" w:right="14" w:firstLine="0"/>
      </w:pPr>
      <w:r>
        <w:t xml:space="preserve">9 (Insurance) </w:t>
      </w:r>
    </w:p>
    <w:p w14:paraId="7B0B7529" w14:textId="77777777" w:rsidR="00125C61" w:rsidRDefault="00F24B36" w:rsidP="00B671C1">
      <w:pPr>
        <w:numPr>
          <w:ilvl w:val="0"/>
          <w:numId w:val="12"/>
        </w:numPr>
        <w:spacing w:after="23"/>
        <w:ind w:left="567" w:right="14" w:firstLine="0"/>
      </w:pPr>
      <w:r>
        <w:t xml:space="preserve">10 (Confidentiality) </w:t>
      </w:r>
    </w:p>
    <w:p w14:paraId="7B0B752A" w14:textId="77777777" w:rsidR="00125C61" w:rsidRDefault="00F24B36" w:rsidP="00B671C1">
      <w:pPr>
        <w:numPr>
          <w:ilvl w:val="0"/>
          <w:numId w:val="12"/>
        </w:numPr>
        <w:spacing w:after="23"/>
        <w:ind w:left="567" w:right="14" w:firstLine="0"/>
      </w:pPr>
      <w:r>
        <w:t xml:space="preserve">11 (Intellectual property rights) </w:t>
      </w:r>
    </w:p>
    <w:p w14:paraId="7B0B752B" w14:textId="77777777" w:rsidR="00125C61" w:rsidRDefault="00F24B36" w:rsidP="00B671C1">
      <w:pPr>
        <w:numPr>
          <w:ilvl w:val="0"/>
          <w:numId w:val="12"/>
        </w:numPr>
        <w:spacing w:after="24"/>
        <w:ind w:left="567" w:right="14" w:firstLine="0"/>
      </w:pPr>
      <w:r>
        <w:t xml:space="preserve">12 (Protection of information) </w:t>
      </w:r>
    </w:p>
    <w:p w14:paraId="7B0B752C" w14:textId="77777777" w:rsidR="00125C61" w:rsidRDefault="00F24B36" w:rsidP="00B671C1">
      <w:pPr>
        <w:numPr>
          <w:ilvl w:val="0"/>
          <w:numId w:val="12"/>
        </w:numPr>
        <w:spacing w:after="18"/>
        <w:ind w:left="567" w:right="14" w:firstLine="0"/>
      </w:pPr>
      <w:r>
        <w:t xml:space="preserve">13 (Buyer data) </w:t>
      </w:r>
    </w:p>
    <w:p w14:paraId="7B0B752D" w14:textId="77777777" w:rsidR="00125C61" w:rsidRDefault="00F24B36" w:rsidP="00B671C1">
      <w:pPr>
        <w:numPr>
          <w:ilvl w:val="0"/>
          <w:numId w:val="12"/>
        </w:numPr>
        <w:ind w:left="567" w:right="14" w:firstLine="0"/>
      </w:pPr>
      <w:r>
        <w:t xml:space="preserve">19 (Consequences of suspension, ending and expiry) </w:t>
      </w:r>
    </w:p>
    <w:p w14:paraId="7B0B752E" w14:textId="77777777" w:rsidR="00125C61" w:rsidRDefault="00F24B36" w:rsidP="00B671C1">
      <w:pPr>
        <w:numPr>
          <w:ilvl w:val="0"/>
          <w:numId w:val="12"/>
        </w:numPr>
        <w:spacing w:after="0"/>
        <w:ind w:left="567" w:right="14" w:firstLine="0"/>
      </w:pPr>
      <w:r>
        <w:t xml:space="preserve">24 (Liability); and incorporated Framework Agreement clauses: 4.1 to 4.6, (Liability), </w:t>
      </w:r>
    </w:p>
    <w:p w14:paraId="7B0B752F" w14:textId="77777777" w:rsidR="00125C61" w:rsidRDefault="00F24B36" w:rsidP="00B671C1">
      <w:pPr>
        <w:ind w:left="567" w:right="14" w:firstLine="0"/>
      </w:pPr>
      <w:r>
        <w:t xml:space="preserve">24 (Conflicts of interest and ethical walls), 35 (Waiver and cumulative remedies) </w:t>
      </w:r>
    </w:p>
    <w:p w14:paraId="7B0B7530" w14:textId="77777777" w:rsidR="00125C61" w:rsidRDefault="00F24B36" w:rsidP="00B671C1">
      <w:pPr>
        <w:ind w:left="567" w:right="14" w:firstLine="0"/>
      </w:pPr>
      <w:r>
        <w:t xml:space="preserve">19.4.4 any other provision of the Framework Agreement or this Call-Off Contract which expressly or by implication is in force even if it Ends or expires. </w:t>
      </w:r>
    </w:p>
    <w:p w14:paraId="7B0B7531" w14:textId="5448CFFA" w:rsidR="00125C61" w:rsidRDefault="00F24B36">
      <w:pPr>
        <w:tabs>
          <w:tab w:val="center" w:pos="1333"/>
          <w:tab w:val="center" w:pos="5179"/>
        </w:tabs>
        <w:ind w:left="0" w:firstLine="0"/>
      </w:pPr>
      <w:r>
        <w:t xml:space="preserve">19.5 </w:t>
      </w:r>
      <w:r>
        <w:tab/>
        <w:t xml:space="preserve">At the end of the Call-Off Contract Term, the Supplier must promptly: </w:t>
      </w:r>
    </w:p>
    <w:p w14:paraId="7B0B7532" w14:textId="77777777" w:rsidR="00125C61" w:rsidRDefault="00F24B36" w:rsidP="00B671C1">
      <w:pPr>
        <w:numPr>
          <w:ilvl w:val="2"/>
          <w:numId w:val="13"/>
        </w:numPr>
        <w:ind w:left="567" w:right="14" w:firstLine="0"/>
      </w:pPr>
      <w:r>
        <w:t xml:space="preserve">return all Buyer Data including all copies of Buyer software, code and any other software licensed by the Buyer to the Supplier under </w:t>
      </w:r>
      <w:proofErr w:type="gramStart"/>
      <w:r>
        <w:t>it</w:t>
      </w:r>
      <w:proofErr w:type="gramEnd"/>
      <w:r>
        <w:t xml:space="preserve"> </w:t>
      </w:r>
    </w:p>
    <w:p w14:paraId="7B0B7533" w14:textId="77777777" w:rsidR="00125C61" w:rsidRDefault="00F24B36" w:rsidP="00B671C1">
      <w:pPr>
        <w:numPr>
          <w:ilvl w:val="2"/>
          <w:numId w:val="13"/>
        </w:numPr>
        <w:ind w:left="567" w:right="14" w:firstLine="0"/>
      </w:pPr>
      <w:r>
        <w:t xml:space="preserve">return any materials created by the Supplier under this Call-Off Contract if the IPRs are owned by the </w:t>
      </w:r>
      <w:proofErr w:type="gramStart"/>
      <w:r>
        <w:t>Buyer</w:t>
      </w:r>
      <w:proofErr w:type="gramEnd"/>
      <w:r>
        <w:t xml:space="preserve"> </w:t>
      </w:r>
    </w:p>
    <w:p w14:paraId="7B0B7534" w14:textId="77777777" w:rsidR="00125C61" w:rsidRDefault="00F24B36" w:rsidP="00B671C1">
      <w:pPr>
        <w:numPr>
          <w:ilvl w:val="2"/>
          <w:numId w:val="13"/>
        </w:numPr>
        <w:spacing w:after="345"/>
        <w:ind w:left="567" w:right="14" w:firstLine="0"/>
      </w:pPr>
      <w:r>
        <w:t xml:space="preserve">stop using the Buyer Data and, at the direction of the Buyer, provide the Buyer with a complete and uncorrupted version in electronic form in the formats and on media agreed with the </w:t>
      </w:r>
      <w:proofErr w:type="gramStart"/>
      <w:r>
        <w:t>Buyer</w:t>
      </w:r>
      <w:proofErr w:type="gramEnd"/>
      <w:r>
        <w:t xml:space="preserve"> </w:t>
      </w:r>
    </w:p>
    <w:p w14:paraId="7B0B7535" w14:textId="77777777" w:rsidR="00125C61" w:rsidRDefault="00F24B36" w:rsidP="00B671C1">
      <w:pPr>
        <w:numPr>
          <w:ilvl w:val="2"/>
          <w:numId w:val="13"/>
        </w:numPr>
        <w:ind w:left="567" w:right="14" w:firstLine="0"/>
      </w:pPr>
      <w:r>
        <w:lastRenderedPageBreak/>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w:t>
      </w:r>
      <w:proofErr w:type="gramStart"/>
      <w:r>
        <w:t>Law</w:t>
      </w:r>
      <w:proofErr w:type="gramEnd"/>
      <w:r>
        <w:t xml:space="preserve"> </w:t>
      </w:r>
    </w:p>
    <w:p w14:paraId="7B0B7536" w14:textId="77777777" w:rsidR="00125C61" w:rsidRDefault="00F24B36" w:rsidP="00B671C1">
      <w:pPr>
        <w:numPr>
          <w:ilvl w:val="2"/>
          <w:numId w:val="13"/>
        </w:numPr>
        <w:ind w:left="567" w:right="14" w:firstLine="0"/>
      </w:pPr>
      <w:r>
        <w:t xml:space="preserve">work with the Buyer on any ongoing work </w:t>
      </w:r>
    </w:p>
    <w:p w14:paraId="7B0B7537" w14:textId="77777777" w:rsidR="00125C61" w:rsidRDefault="00F24B36" w:rsidP="00B671C1">
      <w:pPr>
        <w:numPr>
          <w:ilvl w:val="2"/>
          <w:numId w:val="13"/>
        </w:numPr>
        <w:spacing w:after="644"/>
        <w:ind w:left="567" w:right="14" w:firstLine="0"/>
      </w:pPr>
      <w:r>
        <w:t xml:space="preserve">return any sums prepaid for Services which have not been delivered to the Buyer, within 10 Working Days of the End or Expiry Date </w:t>
      </w:r>
    </w:p>
    <w:p w14:paraId="7B0B7538" w14:textId="77777777" w:rsidR="00125C61" w:rsidRDefault="00F24B36" w:rsidP="00B522CE">
      <w:pPr>
        <w:numPr>
          <w:ilvl w:val="1"/>
          <w:numId w:val="14"/>
        </w:numPr>
        <w:ind w:left="0" w:right="14" w:firstLine="0"/>
      </w:pPr>
      <w:r>
        <w:t xml:space="preserve">Each Party will return </w:t>
      </w:r>
      <w:proofErr w:type="gramStart"/>
      <w:r>
        <w:t>all of</w:t>
      </w:r>
      <w:proofErr w:type="gramEnd"/>
      <w:r>
        <w:t xml:space="preserve"> the other Party’s Confidential Information and confirm this has been done, unless there is a legal requirement to keep it or this Call-Off Contract states otherwise. </w:t>
      </w:r>
    </w:p>
    <w:p w14:paraId="7B0B7539" w14:textId="77777777" w:rsidR="00125C61" w:rsidRDefault="00F24B36" w:rsidP="00B522CE">
      <w:pPr>
        <w:numPr>
          <w:ilvl w:val="1"/>
          <w:numId w:val="14"/>
        </w:numPr>
        <w:spacing w:after="741"/>
        <w:ind w:left="0" w:right="14" w:firstLine="0"/>
      </w:pPr>
      <w:r>
        <w:t xml:space="preserve">All licences, leases and authorisations granted by the Buyer to the Supplier will cease at the end of the Call-Off Contract Term without the need for the Buyer to serve notice except if this Call-Off Contract states otherwise. </w:t>
      </w:r>
    </w:p>
    <w:p w14:paraId="7B0B753A" w14:textId="77777777" w:rsidR="00125C61" w:rsidRDefault="00F24B36">
      <w:pPr>
        <w:pStyle w:val="Heading3"/>
        <w:tabs>
          <w:tab w:val="center" w:pos="1313"/>
          <w:tab w:val="center" w:pos="2323"/>
        </w:tabs>
        <w:ind w:left="0" w:firstLine="0"/>
      </w:pPr>
      <w:r>
        <w:rPr>
          <w:rFonts w:ascii="Calibri" w:eastAsia="Calibri" w:hAnsi="Calibri" w:cs="Calibri"/>
          <w:color w:val="000000"/>
          <w:sz w:val="22"/>
        </w:rPr>
        <w:tab/>
      </w:r>
      <w:r>
        <w:t xml:space="preserve">20. </w:t>
      </w:r>
      <w:r>
        <w:tab/>
        <w:t xml:space="preserve">Notices </w:t>
      </w:r>
    </w:p>
    <w:p w14:paraId="7B0B753B" w14:textId="77777777" w:rsidR="00125C61" w:rsidRDefault="00F24B36" w:rsidP="00B522CE">
      <w:pPr>
        <w:ind w:left="0" w:right="14" w:firstLine="0"/>
      </w:pPr>
      <w:r>
        <w:t xml:space="preserve">20.1 </w:t>
      </w:r>
      <w:r>
        <w:tab/>
        <w:t xml:space="preserve">Any notices sent must be in writing. </w:t>
      </w:r>
      <w:proofErr w:type="gramStart"/>
      <w:r>
        <w:t>For the purpose of</w:t>
      </w:r>
      <w:proofErr w:type="gramEnd"/>
      <w:r>
        <w:t xml:space="preserve"> this clause, an email is accepted as being 'in writing'. </w:t>
      </w:r>
    </w:p>
    <w:p w14:paraId="7B0B753C" w14:textId="77777777" w:rsidR="00125C61" w:rsidRDefault="00F24B36" w:rsidP="00B522CE">
      <w:pPr>
        <w:numPr>
          <w:ilvl w:val="0"/>
          <w:numId w:val="15"/>
        </w:numPr>
        <w:spacing w:after="113"/>
        <w:ind w:left="0" w:right="14" w:firstLine="0"/>
      </w:pPr>
      <w:r>
        <w:t xml:space="preserve">Manner of delivery: email </w:t>
      </w:r>
    </w:p>
    <w:p w14:paraId="7B0B753D" w14:textId="77777777" w:rsidR="00125C61" w:rsidRDefault="00F24B36" w:rsidP="00B522CE">
      <w:pPr>
        <w:numPr>
          <w:ilvl w:val="0"/>
          <w:numId w:val="15"/>
        </w:numPr>
        <w:ind w:left="0" w:right="14" w:firstLine="0"/>
      </w:pPr>
      <w:r>
        <w:t xml:space="preserve">Deemed time of delivery: 9am on the first Working Day after sending </w:t>
      </w:r>
    </w:p>
    <w:p w14:paraId="7B0B753E" w14:textId="77777777" w:rsidR="00125C61" w:rsidRDefault="00F24B36" w:rsidP="00B522CE">
      <w:pPr>
        <w:numPr>
          <w:ilvl w:val="0"/>
          <w:numId w:val="15"/>
        </w:numPr>
        <w:ind w:left="0" w:right="14" w:firstLine="0"/>
      </w:pPr>
      <w:r>
        <w:t xml:space="preserve">Proof of service: Sent in an emailed letter in PDF format to the correct email address without any error </w:t>
      </w:r>
      <w:proofErr w:type="gramStart"/>
      <w:r>
        <w:t>message</w:t>
      </w:r>
      <w:proofErr w:type="gramEnd"/>
      <w:r>
        <w:t xml:space="preserve"> </w:t>
      </w:r>
    </w:p>
    <w:p w14:paraId="7B0B753F" w14:textId="77777777" w:rsidR="00125C61" w:rsidRDefault="00F24B36" w:rsidP="00B522CE">
      <w:pPr>
        <w:spacing w:after="981"/>
        <w:ind w:left="0" w:right="14" w:firstLine="0"/>
      </w:pPr>
      <w:r>
        <w:t xml:space="preserve">20.2 </w:t>
      </w:r>
      <w:r>
        <w:tab/>
        <w:t xml:space="preserve">This clause does not apply to any legal action or other method of dispute resolution which should be sent to the addresses in the Order Form (other than a dispute notice under this Call-Off Contract). </w:t>
      </w:r>
    </w:p>
    <w:p w14:paraId="7B0B7540" w14:textId="77777777" w:rsidR="00125C61" w:rsidRDefault="00F24B36">
      <w:pPr>
        <w:pStyle w:val="Heading3"/>
        <w:tabs>
          <w:tab w:val="center" w:pos="1313"/>
          <w:tab w:val="center" w:pos="2391"/>
        </w:tabs>
        <w:ind w:left="0" w:firstLine="0"/>
      </w:pPr>
      <w:r>
        <w:rPr>
          <w:rFonts w:ascii="Calibri" w:eastAsia="Calibri" w:hAnsi="Calibri" w:cs="Calibri"/>
          <w:color w:val="000000"/>
          <w:sz w:val="22"/>
        </w:rPr>
        <w:tab/>
      </w:r>
      <w:r>
        <w:t xml:space="preserve">21. </w:t>
      </w:r>
      <w:r>
        <w:tab/>
        <w:t xml:space="preserve">Exit plan </w:t>
      </w:r>
    </w:p>
    <w:p w14:paraId="7B0B7541" w14:textId="77777777" w:rsidR="00125C61" w:rsidRDefault="00F24B36" w:rsidP="00B522CE">
      <w:pPr>
        <w:ind w:left="0" w:right="14" w:firstLine="0"/>
      </w:pPr>
      <w:r>
        <w:t xml:space="preserve">21.1 </w:t>
      </w:r>
      <w:r>
        <w:tab/>
        <w:t xml:space="preserve">The Supplier must provide an exit plan in its </w:t>
      </w:r>
      <w:proofErr w:type="gramStart"/>
      <w:r>
        <w:t>Application</w:t>
      </w:r>
      <w:proofErr w:type="gramEnd"/>
      <w:r>
        <w:t xml:space="preserve"> which ensures continuity of service and the Supplier will follow it. </w:t>
      </w:r>
    </w:p>
    <w:p w14:paraId="7B0B7542" w14:textId="77777777" w:rsidR="00125C61" w:rsidRDefault="00F24B36" w:rsidP="00B522CE">
      <w:pPr>
        <w:ind w:left="0" w:right="14" w:firstLine="0"/>
      </w:pPr>
      <w:r>
        <w:t xml:space="preserve">21.2 </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14:paraId="7B0B7543" w14:textId="77777777" w:rsidR="00125C61" w:rsidRDefault="00F24B36" w:rsidP="00B522CE">
      <w:pPr>
        <w:spacing w:after="333"/>
        <w:ind w:left="0" w:right="14" w:firstLine="0"/>
      </w:pPr>
      <w:r>
        <w:lastRenderedPageBreak/>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t>30 month</w:t>
      </w:r>
      <w:proofErr w:type="gramEnd"/>
      <w:r>
        <w:t xml:space="preserve"> anniversary of the Start date. </w:t>
      </w:r>
    </w:p>
    <w:p w14:paraId="7B0B7544" w14:textId="77777777" w:rsidR="00125C61" w:rsidRDefault="00F24B36" w:rsidP="00B522CE">
      <w:pPr>
        <w:ind w:left="0" w:right="14" w:firstLine="0"/>
      </w:pPr>
      <w:r>
        <w:t xml:space="preserve">21.4 </w:t>
      </w:r>
      <w: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7B0B7545" w14:textId="77777777" w:rsidR="00125C61" w:rsidRDefault="00F24B36" w:rsidP="00B522CE">
      <w:pPr>
        <w:spacing w:after="334"/>
        <w:ind w:left="0" w:right="14" w:firstLine="0"/>
      </w:pPr>
      <w:r>
        <w:t xml:space="preserve">21.5 </w:t>
      </w:r>
      <w:r>
        <w:tab/>
        <w:t xml:space="preserve">Before submitting the additional exit plan to the Buyer for approval, the Supplier will work with the Buyer to ensure that the additional exit plan is aligned with the Buyer’s own exit plan and strategy. </w:t>
      </w:r>
    </w:p>
    <w:p w14:paraId="7B0B7546" w14:textId="77777777" w:rsidR="00125C61" w:rsidRDefault="00F24B36" w:rsidP="00B522CE">
      <w:pPr>
        <w:spacing w:after="278"/>
        <w:ind w:left="0" w:right="14" w:firstLine="0"/>
      </w:pPr>
      <w:r>
        <w:t xml:space="preserve">21.6 </w:t>
      </w:r>
      <w:r>
        <w:tab/>
        <w:t xml:space="preserve">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14:paraId="7B0B7547" w14:textId="77777777" w:rsidR="00125C61" w:rsidRDefault="00F24B36" w:rsidP="00F44A03">
      <w:pPr>
        <w:ind w:left="567" w:right="14" w:firstLine="0"/>
      </w:pPr>
      <w:r>
        <w:t xml:space="preserve">21.6.1 the Buyer will be able to transfer the Services to a replacement supplier before the expiry or Ending of the period on terms that are commercially reasonable and acceptable to the </w:t>
      </w:r>
      <w:proofErr w:type="gramStart"/>
      <w:r>
        <w:t>Buyer</w:t>
      </w:r>
      <w:proofErr w:type="gramEnd"/>
      <w:r>
        <w:t xml:space="preserve"> </w:t>
      </w:r>
    </w:p>
    <w:p w14:paraId="7B0B7548" w14:textId="77777777" w:rsidR="00125C61" w:rsidRDefault="00F24B36" w:rsidP="00F44A03">
      <w:pPr>
        <w:spacing w:after="332"/>
        <w:ind w:left="567" w:right="14" w:firstLine="0"/>
      </w:pPr>
      <w:r>
        <w:t xml:space="preserve">21.6.2 there will be no adverse impact on service </w:t>
      </w:r>
      <w:proofErr w:type="gramStart"/>
      <w:r>
        <w:t>continuity</w:t>
      </w:r>
      <w:proofErr w:type="gramEnd"/>
      <w:r>
        <w:t xml:space="preserve"> </w:t>
      </w:r>
    </w:p>
    <w:p w14:paraId="7B0B7549" w14:textId="77777777" w:rsidR="00125C61" w:rsidRDefault="00F24B36" w:rsidP="00F44A03">
      <w:pPr>
        <w:ind w:left="567" w:right="14" w:firstLine="0"/>
      </w:pPr>
      <w:r>
        <w:t xml:space="preserve">21.6.3 there is no vendor lock-in to the Supplier’s Service at </w:t>
      </w:r>
      <w:proofErr w:type="gramStart"/>
      <w:r>
        <w:t>exit</w:t>
      </w:r>
      <w:proofErr w:type="gramEnd"/>
      <w:r>
        <w:t xml:space="preserve"> </w:t>
      </w:r>
    </w:p>
    <w:p w14:paraId="7B0B754A" w14:textId="77777777" w:rsidR="00125C61" w:rsidRDefault="00F24B36" w:rsidP="00F44A03">
      <w:pPr>
        <w:ind w:left="567" w:right="14" w:firstLine="0"/>
      </w:pPr>
      <w:r>
        <w:t xml:space="preserve">21.6.4 it enables the Buyer to meet its obligations under the Technology Code </w:t>
      </w:r>
      <w:proofErr w:type="gramStart"/>
      <w:r>
        <w:t>Of</w:t>
      </w:r>
      <w:proofErr w:type="gramEnd"/>
      <w:r>
        <w:t xml:space="preserve"> Practice </w:t>
      </w:r>
    </w:p>
    <w:p w14:paraId="7B0B754B" w14:textId="77777777" w:rsidR="00125C61" w:rsidRDefault="00F24B36" w:rsidP="00B522CE">
      <w:pPr>
        <w:ind w:left="0" w:right="14" w:firstLine="0"/>
      </w:pPr>
      <w:r>
        <w:t xml:space="preserve">21.7 </w:t>
      </w:r>
      <w:r>
        <w:tab/>
        <w:t xml:space="preserve">If approval is obtained by the Buyer to extend the Term, then the Supplier will comply with its obligations in the additional exit plan. </w:t>
      </w:r>
    </w:p>
    <w:p w14:paraId="7B0B754C" w14:textId="77777777" w:rsidR="00125C61" w:rsidRDefault="00F24B36" w:rsidP="00B522CE">
      <w:pPr>
        <w:ind w:left="0" w:right="14" w:firstLine="0"/>
      </w:pPr>
      <w:r>
        <w:t xml:space="preserve">21.8 </w:t>
      </w:r>
      <w:r>
        <w:tab/>
        <w:t xml:space="preserve">The additional exit plan must set out full details of timescales, activities and roles and responsibilities of the Parties for: </w:t>
      </w:r>
    </w:p>
    <w:p w14:paraId="7B0B754D" w14:textId="77777777" w:rsidR="00125C61" w:rsidRDefault="00F24B36" w:rsidP="00F44A03">
      <w:pPr>
        <w:ind w:left="567" w:right="14" w:firstLine="0"/>
      </w:pPr>
      <w:r>
        <w:t xml:space="preserve">21.8.1 the transfer to the Buyer of any technical information, instructions, manuals and code reasonably required by the Buyer to enable a smooth migration from the </w:t>
      </w:r>
      <w:proofErr w:type="gramStart"/>
      <w:r>
        <w:t>Supplier</w:t>
      </w:r>
      <w:proofErr w:type="gramEnd"/>
      <w:r>
        <w:t xml:space="preserve"> </w:t>
      </w:r>
    </w:p>
    <w:p w14:paraId="7B0B754E" w14:textId="77777777" w:rsidR="00125C61" w:rsidRDefault="00F24B36" w:rsidP="00F44A03">
      <w:pPr>
        <w:ind w:left="567" w:right="14" w:firstLine="0"/>
      </w:pPr>
      <w:r>
        <w:t xml:space="preserve">21.8.2 the strategy for exportation and migration of Buyer Data from the Supplier system to the Buyer or a replacement supplier, including conversion to open standards or other standards required by the </w:t>
      </w:r>
      <w:proofErr w:type="gramStart"/>
      <w:r>
        <w:t>Buyer</w:t>
      </w:r>
      <w:proofErr w:type="gramEnd"/>
      <w:r>
        <w:t xml:space="preserve"> </w:t>
      </w:r>
    </w:p>
    <w:p w14:paraId="7B0B754F" w14:textId="77777777" w:rsidR="00125C61" w:rsidRDefault="00F24B36" w:rsidP="00F44A03">
      <w:pPr>
        <w:ind w:left="567" w:right="14" w:firstLine="0"/>
      </w:pPr>
      <w:r>
        <w:t xml:space="preserve">21.8.3 the transfer of Project Specific IPR items and other Buyer customisations, configurations and databases to the Buyer or a replacement supplier </w:t>
      </w:r>
    </w:p>
    <w:p w14:paraId="7B0B7550" w14:textId="77777777" w:rsidR="00125C61" w:rsidRDefault="00F24B36" w:rsidP="00F44A03">
      <w:pPr>
        <w:ind w:left="567" w:right="14" w:firstLine="0"/>
      </w:pPr>
      <w:r>
        <w:lastRenderedPageBreak/>
        <w:t xml:space="preserve">21.8.4 the testing and assurance strategy for exported Buyer Data </w:t>
      </w:r>
    </w:p>
    <w:p w14:paraId="7B0B7551" w14:textId="77777777" w:rsidR="00125C61" w:rsidRDefault="00F24B36" w:rsidP="00F44A03">
      <w:pPr>
        <w:ind w:left="567" w:right="14" w:firstLine="0"/>
      </w:pPr>
      <w:r>
        <w:t xml:space="preserve">21.8.5 if relevant, TUPE-related activity to comply with the TUPE </w:t>
      </w:r>
      <w:proofErr w:type="gramStart"/>
      <w:r>
        <w:t>regulations</w:t>
      </w:r>
      <w:proofErr w:type="gramEnd"/>
      <w:r>
        <w:t xml:space="preserve"> </w:t>
      </w:r>
    </w:p>
    <w:p w14:paraId="7B0B7552" w14:textId="77777777" w:rsidR="00125C61" w:rsidRDefault="00F24B36" w:rsidP="00F44A03">
      <w:pPr>
        <w:spacing w:after="741"/>
        <w:ind w:left="567" w:right="14" w:firstLine="0"/>
      </w:pPr>
      <w:r>
        <w:t xml:space="preserve">21.8.6 any other activities and information which is reasonably required to ensure continuity of Service during the exit period and an orderly </w:t>
      </w:r>
      <w:proofErr w:type="gramStart"/>
      <w:r>
        <w:t>transition</w:t>
      </w:r>
      <w:proofErr w:type="gramEnd"/>
      <w:r>
        <w:t xml:space="preserve"> </w:t>
      </w:r>
    </w:p>
    <w:p w14:paraId="7B0B7553" w14:textId="77777777" w:rsidR="00125C61" w:rsidRDefault="00F24B36">
      <w:pPr>
        <w:pStyle w:val="Heading3"/>
        <w:tabs>
          <w:tab w:val="center" w:pos="1313"/>
          <w:tab w:val="center" w:pos="3955"/>
        </w:tabs>
        <w:ind w:left="0" w:firstLine="0"/>
      </w:pPr>
      <w:r>
        <w:rPr>
          <w:rFonts w:ascii="Calibri" w:eastAsia="Calibri" w:hAnsi="Calibri" w:cs="Calibri"/>
          <w:color w:val="000000"/>
          <w:sz w:val="22"/>
        </w:rPr>
        <w:tab/>
      </w:r>
      <w:r>
        <w:t xml:space="preserve">22. </w:t>
      </w:r>
      <w:r>
        <w:tab/>
        <w:t xml:space="preserve">Handover to replacement supplier </w:t>
      </w:r>
    </w:p>
    <w:p w14:paraId="7B0B7554" w14:textId="77777777" w:rsidR="00125C61" w:rsidRDefault="00F24B36" w:rsidP="00B522CE">
      <w:pPr>
        <w:ind w:left="0" w:right="14" w:firstLine="0"/>
      </w:pPr>
      <w:r>
        <w:t xml:space="preserve">22.1 </w:t>
      </w:r>
      <w:r>
        <w:tab/>
        <w:t xml:space="preserve">At least 10 Working Days before the Expiry Date or End Date, the Supplier must provide any: </w:t>
      </w:r>
    </w:p>
    <w:p w14:paraId="7B0B7555" w14:textId="77777777" w:rsidR="00125C61" w:rsidRDefault="00F24B36" w:rsidP="00F44A03">
      <w:pPr>
        <w:ind w:left="567" w:right="14" w:firstLine="0"/>
      </w:pPr>
      <w:r>
        <w:t xml:space="preserve">22.1.1 data (including Buyer Data), Buyer Personal Data and Buyer Confidential Information in the Supplier’s possession, power or </w:t>
      </w:r>
      <w:proofErr w:type="gramStart"/>
      <w:r>
        <w:t>control</w:t>
      </w:r>
      <w:proofErr w:type="gramEnd"/>
      <w:r>
        <w:t xml:space="preserve"> </w:t>
      </w:r>
    </w:p>
    <w:p w14:paraId="7B0B7556" w14:textId="77777777" w:rsidR="00125C61" w:rsidRDefault="00F24B36" w:rsidP="00F44A03">
      <w:pPr>
        <w:ind w:left="567" w:right="14" w:firstLine="0"/>
      </w:pPr>
      <w:r>
        <w:t xml:space="preserve">22.1.2 other information reasonably requested by the </w:t>
      </w:r>
      <w:proofErr w:type="gramStart"/>
      <w:r>
        <w:t>Buyer</w:t>
      </w:r>
      <w:proofErr w:type="gramEnd"/>
      <w:r>
        <w:t xml:space="preserve"> </w:t>
      </w:r>
    </w:p>
    <w:p w14:paraId="7B0B7557" w14:textId="77777777" w:rsidR="00125C61" w:rsidRDefault="00F24B36" w:rsidP="00B522CE">
      <w:pPr>
        <w:ind w:left="0" w:right="14" w:firstLine="0"/>
      </w:pPr>
      <w:r>
        <w:t xml:space="preserve">22.2 </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7B0B7558" w14:textId="77777777" w:rsidR="00125C61" w:rsidRDefault="00F24B36" w:rsidP="00B522CE">
      <w:pPr>
        <w:spacing w:after="362"/>
        <w:ind w:left="0" w:right="14" w:firstLine="0"/>
      </w:pPr>
      <w:r>
        <w:t xml:space="preserve">22.3 </w:t>
      </w:r>
      <w: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7B0B7559" w14:textId="77777777" w:rsidR="00125C61" w:rsidRDefault="00F24B36">
      <w:pPr>
        <w:pStyle w:val="Heading3"/>
        <w:tabs>
          <w:tab w:val="center" w:pos="1313"/>
          <w:tab w:val="center" w:pos="2757"/>
        </w:tabs>
        <w:ind w:left="0" w:firstLine="0"/>
      </w:pPr>
      <w:r>
        <w:rPr>
          <w:rFonts w:ascii="Calibri" w:eastAsia="Calibri" w:hAnsi="Calibri" w:cs="Calibri"/>
          <w:color w:val="000000"/>
          <w:sz w:val="22"/>
        </w:rPr>
        <w:tab/>
      </w:r>
      <w:r>
        <w:t xml:space="preserve">23. </w:t>
      </w:r>
      <w:r>
        <w:tab/>
        <w:t xml:space="preserve">Force majeure </w:t>
      </w:r>
    </w:p>
    <w:p w14:paraId="7B0B755A" w14:textId="77777777" w:rsidR="00125C61" w:rsidRDefault="00F24B36" w:rsidP="00B522CE">
      <w:pPr>
        <w:spacing w:after="741"/>
        <w:ind w:left="0" w:right="14" w:firstLine="0"/>
      </w:pPr>
      <w:r>
        <w:t xml:space="preserve">23.1 </w:t>
      </w:r>
      <w:r>
        <w:tab/>
        <w:t xml:space="preserve">If a Force Majeure event prevents a Party from performing its obligations under this Call-Off Contract for more than 30 consecutive days, the other Party may End this Call-Off Contract with immediate effect by written notice. </w:t>
      </w:r>
    </w:p>
    <w:p w14:paraId="7B0B755B" w14:textId="77777777" w:rsidR="00125C61" w:rsidRDefault="00F24B36">
      <w:pPr>
        <w:pStyle w:val="Heading3"/>
        <w:tabs>
          <w:tab w:val="center" w:pos="1313"/>
          <w:tab w:val="center" w:pos="2324"/>
        </w:tabs>
        <w:ind w:left="0" w:firstLine="0"/>
      </w:pPr>
      <w:r>
        <w:rPr>
          <w:rFonts w:ascii="Calibri" w:eastAsia="Calibri" w:hAnsi="Calibri" w:cs="Calibri"/>
          <w:color w:val="000000"/>
          <w:sz w:val="22"/>
        </w:rPr>
        <w:tab/>
      </w:r>
      <w:r>
        <w:t xml:space="preserve">24. </w:t>
      </w:r>
      <w:r>
        <w:tab/>
        <w:t xml:space="preserve">Liability </w:t>
      </w:r>
    </w:p>
    <w:p w14:paraId="7B0B755C" w14:textId="77777777" w:rsidR="00125C61" w:rsidRDefault="00F24B36" w:rsidP="00B522CE">
      <w:pPr>
        <w:spacing w:after="607"/>
        <w:ind w:left="0" w:right="14" w:firstLine="0"/>
      </w:pPr>
      <w:r>
        <w:t xml:space="preserve">24.1 </w:t>
      </w:r>
      <w:r>
        <w:tab/>
        <w:t xml:space="preserve">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 </w:t>
      </w:r>
    </w:p>
    <w:p w14:paraId="7B0B755D" w14:textId="2B4B900C" w:rsidR="00125C61" w:rsidRDefault="00F24B36">
      <w:pPr>
        <w:tabs>
          <w:tab w:val="center" w:pos="1333"/>
          <w:tab w:val="center" w:pos="6171"/>
        </w:tabs>
        <w:spacing w:after="2"/>
        <w:ind w:left="0" w:firstLine="0"/>
      </w:pPr>
      <w:r>
        <w:t xml:space="preserve">24.2 </w:t>
      </w:r>
      <w:r>
        <w:tab/>
        <w:t xml:space="preserve">Notwithstanding Clause 24.1 but subject to Framework Agreement clauses 4.1 to 4.6, the </w:t>
      </w:r>
    </w:p>
    <w:p w14:paraId="7B0B755E" w14:textId="77777777" w:rsidR="00125C61" w:rsidRDefault="00F24B36" w:rsidP="00B522CE">
      <w:pPr>
        <w:ind w:left="0" w:right="14" w:firstLine="0"/>
      </w:pPr>
      <w:r>
        <w:lastRenderedPageBreak/>
        <w:t xml:space="preserve">Supplier's liability: </w:t>
      </w:r>
    </w:p>
    <w:p w14:paraId="7B0B755F" w14:textId="77777777" w:rsidR="00125C61" w:rsidRDefault="00F24B36" w:rsidP="00F44A03">
      <w:pPr>
        <w:spacing w:after="170"/>
        <w:ind w:left="567" w:right="14" w:firstLine="0"/>
      </w:pPr>
      <w:r>
        <w:t>24.2.1 pursuant to the indemnities in Clauses 7, 10, 11 and 29 shall be unlimited; and</w:t>
      </w:r>
      <w:r>
        <w:rPr>
          <w:color w:val="434343"/>
          <w:sz w:val="28"/>
          <w:szCs w:val="28"/>
        </w:rPr>
        <w:t xml:space="preserve"> </w:t>
      </w:r>
    </w:p>
    <w:p w14:paraId="7B0B7560" w14:textId="77777777" w:rsidR="00125C61" w:rsidRDefault="00F24B36" w:rsidP="00F44A03">
      <w:pPr>
        <w:spacing w:after="255"/>
        <w:ind w:left="567" w:right="14" w:firstLine="0"/>
      </w:pPr>
      <w:r>
        <w:t xml:space="preserve">24.2.2 in respect of Losses arising from breach of the Data Protection Legislation shall be as set out in Framework Agreement clause 28. </w:t>
      </w:r>
    </w:p>
    <w:p w14:paraId="7B0B7561" w14:textId="73BE7850" w:rsidR="00125C61" w:rsidRDefault="00F24B36">
      <w:pPr>
        <w:tabs>
          <w:tab w:val="center" w:pos="1333"/>
          <w:tab w:val="center" w:pos="6167"/>
        </w:tabs>
        <w:spacing w:after="5"/>
        <w:ind w:left="0" w:firstLine="0"/>
      </w:pPr>
      <w:r>
        <w:t xml:space="preserve">24.3 </w:t>
      </w:r>
      <w:r>
        <w:tab/>
        <w:t xml:space="preserve">Notwithstanding Clause 24.1 but subject to Framework Agreement clauses 4.1 to 4.6, the </w:t>
      </w:r>
    </w:p>
    <w:p w14:paraId="7B0B7562" w14:textId="77777777" w:rsidR="00125C61" w:rsidRDefault="00F24B36" w:rsidP="00B522CE">
      <w:pPr>
        <w:spacing w:after="274"/>
        <w:ind w:left="0" w:right="14" w:firstLine="0"/>
      </w:pPr>
      <w:r>
        <w:t xml:space="preserve">Buyer’s liability pursuant to Clause 11.5.2 shall in no event exceed in aggregate five million pounds (£5,000,000). </w:t>
      </w:r>
    </w:p>
    <w:p w14:paraId="7B0B7563" w14:textId="70116885" w:rsidR="00125C61" w:rsidRDefault="00F24B36">
      <w:pPr>
        <w:tabs>
          <w:tab w:val="center" w:pos="1333"/>
          <w:tab w:val="center" w:pos="6121"/>
        </w:tabs>
        <w:spacing w:after="11"/>
        <w:ind w:left="0" w:firstLine="0"/>
      </w:pPr>
      <w:r>
        <w:t xml:space="preserve">24.4 </w:t>
      </w:r>
      <w:r>
        <w:tab/>
        <w:t xml:space="preserve">When calculating the Supplier’s liability under Clause 24.1 any items specified in </w:t>
      </w:r>
      <w:proofErr w:type="gramStart"/>
      <w:r>
        <w:t>Clause</w:t>
      </w:r>
      <w:proofErr w:type="gramEnd"/>
      <w:r>
        <w:t xml:space="preserve"> </w:t>
      </w:r>
    </w:p>
    <w:p w14:paraId="7B0B7564" w14:textId="77777777" w:rsidR="00125C61" w:rsidRDefault="00F24B36" w:rsidP="00B522CE">
      <w:pPr>
        <w:spacing w:after="988"/>
        <w:ind w:left="0" w:right="14" w:firstLine="0"/>
      </w:pPr>
      <w:r>
        <w:t xml:space="preserve">24.2 will not be taken into consideration. </w:t>
      </w:r>
    </w:p>
    <w:p w14:paraId="7B0B7565" w14:textId="77777777" w:rsidR="00125C61" w:rsidRDefault="00F24B36">
      <w:pPr>
        <w:pStyle w:val="Heading3"/>
        <w:tabs>
          <w:tab w:val="center" w:pos="1313"/>
          <w:tab w:val="center" w:pos="2437"/>
        </w:tabs>
        <w:spacing w:after="79"/>
        <w:ind w:left="0" w:firstLine="0"/>
      </w:pPr>
      <w:r>
        <w:rPr>
          <w:rFonts w:ascii="Calibri" w:eastAsia="Calibri" w:hAnsi="Calibri" w:cs="Calibri"/>
          <w:color w:val="000000"/>
          <w:sz w:val="22"/>
        </w:rPr>
        <w:tab/>
      </w:r>
      <w:r>
        <w:t xml:space="preserve">25. </w:t>
      </w:r>
      <w:r>
        <w:tab/>
        <w:t xml:space="preserve">Premises </w:t>
      </w:r>
    </w:p>
    <w:p w14:paraId="7B0B7566" w14:textId="77777777" w:rsidR="00125C61" w:rsidRDefault="00F24B36" w:rsidP="00B522CE">
      <w:pPr>
        <w:ind w:left="0" w:right="14" w:firstLine="0"/>
      </w:pPr>
      <w:r>
        <w:t xml:space="preserve">25.1 </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14:paraId="7B0B7567" w14:textId="77777777" w:rsidR="00125C61" w:rsidRDefault="00F24B36" w:rsidP="00B522CE">
      <w:pPr>
        <w:spacing w:after="331"/>
        <w:ind w:left="0" w:right="14" w:firstLine="0"/>
      </w:pPr>
      <w:r>
        <w:t xml:space="preserve">25.2 </w:t>
      </w:r>
      <w:r>
        <w:tab/>
        <w:t xml:space="preserve">The Supplier will use the Buyer’s premises solely for the performance of its obligations under this Call-Off Contract. </w:t>
      </w:r>
    </w:p>
    <w:p w14:paraId="7B0B7568" w14:textId="77777777" w:rsidR="00125C61" w:rsidRDefault="00F24B36" w:rsidP="00B522CE">
      <w:pPr>
        <w:tabs>
          <w:tab w:val="center" w:pos="1333"/>
          <w:tab w:val="right" w:pos="10771"/>
        </w:tabs>
        <w:ind w:left="0" w:firstLine="0"/>
      </w:pPr>
      <w:r>
        <w:rPr>
          <w:rFonts w:ascii="Calibri" w:eastAsia="Calibri" w:hAnsi="Calibri" w:cs="Calibri"/>
        </w:rPr>
        <w:tab/>
      </w:r>
      <w:r>
        <w:t xml:space="preserve">25.3     The Supplier will vacate the Buyer’s premises when the Call-Off Contract Ends or expires. </w:t>
      </w:r>
    </w:p>
    <w:p w14:paraId="7B0B7569" w14:textId="17137079" w:rsidR="00125C61" w:rsidRDefault="00F24B36" w:rsidP="00B86E8A">
      <w:pPr>
        <w:tabs>
          <w:tab w:val="center" w:pos="5275"/>
        </w:tabs>
        <w:spacing w:after="354"/>
        <w:ind w:left="0" w:firstLine="0"/>
      </w:pPr>
      <w:r>
        <w:t xml:space="preserve">25.4 </w:t>
      </w:r>
      <w:r w:rsidR="00B86E8A">
        <w:t xml:space="preserve">    </w:t>
      </w:r>
      <w:r>
        <w:t xml:space="preserve">This clause does not create a tenancy or exclusive right of occupation. </w:t>
      </w:r>
    </w:p>
    <w:p w14:paraId="7B0B756A" w14:textId="49CFCAA8" w:rsidR="00125C61" w:rsidRDefault="00F24B36">
      <w:pPr>
        <w:tabs>
          <w:tab w:val="center" w:pos="1333"/>
          <w:tab w:val="center" w:pos="4199"/>
        </w:tabs>
        <w:ind w:left="0" w:firstLine="0"/>
      </w:pPr>
      <w:r>
        <w:t xml:space="preserve">25.5 </w:t>
      </w:r>
      <w:r>
        <w:tab/>
      </w:r>
      <w:r w:rsidR="00B86E8A">
        <w:t xml:space="preserve">     </w:t>
      </w:r>
      <w:r>
        <w:t xml:space="preserve">While on the Buyer’s premises, the Supplier will: </w:t>
      </w:r>
    </w:p>
    <w:p w14:paraId="7B0B756B" w14:textId="77777777" w:rsidR="00125C61" w:rsidRDefault="00F24B36" w:rsidP="00B86E8A">
      <w:pPr>
        <w:ind w:left="567" w:right="14" w:firstLine="0"/>
      </w:pPr>
      <w:r>
        <w:t xml:space="preserve">25.5.1 comply with any security requirements at the premises and not do anything to weaken the security of the </w:t>
      </w:r>
      <w:proofErr w:type="gramStart"/>
      <w:r>
        <w:t>premises</w:t>
      </w:r>
      <w:proofErr w:type="gramEnd"/>
      <w:r>
        <w:t xml:space="preserve"> </w:t>
      </w:r>
    </w:p>
    <w:p w14:paraId="7B0B756C" w14:textId="77777777" w:rsidR="00125C61" w:rsidRDefault="00F24B36" w:rsidP="00B86E8A">
      <w:pPr>
        <w:ind w:left="567" w:right="14" w:firstLine="0"/>
      </w:pPr>
      <w:r>
        <w:t xml:space="preserve">25.5.2 comply with Buyer requirements for the conduct of </w:t>
      </w:r>
      <w:proofErr w:type="gramStart"/>
      <w:r>
        <w:t>personnel</w:t>
      </w:r>
      <w:proofErr w:type="gramEnd"/>
      <w:r>
        <w:t xml:space="preserve"> </w:t>
      </w:r>
    </w:p>
    <w:p w14:paraId="7B0B756D" w14:textId="77777777" w:rsidR="00125C61" w:rsidRDefault="00F24B36" w:rsidP="00B86E8A">
      <w:pPr>
        <w:ind w:left="567" w:right="14" w:firstLine="0"/>
      </w:pPr>
      <w:r>
        <w:t xml:space="preserve">25.5.3 comply with any health and safety measures implemented by the </w:t>
      </w:r>
      <w:proofErr w:type="gramStart"/>
      <w:r>
        <w:t>Buyer</w:t>
      </w:r>
      <w:proofErr w:type="gramEnd"/>
      <w:r>
        <w:t xml:space="preserve"> </w:t>
      </w:r>
    </w:p>
    <w:p w14:paraId="7B0B756E" w14:textId="77777777" w:rsidR="00125C61" w:rsidRDefault="00F24B36" w:rsidP="00B86E8A">
      <w:pPr>
        <w:ind w:left="567" w:right="14" w:firstLine="0"/>
      </w:pPr>
      <w:r>
        <w:t xml:space="preserve">25.5.4 immediately notify the Buyer of any incident on the premises that causes any damage to Property which could cause personal </w:t>
      </w:r>
      <w:proofErr w:type="gramStart"/>
      <w:r>
        <w:t>injury</w:t>
      </w:r>
      <w:proofErr w:type="gramEnd"/>
      <w:r>
        <w:t xml:space="preserve"> </w:t>
      </w:r>
    </w:p>
    <w:p w14:paraId="7B0B756F" w14:textId="77777777" w:rsidR="00125C61" w:rsidRDefault="00F24B36" w:rsidP="00B522CE">
      <w:pPr>
        <w:spacing w:after="741"/>
        <w:ind w:left="0" w:right="14" w:firstLine="0"/>
      </w:pPr>
      <w:r>
        <w:t xml:space="preserve">25.6 </w:t>
      </w:r>
      <w:r>
        <w:tab/>
        <w:t xml:space="preserve">The Supplier will ensure that its health and safety policy statement (as required by the Health and Safety at Work etc Act 1974) is made available to the Buyer on request. </w:t>
      </w:r>
    </w:p>
    <w:p w14:paraId="7B0B7570" w14:textId="77777777" w:rsidR="00125C61" w:rsidRDefault="00F24B36">
      <w:pPr>
        <w:pStyle w:val="Heading3"/>
        <w:tabs>
          <w:tab w:val="center" w:pos="1313"/>
          <w:tab w:val="center" w:pos="2524"/>
        </w:tabs>
        <w:spacing w:after="198"/>
        <w:ind w:left="0" w:firstLine="0"/>
      </w:pPr>
      <w:r>
        <w:rPr>
          <w:rFonts w:ascii="Calibri" w:eastAsia="Calibri" w:hAnsi="Calibri" w:cs="Calibri"/>
          <w:color w:val="000000"/>
          <w:sz w:val="22"/>
        </w:rPr>
        <w:lastRenderedPageBreak/>
        <w:tab/>
      </w:r>
      <w:r>
        <w:t xml:space="preserve">26. </w:t>
      </w:r>
      <w:r>
        <w:tab/>
        <w:t xml:space="preserve">Equipment </w:t>
      </w:r>
    </w:p>
    <w:p w14:paraId="7B0B7571" w14:textId="77777777" w:rsidR="00125C61" w:rsidRDefault="00F24B36" w:rsidP="00B522CE">
      <w:pPr>
        <w:spacing w:after="543"/>
        <w:ind w:left="0" w:right="14" w:firstLine="0"/>
      </w:pPr>
      <w:r>
        <w:t xml:space="preserve">26.1 </w:t>
      </w:r>
      <w:r>
        <w:tab/>
        <w:t xml:space="preserve">The Supplier is responsible for providing any Equipment which the Supplier requires to provide the Services. </w:t>
      </w:r>
    </w:p>
    <w:p w14:paraId="7B0B7572" w14:textId="77777777" w:rsidR="00125C61" w:rsidRDefault="00F24B36" w:rsidP="00B522CE">
      <w:pPr>
        <w:ind w:left="0" w:right="14" w:firstLine="0"/>
      </w:pPr>
      <w:r>
        <w:t xml:space="preserve">26.2 </w:t>
      </w:r>
      <w:r>
        <w:tab/>
        <w:t xml:space="preserve">Any Equipment brought onto the premises will be at the Supplier's own risk and the Buyer will have no liability for any loss of, or damage to, any Equipment. </w:t>
      </w:r>
    </w:p>
    <w:p w14:paraId="7B0B7573" w14:textId="77777777" w:rsidR="00125C61" w:rsidRDefault="00F24B36" w:rsidP="00B522CE">
      <w:pPr>
        <w:spacing w:after="743"/>
        <w:ind w:left="0" w:right="14" w:firstLine="0"/>
      </w:pPr>
      <w:r>
        <w:t xml:space="preserve">26.3 </w:t>
      </w:r>
      <w:r>
        <w:tab/>
        <w:t xml:space="preserve">When the Call-Off Contract Ends or expires, the Supplier will remove the Equipment and any other materials leaving the premises in a safe and clean condition. </w:t>
      </w:r>
    </w:p>
    <w:p w14:paraId="7B0B7574" w14:textId="77777777" w:rsidR="00125C61" w:rsidRDefault="00F24B36">
      <w:pPr>
        <w:pStyle w:val="Heading3"/>
        <w:tabs>
          <w:tab w:val="center" w:pos="1313"/>
          <w:tab w:val="center" w:pos="4829"/>
        </w:tabs>
        <w:spacing w:after="366"/>
        <w:ind w:left="0" w:firstLine="0"/>
      </w:pPr>
      <w:r>
        <w:rPr>
          <w:rFonts w:ascii="Calibri" w:eastAsia="Calibri" w:hAnsi="Calibri" w:cs="Calibri"/>
          <w:color w:val="000000"/>
          <w:sz w:val="22"/>
        </w:rPr>
        <w:tab/>
      </w:r>
      <w:r>
        <w:t xml:space="preserve">27. </w:t>
      </w:r>
      <w:r>
        <w:tab/>
        <w:t xml:space="preserve">The Contracts (Rights of Third Parties) Act 1999 </w:t>
      </w:r>
    </w:p>
    <w:p w14:paraId="7B0B7575" w14:textId="77777777" w:rsidR="00125C61" w:rsidRDefault="00F24B36" w:rsidP="00B522CE">
      <w:pPr>
        <w:ind w:left="0" w:right="14" w:firstLine="0"/>
      </w:pPr>
      <w:r>
        <w:t xml:space="preserve">27.1 </w:t>
      </w:r>
      <w: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7B0B7576" w14:textId="77777777" w:rsidR="00125C61" w:rsidRDefault="00F24B36">
      <w:pPr>
        <w:pStyle w:val="Heading3"/>
        <w:tabs>
          <w:tab w:val="center" w:pos="1313"/>
          <w:tab w:val="center" w:pos="3604"/>
        </w:tabs>
        <w:ind w:left="0" w:firstLine="0"/>
      </w:pPr>
      <w:r>
        <w:rPr>
          <w:rFonts w:ascii="Calibri" w:eastAsia="Calibri" w:hAnsi="Calibri" w:cs="Calibri"/>
          <w:color w:val="000000"/>
          <w:sz w:val="22"/>
        </w:rPr>
        <w:tab/>
      </w:r>
      <w:r>
        <w:t xml:space="preserve">28. </w:t>
      </w:r>
      <w:r>
        <w:tab/>
        <w:t xml:space="preserve">Environmental requirements </w:t>
      </w:r>
    </w:p>
    <w:p w14:paraId="7B0B7577" w14:textId="77777777" w:rsidR="00125C61" w:rsidRDefault="00F24B36" w:rsidP="00B522CE">
      <w:pPr>
        <w:ind w:left="0" w:right="14" w:firstLine="0"/>
      </w:pPr>
      <w:r>
        <w:t xml:space="preserve">28.1 </w:t>
      </w:r>
      <w:r>
        <w:tab/>
        <w:t xml:space="preserve">The Buyer will provide a copy of its environmental policy to the Supplier on request, which the Supplier will comply with. </w:t>
      </w:r>
    </w:p>
    <w:p w14:paraId="7B0B7578" w14:textId="77777777" w:rsidR="00125C61" w:rsidRDefault="00F24B36" w:rsidP="00B522CE">
      <w:pPr>
        <w:spacing w:after="738"/>
        <w:ind w:left="0" w:right="14" w:firstLine="0"/>
      </w:pPr>
      <w:r>
        <w:t xml:space="preserve">28.2 </w:t>
      </w:r>
      <w:r>
        <w:tab/>
        <w:t xml:space="preserve">The Supplier must provide reasonable support to enable Buyers to work in an environmentally friendly way, for example by helping them recycle or lower their carbon footprint. </w:t>
      </w:r>
    </w:p>
    <w:p w14:paraId="7B0B7579" w14:textId="77777777" w:rsidR="00125C61" w:rsidRDefault="00F24B36">
      <w:pPr>
        <w:pStyle w:val="Heading3"/>
        <w:tabs>
          <w:tab w:val="center" w:pos="1313"/>
          <w:tab w:val="center" w:pos="4194"/>
        </w:tabs>
        <w:ind w:left="0" w:firstLine="0"/>
      </w:pPr>
      <w:r>
        <w:rPr>
          <w:rFonts w:ascii="Calibri" w:eastAsia="Calibri" w:hAnsi="Calibri" w:cs="Calibri"/>
          <w:color w:val="000000"/>
          <w:sz w:val="22"/>
        </w:rPr>
        <w:tab/>
      </w:r>
      <w:r>
        <w:t xml:space="preserve">29. </w:t>
      </w:r>
      <w:r>
        <w:tab/>
        <w:t xml:space="preserve">The Employment Regulations (TUPE) </w:t>
      </w:r>
    </w:p>
    <w:p w14:paraId="7B0B757A" w14:textId="77777777" w:rsidR="00125C61" w:rsidRDefault="00F24B36" w:rsidP="00B522CE">
      <w:pPr>
        <w:spacing w:line="276" w:lineRule="auto"/>
        <w:ind w:left="0" w:right="14" w:firstLine="0"/>
      </w:pPr>
      <w:r>
        <w:t xml:space="preserve">29.1 </w:t>
      </w:r>
      <w:r>
        <w:tab/>
        <w:t xml:space="preserve">The Supplier agrees that if the Employment Regulations apply to this Call-Off Contract on the Start date then it must comply with its obligations under the Employment Regulations </w:t>
      </w:r>
      <w:proofErr w:type="gramStart"/>
      <w:r>
        <w:t>and  (</w:t>
      </w:r>
      <w:proofErr w:type="gramEnd"/>
      <w:r>
        <w:t xml:space="preserve">if applicable) New Fair Deal (including entering into an Admission Agreement) and will indemnify the Buyer or any Former Supplier for any loss arising from any failure to comply.                             </w:t>
      </w:r>
    </w:p>
    <w:p w14:paraId="7B0B757B" w14:textId="6953C2F9" w:rsidR="00125C61" w:rsidRDefault="00F24B36">
      <w:pPr>
        <w:tabs>
          <w:tab w:val="center" w:pos="1333"/>
          <w:tab w:val="left" w:pos="1701"/>
          <w:tab w:val="right" w:pos="10771"/>
        </w:tabs>
        <w:spacing w:after="4"/>
        <w:ind w:left="0" w:firstLine="0"/>
      </w:pPr>
      <w:r>
        <w:t>29.2</w:t>
      </w:r>
      <w:proofErr w:type="gramStart"/>
      <w:r>
        <w:tab/>
        <w:t xml:space="preserve">  Twelve</w:t>
      </w:r>
      <w:proofErr w:type="gramEnd"/>
      <w:r>
        <w:t xml:space="preserve"> months before this Call-Off Contract expires, or after the Buyer has given notice to </w:t>
      </w:r>
    </w:p>
    <w:p w14:paraId="7B0B757C" w14:textId="77777777" w:rsidR="00125C61" w:rsidRDefault="00F24B36" w:rsidP="00B522CE">
      <w:pPr>
        <w:ind w:left="0" w:right="14" w:firstLine="0"/>
      </w:pPr>
      <w:r>
        <w:t xml:space="preserve">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7B0B757D" w14:textId="0748934E" w:rsidR="00125C61" w:rsidRDefault="00F24B36" w:rsidP="00B86E8A">
      <w:pPr>
        <w:tabs>
          <w:tab w:val="center" w:pos="1133"/>
          <w:tab w:val="center" w:pos="2163"/>
          <w:tab w:val="center" w:pos="4546"/>
        </w:tabs>
        <w:spacing w:after="16"/>
        <w:ind w:left="567" w:firstLine="0"/>
      </w:pPr>
      <w:r>
        <w:rPr>
          <w:rFonts w:ascii="Calibri" w:eastAsia="Calibri" w:hAnsi="Calibri" w:cs="Calibri"/>
        </w:rPr>
        <w:tab/>
        <w:t xml:space="preserve"> </w:t>
      </w:r>
      <w:r>
        <w:t xml:space="preserve">29.2.1 </w:t>
      </w:r>
      <w:r>
        <w:tab/>
        <w:t xml:space="preserve">the activities they </w:t>
      </w:r>
      <w:proofErr w:type="gramStart"/>
      <w:r>
        <w:t>perform</w:t>
      </w:r>
      <w:proofErr w:type="gramEnd"/>
      <w:r>
        <w:t xml:space="preserve"> </w:t>
      </w:r>
    </w:p>
    <w:p w14:paraId="7B0B757E" w14:textId="0E27BD9D" w:rsidR="00125C61" w:rsidRDefault="00F24B36" w:rsidP="00B86E8A">
      <w:pPr>
        <w:tabs>
          <w:tab w:val="center" w:pos="1133"/>
          <w:tab w:val="center" w:pos="2163"/>
          <w:tab w:val="center" w:pos="3478"/>
        </w:tabs>
        <w:spacing w:after="17"/>
        <w:ind w:left="567" w:firstLine="0"/>
      </w:pPr>
      <w:r>
        <w:rPr>
          <w:rFonts w:ascii="Calibri" w:eastAsia="Calibri" w:hAnsi="Calibri" w:cs="Calibri"/>
        </w:rPr>
        <w:tab/>
      </w:r>
      <w:r>
        <w:t xml:space="preserve">29.2.2 </w:t>
      </w:r>
      <w:r>
        <w:tab/>
        <w:t xml:space="preserve">age </w:t>
      </w:r>
    </w:p>
    <w:p w14:paraId="7B0B757F" w14:textId="25A1E5C3" w:rsidR="00125C61" w:rsidRDefault="00F24B36" w:rsidP="00B86E8A">
      <w:pPr>
        <w:tabs>
          <w:tab w:val="center" w:pos="1133"/>
          <w:tab w:val="center" w:pos="2163"/>
          <w:tab w:val="center" w:pos="3753"/>
        </w:tabs>
        <w:spacing w:after="17"/>
        <w:ind w:left="567" w:firstLine="0"/>
      </w:pPr>
      <w:r>
        <w:rPr>
          <w:rFonts w:ascii="Calibri" w:eastAsia="Calibri" w:hAnsi="Calibri" w:cs="Calibri"/>
        </w:rPr>
        <w:t xml:space="preserve"> </w:t>
      </w:r>
      <w:r>
        <w:rPr>
          <w:rFonts w:ascii="Calibri" w:eastAsia="Calibri" w:hAnsi="Calibri" w:cs="Calibri"/>
        </w:rPr>
        <w:tab/>
      </w:r>
      <w:r>
        <w:t xml:space="preserve">29.2.3 </w:t>
      </w:r>
      <w:r>
        <w:tab/>
        <w:t xml:space="preserve">start date </w:t>
      </w:r>
    </w:p>
    <w:p w14:paraId="7B0B7580" w14:textId="4EF82662" w:rsidR="00125C61" w:rsidRDefault="00F24B36" w:rsidP="00B86E8A">
      <w:pPr>
        <w:tabs>
          <w:tab w:val="center" w:pos="1133"/>
          <w:tab w:val="center" w:pos="2163"/>
          <w:tab w:val="center" w:pos="3941"/>
        </w:tabs>
        <w:spacing w:after="18"/>
        <w:ind w:left="567" w:firstLine="0"/>
      </w:pPr>
      <w:r>
        <w:rPr>
          <w:rFonts w:ascii="Calibri" w:eastAsia="Calibri" w:hAnsi="Calibri" w:cs="Calibri"/>
        </w:rPr>
        <w:t xml:space="preserve"> </w:t>
      </w:r>
      <w:r>
        <w:rPr>
          <w:rFonts w:ascii="Calibri" w:eastAsia="Calibri" w:hAnsi="Calibri" w:cs="Calibri"/>
        </w:rPr>
        <w:tab/>
      </w:r>
      <w:r>
        <w:t xml:space="preserve">29.2.4 </w:t>
      </w:r>
      <w:r>
        <w:tab/>
        <w:t xml:space="preserve">place of work </w:t>
      </w:r>
    </w:p>
    <w:p w14:paraId="7B0B7581" w14:textId="20E54E74" w:rsidR="00125C61" w:rsidRDefault="00F24B36" w:rsidP="00B86E8A">
      <w:pPr>
        <w:tabs>
          <w:tab w:val="center" w:pos="1133"/>
          <w:tab w:val="center" w:pos="2163"/>
          <w:tab w:val="center" w:pos="3925"/>
        </w:tabs>
        <w:spacing w:after="17"/>
        <w:ind w:left="567" w:firstLine="0"/>
      </w:pPr>
      <w:r>
        <w:rPr>
          <w:rFonts w:ascii="Calibri" w:eastAsia="Calibri" w:hAnsi="Calibri" w:cs="Calibri"/>
        </w:rPr>
        <w:lastRenderedPageBreak/>
        <w:t xml:space="preserve"> </w:t>
      </w:r>
      <w:r>
        <w:rPr>
          <w:rFonts w:ascii="Calibri" w:eastAsia="Calibri" w:hAnsi="Calibri" w:cs="Calibri"/>
        </w:rPr>
        <w:tab/>
      </w:r>
      <w:r>
        <w:t xml:space="preserve">29.2.5 </w:t>
      </w:r>
      <w:r>
        <w:tab/>
        <w:t xml:space="preserve">notice period </w:t>
      </w:r>
    </w:p>
    <w:p w14:paraId="7B0B7582" w14:textId="17FF6B3F" w:rsidR="00125C61" w:rsidRDefault="00F24B36" w:rsidP="00B86E8A">
      <w:pPr>
        <w:tabs>
          <w:tab w:val="center" w:pos="1133"/>
          <w:tab w:val="center" w:pos="2163"/>
          <w:tab w:val="center" w:pos="4890"/>
        </w:tabs>
        <w:spacing w:after="17"/>
        <w:ind w:left="567" w:firstLine="0"/>
      </w:pPr>
      <w:r>
        <w:rPr>
          <w:rFonts w:ascii="Calibri" w:eastAsia="Calibri" w:hAnsi="Calibri" w:cs="Calibri"/>
        </w:rPr>
        <w:t xml:space="preserve"> </w:t>
      </w:r>
      <w:r>
        <w:rPr>
          <w:rFonts w:ascii="Calibri" w:eastAsia="Calibri" w:hAnsi="Calibri" w:cs="Calibri"/>
        </w:rPr>
        <w:tab/>
      </w:r>
      <w:r>
        <w:t xml:space="preserve">29.2.6 </w:t>
      </w:r>
      <w:r>
        <w:tab/>
        <w:t xml:space="preserve">redundancy payment entitlement </w:t>
      </w:r>
    </w:p>
    <w:p w14:paraId="7B0B7583" w14:textId="3CC1FEB8" w:rsidR="00125C61" w:rsidRDefault="00F24B36" w:rsidP="00B86E8A">
      <w:pPr>
        <w:tabs>
          <w:tab w:val="center" w:pos="1133"/>
          <w:tab w:val="center" w:pos="2163"/>
          <w:tab w:val="center" w:pos="5279"/>
        </w:tabs>
        <w:spacing w:after="17"/>
        <w:ind w:left="567" w:firstLine="0"/>
      </w:pPr>
      <w:r>
        <w:rPr>
          <w:rFonts w:ascii="Calibri" w:eastAsia="Calibri" w:hAnsi="Calibri" w:cs="Calibri"/>
        </w:rPr>
        <w:t xml:space="preserve"> </w:t>
      </w:r>
      <w:r>
        <w:rPr>
          <w:rFonts w:ascii="Calibri" w:eastAsia="Calibri" w:hAnsi="Calibri" w:cs="Calibri"/>
        </w:rPr>
        <w:tab/>
      </w:r>
      <w:r>
        <w:t xml:space="preserve">29.2.7 </w:t>
      </w:r>
      <w:r>
        <w:tab/>
        <w:t xml:space="preserve">salary, </w:t>
      </w:r>
      <w:proofErr w:type="gramStart"/>
      <w:r>
        <w:t>benefits</w:t>
      </w:r>
      <w:proofErr w:type="gramEnd"/>
      <w:r>
        <w:t xml:space="preserve"> and pension entitlements </w:t>
      </w:r>
    </w:p>
    <w:p w14:paraId="7B0B7584" w14:textId="2AD1AAA8" w:rsidR="00125C61" w:rsidRDefault="00F24B36" w:rsidP="00191F37">
      <w:pPr>
        <w:pStyle w:val="ListParagraph"/>
        <w:numPr>
          <w:ilvl w:val="2"/>
          <w:numId w:val="61"/>
        </w:numPr>
        <w:tabs>
          <w:tab w:val="center" w:pos="1133"/>
          <w:tab w:val="center" w:pos="2163"/>
          <w:tab w:val="center" w:pos="4219"/>
        </w:tabs>
        <w:spacing w:after="15"/>
      </w:pPr>
      <w:r>
        <w:tab/>
        <w:t xml:space="preserve">employment status </w:t>
      </w:r>
    </w:p>
    <w:p w14:paraId="7BDE1849" w14:textId="77777777" w:rsidR="00191F37" w:rsidRDefault="00F24B36" w:rsidP="00191F37">
      <w:pPr>
        <w:tabs>
          <w:tab w:val="center" w:pos="1133"/>
          <w:tab w:val="center" w:pos="2163"/>
          <w:tab w:val="center" w:pos="4246"/>
        </w:tabs>
        <w:spacing w:after="15"/>
        <w:ind w:left="567" w:firstLine="0"/>
      </w:pPr>
      <w:r>
        <w:rPr>
          <w:rFonts w:ascii="Calibri" w:eastAsia="Calibri" w:hAnsi="Calibri" w:cs="Calibri"/>
        </w:rPr>
        <w:t xml:space="preserve"> </w:t>
      </w:r>
      <w:r>
        <w:rPr>
          <w:rFonts w:ascii="Calibri" w:eastAsia="Calibri" w:hAnsi="Calibri" w:cs="Calibri"/>
        </w:rPr>
        <w:tab/>
      </w:r>
      <w:r>
        <w:t xml:space="preserve">29.2.9 </w:t>
      </w:r>
      <w:r>
        <w:tab/>
        <w:t xml:space="preserve">identity of employer </w:t>
      </w:r>
    </w:p>
    <w:p w14:paraId="7B0B7586" w14:textId="5891F1AE" w:rsidR="00125C61" w:rsidRDefault="00191F37" w:rsidP="00191F37">
      <w:pPr>
        <w:tabs>
          <w:tab w:val="center" w:pos="1133"/>
          <w:tab w:val="center" w:pos="2163"/>
          <w:tab w:val="center" w:pos="4246"/>
        </w:tabs>
        <w:spacing w:after="15"/>
        <w:ind w:left="567" w:firstLine="0"/>
      </w:pPr>
      <w:r>
        <w:tab/>
        <w:t xml:space="preserve">  </w:t>
      </w:r>
      <w:r w:rsidR="00F24B36">
        <w:t>29.2.10</w:t>
      </w:r>
      <w:r>
        <w:tab/>
        <w:t xml:space="preserve"> </w:t>
      </w:r>
      <w:r w:rsidR="00F24B36">
        <w:t xml:space="preserve">working arrangements </w:t>
      </w:r>
    </w:p>
    <w:p w14:paraId="7B0B7587" w14:textId="117BF7B2" w:rsidR="00125C61" w:rsidRDefault="00191F37" w:rsidP="00191F37">
      <w:pPr>
        <w:spacing w:after="20"/>
        <w:ind w:left="567" w:right="14" w:firstLine="0"/>
      </w:pPr>
      <w:r>
        <w:t xml:space="preserve">    29.</w:t>
      </w:r>
      <w:r w:rsidR="00F24B36">
        <w:t xml:space="preserve">2.11 outstanding liabilities </w:t>
      </w:r>
    </w:p>
    <w:p w14:paraId="7B0B7588" w14:textId="613D3D4D" w:rsidR="00125C61" w:rsidRDefault="00F24B36" w:rsidP="00191F37">
      <w:pPr>
        <w:tabs>
          <w:tab w:val="center" w:pos="1133"/>
          <w:tab w:val="center" w:pos="2222"/>
          <w:tab w:val="center" w:pos="4163"/>
        </w:tabs>
        <w:spacing w:after="15"/>
        <w:ind w:left="567" w:firstLine="0"/>
      </w:pPr>
      <w:r>
        <w:rPr>
          <w:rFonts w:ascii="Calibri" w:eastAsia="Calibri" w:hAnsi="Calibri" w:cs="Calibri"/>
        </w:rPr>
        <w:tab/>
        <w:t xml:space="preserve"> </w:t>
      </w:r>
      <w:r w:rsidR="00CD15FB">
        <w:rPr>
          <w:rFonts w:ascii="Calibri" w:eastAsia="Calibri" w:hAnsi="Calibri" w:cs="Calibri"/>
        </w:rPr>
        <w:t xml:space="preserve"> </w:t>
      </w:r>
      <w:r>
        <w:t xml:space="preserve">29.2.12 </w:t>
      </w:r>
      <w:r>
        <w:tab/>
        <w:t xml:space="preserve">sickness absence </w:t>
      </w:r>
    </w:p>
    <w:p w14:paraId="7B0B7589" w14:textId="0565AB63" w:rsidR="00125C61" w:rsidRDefault="00F24B36" w:rsidP="00191F37">
      <w:pPr>
        <w:tabs>
          <w:tab w:val="center" w:pos="1133"/>
          <w:tab w:val="center" w:pos="2222"/>
          <w:tab w:val="center" w:pos="6551"/>
        </w:tabs>
        <w:spacing w:after="17"/>
        <w:ind w:left="567" w:firstLine="0"/>
      </w:pPr>
      <w:r>
        <w:rPr>
          <w:rFonts w:ascii="Calibri" w:eastAsia="Calibri" w:hAnsi="Calibri" w:cs="Calibri"/>
        </w:rPr>
        <w:t xml:space="preserve"> </w:t>
      </w:r>
      <w:r>
        <w:rPr>
          <w:rFonts w:ascii="Calibri" w:eastAsia="Calibri" w:hAnsi="Calibri" w:cs="Calibri"/>
        </w:rPr>
        <w:tab/>
      </w:r>
      <w:r w:rsidR="00CD15FB">
        <w:rPr>
          <w:rFonts w:ascii="Calibri" w:eastAsia="Calibri" w:hAnsi="Calibri" w:cs="Calibri"/>
        </w:rPr>
        <w:t xml:space="preserve">  </w:t>
      </w:r>
      <w:r>
        <w:t xml:space="preserve">29.2.13 </w:t>
      </w:r>
      <w:r>
        <w:tab/>
        <w:t xml:space="preserve">copies of all relevant employment contracts and related documents </w:t>
      </w:r>
    </w:p>
    <w:p w14:paraId="7B0B758A" w14:textId="01513962" w:rsidR="00125C61" w:rsidRDefault="00CD15FB" w:rsidP="00CD15FB">
      <w:pPr>
        <w:ind w:left="720" w:right="14" w:firstLine="0"/>
      </w:pPr>
      <w:r>
        <w:t xml:space="preserve">  </w:t>
      </w:r>
      <w:r w:rsidR="00F24B36">
        <w:t xml:space="preserve">29.2.14 all information required under regulation 11 of TUPE or as reasonably requested by the </w:t>
      </w:r>
      <w:proofErr w:type="gramStart"/>
      <w:r w:rsidR="00F24B36">
        <w:t>Buyer</w:t>
      </w:r>
      <w:proofErr w:type="gramEnd"/>
      <w:r w:rsidR="00F24B36">
        <w:t xml:space="preserve"> </w:t>
      </w:r>
    </w:p>
    <w:p w14:paraId="7B0B758B" w14:textId="77777777" w:rsidR="00125C61" w:rsidRDefault="00F24B36" w:rsidP="00191F37">
      <w:pPr>
        <w:ind w:left="567" w:right="14" w:firstLine="0"/>
      </w:pPr>
      <w:r>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7B0B758C" w14:textId="77777777" w:rsidR="00125C61" w:rsidRDefault="00F24B36" w:rsidP="00B522CE">
      <w:pPr>
        <w:numPr>
          <w:ilvl w:val="1"/>
          <w:numId w:val="16"/>
        </w:numPr>
        <w:ind w:left="0" w:right="14" w:firstLine="0"/>
      </w:pPr>
      <w: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7B0B758D" w14:textId="77777777" w:rsidR="00125C61" w:rsidRDefault="00F24B36" w:rsidP="00B522CE">
      <w:pPr>
        <w:numPr>
          <w:ilvl w:val="1"/>
          <w:numId w:val="16"/>
        </w:numPr>
        <w:ind w:left="0" w:right="14" w:firstLine="0"/>
      </w:pPr>
      <w:r>
        <w:t xml:space="preserve">The Supplier will co-operate with the re-tendering of this Call-Off Contract by allowing the Replacement Supplier to communicate with and meet the affected employees or their representatives. </w:t>
      </w:r>
    </w:p>
    <w:p w14:paraId="7B0B758E" w14:textId="77777777" w:rsidR="00125C61" w:rsidRDefault="00F24B36" w:rsidP="00CD15FB">
      <w:pPr>
        <w:numPr>
          <w:ilvl w:val="1"/>
          <w:numId w:val="16"/>
        </w:numPr>
        <w:ind w:left="0" w:right="14" w:firstLine="0"/>
      </w:pPr>
      <w:r>
        <w:t xml:space="preserve">The Supplier will indemnify the Buyer or any Replacement Supplier for all Loss arising from both: </w:t>
      </w:r>
    </w:p>
    <w:p w14:paraId="7B0B758F" w14:textId="77777777" w:rsidR="00125C61" w:rsidRDefault="00F24B36" w:rsidP="00CD15FB">
      <w:pPr>
        <w:numPr>
          <w:ilvl w:val="2"/>
          <w:numId w:val="16"/>
        </w:numPr>
        <w:ind w:left="567" w:right="14" w:firstLine="0"/>
      </w:pPr>
      <w:r>
        <w:t xml:space="preserve">its failure to comply with the provisions of this </w:t>
      </w:r>
      <w:proofErr w:type="gramStart"/>
      <w:r>
        <w:t>clause</w:t>
      </w:r>
      <w:proofErr w:type="gramEnd"/>
      <w:r>
        <w:t xml:space="preserve"> </w:t>
      </w:r>
    </w:p>
    <w:p w14:paraId="7B0B7590" w14:textId="77777777" w:rsidR="00125C61" w:rsidRDefault="00F24B36" w:rsidP="00CD15FB">
      <w:pPr>
        <w:numPr>
          <w:ilvl w:val="2"/>
          <w:numId w:val="16"/>
        </w:numPr>
        <w:ind w:left="567" w:right="14" w:firstLine="0"/>
      </w:pPr>
      <w:r>
        <w:t xml:space="preserve">any claim by any employee or person claiming to be an employee (or their employee representative) of the Supplier which arises or is alleged to arise from any act or omission by the Supplier on or before the date of the Relevant Transfer </w:t>
      </w:r>
    </w:p>
    <w:p w14:paraId="7B0B7591" w14:textId="77777777" w:rsidR="00125C61" w:rsidRDefault="00F24B36" w:rsidP="00B522CE">
      <w:pPr>
        <w:numPr>
          <w:ilvl w:val="1"/>
          <w:numId w:val="16"/>
        </w:numPr>
        <w:ind w:left="0" w:right="14" w:firstLine="0"/>
      </w:pPr>
      <w:r>
        <w:t xml:space="preserve">The provisions of this clause apply during the Term of this Call-Off Contract and indefinitely after it Ends or expires. </w:t>
      </w:r>
    </w:p>
    <w:p w14:paraId="7B0B7592" w14:textId="77777777" w:rsidR="00125C61" w:rsidRDefault="00F24B36" w:rsidP="00B522CE">
      <w:pPr>
        <w:numPr>
          <w:ilvl w:val="1"/>
          <w:numId w:val="16"/>
        </w:numPr>
        <w:spacing w:after="741"/>
        <w:ind w:left="0" w:right="14" w:firstLine="0"/>
      </w:pPr>
      <w:r>
        <w:t xml:space="preserve">For these TUPE clauses, the relevant third party will be able to enforce its rights under this </w:t>
      </w:r>
      <w:proofErr w:type="gramStart"/>
      <w:r>
        <w:t>clause</w:t>
      </w:r>
      <w:proofErr w:type="gramEnd"/>
      <w:r>
        <w:t xml:space="preserve"> but their consent will not be required to vary these clauses as the Buyer and Supplier may agree. </w:t>
      </w:r>
    </w:p>
    <w:p w14:paraId="7B0B7593" w14:textId="77777777" w:rsidR="00125C61" w:rsidRDefault="00F24B36">
      <w:pPr>
        <w:pStyle w:val="Heading3"/>
        <w:tabs>
          <w:tab w:val="center" w:pos="1313"/>
          <w:tab w:val="center" w:pos="3582"/>
        </w:tabs>
        <w:spacing w:after="68"/>
        <w:ind w:left="0" w:firstLine="0"/>
      </w:pPr>
      <w:r>
        <w:rPr>
          <w:rFonts w:ascii="Calibri" w:eastAsia="Calibri" w:hAnsi="Calibri" w:cs="Calibri"/>
          <w:color w:val="000000"/>
          <w:sz w:val="22"/>
        </w:rPr>
        <w:lastRenderedPageBreak/>
        <w:tab/>
      </w:r>
      <w:r>
        <w:t xml:space="preserve">30. </w:t>
      </w:r>
      <w:r>
        <w:tab/>
        <w:t xml:space="preserve">Additional G-Cloud services </w:t>
      </w:r>
    </w:p>
    <w:p w14:paraId="7B0B7594" w14:textId="77777777" w:rsidR="00125C61" w:rsidRDefault="00F24B36" w:rsidP="00B522CE">
      <w:pPr>
        <w:ind w:left="0" w:right="14" w:firstLine="0"/>
      </w:pPr>
      <w:r>
        <w:t xml:space="preserve">30.1 </w:t>
      </w:r>
      <w:r>
        <w:tab/>
        <w:t xml:space="preserve">The Buyer may require the Supplier to provide Additional Services. The Buyer doesn’t have to buy any Additional Services from the Supplier and can buy services that are the same as or </w:t>
      </w:r>
      <w:proofErr w:type="gramStart"/>
      <w:r>
        <w:t>similar to</w:t>
      </w:r>
      <w:proofErr w:type="gramEnd"/>
      <w:r>
        <w:t xml:space="preserve"> the Additional Services from any third party. </w:t>
      </w:r>
    </w:p>
    <w:p w14:paraId="7B0B7595" w14:textId="77777777" w:rsidR="00125C61" w:rsidRDefault="00F24B36" w:rsidP="00B522CE">
      <w:pPr>
        <w:spacing w:after="741"/>
        <w:ind w:left="0" w:right="14" w:firstLine="0"/>
      </w:pPr>
      <w:r>
        <w:t xml:space="preserve">30.2 </w:t>
      </w:r>
      <w:r>
        <w:tab/>
        <w:t xml:space="preserve">If reasonably requested to do so by the Buyer in the Order Form, the Supplier must provide and monitor performance of the Additional Services using an Implementation Plan. </w:t>
      </w:r>
    </w:p>
    <w:p w14:paraId="7B0B7596" w14:textId="77777777" w:rsidR="00125C61" w:rsidRDefault="00F24B36">
      <w:pPr>
        <w:pStyle w:val="Heading3"/>
        <w:tabs>
          <w:tab w:val="center" w:pos="1313"/>
          <w:tab w:val="center" w:pos="2680"/>
        </w:tabs>
        <w:ind w:left="0" w:firstLine="0"/>
      </w:pPr>
      <w:r>
        <w:rPr>
          <w:rFonts w:ascii="Calibri" w:eastAsia="Calibri" w:hAnsi="Calibri" w:cs="Calibri"/>
          <w:color w:val="000000"/>
          <w:sz w:val="22"/>
        </w:rPr>
        <w:tab/>
      </w:r>
      <w:r>
        <w:t xml:space="preserve">31. </w:t>
      </w:r>
      <w:r>
        <w:tab/>
        <w:t xml:space="preserve">Collaboration </w:t>
      </w:r>
    </w:p>
    <w:p w14:paraId="7B0B7597" w14:textId="77777777" w:rsidR="00125C61" w:rsidRDefault="00F24B36" w:rsidP="00B522CE">
      <w:pPr>
        <w:ind w:left="0" w:right="14" w:firstLine="0"/>
      </w:pPr>
      <w:r>
        <w:t xml:space="preserve">31.1 </w:t>
      </w:r>
      <w:r>
        <w:tab/>
        <w:t xml:space="preserve">If the Buyer has specified in the Order Form that it requires the Supplier to enter into a Collaboration Agreement, the Supplier must give the Buyer an executed Collaboration Agreement before the Start date. </w:t>
      </w:r>
    </w:p>
    <w:p w14:paraId="7B0B7598" w14:textId="05DCC9BE" w:rsidR="00125C61" w:rsidRDefault="00F24B36">
      <w:pPr>
        <w:tabs>
          <w:tab w:val="center" w:pos="1333"/>
          <w:tab w:val="center" w:pos="5928"/>
        </w:tabs>
        <w:spacing w:after="354"/>
        <w:ind w:left="0" w:firstLine="0"/>
      </w:pPr>
      <w:r>
        <w:t xml:space="preserve">31.2 </w:t>
      </w:r>
      <w:r>
        <w:tab/>
        <w:t xml:space="preserve">In addition to any obligations under the Collaboration Agreement, the Supplier must: </w:t>
      </w:r>
    </w:p>
    <w:p w14:paraId="7B0B7599" w14:textId="77777777" w:rsidR="00125C61" w:rsidRDefault="00F24B36" w:rsidP="00CD15FB">
      <w:pPr>
        <w:ind w:left="567" w:right="14" w:firstLine="0"/>
      </w:pPr>
      <w:r>
        <w:t xml:space="preserve">31.2.1 work proactively and in good faith with each of the Buyer’s contractors </w:t>
      </w:r>
    </w:p>
    <w:p w14:paraId="7B0B759A" w14:textId="77777777" w:rsidR="00125C61" w:rsidRDefault="00F24B36" w:rsidP="00CD15FB">
      <w:pPr>
        <w:spacing w:after="738"/>
        <w:ind w:left="567" w:right="14" w:firstLine="0"/>
      </w:pPr>
      <w:r>
        <w:t xml:space="preserve">31.2.2 co-operate and share information with the Buyer’s contractors to enable the efficient operation of the Buyer’s ICT services and G-Cloud Services </w:t>
      </w:r>
    </w:p>
    <w:p w14:paraId="7B0B759B" w14:textId="77777777" w:rsidR="00125C61" w:rsidRDefault="00F24B36">
      <w:pPr>
        <w:pStyle w:val="Heading3"/>
        <w:tabs>
          <w:tab w:val="center" w:pos="1313"/>
          <w:tab w:val="center" w:pos="2925"/>
        </w:tabs>
        <w:ind w:left="0" w:firstLine="0"/>
      </w:pPr>
      <w:r>
        <w:rPr>
          <w:rFonts w:ascii="Calibri" w:eastAsia="Calibri" w:hAnsi="Calibri" w:cs="Calibri"/>
          <w:color w:val="000000"/>
          <w:sz w:val="22"/>
        </w:rPr>
        <w:tab/>
      </w:r>
      <w:r>
        <w:t xml:space="preserve">32. </w:t>
      </w:r>
      <w:r>
        <w:tab/>
        <w:t xml:space="preserve">Variation process </w:t>
      </w:r>
    </w:p>
    <w:p w14:paraId="7B0B759C" w14:textId="77777777" w:rsidR="00125C61" w:rsidRDefault="00F24B36" w:rsidP="00B522CE">
      <w:pPr>
        <w:ind w:left="0" w:right="14" w:firstLine="0"/>
      </w:pPr>
      <w:r>
        <w:t xml:space="preserve">32.1 </w:t>
      </w:r>
      <w:r>
        <w:tab/>
        <w:t xml:space="preserve">The Buyer can request in writing a change to this Call-Off Contract if it isn’t a material change to the Framework Agreement/or this Call-Off Contract. Once implemented, it is called a Variation. </w:t>
      </w:r>
    </w:p>
    <w:p w14:paraId="7B0B759D" w14:textId="77777777" w:rsidR="00125C61" w:rsidRDefault="00F24B36" w:rsidP="00B522CE">
      <w:pPr>
        <w:spacing w:after="344"/>
        <w:ind w:left="0" w:right="14" w:firstLine="0"/>
      </w:pPr>
      <w:r>
        <w:t xml:space="preserve">32.2 </w:t>
      </w:r>
      <w:r>
        <w:tab/>
        <w:t xml:space="preserve">The Supplier must notify the Buyer immediately in writing of any proposed changes to their G-Cloud Services or their delivery by submitting a Variation request. This includes any changes in the Supplier’s supply chain. </w:t>
      </w:r>
    </w:p>
    <w:p w14:paraId="7B0B759E" w14:textId="77777777" w:rsidR="00125C61" w:rsidRDefault="00F24B36" w:rsidP="00B522CE">
      <w:pPr>
        <w:spacing w:after="362"/>
        <w:ind w:left="0" w:right="14" w:firstLine="0"/>
      </w:pPr>
      <w:r>
        <w:t xml:space="preserve">32.3 </w:t>
      </w:r>
      <w:r>
        <w:tab/>
        <w:t xml:space="preserve">If Either Party can’t agree to or provide the Variation, the Buyer may agree to continue performing its obligations under this Call-Off Contract without the </w:t>
      </w:r>
      <w:proofErr w:type="gramStart"/>
      <w:r>
        <w:t>Variation, or</w:t>
      </w:r>
      <w:proofErr w:type="gramEnd"/>
      <w:r>
        <w:t xml:space="preserve"> End this </w:t>
      </w:r>
      <w:proofErr w:type="spellStart"/>
      <w:r>
        <w:t>CallOff</w:t>
      </w:r>
      <w:proofErr w:type="spellEnd"/>
      <w:r>
        <w:t xml:space="preserve"> Contract by giving 30 </w:t>
      </w:r>
      <w:proofErr w:type="spellStart"/>
      <w:r>
        <w:t>days notice</w:t>
      </w:r>
      <w:proofErr w:type="spellEnd"/>
      <w:r>
        <w:t xml:space="preserve"> to the Supplier. </w:t>
      </w:r>
    </w:p>
    <w:p w14:paraId="7B0B759F" w14:textId="77777777" w:rsidR="00125C61" w:rsidRDefault="00F24B36">
      <w:pPr>
        <w:pStyle w:val="Heading3"/>
        <w:tabs>
          <w:tab w:val="center" w:pos="1313"/>
          <w:tab w:val="center" w:pos="4063"/>
        </w:tabs>
        <w:ind w:left="0" w:firstLine="0"/>
      </w:pPr>
      <w:r>
        <w:rPr>
          <w:rFonts w:ascii="Calibri" w:eastAsia="Calibri" w:hAnsi="Calibri" w:cs="Calibri"/>
          <w:color w:val="000000"/>
          <w:sz w:val="22"/>
        </w:rPr>
        <w:tab/>
      </w:r>
      <w:r>
        <w:t xml:space="preserve">33. </w:t>
      </w:r>
      <w:r>
        <w:tab/>
        <w:t xml:space="preserve">Data Protection Legislation (GDPR) </w:t>
      </w:r>
    </w:p>
    <w:p w14:paraId="7B0B75A1" w14:textId="5FB401EE" w:rsidR="00125C61" w:rsidRDefault="00F24B36" w:rsidP="00CD15FB">
      <w:pPr>
        <w:spacing w:after="0"/>
        <w:ind w:left="0" w:right="14" w:firstLine="0"/>
      </w:pPr>
      <w:r>
        <w:t xml:space="preserve">33.1 </w:t>
      </w:r>
      <w:r>
        <w:tab/>
        <w:t xml:space="preserve">Pursuant to clause 2.1 and for the avoidance of doubt, clause 28 of the Framework Agreement is incorporated into this Call-Off Contract. For reference, the appropriate UK GDPR templates which are required to be completed in accordance with clause 28 are reproduced in this Call-Off Contract document at Schedule 7. </w:t>
      </w:r>
      <w:r>
        <w:tab/>
        <w:t xml:space="preserve"> </w:t>
      </w:r>
    </w:p>
    <w:p w14:paraId="7B0B75A2" w14:textId="77777777" w:rsidR="00125C61" w:rsidRDefault="00F24B36" w:rsidP="00B522CE">
      <w:pPr>
        <w:pStyle w:val="Heading1"/>
        <w:pageBreakBefore/>
        <w:spacing w:after="81"/>
        <w:ind w:left="0" w:firstLine="0"/>
      </w:pPr>
      <w:bookmarkStart w:id="12" w:name="_heading=h.3znysh7"/>
      <w:bookmarkEnd w:id="12"/>
      <w:r>
        <w:lastRenderedPageBreak/>
        <w:t xml:space="preserve">Schedule 1: Services </w:t>
      </w:r>
    </w:p>
    <w:p w14:paraId="0369922F" w14:textId="3C164BCA" w:rsidR="003974AB" w:rsidRDefault="003974AB" w:rsidP="00B522CE">
      <w:pPr>
        <w:spacing w:after="0"/>
        <w:ind w:left="0" w:right="14" w:firstLine="0"/>
      </w:pPr>
      <w:r>
        <w:t>The Services to be provided by the Supplier are outlined below:</w:t>
      </w:r>
    </w:p>
    <w:p w14:paraId="17DA472D" w14:textId="77777777" w:rsidR="00B4489D" w:rsidRDefault="00B4489D" w:rsidP="00B522CE">
      <w:pPr>
        <w:spacing w:after="0"/>
        <w:ind w:left="0" w:right="14" w:firstLine="0"/>
      </w:pPr>
    </w:p>
    <w:tbl>
      <w:tblPr>
        <w:tblW w:w="8051" w:type="dxa"/>
        <w:tblInd w:w="1215" w:type="dxa"/>
        <w:tblLook w:val="04A0" w:firstRow="1" w:lastRow="0" w:firstColumn="1" w:lastColumn="0" w:noHBand="0" w:noVBand="1"/>
      </w:tblPr>
      <w:tblGrid>
        <w:gridCol w:w="5910"/>
        <w:gridCol w:w="2141"/>
      </w:tblGrid>
      <w:tr w:rsidR="006C4614" w:rsidRPr="006035DB" w14:paraId="18BB2C6B" w14:textId="77777777" w:rsidTr="006C4614">
        <w:trPr>
          <w:trHeight w:val="420"/>
        </w:trPr>
        <w:tc>
          <w:tcPr>
            <w:tcW w:w="5910" w:type="dxa"/>
            <w:tcBorders>
              <w:top w:val="single" w:sz="4" w:space="0" w:color="auto"/>
              <w:left w:val="single" w:sz="4" w:space="0" w:color="auto"/>
              <w:bottom w:val="single" w:sz="4" w:space="0" w:color="auto"/>
              <w:right w:val="single" w:sz="4" w:space="0" w:color="auto"/>
            </w:tcBorders>
            <w:shd w:val="clear" w:color="000000" w:fill="F4B084"/>
            <w:noWrap/>
            <w:vAlign w:val="center"/>
            <w:hideMark/>
          </w:tcPr>
          <w:p w14:paraId="794ABFFA" w14:textId="77777777" w:rsidR="006C4614" w:rsidRPr="006035DB" w:rsidRDefault="006C4614" w:rsidP="006C4614">
            <w:pPr>
              <w:spacing w:after="0" w:line="240" w:lineRule="auto"/>
              <w:ind w:left="0" w:firstLine="0"/>
              <w:rPr>
                <w:rFonts w:ascii="Calibri" w:eastAsia="Times New Roman" w:hAnsi="Calibri" w:cs="Calibri"/>
                <w:b/>
                <w:bCs/>
              </w:rPr>
            </w:pPr>
            <w:proofErr w:type="spellStart"/>
            <w:r w:rsidRPr="006035DB">
              <w:rPr>
                <w:rFonts w:ascii="Calibri" w:eastAsia="Times New Roman" w:hAnsi="Calibri" w:cs="Calibri"/>
                <w:b/>
                <w:bCs/>
              </w:rPr>
              <w:t>Zscaler</w:t>
            </w:r>
            <w:proofErr w:type="spellEnd"/>
            <w:r w:rsidRPr="006035DB">
              <w:rPr>
                <w:rFonts w:ascii="Calibri" w:eastAsia="Times New Roman" w:hAnsi="Calibri" w:cs="Calibri"/>
                <w:b/>
                <w:bCs/>
              </w:rPr>
              <w:t xml:space="preserve"> Product</w:t>
            </w:r>
          </w:p>
        </w:tc>
        <w:tc>
          <w:tcPr>
            <w:tcW w:w="2141" w:type="dxa"/>
            <w:tcBorders>
              <w:top w:val="single" w:sz="4" w:space="0" w:color="auto"/>
              <w:left w:val="nil"/>
              <w:bottom w:val="single" w:sz="4" w:space="0" w:color="auto"/>
              <w:right w:val="single" w:sz="4" w:space="0" w:color="auto"/>
            </w:tcBorders>
            <w:shd w:val="clear" w:color="000000" w:fill="F4B084"/>
            <w:noWrap/>
            <w:vAlign w:val="center"/>
            <w:hideMark/>
          </w:tcPr>
          <w:p w14:paraId="43B3CA4A" w14:textId="77777777" w:rsidR="006C4614" w:rsidRPr="006035DB" w:rsidRDefault="006C4614" w:rsidP="006C4614">
            <w:pPr>
              <w:spacing w:after="0" w:line="240" w:lineRule="auto"/>
              <w:ind w:left="0" w:firstLine="0"/>
              <w:rPr>
                <w:rFonts w:ascii="Calibri" w:eastAsia="Times New Roman" w:hAnsi="Calibri" w:cs="Calibri"/>
                <w:b/>
                <w:bCs/>
              </w:rPr>
            </w:pPr>
            <w:r w:rsidRPr="006035DB">
              <w:rPr>
                <w:rFonts w:ascii="Calibri" w:eastAsia="Times New Roman" w:hAnsi="Calibri" w:cs="Calibri"/>
                <w:b/>
                <w:bCs/>
              </w:rPr>
              <w:t>Quantity</w:t>
            </w:r>
          </w:p>
        </w:tc>
      </w:tr>
      <w:tr w:rsidR="006C4614" w:rsidRPr="006035DB" w14:paraId="4806D54D" w14:textId="77777777" w:rsidTr="006C4614">
        <w:trPr>
          <w:trHeight w:val="420"/>
        </w:trPr>
        <w:tc>
          <w:tcPr>
            <w:tcW w:w="5910" w:type="dxa"/>
            <w:tcBorders>
              <w:top w:val="nil"/>
              <w:left w:val="single" w:sz="4" w:space="0" w:color="auto"/>
              <w:bottom w:val="single" w:sz="4" w:space="0" w:color="auto"/>
              <w:right w:val="single" w:sz="4" w:space="0" w:color="auto"/>
            </w:tcBorders>
            <w:shd w:val="clear" w:color="auto" w:fill="auto"/>
            <w:noWrap/>
            <w:vAlign w:val="center"/>
            <w:hideMark/>
          </w:tcPr>
          <w:p w14:paraId="5FA3CD07" w14:textId="77777777" w:rsidR="006C4614" w:rsidRPr="006035DB" w:rsidRDefault="006C4614" w:rsidP="006C4614">
            <w:pPr>
              <w:spacing w:after="0" w:line="240" w:lineRule="auto"/>
              <w:ind w:left="0" w:firstLine="0"/>
              <w:rPr>
                <w:rFonts w:ascii="Calibri" w:eastAsia="Times New Roman" w:hAnsi="Calibri" w:cs="Calibri"/>
              </w:rPr>
            </w:pPr>
            <w:r w:rsidRPr="006035DB">
              <w:rPr>
                <w:rFonts w:ascii="Calibri" w:eastAsia="Times New Roman" w:hAnsi="Calibri" w:cs="Calibri"/>
              </w:rPr>
              <w:t>ZIA Business Edition</w:t>
            </w:r>
          </w:p>
        </w:tc>
        <w:tc>
          <w:tcPr>
            <w:tcW w:w="2141" w:type="dxa"/>
            <w:tcBorders>
              <w:top w:val="nil"/>
              <w:left w:val="nil"/>
              <w:bottom w:val="single" w:sz="4" w:space="0" w:color="auto"/>
              <w:right w:val="single" w:sz="4" w:space="0" w:color="auto"/>
            </w:tcBorders>
            <w:shd w:val="clear" w:color="auto" w:fill="auto"/>
            <w:noWrap/>
            <w:vAlign w:val="center"/>
            <w:hideMark/>
          </w:tcPr>
          <w:p w14:paraId="29FD5C50" w14:textId="77777777" w:rsidR="006C4614" w:rsidRPr="006035DB" w:rsidRDefault="006C4614" w:rsidP="006C4614">
            <w:pPr>
              <w:spacing w:after="0" w:line="240" w:lineRule="auto"/>
              <w:ind w:left="0" w:firstLine="0"/>
              <w:rPr>
                <w:rFonts w:ascii="Calibri" w:eastAsia="Times New Roman" w:hAnsi="Calibri" w:cs="Calibri"/>
              </w:rPr>
            </w:pPr>
            <w:r w:rsidRPr="006035DB">
              <w:rPr>
                <w:rFonts w:ascii="Calibri" w:eastAsia="Times New Roman" w:hAnsi="Calibri" w:cs="Calibri"/>
              </w:rPr>
              <w:t>14,000</w:t>
            </w:r>
          </w:p>
        </w:tc>
      </w:tr>
      <w:tr w:rsidR="006C4614" w:rsidRPr="006035DB" w14:paraId="12A8327C" w14:textId="77777777" w:rsidTr="006C4614">
        <w:trPr>
          <w:trHeight w:val="420"/>
        </w:trPr>
        <w:tc>
          <w:tcPr>
            <w:tcW w:w="5910" w:type="dxa"/>
            <w:tcBorders>
              <w:top w:val="nil"/>
              <w:left w:val="single" w:sz="4" w:space="0" w:color="auto"/>
              <w:bottom w:val="single" w:sz="4" w:space="0" w:color="auto"/>
              <w:right w:val="single" w:sz="4" w:space="0" w:color="auto"/>
            </w:tcBorders>
            <w:shd w:val="clear" w:color="auto" w:fill="auto"/>
            <w:noWrap/>
            <w:vAlign w:val="center"/>
            <w:hideMark/>
          </w:tcPr>
          <w:p w14:paraId="4931D033" w14:textId="77777777" w:rsidR="006C4614" w:rsidRPr="006035DB" w:rsidRDefault="006C4614" w:rsidP="006C4614">
            <w:pPr>
              <w:spacing w:after="0" w:line="240" w:lineRule="auto"/>
              <w:ind w:left="0" w:firstLine="0"/>
              <w:rPr>
                <w:rFonts w:ascii="Calibri" w:eastAsia="Times New Roman" w:hAnsi="Calibri" w:cs="Calibri"/>
              </w:rPr>
            </w:pPr>
            <w:r w:rsidRPr="006035DB">
              <w:rPr>
                <w:rFonts w:ascii="Calibri" w:eastAsia="Times New Roman" w:hAnsi="Calibri" w:cs="Calibri"/>
              </w:rPr>
              <w:t>ZPA Private Access Business Edition </w:t>
            </w:r>
          </w:p>
        </w:tc>
        <w:tc>
          <w:tcPr>
            <w:tcW w:w="2141" w:type="dxa"/>
            <w:tcBorders>
              <w:top w:val="nil"/>
              <w:left w:val="nil"/>
              <w:bottom w:val="single" w:sz="4" w:space="0" w:color="auto"/>
              <w:right w:val="single" w:sz="4" w:space="0" w:color="auto"/>
            </w:tcBorders>
            <w:shd w:val="clear" w:color="auto" w:fill="auto"/>
            <w:noWrap/>
            <w:vAlign w:val="center"/>
            <w:hideMark/>
          </w:tcPr>
          <w:p w14:paraId="170D1D94" w14:textId="77777777" w:rsidR="006C4614" w:rsidRPr="006035DB" w:rsidRDefault="006C4614" w:rsidP="006C4614">
            <w:pPr>
              <w:spacing w:after="0" w:line="240" w:lineRule="auto"/>
              <w:ind w:left="0" w:firstLine="0"/>
              <w:rPr>
                <w:rFonts w:ascii="Calibri" w:eastAsia="Times New Roman" w:hAnsi="Calibri" w:cs="Calibri"/>
              </w:rPr>
            </w:pPr>
            <w:r w:rsidRPr="006035DB">
              <w:rPr>
                <w:rFonts w:ascii="Calibri" w:eastAsia="Times New Roman" w:hAnsi="Calibri" w:cs="Calibri"/>
              </w:rPr>
              <w:t>14,000</w:t>
            </w:r>
          </w:p>
        </w:tc>
      </w:tr>
      <w:tr w:rsidR="006C4614" w:rsidRPr="006035DB" w14:paraId="00102EC9" w14:textId="77777777" w:rsidTr="006C4614">
        <w:trPr>
          <w:trHeight w:val="420"/>
        </w:trPr>
        <w:tc>
          <w:tcPr>
            <w:tcW w:w="5910" w:type="dxa"/>
            <w:tcBorders>
              <w:top w:val="nil"/>
              <w:left w:val="single" w:sz="4" w:space="0" w:color="auto"/>
              <w:bottom w:val="single" w:sz="4" w:space="0" w:color="auto"/>
              <w:right w:val="single" w:sz="4" w:space="0" w:color="auto"/>
            </w:tcBorders>
            <w:shd w:val="clear" w:color="auto" w:fill="auto"/>
            <w:noWrap/>
            <w:vAlign w:val="center"/>
            <w:hideMark/>
          </w:tcPr>
          <w:p w14:paraId="59A58C99" w14:textId="77777777" w:rsidR="006C4614" w:rsidRPr="006035DB" w:rsidRDefault="006C4614" w:rsidP="006C4614">
            <w:pPr>
              <w:spacing w:after="0" w:line="240" w:lineRule="auto"/>
              <w:ind w:left="0" w:firstLine="0"/>
              <w:rPr>
                <w:rFonts w:ascii="Calibri" w:eastAsia="Times New Roman" w:hAnsi="Calibri" w:cs="Calibri"/>
              </w:rPr>
            </w:pPr>
            <w:r w:rsidRPr="006035DB">
              <w:rPr>
                <w:rFonts w:ascii="Calibri" w:eastAsia="Times New Roman" w:hAnsi="Calibri" w:cs="Calibri"/>
              </w:rPr>
              <w:t>Cloud Sandbox</w:t>
            </w:r>
          </w:p>
        </w:tc>
        <w:tc>
          <w:tcPr>
            <w:tcW w:w="2141" w:type="dxa"/>
            <w:tcBorders>
              <w:top w:val="nil"/>
              <w:left w:val="nil"/>
              <w:bottom w:val="single" w:sz="4" w:space="0" w:color="auto"/>
              <w:right w:val="single" w:sz="4" w:space="0" w:color="auto"/>
            </w:tcBorders>
            <w:shd w:val="clear" w:color="auto" w:fill="auto"/>
            <w:noWrap/>
            <w:vAlign w:val="center"/>
            <w:hideMark/>
          </w:tcPr>
          <w:p w14:paraId="3F0FA359" w14:textId="77777777" w:rsidR="006C4614" w:rsidRPr="006035DB" w:rsidRDefault="006C4614" w:rsidP="006C4614">
            <w:pPr>
              <w:spacing w:after="0" w:line="240" w:lineRule="auto"/>
              <w:ind w:left="0" w:firstLine="0"/>
              <w:rPr>
                <w:rFonts w:ascii="Calibri" w:eastAsia="Times New Roman" w:hAnsi="Calibri" w:cs="Calibri"/>
              </w:rPr>
            </w:pPr>
            <w:r w:rsidRPr="006035DB">
              <w:rPr>
                <w:rFonts w:ascii="Calibri" w:eastAsia="Times New Roman" w:hAnsi="Calibri" w:cs="Calibri"/>
              </w:rPr>
              <w:t>14,000</w:t>
            </w:r>
          </w:p>
        </w:tc>
      </w:tr>
      <w:tr w:rsidR="006C4614" w:rsidRPr="006035DB" w14:paraId="0734DE0E" w14:textId="77777777" w:rsidTr="006C4614">
        <w:trPr>
          <w:trHeight w:val="420"/>
        </w:trPr>
        <w:tc>
          <w:tcPr>
            <w:tcW w:w="5910" w:type="dxa"/>
            <w:tcBorders>
              <w:top w:val="nil"/>
              <w:left w:val="single" w:sz="4" w:space="0" w:color="auto"/>
              <w:bottom w:val="single" w:sz="4" w:space="0" w:color="auto"/>
              <w:right w:val="single" w:sz="4" w:space="0" w:color="auto"/>
            </w:tcBorders>
            <w:shd w:val="clear" w:color="auto" w:fill="auto"/>
            <w:noWrap/>
            <w:vAlign w:val="center"/>
            <w:hideMark/>
          </w:tcPr>
          <w:p w14:paraId="07DF7C83" w14:textId="672CB1A9" w:rsidR="006C4614" w:rsidRPr="006035DB" w:rsidRDefault="006C4614" w:rsidP="006C4614">
            <w:pPr>
              <w:spacing w:after="0" w:line="240" w:lineRule="auto"/>
              <w:ind w:left="0" w:firstLine="0"/>
              <w:rPr>
                <w:rFonts w:ascii="Calibri" w:eastAsia="Times New Roman" w:hAnsi="Calibri" w:cs="Calibri"/>
              </w:rPr>
            </w:pPr>
            <w:proofErr w:type="spellStart"/>
            <w:r w:rsidRPr="006035DB">
              <w:rPr>
                <w:rFonts w:ascii="Calibri" w:eastAsia="Times New Roman" w:hAnsi="Calibri" w:cs="Calibri"/>
              </w:rPr>
              <w:t>Nanolog</w:t>
            </w:r>
            <w:proofErr w:type="spellEnd"/>
            <w:r w:rsidRPr="006035DB">
              <w:rPr>
                <w:rFonts w:ascii="Calibri" w:eastAsia="Times New Roman" w:hAnsi="Calibri" w:cs="Calibri"/>
              </w:rPr>
              <w:t xml:space="preserve"> streaming Service Management fee (Inc log feed)</w:t>
            </w:r>
          </w:p>
        </w:tc>
        <w:tc>
          <w:tcPr>
            <w:tcW w:w="2141" w:type="dxa"/>
            <w:tcBorders>
              <w:top w:val="nil"/>
              <w:left w:val="nil"/>
              <w:bottom w:val="single" w:sz="4" w:space="0" w:color="auto"/>
              <w:right w:val="single" w:sz="4" w:space="0" w:color="auto"/>
            </w:tcBorders>
            <w:shd w:val="clear" w:color="auto" w:fill="auto"/>
            <w:noWrap/>
            <w:vAlign w:val="center"/>
            <w:hideMark/>
          </w:tcPr>
          <w:p w14:paraId="23B85681" w14:textId="77777777" w:rsidR="006C4614" w:rsidRPr="006035DB" w:rsidRDefault="006C4614" w:rsidP="006C4614">
            <w:pPr>
              <w:spacing w:after="0" w:line="240" w:lineRule="auto"/>
              <w:ind w:left="0" w:firstLine="0"/>
              <w:rPr>
                <w:rFonts w:ascii="Calibri" w:eastAsia="Times New Roman" w:hAnsi="Calibri" w:cs="Calibri"/>
              </w:rPr>
            </w:pPr>
            <w:r w:rsidRPr="006035DB">
              <w:rPr>
                <w:rFonts w:ascii="Calibri" w:eastAsia="Times New Roman" w:hAnsi="Calibri" w:cs="Calibri"/>
              </w:rPr>
              <w:t>2</w:t>
            </w:r>
          </w:p>
        </w:tc>
      </w:tr>
      <w:tr w:rsidR="006C4614" w:rsidRPr="006035DB" w14:paraId="338AB943" w14:textId="77777777" w:rsidTr="006C4614">
        <w:trPr>
          <w:trHeight w:val="420"/>
        </w:trPr>
        <w:tc>
          <w:tcPr>
            <w:tcW w:w="5910" w:type="dxa"/>
            <w:tcBorders>
              <w:top w:val="nil"/>
              <w:left w:val="single" w:sz="4" w:space="0" w:color="auto"/>
              <w:bottom w:val="single" w:sz="4" w:space="0" w:color="auto"/>
              <w:right w:val="single" w:sz="4" w:space="0" w:color="auto"/>
            </w:tcBorders>
            <w:shd w:val="clear" w:color="auto" w:fill="auto"/>
            <w:noWrap/>
            <w:vAlign w:val="center"/>
            <w:hideMark/>
          </w:tcPr>
          <w:p w14:paraId="12376707" w14:textId="77777777" w:rsidR="006C4614" w:rsidRPr="006035DB" w:rsidRDefault="006C4614" w:rsidP="006C4614">
            <w:pPr>
              <w:spacing w:after="0" w:line="240" w:lineRule="auto"/>
              <w:ind w:left="0" w:firstLine="0"/>
              <w:rPr>
                <w:rFonts w:ascii="Calibri" w:eastAsia="Times New Roman" w:hAnsi="Calibri" w:cs="Calibri"/>
              </w:rPr>
            </w:pPr>
            <w:r w:rsidRPr="006035DB">
              <w:rPr>
                <w:rFonts w:ascii="Calibri" w:eastAsia="Times New Roman" w:hAnsi="Calibri" w:cs="Calibri"/>
              </w:rPr>
              <w:t>Premium Support which includes provision of TAM at no extra cost</w:t>
            </w:r>
          </w:p>
        </w:tc>
        <w:tc>
          <w:tcPr>
            <w:tcW w:w="2141" w:type="dxa"/>
            <w:tcBorders>
              <w:top w:val="nil"/>
              <w:left w:val="nil"/>
              <w:bottom w:val="single" w:sz="4" w:space="0" w:color="auto"/>
              <w:right w:val="single" w:sz="4" w:space="0" w:color="auto"/>
            </w:tcBorders>
            <w:shd w:val="clear" w:color="auto" w:fill="auto"/>
            <w:noWrap/>
            <w:vAlign w:val="center"/>
            <w:hideMark/>
          </w:tcPr>
          <w:p w14:paraId="727823E6" w14:textId="77777777" w:rsidR="006C4614" w:rsidRPr="006035DB" w:rsidRDefault="006C4614" w:rsidP="006C4614">
            <w:pPr>
              <w:spacing w:after="0" w:line="240" w:lineRule="auto"/>
              <w:ind w:left="0" w:firstLine="0"/>
              <w:rPr>
                <w:rFonts w:ascii="Calibri" w:eastAsia="Times New Roman" w:hAnsi="Calibri" w:cs="Calibri"/>
              </w:rPr>
            </w:pPr>
            <w:r w:rsidRPr="006035DB">
              <w:rPr>
                <w:rFonts w:ascii="Calibri" w:eastAsia="Times New Roman" w:hAnsi="Calibri" w:cs="Calibri"/>
              </w:rPr>
              <w:t>1</w:t>
            </w:r>
          </w:p>
        </w:tc>
      </w:tr>
    </w:tbl>
    <w:p w14:paraId="2F088E3B" w14:textId="77777777" w:rsidR="00B4489D" w:rsidRDefault="00B4489D" w:rsidP="00B522CE">
      <w:pPr>
        <w:spacing w:after="0"/>
        <w:ind w:left="0" w:right="14" w:firstLine="0"/>
      </w:pPr>
    </w:p>
    <w:p w14:paraId="7B0B75A5" w14:textId="77777777" w:rsidR="00125C61" w:rsidRDefault="00F24B36" w:rsidP="00B522CE">
      <w:pPr>
        <w:pStyle w:val="Heading1"/>
        <w:pageBreakBefore/>
        <w:spacing w:after="81"/>
        <w:ind w:left="0" w:firstLine="0"/>
      </w:pPr>
      <w:bookmarkStart w:id="13" w:name="_heading=h.2et92p0"/>
      <w:bookmarkEnd w:id="13"/>
      <w:r>
        <w:lastRenderedPageBreak/>
        <w:t xml:space="preserve">Schedule 2: Call-Off Contract charges </w:t>
      </w:r>
    </w:p>
    <w:p w14:paraId="3B468017" w14:textId="116DC34D" w:rsidR="00226859" w:rsidRDefault="00F24B36" w:rsidP="00B522CE">
      <w:pPr>
        <w:spacing w:after="548"/>
        <w:ind w:left="0" w:right="14" w:firstLine="0"/>
      </w:pPr>
      <w:r>
        <w:t xml:space="preserve">The detailed Charges breakdown for the </w:t>
      </w:r>
      <w:r w:rsidR="00B4489D">
        <w:t xml:space="preserve">annual </w:t>
      </w:r>
      <w:r>
        <w:t xml:space="preserve">provision of Services during the Term will </w:t>
      </w:r>
      <w:proofErr w:type="gramStart"/>
      <w:r>
        <w:t>include</w:t>
      </w:r>
      <w:proofErr w:type="gramEnd"/>
    </w:p>
    <w:tbl>
      <w:tblPr>
        <w:tblW w:w="4421" w:type="pct"/>
        <w:tblInd w:w="1215" w:type="dxa"/>
        <w:tblLook w:val="04A0" w:firstRow="1" w:lastRow="0" w:firstColumn="1" w:lastColumn="0" w:noHBand="0" w:noVBand="1"/>
      </w:tblPr>
      <w:tblGrid>
        <w:gridCol w:w="5843"/>
        <w:gridCol w:w="1132"/>
        <w:gridCol w:w="1440"/>
      </w:tblGrid>
      <w:tr w:rsidR="006C4614" w:rsidRPr="006035DB" w14:paraId="26635F18" w14:textId="77777777" w:rsidTr="00CD15FB">
        <w:trPr>
          <w:trHeight w:val="420"/>
        </w:trPr>
        <w:tc>
          <w:tcPr>
            <w:tcW w:w="5843" w:type="dxa"/>
            <w:tcBorders>
              <w:top w:val="single" w:sz="4" w:space="0" w:color="auto"/>
              <w:left w:val="single" w:sz="4" w:space="0" w:color="auto"/>
              <w:bottom w:val="single" w:sz="4" w:space="0" w:color="auto"/>
              <w:right w:val="single" w:sz="4" w:space="0" w:color="auto"/>
            </w:tcBorders>
            <w:shd w:val="clear" w:color="000000" w:fill="F4B084"/>
            <w:noWrap/>
            <w:vAlign w:val="center"/>
            <w:hideMark/>
          </w:tcPr>
          <w:p w14:paraId="13AB7DF6" w14:textId="77777777" w:rsidR="006C4614" w:rsidRPr="006035DB" w:rsidRDefault="006C4614" w:rsidP="00E3489D">
            <w:pPr>
              <w:spacing w:after="0" w:line="240" w:lineRule="auto"/>
              <w:ind w:left="0" w:firstLine="0"/>
              <w:rPr>
                <w:rFonts w:ascii="Calibri" w:eastAsia="Times New Roman" w:hAnsi="Calibri" w:cs="Calibri"/>
                <w:b/>
                <w:bCs/>
              </w:rPr>
            </w:pPr>
            <w:proofErr w:type="spellStart"/>
            <w:r w:rsidRPr="006035DB">
              <w:rPr>
                <w:rFonts w:ascii="Calibri" w:eastAsia="Times New Roman" w:hAnsi="Calibri" w:cs="Calibri"/>
                <w:b/>
                <w:bCs/>
              </w:rPr>
              <w:t>Zscaler</w:t>
            </w:r>
            <w:proofErr w:type="spellEnd"/>
            <w:r w:rsidRPr="006035DB">
              <w:rPr>
                <w:rFonts w:ascii="Calibri" w:eastAsia="Times New Roman" w:hAnsi="Calibri" w:cs="Calibri"/>
                <w:b/>
                <w:bCs/>
              </w:rPr>
              <w:t xml:space="preserve"> Product</w:t>
            </w:r>
          </w:p>
        </w:tc>
        <w:tc>
          <w:tcPr>
            <w:tcW w:w="1132" w:type="dxa"/>
            <w:tcBorders>
              <w:top w:val="single" w:sz="4" w:space="0" w:color="auto"/>
              <w:left w:val="nil"/>
              <w:bottom w:val="single" w:sz="4" w:space="0" w:color="auto"/>
              <w:right w:val="single" w:sz="4" w:space="0" w:color="auto"/>
            </w:tcBorders>
            <w:shd w:val="clear" w:color="000000" w:fill="F4B084"/>
            <w:noWrap/>
            <w:vAlign w:val="center"/>
            <w:hideMark/>
          </w:tcPr>
          <w:p w14:paraId="350C1425" w14:textId="77777777" w:rsidR="006C4614" w:rsidRPr="006035DB" w:rsidRDefault="006C4614" w:rsidP="00E3489D">
            <w:pPr>
              <w:spacing w:after="0" w:line="240" w:lineRule="auto"/>
              <w:ind w:left="0" w:firstLine="0"/>
              <w:rPr>
                <w:rFonts w:ascii="Calibri" w:eastAsia="Times New Roman" w:hAnsi="Calibri" w:cs="Calibri"/>
                <w:b/>
                <w:bCs/>
              </w:rPr>
            </w:pPr>
            <w:r w:rsidRPr="006035DB">
              <w:rPr>
                <w:rFonts w:ascii="Calibri" w:eastAsia="Times New Roman" w:hAnsi="Calibri" w:cs="Calibri"/>
                <w:b/>
                <w:bCs/>
              </w:rPr>
              <w:t>Quantity</w:t>
            </w:r>
          </w:p>
        </w:tc>
        <w:tc>
          <w:tcPr>
            <w:tcW w:w="1440" w:type="dxa"/>
            <w:tcBorders>
              <w:top w:val="single" w:sz="4" w:space="0" w:color="auto"/>
              <w:left w:val="nil"/>
              <w:bottom w:val="single" w:sz="4" w:space="0" w:color="auto"/>
              <w:right w:val="single" w:sz="4" w:space="0" w:color="auto"/>
            </w:tcBorders>
            <w:shd w:val="clear" w:color="000000" w:fill="F4B084"/>
            <w:noWrap/>
            <w:vAlign w:val="center"/>
            <w:hideMark/>
          </w:tcPr>
          <w:p w14:paraId="2B6D97C0" w14:textId="77777777" w:rsidR="006C4614" w:rsidRPr="006035DB" w:rsidRDefault="006C4614" w:rsidP="00E3489D">
            <w:pPr>
              <w:spacing w:after="0" w:line="240" w:lineRule="auto"/>
              <w:ind w:left="0" w:firstLine="0"/>
              <w:rPr>
                <w:rFonts w:ascii="Calibri" w:eastAsia="Times New Roman" w:hAnsi="Calibri" w:cs="Calibri"/>
                <w:b/>
                <w:bCs/>
              </w:rPr>
            </w:pPr>
            <w:r w:rsidRPr="006035DB">
              <w:rPr>
                <w:rFonts w:ascii="Calibri" w:eastAsia="Times New Roman" w:hAnsi="Calibri" w:cs="Calibri"/>
                <w:b/>
                <w:bCs/>
              </w:rPr>
              <w:t>2 Years</w:t>
            </w:r>
          </w:p>
        </w:tc>
      </w:tr>
      <w:tr w:rsidR="006C4614" w:rsidRPr="006035DB" w14:paraId="43A9648E" w14:textId="77777777" w:rsidTr="00CD15FB">
        <w:trPr>
          <w:trHeight w:val="420"/>
        </w:trPr>
        <w:tc>
          <w:tcPr>
            <w:tcW w:w="5843" w:type="dxa"/>
            <w:tcBorders>
              <w:top w:val="nil"/>
              <w:left w:val="single" w:sz="4" w:space="0" w:color="auto"/>
              <w:bottom w:val="single" w:sz="4" w:space="0" w:color="auto"/>
              <w:right w:val="single" w:sz="4" w:space="0" w:color="auto"/>
            </w:tcBorders>
            <w:shd w:val="clear" w:color="auto" w:fill="auto"/>
            <w:noWrap/>
            <w:vAlign w:val="center"/>
            <w:hideMark/>
          </w:tcPr>
          <w:p w14:paraId="4D43D3FD" w14:textId="77777777" w:rsidR="006C4614" w:rsidRPr="006035DB" w:rsidRDefault="006C4614" w:rsidP="00E3489D">
            <w:pPr>
              <w:spacing w:after="0" w:line="240" w:lineRule="auto"/>
              <w:ind w:left="0" w:firstLine="0"/>
              <w:rPr>
                <w:rFonts w:ascii="Calibri" w:eastAsia="Times New Roman" w:hAnsi="Calibri" w:cs="Calibri"/>
              </w:rPr>
            </w:pPr>
            <w:r w:rsidRPr="006035DB">
              <w:rPr>
                <w:rFonts w:ascii="Calibri" w:eastAsia="Times New Roman" w:hAnsi="Calibri" w:cs="Calibri"/>
              </w:rPr>
              <w:t>ZIA Business Edition</w:t>
            </w:r>
          </w:p>
        </w:tc>
        <w:tc>
          <w:tcPr>
            <w:tcW w:w="1132" w:type="dxa"/>
            <w:tcBorders>
              <w:top w:val="nil"/>
              <w:left w:val="nil"/>
              <w:bottom w:val="single" w:sz="4" w:space="0" w:color="auto"/>
              <w:right w:val="single" w:sz="4" w:space="0" w:color="auto"/>
            </w:tcBorders>
            <w:shd w:val="clear" w:color="auto" w:fill="auto"/>
            <w:noWrap/>
            <w:vAlign w:val="center"/>
            <w:hideMark/>
          </w:tcPr>
          <w:p w14:paraId="3E287A8F" w14:textId="77777777" w:rsidR="006C4614" w:rsidRPr="006035DB" w:rsidRDefault="006C4614" w:rsidP="00E3489D">
            <w:pPr>
              <w:spacing w:after="0" w:line="240" w:lineRule="auto"/>
              <w:ind w:left="0" w:firstLine="0"/>
              <w:rPr>
                <w:rFonts w:ascii="Calibri" w:eastAsia="Times New Roman" w:hAnsi="Calibri" w:cs="Calibri"/>
              </w:rPr>
            </w:pPr>
            <w:r w:rsidRPr="006035DB">
              <w:rPr>
                <w:rFonts w:ascii="Calibri" w:eastAsia="Times New Roman" w:hAnsi="Calibri" w:cs="Calibri"/>
              </w:rPr>
              <w:t>14,000</w:t>
            </w:r>
          </w:p>
        </w:tc>
        <w:tc>
          <w:tcPr>
            <w:tcW w:w="1440" w:type="dxa"/>
            <w:tcBorders>
              <w:top w:val="nil"/>
              <w:left w:val="nil"/>
              <w:bottom w:val="single" w:sz="4" w:space="0" w:color="auto"/>
              <w:right w:val="single" w:sz="4" w:space="0" w:color="auto"/>
            </w:tcBorders>
            <w:shd w:val="clear" w:color="auto" w:fill="auto"/>
            <w:noWrap/>
            <w:vAlign w:val="center"/>
            <w:hideMark/>
          </w:tcPr>
          <w:p w14:paraId="31F29E23" w14:textId="77777777" w:rsidR="006C4614" w:rsidRPr="006035DB" w:rsidRDefault="006C4614" w:rsidP="00E3489D">
            <w:pPr>
              <w:spacing w:after="0" w:line="240" w:lineRule="auto"/>
              <w:ind w:left="0" w:firstLine="0"/>
              <w:rPr>
                <w:rFonts w:ascii="Calibri" w:eastAsia="Times New Roman" w:hAnsi="Calibri" w:cs="Calibri"/>
              </w:rPr>
            </w:pPr>
            <w:r w:rsidRPr="006035DB">
              <w:rPr>
                <w:rFonts w:ascii="Calibri" w:eastAsia="Times New Roman" w:hAnsi="Calibri" w:cs="Calibri"/>
              </w:rPr>
              <w:t>£514,107.00</w:t>
            </w:r>
          </w:p>
        </w:tc>
      </w:tr>
      <w:tr w:rsidR="006C4614" w:rsidRPr="006035DB" w14:paraId="7C5BD595" w14:textId="77777777" w:rsidTr="00CD15FB">
        <w:trPr>
          <w:trHeight w:val="420"/>
        </w:trPr>
        <w:tc>
          <w:tcPr>
            <w:tcW w:w="5843" w:type="dxa"/>
            <w:tcBorders>
              <w:top w:val="nil"/>
              <w:left w:val="single" w:sz="4" w:space="0" w:color="auto"/>
              <w:bottom w:val="single" w:sz="4" w:space="0" w:color="auto"/>
              <w:right w:val="single" w:sz="4" w:space="0" w:color="auto"/>
            </w:tcBorders>
            <w:shd w:val="clear" w:color="auto" w:fill="auto"/>
            <w:noWrap/>
            <w:vAlign w:val="center"/>
            <w:hideMark/>
          </w:tcPr>
          <w:p w14:paraId="54836C22" w14:textId="77777777" w:rsidR="006C4614" w:rsidRPr="006035DB" w:rsidRDefault="006C4614" w:rsidP="00E3489D">
            <w:pPr>
              <w:spacing w:after="0" w:line="240" w:lineRule="auto"/>
              <w:ind w:left="0" w:firstLine="0"/>
              <w:rPr>
                <w:rFonts w:ascii="Calibri" w:eastAsia="Times New Roman" w:hAnsi="Calibri" w:cs="Calibri"/>
              </w:rPr>
            </w:pPr>
            <w:r w:rsidRPr="006035DB">
              <w:rPr>
                <w:rFonts w:ascii="Calibri" w:eastAsia="Times New Roman" w:hAnsi="Calibri" w:cs="Calibri"/>
              </w:rPr>
              <w:t>ZPA Private Access Business Edition </w:t>
            </w:r>
          </w:p>
        </w:tc>
        <w:tc>
          <w:tcPr>
            <w:tcW w:w="1132" w:type="dxa"/>
            <w:tcBorders>
              <w:top w:val="nil"/>
              <w:left w:val="nil"/>
              <w:bottom w:val="single" w:sz="4" w:space="0" w:color="auto"/>
              <w:right w:val="single" w:sz="4" w:space="0" w:color="auto"/>
            </w:tcBorders>
            <w:shd w:val="clear" w:color="auto" w:fill="auto"/>
            <w:noWrap/>
            <w:vAlign w:val="center"/>
            <w:hideMark/>
          </w:tcPr>
          <w:p w14:paraId="50D8384E" w14:textId="77777777" w:rsidR="006C4614" w:rsidRPr="006035DB" w:rsidRDefault="006C4614" w:rsidP="00E3489D">
            <w:pPr>
              <w:spacing w:after="0" w:line="240" w:lineRule="auto"/>
              <w:ind w:left="0" w:firstLine="0"/>
              <w:rPr>
                <w:rFonts w:ascii="Calibri" w:eastAsia="Times New Roman" w:hAnsi="Calibri" w:cs="Calibri"/>
              </w:rPr>
            </w:pPr>
            <w:r w:rsidRPr="006035DB">
              <w:rPr>
                <w:rFonts w:ascii="Calibri" w:eastAsia="Times New Roman" w:hAnsi="Calibri" w:cs="Calibri"/>
              </w:rPr>
              <w:t>14,000</w:t>
            </w:r>
          </w:p>
        </w:tc>
        <w:tc>
          <w:tcPr>
            <w:tcW w:w="1440" w:type="dxa"/>
            <w:tcBorders>
              <w:top w:val="nil"/>
              <w:left w:val="nil"/>
              <w:bottom w:val="single" w:sz="4" w:space="0" w:color="auto"/>
              <w:right w:val="single" w:sz="4" w:space="0" w:color="auto"/>
            </w:tcBorders>
            <w:shd w:val="clear" w:color="auto" w:fill="auto"/>
            <w:noWrap/>
            <w:vAlign w:val="center"/>
            <w:hideMark/>
          </w:tcPr>
          <w:p w14:paraId="11F4EE04" w14:textId="77777777" w:rsidR="006C4614" w:rsidRPr="006035DB" w:rsidRDefault="006C4614" w:rsidP="00E3489D">
            <w:pPr>
              <w:spacing w:after="0" w:line="240" w:lineRule="auto"/>
              <w:ind w:left="0" w:firstLine="0"/>
              <w:rPr>
                <w:rFonts w:ascii="Calibri" w:eastAsia="Times New Roman" w:hAnsi="Calibri" w:cs="Calibri"/>
              </w:rPr>
            </w:pPr>
            <w:r w:rsidRPr="006035DB">
              <w:rPr>
                <w:rFonts w:ascii="Calibri" w:eastAsia="Times New Roman" w:hAnsi="Calibri" w:cs="Calibri"/>
              </w:rPr>
              <w:t>£937,846.00</w:t>
            </w:r>
          </w:p>
        </w:tc>
      </w:tr>
      <w:tr w:rsidR="006C4614" w:rsidRPr="006035DB" w14:paraId="182419C7" w14:textId="77777777" w:rsidTr="00CD15FB">
        <w:trPr>
          <w:trHeight w:val="420"/>
        </w:trPr>
        <w:tc>
          <w:tcPr>
            <w:tcW w:w="5843" w:type="dxa"/>
            <w:tcBorders>
              <w:top w:val="nil"/>
              <w:left w:val="single" w:sz="4" w:space="0" w:color="auto"/>
              <w:bottom w:val="single" w:sz="4" w:space="0" w:color="auto"/>
              <w:right w:val="single" w:sz="4" w:space="0" w:color="auto"/>
            </w:tcBorders>
            <w:shd w:val="clear" w:color="auto" w:fill="auto"/>
            <w:noWrap/>
            <w:vAlign w:val="center"/>
            <w:hideMark/>
          </w:tcPr>
          <w:p w14:paraId="6A1DB5EE" w14:textId="77777777" w:rsidR="006C4614" w:rsidRPr="006035DB" w:rsidRDefault="006C4614" w:rsidP="00E3489D">
            <w:pPr>
              <w:spacing w:after="0" w:line="240" w:lineRule="auto"/>
              <w:ind w:left="0" w:firstLine="0"/>
              <w:rPr>
                <w:rFonts w:ascii="Calibri" w:eastAsia="Times New Roman" w:hAnsi="Calibri" w:cs="Calibri"/>
              </w:rPr>
            </w:pPr>
            <w:r w:rsidRPr="006035DB">
              <w:rPr>
                <w:rFonts w:ascii="Calibri" w:eastAsia="Times New Roman" w:hAnsi="Calibri" w:cs="Calibri"/>
              </w:rPr>
              <w:t>Cloud Sandbox</w:t>
            </w:r>
          </w:p>
        </w:tc>
        <w:tc>
          <w:tcPr>
            <w:tcW w:w="1132" w:type="dxa"/>
            <w:tcBorders>
              <w:top w:val="nil"/>
              <w:left w:val="nil"/>
              <w:bottom w:val="single" w:sz="4" w:space="0" w:color="auto"/>
              <w:right w:val="single" w:sz="4" w:space="0" w:color="auto"/>
            </w:tcBorders>
            <w:shd w:val="clear" w:color="auto" w:fill="auto"/>
            <w:noWrap/>
            <w:vAlign w:val="center"/>
            <w:hideMark/>
          </w:tcPr>
          <w:p w14:paraId="10D94E98" w14:textId="77777777" w:rsidR="006C4614" w:rsidRPr="006035DB" w:rsidRDefault="006C4614" w:rsidP="00E3489D">
            <w:pPr>
              <w:spacing w:after="0" w:line="240" w:lineRule="auto"/>
              <w:ind w:left="0" w:firstLine="0"/>
              <w:rPr>
                <w:rFonts w:ascii="Calibri" w:eastAsia="Times New Roman" w:hAnsi="Calibri" w:cs="Calibri"/>
              </w:rPr>
            </w:pPr>
            <w:r w:rsidRPr="006035DB">
              <w:rPr>
                <w:rFonts w:ascii="Calibri" w:eastAsia="Times New Roman" w:hAnsi="Calibri" w:cs="Calibri"/>
              </w:rPr>
              <w:t>14,000</w:t>
            </w:r>
          </w:p>
        </w:tc>
        <w:tc>
          <w:tcPr>
            <w:tcW w:w="1440" w:type="dxa"/>
            <w:tcBorders>
              <w:top w:val="nil"/>
              <w:left w:val="nil"/>
              <w:bottom w:val="single" w:sz="4" w:space="0" w:color="auto"/>
              <w:right w:val="single" w:sz="4" w:space="0" w:color="auto"/>
            </w:tcBorders>
            <w:shd w:val="clear" w:color="auto" w:fill="auto"/>
            <w:noWrap/>
            <w:vAlign w:val="center"/>
            <w:hideMark/>
          </w:tcPr>
          <w:p w14:paraId="7BA8DC9B" w14:textId="77777777" w:rsidR="006C4614" w:rsidRPr="006035DB" w:rsidRDefault="006C4614" w:rsidP="00E3489D">
            <w:pPr>
              <w:spacing w:after="0" w:line="240" w:lineRule="auto"/>
              <w:ind w:left="0" w:firstLine="0"/>
              <w:rPr>
                <w:rFonts w:ascii="Calibri" w:eastAsia="Times New Roman" w:hAnsi="Calibri" w:cs="Calibri"/>
              </w:rPr>
            </w:pPr>
            <w:r w:rsidRPr="006035DB">
              <w:rPr>
                <w:rFonts w:ascii="Calibri" w:eastAsia="Times New Roman" w:hAnsi="Calibri" w:cs="Calibri"/>
              </w:rPr>
              <w:t>£249,384.00</w:t>
            </w:r>
          </w:p>
        </w:tc>
      </w:tr>
      <w:tr w:rsidR="006C4614" w:rsidRPr="006035DB" w14:paraId="57B3C01F" w14:textId="77777777" w:rsidTr="00CD15FB">
        <w:trPr>
          <w:trHeight w:val="420"/>
        </w:trPr>
        <w:tc>
          <w:tcPr>
            <w:tcW w:w="5843" w:type="dxa"/>
            <w:tcBorders>
              <w:top w:val="nil"/>
              <w:left w:val="single" w:sz="4" w:space="0" w:color="auto"/>
              <w:bottom w:val="single" w:sz="4" w:space="0" w:color="auto"/>
              <w:right w:val="single" w:sz="4" w:space="0" w:color="auto"/>
            </w:tcBorders>
            <w:shd w:val="clear" w:color="auto" w:fill="auto"/>
            <w:noWrap/>
            <w:vAlign w:val="center"/>
            <w:hideMark/>
          </w:tcPr>
          <w:p w14:paraId="3BFD9753" w14:textId="38A88ED7" w:rsidR="006C4614" w:rsidRPr="006035DB" w:rsidRDefault="006C4614" w:rsidP="00E3489D">
            <w:pPr>
              <w:spacing w:after="0" w:line="240" w:lineRule="auto"/>
              <w:ind w:left="0" w:firstLine="0"/>
              <w:rPr>
                <w:rFonts w:ascii="Calibri" w:eastAsia="Times New Roman" w:hAnsi="Calibri" w:cs="Calibri"/>
              </w:rPr>
            </w:pPr>
            <w:proofErr w:type="spellStart"/>
            <w:r w:rsidRPr="006035DB">
              <w:rPr>
                <w:rFonts w:ascii="Calibri" w:eastAsia="Times New Roman" w:hAnsi="Calibri" w:cs="Calibri"/>
              </w:rPr>
              <w:t>Nanolog</w:t>
            </w:r>
            <w:proofErr w:type="spellEnd"/>
            <w:r w:rsidRPr="006035DB">
              <w:rPr>
                <w:rFonts w:ascii="Calibri" w:eastAsia="Times New Roman" w:hAnsi="Calibri" w:cs="Calibri"/>
              </w:rPr>
              <w:t xml:space="preserve"> streaming Service Management fee (Inc log feed)</w:t>
            </w:r>
          </w:p>
        </w:tc>
        <w:tc>
          <w:tcPr>
            <w:tcW w:w="1132" w:type="dxa"/>
            <w:tcBorders>
              <w:top w:val="nil"/>
              <w:left w:val="nil"/>
              <w:bottom w:val="single" w:sz="4" w:space="0" w:color="auto"/>
              <w:right w:val="single" w:sz="4" w:space="0" w:color="auto"/>
            </w:tcBorders>
            <w:shd w:val="clear" w:color="auto" w:fill="auto"/>
            <w:noWrap/>
            <w:vAlign w:val="center"/>
            <w:hideMark/>
          </w:tcPr>
          <w:p w14:paraId="0AA30F31" w14:textId="77777777" w:rsidR="006C4614" w:rsidRPr="006035DB" w:rsidRDefault="006C4614" w:rsidP="00E3489D">
            <w:pPr>
              <w:spacing w:after="0" w:line="240" w:lineRule="auto"/>
              <w:ind w:left="0" w:firstLine="0"/>
              <w:rPr>
                <w:rFonts w:ascii="Calibri" w:eastAsia="Times New Roman" w:hAnsi="Calibri" w:cs="Calibri"/>
              </w:rPr>
            </w:pPr>
            <w:r w:rsidRPr="006035DB">
              <w:rPr>
                <w:rFonts w:ascii="Calibri" w:eastAsia="Times New Roman" w:hAnsi="Calibri" w:cs="Calibri"/>
              </w:rPr>
              <w:t>2</w:t>
            </w:r>
          </w:p>
        </w:tc>
        <w:tc>
          <w:tcPr>
            <w:tcW w:w="1440" w:type="dxa"/>
            <w:tcBorders>
              <w:top w:val="nil"/>
              <w:left w:val="nil"/>
              <w:bottom w:val="single" w:sz="4" w:space="0" w:color="auto"/>
              <w:right w:val="single" w:sz="4" w:space="0" w:color="auto"/>
            </w:tcBorders>
            <w:shd w:val="clear" w:color="auto" w:fill="auto"/>
            <w:noWrap/>
            <w:vAlign w:val="center"/>
            <w:hideMark/>
          </w:tcPr>
          <w:p w14:paraId="2C8A7B95" w14:textId="77777777" w:rsidR="006C4614" w:rsidRPr="006035DB" w:rsidRDefault="006C4614" w:rsidP="00E3489D">
            <w:pPr>
              <w:spacing w:after="0" w:line="240" w:lineRule="auto"/>
              <w:ind w:left="0" w:firstLine="0"/>
              <w:rPr>
                <w:rFonts w:ascii="Calibri" w:eastAsia="Times New Roman" w:hAnsi="Calibri" w:cs="Calibri"/>
              </w:rPr>
            </w:pPr>
            <w:r w:rsidRPr="006035DB">
              <w:rPr>
                <w:rFonts w:ascii="Calibri" w:eastAsia="Times New Roman" w:hAnsi="Calibri" w:cs="Calibri"/>
              </w:rPr>
              <w:t>£36,410.00</w:t>
            </w:r>
          </w:p>
        </w:tc>
      </w:tr>
      <w:tr w:rsidR="006C4614" w:rsidRPr="006035DB" w14:paraId="7B2F981A" w14:textId="77777777" w:rsidTr="00CD15FB">
        <w:trPr>
          <w:trHeight w:val="420"/>
        </w:trPr>
        <w:tc>
          <w:tcPr>
            <w:tcW w:w="5843" w:type="dxa"/>
            <w:tcBorders>
              <w:top w:val="nil"/>
              <w:left w:val="single" w:sz="4" w:space="0" w:color="auto"/>
              <w:bottom w:val="single" w:sz="4" w:space="0" w:color="auto"/>
              <w:right w:val="single" w:sz="4" w:space="0" w:color="auto"/>
            </w:tcBorders>
            <w:shd w:val="clear" w:color="auto" w:fill="auto"/>
            <w:noWrap/>
            <w:vAlign w:val="center"/>
            <w:hideMark/>
          </w:tcPr>
          <w:p w14:paraId="25DE398F" w14:textId="77777777" w:rsidR="006C4614" w:rsidRPr="006035DB" w:rsidRDefault="006C4614" w:rsidP="00E3489D">
            <w:pPr>
              <w:spacing w:after="0" w:line="240" w:lineRule="auto"/>
              <w:ind w:left="0" w:firstLine="0"/>
              <w:rPr>
                <w:rFonts w:ascii="Calibri" w:eastAsia="Times New Roman" w:hAnsi="Calibri" w:cs="Calibri"/>
              </w:rPr>
            </w:pPr>
            <w:r w:rsidRPr="006035DB">
              <w:rPr>
                <w:rFonts w:ascii="Calibri" w:eastAsia="Times New Roman" w:hAnsi="Calibri" w:cs="Calibri"/>
              </w:rPr>
              <w:t>Premium Support which includes provision of TAM at no extra cost</w:t>
            </w:r>
          </w:p>
        </w:tc>
        <w:tc>
          <w:tcPr>
            <w:tcW w:w="1132" w:type="dxa"/>
            <w:tcBorders>
              <w:top w:val="nil"/>
              <w:left w:val="nil"/>
              <w:bottom w:val="single" w:sz="4" w:space="0" w:color="auto"/>
              <w:right w:val="single" w:sz="4" w:space="0" w:color="auto"/>
            </w:tcBorders>
            <w:shd w:val="clear" w:color="auto" w:fill="auto"/>
            <w:noWrap/>
            <w:vAlign w:val="center"/>
            <w:hideMark/>
          </w:tcPr>
          <w:p w14:paraId="5952E3B0" w14:textId="77777777" w:rsidR="006C4614" w:rsidRPr="006035DB" w:rsidRDefault="006C4614" w:rsidP="00E3489D">
            <w:pPr>
              <w:spacing w:after="0" w:line="240" w:lineRule="auto"/>
              <w:ind w:left="0" w:firstLine="0"/>
              <w:rPr>
                <w:rFonts w:ascii="Calibri" w:eastAsia="Times New Roman" w:hAnsi="Calibri" w:cs="Calibri"/>
              </w:rPr>
            </w:pPr>
            <w:r w:rsidRPr="006035DB">
              <w:rPr>
                <w:rFonts w:ascii="Calibri" w:eastAsia="Times New Roman" w:hAnsi="Calibri" w:cs="Calibri"/>
              </w:rPr>
              <w:t>1</w:t>
            </w:r>
          </w:p>
        </w:tc>
        <w:tc>
          <w:tcPr>
            <w:tcW w:w="1440" w:type="dxa"/>
            <w:tcBorders>
              <w:top w:val="nil"/>
              <w:left w:val="nil"/>
              <w:bottom w:val="single" w:sz="4" w:space="0" w:color="auto"/>
              <w:right w:val="single" w:sz="4" w:space="0" w:color="auto"/>
            </w:tcBorders>
            <w:shd w:val="clear" w:color="auto" w:fill="auto"/>
            <w:noWrap/>
            <w:vAlign w:val="center"/>
            <w:hideMark/>
          </w:tcPr>
          <w:p w14:paraId="5BF5AE61" w14:textId="77777777" w:rsidR="006C4614" w:rsidRPr="006035DB" w:rsidRDefault="006C4614" w:rsidP="00E3489D">
            <w:pPr>
              <w:spacing w:after="0" w:line="240" w:lineRule="auto"/>
              <w:ind w:left="0" w:firstLine="0"/>
              <w:rPr>
                <w:rFonts w:ascii="Calibri" w:eastAsia="Times New Roman" w:hAnsi="Calibri" w:cs="Calibri"/>
              </w:rPr>
            </w:pPr>
            <w:r w:rsidRPr="006035DB">
              <w:rPr>
                <w:rFonts w:ascii="Calibri" w:eastAsia="Times New Roman" w:hAnsi="Calibri" w:cs="Calibri"/>
              </w:rPr>
              <w:t>£235,125.00</w:t>
            </w:r>
          </w:p>
        </w:tc>
      </w:tr>
    </w:tbl>
    <w:p w14:paraId="7B0B75A8" w14:textId="11CE8810" w:rsidR="00125C61" w:rsidRDefault="00125C61" w:rsidP="00B522CE">
      <w:pPr>
        <w:spacing w:after="33"/>
        <w:ind w:left="0" w:right="14" w:firstLine="0"/>
      </w:pPr>
    </w:p>
    <w:p w14:paraId="7B0B75A9" w14:textId="77777777" w:rsidR="00125C61" w:rsidRDefault="00F24B36" w:rsidP="00B522CE">
      <w:pPr>
        <w:pStyle w:val="Heading1"/>
        <w:pageBreakBefore/>
        <w:ind w:left="0" w:firstLine="0"/>
      </w:pPr>
      <w:bookmarkStart w:id="14" w:name="_heading=h.tyjcwt"/>
      <w:bookmarkEnd w:id="14"/>
      <w:r>
        <w:lastRenderedPageBreak/>
        <w:t xml:space="preserve">Schedule 3: Collaboration agreement </w:t>
      </w:r>
    </w:p>
    <w:p w14:paraId="7B0B75AA" w14:textId="1BBA7FF6" w:rsidR="00125C61" w:rsidRDefault="00DC257A" w:rsidP="00B522CE">
      <w:pPr>
        <w:spacing w:after="17" w:line="563" w:lineRule="auto"/>
        <w:ind w:left="0" w:right="4858" w:firstLine="0"/>
      </w:pPr>
      <w:r>
        <w:t>Not Used</w:t>
      </w:r>
    </w:p>
    <w:p w14:paraId="7B0B766D" w14:textId="5DA6B319" w:rsidR="00125C61" w:rsidRDefault="00F24B36" w:rsidP="00B522CE">
      <w:pPr>
        <w:pStyle w:val="Heading2"/>
        <w:pageBreakBefore/>
        <w:spacing w:after="299"/>
        <w:ind w:left="0" w:firstLine="0"/>
        <w:rPr>
          <w:vertAlign w:val="subscript"/>
        </w:rPr>
      </w:pPr>
      <w:r>
        <w:lastRenderedPageBreak/>
        <w:t>Schedule 4: Alternative clauses</w:t>
      </w:r>
      <w:r>
        <w:rPr>
          <w:vertAlign w:val="subscript"/>
        </w:rPr>
        <w:t xml:space="preserve"> </w:t>
      </w:r>
    </w:p>
    <w:p w14:paraId="5F31B0DA" w14:textId="6782E4D6" w:rsidR="00DC257A" w:rsidRPr="00DC257A" w:rsidRDefault="00DC257A" w:rsidP="00B522CE">
      <w:pPr>
        <w:ind w:left="0" w:firstLine="0"/>
      </w:pPr>
      <w:r>
        <w:t>Not Used</w:t>
      </w:r>
    </w:p>
    <w:p w14:paraId="7B0B76B4" w14:textId="31AEFE71" w:rsidR="00125C61" w:rsidRDefault="00F24B36" w:rsidP="00DC257A">
      <w:pPr>
        <w:pStyle w:val="Heading3"/>
        <w:tabs>
          <w:tab w:val="center" w:pos="1235"/>
          <w:tab w:val="center" w:pos="2586"/>
        </w:tabs>
        <w:ind w:left="0" w:firstLine="0"/>
      </w:pPr>
      <w:r>
        <w:rPr>
          <w:rFonts w:ascii="Calibri" w:eastAsia="Calibri" w:hAnsi="Calibri" w:cs="Calibri"/>
          <w:color w:val="000000"/>
          <w:sz w:val="22"/>
        </w:rPr>
        <w:tab/>
      </w:r>
      <w:r>
        <w:t xml:space="preserve"> </w:t>
      </w:r>
    </w:p>
    <w:p w14:paraId="7B0B76B5" w14:textId="77777777" w:rsidR="00125C61" w:rsidRDefault="00F24B36" w:rsidP="00B522CE">
      <w:pPr>
        <w:pStyle w:val="Heading2"/>
        <w:pageBreakBefore/>
        <w:ind w:left="0" w:firstLine="0"/>
      </w:pPr>
      <w:r>
        <w:lastRenderedPageBreak/>
        <w:t>Schedule 5: Guarantee</w:t>
      </w:r>
      <w:r>
        <w:rPr>
          <w:vertAlign w:val="subscript"/>
        </w:rPr>
        <w:t xml:space="preserve"> </w:t>
      </w:r>
    </w:p>
    <w:p w14:paraId="68FF574F" w14:textId="26C55235" w:rsidR="00DC257A" w:rsidRDefault="00DC257A" w:rsidP="00B522CE">
      <w:pPr>
        <w:ind w:left="0" w:right="14" w:firstLine="0"/>
      </w:pPr>
      <w:r>
        <w:t>Not Used</w:t>
      </w:r>
    </w:p>
    <w:p w14:paraId="7B0B7745" w14:textId="77777777" w:rsidR="00125C61" w:rsidRDefault="00F24B36" w:rsidP="00B522CE">
      <w:pPr>
        <w:pStyle w:val="Heading2"/>
        <w:pageBreakBefore/>
        <w:ind w:left="0" w:firstLine="0"/>
      </w:pPr>
      <w:r>
        <w:lastRenderedPageBreak/>
        <w:t>Schedule 6: Glossary and interpretations</w:t>
      </w:r>
      <w:r>
        <w:rPr>
          <w:vertAlign w:val="subscript"/>
        </w:rPr>
        <w:t xml:space="preserve"> </w:t>
      </w:r>
    </w:p>
    <w:p w14:paraId="7B0B7746" w14:textId="77777777" w:rsidR="00125C61" w:rsidRDefault="00F24B36" w:rsidP="00B522CE">
      <w:pPr>
        <w:spacing w:after="0"/>
        <w:ind w:left="0" w:right="14" w:firstLine="0"/>
      </w:pPr>
      <w:r>
        <w:t xml:space="preserve">In this Call-Off Contract the following expressions mean: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25C61" w14:paraId="7B0B7749"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47" w14:textId="77777777" w:rsidR="00125C61" w:rsidRDefault="00F24B36">
            <w:pPr>
              <w:spacing w:after="0" w:line="254" w:lineRule="auto"/>
              <w:ind w:left="0" w:firstLine="0"/>
            </w:pPr>
            <w:r>
              <w:rPr>
                <w:sz w:val="20"/>
                <w:szCs w:val="20"/>
              </w:rPr>
              <w:t>Expression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48" w14:textId="77777777" w:rsidR="00125C61" w:rsidRDefault="00F24B36" w:rsidP="00B522CE">
            <w:pPr>
              <w:spacing w:after="0" w:line="254" w:lineRule="auto"/>
              <w:ind w:left="0" w:firstLine="0"/>
            </w:pPr>
            <w:r>
              <w:rPr>
                <w:sz w:val="20"/>
                <w:szCs w:val="20"/>
              </w:rPr>
              <w:t>Meaning</w:t>
            </w:r>
            <w:r>
              <w:t xml:space="preserve"> </w:t>
            </w:r>
          </w:p>
        </w:tc>
      </w:tr>
      <w:tr w:rsidR="00125C61" w14:paraId="7B0B774C"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B0B774A" w14:textId="77777777" w:rsidR="00125C61" w:rsidRDefault="00F24B36">
            <w:pPr>
              <w:spacing w:after="0" w:line="254" w:lineRule="auto"/>
              <w:ind w:left="0" w:firstLine="0"/>
            </w:pPr>
            <w:r>
              <w:rPr>
                <w:b/>
                <w:sz w:val="20"/>
                <w:szCs w:val="20"/>
              </w:rPr>
              <w:t>Additional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4B" w14:textId="77777777" w:rsidR="00125C61" w:rsidRDefault="00F24B36" w:rsidP="00B522CE">
            <w:pPr>
              <w:spacing w:after="0" w:line="254" w:lineRule="auto"/>
              <w:ind w:left="0" w:firstLine="0"/>
            </w:pPr>
            <w:r>
              <w:rPr>
                <w:sz w:val="20"/>
                <w:szCs w:val="20"/>
              </w:rPr>
              <w:t>Any services ancillary to the G-Cloud Services that are in the scope of Framework Agreement Clause 2 (Services) which a Buyer may request.</w:t>
            </w:r>
            <w:r>
              <w:t xml:space="preserve"> </w:t>
            </w:r>
          </w:p>
        </w:tc>
      </w:tr>
      <w:tr w:rsidR="00125C61" w14:paraId="7B0B774F"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4D" w14:textId="77777777" w:rsidR="00125C61" w:rsidRDefault="00F24B36">
            <w:pPr>
              <w:spacing w:after="0" w:line="254" w:lineRule="auto"/>
              <w:ind w:left="0" w:firstLine="0"/>
            </w:pPr>
            <w:r>
              <w:rPr>
                <w:b/>
                <w:sz w:val="20"/>
                <w:szCs w:val="20"/>
              </w:rPr>
              <w:t>Admission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4E" w14:textId="77777777" w:rsidR="00125C61" w:rsidRDefault="00F24B36" w:rsidP="00B522CE">
            <w:pPr>
              <w:spacing w:after="0" w:line="254" w:lineRule="auto"/>
              <w:ind w:left="0" w:firstLine="0"/>
            </w:pPr>
            <w:r>
              <w:rPr>
                <w:sz w:val="20"/>
                <w:szCs w:val="20"/>
              </w:rPr>
              <w:t>The agreement to be entered into to enable the Supplier to participate in the relevant Civil Service pension scheme(s).</w:t>
            </w:r>
            <w:r>
              <w:t xml:space="preserve"> </w:t>
            </w:r>
          </w:p>
        </w:tc>
      </w:tr>
      <w:tr w:rsidR="00125C61" w14:paraId="7B0B7752"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50" w14:textId="77777777" w:rsidR="00125C61" w:rsidRDefault="00F24B36">
            <w:pPr>
              <w:spacing w:after="0" w:line="254" w:lineRule="auto"/>
              <w:ind w:left="0" w:firstLine="0"/>
            </w:pPr>
            <w:r>
              <w:rPr>
                <w:b/>
                <w:sz w:val="20"/>
                <w:szCs w:val="20"/>
              </w:rPr>
              <w:t>Application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51" w14:textId="77777777" w:rsidR="00125C61" w:rsidRDefault="00F24B36" w:rsidP="00B522CE">
            <w:pPr>
              <w:spacing w:after="0" w:line="254" w:lineRule="auto"/>
              <w:ind w:left="0" w:firstLine="0"/>
            </w:pPr>
            <w:r>
              <w:rPr>
                <w:sz w:val="20"/>
                <w:szCs w:val="20"/>
              </w:rPr>
              <w:t>The response submitted by the Supplier to the Invitation to Tender (known as the Invitation to Apply on the Platform).</w:t>
            </w:r>
            <w:r>
              <w:t xml:space="preserve"> </w:t>
            </w:r>
          </w:p>
        </w:tc>
      </w:tr>
      <w:tr w:rsidR="00125C61" w14:paraId="7B0B7755"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53" w14:textId="77777777" w:rsidR="00125C61" w:rsidRDefault="00F24B36">
            <w:pPr>
              <w:spacing w:after="0" w:line="254" w:lineRule="auto"/>
              <w:ind w:left="0" w:firstLine="0"/>
            </w:pPr>
            <w:r>
              <w:rPr>
                <w:b/>
                <w:sz w:val="20"/>
                <w:szCs w:val="20"/>
              </w:rPr>
              <w:t>Audit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54" w14:textId="77777777" w:rsidR="00125C61" w:rsidRDefault="00F24B36" w:rsidP="00B522CE">
            <w:pPr>
              <w:spacing w:after="0" w:line="254" w:lineRule="auto"/>
              <w:ind w:left="0" w:firstLine="0"/>
            </w:pPr>
            <w:r>
              <w:rPr>
                <w:sz w:val="20"/>
                <w:szCs w:val="20"/>
              </w:rPr>
              <w:t>An audit carried out under the incorporated Framework Agreement clauses.</w:t>
            </w:r>
            <w:r>
              <w:t xml:space="preserve"> </w:t>
            </w:r>
          </w:p>
        </w:tc>
      </w:tr>
      <w:tr w:rsidR="00125C61" w14:paraId="7B0B775C"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B0B7756" w14:textId="77777777" w:rsidR="00125C61" w:rsidRDefault="00F24B36">
            <w:pPr>
              <w:spacing w:after="0" w:line="254" w:lineRule="auto"/>
              <w:ind w:left="0" w:firstLine="0"/>
            </w:pPr>
            <w:r>
              <w:rPr>
                <w:b/>
                <w:sz w:val="20"/>
                <w:szCs w:val="20"/>
              </w:rPr>
              <w:t>Background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57" w14:textId="77777777" w:rsidR="00125C61" w:rsidRDefault="00F24B36" w:rsidP="00B522CE">
            <w:pPr>
              <w:spacing w:after="38" w:line="254" w:lineRule="auto"/>
              <w:ind w:left="0" w:firstLine="0"/>
            </w:pPr>
            <w:r>
              <w:rPr>
                <w:sz w:val="20"/>
                <w:szCs w:val="20"/>
              </w:rPr>
              <w:t>For each Party, IPRs:</w:t>
            </w:r>
            <w:r>
              <w:t xml:space="preserve"> </w:t>
            </w:r>
          </w:p>
          <w:p w14:paraId="7B0B7758" w14:textId="77777777" w:rsidR="00125C61" w:rsidRDefault="00F24B36" w:rsidP="00B522CE">
            <w:pPr>
              <w:numPr>
                <w:ilvl w:val="0"/>
                <w:numId w:val="28"/>
              </w:numPr>
              <w:spacing w:after="8" w:line="254" w:lineRule="auto"/>
              <w:ind w:left="0" w:right="31" w:firstLine="0"/>
            </w:pPr>
            <w:r>
              <w:rPr>
                <w:sz w:val="20"/>
                <w:szCs w:val="20"/>
              </w:rPr>
              <w:t>owned by that Party before the date of this Call-Off Contract</w:t>
            </w:r>
            <w:r>
              <w:t xml:space="preserve"> </w:t>
            </w:r>
          </w:p>
          <w:p w14:paraId="7B0B7759" w14:textId="77777777" w:rsidR="00125C61" w:rsidRDefault="00F24B36" w:rsidP="00B522CE">
            <w:pPr>
              <w:spacing w:after="0" w:line="276" w:lineRule="auto"/>
              <w:ind w:left="0" w:right="27" w:firstLine="0"/>
            </w:pPr>
            <w:r>
              <w:rPr>
                <w:sz w:val="20"/>
                <w:szCs w:val="20"/>
              </w:rPr>
              <w:t>(</w:t>
            </w:r>
            <w:proofErr w:type="gramStart"/>
            <w:r>
              <w:rPr>
                <w:sz w:val="20"/>
                <w:szCs w:val="20"/>
              </w:rPr>
              <w:t>as</w:t>
            </w:r>
            <w:proofErr w:type="gramEnd"/>
            <w:r>
              <w:rPr>
                <w:sz w:val="20"/>
                <w:szCs w:val="20"/>
              </w:rPr>
              <w:t xml:space="preserve"> may be enhanced and/or modified but not as a consequence of the Services) including IPRs contained in any of the Party's Know-How, documentation and processes</w:t>
            </w:r>
            <w:r>
              <w:t xml:space="preserve"> </w:t>
            </w:r>
          </w:p>
          <w:p w14:paraId="7B0B775A" w14:textId="77777777" w:rsidR="00125C61" w:rsidRDefault="00F24B36" w:rsidP="00B522CE">
            <w:pPr>
              <w:numPr>
                <w:ilvl w:val="0"/>
                <w:numId w:val="28"/>
              </w:numPr>
              <w:spacing w:after="215" w:line="278" w:lineRule="auto"/>
              <w:ind w:left="0" w:right="31" w:firstLine="0"/>
            </w:pPr>
            <w:r>
              <w:rPr>
                <w:sz w:val="20"/>
                <w:szCs w:val="20"/>
              </w:rPr>
              <w:t>created by the Party independently of this Call-Off Contract, or</w:t>
            </w:r>
            <w:r>
              <w:t xml:space="preserve"> </w:t>
            </w:r>
          </w:p>
          <w:p w14:paraId="7B0B775B" w14:textId="77777777" w:rsidR="00125C61" w:rsidRDefault="00F24B36" w:rsidP="00B522CE">
            <w:pPr>
              <w:spacing w:after="0" w:line="254" w:lineRule="auto"/>
              <w:ind w:left="0" w:firstLine="0"/>
            </w:pPr>
            <w:r>
              <w:rPr>
                <w:sz w:val="20"/>
                <w:szCs w:val="20"/>
              </w:rPr>
              <w:t xml:space="preserve">For the Buyer, Crown Copyright which isn’t available to the Supplier otherwise than under this Call-Off </w:t>
            </w:r>
            <w:proofErr w:type="gramStart"/>
            <w:r>
              <w:rPr>
                <w:sz w:val="20"/>
                <w:szCs w:val="20"/>
              </w:rPr>
              <w:t>Contract, but</w:t>
            </w:r>
            <w:proofErr w:type="gramEnd"/>
            <w:r>
              <w:rPr>
                <w:sz w:val="20"/>
                <w:szCs w:val="20"/>
              </w:rPr>
              <w:t xml:space="preserve"> excluding IPRs owned by that Party in Buyer software or Supplier software.</w:t>
            </w:r>
            <w:r>
              <w:t xml:space="preserve"> </w:t>
            </w:r>
          </w:p>
        </w:tc>
      </w:tr>
      <w:tr w:rsidR="00125C61" w14:paraId="7B0B775F"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5D" w14:textId="77777777" w:rsidR="00125C61" w:rsidRDefault="00F24B36">
            <w:pPr>
              <w:spacing w:after="0" w:line="254" w:lineRule="auto"/>
              <w:ind w:left="0" w:firstLine="0"/>
            </w:pPr>
            <w:r>
              <w:rPr>
                <w:b/>
                <w:sz w:val="20"/>
                <w:szCs w:val="20"/>
              </w:rPr>
              <w:lastRenderedPageBreak/>
              <w:t>Buyer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5E" w14:textId="77777777" w:rsidR="00125C61" w:rsidRDefault="00F24B36" w:rsidP="00B522CE">
            <w:pPr>
              <w:spacing w:after="0" w:line="254" w:lineRule="auto"/>
              <w:ind w:left="0" w:firstLine="0"/>
            </w:pPr>
            <w:r>
              <w:rPr>
                <w:sz w:val="20"/>
                <w:szCs w:val="20"/>
              </w:rPr>
              <w:t>The contracting authority ordering services as set out in the Order Form.</w:t>
            </w:r>
            <w:r>
              <w:t xml:space="preserve"> </w:t>
            </w:r>
          </w:p>
        </w:tc>
      </w:tr>
      <w:tr w:rsidR="00125C61" w14:paraId="7B0B7762"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60" w14:textId="77777777" w:rsidR="00125C61" w:rsidRDefault="00F24B36">
            <w:pPr>
              <w:spacing w:after="0" w:line="254" w:lineRule="auto"/>
              <w:ind w:left="0" w:firstLine="0"/>
            </w:pPr>
            <w:r>
              <w:rPr>
                <w:b/>
                <w:sz w:val="20"/>
                <w:szCs w:val="20"/>
              </w:rPr>
              <w:t>Buyer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61" w14:textId="77777777" w:rsidR="00125C61" w:rsidRDefault="00F24B36" w:rsidP="00B522CE">
            <w:pPr>
              <w:spacing w:after="0" w:line="254" w:lineRule="auto"/>
              <w:ind w:left="0" w:firstLine="0"/>
            </w:pPr>
            <w:r>
              <w:rPr>
                <w:sz w:val="20"/>
                <w:szCs w:val="20"/>
              </w:rPr>
              <w:t>All data supplied by the Buyer to the Supplier including Personal</w:t>
            </w:r>
            <w:r>
              <w:t xml:space="preserve"> </w:t>
            </w:r>
            <w:r>
              <w:rPr>
                <w:sz w:val="20"/>
                <w:szCs w:val="20"/>
              </w:rPr>
              <w:t>Data and Service Data that is owned and managed by the Buyer.</w:t>
            </w:r>
            <w:r>
              <w:t xml:space="preserve"> </w:t>
            </w:r>
          </w:p>
        </w:tc>
      </w:tr>
      <w:tr w:rsidR="00125C61" w14:paraId="7B0B7765"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63" w14:textId="77777777" w:rsidR="00125C61" w:rsidRDefault="00F24B36">
            <w:pPr>
              <w:spacing w:after="0" w:line="254" w:lineRule="auto"/>
              <w:ind w:left="0" w:firstLine="0"/>
            </w:pPr>
            <w:r>
              <w:rPr>
                <w:b/>
                <w:sz w:val="20"/>
                <w:szCs w:val="20"/>
              </w:rPr>
              <w:t>Buyer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64" w14:textId="77777777" w:rsidR="00125C61" w:rsidRDefault="00F24B36" w:rsidP="00B522CE">
            <w:pPr>
              <w:spacing w:after="0" w:line="254" w:lineRule="auto"/>
              <w:ind w:left="0" w:firstLine="0"/>
            </w:pPr>
            <w:r>
              <w:rPr>
                <w:sz w:val="20"/>
                <w:szCs w:val="20"/>
              </w:rPr>
              <w:t>The Personal Data supplied by the Buyer to the Supplier for purposes of, or in connection with, this Call-Off Contract.</w:t>
            </w:r>
            <w:r>
              <w:t xml:space="preserve"> </w:t>
            </w:r>
          </w:p>
        </w:tc>
      </w:tr>
      <w:tr w:rsidR="00125C61" w14:paraId="7B0B7768"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66" w14:textId="77777777" w:rsidR="00125C61" w:rsidRDefault="00F24B36">
            <w:pPr>
              <w:spacing w:after="0" w:line="254" w:lineRule="auto"/>
              <w:ind w:left="0" w:firstLine="0"/>
            </w:pPr>
            <w:r>
              <w:rPr>
                <w:b/>
                <w:sz w:val="20"/>
                <w:szCs w:val="20"/>
              </w:rPr>
              <w:t>Buyer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67" w14:textId="77777777" w:rsidR="00125C61" w:rsidRDefault="00F24B36" w:rsidP="00B522CE">
            <w:pPr>
              <w:spacing w:after="0" w:line="254" w:lineRule="auto"/>
              <w:ind w:left="0" w:firstLine="0"/>
            </w:pPr>
            <w:r>
              <w:rPr>
                <w:sz w:val="20"/>
                <w:szCs w:val="20"/>
              </w:rPr>
              <w:t>The representative appointed by the Buyer under this Call-Off Contract.</w:t>
            </w:r>
            <w:r>
              <w:t xml:space="preserve"> </w:t>
            </w:r>
          </w:p>
        </w:tc>
      </w:tr>
    </w:tbl>
    <w:p w14:paraId="7B0B7769" w14:textId="77777777" w:rsidR="00125C61" w:rsidRDefault="00F24B36">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25C61" w14:paraId="7B0B776C"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B0B776A" w14:textId="77777777" w:rsidR="00125C61" w:rsidRDefault="00F24B36">
            <w:pPr>
              <w:spacing w:after="0" w:line="254" w:lineRule="auto"/>
              <w:ind w:left="0" w:firstLine="0"/>
            </w:pPr>
            <w:r>
              <w:rPr>
                <w:b/>
                <w:sz w:val="20"/>
                <w:szCs w:val="20"/>
              </w:rPr>
              <w:t>Buyer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B0B776B" w14:textId="77777777" w:rsidR="00125C61" w:rsidRDefault="00F24B36" w:rsidP="00B522CE">
            <w:pPr>
              <w:spacing w:after="0" w:line="254" w:lineRule="auto"/>
              <w:ind w:left="0" w:firstLine="0"/>
            </w:pPr>
            <w:r>
              <w:rPr>
                <w:sz w:val="20"/>
                <w:szCs w:val="20"/>
              </w:rPr>
              <w:t>Software owned by or licensed to the Buyer (other than under this Agreement), which is or will be used by the Supplier to provide the Services.</w:t>
            </w:r>
            <w:r>
              <w:t xml:space="preserve"> </w:t>
            </w:r>
          </w:p>
        </w:tc>
      </w:tr>
      <w:tr w:rsidR="00125C61" w14:paraId="7B0B7770"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B0B776D" w14:textId="77777777" w:rsidR="00125C61" w:rsidRDefault="00F24B36">
            <w:pPr>
              <w:spacing w:after="0" w:line="254" w:lineRule="auto"/>
              <w:ind w:left="0" w:firstLine="0"/>
            </w:pPr>
            <w:r>
              <w:rPr>
                <w:b/>
                <w:sz w:val="20"/>
                <w:szCs w:val="20"/>
              </w:rPr>
              <w:t>Call-Off 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B0B776E" w14:textId="77777777" w:rsidR="00125C61" w:rsidRDefault="00F24B36" w:rsidP="00B522CE">
            <w:pPr>
              <w:spacing w:after="1" w:line="254" w:lineRule="auto"/>
              <w:ind w:left="0" w:firstLine="0"/>
            </w:pPr>
            <w:r>
              <w:rPr>
                <w:sz w:val="20"/>
                <w:szCs w:val="20"/>
              </w:rPr>
              <w:t xml:space="preserve">This call-off contract </w:t>
            </w:r>
            <w:proofErr w:type="gramStart"/>
            <w:r>
              <w:rPr>
                <w:sz w:val="20"/>
                <w:szCs w:val="20"/>
              </w:rPr>
              <w:t>entered into</w:t>
            </w:r>
            <w:proofErr w:type="gramEnd"/>
            <w:r>
              <w:rPr>
                <w:sz w:val="20"/>
                <w:szCs w:val="20"/>
              </w:rPr>
              <w:t xml:space="preserve"> following the provisions of the</w:t>
            </w:r>
            <w:r>
              <w:t xml:space="preserve"> </w:t>
            </w:r>
          </w:p>
          <w:p w14:paraId="7B0B776F" w14:textId="77777777" w:rsidR="00125C61" w:rsidRDefault="00F24B36" w:rsidP="00B522CE">
            <w:pPr>
              <w:spacing w:after="0" w:line="254" w:lineRule="auto"/>
              <w:ind w:left="0" w:firstLine="0"/>
            </w:pPr>
            <w:r>
              <w:rPr>
                <w:sz w:val="20"/>
                <w:szCs w:val="20"/>
              </w:rPr>
              <w:t xml:space="preserve">Framework Agreement for the provision of Services made between the Buyer and the Supplier comprising the Order Form, the Call-Off terms and conditions, the Call-Off </w:t>
            </w:r>
            <w:proofErr w:type="gramStart"/>
            <w:r>
              <w:rPr>
                <w:sz w:val="20"/>
                <w:szCs w:val="20"/>
              </w:rPr>
              <w:t>schedules</w:t>
            </w:r>
            <w:proofErr w:type="gramEnd"/>
            <w:r>
              <w:rPr>
                <w:sz w:val="20"/>
                <w:szCs w:val="20"/>
              </w:rPr>
              <w:t xml:space="preserve"> and the Collaboration Agreement.</w:t>
            </w:r>
            <w:r>
              <w:t xml:space="preserve"> </w:t>
            </w:r>
          </w:p>
        </w:tc>
      </w:tr>
      <w:tr w:rsidR="00125C61" w14:paraId="7B0B7773"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B0B7771" w14:textId="77777777" w:rsidR="00125C61" w:rsidRDefault="00F24B36">
            <w:pPr>
              <w:spacing w:after="0" w:line="254" w:lineRule="auto"/>
              <w:ind w:left="0" w:firstLine="0"/>
            </w:pPr>
            <w:r>
              <w:rPr>
                <w:b/>
                <w:sz w:val="20"/>
                <w:szCs w:val="20"/>
              </w:rPr>
              <w:lastRenderedPageBreak/>
              <w:t>Charges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B0B7772" w14:textId="77777777" w:rsidR="00125C61" w:rsidRDefault="00F24B36" w:rsidP="00B522CE">
            <w:pPr>
              <w:spacing w:after="0" w:line="254" w:lineRule="auto"/>
              <w:ind w:left="0" w:firstLine="0"/>
            </w:pPr>
            <w:r>
              <w:rPr>
                <w:sz w:val="20"/>
                <w:szCs w:val="20"/>
              </w:rPr>
              <w:t>The prices (excluding any applicable VAT), payable to the Supplier by the Buyer under this Call-Off Contract.</w:t>
            </w:r>
            <w:r>
              <w:t xml:space="preserve"> </w:t>
            </w:r>
          </w:p>
        </w:tc>
      </w:tr>
      <w:tr w:rsidR="00125C61" w14:paraId="7B0B7776" w14:textId="77777777">
        <w:trPr>
          <w:trHeight w:val="23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B0B7774" w14:textId="77777777" w:rsidR="00125C61" w:rsidRDefault="00F24B36">
            <w:pPr>
              <w:spacing w:after="0" w:line="254" w:lineRule="auto"/>
              <w:ind w:left="0" w:firstLine="0"/>
            </w:pPr>
            <w:r>
              <w:rPr>
                <w:b/>
                <w:sz w:val="20"/>
                <w:szCs w:val="20"/>
              </w:rPr>
              <w:t>Collaboration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B0B7775" w14:textId="77777777" w:rsidR="00125C61" w:rsidRDefault="00F24B36" w:rsidP="00B522CE">
            <w:pPr>
              <w:spacing w:after="0" w:line="254" w:lineRule="auto"/>
              <w:ind w:left="0" w:firstLine="0"/>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r>
              <w:t xml:space="preserve"> </w:t>
            </w:r>
          </w:p>
        </w:tc>
      </w:tr>
      <w:tr w:rsidR="00125C61" w14:paraId="7B0B7779"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B0B7777" w14:textId="77777777" w:rsidR="00125C61" w:rsidRDefault="00F24B36">
            <w:pPr>
              <w:spacing w:after="0" w:line="254" w:lineRule="auto"/>
              <w:ind w:left="0" w:firstLine="0"/>
            </w:pPr>
            <w:r>
              <w:rPr>
                <w:b/>
                <w:sz w:val="20"/>
                <w:szCs w:val="20"/>
              </w:rPr>
              <w:t>Commercially Sensitive</w:t>
            </w:r>
            <w:r>
              <w:t xml:space="preserve"> </w:t>
            </w:r>
            <w:r>
              <w:rPr>
                <w:b/>
                <w:sz w:val="20"/>
                <w:szCs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B0B7778" w14:textId="77777777" w:rsidR="00125C61" w:rsidRDefault="00F24B36" w:rsidP="00B522CE">
            <w:pPr>
              <w:spacing w:after="0" w:line="254" w:lineRule="auto"/>
              <w:ind w:left="0" w:right="6" w:firstLine="0"/>
            </w:pPr>
            <w:r>
              <w:rPr>
                <w:sz w:val="20"/>
                <w:szCs w:val="20"/>
              </w:rPr>
              <w:t>Information, which the Buyer has been notified about by the Supplier in writing before the Start date with full details of why the Information is deemed to be commercially sensitive.</w:t>
            </w:r>
            <w:r>
              <w:t xml:space="preserve"> </w:t>
            </w:r>
          </w:p>
        </w:tc>
      </w:tr>
      <w:tr w:rsidR="00125C61" w14:paraId="7B0B777E" w14:textId="77777777">
        <w:trPr>
          <w:trHeight w:val="345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B0B777A" w14:textId="77777777" w:rsidR="00125C61" w:rsidRDefault="00F24B36">
            <w:pPr>
              <w:spacing w:after="0" w:line="254" w:lineRule="auto"/>
              <w:ind w:left="0" w:firstLine="0"/>
            </w:pPr>
            <w:r>
              <w:rPr>
                <w:b/>
                <w:sz w:val="20"/>
                <w:szCs w:val="20"/>
              </w:rPr>
              <w:t>Confidential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B0B777B" w14:textId="77777777" w:rsidR="00125C61" w:rsidRDefault="00F24B36" w:rsidP="00B522CE">
            <w:pPr>
              <w:spacing w:after="0" w:line="300" w:lineRule="auto"/>
              <w:ind w:left="0" w:firstLine="0"/>
            </w:pPr>
            <w:r>
              <w:rPr>
                <w:sz w:val="20"/>
                <w:szCs w:val="20"/>
              </w:rPr>
              <w:t xml:space="preserve">Data, Personal </w:t>
            </w:r>
            <w:proofErr w:type="gramStart"/>
            <w:r>
              <w:rPr>
                <w:sz w:val="20"/>
                <w:szCs w:val="20"/>
              </w:rPr>
              <w:t>Data</w:t>
            </w:r>
            <w:proofErr w:type="gramEnd"/>
            <w:r>
              <w:rPr>
                <w:sz w:val="20"/>
                <w:szCs w:val="20"/>
              </w:rPr>
              <w:t xml:space="preserve"> and any information, which may include (but isn’t limited to) any:</w:t>
            </w:r>
            <w:r>
              <w:t xml:space="preserve"> </w:t>
            </w:r>
          </w:p>
          <w:p w14:paraId="7B0B777C" w14:textId="77777777" w:rsidR="00125C61" w:rsidRDefault="00F24B36" w:rsidP="00B522CE">
            <w:pPr>
              <w:numPr>
                <w:ilvl w:val="0"/>
                <w:numId w:val="29"/>
              </w:numPr>
              <w:spacing w:after="0" w:line="280" w:lineRule="auto"/>
              <w:ind w:left="0" w:firstLine="0"/>
            </w:pPr>
            <w:r>
              <w:rPr>
                <w:sz w:val="20"/>
                <w:szCs w:val="20"/>
              </w:rPr>
              <w:t>information about business, affairs, developments, trade secrets, know-how, personnel, and third parties, including all Intellectual Property Rights (IPRs), together with all information derived from any of the above</w:t>
            </w:r>
            <w:r>
              <w:t xml:space="preserve"> </w:t>
            </w:r>
          </w:p>
          <w:p w14:paraId="7B0B777D" w14:textId="77777777" w:rsidR="00125C61" w:rsidRDefault="00F24B36" w:rsidP="00B522CE">
            <w:pPr>
              <w:numPr>
                <w:ilvl w:val="0"/>
                <w:numId w:val="29"/>
              </w:numPr>
              <w:spacing w:after="0" w:line="254" w:lineRule="auto"/>
              <w:ind w:left="0" w:firstLine="0"/>
            </w:pPr>
            <w:r>
              <w:rPr>
                <w:sz w:val="20"/>
                <w:szCs w:val="20"/>
              </w:rPr>
              <w:t xml:space="preserve">other information clearly designated as being confidential or which ought reasonably </w:t>
            </w:r>
            <w:proofErr w:type="gramStart"/>
            <w:r>
              <w:rPr>
                <w:sz w:val="20"/>
                <w:szCs w:val="20"/>
              </w:rPr>
              <w:t>be</w:t>
            </w:r>
            <w:proofErr w:type="gramEnd"/>
            <w:r>
              <w:rPr>
                <w:sz w:val="20"/>
                <w:szCs w:val="20"/>
              </w:rPr>
              <w:t xml:space="preserve"> considered to be confidential (whether or not it is marked 'confidential').</w:t>
            </w:r>
            <w:r>
              <w:t xml:space="preserve"> </w:t>
            </w:r>
          </w:p>
        </w:tc>
      </w:tr>
      <w:tr w:rsidR="00125C61" w14:paraId="7B0B7781" w14:textId="77777777">
        <w:trPr>
          <w:trHeight w:val="15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B0B777F" w14:textId="77777777" w:rsidR="00125C61" w:rsidRDefault="00F24B36">
            <w:pPr>
              <w:spacing w:after="0" w:line="254" w:lineRule="auto"/>
              <w:ind w:left="0" w:firstLine="0"/>
            </w:pPr>
            <w:r>
              <w:rPr>
                <w:b/>
                <w:sz w:val="20"/>
                <w:szCs w:val="20"/>
              </w:rPr>
              <w:t>Control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B0B7780" w14:textId="77777777" w:rsidR="00125C61" w:rsidRDefault="00F24B36" w:rsidP="00B522CE">
            <w:pPr>
              <w:spacing w:after="0" w:line="254" w:lineRule="auto"/>
              <w:ind w:left="0" w:firstLine="0"/>
            </w:pPr>
            <w:r>
              <w:rPr>
                <w:sz w:val="20"/>
                <w:szCs w:val="20"/>
              </w:rPr>
              <w:t>‘Control’ as defined in section 1124 and 450 of the Corporation Tax Act 2010. 'Controls' and 'Controlled' will be interpreted accordingly.</w:t>
            </w:r>
            <w:r>
              <w:t xml:space="preserve"> </w:t>
            </w:r>
          </w:p>
        </w:tc>
      </w:tr>
      <w:tr w:rsidR="00125C61" w14:paraId="7B0B7784"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B0B7782" w14:textId="77777777" w:rsidR="00125C61" w:rsidRDefault="00F24B36">
            <w:pPr>
              <w:spacing w:after="0" w:line="254" w:lineRule="auto"/>
              <w:ind w:left="0" w:firstLine="0"/>
            </w:pPr>
            <w:r>
              <w:rPr>
                <w:b/>
                <w:sz w:val="20"/>
                <w:szCs w:val="20"/>
              </w:rPr>
              <w:lastRenderedPageBreak/>
              <w:t>Controller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B0B7783" w14:textId="77777777" w:rsidR="00125C61" w:rsidRDefault="00F24B36" w:rsidP="00B522CE">
            <w:pPr>
              <w:spacing w:after="0" w:line="254" w:lineRule="auto"/>
              <w:ind w:left="0" w:firstLine="0"/>
            </w:pPr>
            <w:r>
              <w:rPr>
                <w:sz w:val="20"/>
                <w:szCs w:val="20"/>
              </w:rPr>
              <w:t>Takes the meaning given in the UK GDPR.</w:t>
            </w:r>
            <w:r>
              <w:t xml:space="preserve"> </w:t>
            </w:r>
          </w:p>
        </w:tc>
      </w:tr>
      <w:tr w:rsidR="00125C61" w14:paraId="7B0B7787" w14:textId="77777777">
        <w:trPr>
          <w:trHeight w:val="263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B0B7785" w14:textId="77777777" w:rsidR="00125C61" w:rsidRDefault="00F24B36">
            <w:pPr>
              <w:spacing w:after="0" w:line="254" w:lineRule="auto"/>
              <w:ind w:left="0" w:firstLine="0"/>
            </w:pPr>
            <w:r>
              <w:rPr>
                <w:b/>
                <w:sz w:val="20"/>
                <w:szCs w:val="20"/>
              </w:rPr>
              <w:t>Crown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B0B7786" w14:textId="77777777" w:rsidR="00125C61" w:rsidRDefault="00F24B36" w:rsidP="00B522CE">
            <w:pPr>
              <w:spacing w:after="0" w:line="254" w:lineRule="auto"/>
              <w:ind w:left="0" w:firstLine="0"/>
            </w:pPr>
            <w:r>
              <w:rPr>
                <w:sz w:val="20"/>
                <w:szCs w:val="20"/>
              </w:rPr>
              <w:t xml:space="preserve">The government of the United Kingdom (including the Northern Ireland Assembly and Executive Committee, the Scottish </w:t>
            </w:r>
            <w:proofErr w:type="gramStart"/>
            <w:r>
              <w:rPr>
                <w:sz w:val="20"/>
                <w:szCs w:val="20"/>
              </w:rPr>
              <w:t>Executive</w:t>
            </w:r>
            <w:proofErr w:type="gramEnd"/>
            <w:r>
              <w:rPr>
                <w:sz w:val="20"/>
                <w:szCs w:val="20"/>
              </w:rPr>
              <w:t xml:space="preserve"> and the National Assembly for Wales), including, but not limited to, government ministers and government departments and particular bodies, persons, commissions or agencies carrying out functions on its behalf.</w:t>
            </w:r>
            <w:r>
              <w:t xml:space="preserve"> </w:t>
            </w:r>
          </w:p>
        </w:tc>
      </w:tr>
    </w:tbl>
    <w:p w14:paraId="7B0B7788" w14:textId="77777777" w:rsidR="00125C61" w:rsidRDefault="00F24B36">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25C61" w14:paraId="7B0B778B"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B0B7789" w14:textId="77777777" w:rsidR="00125C61" w:rsidRDefault="00F24B36">
            <w:pPr>
              <w:spacing w:after="0" w:line="254" w:lineRule="auto"/>
              <w:ind w:left="0" w:firstLine="0"/>
            </w:pPr>
            <w:r>
              <w:rPr>
                <w:b/>
                <w:sz w:val="20"/>
                <w:szCs w:val="20"/>
              </w:rPr>
              <w:t>Data Loss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B0B778A" w14:textId="77777777" w:rsidR="00125C61" w:rsidRDefault="00F24B36" w:rsidP="00B522CE">
            <w:pPr>
              <w:spacing w:after="0" w:line="254" w:lineRule="auto"/>
              <w:ind w:left="0" w:right="45" w:firstLine="0"/>
            </w:pPr>
            <w:r>
              <w:rPr>
                <w:sz w:val="20"/>
                <w:szCs w:val="20"/>
              </w:rPr>
              <w:t>Event that results, or may result, in unauthorised access to Personal Data held by the Processor under this Call-Off Contract and/or actual or potential loss and/or destruction of Personal Data in breach of this Agreement, including any Personal Data Breach.</w:t>
            </w:r>
            <w:r>
              <w:t xml:space="preserve"> </w:t>
            </w:r>
          </w:p>
        </w:tc>
      </w:tr>
      <w:tr w:rsidR="00125C61" w14:paraId="7B0B778E"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B0B778C" w14:textId="77777777" w:rsidR="00125C61" w:rsidRDefault="00F24B36">
            <w:pPr>
              <w:spacing w:after="0" w:line="254" w:lineRule="auto"/>
              <w:ind w:left="0" w:firstLine="0"/>
            </w:pPr>
            <w:r>
              <w:rPr>
                <w:b/>
                <w:sz w:val="20"/>
                <w:szCs w:val="20"/>
              </w:rPr>
              <w:t>Data Protection Impact</w:t>
            </w:r>
            <w:r>
              <w:t xml:space="preserve"> </w:t>
            </w:r>
            <w:r>
              <w:rPr>
                <w:b/>
                <w:sz w:val="20"/>
                <w:szCs w:val="20"/>
              </w:rPr>
              <w:t>Assessment (DPIA)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B0B778D" w14:textId="77777777" w:rsidR="00125C61" w:rsidRDefault="00F24B36" w:rsidP="00B522CE">
            <w:pPr>
              <w:spacing w:after="0" w:line="254" w:lineRule="auto"/>
              <w:ind w:left="0" w:firstLine="0"/>
            </w:pPr>
            <w:r>
              <w:rPr>
                <w:sz w:val="20"/>
                <w:szCs w:val="20"/>
              </w:rPr>
              <w:t>An assessment by the Controller of the impact of the envisaged Processing on the protection of Personal Data.</w:t>
            </w:r>
            <w:r>
              <w:t xml:space="preserve"> </w:t>
            </w:r>
          </w:p>
        </w:tc>
      </w:tr>
      <w:tr w:rsidR="00125C61" w14:paraId="7B0B7792" w14:textId="77777777">
        <w:trPr>
          <w:trHeight w:val="16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7B0B778F" w14:textId="77777777" w:rsidR="00125C61" w:rsidRDefault="00F24B36">
            <w:pPr>
              <w:spacing w:after="0" w:line="254" w:lineRule="auto"/>
              <w:ind w:left="0" w:firstLine="0"/>
            </w:pPr>
            <w:r>
              <w:rPr>
                <w:b/>
                <w:sz w:val="20"/>
                <w:szCs w:val="20"/>
              </w:rPr>
              <w:t>Data Protection</w:t>
            </w:r>
            <w:r>
              <w:t xml:space="preserve"> </w:t>
            </w:r>
            <w:r>
              <w:rPr>
                <w:b/>
                <w:sz w:val="20"/>
                <w:szCs w:val="20"/>
              </w:rPr>
              <w:t>Legislation (DPL)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7B0B7790" w14:textId="77777777" w:rsidR="00125C61" w:rsidRDefault="00F24B36" w:rsidP="00B522CE">
            <w:pPr>
              <w:spacing w:after="2" w:line="254" w:lineRule="auto"/>
              <w:ind w:left="0" w:firstLine="0"/>
            </w:pPr>
            <w:r>
              <w:rPr>
                <w:sz w:val="20"/>
                <w:szCs w:val="20"/>
              </w:rPr>
              <w:t>(</w:t>
            </w:r>
            <w:proofErr w:type="spellStart"/>
            <w:r>
              <w:rPr>
                <w:sz w:val="20"/>
                <w:szCs w:val="20"/>
              </w:rPr>
              <w:t>i</w:t>
            </w:r>
            <w:proofErr w:type="spellEnd"/>
            <w:r>
              <w:rPr>
                <w:sz w:val="20"/>
                <w:szCs w:val="20"/>
              </w:rPr>
              <w:t>) the UK GDPR as amended from time to time; (ii) the DPA 2018 to</w:t>
            </w:r>
            <w:r>
              <w:t xml:space="preserve"> </w:t>
            </w:r>
          </w:p>
          <w:p w14:paraId="7B0B7791" w14:textId="77777777" w:rsidR="00125C61" w:rsidRDefault="00F24B36" w:rsidP="00B522CE">
            <w:pPr>
              <w:spacing w:after="0" w:line="254" w:lineRule="auto"/>
              <w:ind w:left="0" w:firstLine="0"/>
            </w:pPr>
            <w:r>
              <w:rPr>
                <w:sz w:val="20"/>
                <w:szCs w:val="20"/>
              </w:rPr>
              <w:t>the extent that it relates to Processing of Personal Data and privacy; (iii) all applicable Law about the Processing of Personal Data and privacy.</w:t>
            </w:r>
            <w:r>
              <w:t xml:space="preserve"> </w:t>
            </w:r>
          </w:p>
        </w:tc>
      </w:tr>
      <w:tr w:rsidR="00125C61" w14:paraId="7B0B7795" w14:textId="77777777">
        <w:trPr>
          <w:trHeight w:val="10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B0B7793" w14:textId="77777777" w:rsidR="00125C61" w:rsidRDefault="00F24B36">
            <w:pPr>
              <w:spacing w:after="0" w:line="254" w:lineRule="auto"/>
              <w:ind w:left="0" w:firstLine="0"/>
            </w:pPr>
            <w:r>
              <w:rPr>
                <w:b/>
                <w:sz w:val="20"/>
                <w:szCs w:val="20"/>
              </w:rPr>
              <w:t>Data Subject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B0B7794" w14:textId="77777777" w:rsidR="00125C61" w:rsidRDefault="00F24B36" w:rsidP="00B522CE">
            <w:pPr>
              <w:spacing w:after="0" w:line="254" w:lineRule="auto"/>
              <w:ind w:left="0" w:firstLine="0"/>
            </w:pPr>
            <w:r>
              <w:rPr>
                <w:sz w:val="20"/>
                <w:szCs w:val="20"/>
              </w:rPr>
              <w:t>Takes the meaning given in the UK GDPR</w:t>
            </w:r>
            <w:r>
              <w:t xml:space="preserve"> </w:t>
            </w:r>
          </w:p>
        </w:tc>
      </w:tr>
      <w:tr w:rsidR="00125C61" w14:paraId="7B0B779B" w14:textId="77777777">
        <w:trPr>
          <w:trHeight w:val="39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B0B7796" w14:textId="77777777" w:rsidR="00125C61" w:rsidRDefault="00F24B36">
            <w:pPr>
              <w:spacing w:after="0" w:line="254" w:lineRule="auto"/>
              <w:ind w:left="0" w:firstLine="0"/>
            </w:pPr>
            <w:r>
              <w:rPr>
                <w:b/>
                <w:sz w:val="20"/>
                <w:szCs w:val="20"/>
              </w:rPr>
              <w:lastRenderedPageBreak/>
              <w:t>Default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B0B7797" w14:textId="77777777" w:rsidR="00125C61" w:rsidRDefault="00F24B36" w:rsidP="00B522CE">
            <w:pPr>
              <w:spacing w:after="17" w:line="254" w:lineRule="auto"/>
              <w:ind w:left="0" w:firstLine="0"/>
            </w:pPr>
            <w:r>
              <w:rPr>
                <w:sz w:val="20"/>
                <w:szCs w:val="20"/>
              </w:rPr>
              <w:t>Default is any:</w:t>
            </w:r>
            <w:r>
              <w:t xml:space="preserve"> </w:t>
            </w:r>
          </w:p>
          <w:p w14:paraId="7B0B7798" w14:textId="77777777" w:rsidR="00125C61" w:rsidRDefault="00F24B36" w:rsidP="00B522CE">
            <w:pPr>
              <w:numPr>
                <w:ilvl w:val="0"/>
                <w:numId w:val="30"/>
              </w:numPr>
              <w:spacing w:after="10" w:line="283" w:lineRule="auto"/>
              <w:ind w:left="0" w:right="17" w:firstLine="0"/>
            </w:pPr>
            <w:r>
              <w:rPr>
                <w:sz w:val="20"/>
                <w:szCs w:val="20"/>
              </w:rPr>
              <w:t>breach of the obligations of the Supplier (including any fundamental breach or breach of a fundamental term)</w:t>
            </w:r>
            <w:r>
              <w:t xml:space="preserve"> </w:t>
            </w:r>
          </w:p>
          <w:p w14:paraId="7B0B7799" w14:textId="77777777" w:rsidR="00125C61" w:rsidRDefault="00F24B36" w:rsidP="00B522CE">
            <w:pPr>
              <w:numPr>
                <w:ilvl w:val="0"/>
                <w:numId w:val="30"/>
              </w:numPr>
              <w:spacing w:after="215" w:line="280" w:lineRule="auto"/>
              <w:ind w:left="0" w:right="17" w:firstLine="0"/>
            </w:pPr>
            <w:bookmarkStart w:id="15" w:name="_heading=h.3dy6vkm"/>
            <w:bookmarkEnd w:id="15"/>
            <w:r>
              <w:rPr>
                <w:sz w:val="20"/>
                <w:szCs w:val="20"/>
              </w:rPr>
              <w:t xml:space="preserve">other default, </w:t>
            </w:r>
            <w:proofErr w:type="gramStart"/>
            <w:r>
              <w:rPr>
                <w:sz w:val="20"/>
                <w:szCs w:val="20"/>
              </w:rPr>
              <w:t>negligence</w:t>
            </w:r>
            <w:proofErr w:type="gramEnd"/>
            <w:r>
              <w:rPr>
                <w:sz w:val="20"/>
                <w:szCs w:val="20"/>
              </w:rPr>
              <w:t xml:space="preserve"> or negligent statement of the</w:t>
            </w:r>
            <w:r>
              <w:t xml:space="preserve"> </w:t>
            </w:r>
            <w:r>
              <w:rPr>
                <w:sz w:val="20"/>
                <w:szCs w:val="20"/>
              </w:rPr>
              <w:t>Supplier, of its Subcontractors or any Supplier Staff (whether by act or omission), in connection with or in relation to this Call-Off Contract</w:t>
            </w:r>
            <w:r>
              <w:t xml:space="preserve"> </w:t>
            </w:r>
          </w:p>
          <w:p w14:paraId="7B0B779A" w14:textId="77777777" w:rsidR="00125C61" w:rsidRDefault="00F24B36" w:rsidP="00B522CE">
            <w:pPr>
              <w:spacing w:after="0" w:line="254" w:lineRule="auto"/>
              <w:ind w:left="0" w:firstLine="0"/>
            </w:pPr>
            <w:r>
              <w:rPr>
                <w:sz w:val="20"/>
                <w:szCs w:val="20"/>
              </w:rPr>
              <w:t>Unless otherwise specified in the Framework Agreement the Supplier is liable to CCS for a Default of the Framework Agreement and in relation to a Default of the Call-Off Contract, the Supplier is liable to the Buyer.</w:t>
            </w:r>
            <w:r>
              <w:t xml:space="preserve"> </w:t>
            </w:r>
          </w:p>
        </w:tc>
      </w:tr>
      <w:tr w:rsidR="00125C61" w14:paraId="7B0B779E" w14:textId="77777777">
        <w:trPr>
          <w:trHeight w:val="10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B0B779C" w14:textId="77777777" w:rsidR="00125C61" w:rsidRDefault="00F24B36">
            <w:pPr>
              <w:spacing w:after="0" w:line="254" w:lineRule="auto"/>
              <w:ind w:left="0" w:firstLine="0"/>
            </w:pPr>
            <w:r>
              <w:rPr>
                <w:b/>
                <w:sz w:val="20"/>
                <w:szCs w:val="20"/>
              </w:rPr>
              <w:t>DPA 2018</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B0B779D" w14:textId="77777777" w:rsidR="00125C61" w:rsidRDefault="00F24B36" w:rsidP="00B522CE">
            <w:pPr>
              <w:spacing w:after="0" w:line="254" w:lineRule="auto"/>
              <w:ind w:left="0" w:firstLine="0"/>
            </w:pPr>
            <w:r>
              <w:rPr>
                <w:sz w:val="20"/>
                <w:szCs w:val="20"/>
              </w:rPr>
              <w:t>Data Protection Act 2018.</w:t>
            </w:r>
            <w:r>
              <w:t xml:space="preserve"> </w:t>
            </w:r>
          </w:p>
        </w:tc>
      </w:tr>
      <w:tr w:rsidR="00125C61" w14:paraId="7B0B77A1"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7B0B779F" w14:textId="77777777" w:rsidR="00125C61" w:rsidRDefault="00F24B36">
            <w:pPr>
              <w:spacing w:after="0" w:line="254" w:lineRule="auto"/>
              <w:ind w:left="0" w:firstLine="0"/>
              <w:jc w:val="both"/>
            </w:pPr>
            <w:r>
              <w:rPr>
                <w:b/>
                <w:sz w:val="20"/>
                <w:szCs w:val="20"/>
              </w:rPr>
              <w:t>Employment Regulations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B0B77A0" w14:textId="77777777" w:rsidR="00125C61" w:rsidRDefault="00F24B36" w:rsidP="00B522CE">
            <w:pPr>
              <w:spacing w:after="0" w:line="254" w:lineRule="auto"/>
              <w:ind w:left="0" w:firstLine="0"/>
            </w:pPr>
            <w:r>
              <w:rPr>
                <w:sz w:val="20"/>
                <w:szCs w:val="20"/>
              </w:rPr>
              <w:t xml:space="preserve">The Transfer of Undertakings (Protection of Employment) Regulations 2006 (SI 2006/246) (‘TUPE’) </w:t>
            </w:r>
            <w:r>
              <w:rPr>
                <w:sz w:val="20"/>
                <w:szCs w:val="20"/>
              </w:rPr>
              <w:tab/>
              <w:t>.</w:t>
            </w:r>
            <w:r>
              <w:t xml:space="preserve"> </w:t>
            </w:r>
          </w:p>
        </w:tc>
      </w:tr>
      <w:tr w:rsidR="00125C61" w14:paraId="7B0B77A4"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7B0B77A2" w14:textId="77777777" w:rsidR="00125C61" w:rsidRDefault="00F24B36">
            <w:pPr>
              <w:spacing w:after="0" w:line="254" w:lineRule="auto"/>
              <w:ind w:left="0" w:firstLine="0"/>
            </w:pPr>
            <w:r>
              <w:rPr>
                <w:b/>
                <w:sz w:val="20"/>
                <w:szCs w:val="20"/>
              </w:rPr>
              <w:t>End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B0B77A3" w14:textId="77777777" w:rsidR="00125C61" w:rsidRDefault="00F24B36" w:rsidP="00B522CE">
            <w:pPr>
              <w:spacing w:after="0" w:line="254" w:lineRule="auto"/>
              <w:ind w:left="0" w:firstLine="0"/>
            </w:pPr>
            <w:r>
              <w:rPr>
                <w:sz w:val="20"/>
                <w:szCs w:val="20"/>
              </w:rPr>
              <w:t>Means to terminate; and Ended and Ending are construed accordingly.</w:t>
            </w:r>
            <w:r>
              <w:t xml:space="preserve"> </w:t>
            </w:r>
          </w:p>
        </w:tc>
      </w:tr>
      <w:tr w:rsidR="00125C61" w14:paraId="7B0B77A9" w14:textId="77777777">
        <w:trPr>
          <w:trHeight w:val="18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7B0B77A5" w14:textId="77777777" w:rsidR="00125C61" w:rsidRDefault="00F24B36">
            <w:pPr>
              <w:spacing w:after="0" w:line="254" w:lineRule="auto"/>
              <w:ind w:left="0" w:firstLine="0"/>
            </w:pPr>
            <w:r>
              <w:rPr>
                <w:b/>
                <w:sz w:val="20"/>
                <w:szCs w:val="20"/>
              </w:rPr>
              <w:t>Environmental</w:t>
            </w:r>
            <w:r>
              <w:t xml:space="preserve"> </w:t>
            </w:r>
          </w:p>
          <w:p w14:paraId="7B0B77A6" w14:textId="77777777" w:rsidR="00125C61" w:rsidRDefault="00F24B36">
            <w:pPr>
              <w:spacing w:after="0" w:line="254" w:lineRule="auto"/>
              <w:ind w:left="0" w:firstLine="0"/>
            </w:pPr>
            <w:r>
              <w:rPr>
                <w:b/>
                <w:sz w:val="20"/>
                <w:szCs w:val="20"/>
              </w:rPr>
              <w:t>Information Regulations or EIR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B0B77A7" w14:textId="77777777" w:rsidR="00125C61" w:rsidRDefault="00F24B36" w:rsidP="00B522CE">
            <w:pPr>
              <w:spacing w:after="2" w:line="254" w:lineRule="auto"/>
              <w:ind w:left="0" w:firstLine="0"/>
            </w:pPr>
            <w:r>
              <w:rPr>
                <w:sz w:val="20"/>
                <w:szCs w:val="20"/>
              </w:rPr>
              <w:t xml:space="preserve">The Environmental Information Regulations 2004 together with any guidance or codes of practice issued by the </w:t>
            </w:r>
            <w:proofErr w:type="gramStart"/>
            <w:r>
              <w:rPr>
                <w:sz w:val="20"/>
                <w:szCs w:val="20"/>
              </w:rPr>
              <w:t>Information</w:t>
            </w:r>
            <w:proofErr w:type="gramEnd"/>
            <w:r>
              <w:rPr>
                <w:sz w:val="20"/>
                <w:szCs w:val="20"/>
              </w:rPr>
              <w:t xml:space="preserve"> </w:t>
            </w:r>
          </w:p>
          <w:p w14:paraId="7B0B77A8" w14:textId="77777777" w:rsidR="00125C61" w:rsidRDefault="00F24B36" w:rsidP="00B522CE">
            <w:pPr>
              <w:spacing w:after="0" w:line="254" w:lineRule="auto"/>
              <w:ind w:left="0" w:firstLine="0"/>
            </w:pPr>
            <w:r>
              <w:rPr>
                <w:sz w:val="20"/>
                <w:szCs w:val="20"/>
              </w:rPr>
              <w:t>Commissioner or relevant government department about the regulations.</w:t>
            </w:r>
            <w:r>
              <w:t xml:space="preserve"> </w:t>
            </w:r>
          </w:p>
        </w:tc>
      </w:tr>
      <w:tr w:rsidR="00125C61" w14:paraId="7B0B77AC"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B0B77AA" w14:textId="77777777" w:rsidR="00125C61" w:rsidRDefault="00F24B36">
            <w:pPr>
              <w:spacing w:after="0" w:line="254" w:lineRule="auto"/>
              <w:ind w:left="0" w:firstLine="0"/>
            </w:pPr>
            <w:r>
              <w:rPr>
                <w:b/>
                <w:sz w:val="20"/>
                <w:szCs w:val="20"/>
              </w:rPr>
              <w:t>Equipment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B0B77AB" w14:textId="77777777" w:rsidR="00125C61" w:rsidRDefault="00F24B36" w:rsidP="00B522CE">
            <w:pPr>
              <w:spacing w:after="0" w:line="254" w:lineRule="auto"/>
              <w:ind w:left="0" w:firstLine="0"/>
            </w:pPr>
            <w:r>
              <w:rPr>
                <w:sz w:val="20"/>
                <w:szCs w:val="20"/>
              </w:rPr>
              <w:t xml:space="preserve">The Supplier’s hardware, computer and telecoms devices, plant, </w:t>
            </w:r>
            <w:proofErr w:type="gramStart"/>
            <w:r>
              <w:rPr>
                <w:sz w:val="20"/>
                <w:szCs w:val="20"/>
              </w:rPr>
              <w:t>materials</w:t>
            </w:r>
            <w:proofErr w:type="gramEnd"/>
            <w:r>
              <w:rPr>
                <w:sz w:val="20"/>
                <w:szCs w:val="20"/>
              </w:rPr>
              <w:t xml:space="preserve"> and such other items supplied and used by the Supplier (but not hired, leased or loaned from CCS or the Buyer) in the performance of its obligations under this Call-Off Contract.</w:t>
            </w:r>
            <w:r>
              <w:t xml:space="preserve"> </w:t>
            </w:r>
          </w:p>
        </w:tc>
      </w:tr>
    </w:tbl>
    <w:p w14:paraId="7B0B77AD" w14:textId="77777777" w:rsidR="00125C61" w:rsidRDefault="00F24B36">
      <w:pPr>
        <w:spacing w:after="0" w:line="254" w:lineRule="auto"/>
        <w:ind w:left="0" w:firstLine="0"/>
        <w:jc w:val="both"/>
      </w:pPr>
      <w:r>
        <w:t xml:space="preserve"> </w:t>
      </w:r>
    </w:p>
    <w:p w14:paraId="7B0B77AE" w14:textId="77777777" w:rsidR="00125C61" w:rsidRDefault="00125C61">
      <w:pPr>
        <w:spacing w:after="0" w:line="254"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25C61" w14:paraId="7B0B77B1"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B0B77AF" w14:textId="77777777" w:rsidR="00125C61" w:rsidRDefault="00F24B36">
            <w:pPr>
              <w:spacing w:after="0" w:line="254" w:lineRule="auto"/>
              <w:ind w:left="0" w:firstLine="0"/>
            </w:pPr>
            <w:r>
              <w:rPr>
                <w:b/>
                <w:sz w:val="20"/>
                <w:szCs w:val="20"/>
              </w:rPr>
              <w:t>ESI Reference Number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B0B77B0" w14:textId="77777777" w:rsidR="00125C61" w:rsidRDefault="00F24B36" w:rsidP="00B522CE">
            <w:pPr>
              <w:spacing w:after="0" w:line="254" w:lineRule="auto"/>
              <w:ind w:left="0" w:right="6" w:firstLine="0"/>
            </w:pPr>
            <w:r>
              <w:rPr>
                <w:sz w:val="20"/>
                <w:szCs w:val="20"/>
              </w:rPr>
              <w:t xml:space="preserve">The </w:t>
            </w:r>
            <w:proofErr w:type="gramStart"/>
            <w:r>
              <w:rPr>
                <w:sz w:val="20"/>
                <w:szCs w:val="20"/>
              </w:rPr>
              <w:t>14 digit</w:t>
            </w:r>
            <w:proofErr w:type="gramEnd"/>
            <w:r>
              <w:rPr>
                <w:sz w:val="20"/>
                <w:szCs w:val="20"/>
              </w:rPr>
              <w:t xml:space="preserve"> ESI reference number from the summary of the outcome screen of the ESI tool.</w:t>
            </w:r>
            <w:r>
              <w:t xml:space="preserve"> </w:t>
            </w:r>
          </w:p>
        </w:tc>
      </w:tr>
      <w:tr w:rsidR="00125C61" w14:paraId="7B0B77B5" w14:textId="77777777">
        <w:trPr>
          <w:trHeight w:val="21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B0B77B2" w14:textId="77777777" w:rsidR="00125C61" w:rsidRDefault="00F24B36">
            <w:pPr>
              <w:spacing w:after="0" w:line="254" w:lineRule="auto"/>
              <w:ind w:left="0" w:right="141" w:firstLine="0"/>
              <w:jc w:val="both"/>
            </w:pPr>
            <w:r>
              <w:rPr>
                <w:b/>
                <w:sz w:val="20"/>
                <w:szCs w:val="20"/>
              </w:rPr>
              <w:t>Employment Status</w:t>
            </w:r>
            <w:r>
              <w:t xml:space="preserve"> </w:t>
            </w:r>
            <w:r>
              <w:rPr>
                <w:b/>
                <w:sz w:val="20"/>
                <w:szCs w:val="20"/>
              </w:rPr>
              <w:t>Indicator test tool or ESI tool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B0B77B3" w14:textId="77777777" w:rsidR="00125C61" w:rsidRDefault="00F24B36" w:rsidP="00B522CE">
            <w:pPr>
              <w:spacing w:after="19" w:line="276" w:lineRule="auto"/>
              <w:ind w:left="0" w:firstLine="0"/>
            </w:pPr>
            <w:r>
              <w:rPr>
                <w:sz w:val="20"/>
                <w:szCs w:val="20"/>
              </w:rPr>
              <w:t>The HMRC Employment Status Indicator test tool. The most up-</w:t>
            </w:r>
            <w:proofErr w:type="spellStart"/>
            <w:r>
              <w:rPr>
                <w:sz w:val="20"/>
                <w:szCs w:val="20"/>
              </w:rPr>
              <w:t>todate</w:t>
            </w:r>
            <w:proofErr w:type="spellEnd"/>
            <w:r>
              <w:rPr>
                <w:sz w:val="20"/>
                <w:szCs w:val="20"/>
              </w:rPr>
              <w:t xml:space="preserve"> version must be used. At the time of drafting the tool may be found here:</w:t>
            </w:r>
            <w:r>
              <w:t xml:space="preserve"> </w:t>
            </w:r>
          </w:p>
          <w:p w14:paraId="7B0B77B4" w14:textId="77777777" w:rsidR="00125C61" w:rsidRDefault="006930F7" w:rsidP="00B522CE">
            <w:pPr>
              <w:spacing w:after="0" w:line="254" w:lineRule="auto"/>
              <w:ind w:left="0" w:right="33" w:firstLine="0"/>
              <w:jc w:val="both"/>
            </w:pPr>
            <w:hyperlink r:id="rId28" w:history="1">
              <w:r w:rsidR="00F24B36">
                <w:rPr>
                  <w:color w:val="0000FF"/>
                  <w:u w:val="single"/>
                </w:rPr>
                <w:t>https://www.gov.uk/guidance/check-employment-status-fortax</w:t>
              </w:r>
            </w:hyperlink>
            <w:hyperlink r:id="rId29" w:history="1">
              <w:r w:rsidR="00F24B36">
                <w:t xml:space="preserve"> </w:t>
              </w:r>
            </w:hyperlink>
          </w:p>
        </w:tc>
      </w:tr>
      <w:tr w:rsidR="00125C61" w14:paraId="7B0B77B8"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B0B77B6" w14:textId="77777777" w:rsidR="00125C61" w:rsidRDefault="00F24B36">
            <w:pPr>
              <w:spacing w:after="0" w:line="254" w:lineRule="auto"/>
              <w:ind w:left="0" w:firstLine="0"/>
            </w:pPr>
            <w:r>
              <w:rPr>
                <w:b/>
                <w:sz w:val="20"/>
                <w:szCs w:val="20"/>
              </w:rPr>
              <w:t>Expiry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B0B77B7" w14:textId="77777777" w:rsidR="00125C61" w:rsidRDefault="00F24B36" w:rsidP="00B522CE">
            <w:pPr>
              <w:spacing w:after="0" w:line="254" w:lineRule="auto"/>
              <w:ind w:left="0" w:firstLine="0"/>
            </w:pPr>
            <w:r>
              <w:rPr>
                <w:sz w:val="20"/>
                <w:szCs w:val="20"/>
              </w:rPr>
              <w:t>The expiry date of this Call-Off Contract in the Order Form.</w:t>
            </w:r>
            <w:r>
              <w:t xml:space="preserve"> </w:t>
            </w:r>
          </w:p>
        </w:tc>
      </w:tr>
      <w:tr w:rsidR="00125C61" w14:paraId="7B0B77C6" w14:textId="77777777">
        <w:trPr>
          <w:trHeight w:val="74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B0B77B9" w14:textId="77777777" w:rsidR="00125C61" w:rsidRDefault="00F24B36">
            <w:pPr>
              <w:spacing w:after="0" w:line="254" w:lineRule="auto"/>
              <w:ind w:left="0" w:firstLine="0"/>
            </w:pPr>
            <w:r>
              <w:rPr>
                <w:b/>
                <w:sz w:val="20"/>
                <w:szCs w:val="20"/>
              </w:rPr>
              <w:lastRenderedPageBreak/>
              <w:t>Force Majeure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B0B77BA" w14:textId="77777777" w:rsidR="00125C61" w:rsidRDefault="00F24B36" w:rsidP="00B522CE">
            <w:pPr>
              <w:spacing w:after="5" w:line="268" w:lineRule="auto"/>
              <w:ind w:left="0" w:firstLine="0"/>
            </w:pPr>
            <w:r>
              <w:rPr>
                <w:sz w:val="20"/>
                <w:szCs w:val="20"/>
              </w:rPr>
              <w:t>A force Majeure event means anything affecting either Party's performance of their obligations arising from any:</w:t>
            </w:r>
            <w:r>
              <w:t xml:space="preserve"> </w:t>
            </w:r>
          </w:p>
          <w:p w14:paraId="7B0B77BB" w14:textId="77777777" w:rsidR="00125C61" w:rsidRDefault="00F24B36" w:rsidP="00B522CE">
            <w:pPr>
              <w:numPr>
                <w:ilvl w:val="0"/>
                <w:numId w:val="31"/>
              </w:numPr>
              <w:spacing w:after="0" w:line="280" w:lineRule="auto"/>
              <w:ind w:left="0" w:firstLine="0"/>
            </w:pPr>
            <w:r>
              <w:rPr>
                <w:sz w:val="20"/>
                <w:szCs w:val="20"/>
              </w:rPr>
              <w:t xml:space="preserve">acts, </w:t>
            </w:r>
            <w:proofErr w:type="gramStart"/>
            <w:r>
              <w:rPr>
                <w:sz w:val="20"/>
                <w:szCs w:val="20"/>
              </w:rPr>
              <w:t>events</w:t>
            </w:r>
            <w:proofErr w:type="gramEnd"/>
            <w:r>
              <w:rPr>
                <w:sz w:val="20"/>
                <w:szCs w:val="20"/>
              </w:rPr>
              <w:t xml:space="preserve"> or omissions beyond the reasonable control of the affected Party</w:t>
            </w:r>
            <w:r>
              <w:t xml:space="preserve"> </w:t>
            </w:r>
          </w:p>
          <w:p w14:paraId="7B0B77BC" w14:textId="77777777" w:rsidR="00125C61" w:rsidRDefault="00F24B36" w:rsidP="00B522CE">
            <w:pPr>
              <w:numPr>
                <w:ilvl w:val="0"/>
                <w:numId w:val="31"/>
              </w:numPr>
              <w:spacing w:after="16" w:line="280" w:lineRule="auto"/>
              <w:ind w:left="0" w:firstLine="0"/>
            </w:pPr>
            <w:r>
              <w:rPr>
                <w:sz w:val="20"/>
                <w:szCs w:val="20"/>
              </w:rPr>
              <w:t xml:space="preserve">riots, war or armed conflict, acts of terrorism, nuclear, biological or chemical </w:t>
            </w:r>
            <w:proofErr w:type="gramStart"/>
            <w:r>
              <w:rPr>
                <w:sz w:val="20"/>
                <w:szCs w:val="20"/>
              </w:rPr>
              <w:t>warfare</w:t>
            </w:r>
            <w:proofErr w:type="gramEnd"/>
            <w:r>
              <w:t xml:space="preserve"> </w:t>
            </w:r>
          </w:p>
          <w:p w14:paraId="7B0B77BD" w14:textId="77777777" w:rsidR="00125C61" w:rsidRDefault="00F24B36" w:rsidP="00B522CE">
            <w:pPr>
              <w:numPr>
                <w:ilvl w:val="0"/>
                <w:numId w:val="31"/>
              </w:numPr>
              <w:spacing w:after="26" w:line="264" w:lineRule="auto"/>
              <w:ind w:left="0" w:firstLine="0"/>
            </w:pPr>
            <w:r>
              <w:t xml:space="preserve">acts of government, local </w:t>
            </w:r>
            <w:proofErr w:type="gramStart"/>
            <w:r>
              <w:t>government</w:t>
            </w:r>
            <w:proofErr w:type="gramEnd"/>
            <w:r>
              <w:t xml:space="preserve"> or Regulatory </w:t>
            </w:r>
            <w:r>
              <w:rPr>
                <w:sz w:val="20"/>
                <w:szCs w:val="20"/>
              </w:rPr>
              <w:t>Bodies</w:t>
            </w:r>
            <w:r>
              <w:t xml:space="preserve"> </w:t>
            </w:r>
          </w:p>
          <w:p w14:paraId="7B0B77BE" w14:textId="77777777" w:rsidR="00125C61" w:rsidRDefault="00F24B36" w:rsidP="00B522CE">
            <w:pPr>
              <w:numPr>
                <w:ilvl w:val="0"/>
                <w:numId w:val="31"/>
              </w:numPr>
              <w:spacing w:after="21" w:line="254" w:lineRule="auto"/>
              <w:ind w:left="0" w:firstLine="0"/>
            </w:pPr>
            <w:r>
              <w:rPr>
                <w:sz w:val="20"/>
                <w:szCs w:val="20"/>
              </w:rPr>
              <w:t>fire, flood or disaster and any failure or shortage of power or fuel</w:t>
            </w:r>
            <w:r>
              <w:t xml:space="preserve"> </w:t>
            </w:r>
          </w:p>
          <w:p w14:paraId="7B0B77BF" w14:textId="77777777" w:rsidR="00125C61" w:rsidRDefault="00F24B36" w:rsidP="00B522CE">
            <w:pPr>
              <w:numPr>
                <w:ilvl w:val="0"/>
                <w:numId w:val="31"/>
              </w:numPr>
              <w:spacing w:after="196" w:line="314" w:lineRule="auto"/>
              <w:ind w:left="0" w:firstLine="0"/>
            </w:pPr>
            <w:r>
              <w:rPr>
                <w:sz w:val="20"/>
                <w:szCs w:val="20"/>
              </w:rPr>
              <w:t xml:space="preserve">industrial dispute affecting a third party for which a substitute third party isn’t reasonably </w:t>
            </w:r>
            <w:proofErr w:type="gramStart"/>
            <w:r>
              <w:rPr>
                <w:sz w:val="20"/>
                <w:szCs w:val="20"/>
              </w:rPr>
              <w:t>available</w:t>
            </w:r>
            <w:proofErr w:type="gramEnd"/>
            <w:r>
              <w:t xml:space="preserve"> </w:t>
            </w:r>
          </w:p>
          <w:p w14:paraId="7B0B77C0" w14:textId="77777777" w:rsidR="00125C61" w:rsidRDefault="00F24B36" w:rsidP="00B522CE">
            <w:pPr>
              <w:spacing w:after="19" w:line="254" w:lineRule="auto"/>
              <w:ind w:left="0" w:firstLine="0"/>
            </w:pPr>
            <w:r>
              <w:rPr>
                <w:sz w:val="20"/>
                <w:szCs w:val="20"/>
              </w:rPr>
              <w:t>The following do not constitute a Force Majeure event:</w:t>
            </w:r>
            <w:r>
              <w:t xml:space="preserve"> </w:t>
            </w:r>
          </w:p>
          <w:p w14:paraId="7B0B77C1" w14:textId="77777777" w:rsidR="00125C61" w:rsidRDefault="00F24B36" w:rsidP="00B522CE">
            <w:pPr>
              <w:numPr>
                <w:ilvl w:val="0"/>
                <w:numId w:val="31"/>
              </w:numPr>
              <w:spacing w:after="0" w:line="314" w:lineRule="auto"/>
              <w:ind w:left="0" w:firstLine="0"/>
            </w:pPr>
            <w:r>
              <w:rPr>
                <w:sz w:val="20"/>
                <w:szCs w:val="20"/>
              </w:rPr>
              <w:t>any industrial dispute about the Supplier, its staff, or failure in the Supplier’s (or a Subcontractor's) supply chain</w:t>
            </w:r>
            <w:r>
              <w:t xml:space="preserve"> </w:t>
            </w:r>
          </w:p>
          <w:p w14:paraId="7B0B77C2" w14:textId="77777777" w:rsidR="00125C61" w:rsidRDefault="00F24B36" w:rsidP="00B522CE">
            <w:pPr>
              <w:numPr>
                <w:ilvl w:val="0"/>
                <w:numId w:val="31"/>
              </w:numPr>
              <w:spacing w:after="11" w:line="280" w:lineRule="auto"/>
              <w:ind w:left="0" w:firstLine="0"/>
            </w:pPr>
            <w:r>
              <w:rPr>
                <w:sz w:val="20"/>
                <w:szCs w:val="20"/>
              </w:rPr>
              <w:t xml:space="preserve">any event which is attributable to the wilful act, neglect or failure to take reasonable precautions by the Party seeking to rely on </w:t>
            </w:r>
            <w:proofErr w:type="gramStart"/>
            <w:r>
              <w:rPr>
                <w:sz w:val="20"/>
                <w:szCs w:val="20"/>
              </w:rPr>
              <w:t>Force Majeure</w:t>
            </w:r>
            <w:proofErr w:type="gramEnd"/>
            <w:r>
              <w:t xml:space="preserve"> </w:t>
            </w:r>
          </w:p>
          <w:p w14:paraId="7B0B77C3" w14:textId="77777777" w:rsidR="00125C61" w:rsidRDefault="00F24B36" w:rsidP="00B522CE">
            <w:pPr>
              <w:numPr>
                <w:ilvl w:val="0"/>
                <w:numId w:val="31"/>
              </w:numPr>
              <w:spacing w:after="28" w:line="254" w:lineRule="auto"/>
              <w:ind w:left="0" w:firstLine="0"/>
            </w:pPr>
            <w:r>
              <w:rPr>
                <w:sz w:val="20"/>
                <w:szCs w:val="20"/>
              </w:rPr>
              <w:t xml:space="preserve">the event was foreseeable by the Party seeking to rely on </w:t>
            </w:r>
            <w:proofErr w:type="gramStart"/>
            <w:r>
              <w:rPr>
                <w:sz w:val="20"/>
                <w:szCs w:val="20"/>
              </w:rPr>
              <w:t>Force</w:t>
            </w:r>
            <w:proofErr w:type="gramEnd"/>
            <w:r>
              <w:t xml:space="preserve"> </w:t>
            </w:r>
          </w:p>
          <w:p w14:paraId="7B0B77C4" w14:textId="77777777" w:rsidR="00125C61" w:rsidRDefault="00F24B36">
            <w:pPr>
              <w:spacing w:after="17" w:line="254" w:lineRule="auto"/>
              <w:ind w:left="0" w:right="239" w:firstLine="0"/>
              <w:jc w:val="center"/>
            </w:pPr>
            <w:r>
              <w:rPr>
                <w:sz w:val="20"/>
                <w:szCs w:val="20"/>
              </w:rPr>
              <w:t xml:space="preserve">Majeure at the time this Call-Off Contract was entered </w:t>
            </w:r>
            <w:proofErr w:type="gramStart"/>
            <w:r>
              <w:rPr>
                <w:sz w:val="20"/>
                <w:szCs w:val="20"/>
              </w:rPr>
              <w:t>into</w:t>
            </w:r>
            <w:proofErr w:type="gramEnd"/>
            <w:r>
              <w:t xml:space="preserve"> </w:t>
            </w:r>
          </w:p>
          <w:p w14:paraId="7B0B77C5" w14:textId="77777777" w:rsidR="00125C61" w:rsidRDefault="00F24B36" w:rsidP="00B522CE">
            <w:pPr>
              <w:numPr>
                <w:ilvl w:val="0"/>
                <w:numId w:val="31"/>
              </w:numPr>
              <w:spacing w:after="0" w:line="254" w:lineRule="auto"/>
              <w:ind w:left="0" w:firstLine="0"/>
            </w:pPr>
            <w:r>
              <w:rPr>
                <w:sz w:val="20"/>
                <w:szCs w:val="20"/>
              </w:rPr>
              <w:t>any event which is attributable to the Party seeking to rely on Force Majeure and its failure to comply with its own business continuity and disaster recovery plans</w:t>
            </w:r>
            <w:r>
              <w:t xml:space="preserve"> </w:t>
            </w:r>
          </w:p>
        </w:tc>
      </w:tr>
      <w:tr w:rsidR="00125C61" w14:paraId="7B0B77C9" w14:textId="77777777">
        <w:trPr>
          <w:trHeight w:val="20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B0B77C7" w14:textId="77777777" w:rsidR="00125C61" w:rsidRDefault="00F24B36">
            <w:pPr>
              <w:spacing w:after="0" w:line="254" w:lineRule="auto"/>
              <w:ind w:left="0" w:firstLine="0"/>
            </w:pPr>
            <w:r>
              <w:rPr>
                <w:b/>
                <w:sz w:val="20"/>
                <w:szCs w:val="20"/>
              </w:rPr>
              <w:t>Former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B0B77C8" w14:textId="77777777" w:rsidR="00125C61" w:rsidRDefault="00F24B36" w:rsidP="00B522CE">
            <w:pPr>
              <w:spacing w:after="0" w:line="254" w:lineRule="auto"/>
              <w:ind w:left="0" w:firstLine="0"/>
            </w:pPr>
            <w:r>
              <w:rPr>
                <w:sz w:val="20"/>
                <w:szCs w:val="20"/>
              </w:rPr>
              <w:t xml:space="preserve">A supplier supplying services to the Buyer before the Start date that are the same as or substantially </w:t>
            </w:r>
            <w:proofErr w:type="gramStart"/>
            <w:r>
              <w:rPr>
                <w:sz w:val="20"/>
                <w:szCs w:val="20"/>
              </w:rPr>
              <w:t>similar to</w:t>
            </w:r>
            <w:proofErr w:type="gramEnd"/>
            <w:r>
              <w:rPr>
                <w:sz w:val="20"/>
                <w:szCs w:val="20"/>
              </w:rPr>
              <w:t xml:space="preserve"> the Services. This also includes any Subcontractor or the Supplier (or any subcontractor of the Subcontractor).</w:t>
            </w:r>
            <w:r>
              <w:t xml:space="preserve"> </w:t>
            </w:r>
          </w:p>
        </w:tc>
      </w:tr>
      <w:tr w:rsidR="00125C61" w14:paraId="7B0B77CC"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B0B77CA" w14:textId="77777777" w:rsidR="00125C61" w:rsidRDefault="00F24B36">
            <w:pPr>
              <w:spacing w:after="0" w:line="254" w:lineRule="auto"/>
              <w:ind w:left="0" w:firstLine="0"/>
            </w:pPr>
            <w:r>
              <w:rPr>
                <w:b/>
                <w:sz w:val="20"/>
                <w:szCs w:val="20"/>
              </w:rPr>
              <w:t>Framework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B0B77CB" w14:textId="77777777" w:rsidR="00125C61" w:rsidRDefault="00F24B36" w:rsidP="00B522CE">
            <w:pPr>
              <w:spacing w:after="0" w:line="254" w:lineRule="auto"/>
              <w:ind w:left="0" w:firstLine="0"/>
              <w:jc w:val="both"/>
            </w:pPr>
            <w:r>
              <w:rPr>
                <w:sz w:val="20"/>
                <w:szCs w:val="20"/>
              </w:rPr>
              <w:t>The clauses of framework agreement RM1557.13 together with the Framework Schedules.</w:t>
            </w:r>
            <w:r>
              <w:t xml:space="preserve"> </w:t>
            </w:r>
          </w:p>
        </w:tc>
      </w:tr>
      <w:tr w:rsidR="00125C61" w14:paraId="7B0B77CF"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B0B77CD" w14:textId="77777777" w:rsidR="00125C61" w:rsidRDefault="00F24B36">
            <w:pPr>
              <w:spacing w:after="0" w:line="254" w:lineRule="auto"/>
              <w:ind w:left="0" w:firstLine="0"/>
            </w:pPr>
            <w:r>
              <w:rPr>
                <w:b/>
                <w:sz w:val="20"/>
                <w:szCs w:val="20"/>
              </w:rPr>
              <w:lastRenderedPageBreak/>
              <w:t>Fraud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B0B77CE" w14:textId="77777777" w:rsidR="00125C61" w:rsidRDefault="00F24B36" w:rsidP="00B522CE">
            <w:pPr>
              <w:spacing w:after="0" w:line="254" w:lineRule="auto"/>
              <w:ind w:left="0" w:firstLine="0"/>
            </w:pPr>
            <w:r>
              <w:rPr>
                <w:sz w:val="20"/>
                <w:szCs w:val="20"/>
              </w:rPr>
              <w:t>Any offence under Laws creating offences in respect of fraudulent acts (including the Misrepresentation Act 1967) or at common law in respect of fraudulent acts in relation to this Call-Off Contract or</w:t>
            </w:r>
            <w:r>
              <w:t xml:space="preserve"> </w:t>
            </w:r>
          </w:p>
        </w:tc>
      </w:tr>
    </w:tbl>
    <w:p w14:paraId="7B0B77D0" w14:textId="77777777" w:rsidR="00125C61" w:rsidRDefault="00F24B36">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25C61" w14:paraId="7B0B77D3" w14:textId="77777777">
        <w:trPr>
          <w:trHeight w:val="10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B0B77D1" w14:textId="77777777" w:rsidR="00125C61" w:rsidRDefault="00F24B36">
            <w:pPr>
              <w:spacing w:after="0" w:line="254"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7B0B77D2" w14:textId="77777777" w:rsidR="00125C61" w:rsidRDefault="00F24B36" w:rsidP="00B522CE">
            <w:pPr>
              <w:spacing w:after="0" w:line="254" w:lineRule="auto"/>
              <w:ind w:left="0" w:firstLine="0"/>
            </w:pPr>
            <w:r>
              <w:rPr>
                <w:sz w:val="20"/>
                <w:szCs w:val="20"/>
              </w:rPr>
              <w:t>defrauding or attempting to defraud or conspiring to defraud the Crown.</w:t>
            </w:r>
            <w:r>
              <w:t xml:space="preserve"> </w:t>
            </w:r>
          </w:p>
        </w:tc>
      </w:tr>
      <w:tr w:rsidR="00125C61" w14:paraId="7B0B77D6" w14:textId="77777777">
        <w:trPr>
          <w:trHeight w:val="18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B0B77D4" w14:textId="77777777" w:rsidR="00125C61" w:rsidRDefault="00F24B36">
            <w:pPr>
              <w:spacing w:after="0" w:line="254" w:lineRule="auto"/>
              <w:ind w:left="0" w:firstLine="0"/>
            </w:pPr>
            <w:r>
              <w:rPr>
                <w:b/>
                <w:sz w:val="20"/>
                <w:szCs w:val="20"/>
              </w:rPr>
              <w:t>Freedom of Information</w:t>
            </w:r>
            <w:r>
              <w:t xml:space="preserve"> </w:t>
            </w:r>
            <w:r>
              <w:rPr>
                <w:b/>
                <w:sz w:val="20"/>
                <w:szCs w:val="20"/>
              </w:rPr>
              <w:t xml:space="preserve">Act or </w:t>
            </w:r>
            <w:proofErr w:type="spellStart"/>
            <w:r>
              <w:rPr>
                <w:b/>
                <w:sz w:val="20"/>
                <w:szCs w:val="20"/>
              </w:rPr>
              <w:t>FoIA</w:t>
            </w:r>
            <w:proofErr w:type="spellEnd"/>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B0B77D5" w14:textId="77777777" w:rsidR="00125C61" w:rsidRDefault="00F24B36" w:rsidP="00B522CE">
            <w:pPr>
              <w:spacing w:after="0" w:line="254" w:lineRule="auto"/>
              <w:ind w:left="0" w:firstLine="0"/>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r>
              <w:t xml:space="preserve"> </w:t>
            </w:r>
          </w:p>
        </w:tc>
      </w:tr>
      <w:tr w:rsidR="00125C61" w14:paraId="7B0B77D9" w14:textId="77777777">
        <w:trPr>
          <w:trHeight w:val="21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B0B77D7" w14:textId="77777777" w:rsidR="00125C61" w:rsidRDefault="00F24B36">
            <w:pPr>
              <w:spacing w:after="0" w:line="254" w:lineRule="auto"/>
              <w:ind w:left="0" w:firstLine="0"/>
            </w:pPr>
            <w:r>
              <w:rPr>
                <w:b/>
                <w:sz w:val="20"/>
                <w:szCs w:val="20"/>
              </w:rPr>
              <w:t>G-Cloud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B0B77D8" w14:textId="77777777" w:rsidR="00125C61" w:rsidRDefault="00F24B36" w:rsidP="00B522CE">
            <w:pPr>
              <w:spacing w:after="0" w:line="254" w:lineRule="auto"/>
              <w:ind w:left="0" w:firstLine="0"/>
            </w:pPr>
            <w:r>
              <w:rPr>
                <w:sz w:val="20"/>
                <w:szCs w:val="20"/>
              </w:rPr>
              <w:t xml:space="preserve">The cloud services described in Framework Agreement Clause 2 (Services) as defined by the Service Definition, the Supplier </w:t>
            </w:r>
            <w:proofErr w:type="gramStart"/>
            <w:r>
              <w:rPr>
                <w:sz w:val="20"/>
                <w:szCs w:val="20"/>
              </w:rPr>
              <w:t>Terms</w:t>
            </w:r>
            <w:proofErr w:type="gramEnd"/>
            <w:r>
              <w:rPr>
                <w:sz w:val="20"/>
                <w:szCs w:val="20"/>
              </w:rPr>
              <w:t xml:space="preserve"> and any related Application documentation, which the Supplier must make available to CCS and Buyers and those services which are deliverable by the Supplier under the Collaboration Agreement.</w:t>
            </w:r>
            <w:r>
              <w:t xml:space="preserve"> </w:t>
            </w:r>
          </w:p>
        </w:tc>
      </w:tr>
      <w:tr w:rsidR="00125C61" w14:paraId="7B0B77DC" w14:textId="77777777">
        <w:trPr>
          <w:trHeight w:val="13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7B0B77DA" w14:textId="77777777" w:rsidR="00125C61" w:rsidRDefault="00F24B36">
            <w:pPr>
              <w:spacing w:after="0" w:line="254" w:lineRule="auto"/>
              <w:ind w:left="0" w:firstLine="0"/>
            </w:pPr>
            <w:r>
              <w:rPr>
                <w:b/>
              </w:rPr>
              <w:t>UK GDPR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B0B77DB" w14:textId="77777777" w:rsidR="00125C61" w:rsidRDefault="00F24B36" w:rsidP="00B522CE">
            <w:pPr>
              <w:spacing w:after="0" w:line="254" w:lineRule="auto"/>
              <w:ind w:left="0" w:firstLine="0"/>
            </w:pPr>
            <w:r>
              <w:rPr>
                <w:sz w:val="20"/>
                <w:szCs w:val="20"/>
              </w:rPr>
              <w:t>The retained EU law version of the General Data Protection Regulation (Regulation (EU) 2016/679).</w:t>
            </w:r>
            <w:r>
              <w:t xml:space="preserve"> </w:t>
            </w:r>
          </w:p>
        </w:tc>
      </w:tr>
      <w:tr w:rsidR="00125C61" w14:paraId="7B0B77DF" w14:textId="77777777">
        <w:trPr>
          <w:trHeight w:val="214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B0B77DD" w14:textId="77777777" w:rsidR="00125C61" w:rsidRDefault="00F24B36">
            <w:pPr>
              <w:spacing w:after="0" w:line="254" w:lineRule="auto"/>
              <w:ind w:left="0" w:firstLine="0"/>
            </w:pPr>
            <w:r>
              <w:rPr>
                <w:b/>
                <w:sz w:val="20"/>
                <w:szCs w:val="20"/>
              </w:rPr>
              <w:t>Good Industry Practice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B0B77DE" w14:textId="77777777" w:rsidR="00125C61" w:rsidRDefault="00F24B36" w:rsidP="00B522CE">
            <w:pPr>
              <w:spacing w:after="0" w:line="254" w:lineRule="auto"/>
              <w:ind w:left="0" w:firstLine="0"/>
            </w:pPr>
            <w:r>
              <w:rPr>
                <w:sz w:val="20"/>
                <w:szCs w:val="20"/>
              </w:rPr>
              <w:t xml:space="preserve">Standards, practices, </w:t>
            </w:r>
            <w:proofErr w:type="gramStart"/>
            <w:r>
              <w:rPr>
                <w:sz w:val="20"/>
                <w:szCs w:val="20"/>
              </w:rPr>
              <w:t>methods</w:t>
            </w:r>
            <w:proofErr w:type="gramEnd"/>
            <w:r>
              <w:rPr>
                <w:sz w:val="20"/>
                <w:szCs w:val="20"/>
              </w:rPr>
              <w:t xml:space="preserve">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r>
              <w:t xml:space="preserve"> </w:t>
            </w:r>
          </w:p>
        </w:tc>
      </w:tr>
      <w:tr w:rsidR="00125C61" w14:paraId="7B0B77E3" w14:textId="77777777">
        <w:trPr>
          <w:trHeight w:val="14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B0B77E0" w14:textId="77777777" w:rsidR="00125C61" w:rsidRDefault="00F24B36">
            <w:pPr>
              <w:spacing w:after="20" w:line="254" w:lineRule="auto"/>
              <w:ind w:left="0" w:firstLine="0"/>
            </w:pPr>
            <w:r>
              <w:rPr>
                <w:b/>
                <w:sz w:val="20"/>
                <w:szCs w:val="20"/>
              </w:rPr>
              <w:lastRenderedPageBreak/>
              <w:t>Government</w:t>
            </w:r>
            <w:r>
              <w:t xml:space="preserve"> </w:t>
            </w:r>
          </w:p>
          <w:p w14:paraId="7B0B77E1" w14:textId="77777777" w:rsidR="00125C61" w:rsidRDefault="00F24B36">
            <w:pPr>
              <w:spacing w:after="0" w:line="254" w:lineRule="auto"/>
              <w:ind w:left="0" w:firstLine="0"/>
            </w:pPr>
            <w:r>
              <w:rPr>
                <w:b/>
                <w:sz w:val="20"/>
                <w:szCs w:val="20"/>
              </w:rPr>
              <w:t>Procurement Card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B0B77E2" w14:textId="77777777" w:rsidR="00125C61" w:rsidRDefault="00F24B36" w:rsidP="00B522CE">
            <w:pPr>
              <w:spacing w:after="0" w:line="254" w:lineRule="auto"/>
              <w:ind w:left="0" w:firstLine="0"/>
            </w:pPr>
            <w:r>
              <w:rPr>
                <w:sz w:val="20"/>
                <w:szCs w:val="20"/>
              </w:rPr>
              <w:t>The government’s preferred method of purchasing and payment for low value goods or services.</w:t>
            </w:r>
            <w:r>
              <w:t xml:space="preserve"> </w:t>
            </w:r>
          </w:p>
        </w:tc>
      </w:tr>
      <w:tr w:rsidR="00125C61" w14:paraId="7B0B77E6" w14:textId="77777777">
        <w:trPr>
          <w:trHeight w:val="10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B0B77E4" w14:textId="77777777" w:rsidR="00125C61" w:rsidRDefault="00F24B36">
            <w:pPr>
              <w:spacing w:after="0" w:line="254" w:lineRule="auto"/>
              <w:ind w:left="0" w:firstLine="0"/>
            </w:pPr>
            <w:r>
              <w:rPr>
                <w:b/>
                <w:sz w:val="20"/>
                <w:szCs w:val="20"/>
              </w:rPr>
              <w:t>Guarantee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B0B77E5" w14:textId="77777777" w:rsidR="00125C61" w:rsidRDefault="00F24B36" w:rsidP="00B522CE">
            <w:pPr>
              <w:spacing w:after="0" w:line="254" w:lineRule="auto"/>
              <w:ind w:left="0" w:firstLine="0"/>
            </w:pPr>
            <w:r>
              <w:rPr>
                <w:sz w:val="20"/>
                <w:szCs w:val="20"/>
              </w:rPr>
              <w:t>The guarantee described in Schedule 5.</w:t>
            </w:r>
            <w:r>
              <w:t xml:space="preserve"> </w:t>
            </w:r>
          </w:p>
        </w:tc>
      </w:tr>
      <w:tr w:rsidR="00125C61" w14:paraId="7B0B77E9" w14:textId="77777777">
        <w:trPr>
          <w:trHeight w:val="188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B0B77E7" w14:textId="77777777" w:rsidR="00125C61" w:rsidRDefault="00F24B36">
            <w:pPr>
              <w:spacing w:after="0" w:line="254" w:lineRule="auto"/>
              <w:ind w:left="0" w:firstLine="0"/>
            </w:pPr>
            <w:r>
              <w:rPr>
                <w:b/>
                <w:sz w:val="20"/>
                <w:szCs w:val="20"/>
              </w:rPr>
              <w:t>Guidance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B0B77E8" w14:textId="77777777" w:rsidR="00125C61" w:rsidRDefault="00F24B36" w:rsidP="00B522CE">
            <w:pPr>
              <w:spacing w:after="0" w:line="254" w:lineRule="auto"/>
              <w:ind w:left="0" w:firstLine="0"/>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r>
              <w:t xml:space="preserve"> </w:t>
            </w:r>
          </w:p>
        </w:tc>
      </w:tr>
      <w:tr w:rsidR="00125C61" w14:paraId="7B0B77EC" w14:textId="77777777">
        <w:trPr>
          <w:trHeight w:val="15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B0B77EA" w14:textId="77777777" w:rsidR="00125C61" w:rsidRDefault="00F24B36">
            <w:pPr>
              <w:spacing w:after="0" w:line="254" w:lineRule="auto"/>
              <w:ind w:left="0" w:firstLine="0"/>
            </w:pPr>
            <w:r>
              <w:rPr>
                <w:b/>
                <w:sz w:val="20"/>
                <w:szCs w:val="20"/>
              </w:rPr>
              <w:t>Implementation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B0B77EB" w14:textId="77777777" w:rsidR="00125C61" w:rsidRDefault="00F24B36" w:rsidP="00B522CE">
            <w:pPr>
              <w:spacing w:after="0" w:line="254" w:lineRule="auto"/>
              <w:ind w:left="0" w:firstLine="0"/>
            </w:pPr>
            <w:r>
              <w:rPr>
                <w:sz w:val="20"/>
                <w:szCs w:val="20"/>
              </w:rPr>
              <w:t>The plan with an outline of processes (including data standards for migration), costs (for example) of implementing the services which may be required as part of Onboarding.</w:t>
            </w:r>
            <w:r>
              <w:t xml:space="preserve"> </w:t>
            </w:r>
          </w:p>
        </w:tc>
      </w:tr>
      <w:tr w:rsidR="00125C61" w14:paraId="7B0B77EF" w14:textId="77777777">
        <w:trPr>
          <w:trHeight w:val="13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7B0B77ED" w14:textId="77777777" w:rsidR="00125C61" w:rsidRDefault="00F24B36">
            <w:pPr>
              <w:spacing w:after="0" w:line="254" w:lineRule="auto"/>
              <w:ind w:left="0" w:firstLine="0"/>
            </w:pPr>
            <w:r>
              <w:rPr>
                <w:b/>
                <w:sz w:val="20"/>
                <w:szCs w:val="20"/>
              </w:rPr>
              <w:t>Indicative test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B0B77EE" w14:textId="77777777" w:rsidR="00125C61" w:rsidRDefault="00F24B36" w:rsidP="00B522CE">
            <w:pPr>
              <w:spacing w:after="0" w:line="254" w:lineRule="auto"/>
              <w:ind w:left="0" w:firstLine="0"/>
            </w:pPr>
            <w:r>
              <w:rPr>
                <w:sz w:val="20"/>
                <w:szCs w:val="20"/>
              </w:rPr>
              <w:t>ESI tool completed by contractors on their own behalf at the request of CCS or the Buyer (as applicable) under clause 4.6.</w:t>
            </w:r>
            <w:r>
              <w:t xml:space="preserve"> </w:t>
            </w:r>
          </w:p>
        </w:tc>
      </w:tr>
      <w:tr w:rsidR="00125C61" w14:paraId="7B0B77F2" w14:textId="77777777">
        <w:trPr>
          <w:trHeight w:val="13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7B0B77F0" w14:textId="77777777" w:rsidR="00125C61" w:rsidRDefault="00F24B36">
            <w:pPr>
              <w:spacing w:after="0" w:line="254" w:lineRule="auto"/>
              <w:ind w:left="0" w:firstLine="0"/>
            </w:pPr>
            <w:r>
              <w:rPr>
                <w:b/>
                <w:sz w:val="20"/>
                <w:szCs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B0B77F1" w14:textId="77777777" w:rsidR="00125C61" w:rsidRDefault="00F24B36" w:rsidP="00B522CE">
            <w:pPr>
              <w:spacing w:after="0" w:line="254" w:lineRule="auto"/>
              <w:ind w:left="0" w:firstLine="0"/>
            </w:pPr>
            <w:r>
              <w:rPr>
                <w:sz w:val="20"/>
                <w:szCs w:val="20"/>
              </w:rPr>
              <w:t>Has the meaning given under section 84 of the Freedom of Information Act 2000.</w:t>
            </w:r>
            <w:r>
              <w:t xml:space="preserve"> </w:t>
            </w:r>
          </w:p>
        </w:tc>
      </w:tr>
    </w:tbl>
    <w:p w14:paraId="7B0B77F3" w14:textId="77777777" w:rsidR="00125C61" w:rsidRDefault="00F24B36">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25C61" w14:paraId="7B0B77F6"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7B0B77F4" w14:textId="77777777" w:rsidR="00125C61" w:rsidRDefault="00F24B36">
            <w:pPr>
              <w:spacing w:after="0" w:line="254" w:lineRule="auto"/>
              <w:ind w:left="0" w:firstLine="0"/>
            </w:pPr>
            <w:r>
              <w:rPr>
                <w:b/>
                <w:sz w:val="20"/>
                <w:szCs w:val="20"/>
              </w:rPr>
              <w:t>Information security management system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7B0B77F5" w14:textId="77777777" w:rsidR="00125C61" w:rsidRDefault="00F24B36" w:rsidP="00B522CE">
            <w:pPr>
              <w:spacing w:after="0" w:line="254" w:lineRule="auto"/>
              <w:ind w:left="0" w:firstLine="0"/>
            </w:pPr>
            <w:r>
              <w:rPr>
                <w:sz w:val="20"/>
                <w:szCs w:val="20"/>
              </w:rPr>
              <w:t>The information security management system and process developed by the Supplier in accordance with clause 16.1.</w:t>
            </w:r>
            <w:r>
              <w:t xml:space="preserve"> </w:t>
            </w:r>
          </w:p>
        </w:tc>
      </w:tr>
      <w:tr w:rsidR="00125C61" w14:paraId="7B0B77F9"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7B0B77F7" w14:textId="77777777" w:rsidR="00125C61" w:rsidRDefault="00F24B36">
            <w:pPr>
              <w:spacing w:after="0" w:line="254" w:lineRule="auto"/>
              <w:ind w:left="0" w:firstLine="0"/>
            </w:pPr>
            <w:r>
              <w:rPr>
                <w:b/>
                <w:sz w:val="20"/>
                <w:szCs w:val="20"/>
              </w:rPr>
              <w:lastRenderedPageBreak/>
              <w:t>Inside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7B0B77F8" w14:textId="77777777" w:rsidR="00125C61" w:rsidRDefault="00F24B36" w:rsidP="00B522CE">
            <w:pPr>
              <w:spacing w:after="0" w:line="254" w:lineRule="auto"/>
              <w:ind w:left="0" w:firstLine="0"/>
            </w:pPr>
            <w:r>
              <w:rPr>
                <w:sz w:val="20"/>
                <w:szCs w:val="20"/>
              </w:rPr>
              <w:t>Contractual engagements which would be determined to be within the scope of the IR35 Intermediaries legislation if assessed using the ESI tool.</w:t>
            </w:r>
            <w:r>
              <w:t xml:space="preserve"> </w:t>
            </w:r>
          </w:p>
        </w:tc>
      </w:tr>
    </w:tbl>
    <w:p w14:paraId="7B0B77FA" w14:textId="77777777" w:rsidR="00125C61" w:rsidRDefault="00125C61">
      <w:pPr>
        <w:spacing w:after="0" w:line="254"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25C61" w14:paraId="7B0B7803" w14:textId="77777777">
        <w:trPr>
          <w:trHeight w:val="29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B0B77FB" w14:textId="77777777" w:rsidR="00125C61" w:rsidRDefault="00F24B36">
            <w:pPr>
              <w:spacing w:after="0" w:line="254" w:lineRule="auto"/>
              <w:ind w:left="0" w:firstLine="0"/>
            </w:pPr>
            <w:r>
              <w:rPr>
                <w:b/>
                <w:sz w:val="20"/>
                <w:szCs w:val="20"/>
              </w:rPr>
              <w:t>Insolvency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B0B77FC" w14:textId="77777777" w:rsidR="00125C61" w:rsidRDefault="00F24B36" w:rsidP="00B522CE">
            <w:pPr>
              <w:spacing w:after="39" w:line="254" w:lineRule="auto"/>
              <w:ind w:left="0" w:firstLine="0"/>
            </w:pPr>
            <w:r>
              <w:rPr>
                <w:sz w:val="20"/>
                <w:szCs w:val="20"/>
              </w:rPr>
              <w:t>Can be:</w:t>
            </w:r>
            <w:r>
              <w:t xml:space="preserve"> </w:t>
            </w:r>
          </w:p>
          <w:p w14:paraId="7B0B77FD" w14:textId="77777777" w:rsidR="00125C61" w:rsidRDefault="00F24B36" w:rsidP="00B522CE">
            <w:pPr>
              <w:numPr>
                <w:ilvl w:val="0"/>
                <w:numId w:val="32"/>
              </w:numPr>
              <w:spacing w:after="46" w:line="254" w:lineRule="auto"/>
              <w:ind w:left="0" w:firstLine="0"/>
            </w:pPr>
            <w:r>
              <w:rPr>
                <w:sz w:val="20"/>
                <w:szCs w:val="20"/>
              </w:rPr>
              <w:t>a voluntary arrangement</w:t>
            </w:r>
            <w:r>
              <w:t xml:space="preserve"> </w:t>
            </w:r>
          </w:p>
          <w:p w14:paraId="7B0B77FE" w14:textId="77777777" w:rsidR="00125C61" w:rsidRDefault="00F24B36" w:rsidP="00B522CE">
            <w:pPr>
              <w:numPr>
                <w:ilvl w:val="0"/>
                <w:numId w:val="32"/>
              </w:numPr>
              <w:spacing w:after="45" w:line="254" w:lineRule="auto"/>
              <w:ind w:left="0" w:firstLine="0"/>
            </w:pPr>
            <w:r>
              <w:rPr>
                <w:sz w:val="20"/>
                <w:szCs w:val="20"/>
              </w:rPr>
              <w:t>a winding-up petition</w:t>
            </w:r>
            <w:r>
              <w:t xml:space="preserve"> </w:t>
            </w:r>
          </w:p>
          <w:p w14:paraId="7B0B77FF" w14:textId="77777777" w:rsidR="00125C61" w:rsidRDefault="00F24B36" w:rsidP="00B522CE">
            <w:pPr>
              <w:numPr>
                <w:ilvl w:val="0"/>
                <w:numId w:val="32"/>
              </w:numPr>
              <w:spacing w:after="48" w:line="254" w:lineRule="auto"/>
              <w:ind w:left="0" w:firstLine="0"/>
            </w:pPr>
            <w:r>
              <w:rPr>
                <w:sz w:val="20"/>
                <w:szCs w:val="20"/>
              </w:rPr>
              <w:t>the appointment of a receiver or administrator</w:t>
            </w:r>
            <w:r>
              <w:t xml:space="preserve"> </w:t>
            </w:r>
          </w:p>
          <w:p w14:paraId="7B0B7800" w14:textId="77777777" w:rsidR="00125C61" w:rsidRDefault="00F24B36" w:rsidP="00B522CE">
            <w:pPr>
              <w:numPr>
                <w:ilvl w:val="0"/>
                <w:numId w:val="32"/>
              </w:numPr>
              <w:spacing w:after="82" w:line="254" w:lineRule="auto"/>
              <w:ind w:left="0" w:firstLine="0"/>
            </w:pPr>
            <w:r>
              <w:rPr>
                <w:sz w:val="20"/>
                <w:szCs w:val="20"/>
              </w:rPr>
              <w:t>an unresolved statutory demand</w:t>
            </w:r>
            <w:r>
              <w:t xml:space="preserve"> </w:t>
            </w:r>
          </w:p>
          <w:p w14:paraId="7B0B7801" w14:textId="77777777" w:rsidR="00125C61" w:rsidRDefault="00F24B36" w:rsidP="00B522CE">
            <w:pPr>
              <w:numPr>
                <w:ilvl w:val="0"/>
                <w:numId w:val="32"/>
              </w:numPr>
              <w:spacing w:after="35" w:line="254" w:lineRule="auto"/>
              <w:ind w:left="0" w:firstLine="0"/>
            </w:pPr>
            <w:r>
              <w:t>a S</w:t>
            </w:r>
            <w:r>
              <w:rPr>
                <w:sz w:val="20"/>
                <w:szCs w:val="20"/>
              </w:rPr>
              <w:t>chedule A1 moratorium</w:t>
            </w:r>
            <w:r>
              <w:t xml:space="preserve"> </w:t>
            </w:r>
          </w:p>
          <w:p w14:paraId="7B0B7802" w14:textId="77777777" w:rsidR="00125C61" w:rsidRDefault="00F24B36" w:rsidP="00B522CE">
            <w:pPr>
              <w:numPr>
                <w:ilvl w:val="0"/>
                <w:numId w:val="32"/>
              </w:numPr>
              <w:spacing w:after="0" w:line="254" w:lineRule="auto"/>
              <w:ind w:left="0" w:firstLine="0"/>
            </w:pPr>
            <w:r>
              <w:rPr>
                <w:sz w:val="20"/>
                <w:szCs w:val="20"/>
              </w:rPr>
              <w:t>a Dun &amp; Bradstreet rating of 10 or less</w:t>
            </w:r>
            <w:r>
              <w:t xml:space="preserve"> </w:t>
            </w:r>
          </w:p>
        </w:tc>
      </w:tr>
      <w:tr w:rsidR="00125C61" w14:paraId="7B0B7809" w14:textId="77777777">
        <w:trPr>
          <w:trHeight w:val="4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B0B7804" w14:textId="77777777" w:rsidR="00125C61" w:rsidRDefault="00F24B36">
            <w:pPr>
              <w:spacing w:after="0" w:line="254" w:lineRule="auto"/>
              <w:ind w:left="0" w:firstLine="0"/>
            </w:pPr>
            <w:r>
              <w:rPr>
                <w:b/>
                <w:sz w:val="20"/>
                <w:szCs w:val="20"/>
              </w:rPr>
              <w:t>Intellectual Property</w:t>
            </w:r>
            <w:r>
              <w:t xml:space="preserve"> </w:t>
            </w:r>
            <w:r>
              <w:rPr>
                <w:b/>
                <w:sz w:val="20"/>
                <w:szCs w:val="20"/>
              </w:rPr>
              <w:t>Rights or IPR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B0B7805" w14:textId="77777777" w:rsidR="00125C61" w:rsidRDefault="00F24B36" w:rsidP="00B522CE">
            <w:pPr>
              <w:spacing w:after="19" w:line="254" w:lineRule="auto"/>
              <w:ind w:left="0" w:firstLine="0"/>
            </w:pPr>
            <w:r>
              <w:rPr>
                <w:sz w:val="20"/>
                <w:szCs w:val="20"/>
              </w:rPr>
              <w:t>Intellectual Property Rights are:</w:t>
            </w:r>
            <w:r>
              <w:t xml:space="preserve"> </w:t>
            </w:r>
          </w:p>
          <w:p w14:paraId="7B0B7806" w14:textId="77777777" w:rsidR="00125C61" w:rsidRDefault="00F24B36" w:rsidP="00B522CE">
            <w:pPr>
              <w:numPr>
                <w:ilvl w:val="0"/>
                <w:numId w:val="33"/>
              </w:numPr>
              <w:spacing w:after="0" w:line="280" w:lineRule="auto"/>
              <w:ind w:left="0" w:firstLine="0"/>
            </w:pPr>
            <w:r>
              <w:rPr>
                <w:sz w:val="20"/>
                <w:szCs w:val="20"/>
              </w:rPr>
              <w:t xml:space="preserve">copyright, rights related to or affording protection similar to copyright, rights in databases, patents and rights in inventions, semi-conductor topography rights, </w:t>
            </w:r>
            <w:proofErr w:type="gramStart"/>
            <w:r>
              <w:rPr>
                <w:sz w:val="20"/>
                <w:szCs w:val="20"/>
              </w:rPr>
              <w:t>trade marks</w:t>
            </w:r>
            <w:proofErr w:type="gramEnd"/>
            <w:r>
              <w:rPr>
                <w:sz w:val="20"/>
                <w:szCs w:val="20"/>
              </w:rPr>
              <w:t>, rights in internet domain names and website addresses and other rights in trade names, designs, Know-How, trade secrets and other rights in Confidential Information</w:t>
            </w:r>
            <w:r>
              <w:t xml:space="preserve"> </w:t>
            </w:r>
          </w:p>
          <w:p w14:paraId="7B0B7807" w14:textId="77777777" w:rsidR="00125C61" w:rsidRDefault="00F24B36" w:rsidP="00B522CE">
            <w:pPr>
              <w:numPr>
                <w:ilvl w:val="0"/>
                <w:numId w:val="33"/>
              </w:numPr>
              <w:spacing w:after="0" w:line="280" w:lineRule="auto"/>
              <w:ind w:left="0" w:firstLine="0"/>
            </w:pPr>
            <w:r>
              <w:rPr>
                <w:sz w:val="20"/>
                <w:szCs w:val="20"/>
              </w:rPr>
              <w:t xml:space="preserve">applications for registration, and the right to apply for registration, for any of the rights listed at (a) that are capable of being registered in any country or </w:t>
            </w:r>
            <w:proofErr w:type="gramStart"/>
            <w:r>
              <w:rPr>
                <w:sz w:val="20"/>
                <w:szCs w:val="20"/>
              </w:rPr>
              <w:t>jurisdiction</w:t>
            </w:r>
            <w:proofErr w:type="gramEnd"/>
            <w:r>
              <w:t xml:space="preserve"> </w:t>
            </w:r>
          </w:p>
          <w:p w14:paraId="7B0B7808" w14:textId="77777777" w:rsidR="00125C61" w:rsidRDefault="00F24B36" w:rsidP="00B522CE">
            <w:pPr>
              <w:numPr>
                <w:ilvl w:val="0"/>
                <w:numId w:val="33"/>
              </w:numPr>
              <w:spacing w:after="0" w:line="254" w:lineRule="auto"/>
              <w:ind w:left="0" w:firstLine="0"/>
            </w:pPr>
            <w:r>
              <w:rPr>
                <w:sz w:val="20"/>
                <w:szCs w:val="20"/>
              </w:rPr>
              <w:t>all other rights having equivalent or similar effect in any country or jurisdiction</w:t>
            </w:r>
            <w:r>
              <w:t xml:space="preserve"> </w:t>
            </w:r>
          </w:p>
        </w:tc>
      </w:tr>
      <w:tr w:rsidR="00125C61" w14:paraId="7B0B780F" w14:textId="77777777">
        <w:trPr>
          <w:trHeight w:val="28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B0B780A" w14:textId="77777777" w:rsidR="00125C61" w:rsidRDefault="00F24B36">
            <w:pPr>
              <w:spacing w:after="0" w:line="254" w:lineRule="auto"/>
              <w:ind w:left="0" w:firstLine="0"/>
            </w:pPr>
            <w:r>
              <w:rPr>
                <w:b/>
                <w:sz w:val="20"/>
                <w:szCs w:val="20"/>
              </w:rPr>
              <w:t>Intermediary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B0B780B" w14:textId="77777777" w:rsidR="00125C61" w:rsidRDefault="00F24B36" w:rsidP="00B522CE">
            <w:pPr>
              <w:spacing w:after="36" w:line="254" w:lineRule="auto"/>
              <w:ind w:left="0" w:firstLine="0"/>
            </w:pPr>
            <w:r>
              <w:rPr>
                <w:sz w:val="20"/>
                <w:szCs w:val="20"/>
              </w:rPr>
              <w:t>For the purposes of the IR35 rules an intermediary can be:</w:t>
            </w:r>
            <w:r>
              <w:t xml:space="preserve"> </w:t>
            </w:r>
          </w:p>
          <w:p w14:paraId="7B0B780C" w14:textId="77777777" w:rsidR="00125C61" w:rsidRDefault="00F24B36" w:rsidP="00B522CE">
            <w:pPr>
              <w:numPr>
                <w:ilvl w:val="0"/>
                <w:numId w:val="34"/>
              </w:numPr>
              <w:spacing w:after="62" w:line="254" w:lineRule="auto"/>
              <w:ind w:left="0" w:right="752" w:firstLine="0"/>
            </w:pPr>
            <w:r>
              <w:rPr>
                <w:sz w:val="20"/>
                <w:szCs w:val="20"/>
              </w:rPr>
              <w:t>the supplier's own limited company</w:t>
            </w:r>
            <w:r>
              <w:t xml:space="preserve"> </w:t>
            </w:r>
          </w:p>
          <w:p w14:paraId="45FB9B6B" w14:textId="77777777" w:rsidR="00CD15FB" w:rsidRPr="00CD15FB" w:rsidRDefault="00F24B36" w:rsidP="00B522CE">
            <w:pPr>
              <w:numPr>
                <w:ilvl w:val="0"/>
                <w:numId w:val="34"/>
              </w:numPr>
              <w:spacing w:after="205" w:line="300" w:lineRule="auto"/>
              <w:ind w:left="0" w:right="752" w:firstLine="0"/>
            </w:pPr>
            <w:r>
              <w:rPr>
                <w:sz w:val="20"/>
                <w:szCs w:val="20"/>
              </w:rPr>
              <w:t xml:space="preserve">a service or a personal service company </w:t>
            </w:r>
          </w:p>
          <w:p w14:paraId="7B0B780D" w14:textId="7BD44B1D" w:rsidR="00125C61" w:rsidRDefault="00F24B36" w:rsidP="00B522CE">
            <w:pPr>
              <w:numPr>
                <w:ilvl w:val="0"/>
                <w:numId w:val="34"/>
              </w:numPr>
              <w:spacing w:after="205" w:line="300" w:lineRule="auto"/>
              <w:ind w:left="0" w:right="752" w:firstLine="0"/>
            </w:pPr>
            <w:r>
              <w:rPr>
                <w:sz w:val="20"/>
                <w:szCs w:val="20"/>
              </w:rPr>
              <w:t>a partnership</w:t>
            </w:r>
            <w:r>
              <w:t xml:space="preserve"> </w:t>
            </w:r>
          </w:p>
          <w:p w14:paraId="7B0B780E" w14:textId="77777777" w:rsidR="00125C61" w:rsidRDefault="00F24B36" w:rsidP="00B522CE">
            <w:pPr>
              <w:spacing w:after="0" w:line="254" w:lineRule="auto"/>
              <w:ind w:left="0" w:firstLine="0"/>
            </w:pPr>
            <w:r>
              <w:rPr>
                <w:sz w:val="20"/>
                <w:szCs w:val="20"/>
              </w:rPr>
              <w:t>It does not apply if you work for a client through a Managed Service Company (MSC) or agency (for example, an employment agency).</w:t>
            </w:r>
            <w:r>
              <w:t xml:space="preserve"> </w:t>
            </w:r>
          </w:p>
        </w:tc>
      </w:tr>
      <w:tr w:rsidR="00125C61" w14:paraId="7B0B7812"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B0B7810" w14:textId="77777777" w:rsidR="00125C61" w:rsidRDefault="00F24B36">
            <w:pPr>
              <w:spacing w:after="0" w:line="254" w:lineRule="auto"/>
              <w:ind w:left="0" w:firstLine="0"/>
            </w:pPr>
            <w:r>
              <w:rPr>
                <w:b/>
                <w:sz w:val="20"/>
                <w:szCs w:val="20"/>
              </w:rPr>
              <w:lastRenderedPageBreak/>
              <w:t>IPR claim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B0B7811" w14:textId="77777777" w:rsidR="00125C61" w:rsidRDefault="00F24B36" w:rsidP="00B522CE">
            <w:pPr>
              <w:spacing w:after="0" w:line="254" w:lineRule="auto"/>
              <w:ind w:left="0" w:firstLine="0"/>
            </w:pPr>
            <w:r>
              <w:rPr>
                <w:sz w:val="20"/>
                <w:szCs w:val="20"/>
              </w:rPr>
              <w:t>As set out in clause 11.5.</w:t>
            </w:r>
            <w:r>
              <w:t xml:space="preserve"> </w:t>
            </w:r>
          </w:p>
        </w:tc>
      </w:tr>
      <w:tr w:rsidR="00125C61" w14:paraId="7B0B7815" w14:textId="77777777">
        <w:trPr>
          <w:trHeight w:val="18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B0B7813" w14:textId="77777777" w:rsidR="00125C61" w:rsidRDefault="00F24B36">
            <w:pPr>
              <w:spacing w:after="0" w:line="254" w:lineRule="auto"/>
              <w:ind w:left="0" w:firstLine="0"/>
            </w:pPr>
            <w:r>
              <w:rPr>
                <w:b/>
                <w:sz w:val="20"/>
                <w:szCs w:val="20"/>
              </w:rPr>
              <w:t>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B0B7814" w14:textId="77777777" w:rsidR="00125C61" w:rsidRDefault="00F24B36" w:rsidP="00B522CE">
            <w:pPr>
              <w:spacing w:after="0" w:line="254" w:lineRule="auto"/>
              <w:ind w:left="0" w:right="27" w:firstLine="0"/>
            </w:pPr>
            <w:r>
              <w:rPr>
                <w:sz w:val="20"/>
                <w:szCs w:val="20"/>
              </w:rPr>
              <w:t>IR35 is also known as ‘Intermediaries legislation’. It’s a set of rules that affect tax and National Insurance where a Supplier is contracted to work for a client through an Intermediary.</w:t>
            </w:r>
            <w:r>
              <w:t xml:space="preserve"> </w:t>
            </w:r>
          </w:p>
        </w:tc>
      </w:tr>
      <w:tr w:rsidR="00125C61" w14:paraId="7B0B7818"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B0B7816" w14:textId="77777777" w:rsidR="00125C61" w:rsidRDefault="00F24B36">
            <w:pPr>
              <w:spacing w:after="0" w:line="254" w:lineRule="auto"/>
              <w:ind w:left="0" w:firstLine="0"/>
            </w:pPr>
            <w:r>
              <w:rPr>
                <w:b/>
                <w:sz w:val="20"/>
                <w:szCs w:val="20"/>
              </w:rPr>
              <w:t>IR35 assessment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B0B7817" w14:textId="77777777" w:rsidR="00125C61" w:rsidRDefault="00F24B36" w:rsidP="00B522CE">
            <w:pPr>
              <w:spacing w:after="0" w:line="254" w:lineRule="auto"/>
              <w:ind w:left="0" w:firstLine="0"/>
            </w:pPr>
            <w:r>
              <w:rPr>
                <w:sz w:val="20"/>
                <w:szCs w:val="20"/>
              </w:rPr>
              <w:t>Assessment of employment status using the ESI tool to determine if engagement is Inside or Outside IR35.</w:t>
            </w:r>
            <w:r>
              <w:t xml:space="preserve"> </w:t>
            </w:r>
          </w:p>
        </w:tc>
      </w:tr>
    </w:tbl>
    <w:p w14:paraId="7B0B7819" w14:textId="77777777" w:rsidR="00125C61" w:rsidRDefault="00F24B36">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25C61" w14:paraId="7B0B781C" w14:textId="77777777">
        <w:trPr>
          <w:trHeight w:val="18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B0B781A" w14:textId="77777777" w:rsidR="00125C61" w:rsidRDefault="00F24B36">
            <w:pPr>
              <w:spacing w:after="0" w:line="254" w:lineRule="auto"/>
              <w:ind w:left="0" w:firstLine="0"/>
            </w:pPr>
            <w:r>
              <w:rPr>
                <w:b/>
                <w:sz w:val="20"/>
                <w:szCs w:val="20"/>
              </w:rPr>
              <w:t>Know-How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7B0B781B" w14:textId="77777777" w:rsidR="00125C61" w:rsidRDefault="00F24B36" w:rsidP="00B522CE">
            <w:pPr>
              <w:spacing w:after="0" w:line="254" w:lineRule="auto"/>
              <w:ind w:left="0" w:firstLine="0"/>
            </w:pPr>
            <w:r>
              <w:rPr>
                <w:sz w:val="20"/>
                <w:szCs w:val="20"/>
              </w:rPr>
              <w:t>All ideas, concepts, schemes, information, knowledge, techniques, methodology, and anything else in the nature of know-how relating to the G-Cloud Services but excluding know-how already in the Supplier’s or Buyer’s possession before the Start date.</w:t>
            </w:r>
            <w:r>
              <w:t xml:space="preserve"> </w:t>
            </w:r>
          </w:p>
        </w:tc>
      </w:tr>
      <w:tr w:rsidR="00125C61" w14:paraId="7B0B781F" w14:textId="77777777">
        <w:trPr>
          <w:trHeight w:val="190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B0B781D" w14:textId="77777777" w:rsidR="00125C61" w:rsidRDefault="00F24B36">
            <w:pPr>
              <w:spacing w:after="0" w:line="254" w:lineRule="auto"/>
              <w:ind w:left="0" w:firstLine="0"/>
            </w:pPr>
            <w:r>
              <w:rPr>
                <w:b/>
                <w:sz w:val="20"/>
                <w:szCs w:val="20"/>
              </w:rPr>
              <w:t>Law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7B0B781E" w14:textId="77777777" w:rsidR="00125C61" w:rsidRDefault="00F24B36" w:rsidP="00B522CE">
            <w:pPr>
              <w:spacing w:after="0" w:line="254" w:lineRule="auto"/>
              <w:ind w:left="0" w:firstLine="0"/>
            </w:pPr>
            <w:r>
              <w:rPr>
                <w:sz w:val="20"/>
                <w:szCs w:val="20"/>
              </w:rPr>
              <w:t xml:space="preserve">Any law, subordinate legislation within the meaning of Section 21(1) of the Interpretation Act 1978, </w:t>
            </w:r>
            <w:proofErr w:type="gramStart"/>
            <w:r>
              <w:rPr>
                <w:sz w:val="20"/>
                <w:szCs w:val="20"/>
              </w:rPr>
              <w:t>bye-law</w:t>
            </w:r>
            <w:proofErr w:type="gramEnd"/>
            <w:r>
              <w:rPr>
                <w:sz w:val="20"/>
                <w:szCs w:val="20"/>
              </w:rPr>
              <w:t>, regulation, order, regulatory policy, mandatory guidance or code of practice, judgment of a relevant court of law, or directives or requirements with which the relevant Party is bound to comply.</w:t>
            </w:r>
            <w:r>
              <w:t xml:space="preserve"> </w:t>
            </w:r>
          </w:p>
        </w:tc>
      </w:tr>
      <w:tr w:rsidR="00125C61" w14:paraId="7B0B7822"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B0B7820" w14:textId="77777777" w:rsidR="00125C61" w:rsidRDefault="00F24B36">
            <w:pPr>
              <w:spacing w:after="0" w:line="254" w:lineRule="auto"/>
              <w:ind w:left="0" w:firstLine="0"/>
            </w:pPr>
            <w:r>
              <w:rPr>
                <w:b/>
                <w:sz w:val="20"/>
                <w:szCs w:val="20"/>
              </w:rPr>
              <w:t>Loss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7B0B7821" w14:textId="77777777" w:rsidR="00125C61" w:rsidRDefault="00F24B36" w:rsidP="00B522CE">
            <w:pPr>
              <w:spacing w:after="0" w:line="254" w:lineRule="auto"/>
              <w:ind w:left="0" w:firstLine="0"/>
            </w:pPr>
            <w:r>
              <w:rPr>
                <w:sz w:val="20"/>
                <w:szCs w:val="20"/>
              </w:rPr>
              <w:t xml:space="preserve">All losses, liabilities, damages, costs, expenses (including legal fees), disbursements, costs of investigation, litigation, settlement, judgment, </w:t>
            </w:r>
            <w:proofErr w:type="gramStart"/>
            <w:r>
              <w:rPr>
                <w:sz w:val="20"/>
                <w:szCs w:val="20"/>
              </w:rPr>
              <w:t>interest</w:t>
            </w:r>
            <w:proofErr w:type="gramEnd"/>
            <w:r>
              <w:rPr>
                <w:sz w:val="20"/>
                <w:szCs w:val="20"/>
              </w:rPr>
              <w:t xml:space="preserve"> and penalties whether arising in contract, tort (including negligence), breach of statutory duty, misrepresentation or otherwise and '</w:t>
            </w:r>
            <w:r>
              <w:rPr>
                <w:b/>
                <w:sz w:val="20"/>
                <w:szCs w:val="20"/>
              </w:rPr>
              <w:t>Losses</w:t>
            </w:r>
            <w:r>
              <w:rPr>
                <w:sz w:val="20"/>
                <w:szCs w:val="20"/>
              </w:rPr>
              <w:t>' will be interpreted accordingly.</w:t>
            </w:r>
            <w:r>
              <w:t xml:space="preserve"> </w:t>
            </w:r>
          </w:p>
        </w:tc>
      </w:tr>
      <w:tr w:rsidR="00125C61" w14:paraId="7B0B7825" w14:textId="77777777">
        <w:trPr>
          <w:trHeight w:val="13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7B0B7823" w14:textId="77777777" w:rsidR="00125C61" w:rsidRDefault="00F24B36">
            <w:pPr>
              <w:spacing w:after="0" w:line="254" w:lineRule="auto"/>
              <w:ind w:left="0" w:firstLine="0"/>
            </w:pPr>
            <w:r>
              <w:rPr>
                <w:b/>
                <w:sz w:val="20"/>
                <w:szCs w:val="20"/>
              </w:rPr>
              <w:lastRenderedPageBreak/>
              <w:t>Lot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7B0B7824" w14:textId="77777777" w:rsidR="00125C61" w:rsidRDefault="00F24B36" w:rsidP="00B522CE">
            <w:pPr>
              <w:spacing w:after="0" w:line="254" w:lineRule="auto"/>
              <w:ind w:left="0" w:firstLine="0"/>
            </w:pPr>
            <w:r>
              <w:rPr>
                <w:sz w:val="20"/>
                <w:szCs w:val="20"/>
              </w:rPr>
              <w:t>Any of the 3 Lots specified in the ITT and Lots will be construed accordingly.</w:t>
            </w:r>
            <w:r>
              <w:t xml:space="preserve"> </w:t>
            </w:r>
          </w:p>
        </w:tc>
      </w:tr>
      <w:tr w:rsidR="00125C61" w14:paraId="7B0B7828" w14:textId="77777777">
        <w:trPr>
          <w:trHeight w:val="24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B0B7826" w14:textId="77777777" w:rsidR="00125C61" w:rsidRDefault="00F24B36">
            <w:pPr>
              <w:spacing w:after="0" w:line="254" w:lineRule="auto"/>
              <w:ind w:left="0" w:firstLine="0"/>
            </w:pPr>
            <w:r>
              <w:rPr>
                <w:b/>
                <w:sz w:val="20"/>
                <w:szCs w:val="20"/>
              </w:rPr>
              <w:t>Malicious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7B0B7827" w14:textId="77777777" w:rsidR="00125C61" w:rsidRDefault="00F24B36" w:rsidP="00B522CE">
            <w:pPr>
              <w:spacing w:after="0" w:line="254" w:lineRule="auto"/>
              <w:ind w:left="0" w:firstLine="0"/>
            </w:pPr>
            <w:r>
              <w:rPr>
                <w:sz w:val="20"/>
                <w:szCs w:val="20"/>
              </w:rPr>
              <w:t xml:space="preserve">Any software program or code intended to destroy, interfere with, corrupt, or cause undesired effects on program files, data or other information, executable </w:t>
            </w:r>
            <w:proofErr w:type="gramStart"/>
            <w:r>
              <w:rPr>
                <w:sz w:val="20"/>
                <w:szCs w:val="20"/>
              </w:rPr>
              <w:t>code</w:t>
            </w:r>
            <w:proofErr w:type="gramEnd"/>
            <w:r>
              <w:rPr>
                <w:sz w:val="20"/>
                <w:szCs w:val="20"/>
              </w:rPr>
              <w:t xml:space="preserve"> or application software macros, whether or not its operation is immediate or delayed, and whether the malicious software is introduced wilfully, negligently or without knowledge of its existence.</w:t>
            </w:r>
            <w:r>
              <w:t xml:space="preserve"> </w:t>
            </w:r>
          </w:p>
        </w:tc>
      </w:tr>
      <w:tr w:rsidR="00125C61" w14:paraId="7B0B782B"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B0B7829" w14:textId="77777777" w:rsidR="00125C61" w:rsidRDefault="00F24B36">
            <w:pPr>
              <w:spacing w:after="0" w:line="254" w:lineRule="auto"/>
              <w:ind w:left="0" w:firstLine="0"/>
            </w:pPr>
            <w:r>
              <w:rPr>
                <w:b/>
                <w:sz w:val="20"/>
                <w:szCs w:val="20"/>
              </w:rPr>
              <w:t>Management Charge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7B0B782A" w14:textId="77777777" w:rsidR="00125C61" w:rsidRDefault="00F24B36" w:rsidP="00B522CE">
            <w:pPr>
              <w:spacing w:after="0" w:line="254" w:lineRule="auto"/>
              <w:ind w:left="0" w:firstLine="0"/>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r>
              <w:t xml:space="preserve"> </w:t>
            </w:r>
          </w:p>
        </w:tc>
      </w:tr>
      <w:tr w:rsidR="00125C61" w14:paraId="7B0B782E" w14:textId="77777777">
        <w:trPr>
          <w:trHeight w:val="136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7B0B782C" w14:textId="77777777" w:rsidR="00125C61" w:rsidRDefault="00F24B36">
            <w:pPr>
              <w:spacing w:after="0" w:line="254" w:lineRule="auto"/>
              <w:ind w:left="0" w:firstLine="0"/>
              <w:jc w:val="both"/>
            </w:pPr>
            <w:r>
              <w:rPr>
                <w:b/>
                <w:sz w:val="20"/>
                <w:szCs w:val="20"/>
              </w:rPr>
              <w:t>Management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7B0B782D" w14:textId="77777777" w:rsidR="00125C61" w:rsidRDefault="00F24B36" w:rsidP="00B522CE">
            <w:pPr>
              <w:spacing w:after="0" w:line="254" w:lineRule="auto"/>
              <w:ind w:left="0" w:firstLine="0"/>
            </w:pPr>
            <w:r>
              <w:rPr>
                <w:sz w:val="20"/>
                <w:szCs w:val="20"/>
              </w:rPr>
              <w:t>The management information specified in Framework Agreement Schedule 6.</w:t>
            </w:r>
            <w:r>
              <w:t xml:space="preserve"> </w:t>
            </w:r>
          </w:p>
        </w:tc>
      </w:tr>
      <w:tr w:rsidR="00125C61" w14:paraId="7B0B7831" w14:textId="77777777">
        <w:trPr>
          <w:trHeight w:val="16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B0B782F" w14:textId="77777777" w:rsidR="00125C61" w:rsidRDefault="00F24B36">
            <w:pPr>
              <w:spacing w:after="0" w:line="254" w:lineRule="auto"/>
              <w:ind w:left="0" w:firstLine="0"/>
            </w:pPr>
            <w:r>
              <w:rPr>
                <w:b/>
                <w:sz w:val="20"/>
                <w:szCs w:val="20"/>
              </w:rPr>
              <w:t>Material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7B0B7830" w14:textId="77777777" w:rsidR="00125C61" w:rsidRDefault="00F24B36" w:rsidP="00B522CE">
            <w:pPr>
              <w:spacing w:after="0" w:line="254" w:lineRule="auto"/>
              <w:ind w:left="0" w:firstLine="0"/>
            </w:pPr>
            <w:r>
              <w:rPr>
                <w:sz w:val="20"/>
                <w:szCs w:val="20"/>
              </w:rPr>
              <w:t>Those breaches which have been expressly set out as a Material Breach and any other single serious breach or persistent failure to perform as required under this Call-Off Contract.</w:t>
            </w:r>
            <w:r>
              <w:t xml:space="preserve"> </w:t>
            </w:r>
          </w:p>
        </w:tc>
      </w:tr>
      <w:tr w:rsidR="00125C61" w14:paraId="7B0B7834" w14:textId="77777777">
        <w:trPr>
          <w:trHeight w:val="15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B0B7832" w14:textId="77777777" w:rsidR="00125C61" w:rsidRDefault="00F24B36">
            <w:pPr>
              <w:spacing w:after="0" w:line="254" w:lineRule="auto"/>
              <w:ind w:left="0" w:firstLine="0"/>
            </w:pPr>
            <w:r>
              <w:rPr>
                <w:b/>
                <w:sz w:val="20"/>
                <w:szCs w:val="20"/>
              </w:rPr>
              <w:t>Ministry of Justice Code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7B0B7833" w14:textId="77777777" w:rsidR="00125C61" w:rsidRDefault="00F24B36" w:rsidP="00B522CE">
            <w:pPr>
              <w:spacing w:after="0" w:line="254" w:lineRule="auto"/>
              <w:ind w:left="0" w:firstLine="0"/>
            </w:pPr>
            <w:r>
              <w:rPr>
                <w:sz w:val="20"/>
                <w:szCs w:val="20"/>
              </w:rPr>
              <w:t>The Ministry of Justice’s Code of Practice on the Discharge of the Functions of Public Authorities under Part 1 of the Freedom of Information Act 2000.</w:t>
            </w:r>
            <w:r>
              <w:t xml:space="preserve"> </w:t>
            </w:r>
          </w:p>
        </w:tc>
      </w:tr>
    </w:tbl>
    <w:p w14:paraId="7B0B7835" w14:textId="77777777" w:rsidR="00125C61" w:rsidRDefault="00F24B36">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25C61" w14:paraId="7B0B7838"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B0B7836" w14:textId="77777777" w:rsidR="00125C61" w:rsidRDefault="00F24B36">
            <w:pPr>
              <w:spacing w:after="0" w:line="254" w:lineRule="auto"/>
              <w:ind w:left="0" w:firstLine="0"/>
            </w:pPr>
            <w:r>
              <w:rPr>
                <w:b/>
                <w:sz w:val="20"/>
                <w:szCs w:val="20"/>
              </w:rPr>
              <w:lastRenderedPageBreak/>
              <w:t>New Fair Deal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37" w14:textId="77777777" w:rsidR="00125C61" w:rsidRDefault="00F24B36" w:rsidP="00B522CE">
            <w:pPr>
              <w:spacing w:after="0" w:line="254" w:lineRule="auto"/>
              <w:ind w:left="0" w:firstLine="0"/>
            </w:pPr>
            <w:r>
              <w:rPr>
                <w:sz w:val="20"/>
                <w:szCs w:val="20"/>
              </w:rPr>
              <w:t>The revised Fair Deal position in the HM Treasury guidance: “Fair Deal for staff pensions: staff transfer from central government” issued in October 2013 as amended.</w:t>
            </w:r>
            <w:r>
              <w:t xml:space="preserve"> </w:t>
            </w:r>
          </w:p>
        </w:tc>
      </w:tr>
      <w:tr w:rsidR="00125C61" w14:paraId="7B0B783B"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39" w14:textId="77777777" w:rsidR="00125C61" w:rsidRDefault="00F24B36">
            <w:pPr>
              <w:spacing w:after="0" w:line="254" w:lineRule="auto"/>
              <w:ind w:left="0" w:firstLine="0"/>
            </w:pPr>
            <w:r>
              <w:rPr>
                <w:b/>
                <w:sz w:val="20"/>
                <w:szCs w:val="20"/>
              </w:rPr>
              <w:t>Order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3A" w14:textId="77777777" w:rsidR="00125C61" w:rsidRDefault="00F24B36" w:rsidP="00B522CE">
            <w:pPr>
              <w:spacing w:after="0" w:line="254" w:lineRule="auto"/>
              <w:ind w:left="0" w:right="37" w:firstLine="0"/>
            </w:pPr>
            <w:r>
              <w:rPr>
                <w:sz w:val="20"/>
                <w:szCs w:val="20"/>
              </w:rPr>
              <w:t>An order for G-Cloud Services placed by a contracting body with the Supplier in accordance with the ordering processes.</w:t>
            </w:r>
            <w:r>
              <w:t xml:space="preserve"> </w:t>
            </w:r>
          </w:p>
        </w:tc>
      </w:tr>
      <w:tr w:rsidR="00125C61" w14:paraId="7B0B783E"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3C" w14:textId="77777777" w:rsidR="00125C61" w:rsidRDefault="00F24B36">
            <w:pPr>
              <w:spacing w:after="0" w:line="254" w:lineRule="auto"/>
              <w:ind w:left="0" w:firstLine="0"/>
            </w:pPr>
            <w:r>
              <w:rPr>
                <w:b/>
                <w:sz w:val="20"/>
                <w:szCs w:val="20"/>
              </w:rPr>
              <w:t>Order 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3D" w14:textId="77777777" w:rsidR="00125C61" w:rsidRDefault="00F24B36" w:rsidP="00B522CE">
            <w:pPr>
              <w:spacing w:after="0" w:line="254" w:lineRule="auto"/>
              <w:ind w:left="0" w:firstLine="0"/>
            </w:pPr>
            <w:r>
              <w:rPr>
                <w:sz w:val="20"/>
                <w:szCs w:val="20"/>
              </w:rPr>
              <w:t>The order form set out in Part A of the Call-Off Contract to be used by a Buyer to order G-Cloud Services.</w:t>
            </w:r>
            <w:r>
              <w:t xml:space="preserve"> </w:t>
            </w:r>
          </w:p>
        </w:tc>
      </w:tr>
      <w:tr w:rsidR="00125C61" w14:paraId="7B0B7841"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3F" w14:textId="77777777" w:rsidR="00125C61" w:rsidRDefault="00F24B36">
            <w:pPr>
              <w:spacing w:after="0" w:line="254" w:lineRule="auto"/>
              <w:ind w:left="0" w:firstLine="0"/>
            </w:pPr>
            <w:r>
              <w:rPr>
                <w:b/>
                <w:sz w:val="20"/>
                <w:szCs w:val="20"/>
              </w:rPr>
              <w:t>Ordered G-Cloud</w:t>
            </w:r>
            <w:r>
              <w:t xml:space="preserve"> </w:t>
            </w:r>
            <w:r>
              <w:rPr>
                <w:b/>
                <w:sz w:val="20"/>
                <w:szCs w:val="20"/>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40" w14:textId="77777777" w:rsidR="00125C61" w:rsidRDefault="00F24B36" w:rsidP="00B522CE">
            <w:pPr>
              <w:spacing w:after="0" w:line="254" w:lineRule="auto"/>
              <w:ind w:left="0" w:firstLine="0"/>
            </w:pPr>
            <w:r>
              <w:rPr>
                <w:sz w:val="20"/>
                <w:szCs w:val="20"/>
              </w:rPr>
              <w:t>G-Cloud Services which are the subject of an order by the Buyer.</w:t>
            </w:r>
            <w:r>
              <w:t xml:space="preserve"> </w:t>
            </w:r>
          </w:p>
        </w:tc>
      </w:tr>
      <w:tr w:rsidR="00125C61" w14:paraId="7B0B7844"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B0B7842" w14:textId="77777777" w:rsidR="00125C61" w:rsidRDefault="00F24B36">
            <w:pPr>
              <w:spacing w:after="0" w:line="254" w:lineRule="auto"/>
              <w:ind w:left="0" w:firstLine="0"/>
            </w:pPr>
            <w:r>
              <w:rPr>
                <w:b/>
                <w:sz w:val="20"/>
                <w:szCs w:val="20"/>
              </w:rPr>
              <w:t>Outside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43" w14:textId="77777777" w:rsidR="00125C61" w:rsidRDefault="00F24B36" w:rsidP="00B522CE">
            <w:pPr>
              <w:spacing w:after="0" w:line="254" w:lineRule="auto"/>
              <w:ind w:left="0" w:firstLine="0"/>
            </w:pPr>
            <w:r>
              <w:rPr>
                <w:sz w:val="20"/>
                <w:szCs w:val="20"/>
              </w:rPr>
              <w:t xml:space="preserve">Contractual engagements which would be determined to not be within the scope of the IR35 </w:t>
            </w:r>
            <w:proofErr w:type="gramStart"/>
            <w:r>
              <w:rPr>
                <w:sz w:val="20"/>
                <w:szCs w:val="20"/>
              </w:rPr>
              <w:t>intermediaries</w:t>
            </w:r>
            <w:proofErr w:type="gramEnd"/>
            <w:r>
              <w:rPr>
                <w:sz w:val="20"/>
                <w:szCs w:val="20"/>
              </w:rPr>
              <w:t xml:space="preserve"> legislation if assessed using the ESI tool.</w:t>
            </w:r>
            <w:r>
              <w:t xml:space="preserve"> </w:t>
            </w:r>
          </w:p>
        </w:tc>
      </w:tr>
      <w:tr w:rsidR="00125C61" w14:paraId="7B0B7847"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45" w14:textId="77777777" w:rsidR="00125C61" w:rsidRDefault="00F24B36">
            <w:pPr>
              <w:spacing w:after="0" w:line="254" w:lineRule="auto"/>
              <w:ind w:left="0" w:firstLine="0"/>
            </w:pPr>
            <w:r>
              <w:rPr>
                <w:b/>
                <w:sz w:val="20"/>
                <w:szCs w:val="20"/>
              </w:rPr>
              <w:t>Party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46" w14:textId="77777777" w:rsidR="00125C61" w:rsidRDefault="00F24B36" w:rsidP="00B522CE">
            <w:pPr>
              <w:spacing w:after="0" w:line="254" w:lineRule="auto"/>
              <w:ind w:left="0" w:firstLine="0"/>
            </w:pPr>
            <w:r>
              <w:rPr>
                <w:sz w:val="20"/>
                <w:szCs w:val="20"/>
              </w:rPr>
              <w:t>The Buyer or the Supplier and ‘Parties’ will be interpreted accordingly.</w:t>
            </w:r>
            <w:r>
              <w:t xml:space="preserve"> </w:t>
            </w:r>
          </w:p>
        </w:tc>
      </w:tr>
      <w:tr w:rsidR="00125C61" w14:paraId="7B0B784A"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48" w14:textId="77777777" w:rsidR="00125C61" w:rsidRDefault="00F24B36">
            <w:pPr>
              <w:spacing w:after="0" w:line="254" w:lineRule="auto"/>
              <w:ind w:left="0" w:firstLine="0"/>
            </w:pPr>
            <w:r>
              <w:rPr>
                <w:b/>
                <w:sz w:val="20"/>
                <w:szCs w:val="20"/>
              </w:rPr>
              <w:lastRenderedPageBreak/>
              <w:t>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49" w14:textId="77777777" w:rsidR="00125C61" w:rsidRDefault="00F24B36" w:rsidP="00B522CE">
            <w:pPr>
              <w:spacing w:after="0" w:line="254" w:lineRule="auto"/>
              <w:ind w:left="0" w:firstLine="0"/>
            </w:pPr>
            <w:r>
              <w:rPr>
                <w:sz w:val="20"/>
                <w:szCs w:val="20"/>
              </w:rPr>
              <w:t>Takes the meaning given in the UK GDPR.</w:t>
            </w:r>
            <w:r>
              <w:t xml:space="preserve"> </w:t>
            </w:r>
          </w:p>
        </w:tc>
      </w:tr>
      <w:tr w:rsidR="00125C61" w14:paraId="7B0B784D"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4B" w14:textId="77777777" w:rsidR="00125C61" w:rsidRDefault="00F24B36">
            <w:pPr>
              <w:spacing w:after="0" w:line="254" w:lineRule="auto"/>
              <w:ind w:left="0" w:firstLine="0"/>
            </w:pPr>
            <w:r>
              <w:rPr>
                <w:b/>
                <w:sz w:val="20"/>
                <w:szCs w:val="20"/>
              </w:rPr>
              <w:t>Personal Data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4C" w14:textId="77777777" w:rsidR="00125C61" w:rsidRDefault="00F24B36" w:rsidP="00B522CE">
            <w:pPr>
              <w:spacing w:after="0" w:line="254" w:lineRule="auto"/>
              <w:ind w:left="0" w:firstLine="0"/>
            </w:pPr>
            <w:r>
              <w:rPr>
                <w:sz w:val="20"/>
                <w:szCs w:val="20"/>
              </w:rPr>
              <w:t>Takes the meaning given in the UK GDPR.</w:t>
            </w:r>
            <w:r>
              <w:t xml:space="preserve"> </w:t>
            </w:r>
          </w:p>
        </w:tc>
      </w:tr>
      <w:tr w:rsidR="00125C61" w14:paraId="7B0B7850"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4E" w14:textId="77777777" w:rsidR="00125C61" w:rsidRDefault="00F24B36">
            <w:pPr>
              <w:spacing w:after="0" w:line="254" w:lineRule="auto"/>
              <w:ind w:left="0" w:firstLine="0"/>
            </w:pPr>
            <w:r>
              <w:rPr>
                <w:b/>
                <w:sz w:val="20"/>
                <w:szCs w:val="20"/>
              </w:rPr>
              <w:t>Platform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4F" w14:textId="77777777" w:rsidR="00125C61" w:rsidRDefault="00F24B36" w:rsidP="00B522CE">
            <w:pPr>
              <w:spacing w:after="0" w:line="254" w:lineRule="auto"/>
              <w:ind w:left="0" w:firstLine="0"/>
            </w:pPr>
            <w:r>
              <w:rPr>
                <w:sz w:val="20"/>
                <w:szCs w:val="20"/>
              </w:rPr>
              <w:t>The government marketplace where Services are available for Buyers to buy.</w:t>
            </w:r>
            <w:r>
              <w:t xml:space="preserve"> </w:t>
            </w:r>
          </w:p>
        </w:tc>
      </w:tr>
      <w:tr w:rsidR="00125C61" w14:paraId="7B0B7853" w14:textId="77777777">
        <w:trPr>
          <w:trHeight w:val="12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51" w14:textId="77777777" w:rsidR="00125C61" w:rsidRDefault="00F24B36">
            <w:pPr>
              <w:spacing w:after="0" w:line="254" w:lineRule="auto"/>
              <w:ind w:left="0" w:firstLine="0"/>
            </w:pPr>
            <w:r>
              <w:rPr>
                <w:b/>
                <w:sz w:val="20"/>
                <w:szCs w:val="20"/>
              </w:rPr>
              <w:t>Processing</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52" w14:textId="77777777" w:rsidR="00125C61" w:rsidRDefault="00F24B36" w:rsidP="00B522CE">
            <w:pPr>
              <w:spacing w:after="0" w:line="254" w:lineRule="auto"/>
              <w:ind w:left="0" w:firstLine="0"/>
            </w:pPr>
            <w:r>
              <w:rPr>
                <w:sz w:val="20"/>
                <w:szCs w:val="20"/>
              </w:rPr>
              <w:t>Takes the meaning given in the UK GDPR.</w:t>
            </w:r>
            <w:r>
              <w:t xml:space="preserve"> </w:t>
            </w:r>
          </w:p>
        </w:tc>
      </w:tr>
      <w:tr w:rsidR="00125C61" w14:paraId="7B0B7856"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54" w14:textId="77777777" w:rsidR="00125C61" w:rsidRDefault="00F24B36">
            <w:pPr>
              <w:spacing w:after="0" w:line="254" w:lineRule="auto"/>
              <w:ind w:left="0" w:firstLine="0"/>
            </w:pPr>
            <w:r>
              <w:rPr>
                <w:b/>
                <w:sz w:val="20"/>
                <w:szCs w:val="20"/>
              </w:rPr>
              <w:t>Processor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55" w14:textId="77777777" w:rsidR="00125C61" w:rsidRDefault="00F24B36" w:rsidP="00B522CE">
            <w:pPr>
              <w:spacing w:after="0" w:line="254" w:lineRule="auto"/>
              <w:ind w:left="0" w:firstLine="0"/>
            </w:pPr>
            <w:r>
              <w:rPr>
                <w:sz w:val="20"/>
                <w:szCs w:val="20"/>
              </w:rPr>
              <w:t>Takes the meaning given in the UK GDPR.</w:t>
            </w:r>
            <w:r>
              <w:t xml:space="preserve"> </w:t>
            </w:r>
          </w:p>
        </w:tc>
      </w:tr>
      <w:tr w:rsidR="00125C61" w14:paraId="7B0B785E"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B0B7857" w14:textId="77777777" w:rsidR="00125C61" w:rsidRDefault="00F24B36">
            <w:pPr>
              <w:spacing w:after="0" w:line="254" w:lineRule="auto"/>
              <w:ind w:left="0" w:firstLine="0"/>
            </w:pPr>
            <w:r>
              <w:rPr>
                <w:b/>
                <w:sz w:val="20"/>
                <w:szCs w:val="20"/>
              </w:rPr>
              <w:lastRenderedPageBreak/>
              <w:t>Prohibited 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58" w14:textId="77777777" w:rsidR="00125C61" w:rsidRDefault="00F24B36" w:rsidP="00B522CE">
            <w:pPr>
              <w:spacing w:after="5" w:line="242" w:lineRule="auto"/>
              <w:ind w:left="0" w:firstLine="0"/>
            </w:pPr>
            <w:r>
              <w:rPr>
                <w:sz w:val="20"/>
                <w:szCs w:val="20"/>
              </w:rPr>
              <w:t>To directly or indirectly offer, promise or give any person working for or engaged by a Buyer or CCS a financial or other advantage to:</w:t>
            </w:r>
            <w:r>
              <w:t xml:space="preserve"> </w:t>
            </w:r>
          </w:p>
          <w:p w14:paraId="7B0B7859" w14:textId="77777777" w:rsidR="00125C61" w:rsidRDefault="00F24B36" w:rsidP="00B522CE">
            <w:pPr>
              <w:numPr>
                <w:ilvl w:val="0"/>
                <w:numId w:val="35"/>
              </w:numPr>
              <w:spacing w:after="0" w:line="280" w:lineRule="auto"/>
              <w:ind w:left="0" w:firstLine="0"/>
            </w:pPr>
            <w:r>
              <w:rPr>
                <w:sz w:val="20"/>
                <w:szCs w:val="20"/>
              </w:rPr>
              <w:t xml:space="preserve">induce that person to perform improperly a relevant function or </w:t>
            </w:r>
            <w:proofErr w:type="gramStart"/>
            <w:r>
              <w:rPr>
                <w:sz w:val="20"/>
                <w:szCs w:val="20"/>
              </w:rPr>
              <w:t>activity</w:t>
            </w:r>
            <w:proofErr w:type="gramEnd"/>
            <w:r>
              <w:t xml:space="preserve"> </w:t>
            </w:r>
          </w:p>
          <w:p w14:paraId="7B0B785A" w14:textId="77777777" w:rsidR="00125C61" w:rsidRDefault="00F24B36" w:rsidP="00B522CE">
            <w:pPr>
              <w:numPr>
                <w:ilvl w:val="0"/>
                <w:numId w:val="35"/>
              </w:numPr>
              <w:spacing w:after="23" w:line="276" w:lineRule="auto"/>
              <w:ind w:left="0" w:firstLine="0"/>
            </w:pPr>
            <w:r>
              <w:rPr>
                <w:sz w:val="20"/>
                <w:szCs w:val="20"/>
              </w:rPr>
              <w:t xml:space="preserve">reward that person for improper performance of a relevant function or </w:t>
            </w:r>
            <w:proofErr w:type="gramStart"/>
            <w:r>
              <w:rPr>
                <w:sz w:val="20"/>
                <w:szCs w:val="20"/>
              </w:rPr>
              <w:t>activity</w:t>
            </w:r>
            <w:proofErr w:type="gramEnd"/>
            <w:r>
              <w:t xml:space="preserve"> </w:t>
            </w:r>
          </w:p>
          <w:p w14:paraId="7B0B785B" w14:textId="77777777" w:rsidR="00125C61" w:rsidRDefault="00F24B36" w:rsidP="00B522CE">
            <w:pPr>
              <w:numPr>
                <w:ilvl w:val="0"/>
                <w:numId w:val="35"/>
              </w:numPr>
              <w:spacing w:after="64" w:line="254" w:lineRule="auto"/>
              <w:ind w:left="0" w:firstLine="0"/>
            </w:pPr>
            <w:r>
              <w:rPr>
                <w:sz w:val="20"/>
                <w:szCs w:val="20"/>
              </w:rPr>
              <w:t xml:space="preserve">commit any offence: </w:t>
            </w:r>
            <w:r>
              <w:rPr>
                <w:rFonts w:ascii="Courier New" w:eastAsia="Courier New" w:hAnsi="Courier New" w:cs="Courier New"/>
                <w:sz w:val="20"/>
                <w:szCs w:val="20"/>
              </w:rPr>
              <w:t xml:space="preserve">o </w:t>
            </w:r>
            <w:r>
              <w:rPr>
                <w:sz w:val="20"/>
                <w:szCs w:val="20"/>
              </w:rPr>
              <w:t>under the Bribery Act 2010</w:t>
            </w:r>
            <w:r>
              <w:t xml:space="preserve"> </w:t>
            </w:r>
          </w:p>
          <w:p w14:paraId="7B0B785C" w14:textId="77777777" w:rsidR="00125C61" w:rsidRDefault="00F24B36" w:rsidP="00B522CE">
            <w:pPr>
              <w:numPr>
                <w:ilvl w:val="1"/>
                <w:numId w:val="35"/>
              </w:numPr>
              <w:spacing w:after="6" w:line="319" w:lineRule="auto"/>
              <w:ind w:left="0" w:firstLine="0"/>
            </w:pPr>
            <w:r>
              <w:rPr>
                <w:sz w:val="20"/>
                <w:szCs w:val="20"/>
              </w:rPr>
              <w:t xml:space="preserve">under legislation creating offences concerning Fraud </w:t>
            </w:r>
            <w:r>
              <w:rPr>
                <w:rFonts w:ascii="Courier New" w:eastAsia="Courier New" w:hAnsi="Courier New" w:cs="Courier New"/>
              </w:rPr>
              <w:t xml:space="preserve">o </w:t>
            </w:r>
            <w:r>
              <w:t xml:space="preserve">at common Law concerning Fraud </w:t>
            </w:r>
          </w:p>
          <w:p w14:paraId="7B0B785D" w14:textId="77777777" w:rsidR="00125C61" w:rsidRDefault="00F24B36" w:rsidP="00B522CE">
            <w:pPr>
              <w:numPr>
                <w:ilvl w:val="1"/>
                <w:numId w:val="35"/>
              </w:numPr>
              <w:spacing w:after="0" w:line="254" w:lineRule="auto"/>
              <w:ind w:left="0" w:firstLine="0"/>
            </w:pPr>
            <w:r>
              <w:rPr>
                <w:sz w:val="20"/>
                <w:szCs w:val="20"/>
              </w:rPr>
              <w:t>committing or attempting or conspiring to commit Fraud</w:t>
            </w:r>
            <w:r>
              <w:t xml:space="preserve"> </w:t>
            </w:r>
          </w:p>
        </w:tc>
      </w:tr>
    </w:tbl>
    <w:p w14:paraId="7B0B785F" w14:textId="77777777" w:rsidR="00125C61" w:rsidRDefault="00F24B36">
      <w:pPr>
        <w:spacing w:after="0" w:line="254" w:lineRule="auto"/>
        <w:ind w:left="0" w:firstLine="0"/>
        <w:jc w:val="both"/>
      </w:pPr>
      <w:r>
        <w:t xml:space="preserve"> </w:t>
      </w:r>
    </w:p>
    <w:p w14:paraId="7B0B7860" w14:textId="77777777" w:rsidR="00125C61" w:rsidRDefault="00125C61">
      <w:pPr>
        <w:spacing w:after="0" w:line="254"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25C61" w14:paraId="7B0B7863" w14:textId="77777777">
        <w:trPr>
          <w:trHeight w:val="26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B0B7861" w14:textId="77777777" w:rsidR="00125C61" w:rsidRDefault="00F24B36">
            <w:pPr>
              <w:spacing w:after="0" w:line="254" w:lineRule="auto"/>
              <w:ind w:left="0" w:firstLine="0"/>
            </w:pPr>
            <w:r>
              <w:rPr>
                <w:b/>
                <w:sz w:val="20"/>
                <w:szCs w:val="20"/>
              </w:rPr>
              <w:t>Project Specific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62" w14:textId="77777777" w:rsidR="00125C61" w:rsidRDefault="00F24B36" w:rsidP="00B522CE">
            <w:pPr>
              <w:spacing w:after="0" w:line="254" w:lineRule="auto"/>
              <w:ind w:left="0" w:firstLine="0"/>
            </w:pPr>
            <w:r>
              <w:rPr>
                <w:sz w:val="20"/>
                <w:szCs w:val="20"/>
              </w:rP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w:t>
            </w:r>
            <w:proofErr w:type="gramStart"/>
            <w:r>
              <w:rPr>
                <w:sz w:val="20"/>
                <w:szCs w:val="20"/>
              </w:rPr>
              <w:t>documentation</w:t>
            </w:r>
            <w:proofErr w:type="gramEnd"/>
            <w:r>
              <w:rPr>
                <w:sz w:val="20"/>
                <w:szCs w:val="20"/>
              </w:rPr>
              <w:t xml:space="preserve"> and schema but not including the Supplier’s Background IPRs.</w:t>
            </w:r>
            <w:r>
              <w:t xml:space="preserve"> </w:t>
            </w:r>
          </w:p>
        </w:tc>
      </w:tr>
      <w:tr w:rsidR="00125C61" w14:paraId="7B0B7866"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64" w14:textId="77777777" w:rsidR="00125C61" w:rsidRDefault="00F24B36">
            <w:pPr>
              <w:spacing w:after="0" w:line="254" w:lineRule="auto"/>
              <w:ind w:left="0" w:firstLine="0"/>
            </w:pPr>
            <w:r>
              <w:rPr>
                <w:b/>
                <w:sz w:val="20"/>
                <w:szCs w:val="20"/>
              </w:rPr>
              <w:t>Property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65" w14:textId="77777777" w:rsidR="00125C61" w:rsidRDefault="00F24B36" w:rsidP="00B522CE">
            <w:pPr>
              <w:spacing w:after="0" w:line="254" w:lineRule="auto"/>
              <w:ind w:left="0" w:firstLine="0"/>
            </w:pPr>
            <w:r>
              <w:rPr>
                <w:sz w:val="20"/>
                <w:szCs w:val="20"/>
              </w:rPr>
              <w:t>Assets and property including technical infrastructure, IPRs and equipment.</w:t>
            </w:r>
            <w:r>
              <w:t xml:space="preserve"> </w:t>
            </w:r>
          </w:p>
        </w:tc>
      </w:tr>
      <w:tr w:rsidR="00125C61" w14:paraId="7B0B7869" w14:textId="77777777">
        <w:trPr>
          <w:trHeight w:val="28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B0B7867" w14:textId="77777777" w:rsidR="00125C61" w:rsidRDefault="00F24B36">
            <w:pPr>
              <w:spacing w:after="0" w:line="254" w:lineRule="auto"/>
              <w:ind w:left="0" w:firstLine="0"/>
            </w:pPr>
            <w:r>
              <w:rPr>
                <w:b/>
                <w:sz w:val="20"/>
                <w:szCs w:val="20"/>
              </w:rPr>
              <w:lastRenderedPageBreak/>
              <w:t>Protective Measures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68" w14:textId="77777777" w:rsidR="00125C61" w:rsidRDefault="00F24B36" w:rsidP="00B522CE">
            <w:pPr>
              <w:spacing w:after="0" w:line="254" w:lineRule="auto"/>
              <w:ind w:left="0" w:firstLine="0"/>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r>
              <w:t xml:space="preserve"> </w:t>
            </w:r>
          </w:p>
        </w:tc>
      </w:tr>
      <w:tr w:rsidR="00125C61" w14:paraId="7B0B786C"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6A" w14:textId="77777777" w:rsidR="00125C61" w:rsidRDefault="00F24B36">
            <w:pPr>
              <w:spacing w:after="0" w:line="254" w:lineRule="auto"/>
              <w:ind w:left="0" w:firstLine="0"/>
            </w:pPr>
            <w:r>
              <w:rPr>
                <w:b/>
                <w:sz w:val="20"/>
                <w:szCs w:val="20"/>
              </w:rPr>
              <w:t>PSN or Public Services</w:t>
            </w:r>
            <w:r>
              <w:t xml:space="preserve"> </w:t>
            </w:r>
            <w:r>
              <w:rPr>
                <w:b/>
                <w:sz w:val="20"/>
                <w:szCs w:val="20"/>
              </w:rPr>
              <w:t>Network</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6B" w14:textId="77777777" w:rsidR="00125C61" w:rsidRDefault="00F24B36" w:rsidP="00B522CE">
            <w:pPr>
              <w:spacing w:after="0" w:line="254" w:lineRule="auto"/>
              <w:ind w:left="0" w:firstLine="0"/>
            </w:pPr>
            <w:r>
              <w:rPr>
                <w:sz w:val="20"/>
                <w:szCs w:val="20"/>
              </w:rPr>
              <w:t xml:space="preserve">The Public Services Network (PSN) is the government’s </w:t>
            </w:r>
            <w:proofErr w:type="spellStart"/>
            <w:r>
              <w:rPr>
                <w:sz w:val="20"/>
                <w:szCs w:val="20"/>
              </w:rPr>
              <w:t>highperformance</w:t>
            </w:r>
            <w:proofErr w:type="spellEnd"/>
            <w:r>
              <w:rPr>
                <w:sz w:val="20"/>
                <w:szCs w:val="20"/>
              </w:rPr>
              <w:t xml:space="preserve"> network which helps public sector organisations work together, reduce duplication and share resources.</w:t>
            </w:r>
            <w:r>
              <w:t xml:space="preserve"> </w:t>
            </w:r>
          </w:p>
        </w:tc>
      </w:tr>
      <w:tr w:rsidR="00125C61" w14:paraId="7B0B786F"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6D" w14:textId="77777777" w:rsidR="00125C61" w:rsidRDefault="00F24B36">
            <w:pPr>
              <w:spacing w:after="0" w:line="254" w:lineRule="auto"/>
              <w:ind w:left="0" w:firstLine="0"/>
            </w:pPr>
            <w:r>
              <w:rPr>
                <w:b/>
                <w:sz w:val="20"/>
                <w:szCs w:val="20"/>
              </w:rPr>
              <w:t>Regulatory body or bodies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6E" w14:textId="77777777" w:rsidR="00125C61" w:rsidRDefault="00F24B36" w:rsidP="00B522CE">
            <w:pPr>
              <w:spacing w:after="0" w:line="254" w:lineRule="auto"/>
              <w:ind w:left="0" w:firstLine="0"/>
            </w:pPr>
            <w:r>
              <w:rPr>
                <w:sz w:val="20"/>
                <w:szCs w:val="20"/>
              </w:rPr>
              <w:t>Government departments and other bodies which, whether under statute, codes of practice or otherwise, are entitled to investigate or influence the matters dealt with in this Call-Off Contract.</w:t>
            </w:r>
            <w:r>
              <w:t xml:space="preserve"> </w:t>
            </w:r>
          </w:p>
        </w:tc>
      </w:tr>
      <w:tr w:rsidR="00125C61" w14:paraId="7B0B7872"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B0B7870" w14:textId="77777777" w:rsidR="00125C61" w:rsidRDefault="00F24B36">
            <w:pPr>
              <w:spacing w:after="0" w:line="254" w:lineRule="auto"/>
              <w:ind w:left="0" w:firstLine="0"/>
            </w:pPr>
            <w:r>
              <w:rPr>
                <w:b/>
                <w:sz w:val="20"/>
                <w:szCs w:val="20"/>
              </w:rPr>
              <w:t>Relevant person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71" w14:textId="77777777" w:rsidR="00125C61" w:rsidRDefault="00F24B36" w:rsidP="00B522CE">
            <w:pPr>
              <w:spacing w:after="0" w:line="254" w:lineRule="auto"/>
              <w:ind w:left="0" w:firstLine="0"/>
            </w:pPr>
            <w:r>
              <w:rPr>
                <w:sz w:val="20"/>
                <w:szCs w:val="20"/>
              </w:rPr>
              <w:t>Any employee, agent, servant, or representative of the Buyer, any other public body or person employed by or on behalf of the Buyer, or any other public body.</w:t>
            </w:r>
            <w:r>
              <w:t xml:space="preserve"> </w:t>
            </w:r>
          </w:p>
        </w:tc>
      </w:tr>
      <w:tr w:rsidR="00125C61" w14:paraId="7B0B7875"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73" w14:textId="77777777" w:rsidR="00125C61" w:rsidRDefault="00F24B36">
            <w:pPr>
              <w:spacing w:after="0" w:line="254" w:lineRule="auto"/>
              <w:ind w:left="0" w:firstLine="0"/>
            </w:pPr>
            <w:r>
              <w:rPr>
                <w:b/>
                <w:sz w:val="20"/>
                <w:szCs w:val="20"/>
              </w:rPr>
              <w:t>Relevant Transfer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74" w14:textId="77777777" w:rsidR="00125C61" w:rsidRDefault="00F24B36" w:rsidP="00B522CE">
            <w:pPr>
              <w:spacing w:after="0" w:line="254" w:lineRule="auto"/>
              <w:ind w:left="0" w:firstLine="0"/>
            </w:pPr>
            <w:r>
              <w:rPr>
                <w:sz w:val="20"/>
                <w:szCs w:val="20"/>
              </w:rPr>
              <w:t xml:space="preserve">A transfer of employment to which the employment regulations </w:t>
            </w:r>
            <w:proofErr w:type="gramStart"/>
            <w:r>
              <w:rPr>
                <w:sz w:val="20"/>
                <w:szCs w:val="20"/>
              </w:rPr>
              <w:t>applies</w:t>
            </w:r>
            <w:proofErr w:type="gramEnd"/>
            <w:r>
              <w:rPr>
                <w:sz w:val="20"/>
                <w:szCs w:val="20"/>
              </w:rPr>
              <w:t>.</w:t>
            </w:r>
            <w:r>
              <w:t xml:space="preserve"> </w:t>
            </w:r>
          </w:p>
        </w:tc>
      </w:tr>
      <w:tr w:rsidR="00125C61" w14:paraId="7B0B7879"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B0B7876" w14:textId="77777777" w:rsidR="00125C61" w:rsidRDefault="00F24B36">
            <w:pPr>
              <w:spacing w:after="0" w:line="254" w:lineRule="auto"/>
              <w:ind w:left="0" w:firstLine="0"/>
            </w:pPr>
            <w:r>
              <w:rPr>
                <w:b/>
                <w:sz w:val="20"/>
                <w:szCs w:val="20"/>
              </w:rPr>
              <w:lastRenderedPageBreak/>
              <w:t>Replacement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77" w14:textId="77777777" w:rsidR="00125C61" w:rsidRDefault="00F24B36" w:rsidP="00B522CE">
            <w:pPr>
              <w:spacing w:after="0" w:line="256" w:lineRule="auto"/>
              <w:ind w:left="0" w:firstLine="0"/>
            </w:pPr>
            <w:r>
              <w:rPr>
                <w:sz w:val="20"/>
                <w:szCs w:val="20"/>
              </w:rPr>
              <w:t xml:space="preserve">Any services which are the same as or substantially similar to any of the Services and which the Buyer receives in substitution for any of the services after the expiry or </w:t>
            </w:r>
            <w:proofErr w:type="gramStart"/>
            <w:r>
              <w:rPr>
                <w:sz w:val="20"/>
                <w:szCs w:val="20"/>
              </w:rPr>
              <w:t>Ending</w:t>
            </w:r>
            <w:proofErr w:type="gramEnd"/>
            <w:r>
              <w:rPr>
                <w:sz w:val="20"/>
                <w:szCs w:val="20"/>
              </w:rPr>
              <w:t xml:space="preserve"> or partial Ending of the Call-</w:t>
            </w:r>
          </w:p>
          <w:p w14:paraId="7B0B7878" w14:textId="77777777" w:rsidR="00125C61" w:rsidRDefault="00F24B36" w:rsidP="00B522CE">
            <w:pPr>
              <w:spacing w:after="0" w:line="254" w:lineRule="auto"/>
              <w:ind w:left="0" w:firstLine="0"/>
            </w:pPr>
            <w:r>
              <w:rPr>
                <w:sz w:val="20"/>
                <w:szCs w:val="20"/>
              </w:rPr>
              <w:t>Off Contract, whether those services are provided by the Buyer or a third party.</w:t>
            </w:r>
            <w:r>
              <w:t xml:space="preserve"> </w:t>
            </w:r>
          </w:p>
        </w:tc>
      </w:tr>
      <w:tr w:rsidR="00125C61" w14:paraId="7B0B787C" w14:textId="77777777">
        <w:trPr>
          <w:trHeight w:val="18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B0B787A" w14:textId="77777777" w:rsidR="00125C61" w:rsidRDefault="00F24B36">
            <w:pPr>
              <w:spacing w:after="0" w:line="254" w:lineRule="auto"/>
              <w:ind w:left="0" w:firstLine="0"/>
            </w:pPr>
            <w:r>
              <w:rPr>
                <w:b/>
                <w:sz w:val="20"/>
                <w:szCs w:val="20"/>
              </w:rPr>
              <w:t>Replacement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7B" w14:textId="77777777" w:rsidR="00125C61" w:rsidRDefault="00F24B36" w:rsidP="00B522CE">
            <w:pPr>
              <w:spacing w:after="0" w:line="254" w:lineRule="auto"/>
              <w:ind w:left="0" w:firstLine="0"/>
            </w:pPr>
            <w:r>
              <w:rPr>
                <w:sz w:val="20"/>
                <w:szCs w:val="20"/>
              </w:rPr>
              <w:t>Any third-party service provider of replacement services appointed by the Buyer (or where the Buyer is providing replacement Services for its own account, the Buyer).</w:t>
            </w:r>
            <w:r>
              <w:t xml:space="preserve"> </w:t>
            </w:r>
          </w:p>
        </w:tc>
      </w:tr>
      <w:tr w:rsidR="00125C61" w14:paraId="7B0B787F"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7D" w14:textId="77777777" w:rsidR="00125C61" w:rsidRDefault="00F24B36">
            <w:pPr>
              <w:spacing w:after="0" w:line="254" w:lineRule="auto"/>
              <w:ind w:left="0" w:firstLine="0"/>
            </w:pPr>
            <w:r>
              <w:rPr>
                <w:b/>
                <w:sz w:val="20"/>
                <w:szCs w:val="20"/>
              </w:rPr>
              <w:t>Security management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7E" w14:textId="77777777" w:rsidR="00125C61" w:rsidRDefault="00F24B36" w:rsidP="00B522CE">
            <w:pPr>
              <w:spacing w:after="0" w:line="254" w:lineRule="auto"/>
              <w:ind w:left="0" w:firstLine="0"/>
            </w:pPr>
            <w:r>
              <w:rPr>
                <w:sz w:val="20"/>
                <w:szCs w:val="20"/>
              </w:rPr>
              <w:t>The Supplier's security management plan developed by the Supplier in accordance with clause 16.1.</w:t>
            </w:r>
            <w:r>
              <w:t xml:space="preserve"> </w:t>
            </w:r>
          </w:p>
        </w:tc>
      </w:tr>
    </w:tbl>
    <w:p w14:paraId="7B0B7880" w14:textId="77777777" w:rsidR="00125C61" w:rsidRDefault="00F24B36">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25C61" w14:paraId="7B0B7883"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81" w14:textId="77777777" w:rsidR="00125C61" w:rsidRDefault="00F24B36">
            <w:pPr>
              <w:spacing w:after="0" w:line="254" w:lineRule="auto"/>
              <w:ind w:left="0" w:firstLine="0"/>
            </w:pPr>
            <w:r>
              <w:rPr>
                <w:b/>
                <w:sz w:val="20"/>
                <w:szCs w:val="20"/>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82" w14:textId="77777777" w:rsidR="00125C61" w:rsidRDefault="00F24B36" w:rsidP="00B522CE">
            <w:pPr>
              <w:spacing w:after="0" w:line="254" w:lineRule="auto"/>
              <w:ind w:left="0" w:firstLine="0"/>
            </w:pPr>
            <w:r>
              <w:rPr>
                <w:sz w:val="20"/>
                <w:szCs w:val="20"/>
              </w:rPr>
              <w:t>The services ordered by the Buyer as set out in the Order Form.</w:t>
            </w:r>
            <w:r>
              <w:t xml:space="preserve"> </w:t>
            </w:r>
          </w:p>
        </w:tc>
      </w:tr>
      <w:tr w:rsidR="00125C61" w14:paraId="7B0B7886"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84" w14:textId="77777777" w:rsidR="00125C61" w:rsidRDefault="00F24B36">
            <w:pPr>
              <w:spacing w:after="0" w:line="254" w:lineRule="auto"/>
              <w:ind w:left="0" w:firstLine="0"/>
            </w:pPr>
            <w:r>
              <w:rPr>
                <w:b/>
                <w:sz w:val="20"/>
                <w:szCs w:val="20"/>
              </w:rPr>
              <w:t>Service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85" w14:textId="77777777" w:rsidR="00125C61" w:rsidRDefault="00F24B36" w:rsidP="00B522CE">
            <w:pPr>
              <w:spacing w:after="0" w:line="254" w:lineRule="auto"/>
              <w:ind w:left="0" w:firstLine="0"/>
            </w:pPr>
            <w:r>
              <w:rPr>
                <w:sz w:val="20"/>
                <w:szCs w:val="20"/>
              </w:rPr>
              <w:t xml:space="preserve">Data that is owned or managed by the Buyer and used for the </w:t>
            </w:r>
            <w:proofErr w:type="spellStart"/>
            <w:r>
              <w:rPr>
                <w:sz w:val="20"/>
                <w:szCs w:val="20"/>
              </w:rPr>
              <w:t>GCloud</w:t>
            </w:r>
            <w:proofErr w:type="spellEnd"/>
            <w:r>
              <w:rPr>
                <w:sz w:val="20"/>
                <w:szCs w:val="20"/>
              </w:rPr>
              <w:t xml:space="preserve"> Services, including backup data.</w:t>
            </w:r>
            <w:r>
              <w:t xml:space="preserve"> </w:t>
            </w:r>
          </w:p>
        </w:tc>
      </w:tr>
      <w:tr w:rsidR="00125C61" w14:paraId="7B0B7889"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B0B7887" w14:textId="77777777" w:rsidR="00125C61" w:rsidRDefault="00F24B36">
            <w:pPr>
              <w:spacing w:after="0" w:line="254" w:lineRule="auto"/>
              <w:ind w:left="0" w:firstLine="0"/>
            </w:pPr>
            <w:r>
              <w:rPr>
                <w:b/>
                <w:sz w:val="20"/>
                <w:szCs w:val="20"/>
              </w:rPr>
              <w:lastRenderedPageBreak/>
              <w:t>Service definition(s)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88" w14:textId="77777777" w:rsidR="00125C61" w:rsidRDefault="00F24B36" w:rsidP="00B522CE">
            <w:pPr>
              <w:spacing w:after="0" w:line="254" w:lineRule="auto"/>
              <w:ind w:left="0" w:firstLine="0"/>
            </w:pPr>
            <w:r>
              <w:rPr>
                <w:sz w:val="20"/>
                <w:szCs w:val="20"/>
              </w:rPr>
              <w:t xml:space="preserve">The definition of the Supplier's G-Cloud Services provided as part of their </w:t>
            </w:r>
            <w:proofErr w:type="gramStart"/>
            <w:r>
              <w:rPr>
                <w:sz w:val="20"/>
                <w:szCs w:val="20"/>
              </w:rPr>
              <w:t>Application</w:t>
            </w:r>
            <w:proofErr w:type="gramEnd"/>
            <w:r>
              <w:rPr>
                <w:sz w:val="20"/>
                <w:szCs w:val="20"/>
              </w:rPr>
              <w:t xml:space="preserve"> that includes, but isn’t limited to, those items listed in Clause 2 (Services) of the Framework Agreement.</w:t>
            </w:r>
            <w:r>
              <w:t xml:space="preserve"> </w:t>
            </w:r>
          </w:p>
        </w:tc>
      </w:tr>
      <w:tr w:rsidR="00125C61" w14:paraId="7B0B788C" w14:textId="77777777">
        <w:trPr>
          <w:trHeight w:val="15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8A" w14:textId="77777777" w:rsidR="00125C61" w:rsidRDefault="00F24B36">
            <w:pPr>
              <w:spacing w:after="0" w:line="254" w:lineRule="auto"/>
              <w:ind w:left="0" w:firstLine="0"/>
            </w:pPr>
            <w:r>
              <w:rPr>
                <w:b/>
                <w:sz w:val="20"/>
                <w:szCs w:val="20"/>
              </w:rPr>
              <w:t>Service description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8B" w14:textId="77777777" w:rsidR="00125C61" w:rsidRDefault="00F24B36" w:rsidP="00B522CE">
            <w:pPr>
              <w:spacing w:after="0" w:line="254" w:lineRule="auto"/>
              <w:ind w:left="0" w:firstLine="0"/>
            </w:pPr>
            <w:r>
              <w:rPr>
                <w:sz w:val="20"/>
                <w:szCs w:val="20"/>
              </w:rPr>
              <w:t>The description of the Supplier service offering as published on the Platform.</w:t>
            </w:r>
            <w:r>
              <w:t xml:space="preserve"> </w:t>
            </w:r>
          </w:p>
        </w:tc>
      </w:tr>
      <w:tr w:rsidR="00125C61" w14:paraId="7B0B788F"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B0B788D" w14:textId="77777777" w:rsidR="00125C61" w:rsidRDefault="00F24B36">
            <w:pPr>
              <w:spacing w:after="0" w:line="254" w:lineRule="auto"/>
              <w:ind w:left="0" w:firstLine="0"/>
            </w:pPr>
            <w:r>
              <w:rPr>
                <w:b/>
                <w:sz w:val="20"/>
                <w:szCs w:val="20"/>
              </w:rPr>
              <w:t>Service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8E" w14:textId="77777777" w:rsidR="00125C61" w:rsidRDefault="00F24B36" w:rsidP="00B522CE">
            <w:pPr>
              <w:spacing w:after="0" w:line="254" w:lineRule="auto"/>
              <w:ind w:left="0" w:firstLine="0"/>
            </w:pPr>
            <w:r>
              <w:rPr>
                <w:sz w:val="20"/>
                <w:szCs w:val="20"/>
              </w:rPr>
              <w:t xml:space="preserve">The Personal Data supplied by a Buyer to the Supplier </w:t>
            </w:r>
            <w:proofErr w:type="gramStart"/>
            <w:r>
              <w:rPr>
                <w:sz w:val="20"/>
                <w:szCs w:val="20"/>
              </w:rPr>
              <w:t>in the course of</w:t>
            </w:r>
            <w:proofErr w:type="gramEnd"/>
            <w:r>
              <w:rPr>
                <w:sz w:val="20"/>
                <w:szCs w:val="20"/>
              </w:rPr>
              <w:t xml:space="preserve"> the use of the G-Cloud Services for purposes of or in connection with this Call-Off Contract.</w:t>
            </w:r>
            <w:r>
              <w:t xml:space="preserve"> </w:t>
            </w:r>
          </w:p>
        </w:tc>
      </w:tr>
      <w:tr w:rsidR="00125C61" w14:paraId="7B0B7892" w14:textId="77777777">
        <w:trPr>
          <w:trHeight w:val="21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B0B7890" w14:textId="77777777" w:rsidR="00125C61" w:rsidRDefault="00F24B36">
            <w:pPr>
              <w:spacing w:after="0" w:line="254" w:lineRule="auto"/>
              <w:ind w:left="0" w:firstLine="0"/>
            </w:pPr>
            <w:r>
              <w:rPr>
                <w:b/>
                <w:sz w:val="20"/>
                <w:szCs w:val="20"/>
              </w:rPr>
              <w:t>Spend controls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91" w14:textId="77777777" w:rsidR="00125C61" w:rsidRDefault="00F24B36" w:rsidP="00B522CE">
            <w:pPr>
              <w:spacing w:after="0" w:line="254" w:lineRule="auto"/>
              <w:ind w:left="0" w:firstLine="0"/>
            </w:pPr>
            <w:r>
              <w:rPr>
                <w:sz w:val="20"/>
                <w:szCs w:val="20"/>
              </w:rPr>
              <w:t xml:space="preserve">The approval process used by a central government Buyer if it needs to spend money on certain digital or technology services, see </w:t>
            </w:r>
            <w:hyperlink r:id="rId30" w:history="1">
              <w:r>
                <w:rPr>
                  <w:sz w:val="20"/>
                  <w:szCs w:val="20"/>
                  <w:u w:val="single"/>
                </w:rPr>
                <w:t>https://www.gov.uk/service-manual/agile-delivery/spend-controlsche ck-if-you-need-approval-to-spend-money-on-a-service</w:t>
              </w:r>
            </w:hyperlink>
            <w:hyperlink r:id="rId31" w:history="1">
              <w:r>
                <w:t xml:space="preserve"> </w:t>
              </w:r>
            </w:hyperlink>
          </w:p>
        </w:tc>
      </w:tr>
      <w:tr w:rsidR="00125C61" w14:paraId="7B0B7895"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93" w14:textId="77777777" w:rsidR="00125C61" w:rsidRDefault="00F24B36">
            <w:pPr>
              <w:spacing w:after="0" w:line="254" w:lineRule="auto"/>
              <w:ind w:left="0" w:firstLine="0"/>
            </w:pPr>
            <w:r>
              <w:rPr>
                <w:b/>
                <w:sz w:val="20"/>
                <w:szCs w:val="20"/>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94" w14:textId="77777777" w:rsidR="00125C61" w:rsidRDefault="00F24B36" w:rsidP="00B522CE">
            <w:pPr>
              <w:spacing w:after="0" w:line="254" w:lineRule="auto"/>
              <w:ind w:left="0" w:firstLine="0"/>
            </w:pPr>
            <w:r>
              <w:rPr>
                <w:sz w:val="20"/>
                <w:szCs w:val="20"/>
              </w:rPr>
              <w:t>The Start date of this Call-Off Contract as set out in the Order Form.</w:t>
            </w:r>
            <w:r>
              <w:t xml:space="preserve"> </w:t>
            </w:r>
          </w:p>
        </w:tc>
      </w:tr>
      <w:tr w:rsidR="00125C61" w14:paraId="7B0B7898"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B0B7896" w14:textId="77777777" w:rsidR="00125C61" w:rsidRDefault="00F24B36">
            <w:pPr>
              <w:spacing w:after="0" w:line="254" w:lineRule="auto"/>
              <w:ind w:left="0" w:firstLine="0"/>
            </w:pPr>
            <w:r>
              <w:rPr>
                <w:b/>
                <w:sz w:val="20"/>
                <w:szCs w:val="20"/>
              </w:rPr>
              <w:lastRenderedPageBreak/>
              <w:t>Subcontract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97" w14:textId="77777777" w:rsidR="00125C61" w:rsidRDefault="00F24B36" w:rsidP="00B522CE">
            <w:pPr>
              <w:spacing w:after="0" w:line="254" w:lineRule="auto"/>
              <w:ind w:left="0" w:firstLine="0"/>
            </w:pPr>
            <w:r>
              <w:rPr>
                <w:sz w:val="20"/>
                <w:szCs w:val="20"/>
              </w:rP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w:t>
            </w:r>
            <w:proofErr w:type="spellStart"/>
            <w:r>
              <w:rPr>
                <w:sz w:val="20"/>
                <w:szCs w:val="20"/>
              </w:rPr>
              <w:t>GCloud</w:t>
            </w:r>
            <w:proofErr w:type="spellEnd"/>
            <w:r>
              <w:rPr>
                <w:sz w:val="20"/>
                <w:szCs w:val="20"/>
              </w:rPr>
              <w:t xml:space="preserve"> Services or any part thereof.</w:t>
            </w:r>
            <w:r>
              <w:t xml:space="preserve"> </w:t>
            </w:r>
          </w:p>
        </w:tc>
      </w:tr>
      <w:tr w:rsidR="00125C61" w14:paraId="7B0B789D" w14:textId="77777777">
        <w:trPr>
          <w:trHeight w:val="209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B0B7899" w14:textId="77777777" w:rsidR="00125C61" w:rsidRDefault="00F24B36">
            <w:pPr>
              <w:spacing w:after="0" w:line="254" w:lineRule="auto"/>
              <w:ind w:left="0" w:firstLine="0"/>
            </w:pPr>
            <w:r>
              <w:rPr>
                <w:b/>
                <w:sz w:val="20"/>
                <w:szCs w:val="20"/>
              </w:rPr>
              <w:t>Subcontractor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9A" w14:textId="77777777" w:rsidR="00125C61" w:rsidRDefault="00F24B36" w:rsidP="00B522CE">
            <w:pPr>
              <w:spacing w:after="18" w:line="254" w:lineRule="auto"/>
              <w:ind w:left="0" w:firstLine="0"/>
            </w:pPr>
            <w:r>
              <w:rPr>
                <w:sz w:val="20"/>
                <w:szCs w:val="20"/>
              </w:rPr>
              <w:t xml:space="preserve">Any third party engaged by the Supplier under a </w:t>
            </w:r>
            <w:proofErr w:type="gramStart"/>
            <w:r>
              <w:rPr>
                <w:sz w:val="20"/>
                <w:szCs w:val="20"/>
              </w:rPr>
              <w:t>subcontract</w:t>
            </w:r>
            <w:proofErr w:type="gramEnd"/>
            <w:r>
              <w:t xml:space="preserve"> </w:t>
            </w:r>
          </w:p>
          <w:p w14:paraId="7B0B789B" w14:textId="77777777" w:rsidR="00125C61" w:rsidRDefault="00F24B36" w:rsidP="00B522CE">
            <w:pPr>
              <w:spacing w:after="2" w:line="254" w:lineRule="auto"/>
              <w:ind w:left="0" w:firstLine="0"/>
            </w:pPr>
            <w:r>
              <w:rPr>
                <w:sz w:val="20"/>
                <w:szCs w:val="20"/>
              </w:rPr>
              <w:t>(</w:t>
            </w:r>
            <w:proofErr w:type="gramStart"/>
            <w:r>
              <w:rPr>
                <w:sz w:val="20"/>
                <w:szCs w:val="20"/>
              </w:rPr>
              <w:t>permitted</w:t>
            </w:r>
            <w:proofErr w:type="gramEnd"/>
            <w:r>
              <w:rPr>
                <w:sz w:val="20"/>
                <w:szCs w:val="20"/>
              </w:rPr>
              <w:t xml:space="preserve"> under the Framework Agreement and the Call-Off</w:t>
            </w:r>
            <w:r>
              <w:t xml:space="preserve"> </w:t>
            </w:r>
          </w:p>
          <w:p w14:paraId="7B0B789C" w14:textId="77777777" w:rsidR="00125C61" w:rsidRDefault="00F24B36" w:rsidP="00B522CE">
            <w:pPr>
              <w:spacing w:after="0" w:line="254" w:lineRule="auto"/>
              <w:ind w:left="0" w:firstLine="0"/>
            </w:pPr>
            <w:r>
              <w:rPr>
                <w:sz w:val="20"/>
                <w:szCs w:val="20"/>
              </w:rPr>
              <w:t>Contract) and its servants or agents in connection with the provision of G-Cloud Services.</w:t>
            </w:r>
            <w:r>
              <w:t xml:space="preserve"> </w:t>
            </w:r>
          </w:p>
        </w:tc>
      </w:tr>
      <w:tr w:rsidR="00125C61" w14:paraId="7B0B78A0"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9E" w14:textId="77777777" w:rsidR="00125C61" w:rsidRDefault="00F24B36">
            <w:pPr>
              <w:spacing w:after="0" w:line="254" w:lineRule="auto"/>
              <w:ind w:left="0" w:firstLine="0"/>
            </w:pPr>
            <w:proofErr w:type="spellStart"/>
            <w:r>
              <w:rPr>
                <w:b/>
                <w:sz w:val="20"/>
                <w:szCs w:val="20"/>
              </w:rPr>
              <w:t>Subprocessor</w:t>
            </w:r>
            <w:proofErr w:type="spellEnd"/>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9F" w14:textId="77777777" w:rsidR="00125C61" w:rsidRDefault="00F24B36" w:rsidP="00B522CE">
            <w:pPr>
              <w:spacing w:after="0" w:line="254" w:lineRule="auto"/>
              <w:ind w:left="0" w:firstLine="0"/>
            </w:pPr>
            <w:r>
              <w:rPr>
                <w:sz w:val="20"/>
                <w:szCs w:val="20"/>
              </w:rPr>
              <w:t>Any third party appointed to process Personal Data on behalf of the Supplier under this Call-Off Contract.</w:t>
            </w:r>
            <w:r>
              <w:t xml:space="preserve"> </w:t>
            </w:r>
          </w:p>
        </w:tc>
      </w:tr>
      <w:tr w:rsidR="00125C61" w14:paraId="7B0B78A3" w14:textId="77777777">
        <w:trPr>
          <w:trHeight w:val="1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A1" w14:textId="77777777" w:rsidR="00125C61" w:rsidRDefault="00F24B36">
            <w:pPr>
              <w:spacing w:after="0" w:line="254" w:lineRule="auto"/>
              <w:ind w:left="0" w:firstLine="0"/>
            </w:pPr>
            <w:r>
              <w:rPr>
                <w:b/>
                <w:sz w:val="20"/>
                <w:szCs w:val="20"/>
              </w:rPr>
              <w:t>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A2" w14:textId="77777777" w:rsidR="00125C61" w:rsidRDefault="00F24B36" w:rsidP="00B522CE">
            <w:pPr>
              <w:spacing w:after="0" w:line="254" w:lineRule="auto"/>
              <w:ind w:left="0" w:firstLine="0"/>
            </w:pPr>
            <w:r>
              <w:rPr>
                <w:sz w:val="20"/>
                <w:szCs w:val="20"/>
              </w:rPr>
              <w:t>The person, firm or company identified in the Order Form.</w:t>
            </w:r>
            <w:r>
              <w:t xml:space="preserve"> </w:t>
            </w:r>
          </w:p>
        </w:tc>
      </w:tr>
      <w:tr w:rsidR="00125C61" w14:paraId="7B0B78A6"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A4" w14:textId="77777777" w:rsidR="00125C61" w:rsidRDefault="00F24B36">
            <w:pPr>
              <w:spacing w:after="0" w:line="254" w:lineRule="auto"/>
              <w:ind w:left="0" w:firstLine="0"/>
            </w:pPr>
            <w:r>
              <w:rPr>
                <w:b/>
                <w:sz w:val="20"/>
                <w:szCs w:val="20"/>
              </w:rPr>
              <w:t>Supplier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A5" w14:textId="77777777" w:rsidR="00125C61" w:rsidRDefault="00F24B36" w:rsidP="00B522CE">
            <w:pPr>
              <w:spacing w:after="0" w:line="254" w:lineRule="auto"/>
              <w:ind w:left="0" w:firstLine="0"/>
            </w:pPr>
            <w:r>
              <w:rPr>
                <w:sz w:val="20"/>
                <w:szCs w:val="20"/>
              </w:rPr>
              <w:t>The representative appointed by the Supplier from time to time in relation to the Call-Off Contract.</w:t>
            </w:r>
            <w:r>
              <w:t xml:space="preserve"> </w:t>
            </w:r>
          </w:p>
        </w:tc>
      </w:tr>
    </w:tbl>
    <w:p w14:paraId="7B0B78A7" w14:textId="77777777" w:rsidR="00125C61" w:rsidRDefault="00F24B36">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25C61" w14:paraId="7B0B78AA"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B0B78A8" w14:textId="77777777" w:rsidR="00125C61" w:rsidRDefault="00F24B36">
            <w:pPr>
              <w:spacing w:after="0" w:line="254" w:lineRule="auto"/>
              <w:ind w:left="0" w:firstLine="0"/>
            </w:pPr>
            <w:r>
              <w:rPr>
                <w:b/>
                <w:sz w:val="20"/>
                <w:szCs w:val="20"/>
              </w:rPr>
              <w:lastRenderedPageBreak/>
              <w:t>Supplier staff</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7B0B78A9" w14:textId="77777777" w:rsidR="00125C61" w:rsidRDefault="00F24B36" w:rsidP="00B522CE">
            <w:pPr>
              <w:spacing w:after="0" w:line="254" w:lineRule="auto"/>
              <w:ind w:left="0" w:firstLine="0"/>
            </w:pPr>
            <w:r>
              <w:rPr>
                <w:sz w:val="20"/>
                <w:szCs w:val="20"/>
              </w:rPr>
              <w:t xml:space="preserve">All persons employed by the Supplier together with the Supplier’s servants, agents, </w:t>
            </w:r>
            <w:proofErr w:type="gramStart"/>
            <w:r>
              <w:rPr>
                <w:sz w:val="20"/>
                <w:szCs w:val="20"/>
              </w:rPr>
              <w:t>suppliers</w:t>
            </w:r>
            <w:proofErr w:type="gramEnd"/>
            <w:r>
              <w:rPr>
                <w:sz w:val="20"/>
                <w:szCs w:val="20"/>
              </w:rPr>
              <w:t xml:space="preserve"> and subcontractors used in the performance of its obligations under this Call-Off Contract.</w:t>
            </w:r>
            <w:r>
              <w:t xml:space="preserve"> </w:t>
            </w:r>
          </w:p>
        </w:tc>
      </w:tr>
      <w:tr w:rsidR="00125C61" w14:paraId="7B0B78AD"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B0B78AB" w14:textId="77777777" w:rsidR="00125C61" w:rsidRDefault="00F24B36">
            <w:pPr>
              <w:spacing w:after="0" w:line="254" w:lineRule="auto"/>
              <w:ind w:left="0" w:firstLine="0"/>
            </w:pPr>
            <w:r>
              <w:rPr>
                <w:b/>
                <w:sz w:val="20"/>
                <w:szCs w:val="20"/>
              </w:rPr>
              <w:t>Supplier Terms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7B0B78AC" w14:textId="77777777" w:rsidR="00125C61" w:rsidRDefault="00F24B36" w:rsidP="00B522CE">
            <w:pPr>
              <w:spacing w:after="0" w:line="254" w:lineRule="auto"/>
              <w:ind w:left="0" w:firstLine="0"/>
            </w:pPr>
            <w:r>
              <w:rPr>
                <w:sz w:val="20"/>
                <w:szCs w:val="20"/>
              </w:rPr>
              <w:t>The relevant G-Cloud Service terms and conditions as set out in the Terms and Conditions document supplied as part of the Supplier’s Application.</w:t>
            </w:r>
            <w:r>
              <w:t xml:space="preserve"> </w:t>
            </w:r>
          </w:p>
        </w:tc>
      </w:tr>
      <w:tr w:rsidR="00125C61" w14:paraId="7B0B78B0"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7B0B78AE" w14:textId="77777777" w:rsidR="00125C61" w:rsidRDefault="00F24B36">
            <w:pPr>
              <w:spacing w:after="0" w:line="254" w:lineRule="auto"/>
              <w:ind w:left="0" w:firstLine="0"/>
            </w:pPr>
            <w:r>
              <w:rPr>
                <w:b/>
                <w:sz w:val="20"/>
                <w:szCs w:val="20"/>
              </w:rPr>
              <w:t>Term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7B0B78AF" w14:textId="77777777" w:rsidR="00125C61" w:rsidRDefault="00F24B36" w:rsidP="00B522CE">
            <w:pPr>
              <w:spacing w:after="0" w:line="254" w:lineRule="auto"/>
              <w:ind w:left="0" w:firstLine="0"/>
            </w:pPr>
            <w:r>
              <w:rPr>
                <w:sz w:val="20"/>
                <w:szCs w:val="20"/>
              </w:rPr>
              <w:t>The term of this Call-Off Contract as set out in the Order Form.</w:t>
            </w:r>
            <w:r>
              <w:t xml:space="preserve"> </w:t>
            </w:r>
          </w:p>
        </w:tc>
      </w:tr>
      <w:tr w:rsidR="00125C61" w14:paraId="7B0B78B3"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7B0B78B1" w14:textId="77777777" w:rsidR="00125C61" w:rsidRDefault="00F24B36">
            <w:pPr>
              <w:spacing w:after="0" w:line="254" w:lineRule="auto"/>
              <w:ind w:left="0" w:firstLine="0"/>
            </w:pPr>
            <w:r>
              <w:rPr>
                <w:b/>
                <w:sz w:val="20"/>
                <w:szCs w:val="20"/>
              </w:rPr>
              <w:t>Variation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7B0B78B2" w14:textId="77777777" w:rsidR="00125C61" w:rsidRDefault="00F24B36" w:rsidP="00B522CE">
            <w:pPr>
              <w:spacing w:after="0" w:line="254" w:lineRule="auto"/>
              <w:ind w:left="0" w:firstLine="0"/>
            </w:pPr>
            <w:r>
              <w:rPr>
                <w:sz w:val="20"/>
                <w:szCs w:val="20"/>
              </w:rPr>
              <w:t>This has the meaning given to it in clause 32 (Variation process).</w:t>
            </w:r>
            <w:r>
              <w:t xml:space="preserve"> </w:t>
            </w:r>
          </w:p>
        </w:tc>
      </w:tr>
      <w:tr w:rsidR="00125C61" w14:paraId="7B0B78B6"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7B0B78B4" w14:textId="77777777" w:rsidR="00125C61" w:rsidRDefault="00F24B36">
            <w:pPr>
              <w:spacing w:after="0" w:line="254" w:lineRule="auto"/>
              <w:ind w:left="0" w:firstLine="0"/>
            </w:pPr>
            <w:r>
              <w:rPr>
                <w:b/>
                <w:sz w:val="20"/>
                <w:szCs w:val="20"/>
              </w:rPr>
              <w:t>Working Days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7B0B78B5" w14:textId="77777777" w:rsidR="00125C61" w:rsidRDefault="00F24B36" w:rsidP="00B522CE">
            <w:pPr>
              <w:spacing w:after="0" w:line="254" w:lineRule="auto"/>
              <w:ind w:left="0" w:firstLine="0"/>
            </w:pPr>
            <w:r>
              <w:rPr>
                <w:sz w:val="20"/>
                <w:szCs w:val="20"/>
              </w:rPr>
              <w:t>Any day other than a Saturday, Sunday or public holiday in England and Wales.</w:t>
            </w:r>
            <w:r>
              <w:t xml:space="preserve"> </w:t>
            </w:r>
          </w:p>
        </w:tc>
      </w:tr>
      <w:tr w:rsidR="00125C61" w14:paraId="7B0B78B9"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7B0B78B7" w14:textId="77777777" w:rsidR="00125C61" w:rsidRDefault="00F24B36">
            <w:pPr>
              <w:spacing w:after="0" w:line="254" w:lineRule="auto"/>
              <w:ind w:left="0" w:firstLine="0"/>
            </w:pPr>
            <w:r>
              <w:rPr>
                <w:b/>
                <w:sz w:val="20"/>
                <w:szCs w:val="20"/>
              </w:rPr>
              <w:t>Year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7B0B78B8" w14:textId="77777777" w:rsidR="00125C61" w:rsidRDefault="00F24B36" w:rsidP="00B522CE">
            <w:pPr>
              <w:spacing w:after="0" w:line="254" w:lineRule="auto"/>
              <w:ind w:left="0" w:firstLine="0"/>
            </w:pPr>
            <w:r>
              <w:rPr>
                <w:sz w:val="20"/>
                <w:szCs w:val="20"/>
              </w:rPr>
              <w:t>A contract year.</w:t>
            </w:r>
            <w:r>
              <w:t xml:space="preserve"> </w:t>
            </w:r>
          </w:p>
        </w:tc>
      </w:tr>
    </w:tbl>
    <w:p w14:paraId="7B0B78BA" w14:textId="77777777" w:rsidR="00125C61" w:rsidRDefault="00F24B36" w:rsidP="00B522CE">
      <w:pPr>
        <w:spacing w:after="0" w:line="254" w:lineRule="auto"/>
        <w:ind w:left="0" w:firstLine="0"/>
        <w:jc w:val="both"/>
      </w:pPr>
      <w:r>
        <w:t xml:space="preserve"> </w:t>
      </w:r>
      <w:r>
        <w:tab/>
        <w:t xml:space="preserve"> </w:t>
      </w:r>
    </w:p>
    <w:p w14:paraId="6ED31120" w14:textId="77777777" w:rsidR="00725733" w:rsidRDefault="00725733" w:rsidP="00B522CE">
      <w:pPr>
        <w:pStyle w:val="Heading2"/>
        <w:ind w:left="0" w:firstLine="0"/>
      </w:pPr>
    </w:p>
    <w:p w14:paraId="7B0B78BB" w14:textId="1A52A00F" w:rsidR="00125C61" w:rsidRDefault="00F24B36" w:rsidP="00B522CE">
      <w:pPr>
        <w:pStyle w:val="Heading2"/>
        <w:ind w:left="0" w:firstLine="0"/>
      </w:pPr>
      <w:r>
        <w:t>Schedule 7: UK GDPR Information</w:t>
      </w:r>
      <w:r>
        <w:rPr>
          <w:vertAlign w:val="subscript"/>
        </w:rPr>
        <w:t xml:space="preserve"> </w:t>
      </w:r>
    </w:p>
    <w:p w14:paraId="7B0B78BC" w14:textId="77777777" w:rsidR="00125C61" w:rsidRDefault="00F24B36" w:rsidP="00B522CE">
      <w:pPr>
        <w:spacing w:after="837"/>
        <w:ind w:left="0" w:right="14" w:firstLine="0"/>
      </w:pPr>
      <w: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14:paraId="1ECC29E7" w14:textId="77777777" w:rsidR="00A1132B" w:rsidRDefault="00A1132B" w:rsidP="00B522CE">
      <w:pPr>
        <w:pStyle w:val="Heading2"/>
        <w:spacing w:after="260"/>
        <w:ind w:left="0" w:firstLine="0"/>
      </w:pPr>
      <w:r>
        <w:br w:type="page"/>
      </w:r>
    </w:p>
    <w:p w14:paraId="7B0B78BD" w14:textId="615541DA" w:rsidR="00125C61" w:rsidRDefault="00F24B36" w:rsidP="00B522CE">
      <w:pPr>
        <w:pStyle w:val="Heading2"/>
        <w:spacing w:after="260"/>
        <w:ind w:left="0" w:firstLine="0"/>
      </w:pPr>
      <w:r>
        <w:lastRenderedPageBreak/>
        <w:t xml:space="preserve">Annex 1: Processing Personal Data </w:t>
      </w:r>
    </w:p>
    <w:p w14:paraId="7B0B78BE" w14:textId="77777777" w:rsidR="00125C61" w:rsidRDefault="00F24B36" w:rsidP="00B522CE">
      <w:pPr>
        <w:spacing w:after="0"/>
        <w:ind w:left="0" w:right="14" w:firstLine="0"/>
      </w:pPr>
      <w:r>
        <w:t xml:space="preserve">This Annex shall be completed by the Controller, who may take account of the view of the </w:t>
      </w:r>
    </w:p>
    <w:p w14:paraId="7B0B78BF" w14:textId="77777777" w:rsidR="00125C61" w:rsidRDefault="00F24B36" w:rsidP="00B522CE">
      <w:pPr>
        <w:spacing w:after="345"/>
        <w:ind w:left="0" w:right="14" w:firstLine="0"/>
      </w:pPr>
      <w:r>
        <w:t xml:space="preserve">Processors, </w:t>
      </w:r>
      <w:proofErr w:type="gramStart"/>
      <w:r>
        <w:t>however</w:t>
      </w:r>
      <w:proofErr w:type="gramEnd"/>
      <w:r>
        <w:t xml:space="preserve"> the final decision as to the content of this Annex shall be with the Buyer at its absolute discretion. </w:t>
      </w:r>
    </w:p>
    <w:p w14:paraId="1E5765DB" w14:textId="08C291EB" w:rsidR="00095008" w:rsidRDefault="00F24B36" w:rsidP="00B522CE">
      <w:pPr>
        <w:pStyle w:val="ListParagraph"/>
        <w:numPr>
          <w:ilvl w:val="1"/>
          <w:numId w:val="59"/>
        </w:numPr>
        <w:tabs>
          <w:tab w:val="center" w:pos="1272"/>
          <w:tab w:val="center" w:pos="5964"/>
        </w:tabs>
        <w:spacing w:after="355"/>
        <w:ind w:left="0" w:firstLine="0"/>
      </w:pPr>
      <w:r>
        <w:t>The contact details of the Buyer’s Data Protection Officer are:</w:t>
      </w:r>
    </w:p>
    <w:p w14:paraId="7B0B78C0" w14:textId="2B64A689" w:rsidR="00125C61" w:rsidRDefault="00095008" w:rsidP="00B522CE">
      <w:pPr>
        <w:pStyle w:val="ListParagraph"/>
        <w:tabs>
          <w:tab w:val="center" w:pos="1272"/>
          <w:tab w:val="center" w:pos="5964"/>
        </w:tabs>
        <w:spacing w:after="355"/>
        <w:ind w:left="0" w:firstLine="0"/>
      </w:pPr>
      <w:r w:rsidRPr="00FD006F">
        <w:rPr>
          <w:szCs w:val="24"/>
        </w:rPr>
        <w:t xml:space="preserve">Data Protection Officer, Department for Energy Security &amp; Net Zero, 1 Victoria Street, London, SW1H 0ET. Email: </w:t>
      </w:r>
      <w:hyperlink r:id="rId32" w:history="1">
        <w:r w:rsidRPr="00095008">
          <w:rPr>
            <w:rStyle w:val="Hyperlink"/>
            <w:szCs w:val="24"/>
          </w:rPr>
          <w:t>dataprotection@energysecurity.gov.uk</w:t>
        </w:r>
      </w:hyperlink>
      <w:r w:rsidR="00F24B36">
        <w:t xml:space="preserve"> </w:t>
      </w:r>
    </w:p>
    <w:p w14:paraId="7B0B78C1" w14:textId="77777777" w:rsidR="00125C61" w:rsidRDefault="00F24B36">
      <w:pPr>
        <w:tabs>
          <w:tab w:val="center" w:pos="1272"/>
          <w:tab w:val="center" w:pos="6081"/>
        </w:tabs>
        <w:ind w:left="0" w:firstLine="0"/>
      </w:pPr>
      <w:r>
        <w:rPr>
          <w:rFonts w:ascii="Calibri" w:eastAsia="Calibri" w:hAnsi="Calibri" w:cs="Calibri"/>
        </w:rPr>
        <w:tab/>
      </w:r>
      <w:r>
        <w:t xml:space="preserve">1.2 </w:t>
      </w:r>
      <w:r>
        <w:tab/>
        <w:t xml:space="preserve">The contact details of the Supplier’s Data Protection Officer are: </w:t>
      </w:r>
      <w:r w:rsidRPr="00725733">
        <w:rPr>
          <w:highlight w:val="yellow"/>
        </w:rPr>
        <w:t>[Insert Contact details]</w:t>
      </w:r>
      <w:r>
        <w:t xml:space="preserve"> </w:t>
      </w:r>
    </w:p>
    <w:p w14:paraId="7B0B78C2" w14:textId="77777777" w:rsidR="00125C61" w:rsidRDefault="00F24B36" w:rsidP="00B522CE">
      <w:pPr>
        <w:ind w:left="0" w:right="14" w:firstLine="0"/>
      </w:pPr>
      <w:r>
        <w:t xml:space="preserve">1.3 </w:t>
      </w:r>
      <w:r>
        <w:tab/>
        <w:t xml:space="preserve">The Processor shall comply with any further written instructions with respect to Processing by the Controller. </w:t>
      </w:r>
    </w:p>
    <w:p w14:paraId="7B0B78C3" w14:textId="77777777" w:rsidR="00125C61" w:rsidRDefault="00F24B36">
      <w:pPr>
        <w:tabs>
          <w:tab w:val="center" w:pos="1272"/>
          <w:tab w:val="center" w:pos="5067"/>
        </w:tabs>
        <w:spacing w:after="102"/>
        <w:ind w:left="0" w:firstLine="0"/>
      </w:pPr>
      <w:r>
        <w:rPr>
          <w:rFonts w:ascii="Calibri" w:eastAsia="Calibri" w:hAnsi="Calibri" w:cs="Calibri"/>
        </w:rPr>
        <w:tab/>
      </w:r>
      <w:r>
        <w:t xml:space="preserve">1.4 </w:t>
      </w:r>
      <w:r>
        <w:tab/>
        <w:t xml:space="preserve">Any such further instructions shall be incorporated into this Annex. </w:t>
      </w:r>
    </w:p>
    <w:tbl>
      <w:tblPr>
        <w:tblW w:w="9022" w:type="dxa"/>
        <w:tblInd w:w="1039" w:type="dxa"/>
        <w:tblLayout w:type="fixed"/>
        <w:tblCellMar>
          <w:left w:w="10" w:type="dxa"/>
          <w:right w:w="10" w:type="dxa"/>
        </w:tblCellMar>
        <w:tblLook w:val="0000" w:firstRow="0" w:lastRow="0" w:firstColumn="0" w:lastColumn="0" w:noHBand="0" w:noVBand="0"/>
      </w:tblPr>
      <w:tblGrid>
        <w:gridCol w:w="4521"/>
        <w:gridCol w:w="4501"/>
      </w:tblGrid>
      <w:tr w:rsidR="00125C61" w14:paraId="7B0B78C6" w14:textId="77777777" w:rsidTr="002D4782">
        <w:trPr>
          <w:trHeight w:val="175"/>
        </w:trPr>
        <w:tc>
          <w:tcPr>
            <w:tcW w:w="4521"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7B0B78C4" w14:textId="77777777" w:rsidR="00125C61" w:rsidRDefault="00125C61" w:rsidP="005A7837">
            <w:pPr>
              <w:spacing w:after="0" w:line="254" w:lineRule="auto"/>
              <w:ind w:left="0" w:firstLine="0"/>
            </w:pPr>
          </w:p>
        </w:tc>
        <w:tc>
          <w:tcPr>
            <w:tcW w:w="4501"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7B0B78C5" w14:textId="77777777" w:rsidR="00125C61" w:rsidRDefault="00125C61" w:rsidP="005A7837">
            <w:pPr>
              <w:spacing w:after="0" w:line="254" w:lineRule="auto"/>
              <w:ind w:left="0" w:firstLine="0"/>
            </w:pPr>
          </w:p>
        </w:tc>
      </w:tr>
      <w:tr w:rsidR="00125C61" w14:paraId="7B0B78C9" w14:textId="77777777" w:rsidTr="002D4782">
        <w:trPr>
          <w:trHeight w:val="526"/>
        </w:trPr>
        <w:tc>
          <w:tcPr>
            <w:tcW w:w="4521"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7B0B78C7" w14:textId="77777777" w:rsidR="00125C61" w:rsidRDefault="00F24B36" w:rsidP="005A7837">
            <w:pPr>
              <w:spacing w:after="0" w:line="254" w:lineRule="auto"/>
              <w:ind w:left="0" w:firstLine="0"/>
            </w:pPr>
            <w:r>
              <w:rPr>
                <w:b/>
              </w:rPr>
              <w:t>Description</w:t>
            </w:r>
            <w:r>
              <w:t xml:space="preserve"> </w:t>
            </w:r>
          </w:p>
        </w:tc>
        <w:tc>
          <w:tcPr>
            <w:tcW w:w="4501"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7B0B78C8" w14:textId="77777777" w:rsidR="00125C61" w:rsidRDefault="00F24B36">
            <w:pPr>
              <w:spacing w:after="0" w:line="254" w:lineRule="auto"/>
              <w:ind w:left="0" w:firstLine="0"/>
            </w:pPr>
            <w:r>
              <w:rPr>
                <w:b/>
              </w:rPr>
              <w:t>Details</w:t>
            </w:r>
            <w:r>
              <w:t xml:space="preserve"> </w:t>
            </w:r>
          </w:p>
        </w:tc>
      </w:tr>
      <w:tr w:rsidR="00125C61" w:rsidRPr="00D5155F" w14:paraId="7B0B78CF" w14:textId="77777777" w:rsidTr="002D4782">
        <w:trPr>
          <w:trHeight w:val="6089"/>
        </w:trPr>
        <w:tc>
          <w:tcPr>
            <w:tcW w:w="4521"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7B0B78CA" w14:textId="77777777" w:rsidR="00125C61" w:rsidRPr="00D5155F" w:rsidRDefault="00F24B36" w:rsidP="005A7837">
            <w:pPr>
              <w:spacing w:after="0" w:line="254" w:lineRule="auto"/>
              <w:ind w:left="0" w:firstLine="0"/>
            </w:pPr>
            <w:r w:rsidRPr="00D5155F">
              <w:t xml:space="preserve">Identity of Controller for each Category of Personal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7B0B78CB" w14:textId="77777777" w:rsidR="00125C61" w:rsidRPr="00D5155F" w:rsidRDefault="00F24B36" w:rsidP="005A7837">
            <w:pPr>
              <w:spacing w:after="0" w:line="280" w:lineRule="auto"/>
              <w:ind w:left="0" w:firstLine="0"/>
            </w:pPr>
            <w:r w:rsidRPr="00D5155F">
              <w:rPr>
                <w:b/>
              </w:rPr>
              <w:t xml:space="preserve">The Buyer is </w:t>
            </w:r>
            <w:proofErr w:type="gramStart"/>
            <w:r w:rsidRPr="00D5155F">
              <w:rPr>
                <w:b/>
              </w:rPr>
              <w:t>Controller</w:t>
            </w:r>
            <w:proofErr w:type="gramEnd"/>
            <w:r w:rsidRPr="00D5155F">
              <w:rPr>
                <w:b/>
              </w:rPr>
              <w:t xml:space="preserve"> and the Supplier is Processor</w:t>
            </w:r>
            <w:r w:rsidRPr="00D5155F">
              <w:t xml:space="preserve"> </w:t>
            </w:r>
          </w:p>
          <w:p w14:paraId="7B0B78CC" w14:textId="59517A2E" w:rsidR="00125C61" w:rsidRPr="00D5155F" w:rsidRDefault="00F24B36" w:rsidP="005A7837">
            <w:pPr>
              <w:spacing w:after="0" w:line="283" w:lineRule="auto"/>
              <w:ind w:left="0" w:right="33" w:firstLine="0"/>
            </w:pPr>
            <w:r w:rsidRPr="00D5155F">
              <w:t xml:space="preserve">The Parties acknowledge that in accordance with paragraphs 2 to paragraph 15 of Schedule 7 and for the purposes of the Data Protection Legislation, Buyer is the </w:t>
            </w:r>
            <w:proofErr w:type="gramStart"/>
            <w:r w:rsidRPr="00D5155F">
              <w:t>Controller</w:t>
            </w:r>
            <w:proofErr w:type="gramEnd"/>
            <w:r w:rsidRPr="00D5155F">
              <w:t xml:space="preserve"> and the Supplier is the Processor of the Personal Data recorded below </w:t>
            </w:r>
          </w:p>
          <w:p w14:paraId="286F0AA8" w14:textId="506859E2" w:rsidR="00353673" w:rsidRPr="00D5155F" w:rsidRDefault="00353673" w:rsidP="005A7837">
            <w:pPr>
              <w:spacing w:after="0" w:line="283" w:lineRule="auto"/>
              <w:ind w:left="0" w:right="33" w:firstLine="0"/>
              <w:rPr>
                <w:color w:val="323232"/>
              </w:rPr>
            </w:pPr>
            <w:r w:rsidRPr="00D5155F">
              <w:rPr>
                <w:color w:val="323232"/>
              </w:rPr>
              <w:t xml:space="preserve">User id usually initial and surname and full name.  In some </w:t>
            </w:r>
            <w:proofErr w:type="gramStart"/>
            <w:r w:rsidRPr="00D5155F">
              <w:rPr>
                <w:color w:val="323232"/>
              </w:rPr>
              <w:t>cases</w:t>
            </w:r>
            <w:proofErr w:type="gramEnd"/>
            <w:r w:rsidRPr="00D5155F">
              <w:rPr>
                <w:color w:val="323232"/>
              </w:rPr>
              <w:t xml:space="preserve"> the user’s email address</w:t>
            </w:r>
          </w:p>
          <w:p w14:paraId="319FAA52" w14:textId="3291D366" w:rsidR="009969C6" w:rsidRPr="00D5155F" w:rsidRDefault="009969C6" w:rsidP="005A7837">
            <w:pPr>
              <w:spacing w:after="0" w:line="283" w:lineRule="auto"/>
              <w:ind w:left="0" w:right="33" w:firstLine="0"/>
            </w:pPr>
            <w:r w:rsidRPr="00D5155F">
              <w:rPr>
                <w:rFonts w:eastAsia="Times New Roman"/>
                <w:color w:val="565656"/>
              </w:rPr>
              <w:t xml:space="preserve">As further described in </w:t>
            </w:r>
            <w:hyperlink r:id="rId33" w:history="1">
              <w:r w:rsidRPr="00D5155F">
                <w:rPr>
                  <w:rStyle w:val="Hyperlink"/>
                </w:rPr>
                <w:t>https://www.zscaler.com/privacy/gdpr</w:t>
              </w:r>
            </w:hyperlink>
          </w:p>
          <w:p w14:paraId="3D1471AF" w14:textId="77777777" w:rsidR="00125C61" w:rsidRDefault="00125C61" w:rsidP="005A7837">
            <w:pPr>
              <w:spacing w:after="0" w:line="254" w:lineRule="auto"/>
              <w:ind w:left="0" w:firstLine="0"/>
            </w:pPr>
          </w:p>
          <w:p w14:paraId="545A232F" w14:textId="77777777" w:rsidR="00DF7AF2" w:rsidRDefault="00DF7AF2" w:rsidP="00DF7AF2">
            <w:pPr>
              <w:spacing w:after="0" w:line="240" w:lineRule="auto"/>
              <w:ind w:left="0" w:right="54" w:firstLine="0"/>
            </w:pPr>
            <w:r w:rsidRPr="00C45902">
              <w:rPr>
                <w:b/>
              </w:rPr>
              <w:t>The Parties are Independent</w:t>
            </w:r>
            <w:r>
              <w:t xml:space="preserve"> </w:t>
            </w:r>
            <w:r w:rsidRPr="00C45902">
              <w:rPr>
                <w:b/>
              </w:rPr>
              <w:t>Controllers of Personal Data</w:t>
            </w:r>
            <w:r>
              <w:t xml:space="preserve"> </w:t>
            </w:r>
          </w:p>
          <w:p w14:paraId="2104AF66" w14:textId="77777777" w:rsidR="00DF7AF2" w:rsidRDefault="00DF7AF2" w:rsidP="00DF7AF2">
            <w:pPr>
              <w:spacing w:after="0" w:line="240" w:lineRule="auto"/>
              <w:ind w:left="0" w:right="4" w:firstLine="0"/>
            </w:pPr>
            <w:r w:rsidRPr="00C45902">
              <w:t>The Parties acknowledge that they are Independent Controllers for the purposes of the Data Protection Legislation in respect of:</w:t>
            </w:r>
            <w:r>
              <w:t xml:space="preserve"> </w:t>
            </w:r>
          </w:p>
          <w:p w14:paraId="4BC9900E" w14:textId="77777777" w:rsidR="00DF7AF2" w:rsidRDefault="00DF7AF2" w:rsidP="00DF7AF2">
            <w:pPr>
              <w:numPr>
                <w:ilvl w:val="0"/>
                <w:numId w:val="36"/>
              </w:numPr>
              <w:spacing w:after="0" w:line="240" w:lineRule="auto"/>
              <w:ind w:left="140" w:right="66" w:firstLine="0"/>
            </w:pPr>
            <w:r w:rsidRPr="00D150B1">
              <w:rPr>
                <w:i/>
              </w:rPr>
              <w:t>Business contact</w:t>
            </w:r>
            <w:r>
              <w:rPr>
                <w:i/>
              </w:rPr>
              <w:t xml:space="preserve"> </w:t>
            </w:r>
            <w:r w:rsidRPr="00D150B1">
              <w:rPr>
                <w:i/>
              </w:rPr>
              <w:t>details of Supplier Personnel for which the</w:t>
            </w:r>
            <w:r>
              <w:t xml:space="preserve"> </w:t>
            </w:r>
            <w:r w:rsidRPr="00D150B1">
              <w:rPr>
                <w:i/>
              </w:rPr>
              <w:t>Supplier is the Controller,</w:t>
            </w:r>
            <w:r>
              <w:t xml:space="preserve"> </w:t>
            </w:r>
          </w:p>
          <w:p w14:paraId="13C57882" w14:textId="77777777" w:rsidR="00DF7AF2" w:rsidRDefault="00DF7AF2" w:rsidP="00DF7AF2">
            <w:pPr>
              <w:spacing w:after="0" w:line="254" w:lineRule="auto"/>
              <w:ind w:left="0" w:firstLine="0"/>
              <w:rPr>
                <w:i/>
              </w:rPr>
            </w:pPr>
            <w:r w:rsidRPr="00C45902">
              <w:rPr>
                <w:i/>
              </w:rPr>
              <w:lastRenderedPageBreak/>
              <w:t xml:space="preserve">Business contact details of any directors, officers, employees, agents, </w:t>
            </w:r>
            <w:proofErr w:type="gramStart"/>
            <w:r w:rsidRPr="00C45902">
              <w:rPr>
                <w:i/>
              </w:rPr>
              <w:t>consultants</w:t>
            </w:r>
            <w:proofErr w:type="gramEnd"/>
            <w:r w:rsidRPr="00C45902">
              <w:rPr>
                <w:i/>
              </w:rPr>
              <w:t xml:space="preserve"> and contractors of the Buyer (excluding the Supplier</w:t>
            </w:r>
            <w:r w:rsidR="0050720C">
              <w:rPr>
                <w:i/>
              </w:rPr>
              <w:t xml:space="preserve"> </w:t>
            </w:r>
            <w:r w:rsidR="00813E88">
              <w:rPr>
                <w:i/>
              </w:rPr>
              <w:t>duties under Contract) for which the Buyer is the Controller.</w:t>
            </w:r>
          </w:p>
          <w:p w14:paraId="7B0B78CE" w14:textId="3A3AD163" w:rsidR="00125C61" w:rsidRPr="00D5155F" w:rsidRDefault="00125C61">
            <w:pPr>
              <w:spacing w:after="0" w:line="254" w:lineRule="auto"/>
              <w:ind w:left="0" w:firstLine="0"/>
            </w:pPr>
          </w:p>
        </w:tc>
      </w:tr>
      <w:tr w:rsidR="00125C61" w:rsidRPr="00D5155F" w14:paraId="7B0B78F3" w14:textId="77777777" w:rsidTr="002D4782">
        <w:trPr>
          <w:trHeight w:val="1003"/>
        </w:trPr>
        <w:tc>
          <w:tcPr>
            <w:tcW w:w="452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7B0B78F1" w14:textId="53369541" w:rsidR="00125C61" w:rsidRPr="00D5155F" w:rsidRDefault="00F24B36" w:rsidP="00B522CE">
            <w:pPr>
              <w:spacing w:after="0" w:line="254" w:lineRule="auto"/>
              <w:ind w:left="0" w:firstLine="0"/>
            </w:pPr>
            <w:r>
              <w:lastRenderedPageBreak/>
              <w:t xml:space="preserve"> </w:t>
            </w:r>
            <w:r w:rsidRPr="00D5155F">
              <w:t xml:space="preserve">Duration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7B0B78F2" w14:textId="2BF28F86" w:rsidR="00125C61" w:rsidRPr="00D5155F" w:rsidRDefault="00751EB5">
            <w:pPr>
              <w:spacing w:after="0" w:line="254" w:lineRule="auto"/>
              <w:ind w:left="0" w:firstLine="0"/>
              <w:jc w:val="both"/>
            </w:pPr>
            <w:r w:rsidRPr="00D5155F">
              <w:rPr>
                <w:color w:val="auto"/>
              </w:rPr>
              <w:t xml:space="preserve">Save in relation to any post-contractual obligations of the Parties, processing </w:t>
            </w:r>
            <w:r w:rsidRPr="00D5155F">
              <w:t xml:space="preserve">will take place from </w:t>
            </w:r>
            <w:r w:rsidR="00D5155F">
              <w:t>01/09/2023</w:t>
            </w:r>
            <w:r w:rsidRPr="00D5155F">
              <w:t xml:space="preserve"> for the Commencement</w:t>
            </w:r>
            <w:r w:rsidRPr="00D5155F">
              <w:rPr>
                <w:color w:val="FF0000"/>
              </w:rPr>
              <w:t xml:space="preserve"> </w:t>
            </w:r>
            <w:r w:rsidRPr="00D5155F">
              <w:t>of the Contract</w:t>
            </w:r>
            <w:r w:rsidRPr="00D5155F" w:rsidDel="006C5F2E">
              <w:t xml:space="preserve"> </w:t>
            </w:r>
            <w:proofErr w:type="gramStart"/>
            <w:r w:rsidRPr="00D5155F">
              <w:t>The</w:t>
            </w:r>
            <w:proofErr w:type="gramEnd"/>
            <w:r w:rsidRPr="00D5155F">
              <w:t xml:space="preserve"> Contract will end on </w:t>
            </w:r>
            <w:r w:rsidR="00D5155F">
              <w:t>31/08/2025</w:t>
            </w:r>
            <w:r w:rsidRPr="00D5155F">
              <w:t xml:space="preserve"> </w:t>
            </w:r>
          </w:p>
        </w:tc>
      </w:tr>
      <w:tr w:rsidR="00125C61" w:rsidRPr="00D5155F" w14:paraId="7B0B78FA" w14:textId="77777777" w:rsidTr="002D4782">
        <w:trPr>
          <w:trHeight w:val="4064"/>
        </w:trPr>
        <w:tc>
          <w:tcPr>
            <w:tcW w:w="452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7B0B78F4" w14:textId="77777777" w:rsidR="00125C61" w:rsidRPr="00D5155F" w:rsidRDefault="00F24B36" w:rsidP="00B522CE">
            <w:pPr>
              <w:spacing w:after="0" w:line="254" w:lineRule="auto"/>
              <w:ind w:left="0" w:firstLine="0"/>
            </w:pPr>
            <w:r w:rsidRPr="00D5155F">
              <w:t xml:space="preserve">Nature and purposes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7B0B78F5" w14:textId="77777777" w:rsidR="00125C61" w:rsidRPr="00D5155F" w:rsidRDefault="00F24B36">
            <w:pPr>
              <w:spacing w:after="0" w:line="283" w:lineRule="auto"/>
              <w:ind w:left="0" w:firstLine="0"/>
            </w:pPr>
            <w:r w:rsidRPr="00D5155F">
              <w:t xml:space="preserve">To facilitate the fulfilment of the Supplier’s obligations arising under this Framework </w:t>
            </w:r>
          </w:p>
          <w:p w14:paraId="7B0B78F6" w14:textId="77777777" w:rsidR="00125C61" w:rsidRPr="00D5155F" w:rsidRDefault="00F24B36">
            <w:pPr>
              <w:spacing w:after="326" w:line="254" w:lineRule="auto"/>
              <w:ind w:left="0" w:firstLine="0"/>
            </w:pPr>
            <w:r w:rsidRPr="00D5155F">
              <w:t xml:space="preserve">Agreement including </w:t>
            </w:r>
          </w:p>
          <w:p w14:paraId="7B0B78F7" w14:textId="33B78ABB" w:rsidR="00125C61" w:rsidRPr="00D5155F" w:rsidRDefault="00F24B36" w:rsidP="00B522CE">
            <w:pPr>
              <w:numPr>
                <w:ilvl w:val="0"/>
                <w:numId w:val="37"/>
              </w:numPr>
              <w:spacing w:after="296" w:line="283" w:lineRule="auto"/>
              <w:ind w:left="0" w:right="27" w:firstLine="0"/>
            </w:pPr>
            <w:r w:rsidRPr="00D5155F">
              <w:t xml:space="preserve">Ensuring effective </w:t>
            </w:r>
            <w:r>
              <w:t>communication</w:t>
            </w:r>
            <w:r w:rsidR="002D4782">
              <w:t xml:space="preserve"> </w:t>
            </w:r>
            <w:r>
              <w:t>between</w:t>
            </w:r>
            <w:r w:rsidRPr="00D5155F">
              <w:t xml:space="preserve"> the Supplier and CSS </w:t>
            </w:r>
          </w:p>
          <w:p w14:paraId="7B0B78F8" w14:textId="2351FD5B" w:rsidR="00125C61" w:rsidRPr="00D5155F" w:rsidRDefault="00F24B36" w:rsidP="00B522CE">
            <w:pPr>
              <w:numPr>
                <w:ilvl w:val="0"/>
                <w:numId w:val="37"/>
              </w:numPr>
              <w:spacing w:after="0" w:line="288" w:lineRule="auto"/>
              <w:ind w:left="0" w:right="27" w:firstLine="0"/>
            </w:pPr>
            <w:r w:rsidRPr="00D5155F">
              <w:t xml:space="preserve">Maintaining full and accurate records </w:t>
            </w:r>
            <w:r>
              <w:t>of</w:t>
            </w:r>
            <w:r w:rsidR="002D4782">
              <w:t xml:space="preserve"> </w:t>
            </w:r>
            <w:r>
              <w:t>every</w:t>
            </w:r>
            <w:r w:rsidRPr="00D5155F">
              <w:t xml:space="preserve"> Call-Off Contract arising under the </w:t>
            </w:r>
          </w:p>
          <w:p w14:paraId="7B0B78F9" w14:textId="77777777" w:rsidR="00125C61" w:rsidRPr="00D5155F" w:rsidRDefault="00F24B36">
            <w:pPr>
              <w:spacing w:after="0" w:line="254" w:lineRule="auto"/>
              <w:ind w:left="0" w:firstLine="0"/>
            </w:pPr>
            <w:r w:rsidRPr="00D5155F">
              <w:t xml:space="preserve">Framework Agreement in accordance with Clause 7.6 </w:t>
            </w:r>
          </w:p>
        </w:tc>
      </w:tr>
      <w:tr w:rsidR="00125C61" w:rsidRPr="00D5155F" w14:paraId="7B0B78FF" w14:textId="77777777" w:rsidTr="002D4782">
        <w:trPr>
          <w:trHeight w:val="1906"/>
        </w:trPr>
        <w:tc>
          <w:tcPr>
            <w:tcW w:w="452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7B0B78FB" w14:textId="77777777" w:rsidR="00125C61" w:rsidRPr="00D5155F" w:rsidRDefault="00F24B36" w:rsidP="00B522CE">
            <w:pPr>
              <w:spacing w:after="0" w:line="254" w:lineRule="auto"/>
              <w:ind w:left="0" w:firstLine="0"/>
            </w:pPr>
            <w:r w:rsidRPr="00D5155F">
              <w:lastRenderedPageBreak/>
              <w:t xml:space="preserve">Type of Personal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7B0B78FC" w14:textId="77777777" w:rsidR="00125C61" w:rsidRPr="00D5155F" w:rsidRDefault="00F24B36">
            <w:pPr>
              <w:spacing w:after="29" w:line="254" w:lineRule="auto"/>
              <w:ind w:left="0" w:firstLine="0"/>
            </w:pPr>
            <w:r w:rsidRPr="00D5155F">
              <w:t xml:space="preserve">Includes: </w:t>
            </w:r>
          </w:p>
          <w:p w14:paraId="7B0B78FD" w14:textId="77777777" w:rsidR="00125C61" w:rsidRPr="00D5155F" w:rsidRDefault="00F24B36">
            <w:pPr>
              <w:spacing w:after="0" w:line="254" w:lineRule="auto"/>
              <w:ind w:left="0" w:firstLine="0"/>
            </w:pPr>
            <w:proofErr w:type="spellStart"/>
            <w:r w:rsidRPr="00D5155F">
              <w:t>i</w:t>
            </w:r>
            <w:proofErr w:type="spellEnd"/>
            <w:r w:rsidRPr="00D5155F">
              <w:t xml:space="preserve">. Contact details of, and communications with, CSS staff concerned with </w:t>
            </w:r>
          </w:p>
          <w:p w14:paraId="5DE78EA9" w14:textId="77777777" w:rsidR="00125C61" w:rsidRDefault="00F24B36" w:rsidP="00B522CE">
            <w:pPr>
              <w:spacing w:after="0" w:line="254" w:lineRule="auto"/>
              <w:ind w:left="0" w:firstLine="0"/>
            </w:pPr>
            <w:r w:rsidRPr="00D5155F">
              <w:t>management of the Framework Agreement</w:t>
            </w:r>
          </w:p>
          <w:p w14:paraId="508FE56B" w14:textId="77777777" w:rsidR="002D4782" w:rsidRDefault="002D4782" w:rsidP="00B522CE">
            <w:pPr>
              <w:spacing w:after="0" w:line="254" w:lineRule="auto"/>
              <w:ind w:left="0" w:firstLine="0"/>
            </w:pPr>
          </w:p>
          <w:p w14:paraId="1758C509" w14:textId="77777777" w:rsidR="002D4782" w:rsidRDefault="002D4782" w:rsidP="002D4782">
            <w:pPr>
              <w:numPr>
                <w:ilvl w:val="0"/>
                <w:numId w:val="38"/>
              </w:numPr>
              <w:spacing w:after="0" w:line="283" w:lineRule="auto"/>
              <w:ind w:left="0" w:firstLine="0"/>
            </w:pPr>
            <w:r>
              <w:t xml:space="preserve">Contact details of, and communications with, Buyer staff concerned with award and management of Call-Off Contracts awarded under the </w:t>
            </w:r>
            <w:proofErr w:type="gramStart"/>
            <w:r>
              <w:t>Framework</w:t>
            </w:r>
            <w:proofErr w:type="gramEnd"/>
            <w:r>
              <w:t xml:space="preserve"> </w:t>
            </w:r>
          </w:p>
          <w:p w14:paraId="438BA35D" w14:textId="77777777" w:rsidR="002D4782" w:rsidRDefault="002D4782" w:rsidP="002D4782">
            <w:pPr>
              <w:spacing w:after="329" w:line="254" w:lineRule="auto"/>
              <w:ind w:left="0" w:firstLine="0"/>
            </w:pPr>
            <w:r>
              <w:t xml:space="preserve">Agreement, </w:t>
            </w:r>
          </w:p>
          <w:p w14:paraId="5F07105C" w14:textId="3B611090" w:rsidR="002D4782" w:rsidRDefault="002D4782" w:rsidP="002D4782">
            <w:pPr>
              <w:numPr>
                <w:ilvl w:val="0"/>
                <w:numId w:val="38"/>
              </w:numPr>
              <w:spacing w:after="0" w:line="256" w:lineRule="auto"/>
              <w:ind w:left="0" w:firstLine="0"/>
            </w:pPr>
            <w:r>
              <w:t xml:space="preserve">Contact details, and communications with, Sub-contractor staff concerned with fulfilment of the Supplier’s obligations arising from this Framework Agreement Contact details, and communications with Supplier staff concerned with management of the </w:t>
            </w:r>
          </w:p>
          <w:p w14:paraId="2D0B70A4" w14:textId="77777777" w:rsidR="002D4782" w:rsidRDefault="002D4782" w:rsidP="002D4782">
            <w:pPr>
              <w:spacing w:after="0" w:line="254" w:lineRule="auto"/>
              <w:ind w:left="0" w:firstLine="0"/>
            </w:pPr>
            <w:r>
              <w:t xml:space="preserve">Framework Agreement </w:t>
            </w:r>
          </w:p>
          <w:p w14:paraId="2AED078A" w14:textId="12F5A5A4" w:rsidR="002D4782" w:rsidRPr="00B25DBF" w:rsidRDefault="002D4782" w:rsidP="002D4782">
            <w:pPr>
              <w:pStyle w:val="ListParagraph"/>
              <w:numPr>
                <w:ilvl w:val="0"/>
                <w:numId w:val="38"/>
              </w:numPr>
              <w:tabs>
                <w:tab w:val="left" w:pos="285"/>
              </w:tabs>
              <w:spacing w:after="0" w:line="283" w:lineRule="auto"/>
              <w:ind w:left="0" w:right="34" w:firstLine="0"/>
            </w:pPr>
            <w:r w:rsidRPr="00B25DBF">
              <w:rPr>
                <w:color w:val="323232"/>
              </w:rPr>
              <w:t>User id usually initial and surname and full name.  In some cases, the user’s email address</w:t>
            </w:r>
          </w:p>
          <w:p w14:paraId="6247094E" w14:textId="77777777" w:rsidR="002D4782" w:rsidRDefault="002D4782" w:rsidP="002D4782">
            <w:pPr>
              <w:pStyle w:val="ListParagraph"/>
              <w:ind w:left="0" w:firstLine="0"/>
            </w:pPr>
          </w:p>
          <w:p w14:paraId="5A3CDCD0" w14:textId="77777777" w:rsidR="002D4782" w:rsidRDefault="002D4782" w:rsidP="002D4782">
            <w:pPr>
              <w:spacing w:after="100" w:afterAutospacing="1" w:line="283" w:lineRule="auto"/>
              <w:ind w:left="0" w:right="34" w:firstLine="0"/>
              <w:rPr>
                <w:color w:val="323232"/>
              </w:rPr>
            </w:pPr>
            <w:r w:rsidRPr="00C97ECF">
              <w:rPr>
                <w:rFonts w:eastAsia="Times New Roman"/>
                <w:color w:val="565656"/>
              </w:rPr>
              <w:t>As further described</w:t>
            </w:r>
            <w:r>
              <w:rPr>
                <w:rFonts w:eastAsia="Times New Roman"/>
                <w:color w:val="565656"/>
              </w:rPr>
              <w:t xml:space="preserve"> in </w:t>
            </w:r>
            <w:hyperlink r:id="rId34" w:history="1">
              <w:r>
                <w:rPr>
                  <w:rStyle w:val="Hyperlink"/>
                </w:rPr>
                <w:t>https://www.zscaler.com/privacy/gdpr</w:t>
              </w:r>
            </w:hyperlink>
          </w:p>
          <w:p w14:paraId="7B0B78FE" w14:textId="51A70DAD" w:rsidR="00125C61" w:rsidRPr="00D5155F" w:rsidRDefault="00125C61">
            <w:pPr>
              <w:spacing w:after="0" w:line="254" w:lineRule="auto"/>
              <w:ind w:left="0" w:firstLine="0"/>
            </w:pPr>
          </w:p>
        </w:tc>
      </w:tr>
      <w:tr w:rsidR="00125C61" w:rsidRPr="00D5155F" w14:paraId="7B0B790E" w14:textId="77777777" w:rsidTr="002D4782">
        <w:trPr>
          <w:trHeight w:val="5264"/>
        </w:trPr>
        <w:tc>
          <w:tcPr>
            <w:tcW w:w="452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7B0B7907" w14:textId="77777777" w:rsidR="00125C61" w:rsidRPr="00D5155F" w:rsidRDefault="00F24B36" w:rsidP="00B522CE">
            <w:pPr>
              <w:spacing w:after="0" w:line="254" w:lineRule="auto"/>
              <w:ind w:left="0" w:firstLine="0"/>
            </w:pPr>
            <w:r w:rsidRPr="00D5155F">
              <w:t xml:space="preserve">Categories of Data Subject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7B0B7908" w14:textId="77777777" w:rsidR="00125C61" w:rsidRPr="00D5155F" w:rsidRDefault="00F24B36">
            <w:pPr>
              <w:spacing w:after="326" w:line="254" w:lineRule="auto"/>
              <w:ind w:left="0" w:firstLine="0"/>
            </w:pPr>
            <w:r w:rsidRPr="00D5155F">
              <w:t xml:space="preserve">Includes: </w:t>
            </w:r>
          </w:p>
          <w:p w14:paraId="7B0B7909" w14:textId="1B71423C" w:rsidR="00125C61" w:rsidRPr="00D5155F" w:rsidRDefault="00F24B36" w:rsidP="00B522CE">
            <w:pPr>
              <w:numPr>
                <w:ilvl w:val="0"/>
                <w:numId w:val="39"/>
              </w:numPr>
              <w:spacing w:after="293" w:line="288" w:lineRule="auto"/>
              <w:ind w:left="0" w:firstLine="0"/>
            </w:pPr>
            <w:r w:rsidRPr="00D5155F">
              <w:t xml:space="preserve">CSS staff concerned with management </w:t>
            </w:r>
            <w:r>
              <w:t>of</w:t>
            </w:r>
            <w:r w:rsidR="002D4782">
              <w:t xml:space="preserve"> </w:t>
            </w:r>
            <w:r>
              <w:t>the</w:t>
            </w:r>
            <w:r w:rsidRPr="00D5155F">
              <w:t xml:space="preserve"> Framework Agreement </w:t>
            </w:r>
          </w:p>
          <w:p w14:paraId="7B0B790A" w14:textId="3FB608BC" w:rsidR="00125C61" w:rsidRPr="00D5155F" w:rsidRDefault="00F24B36" w:rsidP="00B522CE">
            <w:pPr>
              <w:numPr>
                <w:ilvl w:val="0"/>
                <w:numId w:val="39"/>
              </w:numPr>
              <w:spacing w:after="296" w:line="283" w:lineRule="auto"/>
              <w:ind w:left="0" w:firstLine="0"/>
            </w:pPr>
            <w:r w:rsidRPr="00D5155F">
              <w:t xml:space="preserve">Buyer staff concerned with award </w:t>
            </w:r>
            <w:r>
              <w:t>and</w:t>
            </w:r>
            <w:r w:rsidR="002D4782">
              <w:t xml:space="preserve"> </w:t>
            </w:r>
            <w:r>
              <w:t>management</w:t>
            </w:r>
            <w:r w:rsidRPr="00D5155F">
              <w:t xml:space="preserve"> of Call-Off Contracts awarded under the Framework Agreement </w:t>
            </w:r>
          </w:p>
          <w:p w14:paraId="7B0B790B" w14:textId="23546DB1" w:rsidR="00125C61" w:rsidRPr="00D5155F" w:rsidRDefault="00F24B36" w:rsidP="00B522CE">
            <w:pPr>
              <w:numPr>
                <w:ilvl w:val="0"/>
                <w:numId w:val="39"/>
              </w:numPr>
              <w:spacing w:after="296" w:line="288" w:lineRule="auto"/>
              <w:ind w:left="0" w:firstLine="0"/>
            </w:pPr>
            <w:r w:rsidRPr="00D5155F">
              <w:t xml:space="preserve">Sub-contractor staff concerned </w:t>
            </w:r>
            <w:r w:rsidR="002D4782">
              <w:t>with fulfilment</w:t>
            </w:r>
            <w:r w:rsidRPr="00D5155F">
              <w:t xml:space="preserve"> of the Supplier’s obligations arising from this Framework Agreement </w:t>
            </w:r>
          </w:p>
          <w:p w14:paraId="1D406B6D" w14:textId="4CE2ECD9" w:rsidR="00125C61" w:rsidRPr="00D5155F" w:rsidRDefault="00F24B36" w:rsidP="0031076E">
            <w:pPr>
              <w:numPr>
                <w:ilvl w:val="0"/>
                <w:numId w:val="39"/>
              </w:numPr>
              <w:spacing w:after="0" w:line="254" w:lineRule="auto"/>
              <w:ind w:left="0" w:firstLine="0"/>
            </w:pPr>
            <w:r w:rsidRPr="00D5155F">
              <w:t>Supplier staff concerned with</w:t>
            </w:r>
            <w:r w:rsidR="002D4782">
              <w:t>-</w:t>
            </w:r>
            <w:r w:rsidRPr="00D5155F">
              <w:t xml:space="preserve">fulfilment </w:t>
            </w:r>
            <w:r>
              <w:t>of</w:t>
            </w:r>
            <w:r w:rsidR="002D4782">
              <w:t xml:space="preserve"> </w:t>
            </w:r>
            <w:r>
              <w:t>the</w:t>
            </w:r>
            <w:r w:rsidRPr="00D5155F">
              <w:t xml:space="preserve"> Supplier’s obligations arising under this Framework Agreement </w:t>
            </w:r>
          </w:p>
          <w:p w14:paraId="34BC4A9F" w14:textId="77777777" w:rsidR="00773C69" w:rsidRPr="00D5155F" w:rsidRDefault="00773C69">
            <w:pPr>
              <w:spacing w:after="0" w:line="254" w:lineRule="auto"/>
              <w:ind w:left="0" w:firstLine="0"/>
            </w:pPr>
          </w:p>
          <w:p w14:paraId="2457B14B" w14:textId="77777777" w:rsidR="00773C69" w:rsidRPr="00D5155F" w:rsidRDefault="00773C69" w:rsidP="00773C69">
            <w:pPr>
              <w:spacing w:after="1" w:line="258" w:lineRule="auto"/>
              <w:ind w:left="0" w:firstLine="0"/>
            </w:pPr>
            <w:r w:rsidRPr="00D5155F">
              <w:t xml:space="preserve">Where personal data is held within the contract documentation, data to be deleted 7 years after the expiry or termination of this </w:t>
            </w:r>
            <w:r w:rsidRPr="00D5155F">
              <w:lastRenderedPageBreak/>
              <w:t>Framework Contract unless longer retention is required by Law or the terms of any Call-Off Contract arising hereunder.</w:t>
            </w:r>
          </w:p>
          <w:p w14:paraId="79C15644" w14:textId="77777777" w:rsidR="00773C69" w:rsidRPr="00D5155F" w:rsidRDefault="00773C69" w:rsidP="00773C69">
            <w:pPr>
              <w:spacing w:after="1" w:line="258" w:lineRule="auto"/>
              <w:ind w:left="0" w:firstLine="0"/>
            </w:pPr>
          </w:p>
          <w:p w14:paraId="497C4D33" w14:textId="38A52CE1" w:rsidR="00773C69" w:rsidRPr="00D5155F" w:rsidRDefault="00B9671A" w:rsidP="00773C69">
            <w:pPr>
              <w:spacing w:after="1" w:line="258" w:lineRule="auto"/>
              <w:ind w:left="0" w:firstLine="0"/>
            </w:pPr>
            <w:r w:rsidRPr="00C45902">
              <w:rPr>
                <w:rStyle w:val="cf01"/>
                <w:rFonts w:ascii="Arial" w:hAnsi="Arial" w:cs="Arial"/>
                <w:sz w:val="22"/>
                <w:szCs w:val="22"/>
              </w:rPr>
              <w:t xml:space="preserve">Personal Data held in </w:t>
            </w:r>
            <w:proofErr w:type="spellStart"/>
            <w:r w:rsidRPr="00C45902">
              <w:rPr>
                <w:rStyle w:val="cf01"/>
                <w:rFonts w:ascii="Arial" w:hAnsi="Arial" w:cs="Arial"/>
                <w:sz w:val="22"/>
                <w:szCs w:val="22"/>
              </w:rPr>
              <w:t>Zscaler</w:t>
            </w:r>
            <w:proofErr w:type="spellEnd"/>
            <w:r w:rsidRPr="00C45902">
              <w:rPr>
                <w:rStyle w:val="cf01"/>
                <w:rFonts w:ascii="Arial" w:hAnsi="Arial" w:cs="Arial"/>
                <w:sz w:val="22"/>
                <w:szCs w:val="22"/>
              </w:rPr>
              <w:t xml:space="preserve"> will be retained by the Supplier for the duration of the contract following which the Contractor will provide the Contracting Authority with a complete and uncorrupted version of the Personal Data in electronic form (or such other format as reasonably required by the Contracting Authority) and erase from any computers, storage devices and storage media that are to be retained by the Supplier within one month following the expiry of the Contract. The Supplier will certify to the Contracting Authority that it has completed such </w:t>
            </w:r>
            <w:proofErr w:type="gramStart"/>
            <w:r w:rsidRPr="00C45902">
              <w:rPr>
                <w:rStyle w:val="cf01"/>
                <w:rFonts w:ascii="Arial" w:hAnsi="Arial" w:cs="Arial"/>
                <w:sz w:val="22"/>
                <w:szCs w:val="22"/>
              </w:rPr>
              <w:t>deletion</w:t>
            </w:r>
            <w:proofErr w:type="gramEnd"/>
          </w:p>
          <w:p w14:paraId="60BE310C" w14:textId="77777777" w:rsidR="00773C69" w:rsidRPr="00D5155F" w:rsidRDefault="00773C69">
            <w:pPr>
              <w:spacing w:after="0" w:line="254" w:lineRule="auto"/>
              <w:ind w:left="0" w:firstLine="0"/>
            </w:pPr>
          </w:p>
          <w:p w14:paraId="7B0B790D" w14:textId="77777777" w:rsidR="00773C69" w:rsidRPr="00D5155F" w:rsidRDefault="00773C69">
            <w:pPr>
              <w:spacing w:after="0" w:line="254" w:lineRule="auto"/>
              <w:ind w:left="0" w:firstLine="0"/>
            </w:pPr>
          </w:p>
        </w:tc>
      </w:tr>
      <w:tr w:rsidR="00125C61" w:rsidRPr="00C45902" w14:paraId="7B0B7913" w14:textId="77777777" w:rsidTr="002D4782">
        <w:trPr>
          <w:trHeight w:val="1906"/>
        </w:trPr>
        <w:tc>
          <w:tcPr>
            <w:tcW w:w="452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7B0B790F" w14:textId="77777777" w:rsidR="00125C61" w:rsidRPr="00D5155F" w:rsidRDefault="00F24B36" w:rsidP="00B522CE">
            <w:pPr>
              <w:spacing w:after="26" w:line="254" w:lineRule="auto"/>
              <w:ind w:left="0" w:firstLine="0"/>
            </w:pPr>
            <w:r w:rsidRPr="00D5155F">
              <w:lastRenderedPageBreak/>
              <w:t xml:space="preserve">Plan for return and destruction of the data </w:t>
            </w:r>
          </w:p>
          <w:p w14:paraId="7B0B7910" w14:textId="77777777" w:rsidR="00125C61" w:rsidRPr="00D5155F" w:rsidRDefault="00F24B36" w:rsidP="00B522CE">
            <w:pPr>
              <w:spacing w:after="0" w:line="254" w:lineRule="auto"/>
              <w:ind w:left="0" w:right="246" w:firstLine="0"/>
            </w:pPr>
            <w:r w:rsidRPr="00D5155F">
              <w:t xml:space="preserve">once the Processing is complete UNLESS requirement under Union or Member State law to preserve that type of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7B0B7911" w14:textId="77777777" w:rsidR="00125C61" w:rsidRPr="00D5155F" w:rsidRDefault="00F24B36">
            <w:pPr>
              <w:spacing w:after="1" w:line="254" w:lineRule="auto"/>
              <w:ind w:left="0" w:firstLine="0"/>
            </w:pPr>
            <w:r w:rsidRPr="00D5155F">
              <w:t xml:space="preserve">All relevant data to be deleted 7 years after the expiry or termination of this Framework Contract unless longer retention is required by Law or the terms of any Call-Off </w:t>
            </w:r>
          </w:p>
          <w:p w14:paraId="7B0B7912" w14:textId="77777777" w:rsidR="00125C61" w:rsidRPr="00D5155F" w:rsidRDefault="00F24B36">
            <w:pPr>
              <w:spacing w:after="0" w:line="254" w:lineRule="auto"/>
              <w:ind w:left="0" w:firstLine="0"/>
            </w:pPr>
            <w:r w:rsidRPr="00D5155F">
              <w:t xml:space="preserve">Contract arising hereunder </w:t>
            </w:r>
          </w:p>
        </w:tc>
      </w:tr>
    </w:tbl>
    <w:p w14:paraId="7B0B796C" w14:textId="77777777" w:rsidR="00125C61" w:rsidRPr="00C45902" w:rsidRDefault="00125C61" w:rsidP="00C45902">
      <w:pPr>
        <w:pStyle w:val="Heading3"/>
        <w:tabs>
          <w:tab w:val="center" w:pos="1235"/>
          <w:tab w:val="center" w:pos="3301"/>
        </w:tabs>
        <w:spacing w:after="337"/>
        <w:ind w:left="0" w:firstLine="0"/>
        <w:rPr>
          <w:sz w:val="22"/>
          <w:u w:val="single"/>
        </w:rPr>
      </w:pPr>
    </w:p>
    <w:sectPr w:rsidR="00125C61" w:rsidRPr="00C45902" w:rsidSect="00B522CE">
      <w:headerReference w:type="default" r:id="rId35"/>
      <w:footerReference w:type="default" r:id="rId36"/>
      <w:pgSz w:w="11921" w:h="16841"/>
      <w:pgMar w:top="1440" w:right="1260" w:bottom="144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9FA1B" w14:textId="77777777" w:rsidR="00E74F42" w:rsidRDefault="00E74F42">
      <w:pPr>
        <w:spacing w:after="0" w:line="240" w:lineRule="auto"/>
      </w:pPr>
      <w:r>
        <w:separator/>
      </w:r>
    </w:p>
  </w:endnote>
  <w:endnote w:type="continuationSeparator" w:id="0">
    <w:p w14:paraId="452DA632" w14:textId="77777777" w:rsidR="00E74F42" w:rsidRDefault="00E74F42">
      <w:pPr>
        <w:spacing w:after="0" w:line="240" w:lineRule="auto"/>
      </w:pPr>
      <w:r>
        <w:continuationSeparator/>
      </w:r>
    </w:p>
  </w:endnote>
  <w:endnote w:type="continuationNotice" w:id="1">
    <w:p w14:paraId="54876A4D" w14:textId="77777777" w:rsidR="00E74F42" w:rsidRDefault="00E74F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B734B" w14:textId="77777777" w:rsidR="00D76499" w:rsidRDefault="00D76499">
    <w:pPr>
      <w:spacing w:after="160" w:line="254"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6B24B" w14:textId="77777777" w:rsidR="00E74F42" w:rsidRDefault="00E74F42">
      <w:pPr>
        <w:spacing w:after="0" w:line="240" w:lineRule="auto"/>
      </w:pPr>
      <w:r>
        <w:separator/>
      </w:r>
    </w:p>
  </w:footnote>
  <w:footnote w:type="continuationSeparator" w:id="0">
    <w:p w14:paraId="2764A652" w14:textId="77777777" w:rsidR="00E74F42" w:rsidRDefault="00E74F42">
      <w:pPr>
        <w:spacing w:after="0" w:line="240" w:lineRule="auto"/>
      </w:pPr>
      <w:r>
        <w:continuationSeparator/>
      </w:r>
    </w:p>
  </w:footnote>
  <w:footnote w:type="continuationNotice" w:id="1">
    <w:p w14:paraId="4412EA69" w14:textId="77777777" w:rsidR="00E74F42" w:rsidRDefault="00E74F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B7349" w14:textId="77777777" w:rsidR="00D76499" w:rsidRDefault="00D764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737D"/>
    <w:multiLevelType w:val="multilevel"/>
    <w:tmpl w:val="809203F4"/>
    <w:lvl w:ilvl="0">
      <w:numFmt w:val="bullet"/>
      <w:lvlText w:val="●"/>
      <w:lvlJc w:val="left"/>
      <w:pPr>
        <w:ind w:left="2884" w:hanging="189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2447"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3167"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887"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4607"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5327"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6047"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767"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7487"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 w15:restartNumberingAfterBreak="0">
    <w:nsid w:val="01374148"/>
    <w:multiLevelType w:val="multilevel"/>
    <w:tmpl w:val="409621E6"/>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720" w:hanging="7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00" w:hanging="180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 w15:restartNumberingAfterBreak="0">
    <w:nsid w:val="07F91014"/>
    <w:multiLevelType w:val="multilevel"/>
    <w:tmpl w:val="F900FBFC"/>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 w15:restartNumberingAfterBreak="0">
    <w:nsid w:val="0DC27CC7"/>
    <w:multiLevelType w:val="multilevel"/>
    <w:tmpl w:val="6198A1C6"/>
    <w:lvl w:ilvl="0">
      <w:numFmt w:val="bullet"/>
      <w:lvlText w:val="●"/>
      <w:lvlJc w:val="left"/>
      <w:pPr>
        <w:ind w:left="720" w:hanging="720"/>
      </w:pPr>
      <w:rPr>
        <w:rFonts w:ascii="Arial" w:eastAsia="Arial" w:hAnsi="Arial" w:cs="Arial"/>
        <w:b w:val="0"/>
        <w:i/>
        <w:strike w:val="0"/>
        <w:dstrike w:val="0"/>
        <w:color w:val="000000"/>
        <w:position w:val="0"/>
        <w:sz w:val="24"/>
        <w:szCs w:val="24"/>
        <w:u w:val="none"/>
        <w:shd w:val="clear" w:color="auto" w:fill="auto"/>
        <w:vertAlign w:val="baseline"/>
      </w:rPr>
    </w:lvl>
    <w:lvl w:ilvl="1">
      <w:numFmt w:val="bullet"/>
      <w:lvlText w:val="o"/>
      <w:lvlJc w:val="left"/>
      <w:pPr>
        <w:ind w:left="1541" w:hanging="1541"/>
      </w:pPr>
      <w:rPr>
        <w:rFonts w:ascii="Arial" w:eastAsia="Arial" w:hAnsi="Arial" w:cs="Arial"/>
        <w:b w:val="0"/>
        <w:i/>
        <w:strike w:val="0"/>
        <w:dstrike w:val="0"/>
        <w:color w:val="000000"/>
        <w:position w:val="0"/>
        <w:sz w:val="24"/>
        <w:szCs w:val="24"/>
        <w:u w:val="none"/>
        <w:shd w:val="clear" w:color="auto" w:fill="auto"/>
        <w:vertAlign w:val="baseline"/>
      </w:rPr>
    </w:lvl>
    <w:lvl w:ilvl="2">
      <w:numFmt w:val="bullet"/>
      <w:lvlText w:val="▪"/>
      <w:lvlJc w:val="left"/>
      <w:pPr>
        <w:ind w:left="2261" w:hanging="2261"/>
      </w:pPr>
      <w:rPr>
        <w:rFonts w:ascii="Arial" w:eastAsia="Arial" w:hAnsi="Arial" w:cs="Arial"/>
        <w:b w:val="0"/>
        <w:i/>
        <w:strike w:val="0"/>
        <w:dstrike w:val="0"/>
        <w:color w:val="000000"/>
        <w:position w:val="0"/>
        <w:sz w:val="24"/>
        <w:szCs w:val="24"/>
        <w:u w:val="none"/>
        <w:shd w:val="clear" w:color="auto" w:fill="auto"/>
        <w:vertAlign w:val="baseline"/>
      </w:rPr>
    </w:lvl>
    <w:lvl w:ilvl="3">
      <w:numFmt w:val="bullet"/>
      <w:lvlText w:val="•"/>
      <w:lvlJc w:val="left"/>
      <w:pPr>
        <w:ind w:left="2981" w:hanging="2981"/>
      </w:pPr>
      <w:rPr>
        <w:rFonts w:ascii="Arial" w:eastAsia="Arial" w:hAnsi="Arial" w:cs="Arial"/>
        <w:b w:val="0"/>
        <w:i/>
        <w:strike w:val="0"/>
        <w:dstrike w:val="0"/>
        <w:color w:val="000000"/>
        <w:position w:val="0"/>
        <w:sz w:val="24"/>
        <w:szCs w:val="24"/>
        <w:u w:val="none"/>
        <w:shd w:val="clear" w:color="auto" w:fill="auto"/>
        <w:vertAlign w:val="baseline"/>
      </w:rPr>
    </w:lvl>
    <w:lvl w:ilvl="4">
      <w:numFmt w:val="bullet"/>
      <w:lvlText w:val="o"/>
      <w:lvlJc w:val="left"/>
      <w:pPr>
        <w:ind w:left="3701" w:hanging="3701"/>
      </w:pPr>
      <w:rPr>
        <w:rFonts w:ascii="Arial" w:eastAsia="Arial" w:hAnsi="Arial" w:cs="Arial"/>
        <w:b w:val="0"/>
        <w:i/>
        <w:strike w:val="0"/>
        <w:dstrike w:val="0"/>
        <w:color w:val="000000"/>
        <w:position w:val="0"/>
        <w:sz w:val="24"/>
        <w:szCs w:val="24"/>
        <w:u w:val="none"/>
        <w:shd w:val="clear" w:color="auto" w:fill="auto"/>
        <w:vertAlign w:val="baseline"/>
      </w:rPr>
    </w:lvl>
    <w:lvl w:ilvl="5">
      <w:numFmt w:val="bullet"/>
      <w:lvlText w:val="▪"/>
      <w:lvlJc w:val="left"/>
      <w:pPr>
        <w:ind w:left="4421" w:hanging="4421"/>
      </w:pPr>
      <w:rPr>
        <w:rFonts w:ascii="Arial" w:eastAsia="Arial" w:hAnsi="Arial" w:cs="Arial"/>
        <w:b w:val="0"/>
        <w:i/>
        <w:strike w:val="0"/>
        <w:dstrike w:val="0"/>
        <w:color w:val="000000"/>
        <w:position w:val="0"/>
        <w:sz w:val="24"/>
        <w:szCs w:val="24"/>
        <w:u w:val="none"/>
        <w:shd w:val="clear" w:color="auto" w:fill="auto"/>
        <w:vertAlign w:val="baseline"/>
      </w:rPr>
    </w:lvl>
    <w:lvl w:ilvl="6">
      <w:numFmt w:val="bullet"/>
      <w:lvlText w:val="•"/>
      <w:lvlJc w:val="left"/>
      <w:pPr>
        <w:ind w:left="5141" w:hanging="5141"/>
      </w:pPr>
      <w:rPr>
        <w:rFonts w:ascii="Arial" w:eastAsia="Arial" w:hAnsi="Arial" w:cs="Arial"/>
        <w:b w:val="0"/>
        <w:i/>
        <w:strike w:val="0"/>
        <w:dstrike w:val="0"/>
        <w:color w:val="000000"/>
        <w:position w:val="0"/>
        <w:sz w:val="24"/>
        <w:szCs w:val="24"/>
        <w:u w:val="none"/>
        <w:shd w:val="clear" w:color="auto" w:fill="auto"/>
        <w:vertAlign w:val="baseline"/>
      </w:rPr>
    </w:lvl>
    <w:lvl w:ilvl="7">
      <w:numFmt w:val="bullet"/>
      <w:lvlText w:val="o"/>
      <w:lvlJc w:val="left"/>
      <w:pPr>
        <w:ind w:left="5861" w:hanging="5861"/>
      </w:pPr>
      <w:rPr>
        <w:rFonts w:ascii="Arial" w:eastAsia="Arial" w:hAnsi="Arial" w:cs="Arial"/>
        <w:b w:val="0"/>
        <w:i/>
        <w:strike w:val="0"/>
        <w:dstrike w:val="0"/>
        <w:color w:val="000000"/>
        <w:position w:val="0"/>
        <w:sz w:val="24"/>
        <w:szCs w:val="24"/>
        <w:u w:val="none"/>
        <w:shd w:val="clear" w:color="auto" w:fill="auto"/>
        <w:vertAlign w:val="baseline"/>
      </w:rPr>
    </w:lvl>
    <w:lvl w:ilvl="8">
      <w:numFmt w:val="bullet"/>
      <w:lvlText w:val="▪"/>
      <w:lvlJc w:val="left"/>
      <w:pPr>
        <w:ind w:left="6581" w:hanging="6581"/>
      </w:pPr>
      <w:rPr>
        <w:rFonts w:ascii="Arial" w:eastAsia="Arial" w:hAnsi="Arial" w:cs="Arial"/>
        <w:b w:val="0"/>
        <w:i/>
        <w:strike w:val="0"/>
        <w:dstrike w:val="0"/>
        <w:color w:val="000000"/>
        <w:position w:val="0"/>
        <w:sz w:val="24"/>
        <w:szCs w:val="24"/>
        <w:u w:val="none"/>
        <w:shd w:val="clear" w:color="auto" w:fill="auto"/>
        <w:vertAlign w:val="baseline"/>
      </w:rPr>
    </w:lvl>
  </w:abstractNum>
  <w:abstractNum w:abstractNumId="4" w15:restartNumberingAfterBreak="0">
    <w:nsid w:val="0ED47D09"/>
    <w:multiLevelType w:val="multilevel"/>
    <w:tmpl w:val="5128D582"/>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 w15:restartNumberingAfterBreak="0">
    <w:nsid w:val="10972B0D"/>
    <w:multiLevelType w:val="multilevel"/>
    <w:tmpl w:val="B58C4318"/>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6" w15:restartNumberingAfterBreak="0">
    <w:nsid w:val="10C91D30"/>
    <w:multiLevelType w:val="multilevel"/>
    <w:tmpl w:val="CD9684BE"/>
    <w:lvl w:ilvl="0">
      <w:numFmt w:val="bullet"/>
      <w:lvlText w:val="●"/>
      <w:lvlJc w:val="left"/>
      <w:pPr>
        <w:ind w:left="768" w:hanging="76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55" w:hanging="15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75" w:hanging="22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95" w:hanging="29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15" w:hanging="37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35" w:hanging="44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55" w:hanging="51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75" w:hanging="58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95" w:hanging="65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7" w15:restartNumberingAfterBreak="0">
    <w:nsid w:val="11B44975"/>
    <w:multiLevelType w:val="multilevel"/>
    <w:tmpl w:val="A6F81300"/>
    <w:lvl w:ilvl="0">
      <w:start w:val="1"/>
      <w:numFmt w:val="lowerLetter"/>
      <w:lvlText w:val="(%1)"/>
      <w:lvlJc w:val="left"/>
      <w:pPr>
        <w:ind w:left="2184" w:hanging="218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8" w15:restartNumberingAfterBreak="0">
    <w:nsid w:val="12BE4253"/>
    <w:multiLevelType w:val="multilevel"/>
    <w:tmpl w:val="5BD0D402"/>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9" w15:restartNumberingAfterBreak="0">
    <w:nsid w:val="146402D0"/>
    <w:multiLevelType w:val="multilevel"/>
    <w:tmpl w:val="30A21336"/>
    <w:lvl w:ilvl="0">
      <w:start w:val="29"/>
      <w:numFmt w:val="decimal"/>
      <w:lvlText w:val="%1."/>
      <w:lvlJc w:val="left"/>
      <w:pPr>
        <w:ind w:left="2160" w:hanging="21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4014" w:hanging="4014"/>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0" w15:restartNumberingAfterBreak="0">
    <w:nsid w:val="15185D06"/>
    <w:multiLevelType w:val="multilevel"/>
    <w:tmpl w:val="FD5413A6"/>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1" w15:restartNumberingAfterBreak="0">
    <w:nsid w:val="15744337"/>
    <w:multiLevelType w:val="multilevel"/>
    <w:tmpl w:val="D242D22E"/>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2" w15:restartNumberingAfterBreak="0">
    <w:nsid w:val="16090387"/>
    <w:multiLevelType w:val="multilevel"/>
    <w:tmpl w:val="24B23DE8"/>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6B25C83"/>
    <w:multiLevelType w:val="multilevel"/>
    <w:tmpl w:val="8D36DB90"/>
    <w:lvl w:ilvl="0">
      <w:start w:val="1"/>
      <w:numFmt w:val="upp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4" w15:restartNumberingAfterBreak="0">
    <w:nsid w:val="1767709A"/>
    <w:multiLevelType w:val="multilevel"/>
    <w:tmpl w:val="0E5A0980"/>
    <w:lvl w:ilvl="0">
      <w:numFmt w:val="bullet"/>
      <w:lvlText w:val="●"/>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7215" w:hanging="72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5" w15:restartNumberingAfterBreak="0">
    <w:nsid w:val="17F971AF"/>
    <w:multiLevelType w:val="multilevel"/>
    <w:tmpl w:val="509CF3FE"/>
    <w:lvl w:ilvl="0">
      <w:numFmt w:val="bullet"/>
      <w:lvlText w:val="●"/>
      <w:lvlJc w:val="left"/>
      <w:pPr>
        <w:ind w:left="722" w:hanging="72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6" w15:restartNumberingAfterBreak="0">
    <w:nsid w:val="19284359"/>
    <w:multiLevelType w:val="multilevel"/>
    <w:tmpl w:val="E4B47360"/>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7" w15:restartNumberingAfterBreak="0">
    <w:nsid w:val="19CE2FBA"/>
    <w:multiLevelType w:val="hybridMultilevel"/>
    <w:tmpl w:val="3844DCE6"/>
    <w:lvl w:ilvl="0" w:tplc="F5A6A804">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1D130E9B"/>
    <w:multiLevelType w:val="multilevel"/>
    <w:tmpl w:val="19621E68"/>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9" w15:restartNumberingAfterBreak="0">
    <w:nsid w:val="1D1A2036"/>
    <w:multiLevelType w:val="multilevel"/>
    <w:tmpl w:val="C6264980"/>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0" w15:restartNumberingAfterBreak="0">
    <w:nsid w:val="213B04E5"/>
    <w:multiLevelType w:val="multilevel"/>
    <w:tmpl w:val="F0161A8E"/>
    <w:lvl w:ilvl="0">
      <w:start w:val="29"/>
      <w:numFmt w:val="decimal"/>
      <w:lvlText w:val="%1"/>
      <w:lvlJc w:val="left"/>
      <w:pPr>
        <w:ind w:left="720" w:hanging="720"/>
      </w:pPr>
      <w:rPr>
        <w:rFonts w:hint="default"/>
      </w:rPr>
    </w:lvl>
    <w:lvl w:ilvl="1">
      <w:start w:val="2"/>
      <w:numFmt w:val="decimal"/>
      <w:lvlText w:val="%1.%2"/>
      <w:lvlJc w:val="left"/>
      <w:pPr>
        <w:ind w:left="1108" w:hanging="720"/>
      </w:pPr>
      <w:rPr>
        <w:rFonts w:hint="default"/>
      </w:rPr>
    </w:lvl>
    <w:lvl w:ilvl="2">
      <w:start w:val="10"/>
      <w:numFmt w:val="decimal"/>
      <w:lvlText w:val="%1.%2.%3"/>
      <w:lvlJc w:val="left"/>
      <w:pPr>
        <w:ind w:left="1496" w:hanging="720"/>
      </w:pPr>
      <w:rPr>
        <w:rFonts w:hint="default"/>
      </w:rPr>
    </w:lvl>
    <w:lvl w:ilvl="3">
      <w:start w:val="1"/>
      <w:numFmt w:val="decimal"/>
      <w:lvlText w:val="%1.%2.%3.%4"/>
      <w:lvlJc w:val="left"/>
      <w:pPr>
        <w:ind w:left="1884" w:hanging="720"/>
      </w:pPr>
      <w:rPr>
        <w:rFonts w:hint="default"/>
      </w:rPr>
    </w:lvl>
    <w:lvl w:ilvl="4">
      <w:start w:val="1"/>
      <w:numFmt w:val="decimal"/>
      <w:lvlText w:val="%1.%2.%3.%4.%5"/>
      <w:lvlJc w:val="left"/>
      <w:pPr>
        <w:ind w:left="2632" w:hanging="1080"/>
      </w:pPr>
      <w:rPr>
        <w:rFonts w:hint="default"/>
      </w:rPr>
    </w:lvl>
    <w:lvl w:ilvl="5">
      <w:start w:val="1"/>
      <w:numFmt w:val="decimal"/>
      <w:lvlText w:val="%1.%2.%3.%4.%5.%6"/>
      <w:lvlJc w:val="left"/>
      <w:pPr>
        <w:ind w:left="3020" w:hanging="1080"/>
      </w:pPr>
      <w:rPr>
        <w:rFonts w:hint="default"/>
      </w:rPr>
    </w:lvl>
    <w:lvl w:ilvl="6">
      <w:start w:val="1"/>
      <w:numFmt w:val="decimal"/>
      <w:lvlText w:val="%1.%2.%3.%4.%5.%6.%7"/>
      <w:lvlJc w:val="left"/>
      <w:pPr>
        <w:ind w:left="3768" w:hanging="1440"/>
      </w:pPr>
      <w:rPr>
        <w:rFonts w:hint="default"/>
      </w:rPr>
    </w:lvl>
    <w:lvl w:ilvl="7">
      <w:start w:val="1"/>
      <w:numFmt w:val="decimal"/>
      <w:lvlText w:val="%1.%2.%3.%4.%5.%6.%7.%8"/>
      <w:lvlJc w:val="left"/>
      <w:pPr>
        <w:ind w:left="4156" w:hanging="1440"/>
      </w:pPr>
      <w:rPr>
        <w:rFonts w:hint="default"/>
      </w:rPr>
    </w:lvl>
    <w:lvl w:ilvl="8">
      <w:start w:val="1"/>
      <w:numFmt w:val="decimal"/>
      <w:lvlText w:val="%1.%2.%3.%4.%5.%6.%7.%8.%9"/>
      <w:lvlJc w:val="left"/>
      <w:pPr>
        <w:ind w:left="4904" w:hanging="1800"/>
      </w:pPr>
      <w:rPr>
        <w:rFonts w:hint="default"/>
      </w:rPr>
    </w:lvl>
  </w:abstractNum>
  <w:abstractNum w:abstractNumId="21" w15:restartNumberingAfterBreak="0">
    <w:nsid w:val="26275716"/>
    <w:multiLevelType w:val="multilevel"/>
    <w:tmpl w:val="5D7A9C34"/>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2" w15:restartNumberingAfterBreak="0">
    <w:nsid w:val="275C2784"/>
    <w:multiLevelType w:val="multilevel"/>
    <w:tmpl w:val="49AC9B3C"/>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3" w15:restartNumberingAfterBreak="0">
    <w:nsid w:val="2A0F407E"/>
    <w:multiLevelType w:val="hybridMultilevel"/>
    <w:tmpl w:val="43544500"/>
    <w:lvl w:ilvl="0" w:tplc="F5A6A804">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A7C1B8B"/>
    <w:multiLevelType w:val="multilevel"/>
    <w:tmpl w:val="CDE8D21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5" w15:restartNumberingAfterBreak="0">
    <w:nsid w:val="2AE9660F"/>
    <w:multiLevelType w:val="multilevel"/>
    <w:tmpl w:val="1DCEAF14"/>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6" w15:restartNumberingAfterBreak="0">
    <w:nsid w:val="2CA979A5"/>
    <w:multiLevelType w:val="multilevel"/>
    <w:tmpl w:val="00F61858"/>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7" w15:restartNumberingAfterBreak="0">
    <w:nsid w:val="2D21077B"/>
    <w:multiLevelType w:val="multilevel"/>
    <w:tmpl w:val="30184F88"/>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8"/>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3708"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8" w15:restartNumberingAfterBreak="0">
    <w:nsid w:val="306C4A85"/>
    <w:multiLevelType w:val="multilevel"/>
    <w:tmpl w:val="0B6EC94A"/>
    <w:lvl w:ilvl="0">
      <w:numFmt w:val="bullet"/>
      <w:lvlText w:val="●"/>
      <w:lvlJc w:val="left"/>
      <w:pPr>
        <w:ind w:left="2" w:hanging="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9" w15:restartNumberingAfterBreak="0">
    <w:nsid w:val="35F824B0"/>
    <w:multiLevelType w:val="multilevel"/>
    <w:tmpl w:val="5F1E86D0"/>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0" w15:restartNumberingAfterBreak="0">
    <w:nsid w:val="36E10B20"/>
    <w:multiLevelType w:val="multilevel"/>
    <w:tmpl w:val="0510A8AE"/>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5"/>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1" w15:restartNumberingAfterBreak="0">
    <w:nsid w:val="3B487885"/>
    <w:multiLevelType w:val="multilevel"/>
    <w:tmpl w:val="C1F0BF30"/>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2" w15:restartNumberingAfterBreak="0">
    <w:nsid w:val="3DB21305"/>
    <w:multiLevelType w:val="multilevel"/>
    <w:tmpl w:val="9CE817FA"/>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722" w:hanging="722"/>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abstractNum>
  <w:abstractNum w:abstractNumId="33" w15:restartNumberingAfterBreak="0">
    <w:nsid w:val="3DD26C33"/>
    <w:multiLevelType w:val="multilevel"/>
    <w:tmpl w:val="7244FCD2"/>
    <w:lvl w:ilvl="0">
      <w:start w:val="1"/>
      <w:numFmt w:val="low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4" w15:restartNumberingAfterBreak="0">
    <w:nsid w:val="3EC24CE7"/>
    <w:multiLevelType w:val="multilevel"/>
    <w:tmpl w:val="E6E46F8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5" w15:restartNumberingAfterBreak="0">
    <w:nsid w:val="460456F8"/>
    <w:multiLevelType w:val="multilevel"/>
    <w:tmpl w:val="61C8ABEE"/>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6" w15:restartNumberingAfterBreak="0">
    <w:nsid w:val="461437DC"/>
    <w:multiLevelType w:val="hybridMultilevel"/>
    <w:tmpl w:val="7B88A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65B537F"/>
    <w:multiLevelType w:val="multilevel"/>
    <w:tmpl w:val="FE768278"/>
    <w:lvl w:ilvl="0">
      <w:numFmt w:val="bullet"/>
      <w:lvlText w:val="●"/>
      <w:lvlJc w:val="left"/>
      <w:pPr>
        <w:ind w:left="401" w:hanging="40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8" w15:restartNumberingAfterBreak="0">
    <w:nsid w:val="48425C4A"/>
    <w:multiLevelType w:val="multilevel"/>
    <w:tmpl w:val="BFD4987A"/>
    <w:lvl w:ilvl="0">
      <w:start w:val="1"/>
      <w:numFmt w:val="decimal"/>
      <w:lvlText w:val="%1)"/>
      <w:lvlJc w:val="left"/>
      <w:pPr>
        <w:ind w:left="1838" w:hanging="183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9" w15:restartNumberingAfterBreak="0">
    <w:nsid w:val="4C2D24C5"/>
    <w:multiLevelType w:val="multilevel"/>
    <w:tmpl w:val="AA225DC2"/>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4E335128"/>
    <w:multiLevelType w:val="multilevel"/>
    <w:tmpl w:val="51A8052E"/>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41" w15:restartNumberingAfterBreak="0">
    <w:nsid w:val="4F6357C1"/>
    <w:multiLevelType w:val="multilevel"/>
    <w:tmpl w:val="AA24B498"/>
    <w:lvl w:ilvl="0">
      <w:start w:val="29"/>
      <w:numFmt w:val="decimal"/>
      <w:lvlText w:val="%1"/>
      <w:lvlJc w:val="left"/>
      <w:pPr>
        <w:ind w:left="600" w:hanging="600"/>
      </w:pPr>
      <w:rPr>
        <w:rFonts w:hint="default"/>
      </w:rPr>
    </w:lvl>
    <w:lvl w:ilvl="1">
      <w:start w:val="2"/>
      <w:numFmt w:val="decimal"/>
      <w:lvlText w:val="%1.%2"/>
      <w:lvlJc w:val="left"/>
      <w:pPr>
        <w:ind w:left="1018" w:hanging="600"/>
      </w:pPr>
      <w:rPr>
        <w:rFonts w:hint="default"/>
      </w:rPr>
    </w:lvl>
    <w:lvl w:ilvl="2">
      <w:start w:val="9"/>
      <w:numFmt w:val="decimal"/>
      <w:lvlText w:val="%1.%2.%3"/>
      <w:lvlJc w:val="left"/>
      <w:pPr>
        <w:ind w:left="1556" w:hanging="720"/>
      </w:pPr>
      <w:rPr>
        <w:rFonts w:hint="default"/>
      </w:rPr>
    </w:lvl>
    <w:lvl w:ilvl="3">
      <w:start w:val="1"/>
      <w:numFmt w:val="decimal"/>
      <w:lvlText w:val="%1.%2.%3.%4"/>
      <w:lvlJc w:val="left"/>
      <w:pPr>
        <w:ind w:left="1974" w:hanging="720"/>
      </w:pPr>
      <w:rPr>
        <w:rFonts w:hint="default"/>
      </w:rPr>
    </w:lvl>
    <w:lvl w:ilvl="4">
      <w:start w:val="1"/>
      <w:numFmt w:val="decimal"/>
      <w:lvlText w:val="%1.%2.%3.%4.%5"/>
      <w:lvlJc w:val="left"/>
      <w:pPr>
        <w:ind w:left="2752" w:hanging="1080"/>
      </w:pPr>
      <w:rPr>
        <w:rFonts w:hint="default"/>
      </w:rPr>
    </w:lvl>
    <w:lvl w:ilvl="5">
      <w:start w:val="1"/>
      <w:numFmt w:val="decimal"/>
      <w:lvlText w:val="%1.%2.%3.%4.%5.%6"/>
      <w:lvlJc w:val="left"/>
      <w:pPr>
        <w:ind w:left="3170" w:hanging="1080"/>
      </w:pPr>
      <w:rPr>
        <w:rFonts w:hint="default"/>
      </w:rPr>
    </w:lvl>
    <w:lvl w:ilvl="6">
      <w:start w:val="1"/>
      <w:numFmt w:val="decimal"/>
      <w:lvlText w:val="%1.%2.%3.%4.%5.%6.%7"/>
      <w:lvlJc w:val="left"/>
      <w:pPr>
        <w:ind w:left="3948" w:hanging="1440"/>
      </w:pPr>
      <w:rPr>
        <w:rFonts w:hint="default"/>
      </w:rPr>
    </w:lvl>
    <w:lvl w:ilvl="7">
      <w:start w:val="1"/>
      <w:numFmt w:val="decimal"/>
      <w:lvlText w:val="%1.%2.%3.%4.%5.%6.%7.%8"/>
      <w:lvlJc w:val="left"/>
      <w:pPr>
        <w:ind w:left="4366" w:hanging="1440"/>
      </w:pPr>
      <w:rPr>
        <w:rFonts w:hint="default"/>
      </w:rPr>
    </w:lvl>
    <w:lvl w:ilvl="8">
      <w:start w:val="1"/>
      <w:numFmt w:val="decimal"/>
      <w:lvlText w:val="%1.%2.%3.%4.%5.%6.%7.%8.%9"/>
      <w:lvlJc w:val="left"/>
      <w:pPr>
        <w:ind w:left="5144" w:hanging="1800"/>
      </w:pPr>
      <w:rPr>
        <w:rFonts w:hint="default"/>
      </w:rPr>
    </w:lvl>
  </w:abstractNum>
  <w:abstractNum w:abstractNumId="42" w15:restartNumberingAfterBreak="0">
    <w:nsid w:val="4FA24D8A"/>
    <w:multiLevelType w:val="multilevel"/>
    <w:tmpl w:val="C5D4CA30"/>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3" w15:restartNumberingAfterBreak="0">
    <w:nsid w:val="566653E8"/>
    <w:multiLevelType w:val="multilevel"/>
    <w:tmpl w:val="89A048A6"/>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decimal"/>
      <w:lvlText w:val="(%2)"/>
      <w:lvlJc w:val="left"/>
      <w:pPr>
        <w:ind w:left="2205" w:hanging="220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45" w:hanging="18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65" w:hanging="25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85" w:hanging="32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05" w:hanging="40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25" w:hanging="47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45" w:hanging="54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65" w:hanging="61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4" w15:restartNumberingAfterBreak="0">
    <w:nsid w:val="5E2200C0"/>
    <w:multiLevelType w:val="multilevel"/>
    <w:tmpl w:val="FA483312"/>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325" w:hanging="132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045" w:hanging="20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765" w:hanging="27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485" w:hanging="34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205" w:hanging="42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925" w:hanging="49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645" w:hanging="56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365" w:hanging="63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5" w15:restartNumberingAfterBreak="0">
    <w:nsid w:val="5EDE41F9"/>
    <w:multiLevelType w:val="multilevel"/>
    <w:tmpl w:val="45CAD4D0"/>
    <w:lvl w:ilvl="0">
      <w:start w:val="1"/>
      <w:numFmt w:val="decimal"/>
      <w:lvlText w:val="%1"/>
      <w:lvlJc w:val="left"/>
      <w:pPr>
        <w:ind w:left="1845" w:hanging="1845"/>
      </w:pPr>
      <w:rPr>
        <w:rFonts w:hint="default"/>
      </w:rPr>
    </w:lvl>
    <w:lvl w:ilvl="1">
      <w:start w:val="1"/>
      <w:numFmt w:val="decimal"/>
      <w:lvlText w:val="%1.%2"/>
      <w:lvlJc w:val="left"/>
      <w:pPr>
        <w:ind w:left="2970" w:hanging="1845"/>
      </w:pPr>
      <w:rPr>
        <w:rFonts w:hint="default"/>
      </w:rPr>
    </w:lvl>
    <w:lvl w:ilvl="2">
      <w:start w:val="1"/>
      <w:numFmt w:val="decimal"/>
      <w:lvlText w:val="%1.%2.%3"/>
      <w:lvlJc w:val="left"/>
      <w:pPr>
        <w:ind w:left="4095" w:hanging="1845"/>
      </w:pPr>
      <w:rPr>
        <w:rFonts w:hint="default"/>
      </w:rPr>
    </w:lvl>
    <w:lvl w:ilvl="3">
      <w:start w:val="1"/>
      <w:numFmt w:val="decimal"/>
      <w:lvlText w:val="%1.%2.%3.%4"/>
      <w:lvlJc w:val="left"/>
      <w:pPr>
        <w:ind w:left="5220" w:hanging="1845"/>
      </w:pPr>
      <w:rPr>
        <w:rFonts w:hint="default"/>
      </w:rPr>
    </w:lvl>
    <w:lvl w:ilvl="4">
      <w:start w:val="1"/>
      <w:numFmt w:val="decimal"/>
      <w:lvlText w:val="%1.%2.%3.%4.%5"/>
      <w:lvlJc w:val="left"/>
      <w:pPr>
        <w:ind w:left="6345" w:hanging="1845"/>
      </w:pPr>
      <w:rPr>
        <w:rFonts w:hint="default"/>
      </w:rPr>
    </w:lvl>
    <w:lvl w:ilvl="5">
      <w:start w:val="1"/>
      <w:numFmt w:val="decimal"/>
      <w:lvlText w:val="%1.%2.%3.%4.%5.%6"/>
      <w:lvlJc w:val="left"/>
      <w:pPr>
        <w:ind w:left="7470" w:hanging="1845"/>
      </w:pPr>
      <w:rPr>
        <w:rFonts w:hint="default"/>
      </w:rPr>
    </w:lvl>
    <w:lvl w:ilvl="6">
      <w:start w:val="1"/>
      <w:numFmt w:val="decimal"/>
      <w:lvlText w:val="%1.%2.%3.%4.%5.%6.%7"/>
      <w:lvlJc w:val="left"/>
      <w:pPr>
        <w:ind w:left="8595" w:hanging="1845"/>
      </w:pPr>
      <w:rPr>
        <w:rFonts w:hint="default"/>
      </w:rPr>
    </w:lvl>
    <w:lvl w:ilvl="7">
      <w:start w:val="1"/>
      <w:numFmt w:val="decimal"/>
      <w:lvlText w:val="%1.%2.%3.%4.%5.%6.%7.%8"/>
      <w:lvlJc w:val="left"/>
      <w:pPr>
        <w:ind w:left="9720" w:hanging="1845"/>
      </w:pPr>
      <w:rPr>
        <w:rFonts w:hint="default"/>
      </w:rPr>
    </w:lvl>
    <w:lvl w:ilvl="8">
      <w:start w:val="1"/>
      <w:numFmt w:val="decimal"/>
      <w:lvlText w:val="%1.%2.%3.%4.%5.%6.%7.%8.%9"/>
      <w:lvlJc w:val="left"/>
      <w:pPr>
        <w:ind w:left="10845" w:hanging="1845"/>
      </w:pPr>
      <w:rPr>
        <w:rFonts w:hint="default"/>
      </w:rPr>
    </w:lvl>
  </w:abstractNum>
  <w:abstractNum w:abstractNumId="46" w15:restartNumberingAfterBreak="0">
    <w:nsid w:val="5F5D50A4"/>
    <w:multiLevelType w:val="multilevel"/>
    <w:tmpl w:val="CB30743C"/>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7" w15:restartNumberingAfterBreak="0">
    <w:nsid w:val="5F620DEA"/>
    <w:multiLevelType w:val="multilevel"/>
    <w:tmpl w:val="FE70BE8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8" w15:restartNumberingAfterBreak="0">
    <w:nsid w:val="614B50B2"/>
    <w:multiLevelType w:val="multilevel"/>
    <w:tmpl w:val="02CEEBE4"/>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upperLetter"/>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9" w15:restartNumberingAfterBreak="0">
    <w:nsid w:val="6388222B"/>
    <w:multiLevelType w:val="multilevel"/>
    <w:tmpl w:val="09347146"/>
    <w:lvl w:ilvl="0">
      <w:start w:val="2"/>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0" w15:restartNumberingAfterBreak="0">
    <w:nsid w:val="63F33D1C"/>
    <w:multiLevelType w:val="multilevel"/>
    <w:tmpl w:val="24DE9D1C"/>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2"/>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1" w15:restartNumberingAfterBreak="0">
    <w:nsid w:val="69AB1242"/>
    <w:multiLevelType w:val="multilevel"/>
    <w:tmpl w:val="2D72EA4C"/>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2" w15:restartNumberingAfterBreak="0">
    <w:nsid w:val="6A1F646F"/>
    <w:multiLevelType w:val="multilevel"/>
    <w:tmpl w:val="610EBD72"/>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3" w15:restartNumberingAfterBreak="0">
    <w:nsid w:val="6A6271F0"/>
    <w:multiLevelType w:val="multilevel"/>
    <w:tmpl w:val="9762160E"/>
    <w:lvl w:ilvl="0">
      <w:numFmt w:val="bullet"/>
      <w:lvlText w:val="●"/>
      <w:lvlJc w:val="left"/>
      <w:pPr>
        <w:ind w:left="541" w:hanging="54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54" w15:restartNumberingAfterBreak="0">
    <w:nsid w:val="6B2663E6"/>
    <w:multiLevelType w:val="multilevel"/>
    <w:tmpl w:val="6226E074"/>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5" w15:restartNumberingAfterBreak="0">
    <w:nsid w:val="6CD27A29"/>
    <w:multiLevelType w:val="multilevel"/>
    <w:tmpl w:val="83A83880"/>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7"/>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6" w15:restartNumberingAfterBreak="0">
    <w:nsid w:val="7031558A"/>
    <w:multiLevelType w:val="multilevel"/>
    <w:tmpl w:val="BECC0DCE"/>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7" w15:restartNumberingAfterBreak="0">
    <w:nsid w:val="735315E2"/>
    <w:multiLevelType w:val="multilevel"/>
    <w:tmpl w:val="4DECD518"/>
    <w:lvl w:ilvl="0">
      <w:start w:val="7"/>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8" w15:restartNumberingAfterBreak="0">
    <w:nsid w:val="7511544E"/>
    <w:multiLevelType w:val="hybridMultilevel"/>
    <w:tmpl w:val="807446AE"/>
    <w:lvl w:ilvl="0" w:tplc="6C04783E">
      <w:start w:val="1"/>
      <w:numFmt w:val="decimal"/>
      <w:lvlText w:val="%1."/>
      <w:lvlJc w:val="left"/>
      <w:pPr>
        <w:ind w:left="1478" w:hanging="360"/>
      </w:pPr>
      <w:rPr>
        <w:rFonts w:hint="default"/>
      </w:rPr>
    </w:lvl>
    <w:lvl w:ilvl="1" w:tplc="08090019" w:tentative="1">
      <w:start w:val="1"/>
      <w:numFmt w:val="lowerLetter"/>
      <w:lvlText w:val="%2."/>
      <w:lvlJc w:val="left"/>
      <w:pPr>
        <w:ind w:left="2198" w:hanging="360"/>
      </w:pPr>
    </w:lvl>
    <w:lvl w:ilvl="2" w:tplc="0809001B" w:tentative="1">
      <w:start w:val="1"/>
      <w:numFmt w:val="lowerRoman"/>
      <w:lvlText w:val="%3."/>
      <w:lvlJc w:val="right"/>
      <w:pPr>
        <w:ind w:left="2918" w:hanging="180"/>
      </w:pPr>
    </w:lvl>
    <w:lvl w:ilvl="3" w:tplc="0809000F" w:tentative="1">
      <w:start w:val="1"/>
      <w:numFmt w:val="decimal"/>
      <w:lvlText w:val="%4."/>
      <w:lvlJc w:val="left"/>
      <w:pPr>
        <w:ind w:left="3638" w:hanging="360"/>
      </w:pPr>
    </w:lvl>
    <w:lvl w:ilvl="4" w:tplc="08090019" w:tentative="1">
      <w:start w:val="1"/>
      <w:numFmt w:val="lowerLetter"/>
      <w:lvlText w:val="%5."/>
      <w:lvlJc w:val="left"/>
      <w:pPr>
        <w:ind w:left="4358" w:hanging="360"/>
      </w:pPr>
    </w:lvl>
    <w:lvl w:ilvl="5" w:tplc="0809001B" w:tentative="1">
      <w:start w:val="1"/>
      <w:numFmt w:val="lowerRoman"/>
      <w:lvlText w:val="%6."/>
      <w:lvlJc w:val="right"/>
      <w:pPr>
        <w:ind w:left="5078" w:hanging="180"/>
      </w:pPr>
    </w:lvl>
    <w:lvl w:ilvl="6" w:tplc="0809000F" w:tentative="1">
      <w:start w:val="1"/>
      <w:numFmt w:val="decimal"/>
      <w:lvlText w:val="%7."/>
      <w:lvlJc w:val="left"/>
      <w:pPr>
        <w:ind w:left="5798" w:hanging="360"/>
      </w:pPr>
    </w:lvl>
    <w:lvl w:ilvl="7" w:tplc="08090019" w:tentative="1">
      <w:start w:val="1"/>
      <w:numFmt w:val="lowerLetter"/>
      <w:lvlText w:val="%8."/>
      <w:lvlJc w:val="left"/>
      <w:pPr>
        <w:ind w:left="6518" w:hanging="360"/>
      </w:pPr>
    </w:lvl>
    <w:lvl w:ilvl="8" w:tplc="0809001B" w:tentative="1">
      <w:start w:val="1"/>
      <w:numFmt w:val="lowerRoman"/>
      <w:lvlText w:val="%9."/>
      <w:lvlJc w:val="right"/>
      <w:pPr>
        <w:ind w:left="7238" w:hanging="180"/>
      </w:pPr>
    </w:lvl>
  </w:abstractNum>
  <w:abstractNum w:abstractNumId="59" w15:restartNumberingAfterBreak="0">
    <w:nsid w:val="7A804312"/>
    <w:multiLevelType w:val="multilevel"/>
    <w:tmpl w:val="77FEDAC6"/>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60" w15:restartNumberingAfterBreak="0">
    <w:nsid w:val="7C052676"/>
    <w:multiLevelType w:val="multilevel"/>
    <w:tmpl w:val="4DF887B2"/>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num w:numId="1" w16cid:durableId="569461009">
    <w:abstractNumId w:val="39"/>
  </w:num>
  <w:num w:numId="2" w16cid:durableId="824590726">
    <w:abstractNumId w:val="12"/>
  </w:num>
  <w:num w:numId="3" w16cid:durableId="1949577213">
    <w:abstractNumId w:val="6"/>
  </w:num>
  <w:num w:numId="4" w16cid:durableId="2049597678">
    <w:abstractNumId w:val="15"/>
  </w:num>
  <w:num w:numId="5" w16cid:durableId="90319980">
    <w:abstractNumId w:val="0"/>
  </w:num>
  <w:num w:numId="6" w16cid:durableId="190152008">
    <w:abstractNumId w:val="56"/>
  </w:num>
  <w:num w:numId="7" w16cid:durableId="1010378760">
    <w:abstractNumId w:val="29"/>
  </w:num>
  <w:num w:numId="8" w16cid:durableId="344945007">
    <w:abstractNumId w:val="7"/>
  </w:num>
  <w:num w:numId="9" w16cid:durableId="245043003">
    <w:abstractNumId w:val="31"/>
  </w:num>
  <w:num w:numId="10" w16cid:durableId="213007573">
    <w:abstractNumId w:val="55"/>
  </w:num>
  <w:num w:numId="11" w16cid:durableId="1408727511">
    <w:abstractNumId w:val="27"/>
  </w:num>
  <w:num w:numId="12" w16cid:durableId="1950235062">
    <w:abstractNumId w:val="14"/>
  </w:num>
  <w:num w:numId="13" w16cid:durableId="1705902322">
    <w:abstractNumId w:val="30"/>
  </w:num>
  <w:num w:numId="14" w16cid:durableId="825245062">
    <w:abstractNumId w:val="35"/>
  </w:num>
  <w:num w:numId="15" w16cid:durableId="617686583">
    <w:abstractNumId w:val="5"/>
  </w:num>
  <w:num w:numId="16" w16cid:durableId="707796599">
    <w:abstractNumId w:val="9"/>
  </w:num>
  <w:num w:numId="17" w16cid:durableId="276067530">
    <w:abstractNumId w:val="38"/>
  </w:num>
  <w:num w:numId="18" w16cid:durableId="876157393">
    <w:abstractNumId w:val="26"/>
  </w:num>
  <w:num w:numId="19" w16cid:durableId="1222667513">
    <w:abstractNumId w:val="33"/>
  </w:num>
  <w:num w:numId="20" w16cid:durableId="1373727534">
    <w:abstractNumId w:val="13"/>
  </w:num>
  <w:num w:numId="21" w16cid:durableId="1209536349">
    <w:abstractNumId w:val="43"/>
  </w:num>
  <w:num w:numId="22" w16cid:durableId="356735881">
    <w:abstractNumId w:val="48"/>
  </w:num>
  <w:num w:numId="23" w16cid:durableId="1326779680">
    <w:abstractNumId w:val="47"/>
  </w:num>
  <w:num w:numId="24" w16cid:durableId="751240138">
    <w:abstractNumId w:val="52"/>
  </w:num>
  <w:num w:numId="25" w16cid:durableId="633995419">
    <w:abstractNumId w:val="24"/>
  </w:num>
  <w:num w:numId="26" w16cid:durableId="468287096">
    <w:abstractNumId w:val="19"/>
  </w:num>
  <w:num w:numId="27" w16cid:durableId="1979872641">
    <w:abstractNumId w:val="11"/>
  </w:num>
  <w:num w:numId="28" w16cid:durableId="722408175">
    <w:abstractNumId w:val="53"/>
  </w:num>
  <w:num w:numId="29" w16cid:durableId="236280884">
    <w:abstractNumId w:val="25"/>
  </w:num>
  <w:num w:numId="30" w16cid:durableId="1583297788">
    <w:abstractNumId w:val="18"/>
  </w:num>
  <w:num w:numId="31" w16cid:durableId="749811693">
    <w:abstractNumId w:val="60"/>
  </w:num>
  <w:num w:numId="32" w16cid:durableId="1292132169">
    <w:abstractNumId w:val="37"/>
  </w:num>
  <w:num w:numId="33" w16cid:durableId="309142463">
    <w:abstractNumId w:val="40"/>
  </w:num>
  <w:num w:numId="34" w16cid:durableId="1639727774">
    <w:abstractNumId w:val="28"/>
  </w:num>
  <w:num w:numId="35" w16cid:durableId="163396743">
    <w:abstractNumId w:val="32"/>
  </w:num>
  <w:num w:numId="36" w16cid:durableId="1557619546">
    <w:abstractNumId w:val="3"/>
  </w:num>
  <w:num w:numId="37" w16cid:durableId="1610968721">
    <w:abstractNumId w:val="16"/>
  </w:num>
  <w:num w:numId="38" w16cid:durableId="393044817">
    <w:abstractNumId w:val="49"/>
  </w:num>
  <w:num w:numId="39" w16cid:durableId="94062713">
    <w:abstractNumId w:val="51"/>
  </w:num>
  <w:num w:numId="40" w16cid:durableId="906887547">
    <w:abstractNumId w:val="4"/>
  </w:num>
  <w:num w:numId="41" w16cid:durableId="1154642941">
    <w:abstractNumId w:val="44"/>
  </w:num>
  <w:num w:numId="42" w16cid:durableId="1951235158">
    <w:abstractNumId w:val="1"/>
  </w:num>
  <w:num w:numId="43" w16cid:durableId="1007098081">
    <w:abstractNumId w:val="2"/>
  </w:num>
  <w:num w:numId="44" w16cid:durableId="1932616705">
    <w:abstractNumId w:val="50"/>
  </w:num>
  <w:num w:numId="45" w16cid:durableId="1079907473">
    <w:abstractNumId w:val="54"/>
  </w:num>
  <w:num w:numId="46" w16cid:durableId="1093284106">
    <w:abstractNumId w:val="59"/>
  </w:num>
  <w:num w:numId="47" w16cid:durableId="1581480306">
    <w:abstractNumId w:val="46"/>
  </w:num>
  <w:num w:numId="48" w16cid:durableId="34544021">
    <w:abstractNumId w:val="10"/>
  </w:num>
  <w:num w:numId="49" w16cid:durableId="252202138">
    <w:abstractNumId w:val="42"/>
  </w:num>
  <w:num w:numId="50" w16cid:durableId="2042824619">
    <w:abstractNumId w:val="22"/>
  </w:num>
  <w:num w:numId="51" w16cid:durableId="1333411072">
    <w:abstractNumId w:val="57"/>
  </w:num>
  <w:num w:numId="52" w16cid:durableId="1848326451">
    <w:abstractNumId w:val="21"/>
  </w:num>
  <w:num w:numId="53" w16cid:durableId="1698500665">
    <w:abstractNumId w:val="8"/>
  </w:num>
  <w:num w:numId="54" w16cid:durableId="947782349">
    <w:abstractNumId w:val="34"/>
  </w:num>
  <w:num w:numId="55" w16cid:durableId="1692491206">
    <w:abstractNumId w:val="58"/>
  </w:num>
  <w:num w:numId="56" w16cid:durableId="2086296380">
    <w:abstractNumId w:val="36"/>
  </w:num>
  <w:num w:numId="57" w16cid:durableId="851116161">
    <w:abstractNumId w:val="23"/>
  </w:num>
  <w:num w:numId="58" w16cid:durableId="1194998681">
    <w:abstractNumId w:val="17"/>
  </w:num>
  <w:num w:numId="59" w16cid:durableId="1906522033">
    <w:abstractNumId w:val="45"/>
  </w:num>
  <w:num w:numId="60" w16cid:durableId="1883008647">
    <w:abstractNumId w:val="20"/>
  </w:num>
  <w:num w:numId="61" w16cid:durableId="266159068">
    <w:abstractNumId w:val="4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C61"/>
    <w:rsid w:val="00014701"/>
    <w:rsid w:val="000237B9"/>
    <w:rsid w:val="00044450"/>
    <w:rsid w:val="00044A5A"/>
    <w:rsid w:val="00046759"/>
    <w:rsid w:val="00046834"/>
    <w:rsid w:val="000519E9"/>
    <w:rsid w:val="000529EE"/>
    <w:rsid w:val="00070567"/>
    <w:rsid w:val="00070EC1"/>
    <w:rsid w:val="00071DC0"/>
    <w:rsid w:val="00076829"/>
    <w:rsid w:val="00082D17"/>
    <w:rsid w:val="00095008"/>
    <w:rsid w:val="000B79A8"/>
    <w:rsid w:val="000D48E8"/>
    <w:rsid w:val="000E1076"/>
    <w:rsid w:val="000F3C1A"/>
    <w:rsid w:val="00110B96"/>
    <w:rsid w:val="00125C61"/>
    <w:rsid w:val="00131099"/>
    <w:rsid w:val="001369D8"/>
    <w:rsid w:val="00136D93"/>
    <w:rsid w:val="00141F4B"/>
    <w:rsid w:val="0014478E"/>
    <w:rsid w:val="001474EB"/>
    <w:rsid w:val="00153E6D"/>
    <w:rsid w:val="00154F46"/>
    <w:rsid w:val="0016614A"/>
    <w:rsid w:val="00191F37"/>
    <w:rsid w:val="001C3319"/>
    <w:rsid w:val="001C6E27"/>
    <w:rsid w:val="001E639B"/>
    <w:rsid w:val="001F17CD"/>
    <w:rsid w:val="001F3D8F"/>
    <w:rsid w:val="00202E3A"/>
    <w:rsid w:val="00205349"/>
    <w:rsid w:val="00225546"/>
    <w:rsid w:val="002258C9"/>
    <w:rsid w:val="00226859"/>
    <w:rsid w:val="002345FE"/>
    <w:rsid w:val="00255A56"/>
    <w:rsid w:val="00265BAF"/>
    <w:rsid w:val="00277ED6"/>
    <w:rsid w:val="00295C05"/>
    <w:rsid w:val="00297647"/>
    <w:rsid w:val="002D45F6"/>
    <w:rsid w:val="002D4782"/>
    <w:rsid w:val="002D7514"/>
    <w:rsid w:val="002E0251"/>
    <w:rsid w:val="002F68AD"/>
    <w:rsid w:val="003041B3"/>
    <w:rsid w:val="0031078F"/>
    <w:rsid w:val="00322795"/>
    <w:rsid w:val="00333365"/>
    <w:rsid w:val="00353673"/>
    <w:rsid w:val="00365C5B"/>
    <w:rsid w:val="0038380C"/>
    <w:rsid w:val="003974AB"/>
    <w:rsid w:val="003C50E8"/>
    <w:rsid w:val="003E0CBA"/>
    <w:rsid w:val="003E32B4"/>
    <w:rsid w:val="003E5127"/>
    <w:rsid w:val="003F4BEF"/>
    <w:rsid w:val="00410465"/>
    <w:rsid w:val="00415EB5"/>
    <w:rsid w:val="00425E41"/>
    <w:rsid w:val="00443DA9"/>
    <w:rsid w:val="0044552C"/>
    <w:rsid w:val="00456AC7"/>
    <w:rsid w:val="004626CD"/>
    <w:rsid w:val="00483669"/>
    <w:rsid w:val="00497FD3"/>
    <w:rsid w:val="004C1339"/>
    <w:rsid w:val="004C1E11"/>
    <w:rsid w:val="004E3E6C"/>
    <w:rsid w:val="004F5855"/>
    <w:rsid w:val="0050720C"/>
    <w:rsid w:val="00515B5D"/>
    <w:rsid w:val="00586EC8"/>
    <w:rsid w:val="005925B9"/>
    <w:rsid w:val="005A55C4"/>
    <w:rsid w:val="005A7837"/>
    <w:rsid w:val="005B434D"/>
    <w:rsid w:val="005C4039"/>
    <w:rsid w:val="005C7FE9"/>
    <w:rsid w:val="005F70B6"/>
    <w:rsid w:val="0060783E"/>
    <w:rsid w:val="00607906"/>
    <w:rsid w:val="006079DE"/>
    <w:rsid w:val="006329E5"/>
    <w:rsid w:val="00650EF4"/>
    <w:rsid w:val="00654978"/>
    <w:rsid w:val="00655EA0"/>
    <w:rsid w:val="00674394"/>
    <w:rsid w:val="00694C9E"/>
    <w:rsid w:val="006C4614"/>
    <w:rsid w:val="006C690D"/>
    <w:rsid w:val="006D223F"/>
    <w:rsid w:val="006E6B19"/>
    <w:rsid w:val="006F4B9B"/>
    <w:rsid w:val="00725733"/>
    <w:rsid w:val="00735F4B"/>
    <w:rsid w:val="00746580"/>
    <w:rsid w:val="00751EB5"/>
    <w:rsid w:val="00756AB2"/>
    <w:rsid w:val="007630A2"/>
    <w:rsid w:val="007674D1"/>
    <w:rsid w:val="0077036F"/>
    <w:rsid w:val="00773C69"/>
    <w:rsid w:val="0078174B"/>
    <w:rsid w:val="00782F43"/>
    <w:rsid w:val="007900C4"/>
    <w:rsid w:val="007919B1"/>
    <w:rsid w:val="007A784C"/>
    <w:rsid w:val="007B25D3"/>
    <w:rsid w:val="007C0324"/>
    <w:rsid w:val="007C15D9"/>
    <w:rsid w:val="007F119C"/>
    <w:rsid w:val="00805DD8"/>
    <w:rsid w:val="00813E88"/>
    <w:rsid w:val="0082063F"/>
    <w:rsid w:val="008313A1"/>
    <w:rsid w:val="008333D8"/>
    <w:rsid w:val="00841ADB"/>
    <w:rsid w:val="008427EF"/>
    <w:rsid w:val="00864022"/>
    <w:rsid w:val="00864D20"/>
    <w:rsid w:val="00865121"/>
    <w:rsid w:val="00865DB3"/>
    <w:rsid w:val="008719D2"/>
    <w:rsid w:val="00883B53"/>
    <w:rsid w:val="00891B1D"/>
    <w:rsid w:val="0089400C"/>
    <w:rsid w:val="008A3815"/>
    <w:rsid w:val="00906068"/>
    <w:rsid w:val="00915418"/>
    <w:rsid w:val="00923A68"/>
    <w:rsid w:val="00936CEB"/>
    <w:rsid w:val="0093772E"/>
    <w:rsid w:val="0094279D"/>
    <w:rsid w:val="009477D6"/>
    <w:rsid w:val="00953167"/>
    <w:rsid w:val="00987706"/>
    <w:rsid w:val="009923E8"/>
    <w:rsid w:val="009942C0"/>
    <w:rsid w:val="009969C6"/>
    <w:rsid w:val="009A3C66"/>
    <w:rsid w:val="009A6D9B"/>
    <w:rsid w:val="009B2490"/>
    <w:rsid w:val="009D1508"/>
    <w:rsid w:val="009D21AC"/>
    <w:rsid w:val="00A028E4"/>
    <w:rsid w:val="00A1132B"/>
    <w:rsid w:val="00A12BD6"/>
    <w:rsid w:val="00A30F52"/>
    <w:rsid w:val="00A420C6"/>
    <w:rsid w:val="00A4340B"/>
    <w:rsid w:val="00A514FC"/>
    <w:rsid w:val="00A6364F"/>
    <w:rsid w:val="00A824CC"/>
    <w:rsid w:val="00A83B59"/>
    <w:rsid w:val="00A866A7"/>
    <w:rsid w:val="00A9320A"/>
    <w:rsid w:val="00A95CB6"/>
    <w:rsid w:val="00A96276"/>
    <w:rsid w:val="00AA1915"/>
    <w:rsid w:val="00AA7B42"/>
    <w:rsid w:val="00AD28FF"/>
    <w:rsid w:val="00AD6E0D"/>
    <w:rsid w:val="00AF78BA"/>
    <w:rsid w:val="00B4489D"/>
    <w:rsid w:val="00B522CE"/>
    <w:rsid w:val="00B671C1"/>
    <w:rsid w:val="00B7113B"/>
    <w:rsid w:val="00B86E8A"/>
    <w:rsid w:val="00B9671A"/>
    <w:rsid w:val="00BB2BF9"/>
    <w:rsid w:val="00BD3568"/>
    <w:rsid w:val="00C21C7F"/>
    <w:rsid w:val="00C3730D"/>
    <w:rsid w:val="00C41568"/>
    <w:rsid w:val="00C42E51"/>
    <w:rsid w:val="00C45902"/>
    <w:rsid w:val="00C903F4"/>
    <w:rsid w:val="00CB30E1"/>
    <w:rsid w:val="00CC40B2"/>
    <w:rsid w:val="00CD0CCC"/>
    <w:rsid w:val="00CD15FB"/>
    <w:rsid w:val="00D150B1"/>
    <w:rsid w:val="00D377D8"/>
    <w:rsid w:val="00D4219A"/>
    <w:rsid w:val="00D5155F"/>
    <w:rsid w:val="00D57185"/>
    <w:rsid w:val="00D65FA4"/>
    <w:rsid w:val="00D6750C"/>
    <w:rsid w:val="00D76499"/>
    <w:rsid w:val="00D9721D"/>
    <w:rsid w:val="00DB4093"/>
    <w:rsid w:val="00DC257A"/>
    <w:rsid w:val="00DC304A"/>
    <w:rsid w:val="00DD5759"/>
    <w:rsid w:val="00DE4031"/>
    <w:rsid w:val="00DE7074"/>
    <w:rsid w:val="00DF10B9"/>
    <w:rsid w:val="00DF19FB"/>
    <w:rsid w:val="00DF7AF2"/>
    <w:rsid w:val="00E21C14"/>
    <w:rsid w:val="00E22528"/>
    <w:rsid w:val="00E265D5"/>
    <w:rsid w:val="00E32E8A"/>
    <w:rsid w:val="00E33C6E"/>
    <w:rsid w:val="00E6502A"/>
    <w:rsid w:val="00E74F42"/>
    <w:rsid w:val="00E85EBF"/>
    <w:rsid w:val="00EC5A32"/>
    <w:rsid w:val="00ED2EE7"/>
    <w:rsid w:val="00EF4A6C"/>
    <w:rsid w:val="00EF53CF"/>
    <w:rsid w:val="00F150B5"/>
    <w:rsid w:val="00F24B36"/>
    <w:rsid w:val="00F25766"/>
    <w:rsid w:val="00F32C08"/>
    <w:rsid w:val="00F3741A"/>
    <w:rsid w:val="00F445A1"/>
    <w:rsid w:val="00F44A03"/>
    <w:rsid w:val="00F54277"/>
    <w:rsid w:val="00F640DE"/>
    <w:rsid w:val="00F66D63"/>
    <w:rsid w:val="00F876DF"/>
    <w:rsid w:val="00FA1B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B733B"/>
  <w15:docId w15:val="{C31D4A8A-0A80-49E6-8A96-EB5EDFEA0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autoSpaceDN w:val="0"/>
        <w:spacing w:after="310" w:line="295" w:lineRule="auto"/>
        <w:ind w:left="1128" w:hanging="1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C7F"/>
    <w:pPr>
      <w:suppressAutoHyphens/>
    </w:pPr>
    <w:rPr>
      <w:color w:val="000000"/>
    </w:rPr>
  </w:style>
  <w:style w:type="paragraph" w:styleId="Heading1">
    <w:name w:val="heading 1"/>
    <w:next w:val="Normal"/>
    <w:uiPriority w:val="9"/>
    <w:qFormat/>
    <w:pPr>
      <w:keepNext/>
      <w:keepLines/>
      <w:suppressAutoHyphens/>
      <w:spacing w:after="0" w:line="264" w:lineRule="auto"/>
      <w:outlineLvl w:val="0"/>
    </w:pPr>
    <w:rPr>
      <w:color w:val="000000"/>
      <w:sz w:val="32"/>
    </w:rPr>
  </w:style>
  <w:style w:type="paragraph" w:styleId="Heading2">
    <w:name w:val="heading 2"/>
    <w:next w:val="Normal"/>
    <w:uiPriority w:val="9"/>
    <w:unhideWhenUsed/>
    <w:qFormat/>
    <w:pPr>
      <w:keepNext/>
      <w:keepLines/>
      <w:suppressAutoHyphens/>
      <w:spacing w:after="0" w:line="264" w:lineRule="auto"/>
      <w:outlineLvl w:val="1"/>
    </w:pPr>
    <w:rPr>
      <w:color w:val="000000"/>
      <w:sz w:val="32"/>
    </w:rPr>
  </w:style>
  <w:style w:type="paragraph" w:styleId="Heading3">
    <w:name w:val="heading 3"/>
    <w:next w:val="Normal"/>
    <w:uiPriority w:val="9"/>
    <w:unhideWhenUsed/>
    <w:qFormat/>
    <w:pPr>
      <w:keepNext/>
      <w:keepLines/>
      <w:suppressAutoHyphens/>
      <w:spacing w:after="40"/>
      <w:outlineLvl w:val="2"/>
    </w:pPr>
    <w:rPr>
      <w:color w:val="434343"/>
      <w:sz w:val="28"/>
    </w:rPr>
  </w:style>
  <w:style w:type="paragraph" w:styleId="Heading4">
    <w:name w:val="heading 4"/>
    <w:next w:val="Normal"/>
    <w:uiPriority w:val="9"/>
    <w:unhideWhenUsed/>
    <w:qFormat/>
    <w:pPr>
      <w:keepNext/>
      <w:keepLines/>
      <w:suppressAutoHyphens/>
      <w:spacing w:after="250" w:line="256" w:lineRule="auto"/>
      <w:ind w:left="1138"/>
      <w:outlineLvl w:val="3"/>
    </w:pPr>
    <w:rPr>
      <w:b/>
      <w:color w:val="00000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paragraph" w:styleId="TOC1">
    <w:name w:val="toc 1"/>
    <w:pPr>
      <w:suppressAutoHyphens/>
      <w:ind w:left="15" w:right="15"/>
    </w:pPr>
    <w:rPr>
      <w:rFonts w:ascii="Calibri" w:eastAsia="Calibri" w:hAnsi="Calibri" w:cs="Calibri"/>
      <w:color w:val="000000"/>
    </w:rPr>
  </w:style>
  <w:style w:type="character" w:styleId="Hyperlink">
    <w:name w:val="Hyperlink"/>
    <w:basedOn w:val="DefaultParagraphFont"/>
    <w:rPr>
      <w:color w:val="0563C1"/>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Arial" w:eastAsia="Arial" w:hAnsi="Arial" w:cs="Arial"/>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rPr>
      <w:color w:val="605E5C"/>
      <w:shd w:val="clear" w:color="auto" w:fill="E1DFDD"/>
    </w:rPr>
  </w:style>
  <w:style w:type="paragraph" w:styleId="ListParagraph">
    <w:name w:val="List Paragraph"/>
    <w:basedOn w:val="Normal"/>
    <w:pPr>
      <w:ind w:left="720"/>
    </w:pPr>
  </w:style>
  <w:style w:type="character" w:styleId="FollowedHyperlink">
    <w:name w:val="FollowedHyperlink"/>
    <w:basedOn w:val="DefaultParagraphFont"/>
    <w:rPr>
      <w:color w:val="954F72"/>
      <w:u w:val="single"/>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00000"/>
    </w:rPr>
  </w:style>
  <w:style w:type="character" w:styleId="CommentReference">
    <w:name w:val="annotation reference"/>
    <w:basedOn w:val="DefaultParagraphFont"/>
    <w:uiPriority w:val="99"/>
    <w:semiHidden/>
    <w:unhideWhenUsed/>
    <w:rsid w:val="004C1339"/>
    <w:rPr>
      <w:sz w:val="16"/>
      <w:szCs w:val="16"/>
    </w:rPr>
  </w:style>
  <w:style w:type="paragraph" w:styleId="CommentText">
    <w:name w:val="annotation text"/>
    <w:basedOn w:val="Normal"/>
    <w:link w:val="CommentTextChar"/>
    <w:uiPriority w:val="99"/>
    <w:unhideWhenUsed/>
    <w:rsid w:val="004C1339"/>
    <w:pPr>
      <w:spacing w:line="240" w:lineRule="auto"/>
    </w:pPr>
    <w:rPr>
      <w:sz w:val="20"/>
      <w:szCs w:val="20"/>
    </w:rPr>
  </w:style>
  <w:style w:type="character" w:customStyle="1" w:styleId="CommentTextChar">
    <w:name w:val="Comment Text Char"/>
    <w:basedOn w:val="DefaultParagraphFont"/>
    <w:link w:val="CommentText"/>
    <w:uiPriority w:val="99"/>
    <w:rsid w:val="004C1339"/>
    <w:rPr>
      <w:color w:val="000000"/>
      <w:sz w:val="20"/>
      <w:szCs w:val="20"/>
    </w:rPr>
  </w:style>
  <w:style w:type="paragraph" w:styleId="CommentSubject">
    <w:name w:val="annotation subject"/>
    <w:basedOn w:val="CommentText"/>
    <w:next w:val="CommentText"/>
    <w:link w:val="CommentSubjectChar"/>
    <w:uiPriority w:val="99"/>
    <w:semiHidden/>
    <w:unhideWhenUsed/>
    <w:rsid w:val="004C1339"/>
    <w:rPr>
      <w:b/>
      <w:bCs/>
    </w:rPr>
  </w:style>
  <w:style w:type="character" w:customStyle="1" w:styleId="CommentSubjectChar">
    <w:name w:val="Comment Subject Char"/>
    <w:basedOn w:val="CommentTextChar"/>
    <w:link w:val="CommentSubject"/>
    <w:uiPriority w:val="99"/>
    <w:semiHidden/>
    <w:rsid w:val="004C1339"/>
    <w:rPr>
      <w:b/>
      <w:bCs/>
      <w:color w:val="000000"/>
      <w:sz w:val="20"/>
      <w:szCs w:val="20"/>
    </w:rPr>
  </w:style>
  <w:style w:type="paragraph" w:styleId="Revision">
    <w:name w:val="Revision"/>
    <w:hidden/>
    <w:uiPriority w:val="99"/>
    <w:semiHidden/>
    <w:rsid w:val="00E32E8A"/>
    <w:pPr>
      <w:autoSpaceDN/>
      <w:spacing w:after="0" w:line="240" w:lineRule="auto"/>
      <w:ind w:left="0" w:firstLine="0"/>
      <w:textAlignment w:val="auto"/>
    </w:pPr>
    <w:rPr>
      <w:color w:val="000000"/>
    </w:rPr>
  </w:style>
  <w:style w:type="character" w:customStyle="1" w:styleId="service-id-chunk">
    <w:name w:val="service-id-chunk"/>
    <w:basedOn w:val="DefaultParagraphFont"/>
    <w:rsid w:val="00607906"/>
  </w:style>
  <w:style w:type="paragraph" w:customStyle="1" w:styleId="Default">
    <w:name w:val="Default"/>
    <w:rsid w:val="00A95CB6"/>
    <w:pPr>
      <w:autoSpaceDE w:val="0"/>
      <w:adjustRightInd w:val="0"/>
      <w:spacing w:after="0" w:line="240" w:lineRule="auto"/>
      <w:ind w:left="0" w:firstLine="0"/>
      <w:textAlignment w:val="auto"/>
    </w:pPr>
    <w:rPr>
      <w:color w:val="000000"/>
      <w:sz w:val="24"/>
      <w:szCs w:val="24"/>
    </w:rPr>
  </w:style>
  <w:style w:type="table" w:styleId="TableGrid">
    <w:name w:val="Table Grid"/>
    <w:basedOn w:val="TableNormal"/>
    <w:uiPriority w:val="39"/>
    <w:rsid w:val="00B44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B9671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501349">
      <w:bodyDiv w:val="1"/>
      <w:marLeft w:val="0"/>
      <w:marRight w:val="0"/>
      <w:marTop w:val="0"/>
      <w:marBottom w:val="0"/>
      <w:divBdr>
        <w:top w:val="none" w:sz="0" w:space="0" w:color="auto"/>
        <w:left w:val="none" w:sz="0" w:space="0" w:color="auto"/>
        <w:bottom w:val="none" w:sz="0" w:space="0" w:color="auto"/>
        <w:right w:val="none" w:sz="0" w:space="0" w:color="auto"/>
      </w:divBdr>
    </w:div>
    <w:div w:id="1476028037">
      <w:bodyDiv w:val="1"/>
      <w:marLeft w:val="0"/>
      <w:marRight w:val="0"/>
      <w:marTop w:val="0"/>
      <w:marBottom w:val="0"/>
      <w:divBdr>
        <w:top w:val="none" w:sz="0" w:space="0" w:color="auto"/>
        <w:left w:val="none" w:sz="0" w:space="0" w:color="auto"/>
        <w:bottom w:val="none" w:sz="0" w:space="0" w:color="auto"/>
        <w:right w:val="none" w:sz="0" w:space="0" w:color="auto"/>
      </w:divBdr>
    </w:div>
    <w:div w:id="1826389227">
      <w:bodyDiv w:val="1"/>
      <w:marLeft w:val="0"/>
      <w:marRight w:val="0"/>
      <w:marTop w:val="0"/>
      <w:marBottom w:val="0"/>
      <w:divBdr>
        <w:top w:val="none" w:sz="0" w:space="0" w:color="auto"/>
        <w:left w:val="none" w:sz="0" w:space="0" w:color="auto"/>
        <w:bottom w:val="none" w:sz="0" w:space="0" w:color="auto"/>
        <w:right w:val="none" w:sz="0" w:space="0" w:color="auto"/>
      </w:divBdr>
    </w:div>
    <w:div w:id="20753960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service-manual/agile-delivery/spend-controls-check-if-you-need-approval-to-spend-money-on-a-service" TargetMode="External"/><Relationship Id="rId18" Type="http://schemas.openxmlformats.org/officeDocument/2006/relationships/hyperlink" Target="https://www.cpni.gov.uk/protection-sensitive-information-and-assets" TargetMode="External"/><Relationship Id="rId26" Type="http://schemas.openxmlformats.org/officeDocument/2006/relationships/hyperlink" Target="https://www.gov.uk/government/publications/cyber-risk-management-a-board-level-responsibility/10-steps-summary" TargetMode="External"/><Relationship Id="rId3" Type="http://schemas.openxmlformats.org/officeDocument/2006/relationships/customXml" Target="../customXml/item3.xml"/><Relationship Id="rId21" Type="http://schemas.openxmlformats.org/officeDocument/2006/relationships/hyperlink" Target="https://www.ncsc.gov.uk/collection/risk-management-collection" TargetMode="External"/><Relationship Id="rId34" Type="http://schemas.openxmlformats.org/officeDocument/2006/relationships/hyperlink" Target="https://eur02.safelinks.protection.outlook.com/?url=https%3A%2F%2Fwww.zscaler.com%2Fprivacy%2Fgdpr&amp;data=05%7C01%7Cdhiren.vekaria%40beis.gov.uk%7C7ba4e5deeb8745bd66b008db7d334973%7Ccbac700502c143ebb497e6492d1b2dd8%7C0%7C0%7C638241431438947796%7CUnknown%7CTWFpbGZsb3d8eyJWIjoiMC4wLjAwMDAiLCJQIjoiV2luMzIiLCJBTiI6Ik1haWwiLCJXVCI6Mn0%3D%7C3000%7C%7C%7C&amp;sdata=LzvFVy%2FNzlVcNdTPw6QAXHM6Rs65Q4DHkSju2dgbwgw%3D&amp;reserved=0" TargetMode="External"/><Relationship Id="rId7" Type="http://schemas.openxmlformats.org/officeDocument/2006/relationships/settings" Target="settings.xml"/><Relationship Id="rId12" Type="http://schemas.openxmlformats.org/officeDocument/2006/relationships/hyperlink" Target="mailto:Iain.cuthbertson@bsigroup.com" TargetMode="External"/><Relationship Id="rId17" Type="http://schemas.openxmlformats.org/officeDocument/2006/relationships/hyperlink" Target="https://www.cpni.gov.uk/content/adopt-risk-management-approach" TargetMode="External"/><Relationship Id="rId25" Type="http://schemas.openxmlformats.org/officeDocument/2006/relationships/hyperlink" Target="https://www.gov.uk/government/publications/cyber-risk-management-a-board-level-responsibility/10-steps-summary" TargetMode="External"/><Relationship Id="rId33" Type="http://schemas.openxmlformats.org/officeDocument/2006/relationships/hyperlink" Target="https://eur02.safelinks.protection.outlook.com/?url=https%3A%2F%2Fwww.zscaler.com%2Fprivacy%2Fgdpr&amp;data=05%7C01%7Cdhiren.vekaria%40beis.gov.uk%7C7ba4e5deeb8745bd66b008db7d334973%7Ccbac700502c143ebb497e6492d1b2dd8%7C0%7C0%7C638241431438947796%7CUnknown%7CTWFpbGZsb3d8eyJWIjoiMC4wLjAwMDAiLCJQIjoiV2luMzIiLCJBTiI6Ik1haWwiLCJXVCI6Mn0%3D%7C3000%7C%7C%7C&amp;sdata=LzvFVy%2FNzlVcNdTPw6QAXHM6Rs65Q4DHkSju2dgbwgw%3D&amp;reserved=0"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rowncommercial.qualtrics.com/jfe/form/SV_9YO5ox0tT0ofQ0u" TargetMode="External"/><Relationship Id="rId20" Type="http://schemas.openxmlformats.org/officeDocument/2006/relationships/hyperlink" Target="https://www.ncsc.gov.uk/collection/risk-management-collection" TargetMode="External"/><Relationship Id="rId29" Type="http://schemas.openxmlformats.org/officeDocument/2006/relationships/hyperlink" Target="https://www.gov.uk/guidance/check-employment-status-for-ta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ncsc.gov.uk/guidance/implementing-cloud-security-principles" TargetMode="External"/><Relationship Id="rId32" Type="http://schemas.openxmlformats.org/officeDocument/2006/relationships/hyperlink" Target="mailto:dataprotection@energysecurity.gov.uk"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beis.digitalfinance@beis.gov.uk" TargetMode="External"/><Relationship Id="rId23" Type="http://schemas.openxmlformats.org/officeDocument/2006/relationships/hyperlink" Target="https://www.gov.uk/government/publications/technology-code-of-practice/technology-code-of-practice" TargetMode="External"/><Relationship Id="rId28" Type="http://schemas.openxmlformats.org/officeDocument/2006/relationships/hyperlink" Target="https://www.gov.uk/guidance/check-employment-status-for-tax"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cpni.gov.uk/protection-sensitive-information-and-assets" TargetMode="External"/><Relationship Id="rId31" Type="http://schemas.openxmlformats.org/officeDocument/2006/relationships/hyperlink" Target="https://www.gov.uk/service-manual/agile-delivery/spend-controls-check-if-you-need-approval-to-spend-money-on-a-serv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inance.services@uksbs.co.uk"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ncsc.gov.uk/guidance/10-steps-cyber-security" TargetMode="External"/><Relationship Id="rId30" Type="http://schemas.openxmlformats.org/officeDocument/2006/relationships/hyperlink" Target="https://www.gov.uk/service-manual/agile-delivery/spend-controls-check-if-you-need-approval-to-spend-money-on-a-service"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2022-11-23T10:43:40+00:00</Date_x0020_Opened>
    <LegacyData xmlns="aaacb922-5235-4a66-b188-303b9b46fbd7" xsi:nil="true"/>
    <Descriptor xmlns="0063f72e-ace3-48fb-9c1f-5b513408b31f" xsi:nil="true"/>
    <m975189f4ba442ecbf67d4147307b177 xmlns="a1849d38-e72e-4852-a36b-13cdd6c06fc1">
      <Terms xmlns="http://schemas.microsoft.com/office/infopath/2007/PartnerControls">
        <TermInfo xmlns="http://schemas.microsoft.com/office/infopath/2007/PartnerControls">
          <TermName xmlns="http://schemas.microsoft.com/office/infopath/2007/PartnerControls">BEIS</TermName>
          <TermId xmlns="http://schemas.microsoft.com/office/infopath/2007/PartnerControls">594de1fb-2f2e-49e8-a305-5172f7f325d0</TermId>
        </TermInfo>
      </Terms>
    </m975189f4ba442ecbf67d4147307b177>
    <IconOverlay xmlns="http://schemas.microsoft.com/sharepoint/v4" xsi:nil="true"/>
    <lcf76f155ced4ddcb4097134ff3c332f xmlns="7da7a6c9-f445-4aaf-8526-e6eda3804298">
      <Terms xmlns="http://schemas.microsoft.com/office/infopath/2007/PartnerControls"/>
    </lcf76f155ced4ddcb4097134ff3c332f>
    <Security_x0020_Classification xmlns="0063f72e-ace3-48fb-9c1f-5b513408b31f">OFFICIAL</Security_x0020_Classification>
    <Retention_x0020_Label xmlns="a8f60570-4bd3-4f2b-950b-a996de8ab151" xsi:nil="true"/>
    <Date_x0020_Closed xmlns="b413c3fd-5a3b-4239-b985-69032e371c04" xsi:nil="true"/>
    <TaxCatchAll xmlns="a1849d38-e72e-4852-a36b-13cdd6c06fc1">
      <Value>1</Value>
    </TaxCatchAll>
    <_Flow_SignoffStatus xmlns="7da7a6c9-f445-4aaf-8526-e6eda3804298" xsi:nil="true"/>
    <_dlc_DocId xmlns="a1849d38-e72e-4852-a36b-13cdd6c06fc1">RMFQE7CRWDWR-551842364-83514</_dlc_DocId>
    <_dlc_DocIdUrl xmlns="a1849d38-e72e-4852-a36b-13cdd6c06fc1">
      <Url>https://beisgov.sharepoint.com/sites/Commercial/_layouts/15/DocIdRedir.aspx?ID=RMFQE7CRWDWR-551842364-83514</Url>
      <Description>RMFQE7CRWDWR-551842364-83514</Description>
    </_dlc_DocIdUrl>
    <SharedWithUsers xmlns="a1849d38-e72e-4852-a36b-13cdd6c06fc1">
      <UserInfo>
        <DisplayName>New, Edward (Corporate Services - BEIS Digital)</DisplayName>
        <AccountId>2371</AccountId>
        <AccountType/>
      </UserInfo>
      <UserInfo>
        <DisplayName>Vekaria, Dhiren (Corporate Services - BEIS Digital)</DisplayName>
        <AccountId>356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E78DF077B1A74AA77A8BB3D47E9C65" ma:contentTypeVersion="26" ma:contentTypeDescription="Create a new document." ma:contentTypeScope="" ma:versionID="043bdb9dc9d10f3153f7593605352a93">
  <xsd:schema xmlns:xsd="http://www.w3.org/2001/XMLSchema" xmlns:xs="http://www.w3.org/2001/XMLSchema" xmlns:p="http://schemas.microsoft.com/office/2006/metadata/properties" xmlns:ns1="http://schemas.microsoft.com/sharepoint/v3" xmlns:ns2="0063f72e-ace3-48fb-9c1f-5b513408b31f" xmlns:ns3="a1849d38-e72e-4852-a36b-13cdd6c06fc1" xmlns:ns4="b413c3fd-5a3b-4239-b985-69032e371c04" xmlns:ns5="a8f60570-4bd3-4f2b-950b-a996de8ab151" xmlns:ns6="aaacb922-5235-4a66-b188-303b9b46fbd7" xmlns:ns7="7da7a6c9-f445-4aaf-8526-e6eda3804298" xmlns:ns8="http://schemas.microsoft.com/sharepoint/v4" targetNamespace="http://schemas.microsoft.com/office/2006/metadata/properties" ma:root="true" ma:fieldsID="4f8dd3a406c87834319140caa5f04eec" ns1:_="" ns2:_="" ns3:_="" ns4:_="" ns5:_="" ns6:_="" ns7:_="" ns8:_="">
    <xsd:import namespace="http://schemas.microsoft.com/sharepoint/v3"/>
    <xsd:import namespace="0063f72e-ace3-48fb-9c1f-5b513408b31f"/>
    <xsd:import namespace="a1849d38-e72e-4852-a36b-13cdd6c06fc1"/>
    <xsd:import namespace="b413c3fd-5a3b-4239-b985-69032e371c04"/>
    <xsd:import namespace="a8f60570-4bd3-4f2b-950b-a996de8ab151"/>
    <xsd:import namespace="aaacb922-5235-4a66-b188-303b9b46fbd7"/>
    <xsd:import namespace="7da7a6c9-f445-4aaf-8526-e6eda3804298"/>
    <xsd:import namespace="http://schemas.microsoft.com/sharepoint/v4"/>
    <xsd:element name="properties">
      <xsd:complexType>
        <xsd:sequence>
          <xsd:element name="documentManagement">
            <xsd:complexType>
              <xsd:all>
                <xsd:element ref="ns2:Security_x0020_Classification" minOccurs="0"/>
                <xsd:element ref="ns2:Descriptor" minOccurs="0"/>
                <xsd:element ref="ns3:m975189f4ba442ecbf67d4147307b177" minOccurs="0"/>
                <xsd:element ref="ns3:TaxCatchAll" minOccurs="0"/>
                <xsd:element ref="ns3: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AutoKeyPoints" minOccurs="0"/>
                <xsd:element ref="ns7:MediaServiceKeyPoints" minOccurs="0"/>
                <xsd:element ref="ns3:SharedWithUsers" minOccurs="0"/>
                <xsd:element ref="ns3:SharedWithDetails" minOccurs="0"/>
                <xsd:element ref="ns7:MediaServiceAutoTags" minOccurs="0"/>
                <xsd:element ref="ns7:MediaServiceOCR" minOccurs="0"/>
                <xsd:element ref="ns7:MediaServiceGenerationTime" minOccurs="0"/>
                <xsd:element ref="ns7:MediaServiceEventHashCode" minOccurs="0"/>
                <xsd:element ref="ns3:_dlc_DocId" minOccurs="0"/>
                <xsd:element ref="ns3:_dlc_DocIdUrl" minOccurs="0"/>
                <xsd:element ref="ns3:_dlc_DocIdPersistId" minOccurs="0"/>
                <xsd:element ref="ns7:MediaServiceDateTaken" minOccurs="0"/>
                <xsd:element ref="ns7:MediaLengthInSeconds" minOccurs="0"/>
                <xsd:element ref="ns7:_Flow_SignoffStatus" minOccurs="0"/>
                <xsd:element ref="ns8:IconOverlay" minOccurs="0"/>
                <xsd:element ref="ns1:_vti_ItemDeclaredRecord" minOccurs="0"/>
                <xsd:element ref="ns1:_vti_ItemHoldRecordStatus" minOccurs="0"/>
                <xsd:element ref="ns7: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36" nillable="true" ma:displayName="Declared Record" ma:hidden="true" ma:internalName="_vti_ItemDeclaredRecord" ma:readOnly="true">
      <xsd:simpleType>
        <xsd:restriction base="dms:DateTime"/>
      </xsd:simpleType>
    </xsd:element>
    <xsd:element name="_vti_ItemHoldRecordStatus" ma:index="37" nillable="true" ma:displayName="Hold and Record Status" ma:decimals="0" ma:hidden="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8"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9"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a1849d38-e72e-4852-a36b-13cdd6c06fc1" elementFormDefault="qualified">
    <xsd:import namespace="http://schemas.microsoft.com/office/2006/documentManagement/types"/>
    <xsd:import namespace="http://schemas.microsoft.com/office/infopath/2007/PartnerControls"/>
    <xsd:element name="m975189f4ba442ecbf67d4147307b177" ma:index="10" nillable="true" ma:taxonomy="true" ma:internalName="m975189f4ba442ecbf67d4147307b177" ma:taxonomyFieldName="Business_x0020_Unit" ma:displayName="Business Unit" ma:default="1;#BEIS|594de1fb-2f2e-49e8-a305-5172f7f325d0"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9e6013d4-4c5f-4793-ada7-833b684eda29}" ma:internalName="TaxCatchAll" ma:showField="CatchAllData" ma:web="a1849d38-e72e-4852-a36b-13cdd6c06fc1">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e6013d4-4c5f-4793-ada7-833b684eda29}" ma:internalName="TaxCatchAllLabel" ma:readOnly="true" ma:showField="CatchAllDataLabel" ma:web="a1849d38-e72e-4852-a36b-13cdd6c06fc1">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_dlc_DocId" ma:index="29" nillable="true" ma:displayName="Document ID Value" ma:description="The value of the document ID assigned to this item." ma:indexed="true"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4" nillable="true" ma:displayName="Government Body" ma:default="BEIS" ma:internalName="Government_x0020_Body">
      <xsd:simpleType>
        <xsd:restriction base="dms:Text">
          <xsd:maxLength value="255"/>
        </xsd:restriction>
      </xsd:simpleType>
    </xsd:element>
    <xsd:element name="Date_x0020_Opened" ma:index="15" nillable="true" ma:displayName="Date Opened" ma:default="[Today]" ma:format="DateOnly" ma:internalName="Date_x0020_Opened">
      <xsd:simpleType>
        <xsd:restriction base="dms:DateTime"/>
      </xsd:simpleType>
    </xsd:element>
    <xsd:element name="Date_x0020_Closed" ma:index="16"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17"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8"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a7a6c9-f445-4aaf-8526-e6eda3804298"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_Flow_SignoffStatus" ma:index="34" nillable="true" ma:displayName="Sign-off status" ma:internalName="Sign_x002d_off_x0020_status">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6EA7291-DBC0-4BF3-A3FC-C7C7E563403B}">
  <ds:schemaRefs>
    <ds:schemaRef ds:uri="http://schemas.microsoft.com/sharepoint/v3/contenttype/forms"/>
  </ds:schemaRefs>
</ds:datastoreItem>
</file>

<file path=customXml/itemProps2.xml><?xml version="1.0" encoding="utf-8"?>
<ds:datastoreItem xmlns:ds="http://schemas.openxmlformats.org/officeDocument/2006/customXml" ds:itemID="{25ACBB27-D899-4133-BBFC-42D6302ECD4E}">
  <ds:schemaRefs>
    <ds:schemaRef ds:uri="a8f60570-4bd3-4f2b-950b-a996de8ab151"/>
    <ds:schemaRef ds:uri="http://purl.org/dc/dcmitype/"/>
    <ds:schemaRef ds:uri="http://schemas.microsoft.com/office/2006/documentManagement/types"/>
    <ds:schemaRef ds:uri="http://schemas.openxmlformats.org/package/2006/metadata/core-properties"/>
    <ds:schemaRef ds:uri="http://purl.org/dc/elements/1.1/"/>
    <ds:schemaRef ds:uri="0063f72e-ace3-48fb-9c1f-5b513408b31f"/>
    <ds:schemaRef ds:uri="http://www.w3.org/XML/1998/namespace"/>
    <ds:schemaRef ds:uri="http://purl.org/dc/terms/"/>
    <ds:schemaRef ds:uri="b413c3fd-5a3b-4239-b985-69032e371c04"/>
    <ds:schemaRef ds:uri="a1849d38-e72e-4852-a36b-13cdd6c06fc1"/>
    <ds:schemaRef ds:uri="http://schemas.microsoft.com/sharepoint/v4"/>
    <ds:schemaRef ds:uri="http://schemas.microsoft.com/office/infopath/2007/PartnerControls"/>
    <ds:schemaRef ds:uri="http://schemas.microsoft.com/sharepoint/v3"/>
    <ds:schemaRef ds:uri="aaacb922-5235-4a66-b188-303b9b46fbd7"/>
    <ds:schemaRef ds:uri="http://schemas.microsoft.com/office/2006/metadata/properties"/>
    <ds:schemaRef ds:uri="7da7a6c9-f445-4aaf-8526-e6eda3804298"/>
  </ds:schemaRefs>
</ds:datastoreItem>
</file>

<file path=customXml/itemProps3.xml><?xml version="1.0" encoding="utf-8"?>
<ds:datastoreItem xmlns:ds="http://schemas.openxmlformats.org/officeDocument/2006/customXml" ds:itemID="{95422F12-4C0B-45D0-87ED-6A7FBCE69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063f72e-ace3-48fb-9c1f-5b513408b31f"/>
    <ds:schemaRef ds:uri="a1849d38-e72e-4852-a36b-13cdd6c06fc1"/>
    <ds:schemaRef ds:uri="b413c3fd-5a3b-4239-b985-69032e371c04"/>
    <ds:schemaRef ds:uri="a8f60570-4bd3-4f2b-950b-a996de8ab151"/>
    <ds:schemaRef ds:uri="aaacb922-5235-4a66-b188-303b9b46fbd7"/>
    <ds:schemaRef ds:uri="7da7a6c9-f445-4aaf-8526-e6eda380429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81350A-C49A-4475-AA8C-837D384E086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12155</Words>
  <Characters>69285</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81278</CharactersWithSpaces>
  <SharedDoc>false</SharedDoc>
  <HLinks>
    <vt:vector size="138" baseType="variant">
      <vt:variant>
        <vt:i4>6619252</vt:i4>
      </vt:variant>
      <vt:variant>
        <vt:i4>66</vt:i4>
      </vt:variant>
      <vt:variant>
        <vt:i4>0</vt:i4>
      </vt:variant>
      <vt:variant>
        <vt:i4>5</vt:i4>
      </vt:variant>
      <vt:variant>
        <vt:lpwstr>https://www.gov.uk/service-manual/agile-delivery/spend-controls-check-if-you-need-approval-to-spend-money-on-a-service</vt:lpwstr>
      </vt:variant>
      <vt:variant>
        <vt:lpwstr/>
      </vt:variant>
      <vt:variant>
        <vt:i4>6619252</vt:i4>
      </vt:variant>
      <vt:variant>
        <vt:i4>63</vt:i4>
      </vt:variant>
      <vt:variant>
        <vt:i4>0</vt:i4>
      </vt:variant>
      <vt:variant>
        <vt:i4>5</vt:i4>
      </vt:variant>
      <vt:variant>
        <vt:lpwstr>https://www.gov.uk/service-manual/agile-delivery/spend-controls-check-if-you-need-approval-to-spend-money-on-a-service</vt:lpwstr>
      </vt:variant>
      <vt:variant>
        <vt:lpwstr/>
      </vt:variant>
      <vt:variant>
        <vt:i4>6750267</vt:i4>
      </vt:variant>
      <vt:variant>
        <vt:i4>60</vt:i4>
      </vt:variant>
      <vt:variant>
        <vt:i4>0</vt:i4>
      </vt:variant>
      <vt:variant>
        <vt:i4>5</vt:i4>
      </vt:variant>
      <vt:variant>
        <vt:lpwstr>https://www.gov.uk/guidance/check-employment-status-for-tax</vt:lpwstr>
      </vt:variant>
      <vt:variant>
        <vt:lpwstr/>
      </vt:variant>
      <vt:variant>
        <vt:i4>6750267</vt:i4>
      </vt:variant>
      <vt:variant>
        <vt:i4>57</vt:i4>
      </vt:variant>
      <vt:variant>
        <vt:i4>0</vt:i4>
      </vt:variant>
      <vt:variant>
        <vt:i4>5</vt:i4>
      </vt:variant>
      <vt:variant>
        <vt:lpwstr>https://www.gov.uk/guidance/check-employment-status-for-tax</vt:lpwstr>
      </vt:variant>
      <vt:variant>
        <vt:lpwstr/>
      </vt:variant>
      <vt:variant>
        <vt:i4>1900618</vt:i4>
      </vt:variant>
      <vt:variant>
        <vt:i4>54</vt:i4>
      </vt:variant>
      <vt:variant>
        <vt:i4>0</vt:i4>
      </vt:variant>
      <vt:variant>
        <vt:i4>5</vt:i4>
      </vt:variant>
      <vt:variant>
        <vt:lpwstr>https://www.ncsc.gov.uk/guidance/10-steps-cyber-security</vt:lpwstr>
      </vt:variant>
      <vt:variant>
        <vt:lpwstr/>
      </vt:variant>
      <vt:variant>
        <vt:i4>1900618</vt:i4>
      </vt:variant>
      <vt:variant>
        <vt:i4>51</vt:i4>
      </vt:variant>
      <vt:variant>
        <vt:i4>0</vt:i4>
      </vt:variant>
      <vt:variant>
        <vt:i4>5</vt:i4>
      </vt:variant>
      <vt:variant>
        <vt:lpwstr>https://www.ncsc.gov.uk/guidance/10-steps-cyber-security</vt:lpwstr>
      </vt:variant>
      <vt:variant>
        <vt:lpwstr/>
      </vt:variant>
      <vt:variant>
        <vt:i4>8323121</vt:i4>
      </vt:variant>
      <vt:variant>
        <vt:i4>48</vt:i4>
      </vt:variant>
      <vt:variant>
        <vt:i4>0</vt:i4>
      </vt:variant>
      <vt:variant>
        <vt:i4>5</vt:i4>
      </vt:variant>
      <vt:variant>
        <vt:lpwstr>https://www.gov.uk/government/publications/cyber-risk-management-a-board-level-responsibility/10-steps-summary</vt:lpwstr>
      </vt:variant>
      <vt:variant>
        <vt:lpwstr/>
      </vt:variant>
      <vt:variant>
        <vt:i4>8323121</vt:i4>
      </vt:variant>
      <vt:variant>
        <vt:i4>45</vt:i4>
      </vt:variant>
      <vt:variant>
        <vt:i4>0</vt:i4>
      </vt:variant>
      <vt:variant>
        <vt:i4>5</vt:i4>
      </vt:variant>
      <vt:variant>
        <vt:lpwstr>https://www.gov.uk/government/publications/cyber-risk-management-a-board-level-responsibility/10-steps-summary</vt:lpwstr>
      </vt:variant>
      <vt:variant>
        <vt:lpwstr/>
      </vt:variant>
      <vt:variant>
        <vt:i4>4128867</vt:i4>
      </vt:variant>
      <vt:variant>
        <vt:i4>42</vt:i4>
      </vt:variant>
      <vt:variant>
        <vt:i4>0</vt:i4>
      </vt:variant>
      <vt:variant>
        <vt:i4>5</vt:i4>
      </vt:variant>
      <vt:variant>
        <vt:lpwstr>https://www.gov.uk/government/publications/technology-code-of-practice/technology-code-of-practice</vt:lpwstr>
      </vt:variant>
      <vt:variant>
        <vt:lpwstr/>
      </vt:variant>
      <vt:variant>
        <vt:i4>4128867</vt:i4>
      </vt:variant>
      <vt:variant>
        <vt:i4>39</vt:i4>
      </vt:variant>
      <vt:variant>
        <vt:i4>0</vt:i4>
      </vt:variant>
      <vt:variant>
        <vt:i4>5</vt:i4>
      </vt:variant>
      <vt:variant>
        <vt:lpwstr>https://www.gov.uk/government/publications/technology-code-of-practice/technology-code-of-practice</vt:lpwstr>
      </vt:variant>
      <vt:variant>
        <vt:lpwstr/>
      </vt:variant>
      <vt:variant>
        <vt:i4>6291502</vt:i4>
      </vt:variant>
      <vt:variant>
        <vt:i4>36</vt:i4>
      </vt:variant>
      <vt:variant>
        <vt:i4>0</vt:i4>
      </vt:variant>
      <vt:variant>
        <vt:i4>5</vt:i4>
      </vt:variant>
      <vt:variant>
        <vt:lpwstr>https://www.gov.uk/government/publications/technology-code-of-practice/technology-code-</vt:lpwstr>
      </vt:variant>
      <vt:variant>
        <vt:lpwstr/>
      </vt:variant>
      <vt:variant>
        <vt:i4>7077948</vt:i4>
      </vt:variant>
      <vt:variant>
        <vt:i4>33</vt:i4>
      </vt:variant>
      <vt:variant>
        <vt:i4>0</vt:i4>
      </vt:variant>
      <vt:variant>
        <vt:i4>5</vt:i4>
      </vt:variant>
      <vt:variant>
        <vt:lpwstr>https://www.ncsc.gov.uk/guidance/implementing-cloud-security-principles</vt:lpwstr>
      </vt:variant>
      <vt:variant>
        <vt:lpwstr/>
      </vt:variant>
      <vt:variant>
        <vt:i4>7077948</vt:i4>
      </vt:variant>
      <vt:variant>
        <vt:i4>30</vt:i4>
      </vt:variant>
      <vt:variant>
        <vt:i4>0</vt:i4>
      </vt:variant>
      <vt:variant>
        <vt:i4>5</vt:i4>
      </vt:variant>
      <vt:variant>
        <vt:lpwstr>https://www.ncsc.gov.uk/guidance/implementing-cloud-security-principles</vt:lpwstr>
      </vt:variant>
      <vt:variant>
        <vt:lpwstr/>
      </vt:variant>
      <vt:variant>
        <vt:i4>4128867</vt:i4>
      </vt:variant>
      <vt:variant>
        <vt:i4>27</vt:i4>
      </vt:variant>
      <vt:variant>
        <vt:i4>0</vt:i4>
      </vt:variant>
      <vt:variant>
        <vt:i4>5</vt:i4>
      </vt:variant>
      <vt:variant>
        <vt:lpwstr>https://www.gov.uk/government/publications/technology-code-of-practice/technology-code-of-practice</vt:lpwstr>
      </vt:variant>
      <vt:variant>
        <vt:lpwstr/>
      </vt:variant>
      <vt:variant>
        <vt:i4>4128867</vt:i4>
      </vt:variant>
      <vt:variant>
        <vt:i4>24</vt:i4>
      </vt:variant>
      <vt:variant>
        <vt:i4>0</vt:i4>
      </vt:variant>
      <vt:variant>
        <vt:i4>5</vt:i4>
      </vt:variant>
      <vt:variant>
        <vt:lpwstr>https://www.gov.uk/government/publications/technology-code-of-practice/technology-code-of-practice</vt:lpwstr>
      </vt:variant>
      <vt:variant>
        <vt:lpwstr/>
      </vt:variant>
      <vt:variant>
        <vt:i4>5046342</vt:i4>
      </vt:variant>
      <vt:variant>
        <vt:i4>21</vt:i4>
      </vt:variant>
      <vt:variant>
        <vt:i4>0</vt:i4>
      </vt:variant>
      <vt:variant>
        <vt:i4>5</vt:i4>
      </vt:variant>
      <vt:variant>
        <vt:lpwstr>https://www.ncsc.gov.uk/collection/risk-management-collection</vt:lpwstr>
      </vt:variant>
      <vt:variant>
        <vt:lpwstr/>
      </vt:variant>
      <vt:variant>
        <vt:i4>5046342</vt:i4>
      </vt:variant>
      <vt:variant>
        <vt:i4>18</vt:i4>
      </vt:variant>
      <vt:variant>
        <vt:i4>0</vt:i4>
      </vt:variant>
      <vt:variant>
        <vt:i4>5</vt:i4>
      </vt:variant>
      <vt:variant>
        <vt:lpwstr>https://www.ncsc.gov.uk/collection/risk-management-collection</vt:lpwstr>
      </vt:variant>
      <vt:variant>
        <vt:lpwstr/>
      </vt:variant>
      <vt:variant>
        <vt:i4>7864371</vt:i4>
      </vt:variant>
      <vt:variant>
        <vt:i4>15</vt:i4>
      </vt:variant>
      <vt:variant>
        <vt:i4>0</vt:i4>
      </vt:variant>
      <vt:variant>
        <vt:i4>5</vt:i4>
      </vt:variant>
      <vt:variant>
        <vt:lpwstr>https://www.cpni.gov.uk/protection-sensitive-information-and-assets</vt:lpwstr>
      </vt:variant>
      <vt:variant>
        <vt:lpwstr/>
      </vt:variant>
      <vt:variant>
        <vt:i4>7864371</vt:i4>
      </vt:variant>
      <vt:variant>
        <vt:i4>12</vt:i4>
      </vt:variant>
      <vt:variant>
        <vt:i4>0</vt:i4>
      </vt:variant>
      <vt:variant>
        <vt:i4>5</vt:i4>
      </vt:variant>
      <vt:variant>
        <vt:lpwstr>https://www.cpni.gov.uk/protection-sensitive-information-and-assets</vt:lpwstr>
      </vt:variant>
      <vt:variant>
        <vt:lpwstr/>
      </vt:variant>
      <vt:variant>
        <vt:i4>3801194</vt:i4>
      </vt:variant>
      <vt:variant>
        <vt:i4>9</vt:i4>
      </vt:variant>
      <vt:variant>
        <vt:i4>0</vt:i4>
      </vt:variant>
      <vt:variant>
        <vt:i4>5</vt:i4>
      </vt:variant>
      <vt:variant>
        <vt:lpwstr>https://www.cpni.gov.uk/content/adopt-risk-management-approach</vt:lpwstr>
      </vt:variant>
      <vt:variant>
        <vt:lpwstr/>
      </vt:variant>
      <vt:variant>
        <vt:i4>1900548</vt:i4>
      </vt:variant>
      <vt:variant>
        <vt:i4>6</vt:i4>
      </vt:variant>
      <vt:variant>
        <vt:i4>0</vt:i4>
      </vt:variant>
      <vt:variant>
        <vt:i4>5</vt:i4>
      </vt:variant>
      <vt:variant>
        <vt:lpwstr>https://www.gov.uk/government/publications/security-policy-framework</vt:lpwstr>
      </vt:variant>
      <vt:variant>
        <vt:lpwstr/>
      </vt:variant>
      <vt:variant>
        <vt:i4>7602182</vt:i4>
      </vt:variant>
      <vt:variant>
        <vt:i4>3</vt:i4>
      </vt:variant>
      <vt:variant>
        <vt:i4>0</vt:i4>
      </vt:variant>
      <vt:variant>
        <vt:i4>5</vt:i4>
      </vt:variant>
      <vt:variant>
        <vt:lpwstr>https://crowncommercial.qualtrics.com/jfe/form/SV_9YO5ox0tT0ofQ0u</vt:lpwstr>
      </vt:variant>
      <vt:variant>
        <vt:lpwstr/>
      </vt:variant>
      <vt:variant>
        <vt:i4>6619252</vt:i4>
      </vt:variant>
      <vt:variant>
        <vt:i4>0</vt:i4>
      </vt:variant>
      <vt:variant>
        <vt:i4>0</vt:i4>
      </vt:variant>
      <vt:variant>
        <vt:i4>5</vt:i4>
      </vt:variant>
      <vt:variant>
        <vt:lpwstr>https://www.gov.uk/service-manual/agile-delivery/spend-controls-check-if-you-need-approval-to-spend-money-on-a-service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Glanvill</dc:creator>
  <cp:keywords/>
  <cp:lastModifiedBy>Murray, Peter (Corporate Services - Commercial &amp; Operations)</cp:lastModifiedBy>
  <cp:revision>2</cp:revision>
  <dcterms:created xsi:type="dcterms:W3CDTF">2023-07-10T13:14:00Z</dcterms:created>
  <dcterms:modified xsi:type="dcterms:W3CDTF">2023-07-10T13:14:00Z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2022-11-22T15:51:51Z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ac6a0e6b-aa95-47d4-84fb-b629136986e7</vt:lpwstr>
  </property>
  <property fmtid="{D5CDD505-2E9C-101B-9397-08002B2CF9AE}" pid="8" name="MSIP_Label_ba62f585-b40f-4ab9-bafe-39150f03d124_ContentBits">
    <vt:lpwstr>0</vt:lpwstr>
  </property>
  <property fmtid="{D5CDD505-2E9C-101B-9397-08002B2CF9AE}" pid="9" name="ContentTypeId">
    <vt:lpwstr>0x01010054E78DF077B1A74AA77A8BB3D47E9C65</vt:lpwstr>
  </property>
  <property fmtid="{D5CDD505-2E9C-101B-9397-08002B2CF9AE}" pid="10" name="Business Unit">
    <vt:lpwstr>1;#BEIS|594de1fb-2f2e-49e8-a305-5172f7f325d0</vt:lpwstr>
  </property>
  <property fmtid="{D5CDD505-2E9C-101B-9397-08002B2CF9AE}" pid="11" name="_dlc_DocIdItemGuid">
    <vt:lpwstr>c0643b89-de4e-4f4b-a04d-f0ece2c82843</vt:lpwstr>
  </property>
  <property fmtid="{D5CDD505-2E9C-101B-9397-08002B2CF9AE}" pid="12" name="MediaServiceImageTags">
    <vt:lpwstr/>
  </property>
  <property fmtid="{D5CDD505-2E9C-101B-9397-08002B2CF9AE}" pid="13" name="MSIP_Label_a5b7f565-4702-44ae-a04f-0ccfaee5bc85_Enabled">
    <vt:lpwstr>true</vt:lpwstr>
  </property>
  <property fmtid="{D5CDD505-2E9C-101B-9397-08002B2CF9AE}" pid="14" name="MSIP_Label_a5b7f565-4702-44ae-a04f-0ccfaee5bc85_SetDate">
    <vt:lpwstr>2022-11-28T11:26:26Z</vt:lpwstr>
  </property>
  <property fmtid="{D5CDD505-2E9C-101B-9397-08002B2CF9AE}" pid="15" name="MSIP_Label_a5b7f565-4702-44ae-a04f-0ccfaee5bc85_Method">
    <vt:lpwstr>Standard</vt:lpwstr>
  </property>
  <property fmtid="{D5CDD505-2E9C-101B-9397-08002B2CF9AE}" pid="16" name="MSIP_Label_a5b7f565-4702-44ae-a04f-0ccfaee5bc85_Name">
    <vt:lpwstr>Commercial</vt:lpwstr>
  </property>
  <property fmtid="{D5CDD505-2E9C-101B-9397-08002B2CF9AE}" pid="17" name="MSIP_Label_a5b7f565-4702-44ae-a04f-0ccfaee5bc85_SiteId">
    <vt:lpwstr>6fafb531-f82f-4ba7-87cb-9cb5bc831da8</vt:lpwstr>
  </property>
  <property fmtid="{D5CDD505-2E9C-101B-9397-08002B2CF9AE}" pid="18" name="MSIP_Label_a5b7f565-4702-44ae-a04f-0ccfaee5bc85_ActionId">
    <vt:lpwstr>c8c1d020-424c-4900-bad8-9da2af904c30</vt:lpwstr>
  </property>
  <property fmtid="{D5CDD505-2E9C-101B-9397-08002B2CF9AE}" pid="19" name="MSIP_Label_a5b7f565-4702-44ae-a04f-0ccfaee5bc85_ContentBits">
    <vt:lpwstr>0</vt:lpwstr>
  </property>
</Properties>
</file>