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3B3E43" w14:textId="4708B7F6" w:rsidR="003F1F63" w:rsidRDefault="003F1F63" w:rsidP="00A52A33">
      <w:pPr>
        <w:tabs>
          <w:tab w:val="left" w:pos="709"/>
        </w:tabs>
        <w:spacing w:after="0" w:line="240" w:lineRule="auto"/>
        <w:jc w:val="center"/>
        <w:rPr>
          <w:rFonts w:ascii="Arial" w:hAnsi="Arial" w:cs="Arial"/>
          <w:b/>
          <w:color w:val="000090"/>
          <w:sz w:val="28"/>
          <w:szCs w:val="28"/>
          <w:u w:val="single"/>
        </w:rPr>
      </w:pPr>
    </w:p>
    <w:p w14:paraId="348623AC" w14:textId="77777777" w:rsidR="00991CD1" w:rsidRDefault="00991CD1" w:rsidP="00A52A33">
      <w:pPr>
        <w:tabs>
          <w:tab w:val="left" w:pos="709"/>
        </w:tabs>
        <w:spacing w:after="0" w:line="240" w:lineRule="auto"/>
        <w:jc w:val="center"/>
        <w:rPr>
          <w:rFonts w:ascii="Arial" w:hAnsi="Arial" w:cs="Arial"/>
          <w:b/>
          <w:color w:val="000090"/>
          <w:sz w:val="28"/>
          <w:szCs w:val="28"/>
          <w:u w:val="single"/>
        </w:rPr>
      </w:pPr>
    </w:p>
    <w:p w14:paraId="64B66E91" w14:textId="729A1C43" w:rsidR="00CB271A" w:rsidRDefault="00A52A33" w:rsidP="00A52A33">
      <w:pPr>
        <w:tabs>
          <w:tab w:val="left" w:pos="709"/>
        </w:tabs>
        <w:spacing w:after="0" w:line="240" w:lineRule="auto"/>
        <w:jc w:val="center"/>
        <w:rPr>
          <w:rFonts w:ascii="Arial" w:hAnsi="Arial" w:cs="Arial"/>
          <w:b/>
          <w:color w:val="000090"/>
          <w:szCs w:val="22"/>
        </w:rPr>
      </w:pPr>
      <w:r w:rsidRPr="00A52A33">
        <w:rPr>
          <w:rFonts w:ascii="Arial" w:hAnsi="Arial" w:cs="Arial"/>
          <w:b/>
          <w:color w:val="000090"/>
          <w:sz w:val="28"/>
          <w:szCs w:val="28"/>
          <w:u w:val="single"/>
        </w:rPr>
        <w:t xml:space="preserve">DVLA </w:t>
      </w:r>
      <w:r w:rsidR="00CB271A" w:rsidRPr="00A52A33">
        <w:rPr>
          <w:rFonts w:ascii="Arial" w:hAnsi="Arial" w:cs="Arial"/>
          <w:b/>
          <w:color w:val="000090"/>
          <w:sz w:val="28"/>
          <w:szCs w:val="28"/>
          <w:u w:val="single"/>
        </w:rPr>
        <w:t xml:space="preserve">SHORT FORM CONTRACT FOR </w:t>
      </w:r>
      <w:bookmarkStart w:id="0" w:name="_DV_C7"/>
      <w:r w:rsidR="00CB271A" w:rsidRPr="00A52A33">
        <w:rPr>
          <w:rFonts w:ascii="Arial" w:hAnsi="Arial" w:cs="Arial"/>
          <w:b/>
          <w:color w:val="000090"/>
          <w:sz w:val="28"/>
          <w:szCs w:val="28"/>
          <w:u w:val="single"/>
        </w:rPr>
        <w:t xml:space="preserve">THE SUPPLY OF </w:t>
      </w:r>
      <w:bookmarkEnd w:id="0"/>
      <w:r w:rsidR="00CB271A" w:rsidRPr="00A52A33">
        <w:rPr>
          <w:rFonts w:ascii="Arial" w:hAnsi="Arial" w:cs="Arial"/>
          <w:b/>
          <w:color w:val="000090"/>
          <w:sz w:val="28"/>
          <w:szCs w:val="28"/>
          <w:u w:val="single"/>
        </w:rPr>
        <w:t>GOODS AND/OR SERVICES</w:t>
      </w:r>
    </w:p>
    <w:p w14:paraId="4DED6590" w14:textId="7E5E0D95" w:rsidR="00CB271A" w:rsidRDefault="00CB271A" w:rsidP="00A52A33">
      <w:pPr>
        <w:tabs>
          <w:tab w:val="left" w:pos="709"/>
        </w:tabs>
        <w:spacing w:after="0" w:line="240" w:lineRule="auto"/>
        <w:jc w:val="left"/>
        <w:rPr>
          <w:rFonts w:ascii="Arial" w:hAnsi="Arial" w:cs="Arial"/>
          <w:szCs w:val="22"/>
        </w:rPr>
      </w:pPr>
      <w:bookmarkStart w:id="1" w:name="_DV_M1"/>
      <w:bookmarkStart w:id="2" w:name="_DV_M66"/>
      <w:bookmarkStart w:id="3" w:name="_DV_M67"/>
      <w:bookmarkStart w:id="4" w:name="_DV_M68"/>
      <w:bookmarkStart w:id="5" w:name="Title"/>
      <w:bookmarkStart w:id="6" w:name="_DV_M69"/>
      <w:bookmarkStart w:id="7" w:name="_DV_M73"/>
      <w:bookmarkStart w:id="8" w:name="_DV_M74"/>
      <w:bookmarkStart w:id="9" w:name="_DV_M75"/>
      <w:bookmarkStart w:id="10" w:name="_DV_M76"/>
      <w:bookmarkStart w:id="11" w:name="_DV_M78"/>
      <w:bookmarkStart w:id="12" w:name="_DV_M81"/>
      <w:bookmarkStart w:id="13" w:name="_DV_M118"/>
      <w:bookmarkEnd w:id="1"/>
      <w:bookmarkEnd w:id="2"/>
      <w:bookmarkEnd w:id="3"/>
      <w:bookmarkEnd w:id="4"/>
      <w:bookmarkEnd w:id="5"/>
      <w:bookmarkEnd w:id="6"/>
      <w:bookmarkEnd w:id="7"/>
      <w:bookmarkEnd w:id="8"/>
      <w:bookmarkEnd w:id="9"/>
      <w:bookmarkEnd w:id="10"/>
      <w:bookmarkEnd w:id="11"/>
      <w:bookmarkEnd w:id="12"/>
      <w:bookmarkEnd w:id="13"/>
    </w:p>
    <w:p w14:paraId="72E450A2" w14:textId="0E964AB4" w:rsidR="001D0363" w:rsidRDefault="001D0363" w:rsidP="001D0363">
      <w:pPr>
        <w:tabs>
          <w:tab w:val="left" w:pos="709"/>
        </w:tabs>
        <w:spacing w:after="0" w:line="240" w:lineRule="auto"/>
        <w:rPr>
          <w:rFonts w:ascii="Arial" w:hAnsi="Arial" w:cs="Arial"/>
          <w:b/>
          <w:szCs w:val="22"/>
        </w:rPr>
      </w:pPr>
      <w:r w:rsidRPr="00F33FF9">
        <w:rPr>
          <w:rFonts w:ascii="Arial" w:hAnsi="Arial" w:cs="Arial"/>
          <w:b/>
          <w:szCs w:val="22"/>
        </w:rPr>
        <w:t>Note to Tenderers:</w:t>
      </w:r>
      <w:r>
        <w:rPr>
          <w:rFonts w:ascii="Arial" w:hAnsi="Arial" w:cs="Arial"/>
          <w:b/>
          <w:szCs w:val="22"/>
        </w:rPr>
        <w:t xml:space="preserve"> </w:t>
      </w:r>
      <w:r w:rsidRPr="00F33FF9">
        <w:rPr>
          <w:rFonts w:ascii="Arial" w:hAnsi="Arial" w:cs="Arial"/>
          <w:szCs w:val="22"/>
        </w:rPr>
        <w:t xml:space="preserve">This Short Form Contract document consists of the Order Form, applicable Annexes and the Terms and Conditions (including Definitions). It will be issued </w:t>
      </w:r>
      <w:r w:rsidR="00833D19">
        <w:rPr>
          <w:rFonts w:ascii="Arial" w:hAnsi="Arial" w:cs="Arial"/>
          <w:szCs w:val="22"/>
        </w:rPr>
        <w:t>as follows:</w:t>
      </w:r>
    </w:p>
    <w:p w14:paraId="3BF63F14" w14:textId="4340214B" w:rsidR="001D0363" w:rsidRPr="00F33FF9" w:rsidRDefault="001D0363" w:rsidP="001D0363">
      <w:pPr>
        <w:pStyle w:val="ListParagraph"/>
        <w:numPr>
          <w:ilvl w:val="0"/>
          <w:numId w:val="36"/>
        </w:numPr>
        <w:tabs>
          <w:tab w:val="left" w:pos="709"/>
        </w:tabs>
        <w:rPr>
          <w:rFonts w:ascii="Arial" w:hAnsi="Arial" w:cs="Arial"/>
        </w:rPr>
      </w:pPr>
      <w:r>
        <w:rPr>
          <w:rFonts w:ascii="Arial" w:hAnsi="Arial" w:cs="Arial"/>
        </w:rPr>
        <w:t>W</w:t>
      </w:r>
      <w:r w:rsidRPr="00F33FF9">
        <w:rPr>
          <w:rFonts w:ascii="Arial" w:hAnsi="Arial" w:cs="Arial"/>
        </w:rPr>
        <w:t>ith the Invitation to Tender</w:t>
      </w:r>
      <w:r>
        <w:rPr>
          <w:rFonts w:ascii="Arial" w:hAnsi="Arial" w:cs="Arial"/>
        </w:rPr>
        <w:t xml:space="preserve"> and c</w:t>
      </w:r>
      <w:r w:rsidRPr="00F33FF9">
        <w:rPr>
          <w:rFonts w:ascii="Arial" w:hAnsi="Arial" w:cs="Arial"/>
        </w:rPr>
        <w:t>ompleted</w:t>
      </w:r>
      <w:r w:rsidR="00833D19">
        <w:rPr>
          <w:rFonts w:ascii="Arial" w:hAnsi="Arial" w:cs="Arial"/>
        </w:rPr>
        <w:t xml:space="preserve"> by the Buyer</w:t>
      </w:r>
      <w:r w:rsidRPr="00F33FF9">
        <w:rPr>
          <w:rFonts w:ascii="Arial" w:hAnsi="Arial" w:cs="Arial"/>
        </w:rPr>
        <w:t xml:space="preserve"> as far as possible</w:t>
      </w:r>
    </w:p>
    <w:p w14:paraId="70DEAF37" w14:textId="1BDA2868" w:rsidR="001D0363" w:rsidRDefault="001D0363" w:rsidP="001D0363">
      <w:pPr>
        <w:pStyle w:val="ListParagraph"/>
        <w:numPr>
          <w:ilvl w:val="0"/>
          <w:numId w:val="36"/>
        </w:numPr>
        <w:tabs>
          <w:tab w:val="left" w:pos="709"/>
        </w:tabs>
        <w:rPr>
          <w:rFonts w:ascii="Arial" w:hAnsi="Arial" w:cs="Arial"/>
        </w:rPr>
      </w:pPr>
      <w:r>
        <w:rPr>
          <w:rFonts w:ascii="Arial" w:hAnsi="Arial" w:cs="Arial"/>
        </w:rPr>
        <w:t xml:space="preserve">With the formal Award Letter to the successful tenderer, </w:t>
      </w:r>
      <w:r w:rsidR="00833D19">
        <w:rPr>
          <w:rFonts w:ascii="Arial" w:hAnsi="Arial" w:cs="Arial"/>
        </w:rPr>
        <w:t>fully completed</w:t>
      </w:r>
      <w:r w:rsidRPr="00F33FF9">
        <w:rPr>
          <w:rFonts w:ascii="Arial" w:hAnsi="Arial" w:cs="Arial"/>
        </w:rPr>
        <w:t xml:space="preserve"> </w:t>
      </w:r>
    </w:p>
    <w:p w14:paraId="7DFCB515" w14:textId="77777777" w:rsidR="00F33FF9" w:rsidRPr="00F33FF9" w:rsidRDefault="00F33FF9" w:rsidP="00F33FF9">
      <w:pPr>
        <w:pStyle w:val="ListParagraph"/>
        <w:tabs>
          <w:tab w:val="left" w:pos="709"/>
        </w:tabs>
        <w:rPr>
          <w:rFonts w:ascii="Arial" w:hAnsi="Arial" w:cs="Arial"/>
        </w:rPr>
      </w:pPr>
    </w:p>
    <w:p w14:paraId="275E23F3" w14:textId="4FC75599" w:rsidR="00CB271A" w:rsidRDefault="006378DD" w:rsidP="00A52A33">
      <w:pPr>
        <w:tabs>
          <w:tab w:val="left" w:pos="709"/>
        </w:tabs>
        <w:spacing w:after="120" w:line="240" w:lineRule="auto"/>
        <w:jc w:val="left"/>
        <w:rPr>
          <w:rFonts w:ascii="Arial" w:hAnsi="Arial" w:cs="Arial"/>
          <w:b/>
          <w:sz w:val="36"/>
          <w:szCs w:val="36"/>
        </w:rPr>
      </w:pPr>
      <w:r w:rsidRPr="006378DD">
        <w:rPr>
          <w:rFonts w:ascii="Arial" w:hAnsi="Arial" w:cs="Arial"/>
          <w:b/>
          <w:sz w:val="36"/>
          <w:szCs w:val="36"/>
        </w:rPr>
        <w:t>Order Form</w:t>
      </w:r>
    </w:p>
    <w:p w14:paraId="0204CB8E" w14:textId="784F5E87" w:rsidR="00F90AC5" w:rsidRDefault="00F90AC5" w:rsidP="00F90AC5">
      <w:pPr>
        <w:tabs>
          <w:tab w:val="left" w:pos="709"/>
        </w:tabs>
        <w:spacing w:after="0" w:line="240" w:lineRule="auto"/>
        <w:rPr>
          <w:rFonts w:ascii="Arial" w:hAnsi="Arial" w:cs="Arial"/>
          <w:szCs w:val="22"/>
        </w:rPr>
      </w:pP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1122"/>
        <w:gridCol w:w="6291"/>
      </w:tblGrid>
      <w:tr w:rsidR="00CB271A" w14:paraId="1B722A33" w14:textId="77777777" w:rsidTr="00E26E3F">
        <w:trPr>
          <w:trHeight w:val="341"/>
        </w:trPr>
        <w:tc>
          <w:tcPr>
            <w:tcW w:w="2783" w:type="dxa"/>
            <w:shd w:val="clear" w:color="auto" w:fill="auto"/>
          </w:tcPr>
          <w:p w14:paraId="77935C56" w14:textId="77777777" w:rsidR="00CB271A" w:rsidRDefault="00CB271A" w:rsidP="003E7521">
            <w:pPr>
              <w:numPr>
                <w:ilvl w:val="0"/>
                <w:numId w:val="34"/>
              </w:numPr>
              <w:tabs>
                <w:tab w:val="left" w:pos="709"/>
              </w:tabs>
              <w:spacing w:after="0" w:line="240" w:lineRule="auto"/>
              <w:rPr>
                <w:rFonts w:ascii="Arial" w:hAnsi="Arial" w:cs="Arial"/>
                <w:b/>
                <w:szCs w:val="22"/>
              </w:rPr>
            </w:pPr>
            <w:r>
              <w:rPr>
                <w:rFonts w:ascii="Arial" w:hAnsi="Arial" w:cs="Arial"/>
                <w:b/>
                <w:szCs w:val="22"/>
              </w:rPr>
              <w:t>Contract Reference</w:t>
            </w:r>
          </w:p>
        </w:tc>
        <w:tc>
          <w:tcPr>
            <w:tcW w:w="7413" w:type="dxa"/>
            <w:gridSpan w:val="2"/>
            <w:shd w:val="clear" w:color="auto" w:fill="auto"/>
          </w:tcPr>
          <w:p w14:paraId="6B4A4627" w14:textId="36332391" w:rsidR="00CB271A" w:rsidRPr="00C3719E" w:rsidRDefault="00A77840" w:rsidP="003E7521">
            <w:pPr>
              <w:tabs>
                <w:tab w:val="left" w:pos="709"/>
              </w:tabs>
              <w:spacing w:after="0" w:line="240" w:lineRule="auto"/>
              <w:rPr>
                <w:rFonts w:ascii="Arial" w:hAnsi="Arial" w:cs="Arial"/>
                <w:iCs/>
                <w:szCs w:val="22"/>
              </w:rPr>
            </w:pPr>
            <w:r w:rsidRPr="00C3719E">
              <w:rPr>
                <w:rFonts w:ascii="Arial" w:hAnsi="Arial" w:cs="Arial"/>
                <w:iCs/>
                <w:szCs w:val="22"/>
              </w:rPr>
              <w:t>PS/21/155</w:t>
            </w:r>
          </w:p>
        </w:tc>
      </w:tr>
      <w:tr w:rsidR="00CB271A" w14:paraId="30E0711B" w14:textId="77777777" w:rsidTr="00E26E3F">
        <w:trPr>
          <w:trHeight w:val="341"/>
        </w:trPr>
        <w:tc>
          <w:tcPr>
            <w:tcW w:w="2783" w:type="dxa"/>
            <w:shd w:val="clear" w:color="auto" w:fill="auto"/>
          </w:tcPr>
          <w:p w14:paraId="05C9ACE4" w14:textId="77777777" w:rsidR="00CB271A" w:rsidRDefault="00CB271A" w:rsidP="003E7521">
            <w:pPr>
              <w:numPr>
                <w:ilvl w:val="0"/>
                <w:numId w:val="34"/>
              </w:numPr>
              <w:tabs>
                <w:tab w:val="left" w:pos="709"/>
              </w:tabs>
              <w:spacing w:after="0" w:line="240" w:lineRule="auto"/>
              <w:rPr>
                <w:rFonts w:ascii="Arial" w:hAnsi="Arial" w:cs="Arial"/>
                <w:b/>
                <w:szCs w:val="22"/>
              </w:rPr>
            </w:pPr>
            <w:r>
              <w:rPr>
                <w:rFonts w:ascii="Arial" w:hAnsi="Arial" w:cs="Arial"/>
                <w:b/>
                <w:szCs w:val="22"/>
              </w:rPr>
              <w:t>Date</w:t>
            </w:r>
          </w:p>
        </w:tc>
        <w:tc>
          <w:tcPr>
            <w:tcW w:w="7413" w:type="dxa"/>
            <w:gridSpan w:val="2"/>
            <w:shd w:val="clear" w:color="auto" w:fill="auto"/>
          </w:tcPr>
          <w:p w14:paraId="24FA4972" w14:textId="66F2EAD8" w:rsidR="00CB271A" w:rsidRPr="007A65ED" w:rsidRDefault="004777C3" w:rsidP="003E7521">
            <w:pPr>
              <w:tabs>
                <w:tab w:val="left" w:pos="709"/>
              </w:tabs>
              <w:spacing w:after="0" w:line="240" w:lineRule="auto"/>
              <w:rPr>
                <w:rFonts w:ascii="Arial" w:hAnsi="Arial" w:cs="Arial"/>
                <w:i/>
                <w:szCs w:val="22"/>
              </w:rPr>
            </w:pPr>
            <w:r w:rsidRPr="007A65ED">
              <w:rPr>
                <w:rFonts w:ascii="Arial" w:hAnsi="Arial" w:cs="Arial"/>
                <w:i/>
                <w:szCs w:val="22"/>
              </w:rPr>
              <w:t>14</w:t>
            </w:r>
            <w:r w:rsidRPr="007A65ED">
              <w:rPr>
                <w:rFonts w:ascii="Arial" w:hAnsi="Arial" w:cs="Arial"/>
                <w:i/>
                <w:szCs w:val="22"/>
                <w:vertAlign w:val="superscript"/>
              </w:rPr>
              <w:t>th</w:t>
            </w:r>
            <w:r w:rsidRPr="007A65ED">
              <w:rPr>
                <w:rFonts w:ascii="Arial" w:hAnsi="Arial" w:cs="Arial"/>
                <w:i/>
                <w:szCs w:val="22"/>
              </w:rPr>
              <w:t xml:space="preserve"> January, 2022</w:t>
            </w:r>
          </w:p>
        </w:tc>
      </w:tr>
      <w:tr w:rsidR="006378DD" w14:paraId="50938BFA" w14:textId="77777777" w:rsidTr="00E26E3F">
        <w:trPr>
          <w:trHeight w:val="611"/>
        </w:trPr>
        <w:tc>
          <w:tcPr>
            <w:tcW w:w="2783" w:type="dxa"/>
            <w:shd w:val="clear" w:color="auto" w:fill="auto"/>
          </w:tcPr>
          <w:p w14:paraId="2D5FF8B8"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Buyer</w:t>
            </w:r>
          </w:p>
        </w:tc>
        <w:tc>
          <w:tcPr>
            <w:tcW w:w="7413" w:type="dxa"/>
            <w:gridSpan w:val="2"/>
            <w:shd w:val="clear" w:color="auto" w:fill="auto"/>
          </w:tcPr>
          <w:p w14:paraId="1923608A" w14:textId="77777777" w:rsidR="00F053B0" w:rsidRPr="00C3719E" w:rsidRDefault="00F053B0" w:rsidP="003E7521">
            <w:pPr>
              <w:tabs>
                <w:tab w:val="left" w:pos="709"/>
              </w:tabs>
              <w:spacing w:after="0" w:line="240" w:lineRule="auto"/>
              <w:rPr>
                <w:rFonts w:ascii="Arial" w:hAnsi="Arial" w:cs="Arial"/>
                <w:i/>
                <w:szCs w:val="22"/>
              </w:rPr>
            </w:pPr>
            <w:r w:rsidRPr="00C3719E">
              <w:rPr>
                <w:rFonts w:ascii="Arial" w:hAnsi="Arial" w:cs="Arial"/>
                <w:i/>
                <w:szCs w:val="22"/>
              </w:rPr>
              <w:t>Driver and Vehicle Licensing Agency (DVLA)</w:t>
            </w:r>
          </w:p>
          <w:p w14:paraId="7DD44DA3" w14:textId="77777777" w:rsidR="00F053B0" w:rsidRPr="00C3719E" w:rsidRDefault="00F053B0" w:rsidP="003E7521">
            <w:pPr>
              <w:tabs>
                <w:tab w:val="left" w:pos="709"/>
              </w:tabs>
              <w:spacing w:after="0" w:line="240" w:lineRule="auto"/>
              <w:rPr>
                <w:rFonts w:ascii="Arial" w:hAnsi="Arial" w:cs="Arial"/>
                <w:i/>
                <w:szCs w:val="22"/>
              </w:rPr>
            </w:pPr>
            <w:r w:rsidRPr="00C3719E">
              <w:rPr>
                <w:rFonts w:ascii="Arial" w:hAnsi="Arial" w:cs="Arial"/>
                <w:i/>
                <w:szCs w:val="22"/>
              </w:rPr>
              <w:t>Longview Road</w:t>
            </w:r>
          </w:p>
          <w:p w14:paraId="78F13287" w14:textId="77777777" w:rsidR="00F053B0" w:rsidRPr="00C3719E" w:rsidRDefault="00F053B0" w:rsidP="003E7521">
            <w:pPr>
              <w:tabs>
                <w:tab w:val="left" w:pos="709"/>
              </w:tabs>
              <w:spacing w:after="0" w:line="240" w:lineRule="auto"/>
              <w:rPr>
                <w:rFonts w:ascii="Arial" w:hAnsi="Arial" w:cs="Arial"/>
                <w:i/>
                <w:szCs w:val="22"/>
              </w:rPr>
            </w:pPr>
            <w:r w:rsidRPr="00C3719E">
              <w:rPr>
                <w:rFonts w:ascii="Arial" w:hAnsi="Arial" w:cs="Arial"/>
                <w:i/>
                <w:szCs w:val="22"/>
              </w:rPr>
              <w:t>Morriston</w:t>
            </w:r>
          </w:p>
          <w:p w14:paraId="0AD7B39B" w14:textId="77777777" w:rsidR="00F053B0" w:rsidRPr="00C3719E" w:rsidRDefault="00F053B0" w:rsidP="003E7521">
            <w:pPr>
              <w:tabs>
                <w:tab w:val="left" w:pos="709"/>
              </w:tabs>
              <w:spacing w:after="0" w:line="240" w:lineRule="auto"/>
              <w:rPr>
                <w:rFonts w:ascii="Arial" w:hAnsi="Arial" w:cs="Arial"/>
                <w:i/>
                <w:szCs w:val="22"/>
              </w:rPr>
            </w:pPr>
            <w:r w:rsidRPr="00C3719E">
              <w:rPr>
                <w:rFonts w:ascii="Arial" w:hAnsi="Arial" w:cs="Arial"/>
                <w:i/>
                <w:szCs w:val="22"/>
              </w:rPr>
              <w:t>Swansea</w:t>
            </w:r>
          </w:p>
          <w:p w14:paraId="16EE5730" w14:textId="6C7CBE32" w:rsidR="006378DD" w:rsidRPr="00C3719E" w:rsidRDefault="00F053B0" w:rsidP="00833D19">
            <w:pPr>
              <w:tabs>
                <w:tab w:val="left" w:pos="709"/>
              </w:tabs>
              <w:spacing w:after="0" w:line="240" w:lineRule="auto"/>
              <w:rPr>
                <w:rFonts w:ascii="Arial" w:hAnsi="Arial" w:cs="Arial"/>
                <w:i/>
                <w:szCs w:val="22"/>
              </w:rPr>
            </w:pPr>
            <w:r w:rsidRPr="00C3719E">
              <w:rPr>
                <w:rFonts w:ascii="Arial" w:hAnsi="Arial" w:cs="Arial"/>
                <w:i/>
                <w:szCs w:val="22"/>
              </w:rPr>
              <w:t>SA6 7JL</w:t>
            </w:r>
          </w:p>
        </w:tc>
      </w:tr>
      <w:tr w:rsidR="006378DD" w14:paraId="2EF2BBD0" w14:textId="77777777" w:rsidTr="00E26E3F">
        <w:trPr>
          <w:trHeight w:val="197"/>
        </w:trPr>
        <w:tc>
          <w:tcPr>
            <w:tcW w:w="2783" w:type="dxa"/>
            <w:shd w:val="clear" w:color="auto" w:fill="auto"/>
          </w:tcPr>
          <w:p w14:paraId="476DDC5C"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Supplier</w:t>
            </w:r>
          </w:p>
        </w:tc>
        <w:tc>
          <w:tcPr>
            <w:tcW w:w="7413" w:type="dxa"/>
            <w:gridSpan w:val="2"/>
            <w:shd w:val="clear" w:color="auto" w:fill="auto"/>
          </w:tcPr>
          <w:p w14:paraId="000FD4E0" w14:textId="111F7E9A" w:rsidR="00A77840" w:rsidRDefault="00A77840" w:rsidP="00A77840">
            <w:pPr>
              <w:rPr>
                <w:rFonts w:ascii="Arial" w:hAnsi="Arial" w:cs="Arial"/>
                <w:szCs w:val="24"/>
              </w:rPr>
            </w:pPr>
            <w:r>
              <w:rPr>
                <w:rFonts w:ascii="Arial" w:hAnsi="Arial" w:cs="Arial"/>
                <w:szCs w:val="24"/>
              </w:rPr>
              <w:t xml:space="preserve">Quadient UK Ltd, </w:t>
            </w:r>
            <w:bookmarkStart w:id="14" w:name="_Hlk93063599"/>
            <w:r>
              <w:rPr>
                <w:rFonts w:ascii="Arial" w:hAnsi="Arial" w:cs="Arial"/>
                <w:szCs w:val="24"/>
              </w:rPr>
              <w:t>3rd Floor Press Centre, Here East, 14 East Bay Lane, London, E15 2GW</w:t>
            </w:r>
          </w:p>
          <w:bookmarkEnd w:id="14"/>
          <w:p w14:paraId="7B68EE43" w14:textId="77777777" w:rsidR="00A77840" w:rsidRPr="00A77840" w:rsidRDefault="00A77840" w:rsidP="00A77840">
            <w:pPr>
              <w:tabs>
                <w:tab w:val="left" w:pos="709"/>
              </w:tabs>
              <w:spacing w:after="0" w:line="240" w:lineRule="auto"/>
              <w:rPr>
                <w:rFonts w:ascii="Arial" w:hAnsi="Arial" w:cs="Arial"/>
                <w:i/>
                <w:szCs w:val="22"/>
                <w:highlight w:val="yellow"/>
              </w:rPr>
            </w:pPr>
            <w:r w:rsidRPr="00A77840">
              <w:rPr>
                <w:rFonts w:ascii="Arial" w:hAnsi="Arial" w:cs="Arial"/>
                <w:szCs w:val="22"/>
                <w:lang w:eastAsia="en-GB"/>
              </w:rPr>
              <w:t>Company registration number 02658324</w:t>
            </w:r>
          </w:p>
          <w:p w14:paraId="0048942B" w14:textId="77777777" w:rsidR="00A77840" w:rsidRDefault="00A77840" w:rsidP="00A77840">
            <w:pPr>
              <w:rPr>
                <w:rFonts w:ascii="Arial" w:hAnsi="Arial" w:cs="Arial"/>
                <w:szCs w:val="24"/>
              </w:rPr>
            </w:pPr>
          </w:p>
          <w:p w14:paraId="0F82FB63" w14:textId="6579118F" w:rsidR="006378DD" w:rsidRDefault="006378DD" w:rsidP="00671487">
            <w:pPr>
              <w:tabs>
                <w:tab w:val="left" w:pos="709"/>
              </w:tabs>
              <w:spacing w:after="0" w:line="240" w:lineRule="auto"/>
              <w:rPr>
                <w:rFonts w:ascii="Arial" w:hAnsi="Arial" w:cs="Arial"/>
                <w:szCs w:val="22"/>
                <w:highlight w:val="yellow"/>
              </w:rPr>
            </w:pPr>
          </w:p>
        </w:tc>
      </w:tr>
      <w:tr w:rsidR="006378DD" w14:paraId="1FA9435B" w14:textId="77777777" w:rsidTr="00E26E3F">
        <w:trPr>
          <w:trHeight w:val="197"/>
        </w:trPr>
        <w:tc>
          <w:tcPr>
            <w:tcW w:w="2783" w:type="dxa"/>
            <w:shd w:val="clear" w:color="auto" w:fill="auto"/>
          </w:tcPr>
          <w:p w14:paraId="311BF2E7"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The Contract</w:t>
            </w:r>
          </w:p>
        </w:tc>
        <w:tc>
          <w:tcPr>
            <w:tcW w:w="7413" w:type="dxa"/>
            <w:gridSpan w:val="2"/>
            <w:shd w:val="clear" w:color="auto" w:fill="auto"/>
          </w:tcPr>
          <w:p w14:paraId="184267AE" w14:textId="4C627724" w:rsidR="001B7992" w:rsidRDefault="006378DD" w:rsidP="003E7521">
            <w:pPr>
              <w:tabs>
                <w:tab w:val="left" w:pos="709"/>
              </w:tabs>
              <w:spacing w:after="0" w:line="240" w:lineRule="auto"/>
              <w:rPr>
                <w:rFonts w:ascii="Arial" w:hAnsi="Arial" w:cs="Arial"/>
                <w:szCs w:val="22"/>
              </w:rPr>
            </w:pPr>
            <w:r>
              <w:rPr>
                <w:rFonts w:ascii="Arial" w:hAnsi="Arial" w:cs="Arial"/>
                <w:szCs w:val="22"/>
              </w:rPr>
              <w:t>The Supplier shall supply the deliverables described below on the terms set out in this Order Form and the attached contract conditions ("</w:t>
            </w:r>
            <w:r>
              <w:rPr>
                <w:rFonts w:ascii="Arial" w:hAnsi="Arial" w:cs="Arial"/>
                <w:b/>
                <w:szCs w:val="22"/>
              </w:rPr>
              <w:t>Conditions</w:t>
            </w:r>
            <w:r>
              <w:rPr>
                <w:rFonts w:ascii="Arial" w:hAnsi="Arial" w:cs="Arial"/>
                <w:szCs w:val="22"/>
              </w:rPr>
              <w:t xml:space="preserve">") and any </w:t>
            </w:r>
            <w:r>
              <w:rPr>
                <w:rFonts w:ascii="Arial" w:hAnsi="Arial" w:cs="Arial"/>
                <w:b/>
                <w:i/>
                <w:szCs w:val="22"/>
              </w:rPr>
              <w:t>Annex</w:t>
            </w:r>
            <w:r w:rsidR="00852FD0">
              <w:rPr>
                <w:rFonts w:ascii="Arial" w:hAnsi="Arial" w:cs="Arial"/>
                <w:b/>
                <w:i/>
                <w:szCs w:val="22"/>
              </w:rPr>
              <w:t xml:space="preserve"> 1</w:t>
            </w:r>
            <w:r>
              <w:rPr>
                <w:rFonts w:ascii="Arial" w:hAnsi="Arial" w:cs="Arial"/>
                <w:szCs w:val="22"/>
              </w:rPr>
              <w:t xml:space="preserve">  </w:t>
            </w:r>
          </w:p>
          <w:p w14:paraId="469036EE" w14:textId="77777777" w:rsidR="001B7992" w:rsidRDefault="001B7992" w:rsidP="003E7521">
            <w:pPr>
              <w:tabs>
                <w:tab w:val="left" w:pos="709"/>
              </w:tabs>
              <w:spacing w:after="0" w:line="240" w:lineRule="auto"/>
              <w:rPr>
                <w:rFonts w:ascii="Arial" w:hAnsi="Arial" w:cs="Arial"/>
                <w:szCs w:val="22"/>
              </w:rPr>
            </w:pPr>
          </w:p>
          <w:p w14:paraId="2598358F" w14:textId="77777777" w:rsidR="001B7992" w:rsidRDefault="006378DD" w:rsidP="003E7521">
            <w:pPr>
              <w:tabs>
                <w:tab w:val="left" w:pos="709"/>
              </w:tabs>
              <w:spacing w:after="0" w:line="240" w:lineRule="auto"/>
              <w:rPr>
                <w:rFonts w:ascii="Arial" w:hAnsi="Arial" w:cs="Arial"/>
                <w:szCs w:val="22"/>
              </w:rPr>
            </w:pPr>
            <w:r>
              <w:rPr>
                <w:rFonts w:ascii="Arial" w:hAnsi="Arial" w:cs="Arial"/>
                <w:szCs w:val="22"/>
              </w:rPr>
              <w:t xml:space="preserve">Unless the context otherwise requires, capitalised expressions used in this Order Form have the same meanings as in Conditions.  </w:t>
            </w:r>
          </w:p>
          <w:p w14:paraId="5B4B7468" w14:textId="77777777" w:rsidR="001B7992" w:rsidRDefault="001B7992" w:rsidP="003E7521">
            <w:pPr>
              <w:tabs>
                <w:tab w:val="left" w:pos="709"/>
              </w:tabs>
              <w:spacing w:after="0" w:line="240" w:lineRule="auto"/>
              <w:rPr>
                <w:rFonts w:ascii="Arial" w:hAnsi="Arial" w:cs="Arial"/>
                <w:szCs w:val="22"/>
              </w:rPr>
            </w:pPr>
          </w:p>
          <w:p w14:paraId="78BDA23A" w14:textId="77777777" w:rsidR="001B7992" w:rsidRDefault="006378DD" w:rsidP="003E7521">
            <w:pPr>
              <w:tabs>
                <w:tab w:val="left" w:pos="709"/>
              </w:tabs>
              <w:spacing w:after="0" w:line="240" w:lineRule="auto"/>
              <w:rPr>
                <w:rFonts w:ascii="Arial" w:hAnsi="Arial" w:cs="Arial"/>
                <w:szCs w:val="22"/>
              </w:rPr>
            </w:pPr>
            <w:r>
              <w:rPr>
                <w:rFonts w:ascii="Arial" w:hAnsi="Arial" w:cs="Arial"/>
                <w:szCs w:val="22"/>
              </w:rPr>
              <w:t xml:space="preserve">In the event of any conflict between this Order Form and the Conditions, this Order Form shall prevail. </w:t>
            </w:r>
          </w:p>
          <w:p w14:paraId="1E059338" w14:textId="77777777" w:rsidR="001B7992" w:rsidRDefault="001B7992" w:rsidP="003E7521">
            <w:pPr>
              <w:tabs>
                <w:tab w:val="left" w:pos="709"/>
              </w:tabs>
              <w:spacing w:after="0" w:line="240" w:lineRule="auto"/>
              <w:rPr>
                <w:rFonts w:ascii="Arial" w:hAnsi="Arial" w:cs="Arial"/>
                <w:szCs w:val="22"/>
              </w:rPr>
            </w:pPr>
          </w:p>
          <w:p w14:paraId="56ED8078" w14:textId="77777777" w:rsidR="006378DD" w:rsidRDefault="006378DD" w:rsidP="003E7521">
            <w:pPr>
              <w:tabs>
                <w:tab w:val="left" w:pos="709"/>
              </w:tabs>
              <w:spacing w:after="0" w:line="240" w:lineRule="auto"/>
              <w:rPr>
                <w:rFonts w:ascii="Arial" w:hAnsi="Arial" w:cs="Arial"/>
                <w:szCs w:val="22"/>
              </w:rPr>
            </w:pPr>
            <w:r>
              <w:rPr>
                <w:rFonts w:ascii="Arial" w:hAnsi="Arial" w:cs="Arial"/>
                <w:szCs w:val="22"/>
              </w:rPr>
              <w:t>Please do not attach any Supplier terms and conditions to this Order Form as they will not be accepted by the Buyer and may delay conclusion of the Contract.</w:t>
            </w:r>
          </w:p>
          <w:p w14:paraId="70664D1D" w14:textId="77777777" w:rsidR="006378DD" w:rsidRDefault="006378DD" w:rsidP="003E7521">
            <w:pPr>
              <w:tabs>
                <w:tab w:val="left" w:pos="709"/>
              </w:tabs>
              <w:spacing w:after="0" w:line="240" w:lineRule="auto"/>
              <w:rPr>
                <w:rFonts w:ascii="Arial" w:hAnsi="Arial" w:cs="Arial"/>
                <w:szCs w:val="22"/>
              </w:rPr>
            </w:pPr>
          </w:p>
        </w:tc>
      </w:tr>
      <w:tr w:rsidR="006378DD" w14:paraId="323B3AFD" w14:textId="77777777" w:rsidTr="00E26E3F">
        <w:trPr>
          <w:trHeight w:val="966"/>
        </w:trPr>
        <w:tc>
          <w:tcPr>
            <w:tcW w:w="2783" w:type="dxa"/>
            <w:vMerge w:val="restart"/>
            <w:shd w:val="clear" w:color="auto" w:fill="auto"/>
          </w:tcPr>
          <w:p w14:paraId="3B89AA3D"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Deliverables</w:t>
            </w:r>
          </w:p>
        </w:tc>
        <w:tc>
          <w:tcPr>
            <w:tcW w:w="1122" w:type="dxa"/>
            <w:shd w:val="clear" w:color="auto" w:fill="auto"/>
          </w:tcPr>
          <w:p w14:paraId="2B54B822" w14:textId="77777777" w:rsidR="006378DD" w:rsidRDefault="006378DD" w:rsidP="003E7521">
            <w:pPr>
              <w:tabs>
                <w:tab w:val="left" w:pos="709"/>
              </w:tabs>
              <w:spacing w:after="0" w:line="240" w:lineRule="auto"/>
              <w:rPr>
                <w:rFonts w:ascii="Arial" w:hAnsi="Arial" w:cs="Arial"/>
                <w:b/>
                <w:szCs w:val="22"/>
              </w:rPr>
            </w:pPr>
            <w:r>
              <w:rPr>
                <w:rFonts w:ascii="Arial" w:hAnsi="Arial" w:cs="Arial"/>
                <w:b/>
                <w:szCs w:val="22"/>
              </w:rPr>
              <w:t>Goods</w:t>
            </w:r>
          </w:p>
        </w:tc>
        <w:tc>
          <w:tcPr>
            <w:tcW w:w="6291" w:type="dxa"/>
            <w:shd w:val="clear" w:color="auto" w:fill="auto"/>
          </w:tcPr>
          <w:p w14:paraId="7A1FD4FF" w14:textId="1E365B8F" w:rsidR="006378DD" w:rsidRPr="00852FD0" w:rsidRDefault="00671487" w:rsidP="00852FD0">
            <w:pPr>
              <w:tabs>
                <w:tab w:val="left" w:pos="709"/>
              </w:tabs>
              <w:spacing w:after="0" w:line="240" w:lineRule="auto"/>
              <w:rPr>
                <w:rFonts w:ascii="Arial" w:hAnsi="Arial" w:cs="Arial"/>
                <w:b/>
                <w:bCs/>
                <w:szCs w:val="22"/>
              </w:rPr>
            </w:pPr>
            <w:r w:rsidRPr="00852FD0">
              <w:rPr>
                <w:rFonts w:ascii="Arial" w:hAnsi="Arial" w:cs="Arial"/>
                <w:b/>
                <w:bCs/>
                <w:szCs w:val="22"/>
              </w:rPr>
              <w:t>Not Applicable</w:t>
            </w:r>
          </w:p>
        </w:tc>
      </w:tr>
      <w:tr w:rsidR="006378DD" w14:paraId="45F3A47F" w14:textId="77777777" w:rsidTr="00E26E3F">
        <w:trPr>
          <w:trHeight w:val="383"/>
        </w:trPr>
        <w:tc>
          <w:tcPr>
            <w:tcW w:w="2783" w:type="dxa"/>
            <w:vMerge/>
            <w:shd w:val="clear" w:color="auto" w:fill="auto"/>
          </w:tcPr>
          <w:p w14:paraId="2552DB98" w14:textId="77777777" w:rsidR="006378DD" w:rsidRDefault="006378DD" w:rsidP="003E7521">
            <w:pPr>
              <w:tabs>
                <w:tab w:val="left" w:pos="709"/>
              </w:tabs>
              <w:spacing w:after="0" w:line="240" w:lineRule="auto"/>
              <w:rPr>
                <w:rFonts w:ascii="Arial" w:hAnsi="Arial" w:cs="Arial"/>
                <w:b/>
                <w:szCs w:val="22"/>
              </w:rPr>
            </w:pPr>
          </w:p>
        </w:tc>
        <w:tc>
          <w:tcPr>
            <w:tcW w:w="1122" w:type="dxa"/>
            <w:shd w:val="clear" w:color="auto" w:fill="auto"/>
          </w:tcPr>
          <w:p w14:paraId="76BF2E55" w14:textId="77777777" w:rsidR="006378DD" w:rsidRDefault="006378DD" w:rsidP="003E7521">
            <w:pPr>
              <w:tabs>
                <w:tab w:val="left" w:pos="709"/>
              </w:tabs>
              <w:spacing w:after="0" w:line="240" w:lineRule="auto"/>
              <w:rPr>
                <w:rFonts w:ascii="Arial" w:hAnsi="Arial" w:cs="Arial"/>
                <w:b/>
                <w:szCs w:val="22"/>
              </w:rPr>
            </w:pPr>
            <w:r>
              <w:rPr>
                <w:rFonts w:ascii="Arial" w:hAnsi="Arial" w:cs="Arial"/>
                <w:b/>
                <w:szCs w:val="22"/>
              </w:rPr>
              <w:t>Services</w:t>
            </w:r>
          </w:p>
        </w:tc>
        <w:tc>
          <w:tcPr>
            <w:tcW w:w="6291" w:type="dxa"/>
            <w:shd w:val="clear" w:color="auto" w:fill="auto"/>
          </w:tcPr>
          <w:p w14:paraId="0994D5F6" w14:textId="3D43F1D0" w:rsidR="00C3719E" w:rsidRPr="00C3719E" w:rsidRDefault="006378DD" w:rsidP="00AB0AD3">
            <w:pPr>
              <w:tabs>
                <w:tab w:val="left" w:pos="709"/>
              </w:tabs>
              <w:spacing w:after="0" w:line="240" w:lineRule="auto"/>
              <w:rPr>
                <w:rFonts w:ascii="Arial" w:hAnsi="Arial" w:cs="Arial"/>
                <w:szCs w:val="22"/>
              </w:rPr>
            </w:pPr>
            <w:bookmarkStart w:id="15" w:name="_DV_C144"/>
            <w:bookmarkStart w:id="16" w:name="_Ref377110627"/>
            <w:r w:rsidRPr="00C3719E">
              <w:rPr>
                <w:rFonts w:ascii="Arial" w:hAnsi="Arial" w:cs="Arial"/>
                <w:szCs w:val="22"/>
              </w:rPr>
              <w:t>To be performed at</w:t>
            </w:r>
            <w:r w:rsidR="006439CE">
              <w:rPr>
                <w:rFonts w:ascii="Arial" w:hAnsi="Arial" w:cs="Arial"/>
                <w:szCs w:val="22"/>
              </w:rPr>
              <w:t>:</w:t>
            </w:r>
          </w:p>
          <w:p w14:paraId="7C4AC275" w14:textId="77777777" w:rsidR="00671487" w:rsidRPr="00C3719E" w:rsidRDefault="00671487" w:rsidP="00AB0AD3">
            <w:pPr>
              <w:tabs>
                <w:tab w:val="left" w:pos="709"/>
              </w:tabs>
              <w:spacing w:after="0" w:line="240" w:lineRule="auto"/>
              <w:rPr>
                <w:rFonts w:ascii="Arial" w:hAnsi="Arial" w:cs="Arial"/>
                <w:iCs/>
                <w:szCs w:val="22"/>
              </w:rPr>
            </w:pPr>
            <w:r w:rsidRPr="00C3719E">
              <w:rPr>
                <w:rFonts w:ascii="Arial" w:hAnsi="Arial" w:cs="Arial"/>
                <w:iCs/>
                <w:szCs w:val="22"/>
              </w:rPr>
              <w:t>X Block</w:t>
            </w:r>
          </w:p>
          <w:p w14:paraId="30D2D8DA" w14:textId="7B941DDE" w:rsidR="00AB0AD3" w:rsidRPr="00C3719E" w:rsidRDefault="00AB0AD3" w:rsidP="00AB0AD3">
            <w:pPr>
              <w:tabs>
                <w:tab w:val="left" w:pos="709"/>
              </w:tabs>
              <w:spacing w:after="0" w:line="240" w:lineRule="auto"/>
              <w:rPr>
                <w:rFonts w:ascii="Arial" w:hAnsi="Arial" w:cs="Arial"/>
                <w:iCs/>
                <w:szCs w:val="22"/>
              </w:rPr>
            </w:pPr>
            <w:r w:rsidRPr="00C3719E">
              <w:rPr>
                <w:rFonts w:ascii="Arial" w:hAnsi="Arial" w:cs="Arial"/>
                <w:iCs/>
                <w:szCs w:val="22"/>
              </w:rPr>
              <w:t>Driver and Vehicle Licensing Agency (DVLA)</w:t>
            </w:r>
          </w:p>
          <w:p w14:paraId="23D5E775" w14:textId="77777777" w:rsidR="00AB0AD3" w:rsidRPr="00C3719E" w:rsidRDefault="00AB0AD3" w:rsidP="00AB0AD3">
            <w:pPr>
              <w:tabs>
                <w:tab w:val="left" w:pos="709"/>
              </w:tabs>
              <w:spacing w:after="0" w:line="240" w:lineRule="auto"/>
              <w:rPr>
                <w:rFonts w:ascii="Arial" w:hAnsi="Arial" w:cs="Arial"/>
                <w:iCs/>
                <w:szCs w:val="22"/>
              </w:rPr>
            </w:pPr>
            <w:r w:rsidRPr="00C3719E">
              <w:rPr>
                <w:rFonts w:ascii="Arial" w:hAnsi="Arial" w:cs="Arial"/>
                <w:iCs/>
                <w:szCs w:val="22"/>
              </w:rPr>
              <w:t>Longview Road</w:t>
            </w:r>
          </w:p>
          <w:p w14:paraId="601D3930" w14:textId="77777777" w:rsidR="00AB0AD3" w:rsidRPr="00C3719E" w:rsidRDefault="00AB0AD3" w:rsidP="00AB0AD3">
            <w:pPr>
              <w:tabs>
                <w:tab w:val="left" w:pos="709"/>
              </w:tabs>
              <w:spacing w:after="0" w:line="240" w:lineRule="auto"/>
              <w:rPr>
                <w:rFonts w:ascii="Arial" w:hAnsi="Arial" w:cs="Arial"/>
                <w:iCs/>
                <w:szCs w:val="22"/>
              </w:rPr>
            </w:pPr>
            <w:r w:rsidRPr="00C3719E">
              <w:rPr>
                <w:rFonts w:ascii="Arial" w:hAnsi="Arial" w:cs="Arial"/>
                <w:iCs/>
                <w:szCs w:val="22"/>
              </w:rPr>
              <w:t>Morriston</w:t>
            </w:r>
          </w:p>
          <w:p w14:paraId="5C27BD6E" w14:textId="77777777" w:rsidR="00AB0AD3" w:rsidRPr="00C3719E" w:rsidRDefault="00AB0AD3" w:rsidP="00AB0AD3">
            <w:pPr>
              <w:tabs>
                <w:tab w:val="left" w:pos="709"/>
              </w:tabs>
              <w:spacing w:after="0" w:line="240" w:lineRule="auto"/>
              <w:rPr>
                <w:rFonts w:ascii="Arial" w:hAnsi="Arial" w:cs="Arial"/>
                <w:iCs/>
                <w:szCs w:val="22"/>
              </w:rPr>
            </w:pPr>
            <w:r w:rsidRPr="00C3719E">
              <w:rPr>
                <w:rFonts w:ascii="Arial" w:hAnsi="Arial" w:cs="Arial"/>
                <w:iCs/>
                <w:szCs w:val="22"/>
              </w:rPr>
              <w:lastRenderedPageBreak/>
              <w:t>Swansea</w:t>
            </w:r>
          </w:p>
          <w:p w14:paraId="09F98F1B" w14:textId="3BEF49EE" w:rsidR="006378DD" w:rsidRPr="00C3719E" w:rsidRDefault="00AB0AD3" w:rsidP="00AB0AD3">
            <w:pPr>
              <w:tabs>
                <w:tab w:val="left" w:pos="709"/>
              </w:tabs>
              <w:spacing w:after="0" w:line="240" w:lineRule="auto"/>
              <w:rPr>
                <w:rFonts w:ascii="Arial" w:hAnsi="Arial" w:cs="Arial"/>
                <w:i/>
                <w:szCs w:val="22"/>
              </w:rPr>
            </w:pPr>
            <w:r w:rsidRPr="00C3719E">
              <w:rPr>
                <w:rFonts w:ascii="Arial" w:hAnsi="Arial" w:cs="Arial"/>
                <w:iCs/>
                <w:szCs w:val="22"/>
              </w:rPr>
              <w:t>SA6 7JL</w:t>
            </w:r>
            <w:bookmarkEnd w:id="15"/>
            <w:bookmarkEnd w:id="16"/>
          </w:p>
        </w:tc>
      </w:tr>
      <w:tr w:rsidR="006378DD" w14:paraId="440387CD" w14:textId="77777777" w:rsidTr="00E26E3F">
        <w:trPr>
          <w:trHeight w:val="383"/>
        </w:trPr>
        <w:tc>
          <w:tcPr>
            <w:tcW w:w="2783" w:type="dxa"/>
            <w:shd w:val="clear" w:color="auto" w:fill="auto"/>
          </w:tcPr>
          <w:p w14:paraId="2EFA83FD"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lastRenderedPageBreak/>
              <w:t>Specification</w:t>
            </w:r>
          </w:p>
        </w:tc>
        <w:tc>
          <w:tcPr>
            <w:tcW w:w="7413" w:type="dxa"/>
            <w:gridSpan w:val="2"/>
            <w:shd w:val="clear" w:color="auto" w:fill="auto"/>
          </w:tcPr>
          <w:p w14:paraId="5BA6514F" w14:textId="0AC084FB"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17" w:name="_Ref377110664"/>
            <w:r>
              <w:rPr>
                <w:rFonts w:ascii="Arial" w:hAnsi="Arial" w:cs="Arial"/>
                <w:szCs w:val="22"/>
              </w:rPr>
              <w:t xml:space="preserve">The specification of the </w:t>
            </w:r>
            <w:bookmarkStart w:id="18" w:name="_DV_M94"/>
            <w:bookmarkEnd w:id="18"/>
            <w:r>
              <w:rPr>
                <w:rFonts w:ascii="Arial" w:hAnsi="Arial" w:cs="Arial"/>
                <w:szCs w:val="22"/>
              </w:rPr>
              <w:t xml:space="preserve">Deliverables is as set out </w:t>
            </w:r>
            <w:bookmarkStart w:id="19" w:name="_Hlk66975137"/>
            <w:r w:rsidRPr="00C001E9">
              <w:rPr>
                <w:rFonts w:ascii="Arial" w:hAnsi="Arial" w:cs="Arial"/>
                <w:szCs w:val="22"/>
              </w:rPr>
              <w:t>below</w:t>
            </w:r>
            <w:r w:rsidR="00C001E9" w:rsidRPr="00C001E9">
              <w:rPr>
                <w:rFonts w:ascii="Arial" w:hAnsi="Arial" w:cs="Arial"/>
                <w:szCs w:val="22"/>
              </w:rPr>
              <w:t>,</w:t>
            </w:r>
            <w:r w:rsidRPr="00C001E9">
              <w:rPr>
                <w:rFonts w:ascii="Arial" w:hAnsi="Arial" w:cs="Arial"/>
                <w:szCs w:val="22"/>
              </w:rPr>
              <w:t xml:space="preserve"> in </w:t>
            </w:r>
            <w:r w:rsidRPr="00C001E9">
              <w:rPr>
                <w:rFonts w:ascii="Arial" w:hAnsi="Arial" w:cs="Arial"/>
                <w:b/>
                <w:bCs/>
                <w:szCs w:val="22"/>
              </w:rPr>
              <w:t xml:space="preserve">Annex </w:t>
            </w:r>
            <w:r w:rsidR="00852FD0" w:rsidRPr="00C001E9">
              <w:rPr>
                <w:rFonts w:ascii="Arial" w:hAnsi="Arial" w:cs="Arial"/>
                <w:b/>
                <w:bCs/>
                <w:szCs w:val="22"/>
              </w:rPr>
              <w:t>1</w:t>
            </w:r>
            <w:r w:rsidRPr="00C001E9">
              <w:rPr>
                <w:rFonts w:ascii="Arial" w:hAnsi="Arial" w:cs="Arial"/>
                <w:b/>
                <w:bCs/>
                <w:szCs w:val="22"/>
              </w:rPr>
              <w:t xml:space="preserve"> </w:t>
            </w:r>
            <w:bookmarkEnd w:id="17"/>
            <w:bookmarkEnd w:id="19"/>
          </w:p>
          <w:p w14:paraId="168A19B8" w14:textId="77777777" w:rsidR="00CB271A" w:rsidRDefault="00CB271A"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4B096F66" w14:textId="77777777" w:rsidR="006378DD" w:rsidRDefault="006378DD" w:rsidP="003E7521">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Cs w:val="22"/>
                <w:u w:val="none"/>
              </w:rPr>
            </w:pPr>
          </w:p>
        </w:tc>
      </w:tr>
      <w:tr w:rsidR="006378DD" w14:paraId="3A626646" w14:textId="77777777" w:rsidTr="00E26E3F">
        <w:trPr>
          <w:trHeight w:val="383"/>
        </w:trPr>
        <w:tc>
          <w:tcPr>
            <w:tcW w:w="2783" w:type="dxa"/>
            <w:shd w:val="clear" w:color="auto" w:fill="auto"/>
          </w:tcPr>
          <w:p w14:paraId="567DA4F4"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Term</w:t>
            </w:r>
          </w:p>
        </w:tc>
        <w:tc>
          <w:tcPr>
            <w:tcW w:w="7413" w:type="dxa"/>
            <w:gridSpan w:val="2"/>
            <w:shd w:val="clear" w:color="auto" w:fill="auto"/>
          </w:tcPr>
          <w:p w14:paraId="62DFC2D8"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20" w:name="_DV_C161"/>
            <w:bookmarkStart w:id="21" w:name="_Ref377110639"/>
            <w:r>
              <w:rPr>
                <w:rFonts w:ascii="Arial" w:hAnsi="Arial" w:cs="Arial"/>
                <w:szCs w:val="22"/>
              </w:rPr>
              <w:t xml:space="preserve">The Term shall commence on </w:t>
            </w:r>
          </w:p>
          <w:p w14:paraId="32BCF4D0" w14:textId="27CB8BA2" w:rsidR="006378DD" w:rsidRDefault="00AB0AD3"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r>
              <w:rPr>
                <w:rFonts w:ascii="Arial" w:hAnsi="Arial" w:cs="Arial"/>
                <w:szCs w:val="22"/>
              </w:rPr>
              <w:t>19 January 2022</w:t>
            </w:r>
            <w:r w:rsidR="00671487">
              <w:rPr>
                <w:rFonts w:ascii="Arial" w:hAnsi="Arial" w:cs="Arial"/>
                <w:szCs w:val="22"/>
              </w:rPr>
              <w:t xml:space="preserve"> </w:t>
            </w:r>
            <w:r w:rsidR="005509F4">
              <w:rPr>
                <w:rFonts w:ascii="Arial" w:hAnsi="Arial" w:cs="Arial"/>
                <w:szCs w:val="22"/>
              </w:rPr>
              <w:t>for a</w:t>
            </w:r>
            <w:r w:rsidR="003A345B">
              <w:rPr>
                <w:rFonts w:ascii="Arial" w:hAnsi="Arial" w:cs="Arial"/>
                <w:szCs w:val="22"/>
              </w:rPr>
              <w:t>n</w:t>
            </w:r>
            <w:r w:rsidR="005509F4">
              <w:rPr>
                <w:rFonts w:ascii="Arial" w:hAnsi="Arial" w:cs="Arial"/>
                <w:szCs w:val="22"/>
              </w:rPr>
              <w:t xml:space="preserve">18 month period </w:t>
            </w:r>
            <w:r w:rsidR="006378DD">
              <w:rPr>
                <w:rFonts w:ascii="Arial" w:hAnsi="Arial" w:cs="Arial"/>
                <w:szCs w:val="22"/>
              </w:rPr>
              <w:t xml:space="preserve">and the Expiry Date shall be </w:t>
            </w:r>
            <w:r w:rsidR="00671487">
              <w:rPr>
                <w:rFonts w:ascii="Arial" w:hAnsi="Arial" w:cs="Arial"/>
                <w:szCs w:val="22"/>
              </w:rPr>
              <w:t xml:space="preserve">18 </w:t>
            </w:r>
            <w:r w:rsidR="005509F4">
              <w:rPr>
                <w:rFonts w:ascii="Arial" w:hAnsi="Arial" w:cs="Arial"/>
                <w:szCs w:val="22"/>
              </w:rPr>
              <w:t xml:space="preserve">July </w:t>
            </w:r>
            <w:r w:rsidR="00671487">
              <w:rPr>
                <w:rFonts w:ascii="Arial" w:hAnsi="Arial" w:cs="Arial"/>
                <w:szCs w:val="22"/>
              </w:rPr>
              <w:t>2023</w:t>
            </w:r>
          </w:p>
          <w:bookmarkEnd w:id="20"/>
          <w:bookmarkEnd w:id="21"/>
          <w:p w14:paraId="1608AB21" w14:textId="27A2450C"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r>
              <w:rPr>
                <w:rFonts w:ascii="Arial" w:hAnsi="Arial" w:cs="Arial"/>
                <w:szCs w:val="22"/>
              </w:rPr>
              <w:t xml:space="preserve"> unless it is otherwise extended or terminated in accordance with the terms and conditions of the Contract.</w:t>
            </w:r>
          </w:p>
          <w:p w14:paraId="48713746" w14:textId="77777777" w:rsidR="001B7992" w:rsidRDefault="001B7992" w:rsidP="005509F4">
            <w:pPr>
              <w:pStyle w:val="Header"/>
              <w:tabs>
                <w:tab w:val="clear" w:pos="4153"/>
                <w:tab w:val="clear" w:pos="8306"/>
                <w:tab w:val="left" w:pos="709"/>
              </w:tabs>
              <w:overflowPunct/>
              <w:spacing w:after="0" w:line="240" w:lineRule="auto"/>
              <w:ind w:right="3"/>
              <w:textAlignment w:val="auto"/>
              <w:rPr>
                <w:rFonts w:ascii="Arial" w:hAnsi="Arial" w:cs="Arial"/>
                <w:szCs w:val="22"/>
              </w:rPr>
            </w:pPr>
          </w:p>
        </w:tc>
      </w:tr>
      <w:tr w:rsidR="006378DD" w14:paraId="5E350285" w14:textId="77777777" w:rsidTr="00E26E3F">
        <w:trPr>
          <w:trHeight w:val="383"/>
        </w:trPr>
        <w:tc>
          <w:tcPr>
            <w:tcW w:w="2783" w:type="dxa"/>
            <w:shd w:val="clear" w:color="auto" w:fill="auto"/>
          </w:tcPr>
          <w:p w14:paraId="6BFA7035"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Charges</w:t>
            </w:r>
          </w:p>
        </w:tc>
        <w:tc>
          <w:tcPr>
            <w:tcW w:w="7413" w:type="dxa"/>
            <w:gridSpan w:val="2"/>
            <w:shd w:val="clear" w:color="auto" w:fill="auto"/>
          </w:tcPr>
          <w:p w14:paraId="01AF86DC" w14:textId="29E3C44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22" w:name="_Ref377110658"/>
            <w:r>
              <w:rPr>
                <w:rFonts w:ascii="Arial" w:hAnsi="Arial" w:cs="Arial"/>
                <w:szCs w:val="22"/>
              </w:rPr>
              <w:t xml:space="preserve">The </w:t>
            </w:r>
            <w:r w:rsidR="00CB271A">
              <w:rPr>
                <w:rFonts w:ascii="Arial" w:hAnsi="Arial" w:cs="Arial"/>
                <w:szCs w:val="22"/>
              </w:rPr>
              <w:t>C</w:t>
            </w:r>
            <w:r>
              <w:rPr>
                <w:rFonts w:ascii="Arial" w:hAnsi="Arial" w:cs="Arial"/>
                <w:szCs w:val="22"/>
              </w:rPr>
              <w:t xml:space="preserve">harges for the </w:t>
            </w:r>
            <w:bookmarkStart w:id="23" w:name="_DV_C154"/>
            <w:r>
              <w:rPr>
                <w:rFonts w:ascii="Arial" w:hAnsi="Arial" w:cs="Arial"/>
                <w:szCs w:val="22"/>
              </w:rPr>
              <w:t xml:space="preserve">Deliverables </w:t>
            </w:r>
            <w:bookmarkEnd w:id="23"/>
            <w:r>
              <w:rPr>
                <w:rFonts w:ascii="Arial" w:hAnsi="Arial" w:cs="Arial"/>
                <w:szCs w:val="22"/>
              </w:rPr>
              <w:t xml:space="preserve">shall be as set out </w:t>
            </w:r>
            <w:r w:rsidR="00C001E9">
              <w:rPr>
                <w:rFonts w:ascii="Arial" w:hAnsi="Arial" w:cs="Arial"/>
                <w:szCs w:val="22"/>
              </w:rPr>
              <w:t xml:space="preserve">below, </w:t>
            </w:r>
            <w:r w:rsidRPr="00C001E9">
              <w:rPr>
                <w:rFonts w:ascii="Arial" w:hAnsi="Arial" w:cs="Arial"/>
                <w:szCs w:val="22"/>
              </w:rPr>
              <w:t xml:space="preserve">in </w:t>
            </w:r>
            <w:r w:rsidRPr="00C001E9">
              <w:rPr>
                <w:rFonts w:ascii="Arial" w:hAnsi="Arial" w:cs="Arial"/>
                <w:b/>
                <w:bCs/>
                <w:szCs w:val="22"/>
              </w:rPr>
              <w:t xml:space="preserve">Annex </w:t>
            </w:r>
            <w:r w:rsidR="00C001E9" w:rsidRPr="00C001E9">
              <w:rPr>
                <w:rFonts w:ascii="Arial" w:hAnsi="Arial" w:cs="Arial"/>
                <w:b/>
                <w:bCs/>
                <w:szCs w:val="22"/>
              </w:rPr>
              <w:t>2</w:t>
            </w:r>
            <w:bookmarkEnd w:id="22"/>
            <w:r>
              <w:rPr>
                <w:rFonts w:ascii="Arial" w:hAnsi="Arial" w:cs="Arial"/>
                <w:szCs w:val="22"/>
              </w:rPr>
              <w:t xml:space="preserve"> </w:t>
            </w:r>
          </w:p>
          <w:p w14:paraId="115AA9E9" w14:textId="535B2DB1" w:rsidR="006378DD" w:rsidRPr="008419E1" w:rsidRDefault="008419E1" w:rsidP="00C001E9">
            <w:pPr>
              <w:pStyle w:val="Header"/>
              <w:tabs>
                <w:tab w:val="left" w:pos="709"/>
              </w:tabs>
              <w:spacing w:line="240" w:lineRule="auto"/>
              <w:ind w:right="3"/>
              <w:rPr>
                <w:rStyle w:val="DeltaViewInsertion"/>
                <w:rFonts w:ascii="Arial" w:hAnsi="Arial" w:cs="Arial"/>
                <w:color w:val="auto"/>
                <w:szCs w:val="22"/>
                <w:u w:val="none"/>
              </w:rPr>
            </w:pPr>
            <w:r w:rsidRPr="008419E1">
              <w:rPr>
                <w:rStyle w:val="DeltaViewInsertion"/>
                <w:rFonts w:ascii="Arial" w:hAnsi="Arial" w:cs="Arial"/>
                <w:color w:val="auto"/>
                <w:szCs w:val="22"/>
                <w:u w:val="none"/>
              </w:rPr>
              <w:t>N</w:t>
            </w:r>
            <w:r w:rsidRPr="008419E1">
              <w:rPr>
                <w:rStyle w:val="DeltaViewInsertion"/>
                <w:rFonts w:ascii="Arial" w:hAnsi="Arial" w:cs="Arial"/>
                <w:color w:val="auto"/>
                <w:u w:val="none"/>
              </w:rPr>
              <w:t xml:space="preserve">o additional charges are applicable save those agreed </w:t>
            </w:r>
            <w:r>
              <w:rPr>
                <w:rStyle w:val="DeltaViewInsertion"/>
                <w:rFonts w:ascii="Arial" w:hAnsi="Arial" w:cs="Arial"/>
                <w:color w:val="auto"/>
                <w:u w:val="none"/>
              </w:rPr>
              <w:t>a</w:t>
            </w:r>
            <w:r w:rsidRPr="008419E1">
              <w:rPr>
                <w:rStyle w:val="DeltaViewInsertion"/>
                <w:rFonts w:ascii="Arial" w:hAnsi="Arial" w:cs="Arial"/>
                <w:color w:val="auto"/>
                <w:u w:val="none"/>
              </w:rPr>
              <w:t>s part of variations relating to additional training</w:t>
            </w:r>
            <w:r>
              <w:rPr>
                <w:rStyle w:val="DeltaViewInsertion"/>
                <w:rFonts w:ascii="Arial" w:hAnsi="Arial" w:cs="Arial"/>
                <w:color w:val="auto"/>
                <w:u w:val="none"/>
              </w:rPr>
              <w:t xml:space="preserve"> </w:t>
            </w:r>
            <w:r w:rsidRPr="008419E1">
              <w:rPr>
                <w:rStyle w:val="DeltaViewInsertion"/>
                <w:rFonts w:ascii="Arial" w:hAnsi="Arial" w:cs="Arial"/>
                <w:color w:val="auto"/>
                <w:u w:val="none"/>
              </w:rPr>
              <w:t>attributed to safe operation of X ray Equipment</w:t>
            </w:r>
            <w:r>
              <w:rPr>
                <w:rStyle w:val="DeltaViewInsertion"/>
                <w:rFonts w:ascii="Arial" w:hAnsi="Arial" w:cs="Arial"/>
                <w:color w:val="auto"/>
                <w:u w:val="none"/>
              </w:rPr>
              <w:t xml:space="preserve">. </w:t>
            </w:r>
          </w:p>
        </w:tc>
      </w:tr>
      <w:tr w:rsidR="006378DD" w14:paraId="0635EC27" w14:textId="77777777" w:rsidTr="00E26E3F">
        <w:trPr>
          <w:trHeight w:val="383"/>
        </w:trPr>
        <w:tc>
          <w:tcPr>
            <w:tcW w:w="2783" w:type="dxa"/>
            <w:shd w:val="clear" w:color="auto" w:fill="auto"/>
          </w:tcPr>
          <w:p w14:paraId="32AE8EF8"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Payment</w:t>
            </w:r>
          </w:p>
        </w:tc>
        <w:tc>
          <w:tcPr>
            <w:tcW w:w="7413" w:type="dxa"/>
            <w:gridSpan w:val="2"/>
            <w:shd w:val="clear" w:color="auto" w:fill="auto"/>
          </w:tcPr>
          <w:p w14:paraId="0CD7A506" w14:textId="0C7285F1" w:rsidR="006378DD" w:rsidRDefault="00204739" w:rsidP="00833D19">
            <w:pPr>
              <w:spacing w:after="120" w:line="240" w:lineRule="auto"/>
              <w:rPr>
                <w:rFonts w:ascii="Arial" w:hAnsi="Arial" w:cs="Arial"/>
                <w:szCs w:val="22"/>
              </w:rPr>
            </w:pPr>
            <w:bookmarkStart w:id="24" w:name="_DV_M104"/>
            <w:bookmarkEnd w:id="24"/>
            <w:r w:rsidRPr="00204739">
              <w:rPr>
                <w:rFonts w:ascii="Arial" w:hAnsi="Arial" w:cs="Arial"/>
                <w:szCs w:val="22"/>
              </w:rPr>
              <w:t>You must be in possession of a written purchase order</w:t>
            </w:r>
            <w:r w:rsidR="00CA3D01">
              <w:rPr>
                <w:rFonts w:ascii="Arial" w:hAnsi="Arial" w:cs="Arial"/>
                <w:szCs w:val="22"/>
              </w:rPr>
              <w:t>/orders</w:t>
            </w:r>
            <w:r w:rsidRPr="00204739">
              <w:rPr>
                <w:rFonts w:ascii="Arial" w:hAnsi="Arial" w:cs="Arial"/>
                <w:szCs w:val="22"/>
              </w:rPr>
              <w:t xml:space="preserve"> (PO), before commencing any work, or supplying any goods, under this contract.  The </w:t>
            </w:r>
            <w:r w:rsidR="00CA3D01">
              <w:rPr>
                <w:rFonts w:ascii="Arial" w:hAnsi="Arial" w:cs="Arial"/>
                <w:szCs w:val="22"/>
              </w:rPr>
              <w:t>PO/POs</w:t>
            </w:r>
            <w:r w:rsidRPr="00204739">
              <w:rPr>
                <w:rFonts w:ascii="Arial" w:hAnsi="Arial" w:cs="Arial"/>
                <w:szCs w:val="22"/>
              </w:rPr>
              <w:t xml:space="preserve"> for this contract will follow shortly</w:t>
            </w:r>
            <w:r w:rsidR="000C6FC0">
              <w:rPr>
                <w:rFonts w:ascii="Arial" w:hAnsi="Arial" w:cs="Arial"/>
                <w:szCs w:val="22"/>
              </w:rPr>
              <w:t xml:space="preserve"> after formal award of the Contract</w:t>
            </w:r>
            <w:r w:rsidRPr="00204739">
              <w:rPr>
                <w:rFonts w:ascii="Arial" w:hAnsi="Arial" w:cs="Arial"/>
                <w:szCs w:val="22"/>
              </w:rPr>
              <w:t xml:space="preserve">. </w:t>
            </w:r>
            <w:r w:rsidR="0086094F">
              <w:rPr>
                <w:rFonts w:ascii="Arial" w:hAnsi="Arial" w:cs="Arial"/>
                <w:szCs w:val="22"/>
              </w:rPr>
              <w:t>All i</w:t>
            </w:r>
            <w:r w:rsidRPr="00204739">
              <w:rPr>
                <w:rFonts w:ascii="Arial" w:hAnsi="Arial" w:cs="Arial"/>
                <w:szCs w:val="22"/>
              </w:rPr>
              <w:t xml:space="preserve">nvoices submitted to the Department must quote </w:t>
            </w:r>
            <w:r w:rsidR="0086094F">
              <w:rPr>
                <w:rFonts w:ascii="Arial" w:hAnsi="Arial" w:cs="Arial"/>
                <w:szCs w:val="22"/>
              </w:rPr>
              <w:t>a valid</w:t>
            </w:r>
            <w:r w:rsidR="0086094F" w:rsidRPr="00204739">
              <w:rPr>
                <w:rFonts w:ascii="Arial" w:hAnsi="Arial" w:cs="Arial"/>
                <w:szCs w:val="22"/>
              </w:rPr>
              <w:t xml:space="preserve"> </w:t>
            </w:r>
            <w:r w:rsidRPr="00204739">
              <w:rPr>
                <w:rFonts w:ascii="Arial" w:hAnsi="Arial" w:cs="Arial"/>
                <w:szCs w:val="22"/>
              </w:rPr>
              <w:t>PO number and be submitted in accordance with DVLA’s Invoicing Procedures</w:t>
            </w:r>
            <w:r w:rsidR="00AD13D7">
              <w:rPr>
                <w:rFonts w:ascii="Arial" w:hAnsi="Arial" w:cs="Arial"/>
                <w:szCs w:val="22"/>
              </w:rPr>
              <w:t xml:space="preserve">, </w:t>
            </w:r>
            <w:r w:rsidR="0086094F">
              <w:rPr>
                <w:rFonts w:ascii="Arial" w:hAnsi="Arial" w:cs="Arial"/>
                <w:szCs w:val="22"/>
              </w:rPr>
              <w:t>embedded below:</w:t>
            </w:r>
            <w:r w:rsidR="00833D19">
              <w:rPr>
                <w:rFonts w:ascii="Arial" w:hAnsi="Arial" w:cs="Arial"/>
                <w:szCs w:val="22"/>
              </w:rPr>
              <w:t xml:space="preserve"> </w:t>
            </w:r>
          </w:p>
          <w:bookmarkStart w:id="25" w:name="_MON_1690352044"/>
          <w:bookmarkEnd w:id="25"/>
          <w:p w14:paraId="3FADB643" w14:textId="2AE72798" w:rsidR="0086094F" w:rsidRPr="00833D19" w:rsidRDefault="0086094F" w:rsidP="00833D19">
            <w:pPr>
              <w:spacing w:after="120" w:line="240" w:lineRule="auto"/>
              <w:rPr>
                <w:rFonts w:ascii="Arial" w:hAnsi="Arial" w:cs="Arial"/>
                <w:szCs w:val="22"/>
              </w:rPr>
            </w:pPr>
            <w:r>
              <w:rPr>
                <w:rFonts w:ascii="Arial" w:hAnsi="Arial" w:cs="Arial"/>
                <w:szCs w:val="22"/>
              </w:rPr>
              <w:object w:dxaOrig="1539" w:dyaOrig="997" w14:anchorId="00E6B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pt" o:ole="">
                  <v:imagedata r:id="rId8" o:title=""/>
                </v:shape>
                <o:OLEObject Type="Embed" ProgID="Word.Document.12" ShapeID="_x0000_i1025" DrawAspect="Icon" ObjectID="_1704285738" r:id="rId9">
                  <o:FieldCodes>\s</o:FieldCodes>
                </o:OLEObject>
              </w:object>
            </w:r>
          </w:p>
        </w:tc>
      </w:tr>
      <w:tr w:rsidR="00E26E3F" w14:paraId="665B4AC9" w14:textId="77777777" w:rsidTr="00E26E3F">
        <w:trPr>
          <w:trHeight w:val="383"/>
        </w:trPr>
        <w:tc>
          <w:tcPr>
            <w:tcW w:w="2783" w:type="dxa"/>
            <w:shd w:val="clear" w:color="auto" w:fill="auto"/>
          </w:tcPr>
          <w:p w14:paraId="5DB15667" w14:textId="77777777" w:rsidR="00E26E3F" w:rsidRDefault="00E26E3F" w:rsidP="00E26E3F">
            <w:pPr>
              <w:numPr>
                <w:ilvl w:val="0"/>
                <w:numId w:val="34"/>
              </w:numPr>
              <w:tabs>
                <w:tab w:val="left" w:pos="709"/>
              </w:tabs>
              <w:spacing w:after="0" w:line="240" w:lineRule="auto"/>
              <w:rPr>
                <w:rFonts w:ascii="Arial" w:hAnsi="Arial" w:cs="Arial"/>
                <w:b/>
                <w:szCs w:val="22"/>
              </w:rPr>
            </w:pPr>
            <w:r>
              <w:rPr>
                <w:rFonts w:ascii="Arial" w:hAnsi="Arial" w:cs="Arial"/>
                <w:b/>
                <w:szCs w:val="22"/>
              </w:rPr>
              <w:t xml:space="preserve">Buyer Authorised Representative(s) </w:t>
            </w:r>
          </w:p>
          <w:p w14:paraId="774C9D22" w14:textId="77777777" w:rsidR="00E26E3F" w:rsidRDefault="00E26E3F" w:rsidP="00E26E3F">
            <w:pPr>
              <w:tabs>
                <w:tab w:val="left" w:pos="709"/>
              </w:tabs>
              <w:spacing w:after="0" w:line="240" w:lineRule="auto"/>
              <w:rPr>
                <w:rFonts w:ascii="Arial" w:hAnsi="Arial" w:cs="Arial"/>
                <w:b/>
                <w:szCs w:val="22"/>
              </w:rPr>
            </w:pPr>
          </w:p>
        </w:tc>
        <w:tc>
          <w:tcPr>
            <w:tcW w:w="7413" w:type="dxa"/>
            <w:gridSpan w:val="2"/>
            <w:shd w:val="clear" w:color="auto" w:fill="auto"/>
            <w:vAlign w:val="center"/>
          </w:tcPr>
          <w:p w14:paraId="352BA4BA" w14:textId="385177A6" w:rsidR="00E26E3F" w:rsidRDefault="00E26E3F" w:rsidP="00E26E3F">
            <w:pPr>
              <w:pStyle w:val="BodyText3"/>
              <w:keepNext/>
              <w:tabs>
                <w:tab w:val="left" w:pos="709"/>
              </w:tabs>
              <w:spacing w:after="0" w:line="240" w:lineRule="auto"/>
              <w:rPr>
                <w:rFonts w:ascii="Arial" w:hAnsi="Arial" w:cs="Arial"/>
                <w:b/>
                <w:sz w:val="22"/>
                <w:szCs w:val="22"/>
              </w:rPr>
            </w:pPr>
            <w:bookmarkStart w:id="26" w:name="_DV_M112"/>
            <w:bookmarkEnd w:id="26"/>
            <w:proofErr w:type="spellStart"/>
            <w:r>
              <w:rPr>
                <w:rFonts w:ascii="Arial" w:hAnsi="Arial" w:cs="Arial"/>
              </w:rPr>
              <w:t>Xxxx</w:t>
            </w:r>
            <w:proofErr w:type="spellEnd"/>
            <w:r>
              <w:rPr>
                <w:rFonts w:ascii="Arial" w:hAnsi="Arial" w:cs="Arial"/>
              </w:rPr>
              <w:t xml:space="preserve"> </w:t>
            </w:r>
            <w:r w:rsidRPr="00A34103">
              <w:rPr>
                <w:rFonts w:ascii="Arial" w:hAnsi="Arial" w:cs="Arial"/>
                <w:highlight w:val="yellow"/>
              </w:rPr>
              <w:t>Redacted under FOIA section 40, personal information</w:t>
            </w:r>
          </w:p>
        </w:tc>
      </w:tr>
      <w:tr w:rsidR="00E26E3F" w14:paraId="2631EBEA" w14:textId="77777777" w:rsidTr="00E26E3F">
        <w:trPr>
          <w:trHeight w:val="383"/>
        </w:trPr>
        <w:tc>
          <w:tcPr>
            <w:tcW w:w="2783" w:type="dxa"/>
            <w:shd w:val="clear" w:color="auto" w:fill="auto"/>
          </w:tcPr>
          <w:p w14:paraId="5750EB57" w14:textId="77777777" w:rsidR="00E26E3F" w:rsidRDefault="00E26E3F" w:rsidP="00E26E3F">
            <w:pPr>
              <w:numPr>
                <w:ilvl w:val="0"/>
                <w:numId w:val="34"/>
              </w:numPr>
              <w:tabs>
                <w:tab w:val="left" w:pos="709"/>
              </w:tabs>
              <w:spacing w:after="0" w:line="240" w:lineRule="auto"/>
              <w:jc w:val="left"/>
              <w:rPr>
                <w:rFonts w:ascii="Arial" w:hAnsi="Arial" w:cs="Arial"/>
                <w:b/>
                <w:szCs w:val="22"/>
              </w:rPr>
            </w:pPr>
            <w:r>
              <w:rPr>
                <w:rFonts w:ascii="Arial" w:hAnsi="Arial" w:cs="Arial"/>
                <w:b/>
                <w:szCs w:val="22"/>
              </w:rPr>
              <w:t>Address for notices</w:t>
            </w:r>
          </w:p>
        </w:tc>
        <w:tc>
          <w:tcPr>
            <w:tcW w:w="7413" w:type="dxa"/>
            <w:gridSpan w:val="2"/>
            <w:shd w:val="clear" w:color="auto" w:fill="auto"/>
          </w:tcPr>
          <w:tbl>
            <w:tblPr>
              <w:tblW w:w="0" w:type="auto"/>
              <w:tblLook w:val="0000" w:firstRow="0" w:lastRow="0" w:firstColumn="0" w:lastColumn="0" w:noHBand="0" w:noVBand="0"/>
            </w:tblPr>
            <w:tblGrid>
              <w:gridCol w:w="3608"/>
              <w:gridCol w:w="3589"/>
            </w:tblGrid>
            <w:tr w:rsidR="00E26E3F" w14:paraId="0D1E957D" w14:textId="77777777">
              <w:tc>
                <w:tcPr>
                  <w:tcW w:w="4204" w:type="dxa"/>
                  <w:tcBorders>
                    <w:top w:val="nil"/>
                    <w:left w:val="nil"/>
                    <w:bottom w:val="nil"/>
                    <w:right w:val="nil"/>
                  </w:tcBorders>
                </w:tcPr>
                <w:p w14:paraId="56615F24" w14:textId="77777777" w:rsidR="00E26E3F" w:rsidRDefault="00E26E3F" w:rsidP="00E26E3F">
                  <w:pPr>
                    <w:pStyle w:val="Header"/>
                    <w:tabs>
                      <w:tab w:val="left" w:pos="709"/>
                    </w:tabs>
                    <w:spacing w:after="0" w:line="240" w:lineRule="auto"/>
                    <w:ind w:right="3"/>
                    <w:rPr>
                      <w:rFonts w:ascii="Arial" w:hAnsi="Arial" w:cs="Arial"/>
                      <w:b/>
                      <w:szCs w:val="22"/>
                    </w:rPr>
                  </w:pPr>
                  <w:bookmarkStart w:id="27" w:name="_DV_M97"/>
                  <w:bookmarkEnd w:id="27"/>
                  <w:r>
                    <w:rPr>
                      <w:rFonts w:ascii="Arial" w:hAnsi="Arial" w:cs="Arial"/>
                      <w:b/>
                      <w:szCs w:val="22"/>
                    </w:rPr>
                    <w:t>Buyer:</w:t>
                  </w:r>
                </w:p>
                <w:p w14:paraId="708BCF8D" w14:textId="77777777" w:rsidR="00E26E3F" w:rsidRDefault="00E26E3F" w:rsidP="00E26E3F">
                  <w:pPr>
                    <w:pStyle w:val="Header"/>
                    <w:tabs>
                      <w:tab w:val="left" w:pos="709"/>
                    </w:tabs>
                    <w:spacing w:after="0" w:line="240" w:lineRule="auto"/>
                    <w:ind w:right="3"/>
                    <w:rPr>
                      <w:rFonts w:ascii="Arial" w:hAnsi="Arial" w:cs="Arial"/>
                      <w:b/>
                      <w:szCs w:val="22"/>
                    </w:rPr>
                  </w:pPr>
                </w:p>
              </w:tc>
              <w:tc>
                <w:tcPr>
                  <w:tcW w:w="4176" w:type="dxa"/>
                  <w:tcBorders>
                    <w:top w:val="nil"/>
                    <w:left w:val="nil"/>
                    <w:bottom w:val="nil"/>
                    <w:right w:val="nil"/>
                  </w:tcBorders>
                </w:tcPr>
                <w:p w14:paraId="3EA64E82" w14:textId="77777777" w:rsidR="00E26E3F" w:rsidRDefault="00E26E3F" w:rsidP="00E26E3F">
                  <w:pPr>
                    <w:pStyle w:val="Header"/>
                    <w:tabs>
                      <w:tab w:val="left" w:pos="709"/>
                    </w:tabs>
                    <w:spacing w:after="0" w:line="240" w:lineRule="auto"/>
                    <w:ind w:right="3"/>
                    <w:rPr>
                      <w:rFonts w:ascii="Arial" w:hAnsi="Arial" w:cs="Arial"/>
                      <w:b/>
                      <w:szCs w:val="22"/>
                    </w:rPr>
                  </w:pPr>
                  <w:r>
                    <w:rPr>
                      <w:rFonts w:ascii="Arial" w:hAnsi="Arial" w:cs="Arial"/>
                      <w:b/>
                      <w:szCs w:val="22"/>
                    </w:rPr>
                    <w:t>Supplier:</w:t>
                  </w:r>
                </w:p>
              </w:tc>
            </w:tr>
            <w:tr w:rsidR="00E26E3F" w14:paraId="6A433841" w14:textId="77777777">
              <w:tc>
                <w:tcPr>
                  <w:tcW w:w="4204" w:type="dxa"/>
                  <w:tcBorders>
                    <w:top w:val="nil"/>
                    <w:left w:val="nil"/>
                    <w:bottom w:val="nil"/>
                    <w:right w:val="nil"/>
                  </w:tcBorders>
                </w:tcPr>
                <w:p w14:paraId="2EAC49B6" w14:textId="713F919A" w:rsidR="00E26E3F" w:rsidRDefault="00E26E3F" w:rsidP="00E26E3F">
                  <w:pPr>
                    <w:pStyle w:val="Header"/>
                    <w:tabs>
                      <w:tab w:val="left" w:pos="709"/>
                    </w:tabs>
                    <w:spacing w:after="0" w:line="240" w:lineRule="auto"/>
                    <w:ind w:right="3"/>
                    <w:rPr>
                      <w:rFonts w:ascii="Arial" w:hAnsi="Arial" w:cs="Arial"/>
                      <w:szCs w:val="22"/>
                    </w:rPr>
                  </w:pPr>
                  <w:r>
                    <w:rPr>
                      <w:rFonts w:ascii="Arial" w:hAnsi="Arial" w:cs="Arial"/>
                      <w:szCs w:val="22"/>
                    </w:rPr>
                    <w:t xml:space="preserve">DVLA </w:t>
                  </w:r>
                </w:p>
                <w:p w14:paraId="5A9FDA9A" w14:textId="77777777" w:rsidR="00E26E3F" w:rsidRPr="006439CE" w:rsidRDefault="00E26E3F" w:rsidP="00E26E3F">
                  <w:pPr>
                    <w:tabs>
                      <w:tab w:val="left" w:pos="709"/>
                    </w:tabs>
                    <w:spacing w:after="0" w:line="240" w:lineRule="auto"/>
                    <w:rPr>
                      <w:rFonts w:ascii="Arial" w:hAnsi="Arial" w:cs="Arial"/>
                      <w:iCs/>
                      <w:szCs w:val="22"/>
                    </w:rPr>
                  </w:pPr>
                  <w:r w:rsidRPr="006439CE">
                    <w:rPr>
                      <w:rFonts w:ascii="Arial" w:hAnsi="Arial" w:cs="Arial"/>
                      <w:iCs/>
                      <w:szCs w:val="22"/>
                    </w:rPr>
                    <w:t>Longview Road</w:t>
                  </w:r>
                </w:p>
                <w:p w14:paraId="4192288D" w14:textId="77777777" w:rsidR="00E26E3F" w:rsidRPr="006439CE" w:rsidRDefault="00E26E3F" w:rsidP="00E26E3F">
                  <w:pPr>
                    <w:tabs>
                      <w:tab w:val="left" w:pos="709"/>
                    </w:tabs>
                    <w:spacing w:after="0" w:line="240" w:lineRule="auto"/>
                    <w:rPr>
                      <w:rFonts w:ascii="Arial" w:hAnsi="Arial" w:cs="Arial"/>
                      <w:iCs/>
                      <w:szCs w:val="22"/>
                    </w:rPr>
                  </w:pPr>
                  <w:r w:rsidRPr="006439CE">
                    <w:rPr>
                      <w:rFonts w:ascii="Arial" w:hAnsi="Arial" w:cs="Arial"/>
                      <w:iCs/>
                      <w:szCs w:val="22"/>
                    </w:rPr>
                    <w:t>Morriston</w:t>
                  </w:r>
                </w:p>
                <w:p w14:paraId="1F2A8490" w14:textId="77777777" w:rsidR="00E26E3F" w:rsidRPr="006439CE" w:rsidRDefault="00E26E3F" w:rsidP="00E26E3F">
                  <w:pPr>
                    <w:tabs>
                      <w:tab w:val="left" w:pos="709"/>
                    </w:tabs>
                    <w:spacing w:after="0" w:line="240" w:lineRule="auto"/>
                    <w:rPr>
                      <w:rFonts w:ascii="Arial" w:hAnsi="Arial" w:cs="Arial"/>
                      <w:iCs/>
                      <w:szCs w:val="22"/>
                    </w:rPr>
                  </w:pPr>
                  <w:r w:rsidRPr="006439CE">
                    <w:rPr>
                      <w:rFonts w:ascii="Arial" w:hAnsi="Arial" w:cs="Arial"/>
                      <w:iCs/>
                      <w:szCs w:val="22"/>
                    </w:rPr>
                    <w:t>Swansea</w:t>
                  </w:r>
                </w:p>
                <w:p w14:paraId="2EC1C498" w14:textId="3D2C4BE6" w:rsidR="00E26E3F" w:rsidRPr="006439CE" w:rsidRDefault="00E26E3F" w:rsidP="00E26E3F">
                  <w:pPr>
                    <w:pStyle w:val="Header"/>
                    <w:tabs>
                      <w:tab w:val="left" w:pos="709"/>
                    </w:tabs>
                    <w:spacing w:after="0" w:line="240" w:lineRule="auto"/>
                    <w:ind w:right="3"/>
                    <w:rPr>
                      <w:rFonts w:ascii="Arial" w:hAnsi="Arial" w:cs="Arial"/>
                      <w:iCs/>
                      <w:szCs w:val="22"/>
                    </w:rPr>
                  </w:pPr>
                  <w:r w:rsidRPr="006439CE">
                    <w:rPr>
                      <w:rFonts w:ascii="Arial" w:hAnsi="Arial" w:cs="Arial"/>
                      <w:iCs/>
                      <w:szCs w:val="22"/>
                    </w:rPr>
                    <w:t>SA6 7JL</w:t>
                  </w:r>
                </w:p>
                <w:p w14:paraId="2294A08A" w14:textId="1F98AB46" w:rsidR="00E26E3F" w:rsidRDefault="00E26E3F" w:rsidP="00E26E3F">
                  <w:pPr>
                    <w:pStyle w:val="Header"/>
                    <w:tabs>
                      <w:tab w:val="left" w:pos="709"/>
                    </w:tabs>
                    <w:spacing w:after="0" w:line="240" w:lineRule="auto"/>
                    <w:ind w:right="3"/>
                    <w:rPr>
                      <w:rFonts w:ascii="Arial" w:hAnsi="Arial" w:cs="Arial"/>
                      <w:szCs w:val="22"/>
                    </w:rPr>
                  </w:pPr>
                  <w:r>
                    <w:rPr>
                      <w:rFonts w:ascii="Arial" w:hAnsi="Arial" w:cs="Arial"/>
                      <w:szCs w:val="22"/>
                    </w:rPr>
                    <w:t>Attention: XXXXXXXXXX</w:t>
                  </w:r>
                </w:p>
                <w:p w14:paraId="042C25BD" w14:textId="732C0BF4" w:rsidR="00E26E3F" w:rsidRDefault="00E26E3F" w:rsidP="00E26E3F">
                  <w:pPr>
                    <w:pStyle w:val="Header"/>
                    <w:tabs>
                      <w:tab w:val="left" w:pos="709"/>
                    </w:tabs>
                    <w:spacing w:after="0" w:line="240" w:lineRule="auto"/>
                    <w:ind w:right="3"/>
                    <w:rPr>
                      <w:rFonts w:ascii="Arial" w:hAnsi="Arial" w:cs="Arial"/>
                      <w:szCs w:val="22"/>
                    </w:rPr>
                  </w:pPr>
                  <w:r>
                    <w:rPr>
                      <w:rFonts w:ascii="Arial" w:hAnsi="Arial" w:cs="Arial"/>
                      <w:szCs w:val="22"/>
                    </w:rPr>
                    <w:t>Contract Owner</w:t>
                  </w:r>
                </w:p>
                <w:p w14:paraId="3ADF844E" w14:textId="77777777" w:rsidR="00E26E3F" w:rsidRDefault="00E26E3F" w:rsidP="00E26E3F">
                  <w:pPr>
                    <w:pStyle w:val="Header"/>
                    <w:tabs>
                      <w:tab w:val="left" w:pos="709"/>
                    </w:tabs>
                    <w:spacing w:after="0" w:line="240" w:lineRule="auto"/>
                    <w:ind w:right="3"/>
                    <w:rPr>
                      <w:rFonts w:ascii="Arial" w:hAnsi="Arial" w:cs="Arial"/>
                      <w:szCs w:val="22"/>
                    </w:rPr>
                  </w:pPr>
                </w:p>
                <w:p w14:paraId="2BE38AB1" w14:textId="00D7103E" w:rsidR="00E26E3F" w:rsidRDefault="00E26E3F" w:rsidP="00E26E3F">
                  <w:pPr>
                    <w:pStyle w:val="Header"/>
                    <w:tabs>
                      <w:tab w:val="left" w:pos="709"/>
                    </w:tabs>
                    <w:spacing w:after="0" w:line="240" w:lineRule="auto"/>
                    <w:ind w:right="3"/>
                    <w:rPr>
                      <w:rFonts w:ascii="Arial" w:hAnsi="Arial" w:cs="Arial"/>
                      <w:szCs w:val="22"/>
                    </w:rPr>
                  </w:pPr>
                  <w:r>
                    <w:rPr>
                      <w:rFonts w:ascii="Arial" w:hAnsi="Arial" w:cs="Arial"/>
                      <w:szCs w:val="22"/>
                    </w:rPr>
                    <w:t>Email:  XXXXXXXXXXXXXX</w:t>
                  </w:r>
                </w:p>
              </w:tc>
              <w:tc>
                <w:tcPr>
                  <w:tcW w:w="4176" w:type="dxa"/>
                  <w:tcBorders>
                    <w:top w:val="nil"/>
                    <w:left w:val="nil"/>
                    <w:bottom w:val="nil"/>
                    <w:right w:val="nil"/>
                  </w:tcBorders>
                </w:tcPr>
                <w:p w14:paraId="341BEAF3" w14:textId="1208C181" w:rsidR="00E26E3F" w:rsidRDefault="00E26E3F" w:rsidP="00E26E3F">
                  <w:pPr>
                    <w:pStyle w:val="Header"/>
                    <w:tabs>
                      <w:tab w:val="left" w:pos="709"/>
                    </w:tabs>
                    <w:spacing w:after="0" w:line="240" w:lineRule="auto"/>
                    <w:ind w:right="3"/>
                    <w:rPr>
                      <w:rFonts w:ascii="Arial" w:hAnsi="Arial" w:cs="Arial"/>
                      <w:szCs w:val="22"/>
                    </w:rPr>
                  </w:pPr>
                  <w:r>
                    <w:rPr>
                      <w:rFonts w:ascii="Arial" w:hAnsi="Arial" w:cs="Arial"/>
                      <w:szCs w:val="22"/>
                    </w:rPr>
                    <w:t xml:space="preserve">Quadient </w:t>
                  </w:r>
                </w:p>
                <w:p w14:paraId="74F42975" w14:textId="596AE8EF" w:rsidR="00E26E3F" w:rsidRDefault="00E26E3F" w:rsidP="00E26E3F">
                  <w:pPr>
                    <w:pStyle w:val="Header"/>
                    <w:tabs>
                      <w:tab w:val="left" w:pos="709"/>
                    </w:tabs>
                    <w:spacing w:after="0" w:line="240" w:lineRule="auto"/>
                    <w:ind w:right="3"/>
                    <w:rPr>
                      <w:rFonts w:ascii="Arial" w:hAnsi="Arial" w:cs="Arial"/>
                      <w:szCs w:val="22"/>
                    </w:rPr>
                  </w:pPr>
                  <w:r>
                    <w:rPr>
                      <w:rFonts w:ascii="Arial" w:hAnsi="Arial" w:cs="Arial"/>
                      <w:szCs w:val="22"/>
                    </w:rPr>
                    <w:t>3</w:t>
                  </w:r>
                  <w:r w:rsidRPr="00671487">
                    <w:rPr>
                      <w:rFonts w:ascii="Arial" w:hAnsi="Arial" w:cs="Arial"/>
                      <w:szCs w:val="22"/>
                      <w:vertAlign w:val="superscript"/>
                    </w:rPr>
                    <w:t>rd</w:t>
                  </w:r>
                  <w:r>
                    <w:rPr>
                      <w:rFonts w:ascii="Arial" w:hAnsi="Arial" w:cs="Arial"/>
                      <w:szCs w:val="22"/>
                    </w:rPr>
                    <w:t xml:space="preserve"> Floor Press Centre</w:t>
                  </w:r>
                </w:p>
                <w:p w14:paraId="7576F309" w14:textId="35218051" w:rsidR="00E26E3F" w:rsidRDefault="00E26E3F" w:rsidP="00E26E3F">
                  <w:pPr>
                    <w:pStyle w:val="Header"/>
                    <w:tabs>
                      <w:tab w:val="left" w:pos="709"/>
                    </w:tabs>
                    <w:spacing w:after="0" w:line="240" w:lineRule="auto"/>
                    <w:ind w:right="3"/>
                    <w:rPr>
                      <w:rFonts w:ascii="Arial" w:hAnsi="Arial" w:cs="Arial"/>
                      <w:szCs w:val="22"/>
                    </w:rPr>
                  </w:pPr>
                  <w:r>
                    <w:rPr>
                      <w:rFonts w:ascii="Arial" w:hAnsi="Arial" w:cs="Arial"/>
                      <w:szCs w:val="22"/>
                    </w:rPr>
                    <w:t>Here East</w:t>
                  </w:r>
                </w:p>
                <w:p w14:paraId="61446CC7" w14:textId="70C92226" w:rsidR="00E26E3F" w:rsidRDefault="00E26E3F" w:rsidP="00E26E3F">
                  <w:pPr>
                    <w:pStyle w:val="Header"/>
                    <w:tabs>
                      <w:tab w:val="left" w:pos="709"/>
                    </w:tabs>
                    <w:spacing w:after="0" w:line="240" w:lineRule="auto"/>
                    <w:ind w:right="3"/>
                    <w:rPr>
                      <w:rFonts w:ascii="Arial" w:hAnsi="Arial" w:cs="Arial"/>
                      <w:szCs w:val="22"/>
                    </w:rPr>
                  </w:pPr>
                  <w:r>
                    <w:rPr>
                      <w:rFonts w:ascii="Arial" w:hAnsi="Arial" w:cs="Arial"/>
                      <w:szCs w:val="22"/>
                    </w:rPr>
                    <w:t>14 East Bay Lane</w:t>
                  </w:r>
                </w:p>
                <w:p w14:paraId="6F2FFBD2" w14:textId="0DD6E33E" w:rsidR="00E26E3F" w:rsidRDefault="00E26E3F" w:rsidP="00E26E3F">
                  <w:pPr>
                    <w:pStyle w:val="Header"/>
                    <w:tabs>
                      <w:tab w:val="left" w:pos="709"/>
                    </w:tabs>
                    <w:spacing w:after="0" w:line="240" w:lineRule="auto"/>
                    <w:ind w:right="3"/>
                    <w:rPr>
                      <w:rFonts w:ascii="Arial" w:hAnsi="Arial" w:cs="Arial"/>
                      <w:szCs w:val="22"/>
                    </w:rPr>
                  </w:pPr>
                  <w:r>
                    <w:rPr>
                      <w:rFonts w:ascii="Arial" w:hAnsi="Arial" w:cs="Arial"/>
                      <w:szCs w:val="22"/>
                    </w:rPr>
                    <w:t>London</w:t>
                  </w:r>
                </w:p>
                <w:p w14:paraId="07D88A6F" w14:textId="264FF67D" w:rsidR="00E26E3F" w:rsidRDefault="00E26E3F" w:rsidP="00E26E3F">
                  <w:pPr>
                    <w:pStyle w:val="Header"/>
                    <w:tabs>
                      <w:tab w:val="left" w:pos="709"/>
                    </w:tabs>
                    <w:spacing w:after="0" w:line="240" w:lineRule="auto"/>
                    <w:ind w:right="3"/>
                    <w:rPr>
                      <w:rFonts w:ascii="Arial" w:hAnsi="Arial" w:cs="Arial"/>
                      <w:szCs w:val="22"/>
                    </w:rPr>
                  </w:pPr>
                  <w:r>
                    <w:rPr>
                      <w:rFonts w:ascii="Arial" w:hAnsi="Arial" w:cs="Arial"/>
                      <w:szCs w:val="22"/>
                    </w:rPr>
                    <w:t>E15 2GW</w:t>
                  </w:r>
                </w:p>
                <w:p w14:paraId="63DEEB0E" w14:textId="3ABB4506" w:rsidR="00E26E3F" w:rsidRDefault="00E26E3F" w:rsidP="00E26E3F">
                  <w:pPr>
                    <w:pStyle w:val="Header"/>
                    <w:tabs>
                      <w:tab w:val="left" w:pos="709"/>
                    </w:tabs>
                    <w:spacing w:after="0" w:line="240" w:lineRule="auto"/>
                    <w:ind w:right="3"/>
                    <w:rPr>
                      <w:rFonts w:ascii="Arial" w:hAnsi="Arial" w:cs="Arial"/>
                      <w:szCs w:val="22"/>
                    </w:rPr>
                  </w:pPr>
                  <w:r>
                    <w:rPr>
                      <w:rFonts w:ascii="Arial" w:hAnsi="Arial" w:cs="Arial"/>
                      <w:szCs w:val="22"/>
                    </w:rPr>
                    <w:t>Attention: XXXXXXXXXX</w:t>
                  </w:r>
                </w:p>
                <w:p w14:paraId="164B610C" w14:textId="3DC27EA3" w:rsidR="00E26E3F" w:rsidRDefault="00E26E3F" w:rsidP="00E26E3F">
                  <w:pPr>
                    <w:pStyle w:val="Header"/>
                    <w:tabs>
                      <w:tab w:val="left" w:pos="709"/>
                    </w:tabs>
                    <w:spacing w:after="0" w:line="240" w:lineRule="auto"/>
                    <w:ind w:right="3"/>
                    <w:rPr>
                      <w:rFonts w:ascii="Arial" w:hAnsi="Arial" w:cs="Arial"/>
                      <w:szCs w:val="22"/>
                    </w:rPr>
                  </w:pPr>
                  <w:r>
                    <w:rPr>
                      <w:rFonts w:ascii="Arial" w:hAnsi="Arial" w:cs="Arial"/>
                      <w:szCs w:val="22"/>
                    </w:rPr>
                    <w:t>Email:  XXXXXXXXXXXXXX</w:t>
                  </w:r>
                </w:p>
                <w:p w14:paraId="7F79446E" w14:textId="6155091C" w:rsidR="00E26E3F" w:rsidRDefault="00E26E3F" w:rsidP="00E26E3F">
                  <w:pPr>
                    <w:pStyle w:val="Header"/>
                    <w:tabs>
                      <w:tab w:val="left" w:pos="709"/>
                    </w:tabs>
                    <w:spacing w:after="0" w:line="240" w:lineRule="auto"/>
                    <w:ind w:right="3"/>
                    <w:rPr>
                      <w:rFonts w:ascii="Arial" w:hAnsi="Arial" w:cs="Arial"/>
                      <w:szCs w:val="22"/>
                    </w:rPr>
                  </w:pPr>
                </w:p>
              </w:tc>
            </w:tr>
          </w:tbl>
          <w:p w14:paraId="2FD1FF0A" w14:textId="77777777" w:rsidR="00E26E3F" w:rsidRDefault="00E26E3F" w:rsidP="00E26E3F">
            <w:pPr>
              <w:pStyle w:val="Header"/>
              <w:tabs>
                <w:tab w:val="clear" w:pos="4153"/>
                <w:tab w:val="clear" w:pos="8306"/>
                <w:tab w:val="left" w:pos="709"/>
              </w:tabs>
              <w:overflowPunct/>
              <w:spacing w:after="0" w:line="240" w:lineRule="auto"/>
              <w:ind w:right="3"/>
              <w:textAlignment w:val="auto"/>
              <w:rPr>
                <w:rFonts w:ascii="Arial" w:hAnsi="Arial" w:cs="Arial"/>
                <w:szCs w:val="22"/>
              </w:rPr>
            </w:pPr>
          </w:p>
        </w:tc>
      </w:tr>
      <w:tr w:rsidR="00E26E3F" w14:paraId="762A77A4" w14:textId="77777777" w:rsidTr="00E26E3F">
        <w:tc>
          <w:tcPr>
            <w:tcW w:w="2783" w:type="dxa"/>
            <w:shd w:val="clear" w:color="auto" w:fill="auto"/>
          </w:tcPr>
          <w:p w14:paraId="15336E70" w14:textId="77777777" w:rsidR="00E26E3F" w:rsidRDefault="00E26E3F" w:rsidP="00E26E3F">
            <w:pPr>
              <w:numPr>
                <w:ilvl w:val="0"/>
                <w:numId w:val="34"/>
              </w:numPr>
              <w:tabs>
                <w:tab w:val="left" w:pos="709"/>
              </w:tabs>
              <w:spacing w:after="0" w:line="240" w:lineRule="auto"/>
              <w:jc w:val="left"/>
              <w:rPr>
                <w:rFonts w:ascii="Arial" w:hAnsi="Arial" w:cs="Arial"/>
                <w:b/>
                <w:szCs w:val="22"/>
              </w:rPr>
            </w:pPr>
            <w:r>
              <w:rPr>
                <w:rFonts w:ascii="Arial" w:hAnsi="Arial" w:cs="Arial"/>
                <w:b/>
                <w:szCs w:val="22"/>
              </w:rPr>
              <w:t xml:space="preserve">Key Personnel </w:t>
            </w:r>
            <w:r w:rsidRPr="00671487">
              <w:rPr>
                <w:rFonts w:ascii="Arial" w:hAnsi="Arial" w:cs="Arial"/>
                <w:b/>
                <w:szCs w:val="22"/>
              </w:rPr>
              <w:t>[Optional]</w:t>
            </w:r>
          </w:p>
          <w:p w14:paraId="054FA0DB" w14:textId="77777777" w:rsidR="00E26E3F" w:rsidRDefault="00E26E3F" w:rsidP="00E26E3F">
            <w:pPr>
              <w:tabs>
                <w:tab w:val="left" w:pos="709"/>
              </w:tabs>
              <w:spacing w:after="0" w:line="240" w:lineRule="auto"/>
              <w:ind w:left="720"/>
              <w:jc w:val="left"/>
              <w:rPr>
                <w:rFonts w:ascii="Arial" w:hAnsi="Arial" w:cs="Arial"/>
                <w:b/>
                <w:szCs w:val="22"/>
              </w:rPr>
            </w:pPr>
          </w:p>
          <w:p w14:paraId="64343C35" w14:textId="34DBFE22" w:rsidR="00E26E3F" w:rsidRDefault="00E26E3F" w:rsidP="00E26E3F">
            <w:pPr>
              <w:tabs>
                <w:tab w:val="left" w:pos="709"/>
              </w:tabs>
              <w:spacing w:after="0" w:line="240" w:lineRule="auto"/>
              <w:ind w:left="720"/>
              <w:jc w:val="left"/>
              <w:rPr>
                <w:rFonts w:ascii="Arial" w:hAnsi="Arial" w:cs="Arial"/>
                <w:b/>
                <w:szCs w:val="22"/>
              </w:rPr>
            </w:pPr>
            <w:r>
              <w:rPr>
                <w:rFonts w:ascii="Arial" w:hAnsi="Arial" w:cs="Arial"/>
                <w:b/>
                <w:szCs w:val="22"/>
              </w:rPr>
              <w:t>Not Applicable</w:t>
            </w:r>
          </w:p>
        </w:tc>
        <w:tc>
          <w:tcPr>
            <w:tcW w:w="7413" w:type="dxa"/>
            <w:gridSpan w:val="2"/>
            <w:shd w:val="clear" w:color="auto" w:fill="auto"/>
          </w:tcPr>
          <w:p w14:paraId="15AF6A88" w14:textId="5E0B0F6E" w:rsidR="00E26E3F" w:rsidRPr="00827933" w:rsidRDefault="00E26E3F" w:rsidP="00E26E3F">
            <w:pPr>
              <w:spacing w:line="240" w:lineRule="auto"/>
              <w:rPr>
                <w:rFonts w:ascii="Arial" w:hAnsi="Arial" w:cs="Arial"/>
                <w:b/>
                <w:szCs w:val="22"/>
              </w:rPr>
            </w:pPr>
            <w:r w:rsidRPr="00671487">
              <w:rPr>
                <w:rFonts w:ascii="Arial" w:hAnsi="Arial" w:cs="Arial"/>
                <w:b/>
                <w:szCs w:val="22"/>
              </w:rPr>
              <w:t>[Only include if defining the Key Personnel is a key requirement within the specification]</w:t>
            </w:r>
          </w:p>
          <w:tbl>
            <w:tblPr>
              <w:tblW w:w="0" w:type="auto"/>
              <w:tblLook w:val="0000" w:firstRow="0" w:lastRow="0" w:firstColumn="0" w:lastColumn="0" w:noHBand="0" w:noVBand="0"/>
            </w:tblPr>
            <w:tblGrid>
              <w:gridCol w:w="3607"/>
              <w:gridCol w:w="3590"/>
            </w:tblGrid>
            <w:tr w:rsidR="00E26E3F" w14:paraId="4201CAB3" w14:textId="77777777" w:rsidTr="00827933">
              <w:tc>
                <w:tcPr>
                  <w:tcW w:w="3607" w:type="dxa"/>
                  <w:tcBorders>
                    <w:top w:val="nil"/>
                    <w:left w:val="nil"/>
                    <w:bottom w:val="nil"/>
                    <w:right w:val="nil"/>
                  </w:tcBorders>
                </w:tcPr>
                <w:p w14:paraId="42F6B30B" w14:textId="77777777" w:rsidR="00E26E3F" w:rsidRDefault="00E26E3F" w:rsidP="00E26E3F">
                  <w:pPr>
                    <w:pStyle w:val="Header"/>
                    <w:tabs>
                      <w:tab w:val="left" w:pos="709"/>
                    </w:tabs>
                    <w:spacing w:after="0" w:line="240" w:lineRule="auto"/>
                    <w:ind w:right="3"/>
                    <w:rPr>
                      <w:rFonts w:ascii="Arial" w:hAnsi="Arial" w:cs="Arial"/>
                      <w:b/>
                      <w:szCs w:val="22"/>
                    </w:rPr>
                  </w:pPr>
                  <w:r>
                    <w:rPr>
                      <w:rFonts w:ascii="Arial" w:hAnsi="Arial" w:cs="Arial"/>
                      <w:b/>
                      <w:szCs w:val="22"/>
                    </w:rPr>
                    <w:t>Buyer:</w:t>
                  </w:r>
                </w:p>
                <w:p w14:paraId="0D3F7528" w14:textId="77777777" w:rsidR="00E26E3F" w:rsidRDefault="00E26E3F" w:rsidP="00E26E3F">
                  <w:pPr>
                    <w:pStyle w:val="Header"/>
                    <w:tabs>
                      <w:tab w:val="left" w:pos="709"/>
                    </w:tabs>
                    <w:spacing w:after="0" w:line="240" w:lineRule="auto"/>
                    <w:ind w:right="3"/>
                    <w:rPr>
                      <w:rFonts w:ascii="Arial" w:hAnsi="Arial" w:cs="Arial"/>
                      <w:b/>
                      <w:szCs w:val="22"/>
                    </w:rPr>
                  </w:pPr>
                </w:p>
              </w:tc>
              <w:tc>
                <w:tcPr>
                  <w:tcW w:w="3590" w:type="dxa"/>
                  <w:tcBorders>
                    <w:top w:val="nil"/>
                    <w:left w:val="nil"/>
                    <w:bottom w:val="nil"/>
                    <w:right w:val="nil"/>
                  </w:tcBorders>
                </w:tcPr>
                <w:p w14:paraId="567E2FEF" w14:textId="77777777" w:rsidR="00E26E3F" w:rsidRDefault="00E26E3F" w:rsidP="00E26E3F">
                  <w:pPr>
                    <w:pStyle w:val="Header"/>
                    <w:tabs>
                      <w:tab w:val="left" w:pos="709"/>
                    </w:tabs>
                    <w:spacing w:after="0" w:line="240" w:lineRule="auto"/>
                    <w:ind w:right="3"/>
                    <w:rPr>
                      <w:rFonts w:ascii="Arial" w:hAnsi="Arial" w:cs="Arial"/>
                      <w:b/>
                      <w:szCs w:val="22"/>
                    </w:rPr>
                  </w:pPr>
                  <w:r>
                    <w:rPr>
                      <w:rFonts w:ascii="Arial" w:hAnsi="Arial" w:cs="Arial"/>
                      <w:b/>
                      <w:szCs w:val="22"/>
                    </w:rPr>
                    <w:t>Supplier:</w:t>
                  </w:r>
                </w:p>
              </w:tc>
            </w:tr>
            <w:tr w:rsidR="00E26E3F" w14:paraId="0C2EAC36" w14:textId="77777777" w:rsidTr="00827933">
              <w:tc>
                <w:tcPr>
                  <w:tcW w:w="3607" w:type="dxa"/>
                  <w:tcBorders>
                    <w:top w:val="nil"/>
                    <w:left w:val="nil"/>
                    <w:bottom w:val="nil"/>
                    <w:right w:val="nil"/>
                  </w:tcBorders>
                </w:tcPr>
                <w:p w14:paraId="59CA1DED" w14:textId="77777777" w:rsidR="00E26E3F" w:rsidRPr="00671487" w:rsidRDefault="00E26E3F" w:rsidP="00E26E3F">
                  <w:pPr>
                    <w:pStyle w:val="Header"/>
                    <w:tabs>
                      <w:tab w:val="left" w:pos="709"/>
                    </w:tabs>
                    <w:spacing w:after="0" w:line="240" w:lineRule="auto"/>
                    <w:ind w:right="3"/>
                    <w:rPr>
                      <w:rFonts w:ascii="Arial" w:hAnsi="Arial" w:cs="Arial"/>
                      <w:szCs w:val="22"/>
                    </w:rPr>
                  </w:pPr>
                  <w:r>
                    <w:rPr>
                      <w:rFonts w:ascii="Arial" w:hAnsi="Arial" w:cs="Arial"/>
                      <w:szCs w:val="22"/>
                    </w:rPr>
                    <w:t>[</w:t>
                  </w:r>
                  <w:r w:rsidRPr="00671487">
                    <w:rPr>
                      <w:rFonts w:ascii="Arial" w:hAnsi="Arial" w:cs="Arial"/>
                      <w:b/>
                      <w:szCs w:val="22"/>
                    </w:rPr>
                    <w:t>insert name</w:t>
                  </w:r>
                  <w:r w:rsidRPr="00671487">
                    <w:rPr>
                      <w:rFonts w:ascii="Arial" w:hAnsi="Arial" w:cs="Arial"/>
                      <w:b/>
                      <w:szCs w:val="22"/>
                    </w:rPr>
                    <w:br/>
                    <w:t>and address of Buyer</w:t>
                  </w:r>
                  <w:r w:rsidRPr="00671487">
                    <w:rPr>
                      <w:rFonts w:ascii="Arial" w:hAnsi="Arial" w:cs="Arial"/>
                      <w:szCs w:val="22"/>
                    </w:rPr>
                    <w:t>]</w:t>
                  </w:r>
                </w:p>
                <w:p w14:paraId="39EAF254" w14:textId="77777777" w:rsidR="00E26E3F" w:rsidRPr="00671487" w:rsidRDefault="00E26E3F" w:rsidP="00E26E3F">
                  <w:pPr>
                    <w:pStyle w:val="Header"/>
                    <w:tabs>
                      <w:tab w:val="left" w:pos="709"/>
                    </w:tabs>
                    <w:spacing w:after="0" w:line="240" w:lineRule="auto"/>
                    <w:ind w:right="3"/>
                    <w:rPr>
                      <w:rFonts w:ascii="Arial" w:hAnsi="Arial" w:cs="Arial"/>
                      <w:szCs w:val="22"/>
                    </w:rPr>
                  </w:pPr>
                </w:p>
                <w:p w14:paraId="055F4335" w14:textId="77777777" w:rsidR="00E26E3F" w:rsidRPr="00671487" w:rsidRDefault="00E26E3F" w:rsidP="00E26E3F">
                  <w:pPr>
                    <w:pStyle w:val="Header"/>
                    <w:tabs>
                      <w:tab w:val="left" w:pos="709"/>
                    </w:tabs>
                    <w:spacing w:after="0" w:line="240" w:lineRule="auto"/>
                    <w:ind w:right="3"/>
                    <w:rPr>
                      <w:rFonts w:ascii="Arial" w:hAnsi="Arial" w:cs="Arial"/>
                      <w:szCs w:val="22"/>
                    </w:rPr>
                  </w:pPr>
                  <w:r w:rsidRPr="00671487">
                    <w:rPr>
                      <w:rFonts w:ascii="Arial" w:hAnsi="Arial" w:cs="Arial"/>
                      <w:szCs w:val="22"/>
                    </w:rPr>
                    <w:t>Attention: [</w:t>
                  </w:r>
                  <w:r w:rsidRPr="00671487">
                    <w:rPr>
                      <w:rFonts w:ascii="Arial" w:hAnsi="Arial" w:cs="Arial"/>
                      <w:b/>
                      <w:szCs w:val="22"/>
                    </w:rPr>
                    <w:t>insert title</w:t>
                  </w:r>
                  <w:r w:rsidRPr="00671487">
                    <w:rPr>
                      <w:rFonts w:ascii="Arial" w:hAnsi="Arial" w:cs="Arial"/>
                      <w:szCs w:val="22"/>
                    </w:rPr>
                    <w:t>]</w:t>
                  </w:r>
                </w:p>
                <w:p w14:paraId="32A1EEB1" w14:textId="77777777" w:rsidR="00E26E3F" w:rsidRPr="00671487" w:rsidRDefault="00E26E3F" w:rsidP="00E26E3F">
                  <w:pPr>
                    <w:pStyle w:val="Header"/>
                    <w:tabs>
                      <w:tab w:val="left" w:pos="709"/>
                    </w:tabs>
                    <w:spacing w:after="0" w:line="240" w:lineRule="auto"/>
                    <w:ind w:right="3"/>
                    <w:rPr>
                      <w:rFonts w:ascii="Arial" w:hAnsi="Arial" w:cs="Arial"/>
                      <w:szCs w:val="22"/>
                    </w:rPr>
                  </w:pPr>
                </w:p>
                <w:p w14:paraId="094EDD1D" w14:textId="77777777" w:rsidR="00E26E3F" w:rsidRDefault="00E26E3F" w:rsidP="00E26E3F">
                  <w:pPr>
                    <w:pStyle w:val="Header"/>
                    <w:tabs>
                      <w:tab w:val="left" w:pos="709"/>
                    </w:tabs>
                    <w:spacing w:after="0" w:line="240" w:lineRule="auto"/>
                    <w:ind w:right="3"/>
                    <w:rPr>
                      <w:rFonts w:ascii="Arial" w:hAnsi="Arial" w:cs="Arial"/>
                      <w:szCs w:val="22"/>
                    </w:rPr>
                  </w:pPr>
                  <w:r w:rsidRPr="00671487">
                    <w:rPr>
                      <w:rFonts w:ascii="Arial" w:hAnsi="Arial" w:cs="Arial"/>
                      <w:szCs w:val="22"/>
                    </w:rPr>
                    <w:t>Email:  [</w:t>
                  </w:r>
                  <w:r w:rsidRPr="00671487">
                    <w:rPr>
                      <w:rFonts w:ascii="Arial" w:hAnsi="Arial" w:cs="Arial"/>
                      <w:b/>
                      <w:szCs w:val="22"/>
                    </w:rPr>
                    <w:t>insert</w:t>
                  </w:r>
                  <w:r>
                    <w:rPr>
                      <w:rFonts w:ascii="Arial" w:hAnsi="Arial" w:cs="Arial"/>
                      <w:b/>
                      <w:szCs w:val="22"/>
                    </w:rPr>
                    <w:t xml:space="preserve"> email address</w:t>
                  </w:r>
                  <w:r>
                    <w:rPr>
                      <w:rFonts w:ascii="Arial" w:hAnsi="Arial" w:cs="Arial"/>
                      <w:szCs w:val="22"/>
                    </w:rPr>
                    <w:t>]</w:t>
                  </w:r>
                </w:p>
              </w:tc>
              <w:tc>
                <w:tcPr>
                  <w:tcW w:w="3590" w:type="dxa"/>
                  <w:tcBorders>
                    <w:top w:val="nil"/>
                    <w:left w:val="nil"/>
                    <w:bottom w:val="nil"/>
                    <w:right w:val="nil"/>
                  </w:tcBorders>
                </w:tcPr>
                <w:p w14:paraId="318548B9" w14:textId="77777777" w:rsidR="00E26E3F" w:rsidRPr="00671487" w:rsidRDefault="00E26E3F" w:rsidP="00E26E3F">
                  <w:pPr>
                    <w:pStyle w:val="Header"/>
                    <w:tabs>
                      <w:tab w:val="left" w:pos="709"/>
                    </w:tabs>
                    <w:spacing w:after="0" w:line="240" w:lineRule="auto"/>
                    <w:ind w:right="3"/>
                    <w:rPr>
                      <w:rFonts w:ascii="Arial" w:hAnsi="Arial" w:cs="Arial"/>
                      <w:b/>
                      <w:szCs w:val="22"/>
                    </w:rPr>
                  </w:pPr>
                  <w:r w:rsidRPr="00671487">
                    <w:rPr>
                      <w:rFonts w:ascii="Arial" w:hAnsi="Arial" w:cs="Arial"/>
                      <w:szCs w:val="22"/>
                    </w:rPr>
                    <w:t>[</w:t>
                  </w:r>
                  <w:r w:rsidRPr="00671487">
                    <w:rPr>
                      <w:rFonts w:ascii="Arial" w:hAnsi="Arial" w:cs="Arial"/>
                      <w:b/>
                      <w:szCs w:val="22"/>
                    </w:rPr>
                    <w:t>insert name</w:t>
                  </w:r>
                  <w:r w:rsidRPr="00671487">
                    <w:rPr>
                      <w:rFonts w:ascii="Arial" w:hAnsi="Arial" w:cs="Arial"/>
                      <w:b/>
                      <w:szCs w:val="22"/>
                    </w:rPr>
                    <w:br/>
                    <w:t>and address of Supplier]</w:t>
                  </w:r>
                </w:p>
                <w:p w14:paraId="6143BAF8" w14:textId="77777777" w:rsidR="00E26E3F" w:rsidRPr="00671487" w:rsidRDefault="00E26E3F" w:rsidP="00E26E3F">
                  <w:pPr>
                    <w:pStyle w:val="Header"/>
                    <w:tabs>
                      <w:tab w:val="left" w:pos="709"/>
                    </w:tabs>
                    <w:spacing w:after="0" w:line="240" w:lineRule="auto"/>
                    <w:ind w:right="3"/>
                    <w:rPr>
                      <w:rFonts w:ascii="Arial" w:hAnsi="Arial" w:cs="Arial"/>
                      <w:szCs w:val="22"/>
                    </w:rPr>
                  </w:pPr>
                </w:p>
                <w:p w14:paraId="7E68AD28" w14:textId="77777777" w:rsidR="00E26E3F" w:rsidRPr="00671487" w:rsidRDefault="00E26E3F" w:rsidP="00E26E3F">
                  <w:pPr>
                    <w:pStyle w:val="Header"/>
                    <w:tabs>
                      <w:tab w:val="left" w:pos="709"/>
                    </w:tabs>
                    <w:spacing w:after="0" w:line="240" w:lineRule="auto"/>
                    <w:ind w:right="3"/>
                    <w:rPr>
                      <w:rFonts w:ascii="Arial" w:hAnsi="Arial" w:cs="Arial"/>
                      <w:szCs w:val="22"/>
                    </w:rPr>
                  </w:pPr>
                  <w:r w:rsidRPr="00671487">
                    <w:rPr>
                      <w:rFonts w:ascii="Arial" w:hAnsi="Arial" w:cs="Arial"/>
                      <w:szCs w:val="22"/>
                    </w:rPr>
                    <w:t xml:space="preserve">Attention: </w:t>
                  </w:r>
                  <w:r w:rsidRPr="00671487">
                    <w:rPr>
                      <w:rFonts w:ascii="Arial" w:hAnsi="Arial" w:cs="Arial"/>
                      <w:b/>
                      <w:szCs w:val="22"/>
                    </w:rPr>
                    <w:t>[insert title</w:t>
                  </w:r>
                  <w:r w:rsidRPr="00671487">
                    <w:rPr>
                      <w:rFonts w:ascii="Arial" w:hAnsi="Arial" w:cs="Arial"/>
                      <w:szCs w:val="22"/>
                    </w:rPr>
                    <w:t>]</w:t>
                  </w:r>
                </w:p>
                <w:p w14:paraId="10C7DB69" w14:textId="77777777" w:rsidR="00E26E3F" w:rsidRPr="00671487" w:rsidRDefault="00E26E3F" w:rsidP="00E26E3F">
                  <w:pPr>
                    <w:pStyle w:val="Header"/>
                    <w:tabs>
                      <w:tab w:val="left" w:pos="709"/>
                    </w:tabs>
                    <w:spacing w:after="0" w:line="240" w:lineRule="auto"/>
                    <w:ind w:right="3"/>
                    <w:rPr>
                      <w:rFonts w:ascii="Arial" w:hAnsi="Arial" w:cs="Arial"/>
                      <w:szCs w:val="22"/>
                    </w:rPr>
                  </w:pPr>
                </w:p>
                <w:p w14:paraId="5E38F2A1" w14:textId="77777777" w:rsidR="00E26E3F" w:rsidRPr="00671487" w:rsidRDefault="00E26E3F" w:rsidP="00E26E3F">
                  <w:pPr>
                    <w:pStyle w:val="Header"/>
                    <w:tabs>
                      <w:tab w:val="left" w:pos="709"/>
                    </w:tabs>
                    <w:spacing w:after="0" w:line="240" w:lineRule="auto"/>
                    <w:ind w:right="3"/>
                    <w:rPr>
                      <w:rFonts w:ascii="Arial" w:hAnsi="Arial" w:cs="Arial"/>
                      <w:szCs w:val="22"/>
                    </w:rPr>
                  </w:pPr>
                  <w:r w:rsidRPr="00671487">
                    <w:rPr>
                      <w:rFonts w:ascii="Arial" w:hAnsi="Arial" w:cs="Arial"/>
                      <w:szCs w:val="22"/>
                    </w:rPr>
                    <w:t>Email:  [</w:t>
                  </w:r>
                  <w:r w:rsidRPr="00671487">
                    <w:rPr>
                      <w:rFonts w:ascii="Arial" w:hAnsi="Arial" w:cs="Arial"/>
                      <w:b/>
                      <w:szCs w:val="22"/>
                    </w:rPr>
                    <w:t>insert email address</w:t>
                  </w:r>
                  <w:r w:rsidRPr="00671487">
                    <w:rPr>
                      <w:rFonts w:ascii="Arial" w:hAnsi="Arial" w:cs="Arial"/>
                      <w:szCs w:val="22"/>
                    </w:rPr>
                    <w:t>]</w:t>
                  </w:r>
                </w:p>
                <w:p w14:paraId="49C10020" w14:textId="77777777" w:rsidR="00E26E3F" w:rsidRPr="00671487" w:rsidRDefault="00E26E3F" w:rsidP="00E26E3F">
                  <w:pPr>
                    <w:pStyle w:val="Header"/>
                    <w:tabs>
                      <w:tab w:val="left" w:pos="709"/>
                    </w:tabs>
                    <w:spacing w:after="0" w:line="240" w:lineRule="auto"/>
                    <w:ind w:right="3"/>
                    <w:rPr>
                      <w:rFonts w:ascii="Arial" w:hAnsi="Arial" w:cs="Arial"/>
                      <w:szCs w:val="22"/>
                    </w:rPr>
                  </w:pPr>
                </w:p>
              </w:tc>
            </w:tr>
          </w:tbl>
          <w:p w14:paraId="75914C43" w14:textId="77777777" w:rsidR="00E26E3F" w:rsidRDefault="00E26E3F" w:rsidP="00E26E3F">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62278C77" w14:textId="77777777" w:rsidR="00E26E3F" w:rsidRDefault="00E26E3F" w:rsidP="00E26E3F">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2244A140" w14:textId="77777777" w:rsidR="00E26E3F" w:rsidRDefault="00E26E3F" w:rsidP="00E26E3F">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3DEADCEE" w14:textId="77777777" w:rsidR="00E26E3F" w:rsidRDefault="00E26E3F" w:rsidP="00E26E3F">
            <w:pPr>
              <w:tabs>
                <w:tab w:val="left" w:pos="709"/>
              </w:tabs>
              <w:spacing w:after="0" w:line="240" w:lineRule="auto"/>
              <w:rPr>
                <w:rFonts w:ascii="Arial" w:hAnsi="Arial" w:cs="Arial"/>
                <w:szCs w:val="22"/>
              </w:rPr>
            </w:pPr>
          </w:p>
        </w:tc>
      </w:tr>
      <w:tr w:rsidR="00E26E3F" w14:paraId="5FB5F2AE" w14:textId="77777777" w:rsidTr="00E26E3F">
        <w:tc>
          <w:tcPr>
            <w:tcW w:w="2783" w:type="dxa"/>
            <w:shd w:val="clear" w:color="auto" w:fill="auto"/>
          </w:tcPr>
          <w:p w14:paraId="563CBEF8" w14:textId="77777777" w:rsidR="00E26E3F" w:rsidRDefault="00E26E3F" w:rsidP="00E26E3F">
            <w:pPr>
              <w:numPr>
                <w:ilvl w:val="0"/>
                <w:numId w:val="34"/>
              </w:numPr>
              <w:tabs>
                <w:tab w:val="left" w:pos="709"/>
              </w:tabs>
              <w:spacing w:after="0" w:line="240" w:lineRule="auto"/>
              <w:jc w:val="left"/>
              <w:rPr>
                <w:rFonts w:ascii="Arial" w:hAnsi="Arial" w:cs="Arial"/>
                <w:b/>
                <w:szCs w:val="22"/>
              </w:rPr>
            </w:pPr>
            <w:r>
              <w:rPr>
                <w:rFonts w:ascii="Arial" w:hAnsi="Arial" w:cs="Arial"/>
                <w:b/>
                <w:szCs w:val="22"/>
              </w:rPr>
              <w:lastRenderedPageBreak/>
              <w:t>Procedures and Policies</w:t>
            </w:r>
          </w:p>
        </w:tc>
        <w:tc>
          <w:tcPr>
            <w:tcW w:w="7413" w:type="dxa"/>
            <w:gridSpan w:val="2"/>
            <w:shd w:val="clear" w:color="auto" w:fill="auto"/>
          </w:tcPr>
          <w:p w14:paraId="059FD4DE" w14:textId="77766A83" w:rsidR="00E26E3F" w:rsidRDefault="00E26E3F" w:rsidP="00E26E3F">
            <w:pPr>
              <w:tabs>
                <w:tab w:val="left" w:pos="709"/>
              </w:tabs>
              <w:spacing w:after="0" w:line="240" w:lineRule="auto"/>
              <w:rPr>
                <w:rFonts w:ascii="Arial" w:hAnsi="Arial" w:cs="Arial"/>
                <w:szCs w:val="22"/>
              </w:rPr>
            </w:pPr>
            <w:r>
              <w:rPr>
                <w:rFonts w:ascii="Arial" w:hAnsi="Arial" w:cs="Arial"/>
                <w:szCs w:val="22"/>
              </w:rPr>
              <w:t xml:space="preserve">For the purposes of the Contract, all applicable procedures and policies are outlined in the </w:t>
            </w:r>
            <w:r w:rsidRPr="00C001E9">
              <w:rPr>
                <w:rFonts w:ascii="Arial" w:hAnsi="Arial" w:cs="Arial"/>
                <w:b/>
                <w:bCs/>
                <w:szCs w:val="22"/>
              </w:rPr>
              <w:t>Specification</w:t>
            </w:r>
            <w:r>
              <w:rPr>
                <w:rFonts w:ascii="Arial" w:hAnsi="Arial" w:cs="Arial"/>
                <w:szCs w:val="22"/>
              </w:rPr>
              <w:t xml:space="preserve"> at </w:t>
            </w:r>
            <w:r w:rsidRPr="00C001E9">
              <w:rPr>
                <w:rFonts w:ascii="Arial" w:hAnsi="Arial" w:cs="Arial"/>
                <w:b/>
                <w:bCs/>
                <w:szCs w:val="22"/>
              </w:rPr>
              <w:t>Annex 1</w:t>
            </w:r>
            <w:r>
              <w:rPr>
                <w:rFonts w:ascii="Arial" w:hAnsi="Arial" w:cs="Arial"/>
                <w:szCs w:val="22"/>
              </w:rPr>
              <w:t>.</w:t>
            </w:r>
          </w:p>
        </w:tc>
      </w:tr>
    </w:tbl>
    <w:p w14:paraId="622BF997" w14:textId="2FB40B51" w:rsidR="00827933" w:rsidRDefault="00827933" w:rsidP="003E7521">
      <w:pPr>
        <w:pStyle w:val="Header"/>
        <w:tabs>
          <w:tab w:val="left" w:pos="709"/>
        </w:tabs>
        <w:spacing w:after="0" w:line="240" w:lineRule="auto"/>
        <w:ind w:right="3"/>
        <w:rPr>
          <w:rFonts w:ascii="Arial" w:hAnsi="Arial" w:cs="Arial"/>
          <w:b/>
          <w:szCs w:val="22"/>
        </w:rPr>
      </w:pPr>
      <w:bookmarkStart w:id="28" w:name="_DV_M88"/>
      <w:bookmarkEnd w:id="28"/>
    </w:p>
    <w:p w14:paraId="2922F479" w14:textId="77777777" w:rsidR="00827933" w:rsidRDefault="00827933">
      <w:pPr>
        <w:overflowPunct/>
        <w:autoSpaceDE/>
        <w:autoSpaceDN/>
        <w:adjustRightInd/>
        <w:spacing w:after="0" w:line="240" w:lineRule="auto"/>
        <w:jc w:val="left"/>
        <w:textAlignment w:val="auto"/>
        <w:rPr>
          <w:rFonts w:ascii="Arial" w:hAnsi="Arial" w:cs="Arial"/>
          <w:b/>
          <w:szCs w:val="22"/>
        </w:rPr>
      </w:pPr>
      <w:r>
        <w:rPr>
          <w:rFonts w:ascii="Arial" w:hAnsi="Arial" w:cs="Arial"/>
          <w:b/>
          <w:szCs w:val="22"/>
        </w:rPr>
        <w:br w:type="page"/>
      </w:r>
    </w:p>
    <w:p w14:paraId="4C1303C6" w14:textId="77777777" w:rsidR="001B7992" w:rsidRDefault="001B7992" w:rsidP="003E7521">
      <w:pPr>
        <w:pStyle w:val="Header"/>
        <w:tabs>
          <w:tab w:val="left" w:pos="709"/>
        </w:tabs>
        <w:spacing w:after="0" w:line="240" w:lineRule="auto"/>
        <w:ind w:right="3"/>
        <w:rPr>
          <w:rFonts w:ascii="Arial" w:hAnsi="Arial" w:cs="Arial"/>
          <w:b/>
          <w:szCs w:val="22"/>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1"/>
        <w:gridCol w:w="5551"/>
      </w:tblGrid>
      <w:tr w:rsidR="001B7992" w:rsidRPr="00851672" w14:paraId="4D25364A" w14:textId="77777777" w:rsidTr="00851672">
        <w:trPr>
          <w:trHeight w:val="997"/>
        </w:trPr>
        <w:tc>
          <w:tcPr>
            <w:tcW w:w="5081" w:type="dxa"/>
            <w:shd w:val="clear" w:color="auto" w:fill="D5DCE4"/>
          </w:tcPr>
          <w:p w14:paraId="2244D92C" w14:textId="77777777" w:rsidR="001B7992" w:rsidRDefault="001B7992" w:rsidP="003E7521">
            <w:pPr>
              <w:tabs>
                <w:tab w:val="left" w:pos="709"/>
              </w:tabs>
              <w:spacing w:after="0" w:line="240" w:lineRule="auto"/>
              <w:rPr>
                <w:rFonts w:ascii="Arial" w:hAnsi="Arial" w:cs="Arial"/>
                <w:b/>
                <w:szCs w:val="22"/>
              </w:rPr>
            </w:pPr>
            <w:bookmarkStart w:id="29" w:name="_DV_M103"/>
            <w:bookmarkEnd w:id="29"/>
            <w:r w:rsidRPr="00851672">
              <w:rPr>
                <w:rFonts w:ascii="Arial" w:hAnsi="Arial" w:cs="Arial"/>
                <w:szCs w:val="22"/>
              </w:rPr>
              <w:t xml:space="preserve">Signed for and on behalf of the </w:t>
            </w:r>
            <w:r w:rsidRPr="00851672">
              <w:rPr>
                <w:rFonts w:ascii="Arial" w:hAnsi="Arial" w:cs="Arial"/>
                <w:b/>
                <w:szCs w:val="22"/>
              </w:rPr>
              <w:t>Supplier</w:t>
            </w:r>
          </w:p>
          <w:p w14:paraId="73F024BB" w14:textId="77777777" w:rsidR="004777C3" w:rsidRDefault="004777C3" w:rsidP="003E7521">
            <w:pPr>
              <w:tabs>
                <w:tab w:val="left" w:pos="709"/>
              </w:tabs>
              <w:spacing w:after="0" w:line="240" w:lineRule="auto"/>
              <w:rPr>
                <w:rFonts w:ascii="Arial" w:hAnsi="Arial" w:cs="Arial"/>
                <w:b/>
                <w:szCs w:val="22"/>
              </w:rPr>
            </w:pPr>
          </w:p>
          <w:p w14:paraId="1084AEAE" w14:textId="406F7AA8" w:rsidR="004777C3" w:rsidRPr="00851672" w:rsidRDefault="004777C3" w:rsidP="003E7521">
            <w:pPr>
              <w:tabs>
                <w:tab w:val="left" w:pos="709"/>
              </w:tabs>
              <w:spacing w:after="0" w:line="240" w:lineRule="auto"/>
              <w:rPr>
                <w:rFonts w:ascii="Arial" w:hAnsi="Arial" w:cs="Arial"/>
                <w:szCs w:val="22"/>
              </w:rPr>
            </w:pPr>
            <w:r>
              <w:rPr>
                <w:rFonts w:ascii="Arial" w:hAnsi="Arial" w:cs="Arial"/>
                <w:b/>
                <w:szCs w:val="22"/>
              </w:rPr>
              <w:t>Quadient UK Limited</w:t>
            </w:r>
          </w:p>
        </w:tc>
        <w:tc>
          <w:tcPr>
            <w:tcW w:w="5551" w:type="dxa"/>
            <w:shd w:val="clear" w:color="auto" w:fill="D5DCE4"/>
          </w:tcPr>
          <w:p w14:paraId="4D2E0454" w14:textId="77777777" w:rsidR="001B7992" w:rsidRPr="00851672" w:rsidRDefault="001B7992" w:rsidP="003E7521">
            <w:pPr>
              <w:pStyle w:val="Numpara"/>
              <w:numPr>
                <w:ilvl w:val="0"/>
                <w:numId w:val="0"/>
              </w:numPr>
              <w:tabs>
                <w:tab w:val="left" w:pos="709"/>
              </w:tabs>
              <w:spacing w:before="0" w:after="0"/>
              <w:ind w:right="3"/>
              <w:jc w:val="both"/>
              <w:rPr>
                <w:rFonts w:cs="Arial"/>
                <w:b/>
                <w:sz w:val="22"/>
                <w:szCs w:val="22"/>
              </w:rPr>
            </w:pPr>
            <w:r w:rsidRPr="00851672">
              <w:rPr>
                <w:rFonts w:cs="Arial"/>
                <w:sz w:val="22"/>
                <w:szCs w:val="22"/>
              </w:rPr>
              <w:t xml:space="preserve">Signed for and on behalf of the </w:t>
            </w:r>
            <w:r w:rsidRPr="00851672">
              <w:rPr>
                <w:rFonts w:cs="Arial"/>
                <w:b/>
                <w:sz w:val="22"/>
                <w:szCs w:val="22"/>
              </w:rPr>
              <w:t>Buyer</w:t>
            </w:r>
          </w:p>
          <w:p w14:paraId="7968F06A" w14:textId="77777777" w:rsidR="001B7992" w:rsidRPr="00851672" w:rsidRDefault="001B7992" w:rsidP="003E7521">
            <w:pPr>
              <w:tabs>
                <w:tab w:val="left" w:pos="709"/>
              </w:tabs>
              <w:spacing w:after="0" w:line="240" w:lineRule="auto"/>
              <w:rPr>
                <w:rFonts w:ascii="Arial" w:hAnsi="Arial" w:cs="Arial"/>
                <w:szCs w:val="22"/>
              </w:rPr>
            </w:pPr>
          </w:p>
          <w:p w14:paraId="49DC13E9" w14:textId="77777777" w:rsidR="001B7992" w:rsidRPr="00851672" w:rsidRDefault="001B7992" w:rsidP="003E7521">
            <w:pPr>
              <w:tabs>
                <w:tab w:val="left" w:pos="709"/>
              </w:tabs>
              <w:spacing w:after="0" w:line="240" w:lineRule="auto"/>
              <w:rPr>
                <w:rFonts w:ascii="Arial" w:hAnsi="Arial" w:cs="Arial"/>
                <w:szCs w:val="22"/>
              </w:rPr>
            </w:pPr>
          </w:p>
          <w:p w14:paraId="1AF49FCC" w14:textId="77777777" w:rsidR="001B7992" w:rsidRPr="00851672" w:rsidRDefault="001B7992" w:rsidP="003E7521">
            <w:pPr>
              <w:tabs>
                <w:tab w:val="left" w:pos="709"/>
              </w:tabs>
              <w:spacing w:after="0" w:line="240" w:lineRule="auto"/>
              <w:rPr>
                <w:rFonts w:ascii="Arial" w:hAnsi="Arial" w:cs="Arial"/>
                <w:szCs w:val="22"/>
              </w:rPr>
            </w:pPr>
            <w:r w:rsidRPr="00851672">
              <w:rPr>
                <w:rFonts w:ascii="Arial" w:hAnsi="Arial" w:cs="Arial"/>
                <w:szCs w:val="22"/>
              </w:rPr>
              <w:tab/>
            </w:r>
            <w:r w:rsidRPr="00851672">
              <w:rPr>
                <w:rFonts w:ascii="Arial" w:hAnsi="Arial" w:cs="Arial"/>
                <w:szCs w:val="22"/>
              </w:rPr>
              <w:tab/>
            </w:r>
            <w:r w:rsidRPr="00851672">
              <w:rPr>
                <w:rFonts w:ascii="Arial" w:hAnsi="Arial" w:cs="Arial"/>
                <w:szCs w:val="22"/>
              </w:rPr>
              <w:tab/>
            </w:r>
            <w:r w:rsidRPr="00851672">
              <w:rPr>
                <w:rFonts w:ascii="Arial" w:hAnsi="Arial" w:cs="Arial"/>
                <w:szCs w:val="22"/>
              </w:rPr>
              <w:tab/>
            </w:r>
            <w:r w:rsidRPr="00851672">
              <w:rPr>
                <w:rFonts w:ascii="Arial" w:hAnsi="Arial" w:cs="Arial"/>
                <w:szCs w:val="22"/>
              </w:rPr>
              <w:tab/>
            </w:r>
            <w:r w:rsidRPr="00851672">
              <w:rPr>
                <w:rFonts w:ascii="Arial" w:hAnsi="Arial" w:cs="Arial"/>
                <w:szCs w:val="22"/>
              </w:rPr>
              <w:tab/>
              <w:t xml:space="preserve"> </w:t>
            </w:r>
          </w:p>
          <w:p w14:paraId="35A319E5" w14:textId="77777777" w:rsidR="001B7992" w:rsidRPr="00851672" w:rsidRDefault="001B7992" w:rsidP="003E7521">
            <w:pPr>
              <w:tabs>
                <w:tab w:val="left" w:pos="709"/>
              </w:tabs>
              <w:rPr>
                <w:rFonts w:eastAsia="Arial"/>
                <w:szCs w:val="22"/>
              </w:rPr>
            </w:pPr>
          </w:p>
        </w:tc>
      </w:tr>
      <w:tr w:rsidR="0004310C" w:rsidRPr="00851672" w14:paraId="59D0C0D3" w14:textId="77777777" w:rsidTr="00DD4D89">
        <w:tc>
          <w:tcPr>
            <w:tcW w:w="5081" w:type="dxa"/>
            <w:shd w:val="clear" w:color="auto" w:fill="D5DCE4"/>
            <w:vAlign w:val="center"/>
          </w:tcPr>
          <w:p w14:paraId="1C1E14E5" w14:textId="0AFEBF5F" w:rsidR="0004310C" w:rsidRPr="00851672" w:rsidRDefault="0004310C" w:rsidP="0004310C">
            <w:pPr>
              <w:tabs>
                <w:tab w:val="left" w:pos="709"/>
              </w:tabs>
              <w:rPr>
                <w:rFonts w:eastAsia="Arial"/>
                <w:szCs w:val="22"/>
              </w:rPr>
            </w:pPr>
            <w:proofErr w:type="spellStart"/>
            <w:r>
              <w:rPr>
                <w:rFonts w:ascii="Arial" w:hAnsi="Arial" w:cs="Arial"/>
              </w:rPr>
              <w:t>Xxxx</w:t>
            </w:r>
            <w:proofErr w:type="spellEnd"/>
            <w:r>
              <w:rPr>
                <w:rFonts w:ascii="Arial" w:hAnsi="Arial" w:cs="Arial"/>
              </w:rPr>
              <w:t xml:space="preserve"> </w:t>
            </w:r>
            <w:r w:rsidRPr="00A34103">
              <w:rPr>
                <w:rFonts w:ascii="Arial" w:hAnsi="Arial" w:cs="Arial"/>
                <w:sz w:val="16"/>
                <w:szCs w:val="16"/>
                <w:highlight w:val="yellow"/>
              </w:rPr>
              <w:t>Redacted under FOIA section 40, personal information</w:t>
            </w:r>
          </w:p>
        </w:tc>
        <w:tc>
          <w:tcPr>
            <w:tcW w:w="5551" w:type="dxa"/>
            <w:shd w:val="clear" w:color="auto" w:fill="D5DCE4"/>
            <w:vAlign w:val="center"/>
          </w:tcPr>
          <w:p w14:paraId="658FD44F" w14:textId="7022AB20" w:rsidR="0004310C" w:rsidRPr="00851672" w:rsidRDefault="0004310C" w:rsidP="0004310C">
            <w:pPr>
              <w:tabs>
                <w:tab w:val="left" w:pos="709"/>
              </w:tabs>
              <w:spacing w:after="0" w:line="240" w:lineRule="auto"/>
              <w:jc w:val="left"/>
              <w:rPr>
                <w:rFonts w:eastAsia="Arial"/>
                <w:szCs w:val="22"/>
              </w:rPr>
            </w:pPr>
            <w:proofErr w:type="spellStart"/>
            <w:r>
              <w:rPr>
                <w:rFonts w:ascii="Arial" w:hAnsi="Arial" w:cs="Arial"/>
              </w:rPr>
              <w:t>Xxxx</w:t>
            </w:r>
            <w:proofErr w:type="spellEnd"/>
            <w:r>
              <w:rPr>
                <w:rFonts w:ascii="Arial" w:hAnsi="Arial" w:cs="Arial"/>
              </w:rPr>
              <w:t xml:space="preserve"> </w:t>
            </w:r>
            <w:r w:rsidRPr="00A34103">
              <w:rPr>
                <w:rFonts w:ascii="Arial" w:hAnsi="Arial" w:cs="Arial"/>
                <w:sz w:val="16"/>
                <w:szCs w:val="16"/>
                <w:highlight w:val="yellow"/>
              </w:rPr>
              <w:t>Redacted under FOIA section 40, personal information</w:t>
            </w:r>
          </w:p>
        </w:tc>
      </w:tr>
      <w:tr w:rsidR="0004310C" w:rsidRPr="00851672" w14:paraId="71A531E0" w14:textId="77777777" w:rsidTr="00851672">
        <w:tc>
          <w:tcPr>
            <w:tcW w:w="5081" w:type="dxa"/>
            <w:shd w:val="clear" w:color="auto" w:fill="D5DCE4"/>
          </w:tcPr>
          <w:p w14:paraId="38824E99" w14:textId="77777777" w:rsidR="0004310C" w:rsidRPr="00851672" w:rsidRDefault="0004310C" w:rsidP="0004310C">
            <w:pPr>
              <w:tabs>
                <w:tab w:val="left" w:pos="709"/>
              </w:tabs>
              <w:spacing w:after="0" w:line="240" w:lineRule="auto"/>
              <w:rPr>
                <w:rFonts w:ascii="Arial" w:hAnsi="Arial" w:cs="Arial"/>
                <w:szCs w:val="22"/>
              </w:rPr>
            </w:pPr>
            <w:r w:rsidRPr="00851672">
              <w:rPr>
                <w:rFonts w:ascii="Arial" w:hAnsi="Arial" w:cs="Arial"/>
                <w:szCs w:val="22"/>
              </w:rPr>
              <w:t xml:space="preserve">Date: </w:t>
            </w:r>
          </w:p>
          <w:p w14:paraId="7A0E054A" w14:textId="7D397906" w:rsidR="0004310C" w:rsidRPr="00851672" w:rsidRDefault="0004310C" w:rsidP="0004310C">
            <w:pPr>
              <w:tabs>
                <w:tab w:val="left" w:pos="709"/>
              </w:tabs>
              <w:rPr>
                <w:rFonts w:eastAsia="Arial"/>
                <w:szCs w:val="22"/>
              </w:rPr>
            </w:pPr>
            <w:r>
              <w:rPr>
                <w:rFonts w:eastAsia="Arial"/>
                <w:szCs w:val="22"/>
              </w:rPr>
              <w:t>14 January, 2022</w:t>
            </w:r>
          </w:p>
        </w:tc>
        <w:tc>
          <w:tcPr>
            <w:tcW w:w="5551" w:type="dxa"/>
            <w:shd w:val="clear" w:color="auto" w:fill="D5DCE4"/>
          </w:tcPr>
          <w:p w14:paraId="06EDF38E" w14:textId="29126723" w:rsidR="0004310C" w:rsidRPr="00851672" w:rsidRDefault="0004310C" w:rsidP="0004310C">
            <w:pPr>
              <w:tabs>
                <w:tab w:val="left" w:pos="709"/>
              </w:tabs>
              <w:rPr>
                <w:rFonts w:eastAsia="Arial"/>
                <w:szCs w:val="22"/>
              </w:rPr>
            </w:pPr>
            <w:r w:rsidRPr="00851672">
              <w:rPr>
                <w:rFonts w:ascii="Arial" w:hAnsi="Arial" w:cs="Arial"/>
                <w:szCs w:val="22"/>
              </w:rPr>
              <w:t>Date:</w:t>
            </w:r>
            <w:r>
              <w:rPr>
                <w:rFonts w:ascii="Arial" w:hAnsi="Arial" w:cs="Arial"/>
                <w:szCs w:val="22"/>
              </w:rPr>
              <w:t xml:space="preserve"> 14 January 2022</w:t>
            </w:r>
          </w:p>
        </w:tc>
      </w:tr>
      <w:tr w:rsidR="0004310C" w:rsidRPr="00851672" w14:paraId="14D619DC" w14:textId="77777777" w:rsidTr="00851672">
        <w:tc>
          <w:tcPr>
            <w:tcW w:w="5081" w:type="dxa"/>
            <w:shd w:val="clear" w:color="auto" w:fill="D5DCE4"/>
          </w:tcPr>
          <w:p w14:paraId="69774D6B" w14:textId="05E1E77D" w:rsidR="0004310C" w:rsidRPr="00851672" w:rsidRDefault="0004310C" w:rsidP="0004310C">
            <w:pPr>
              <w:tabs>
                <w:tab w:val="left" w:pos="709"/>
              </w:tabs>
              <w:rPr>
                <w:rFonts w:eastAsia="Arial"/>
                <w:szCs w:val="22"/>
              </w:rPr>
            </w:pPr>
            <w:r w:rsidRPr="00851672">
              <w:rPr>
                <w:rFonts w:ascii="Arial" w:hAnsi="Arial" w:cs="Arial"/>
                <w:szCs w:val="22"/>
              </w:rPr>
              <w:t>Signature:</w:t>
            </w:r>
            <w:r>
              <w:rPr>
                <w:rFonts w:ascii="Arial" w:hAnsi="Arial" w:cs="Arial"/>
                <w:szCs w:val="22"/>
              </w:rPr>
              <w:t xml:space="preserve"> </w:t>
            </w:r>
            <w:r>
              <w:rPr>
                <w:noProof/>
              </w:rPr>
              <w:drawing>
                <wp:inline distT="0" distB="0" distL="0" distR="0" wp14:anchorId="467A479A" wp14:editId="7F6E3453">
                  <wp:extent cx="883920" cy="6858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89510" cy="690200"/>
                          </a:xfrm>
                          <a:prstGeom prst="rect">
                            <a:avLst/>
                          </a:prstGeom>
                        </pic:spPr>
                      </pic:pic>
                    </a:graphicData>
                  </a:graphic>
                </wp:inline>
              </w:drawing>
            </w:r>
          </w:p>
        </w:tc>
        <w:tc>
          <w:tcPr>
            <w:tcW w:w="5551" w:type="dxa"/>
            <w:shd w:val="clear" w:color="auto" w:fill="D5DCE4"/>
          </w:tcPr>
          <w:p w14:paraId="20E1E335" w14:textId="49E42B2E" w:rsidR="0004310C" w:rsidRPr="00851672" w:rsidRDefault="0004310C" w:rsidP="0004310C">
            <w:pPr>
              <w:tabs>
                <w:tab w:val="left" w:pos="709"/>
              </w:tabs>
              <w:rPr>
                <w:rFonts w:eastAsia="Arial"/>
                <w:szCs w:val="22"/>
              </w:rPr>
            </w:pPr>
            <w:r w:rsidRPr="00851672">
              <w:rPr>
                <w:rFonts w:ascii="Arial" w:hAnsi="Arial" w:cs="Arial"/>
                <w:szCs w:val="22"/>
              </w:rPr>
              <w:t>Signature:</w:t>
            </w:r>
            <w:r>
              <w:rPr>
                <w:rFonts w:ascii="Arial" w:hAnsi="Arial" w:cs="Arial"/>
                <w:szCs w:val="22"/>
              </w:rPr>
              <w:t xml:space="preserve"> </w:t>
            </w:r>
            <w:proofErr w:type="spellStart"/>
            <w:r>
              <w:rPr>
                <w:rFonts w:ascii="Arial" w:hAnsi="Arial" w:cs="Arial"/>
                <w:szCs w:val="22"/>
              </w:rPr>
              <w:t>xxxxxxxxx</w:t>
            </w:r>
            <w:proofErr w:type="spellEnd"/>
          </w:p>
        </w:tc>
      </w:tr>
    </w:tbl>
    <w:p w14:paraId="4F3F9A46" w14:textId="4432599B" w:rsidR="00E20830" w:rsidRDefault="00CB271A" w:rsidP="00852FD0">
      <w:pPr>
        <w:tabs>
          <w:tab w:val="left" w:pos="709"/>
        </w:tabs>
        <w:jc w:val="left"/>
        <w:rPr>
          <w:rFonts w:ascii="Arial" w:eastAsia="Arial" w:hAnsi="Arial" w:cs="Arial"/>
          <w:b/>
          <w:sz w:val="36"/>
          <w:szCs w:val="36"/>
        </w:rPr>
      </w:pPr>
      <w:r>
        <w:rPr>
          <w:rFonts w:eastAsia="Arial"/>
          <w:szCs w:val="22"/>
        </w:rPr>
        <w:br w:type="page"/>
      </w:r>
    </w:p>
    <w:p w14:paraId="7113A190" w14:textId="6D9198BE" w:rsidR="00CB271A" w:rsidRDefault="00CB271A" w:rsidP="003E7521">
      <w:pPr>
        <w:tabs>
          <w:tab w:val="left" w:pos="709"/>
        </w:tabs>
        <w:spacing w:after="0" w:line="240" w:lineRule="auto"/>
        <w:jc w:val="left"/>
        <w:rPr>
          <w:rFonts w:ascii="Arial" w:eastAsia="Arial" w:hAnsi="Arial" w:cs="Arial"/>
          <w:b/>
          <w:color w:val="000000"/>
          <w:spacing w:val="33"/>
          <w:szCs w:val="22"/>
        </w:rPr>
      </w:pPr>
      <w:r w:rsidRPr="00CB271A">
        <w:rPr>
          <w:rFonts w:ascii="Arial" w:eastAsia="Arial" w:hAnsi="Arial" w:cs="Arial"/>
          <w:b/>
          <w:sz w:val="36"/>
          <w:szCs w:val="36"/>
        </w:rPr>
        <w:lastRenderedPageBreak/>
        <w:t xml:space="preserve">Annex </w:t>
      </w:r>
      <w:r w:rsidR="00852FD0">
        <w:rPr>
          <w:rFonts w:ascii="Arial" w:eastAsia="Arial" w:hAnsi="Arial" w:cs="Arial"/>
          <w:b/>
          <w:sz w:val="36"/>
          <w:szCs w:val="36"/>
        </w:rPr>
        <w:t>1</w:t>
      </w:r>
      <w:r w:rsidRPr="00CB271A">
        <w:rPr>
          <w:rFonts w:ascii="Arial" w:eastAsia="Arial" w:hAnsi="Arial" w:cs="Arial"/>
          <w:b/>
          <w:sz w:val="36"/>
          <w:szCs w:val="36"/>
        </w:rPr>
        <w:t xml:space="preserve"> – Specification</w:t>
      </w:r>
    </w:p>
    <w:p w14:paraId="3A8BAA36" w14:textId="2EFCD037" w:rsidR="00827933" w:rsidRDefault="00827933" w:rsidP="00827933">
      <w:pPr>
        <w:tabs>
          <w:tab w:val="left" w:pos="709"/>
        </w:tabs>
        <w:spacing w:after="0" w:line="240" w:lineRule="auto"/>
        <w:ind w:left="72"/>
        <w:rPr>
          <w:rFonts w:ascii="Arial" w:eastAsia="Arial" w:hAnsi="Arial" w:cs="Arial"/>
          <w:b/>
          <w:color w:val="000000"/>
          <w:spacing w:val="33"/>
          <w:szCs w:val="22"/>
        </w:rPr>
      </w:pPr>
    </w:p>
    <w:p w14:paraId="448C7841" w14:textId="0159DB0B" w:rsidR="00827933" w:rsidRPr="00F62D65" w:rsidRDefault="00827933" w:rsidP="00827933">
      <w:pPr>
        <w:tabs>
          <w:tab w:val="num" w:pos="-180"/>
        </w:tabs>
        <w:spacing w:after="120"/>
        <w:ind w:left="-113"/>
        <w:rPr>
          <w:rFonts w:ascii="Arial" w:hAnsi="Arial" w:cs="Arial"/>
          <w:b/>
        </w:rPr>
      </w:pPr>
    </w:p>
    <w:p w14:paraId="33CC8EB8" w14:textId="77777777" w:rsidR="00827933" w:rsidRDefault="00827933" w:rsidP="00827933">
      <w:pPr>
        <w:tabs>
          <w:tab w:val="left" w:pos="709"/>
        </w:tabs>
        <w:spacing w:after="0" w:line="240" w:lineRule="auto"/>
        <w:ind w:left="72"/>
        <w:rPr>
          <w:rFonts w:ascii="Arial" w:eastAsia="Arial" w:hAnsi="Arial" w:cs="Arial"/>
          <w:b/>
          <w:color w:val="000000"/>
          <w:spacing w:val="33"/>
          <w:szCs w:val="22"/>
        </w:rPr>
      </w:pPr>
    </w:p>
    <w:p w14:paraId="7BC6DF87" w14:textId="77777777" w:rsidR="00CB271A" w:rsidRDefault="00CB271A" w:rsidP="003E7521">
      <w:pPr>
        <w:tabs>
          <w:tab w:val="left" w:pos="709"/>
        </w:tabs>
        <w:spacing w:after="0" w:line="240" w:lineRule="auto"/>
        <w:ind w:left="72"/>
        <w:jc w:val="center"/>
        <w:rPr>
          <w:rFonts w:ascii="Arial" w:eastAsia="Arial" w:hAnsi="Arial" w:cs="Arial"/>
          <w:b/>
          <w:color w:val="000000"/>
          <w:spacing w:val="33"/>
          <w:szCs w:val="22"/>
        </w:rPr>
      </w:pPr>
    </w:p>
    <w:p w14:paraId="440E0437" w14:textId="77777777" w:rsidR="00E20830" w:rsidRDefault="00E20830">
      <w:pPr>
        <w:overflowPunct/>
        <w:autoSpaceDE/>
        <w:autoSpaceDN/>
        <w:adjustRightInd/>
        <w:spacing w:after="0" w:line="240" w:lineRule="auto"/>
        <w:jc w:val="left"/>
        <w:textAlignment w:val="auto"/>
        <w:rPr>
          <w:rFonts w:ascii="Arial" w:eastAsia="Arial" w:hAnsi="Arial" w:cs="Arial"/>
          <w:b/>
          <w:sz w:val="36"/>
          <w:szCs w:val="36"/>
        </w:rPr>
      </w:pPr>
      <w:r>
        <w:rPr>
          <w:rFonts w:ascii="Arial" w:eastAsia="Arial" w:hAnsi="Arial" w:cs="Arial"/>
          <w:b/>
          <w:sz w:val="36"/>
          <w:szCs w:val="36"/>
        </w:rPr>
        <w:br w:type="page"/>
      </w:r>
    </w:p>
    <w:p w14:paraId="177A3661" w14:textId="1CF30B63" w:rsidR="00CB271A" w:rsidRPr="00932F25" w:rsidRDefault="00CB271A" w:rsidP="003E7521">
      <w:pPr>
        <w:tabs>
          <w:tab w:val="left" w:pos="709"/>
        </w:tabs>
        <w:rPr>
          <w:rFonts w:ascii="Arial" w:eastAsia="Arial" w:hAnsi="Arial" w:cs="Arial"/>
          <w:b/>
          <w:sz w:val="36"/>
          <w:szCs w:val="36"/>
        </w:rPr>
      </w:pPr>
      <w:r w:rsidRPr="00932F25">
        <w:rPr>
          <w:rFonts w:ascii="Arial" w:eastAsia="Arial" w:hAnsi="Arial" w:cs="Arial"/>
          <w:b/>
          <w:sz w:val="36"/>
          <w:szCs w:val="36"/>
        </w:rPr>
        <w:lastRenderedPageBreak/>
        <w:t xml:space="preserve">Annex </w:t>
      </w:r>
      <w:r w:rsidR="00852FD0" w:rsidRPr="00932F25">
        <w:rPr>
          <w:rFonts w:ascii="Arial" w:eastAsia="Arial" w:hAnsi="Arial" w:cs="Arial"/>
          <w:b/>
          <w:sz w:val="36"/>
          <w:szCs w:val="36"/>
        </w:rPr>
        <w:t>2</w:t>
      </w:r>
      <w:r w:rsidRPr="00932F25">
        <w:rPr>
          <w:rFonts w:ascii="Arial" w:eastAsia="Arial" w:hAnsi="Arial" w:cs="Arial"/>
          <w:b/>
          <w:sz w:val="36"/>
          <w:szCs w:val="36"/>
        </w:rPr>
        <w:t xml:space="preserve"> – Charges</w:t>
      </w:r>
    </w:p>
    <w:p w14:paraId="724E6584" w14:textId="4DB10FC8" w:rsidR="00AE19D3" w:rsidRPr="00F62D65" w:rsidRDefault="00AE19D3" w:rsidP="005E6722">
      <w:pPr>
        <w:tabs>
          <w:tab w:val="num" w:pos="-180"/>
        </w:tabs>
        <w:spacing w:after="120"/>
        <w:ind w:left="-113"/>
        <w:rPr>
          <w:rFonts w:ascii="Arial" w:hAnsi="Arial" w:cs="Arial"/>
          <w:b/>
        </w:rPr>
      </w:pPr>
      <w:r w:rsidRPr="00932F25">
        <w:rPr>
          <w:rFonts w:ascii="Arial" w:hAnsi="Arial" w:cs="Arial"/>
          <w:b/>
        </w:rPr>
        <w:t xml:space="preserve"> </w:t>
      </w:r>
    </w:p>
    <w:p w14:paraId="4684F64A" w14:textId="77777777" w:rsidR="00CB271A" w:rsidRDefault="00CB271A" w:rsidP="00AE19D3">
      <w:pPr>
        <w:tabs>
          <w:tab w:val="left" w:pos="709"/>
        </w:tabs>
        <w:spacing w:after="0" w:line="240" w:lineRule="auto"/>
        <w:rPr>
          <w:rFonts w:ascii="Arial" w:hAnsi="Arial" w:cs="Arial"/>
          <w:b/>
          <w:szCs w:val="22"/>
        </w:rPr>
      </w:pPr>
    </w:p>
    <w:p w14:paraId="105E9953" w14:textId="08AB690A" w:rsidR="00996A2B" w:rsidRPr="00B0765B" w:rsidRDefault="00CB271A" w:rsidP="00B0765B">
      <w:pPr>
        <w:tabs>
          <w:tab w:val="left" w:pos="709"/>
        </w:tabs>
        <w:rPr>
          <w:rFonts w:ascii="Calibri" w:hAnsi="Calibri" w:cs="Arial"/>
          <w:b/>
          <w:sz w:val="56"/>
          <w:szCs w:val="56"/>
        </w:rPr>
      </w:pPr>
      <w:r>
        <w:br w:type="page"/>
      </w:r>
      <w:r w:rsidR="00967034" w:rsidRPr="00B0765B">
        <w:rPr>
          <w:rFonts w:ascii="Arial" w:eastAsia="Arial" w:hAnsi="Arial" w:cs="Arial"/>
          <w:b/>
          <w:sz w:val="36"/>
          <w:szCs w:val="36"/>
        </w:rPr>
        <w:lastRenderedPageBreak/>
        <w:t xml:space="preserve">Annex </w:t>
      </w:r>
      <w:r w:rsidR="00852FD0">
        <w:rPr>
          <w:rFonts w:ascii="Arial" w:eastAsia="Arial" w:hAnsi="Arial" w:cs="Arial"/>
          <w:b/>
          <w:sz w:val="36"/>
          <w:szCs w:val="36"/>
        </w:rPr>
        <w:t>3</w:t>
      </w:r>
      <w:r w:rsidR="00967034" w:rsidRPr="00B0765B">
        <w:rPr>
          <w:rFonts w:ascii="Arial" w:eastAsia="Arial" w:hAnsi="Arial" w:cs="Arial"/>
          <w:b/>
          <w:sz w:val="36"/>
          <w:szCs w:val="36"/>
        </w:rPr>
        <w:t xml:space="preserve"> - S</w:t>
      </w:r>
      <w:r w:rsidRPr="00B0765B">
        <w:rPr>
          <w:rFonts w:ascii="Arial" w:eastAsia="Arial" w:hAnsi="Arial" w:cs="Arial"/>
          <w:b/>
          <w:sz w:val="36"/>
          <w:szCs w:val="36"/>
        </w:rPr>
        <w:t>hort form Terms</w:t>
      </w:r>
    </w:p>
    <w:p w14:paraId="182CC3DF" w14:textId="77777777" w:rsidR="00CB271A" w:rsidRPr="00CB271A" w:rsidRDefault="00CB271A" w:rsidP="003E7521">
      <w:pPr>
        <w:pStyle w:val="Heading1"/>
        <w:tabs>
          <w:tab w:val="clear" w:pos="1145"/>
          <w:tab w:val="left" w:pos="709"/>
        </w:tabs>
        <w:spacing w:after="0"/>
        <w:rPr>
          <w:rFonts w:ascii="Arial" w:hAnsi="Arial" w:cs="Arial"/>
          <w:sz w:val="28"/>
          <w:szCs w:val="28"/>
        </w:rPr>
      </w:pPr>
      <w:r w:rsidRPr="00CB271A">
        <w:rPr>
          <w:rFonts w:ascii="Arial" w:hAnsi="Arial" w:cs="Arial"/>
          <w:caps w:val="0"/>
          <w:sz w:val="28"/>
          <w:szCs w:val="28"/>
        </w:rPr>
        <w:t>Definitions used in the Contract</w:t>
      </w:r>
    </w:p>
    <w:p w14:paraId="0862F6C4" w14:textId="77777777" w:rsidR="00996A2B" w:rsidRDefault="00996A2B" w:rsidP="003E7521">
      <w:pPr>
        <w:pStyle w:val="Heading1"/>
        <w:numPr>
          <w:ilvl w:val="0"/>
          <w:numId w:val="0"/>
        </w:numPr>
        <w:tabs>
          <w:tab w:val="left" w:pos="709"/>
        </w:tabs>
        <w:spacing w:after="0"/>
        <w:ind w:left="720"/>
        <w:rPr>
          <w:rFonts w:ascii="Arial" w:hAnsi="Arial" w:cs="Arial"/>
          <w:szCs w:val="22"/>
        </w:rPr>
      </w:pPr>
    </w:p>
    <w:p w14:paraId="57A16BE2" w14:textId="77777777" w:rsidR="00CB271A" w:rsidRDefault="00CB271A" w:rsidP="003E7521">
      <w:pPr>
        <w:pStyle w:val="BodyTextIndent"/>
        <w:tabs>
          <w:tab w:val="clear" w:pos="720"/>
          <w:tab w:val="left" w:pos="709"/>
        </w:tabs>
        <w:spacing w:after="0"/>
        <w:ind w:left="0"/>
        <w:rPr>
          <w:rFonts w:ascii="Arial" w:hAnsi="Arial" w:cs="Arial"/>
          <w:szCs w:val="22"/>
        </w:rPr>
      </w:pPr>
      <w:r>
        <w:rPr>
          <w:rFonts w:ascii="Arial" w:hAnsi="Arial" w:cs="Arial"/>
          <w:szCs w:val="22"/>
        </w:rPr>
        <w:t xml:space="preserve">In this Contract, unless the context otherwise requires, the following words shall have the following meanings: </w:t>
      </w:r>
    </w:p>
    <w:p w14:paraId="66B49D28" w14:textId="77777777" w:rsidR="00CB271A" w:rsidRDefault="00CB271A" w:rsidP="003E7521">
      <w:pPr>
        <w:pStyle w:val="BodyTextIndent"/>
        <w:tabs>
          <w:tab w:val="clear" w:pos="720"/>
          <w:tab w:val="left" w:pos="709"/>
        </w:tabs>
        <w:spacing w:after="0"/>
        <w:ind w:left="0"/>
        <w:rPr>
          <w:rFonts w:ascii="Arial" w:hAnsi="Arial" w:cs="Arial"/>
          <w:szCs w:val="22"/>
        </w:rPr>
      </w:pPr>
    </w:p>
    <w:tbl>
      <w:tblPr>
        <w:tblW w:w="8244" w:type="dxa"/>
        <w:tblInd w:w="828" w:type="dxa"/>
        <w:tblLook w:val="01E0" w:firstRow="1" w:lastRow="1" w:firstColumn="1" w:lastColumn="1" w:noHBand="0" w:noVBand="0"/>
      </w:tblPr>
      <w:tblGrid>
        <w:gridCol w:w="1939"/>
        <w:gridCol w:w="6305"/>
      </w:tblGrid>
      <w:tr w:rsidR="00561ED0" w14:paraId="319162D5" w14:textId="77777777" w:rsidTr="00092E1B">
        <w:tc>
          <w:tcPr>
            <w:tcW w:w="1939" w:type="dxa"/>
          </w:tcPr>
          <w:p w14:paraId="11454308" w14:textId="5CB82CC8" w:rsidR="00561ED0" w:rsidRDefault="00561ED0" w:rsidP="003E7521">
            <w:pPr>
              <w:widowControl w:val="0"/>
              <w:tabs>
                <w:tab w:val="left" w:pos="709"/>
              </w:tabs>
              <w:spacing w:after="0" w:line="240" w:lineRule="auto"/>
              <w:rPr>
                <w:rFonts w:ascii="Arial" w:hAnsi="Arial" w:cs="Arial"/>
                <w:b/>
                <w:szCs w:val="22"/>
              </w:rPr>
            </w:pPr>
            <w:r>
              <w:rPr>
                <w:rFonts w:ascii="Arial" w:hAnsi="Arial" w:cs="Arial"/>
                <w:b/>
                <w:szCs w:val="22"/>
              </w:rPr>
              <w:t>“Award Letter”</w:t>
            </w:r>
          </w:p>
        </w:tc>
        <w:tc>
          <w:tcPr>
            <w:tcW w:w="6305" w:type="dxa"/>
          </w:tcPr>
          <w:p w14:paraId="14B2AF58" w14:textId="77777777" w:rsidR="00561ED0" w:rsidRDefault="00561ED0" w:rsidP="00591092">
            <w:pPr>
              <w:pStyle w:val="BodyText"/>
              <w:tabs>
                <w:tab w:val="left" w:pos="709"/>
              </w:tabs>
              <w:spacing w:after="0" w:line="240" w:lineRule="auto"/>
              <w:ind w:right="617"/>
              <w:rPr>
                <w:rFonts w:ascii="Arial" w:hAnsi="Arial" w:cs="Arial"/>
                <w:szCs w:val="22"/>
              </w:rPr>
            </w:pPr>
            <w:r>
              <w:rPr>
                <w:rFonts w:ascii="Arial" w:hAnsi="Arial" w:cs="Arial"/>
                <w:szCs w:val="22"/>
              </w:rPr>
              <w:t>means the formal award letter issued by the Buyer to the successful tender</w:t>
            </w:r>
            <w:r w:rsidR="00591092">
              <w:rPr>
                <w:rFonts w:ascii="Arial" w:hAnsi="Arial" w:cs="Arial"/>
                <w:szCs w:val="22"/>
              </w:rPr>
              <w:t>er</w:t>
            </w:r>
          </w:p>
          <w:p w14:paraId="2929543D" w14:textId="23BC9527" w:rsidR="00591092" w:rsidRDefault="00591092" w:rsidP="00591092">
            <w:pPr>
              <w:pStyle w:val="BodyText"/>
              <w:tabs>
                <w:tab w:val="left" w:pos="709"/>
              </w:tabs>
              <w:spacing w:after="0" w:line="240" w:lineRule="auto"/>
              <w:ind w:right="617"/>
              <w:rPr>
                <w:rFonts w:ascii="Arial" w:hAnsi="Arial" w:cs="Arial"/>
                <w:szCs w:val="22"/>
              </w:rPr>
            </w:pPr>
          </w:p>
        </w:tc>
      </w:tr>
      <w:tr w:rsidR="00033CE8" w14:paraId="446AF7C1" w14:textId="77777777" w:rsidTr="00092E1B">
        <w:tc>
          <w:tcPr>
            <w:tcW w:w="1939" w:type="dxa"/>
          </w:tcPr>
          <w:p w14:paraId="1665D0A1"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"Buyer"</w:t>
            </w:r>
          </w:p>
          <w:p w14:paraId="3E1639D3" w14:textId="77777777" w:rsidR="00033CE8" w:rsidRDefault="00033CE8" w:rsidP="003E7521">
            <w:pPr>
              <w:widowControl w:val="0"/>
              <w:tabs>
                <w:tab w:val="left" w:pos="709"/>
              </w:tabs>
              <w:spacing w:after="0" w:line="240" w:lineRule="auto"/>
              <w:rPr>
                <w:rFonts w:ascii="Arial" w:hAnsi="Arial" w:cs="Arial"/>
                <w:b/>
                <w:szCs w:val="22"/>
              </w:rPr>
            </w:pPr>
          </w:p>
        </w:tc>
        <w:tc>
          <w:tcPr>
            <w:tcW w:w="6305" w:type="dxa"/>
          </w:tcPr>
          <w:p w14:paraId="58385CC1"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means the organisation identified in the Order Form;</w:t>
            </w:r>
          </w:p>
          <w:p w14:paraId="75B5397A" w14:textId="77777777" w:rsidR="00033CE8" w:rsidRDefault="00033CE8" w:rsidP="003E7521">
            <w:pPr>
              <w:pStyle w:val="BodyText"/>
              <w:tabs>
                <w:tab w:val="left" w:pos="709"/>
              </w:tabs>
              <w:spacing w:after="0" w:line="240" w:lineRule="auto"/>
              <w:ind w:right="617"/>
              <w:rPr>
                <w:rFonts w:ascii="Arial" w:hAnsi="Arial" w:cs="Arial"/>
                <w:szCs w:val="22"/>
              </w:rPr>
            </w:pPr>
          </w:p>
        </w:tc>
      </w:tr>
      <w:tr w:rsidR="00033CE8" w14:paraId="256DCDA4" w14:textId="77777777" w:rsidTr="00092E1B">
        <w:tc>
          <w:tcPr>
            <w:tcW w:w="1939" w:type="dxa"/>
          </w:tcPr>
          <w:p w14:paraId="225AD610"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"Buyer Cause"</w:t>
            </w:r>
          </w:p>
          <w:p w14:paraId="6D0D696C" w14:textId="77777777" w:rsidR="00033CE8" w:rsidRDefault="00033CE8" w:rsidP="003E7521">
            <w:pPr>
              <w:widowControl w:val="0"/>
              <w:tabs>
                <w:tab w:val="left" w:pos="709"/>
              </w:tabs>
              <w:spacing w:after="0" w:line="240" w:lineRule="auto"/>
              <w:rPr>
                <w:rFonts w:ascii="Arial" w:hAnsi="Arial" w:cs="Arial"/>
                <w:b/>
                <w:szCs w:val="22"/>
              </w:rPr>
            </w:pPr>
          </w:p>
        </w:tc>
        <w:tc>
          <w:tcPr>
            <w:tcW w:w="6305" w:type="dxa"/>
          </w:tcPr>
          <w:p w14:paraId="36924BAC" w14:textId="4B3B74D6" w:rsidR="00033CE8" w:rsidRDefault="00033CE8" w:rsidP="003E7521">
            <w:pPr>
              <w:pStyle w:val="BodyText"/>
              <w:tabs>
                <w:tab w:val="left" w:pos="709"/>
              </w:tabs>
              <w:spacing w:after="0" w:line="240" w:lineRule="auto"/>
              <w:ind w:right="617"/>
              <w:rPr>
                <w:rFonts w:ascii="Arial" w:hAnsi="Arial" w:cs="Arial"/>
                <w:szCs w:val="22"/>
              </w:rPr>
            </w:pPr>
            <w:r>
              <w:rPr>
                <w:rFonts w:ascii="Arial" w:hAnsi="Arial" w:cs="Arial"/>
                <w:szCs w:val="22"/>
              </w:rPr>
              <w:t xml:space="preserve">any breach of the obligations of the Buyer or any other </w:t>
            </w:r>
            <w:r w:rsidR="00A15E79">
              <w:rPr>
                <w:rFonts w:ascii="Arial" w:hAnsi="Arial" w:cs="Arial"/>
                <w:szCs w:val="22"/>
              </w:rPr>
              <w:t>d</w:t>
            </w:r>
            <w:r>
              <w:rPr>
                <w:rFonts w:ascii="Arial" w:hAnsi="Arial" w:cs="Arial"/>
                <w:szCs w:val="22"/>
              </w:rPr>
              <w:t>efault, act, omission, negligence or statement of the Buyer, of its employees, servants, agents in connection with or in relation to the subject-matter of the Contract and in respect of which the Buyer is liable to the Supplier;</w:t>
            </w:r>
          </w:p>
        </w:tc>
      </w:tr>
      <w:tr w:rsidR="00092E1B" w14:paraId="73E08B35" w14:textId="77777777" w:rsidTr="00092E1B">
        <w:tc>
          <w:tcPr>
            <w:tcW w:w="1939" w:type="dxa"/>
          </w:tcPr>
          <w:p w14:paraId="39FE027D"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"Central Government Body"</w:t>
            </w:r>
          </w:p>
        </w:tc>
        <w:tc>
          <w:tcPr>
            <w:tcW w:w="6305" w:type="dxa"/>
          </w:tcPr>
          <w:p w14:paraId="60B25205" w14:textId="77777777" w:rsidR="00CB271A" w:rsidRDefault="00CB271A" w:rsidP="003E7521">
            <w:pPr>
              <w:pStyle w:val="BodyText"/>
              <w:tabs>
                <w:tab w:val="left" w:pos="709"/>
              </w:tabs>
              <w:spacing w:after="0" w:line="240" w:lineRule="auto"/>
              <w:ind w:right="617"/>
              <w:rPr>
                <w:rFonts w:ascii="Arial" w:hAnsi="Arial" w:cs="Arial"/>
                <w:szCs w:val="22"/>
              </w:rPr>
            </w:pPr>
            <w:r>
              <w:rPr>
                <w:rFonts w:ascii="Arial" w:hAnsi="Arial" w:cs="Arial"/>
                <w:szCs w:val="22"/>
              </w:rPr>
              <w:t>means a body listed in one of the following sub-categories of the Central Government classification of the Public Sector Classification Guide, as published and amended from time to time by the Office for National Statistics:</w:t>
            </w:r>
          </w:p>
          <w:p w14:paraId="34017723" w14:textId="77777777" w:rsidR="00CB271A" w:rsidRDefault="00CB271A" w:rsidP="003E7521">
            <w:pPr>
              <w:widowControl w:val="0"/>
              <w:numPr>
                <w:ilvl w:val="0"/>
                <w:numId w:val="24"/>
              </w:numPr>
              <w:tabs>
                <w:tab w:val="left" w:pos="709"/>
              </w:tabs>
              <w:spacing w:after="0" w:line="240" w:lineRule="auto"/>
              <w:ind w:left="0" w:firstLine="0"/>
              <w:rPr>
                <w:rFonts w:ascii="Arial" w:hAnsi="Arial" w:cs="Arial"/>
                <w:szCs w:val="22"/>
              </w:rPr>
            </w:pPr>
            <w:r>
              <w:rPr>
                <w:rFonts w:ascii="Arial" w:hAnsi="Arial" w:cs="Arial"/>
                <w:szCs w:val="22"/>
              </w:rPr>
              <w:t>Government Department;</w:t>
            </w:r>
          </w:p>
          <w:p w14:paraId="37445414" w14:textId="77777777" w:rsidR="00CB271A" w:rsidRDefault="00CB271A" w:rsidP="003E7521">
            <w:pPr>
              <w:widowControl w:val="0"/>
              <w:numPr>
                <w:ilvl w:val="0"/>
                <w:numId w:val="24"/>
              </w:numPr>
              <w:tabs>
                <w:tab w:val="left" w:pos="709"/>
              </w:tabs>
              <w:spacing w:after="0" w:line="240" w:lineRule="auto"/>
              <w:ind w:left="0" w:firstLine="0"/>
              <w:rPr>
                <w:rFonts w:ascii="Arial" w:hAnsi="Arial" w:cs="Arial"/>
                <w:szCs w:val="22"/>
              </w:rPr>
            </w:pPr>
            <w:r>
              <w:rPr>
                <w:rFonts w:ascii="Arial" w:hAnsi="Arial" w:cs="Arial"/>
                <w:szCs w:val="22"/>
              </w:rPr>
              <w:t>Non-Departmental Public Body or Assembly Sponsored Public Body (advisory, executive, or tribunal);</w:t>
            </w:r>
          </w:p>
          <w:p w14:paraId="535A5F5A" w14:textId="77777777" w:rsidR="00CB271A" w:rsidRDefault="00CB271A" w:rsidP="003E7521">
            <w:pPr>
              <w:widowControl w:val="0"/>
              <w:numPr>
                <w:ilvl w:val="0"/>
                <w:numId w:val="24"/>
              </w:numPr>
              <w:tabs>
                <w:tab w:val="left" w:pos="709"/>
              </w:tabs>
              <w:spacing w:after="0" w:line="240" w:lineRule="auto"/>
              <w:ind w:left="0" w:firstLine="0"/>
              <w:rPr>
                <w:rFonts w:ascii="Arial" w:hAnsi="Arial" w:cs="Arial"/>
                <w:szCs w:val="22"/>
              </w:rPr>
            </w:pPr>
            <w:r>
              <w:rPr>
                <w:rFonts w:ascii="Arial" w:hAnsi="Arial" w:cs="Arial"/>
                <w:szCs w:val="22"/>
              </w:rPr>
              <w:t>Non-Ministerial Department; or</w:t>
            </w:r>
          </w:p>
          <w:p w14:paraId="4D08E29A" w14:textId="77777777" w:rsidR="00CB271A" w:rsidRDefault="00CB271A" w:rsidP="003E7521">
            <w:pPr>
              <w:widowControl w:val="0"/>
              <w:numPr>
                <w:ilvl w:val="0"/>
                <w:numId w:val="24"/>
              </w:numPr>
              <w:tabs>
                <w:tab w:val="left" w:pos="709"/>
              </w:tabs>
              <w:spacing w:after="0" w:line="240" w:lineRule="auto"/>
              <w:ind w:left="0" w:firstLine="0"/>
              <w:rPr>
                <w:rFonts w:ascii="Arial" w:hAnsi="Arial" w:cs="Arial"/>
                <w:szCs w:val="22"/>
              </w:rPr>
            </w:pPr>
            <w:r>
              <w:rPr>
                <w:rFonts w:ascii="Arial" w:hAnsi="Arial" w:cs="Arial"/>
                <w:szCs w:val="22"/>
              </w:rPr>
              <w:t>Executive Agency;</w:t>
            </w:r>
          </w:p>
          <w:p w14:paraId="68E9FECA" w14:textId="77777777" w:rsidR="00CB271A" w:rsidRDefault="00CB271A" w:rsidP="003E7521">
            <w:pPr>
              <w:widowControl w:val="0"/>
              <w:tabs>
                <w:tab w:val="left" w:pos="709"/>
              </w:tabs>
              <w:spacing w:after="0" w:line="240" w:lineRule="auto"/>
              <w:rPr>
                <w:rFonts w:ascii="Arial" w:hAnsi="Arial" w:cs="Arial"/>
                <w:szCs w:val="22"/>
              </w:rPr>
            </w:pPr>
          </w:p>
        </w:tc>
      </w:tr>
      <w:tr w:rsidR="00CB271A" w14:paraId="0AC47464" w14:textId="77777777" w:rsidTr="00092E1B">
        <w:tc>
          <w:tcPr>
            <w:tcW w:w="1939" w:type="dxa"/>
          </w:tcPr>
          <w:p w14:paraId="08496BD0"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"Charges"</w:t>
            </w:r>
          </w:p>
        </w:tc>
        <w:tc>
          <w:tcPr>
            <w:tcW w:w="6305" w:type="dxa"/>
          </w:tcPr>
          <w:p w14:paraId="03B9D246"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means the charges for the Deliverables as specified in the Order Form; </w:t>
            </w:r>
          </w:p>
        </w:tc>
      </w:tr>
      <w:tr w:rsidR="00CB271A" w14:paraId="4886CD00" w14:textId="77777777" w:rsidTr="00092E1B">
        <w:tc>
          <w:tcPr>
            <w:tcW w:w="1939" w:type="dxa"/>
          </w:tcPr>
          <w:p w14:paraId="2DB1D335"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"Confidential Information"</w:t>
            </w:r>
          </w:p>
        </w:tc>
        <w:tc>
          <w:tcPr>
            <w:tcW w:w="6305" w:type="dxa"/>
          </w:tcPr>
          <w:p w14:paraId="1A00588C"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p w14:paraId="1A51A07E" w14:textId="77777777" w:rsidR="00CB271A" w:rsidRDefault="00CB271A" w:rsidP="003E7521">
            <w:pPr>
              <w:widowControl w:val="0"/>
              <w:tabs>
                <w:tab w:val="left" w:pos="709"/>
              </w:tabs>
              <w:spacing w:after="0" w:line="240" w:lineRule="auto"/>
              <w:rPr>
                <w:rFonts w:ascii="Arial" w:hAnsi="Arial" w:cs="Arial"/>
                <w:szCs w:val="22"/>
              </w:rPr>
            </w:pPr>
          </w:p>
        </w:tc>
      </w:tr>
      <w:tr w:rsidR="00CB271A" w14:paraId="066B77AA" w14:textId="77777777" w:rsidTr="00092E1B">
        <w:tc>
          <w:tcPr>
            <w:tcW w:w="1939" w:type="dxa"/>
          </w:tcPr>
          <w:p w14:paraId="767360EC"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 xml:space="preserve">"Contract" </w:t>
            </w:r>
          </w:p>
        </w:tc>
        <w:tc>
          <w:tcPr>
            <w:tcW w:w="6305" w:type="dxa"/>
          </w:tcPr>
          <w:p w14:paraId="435A3B77"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means the contract between (i) the </w:t>
            </w:r>
            <w:r w:rsidR="00403888">
              <w:rPr>
                <w:rFonts w:ascii="Arial" w:hAnsi="Arial" w:cs="Arial"/>
                <w:szCs w:val="22"/>
              </w:rPr>
              <w:t>Buyer</w:t>
            </w:r>
            <w:r>
              <w:rPr>
                <w:rFonts w:ascii="Arial" w:hAnsi="Arial" w:cs="Arial"/>
                <w:szCs w:val="22"/>
              </w:rPr>
              <w:t xml:space="preserve"> and (ii) the Supplier which is created by the Supplier’s counter signing the Order Form and includes the Order Form and Annexes;</w:t>
            </w:r>
          </w:p>
          <w:p w14:paraId="77A81646" w14:textId="77777777" w:rsidR="00CB271A" w:rsidRDefault="00CB271A" w:rsidP="003E7521">
            <w:pPr>
              <w:widowControl w:val="0"/>
              <w:tabs>
                <w:tab w:val="left" w:pos="709"/>
              </w:tabs>
              <w:spacing w:after="0" w:line="240" w:lineRule="auto"/>
              <w:rPr>
                <w:rFonts w:ascii="Arial" w:hAnsi="Arial" w:cs="Arial"/>
                <w:szCs w:val="22"/>
              </w:rPr>
            </w:pPr>
          </w:p>
        </w:tc>
      </w:tr>
      <w:tr w:rsidR="00CB271A" w14:paraId="395E75CE" w14:textId="77777777" w:rsidTr="00092E1B">
        <w:tc>
          <w:tcPr>
            <w:tcW w:w="1939" w:type="dxa"/>
          </w:tcPr>
          <w:p w14:paraId="63DA6E87"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"Controller"</w:t>
            </w:r>
          </w:p>
        </w:tc>
        <w:tc>
          <w:tcPr>
            <w:tcW w:w="6305" w:type="dxa"/>
          </w:tcPr>
          <w:p w14:paraId="4DCF0C9B" w14:textId="18E105CC"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has the meaning given to it in the </w:t>
            </w:r>
            <w:r w:rsidR="00033CE8">
              <w:rPr>
                <w:rFonts w:ascii="Arial" w:hAnsi="Arial" w:cs="Arial"/>
                <w:szCs w:val="22"/>
              </w:rPr>
              <w:t xml:space="preserve">UK </w:t>
            </w:r>
            <w:r>
              <w:rPr>
                <w:rFonts w:ascii="Arial" w:hAnsi="Arial" w:cs="Arial"/>
                <w:szCs w:val="22"/>
              </w:rPr>
              <w:t>GDPR;</w:t>
            </w:r>
          </w:p>
          <w:p w14:paraId="1B236ECD" w14:textId="77777777" w:rsidR="00CB271A" w:rsidRDefault="00CB271A" w:rsidP="003E7521">
            <w:pPr>
              <w:widowControl w:val="0"/>
              <w:tabs>
                <w:tab w:val="left" w:pos="709"/>
              </w:tabs>
              <w:spacing w:after="0" w:line="240" w:lineRule="auto"/>
              <w:rPr>
                <w:rFonts w:ascii="Arial" w:hAnsi="Arial" w:cs="Arial"/>
                <w:szCs w:val="22"/>
              </w:rPr>
            </w:pPr>
          </w:p>
        </w:tc>
      </w:tr>
      <w:tr w:rsidR="00CB271A" w14:paraId="687CCC8F" w14:textId="77777777" w:rsidTr="00092E1B">
        <w:tc>
          <w:tcPr>
            <w:tcW w:w="1939" w:type="dxa"/>
          </w:tcPr>
          <w:p w14:paraId="097078B2" w14:textId="77777777" w:rsidR="00CB271A" w:rsidRDefault="00CB271A" w:rsidP="003E7521">
            <w:pPr>
              <w:widowControl w:val="0"/>
              <w:tabs>
                <w:tab w:val="left" w:pos="709"/>
              </w:tabs>
              <w:spacing w:after="0" w:line="240" w:lineRule="auto"/>
              <w:rPr>
                <w:rFonts w:ascii="Arial" w:hAnsi="Arial" w:cs="Arial"/>
                <w:b/>
                <w:szCs w:val="22"/>
              </w:rPr>
            </w:pPr>
          </w:p>
          <w:p w14:paraId="3AD3033B" w14:textId="77777777" w:rsidR="00CB271A" w:rsidRDefault="00CB271A" w:rsidP="00B0765B">
            <w:pPr>
              <w:widowControl w:val="0"/>
              <w:tabs>
                <w:tab w:val="left" w:pos="709"/>
              </w:tabs>
              <w:spacing w:after="0" w:line="240" w:lineRule="auto"/>
              <w:jc w:val="left"/>
              <w:rPr>
                <w:rFonts w:ascii="Arial" w:hAnsi="Arial" w:cs="Arial"/>
                <w:b/>
                <w:szCs w:val="22"/>
              </w:rPr>
            </w:pPr>
            <w:r>
              <w:rPr>
                <w:rFonts w:ascii="Arial" w:hAnsi="Arial" w:cs="Arial"/>
                <w:b/>
                <w:szCs w:val="22"/>
              </w:rPr>
              <w:t>"Date of Delivery"</w:t>
            </w:r>
          </w:p>
          <w:p w14:paraId="4C2FBB9C"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6BF2924F" w14:textId="77777777" w:rsidR="00CB271A" w:rsidRDefault="00CB271A" w:rsidP="003E7521">
            <w:pPr>
              <w:widowControl w:val="0"/>
              <w:tabs>
                <w:tab w:val="left" w:pos="709"/>
              </w:tabs>
              <w:spacing w:after="0" w:line="240" w:lineRule="auto"/>
              <w:rPr>
                <w:rFonts w:ascii="Arial" w:hAnsi="Arial" w:cs="Arial"/>
                <w:szCs w:val="22"/>
              </w:rPr>
            </w:pPr>
          </w:p>
          <w:p w14:paraId="53E3E2B3"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means that date by which the Deliverables must be delivered to the </w:t>
            </w:r>
            <w:r w:rsidR="00403888">
              <w:rPr>
                <w:rFonts w:ascii="Arial" w:hAnsi="Arial" w:cs="Arial"/>
                <w:szCs w:val="22"/>
              </w:rPr>
              <w:t>Buyer</w:t>
            </w:r>
            <w:r>
              <w:rPr>
                <w:rFonts w:ascii="Arial" w:hAnsi="Arial" w:cs="Arial"/>
                <w:szCs w:val="22"/>
              </w:rPr>
              <w:t>, as specified in the Order Form;</w:t>
            </w:r>
          </w:p>
        </w:tc>
      </w:tr>
      <w:tr w:rsidR="00033CE8" w14:paraId="17FA82C6" w14:textId="77777777" w:rsidTr="00092E1B">
        <w:tc>
          <w:tcPr>
            <w:tcW w:w="1939" w:type="dxa"/>
          </w:tcPr>
          <w:p w14:paraId="533802EC"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“DPA 2018”</w:t>
            </w:r>
          </w:p>
          <w:p w14:paraId="540BEBE4" w14:textId="66C772ED"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686579B2" w14:textId="26D4EF7A" w:rsidR="00033CE8" w:rsidRPr="00033CE8" w:rsidRDefault="00033CE8" w:rsidP="00033CE8">
            <w:pPr>
              <w:spacing w:after="200" w:line="240" w:lineRule="auto"/>
              <w:rPr>
                <w:rFonts w:ascii="Arial" w:eastAsia="Arial" w:hAnsi="Arial" w:cs="Arial"/>
                <w:szCs w:val="22"/>
              </w:rPr>
            </w:pPr>
            <w:r w:rsidRPr="00033CE8">
              <w:rPr>
                <w:rFonts w:ascii="Arial" w:eastAsia="Arial" w:hAnsi="Arial" w:cs="Arial"/>
                <w:szCs w:val="22"/>
              </w:rPr>
              <w:t>Data Protection Act 2018 as amended by the Data Protection, Privacy and Electronic Communications (Amendments etc)(EU Exit) Regs 2019 (as amended by the Data Protection, Privacy and Electronic Communications (Amendments etc)(EU Exit) Regs 2020</w:t>
            </w:r>
          </w:p>
        </w:tc>
      </w:tr>
      <w:tr w:rsidR="00033CE8" w14:paraId="31B28B7D" w14:textId="77777777" w:rsidTr="00092E1B">
        <w:tc>
          <w:tcPr>
            <w:tcW w:w="1939" w:type="dxa"/>
          </w:tcPr>
          <w:p w14:paraId="0E69F335"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lastRenderedPageBreak/>
              <w:t xml:space="preserve">"Data Protection Legislation" </w:t>
            </w:r>
          </w:p>
          <w:p w14:paraId="11A4025C" w14:textId="77777777" w:rsidR="00033CE8" w:rsidRDefault="00033CE8" w:rsidP="00033CE8">
            <w:pPr>
              <w:widowControl w:val="0"/>
              <w:tabs>
                <w:tab w:val="left" w:pos="709"/>
              </w:tabs>
              <w:spacing w:after="0" w:line="240" w:lineRule="auto"/>
              <w:rPr>
                <w:rFonts w:ascii="Arial" w:hAnsi="Arial" w:cs="Arial"/>
                <w:b/>
                <w:szCs w:val="22"/>
              </w:rPr>
            </w:pPr>
          </w:p>
          <w:p w14:paraId="5BFB4F8C"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0F970DF8" w14:textId="534793FA" w:rsidR="00A15E79"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(i) the </w:t>
            </w:r>
            <w:r w:rsidR="00A15E79">
              <w:rPr>
                <w:rFonts w:ascii="Arial" w:hAnsi="Arial" w:cs="Arial"/>
                <w:szCs w:val="22"/>
              </w:rPr>
              <w:t xml:space="preserve">UK </w:t>
            </w:r>
            <w:r>
              <w:rPr>
                <w:rFonts w:ascii="Arial" w:hAnsi="Arial" w:cs="Arial"/>
                <w:szCs w:val="22"/>
              </w:rPr>
              <w:t xml:space="preserve">GDPR as amended from time to time (ii) the </w:t>
            </w:r>
            <w:r w:rsidR="00A15E79">
              <w:rPr>
                <w:rFonts w:ascii="Arial" w:hAnsi="Arial" w:cs="Arial"/>
                <w:szCs w:val="22"/>
              </w:rPr>
              <w:t>DPA</w:t>
            </w:r>
            <w:r>
              <w:rPr>
                <w:rFonts w:ascii="Arial" w:hAnsi="Arial" w:cs="Arial"/>
                <w:szCs w:val="22"/>
              </w:rPr>
              <w:t xml:space="preserve"> 2018 to the extent that it relates to processing of personal data and privacy; (iii) all applicable Law about the processing of personal data and privacy;</w:t>
            </w:r>
            <w:r w:rsidR="00A15E79">
              <w:rPr>
                <w:rFonts w:ascii="Arial" w:hAnsi="Arial" w:cs="Arial"/>
                <w:szCs w:val="22"/>
              </w:rPr>
              <w:t xml:space="preserve"> (iv) the EU GDPR where applicable to the processing.</w:t>
            </w:r>
          </w:p>
          <w:p w14:paraId="53279CAD" w14:textId="02F5179A"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 </w:t>
            </w:r>
          </w:p>
        </w:tc>
      </w:tr>
      <w:tr w:rsidR="00033CE8" w14:paraId="3F1F3786" w14:textId="77777777" w:rsidTr="00092E1B">
        <w:tc>
          <w:tcPr>
            <w:tcW w:w="1939" w:type="dxa"/>
          </w:tcPr>
          <w:p w14:paraId="299E10CE"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"Data Protection Impact Assessment"</w:t>
            </w:r>
          </w:p>
          <w:p w14:paraId="2FF772DF"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42FEAC27"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an assessment by the Controller of the impact of the envisaged processing on the protection of Personal Data; </w:t>
            </w:r>
          </w:p>
        </w:tc>
      </w:tr>
      <w:tr w:rsidR="00033CE8" w14:paraId="6F568444" w14:textId="77777777" w:rsidTr="00092E1B">
        <w:tc>
          <w:tcPr>
            <w:tcW w:w="1939" w:type="dxa"/>
          </w:tcPr>
          <w:p w14:paraId="2BA1E3FA"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 xml:space="preserve">"Data Protection Officer" </w:t>
            </w:r>
          </w:p>
          <w:p w14:paraId="7CB3AE8E"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143C7B65" w14:textId="6A3BA5AB"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has the meaning given to it in the </w:t>
            </w:r>
            <w:r w:rsidR="00A15E79">
              <w:rPr>
                <w:rFonts w:ascii="Arial" w:hAnsi="Arial" w:cs="Arial"/>
                <w:szCs w:val="22"/>
              </w:rPr>
              <w:t xml:space="preserve">UK </w:t>
            </w:r>
            <w:r>
              <w:rPr>
                <w:rFonts w:ascii="Arial" w:hAnsi="Arial" w:cs="Arial"/>
                <w:szCs w:val="22"/>
              </w:rPr>
              <w:t>GDPR;</w:t>
            </w:r>
          </w:p>
        </w:tc>
      </w:tr>
      <w:tr w:rsidR="00033CE8" w14:paraId="256E0F29" w14:textId="77777777" w:rsidTr="00092E1B">
        <w:tc>
          <w:tcPr>
            <w:tcW w:w="1939" w:type="dxa"/>
          </w:tcPr>
          <w:p w14:paraId="651D15D8"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 xml:space="preserve">"Data Subject" </w:t>
            </w:r>
          </w:p>
          <w:p w14:paraId="27DBE419"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39CA6AC0" w14:textId="1E004B38"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has the meaning given to it in the </w:t>
            </w:r>
            <w:r w:rsidR="00A15E79">
              <w:rPr>
                <w:rFonts w:ascii="Arial" w:hAnsi="Arial" w:cs="Arial"/>
                <w:szCs w:val="22"/>
              </w:rPr>
              <w:t xml:space="preserve">UK </w:t>
            </w:r>
            <w:r>
              <w:rPr>
                <w:rFonts w:ascii="Arial" w:hAnsi="Arial" w:cs="Arial"/>
                <w:szCs w:val="22"/>
              </w:rPr>
              <w:t>GDPR;</w:t>
            </w:r>
          </w:p>
        </w:tc>
      </w:tr>
      <w:tr w:rsidR="00033CE8" w14:paraId="506159FF" w14:textId="77777777" w:rsidTr="00092E1B">
        <w:tc>
          <w:tcPr>
            <w:tcW w:w="1939" w:type="dxa"/>
          </w:tcPr>
          <w:p w14:paraId="0A484F58" w14:textId="77777777" w:rsidR="00033CE8" w:rsidRDefault="00033CE8" w:rsidP="00033CE8">
            <w:pPr>
              <w:widowControl w:val="0"/>
              <w:tabs>
                <w:tab w:val="left" w:pos="709"/>
              </w:tabs>
              <w:spacing w:after="0" w:line="240" w:lineRule="auto"/>
              <w:jc w:val="left"/>
              <w:rPr>
                <w:rFonts w:ascii="Arial" w:hAnsi="Arial" w:cs="Arial"/>
                <w:b/>
                <w:szCs w:val="22"/>
              </w:rPr>
            </w:pPr>
            <w:r>
              <w:rPr>
                <w:rFonts w:ascii="Arial" w:hAnsi="Arial" w:cs="Arial"/>
                <w:b/>
                <w:szCs w:val="22"/>
              </w:rPr>
              <w:t xml:space="preserve">"Data Loss Event" </w:t>
            </w:r>
          </w:p>
          <w:p w14:paraId="1318A655" w14:textId="77777777" w:rsidR="00033CE8" w:rsidRDefault="00033CE8" w:rsidP="00033CE8">
            <w:pPr>
              <w:widowControl w:val="0"/>
              <w:tabs>
                <w:tab w:val="left" w:pos="709"/>
              </w:tabs>
              <w:spacing w:after="0" w:line="240" w:lineRule="auto"/>
              <w:rPr>
                <w:rFonts w:ascii="Arial" w:hAnsi="Arial" w:cs="Arial"/>
                <w:b/>
                <w:szCs w:val="22"/>
              </w:rPr>
            </w:pPr>
          </w:p>
          <w:p w14:paraId="33B1C9AB" w14:textId="77777777" w:rsidR="00033CE8" w:rsidRDefault="00033CE8" w:rsidP="00033CE8">
            <w:pPr>
              <w:widowControl w:val="0"/>
              <w:tabs>
                <w:tab w:val="left" w:pos="709"/>
              </w:tabs>
              <w:spacing w:after="0" w:line="240" w:lineRule="auto"/>
              <w:rPr>
                <w:rFonts w:ascii="Arial" w:hAnsi="Arial" w:cs="Arial"/>
                <w:b/>
                <w:szCs w:val="22"/>
              </w:rPr>
            </w:pPr>
          </w:p>
          <w:p w14:paraId="46928734"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7E59A6CF"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any event that results, or may result, in unauthorised access to Personal Data held by the Supplier under this Contract, and/or actual or potential loss and/or destruction of Personal Data in breach of this Contract, including any Personal Data Breach; </w:t>
            </w:r>
          </w:p>
        </w:tc>
      </w:tr>
      <w:tr w:rsidR="00033CE8" w14:paraId="0182865F" w14:textId="77777777" w:rsidTr="00092E1B">
        <w:tc>
          <w:tcPr>
            <w:tcW w:w="1939" w:type="dxa"/>
          </w:tcPr>
          <w:p w14:paraId="41C65CC9" w14:textId="77777777" w:rsidR="00033CE8" w:rsidRDefault="00033CE8" w:rsidP="00033CE8">
            <w:pPr>
              <w:widowControl w:val="0"/>
              <w:tabs>
                <w:tab w:val="left" w:pos="709"/>
              </w:tabs>
              <w:spacing w:after="0" w:line="240" w:lineRule="auto"/>
              <w:jc w:val="left"/>
              <w:rPr>
                <w:rFonts w:ascii="Arial" w:hAnsi="Arial" w:cs="Arial"/>
                <w:b/>
                <w:szCs w:val="22"/>
              </w:rPr>
            </w:pPr>
            <w:r>
              <w:rPr>
                <w:rFonts w:ascii="Arial" w:hAnsi="Arial" w:cs="Arial"/>
                <w:b/>
                <w:szCs w:val="22"/>
              </w:rPr>
              <w:t xml:space="preserve">"Data Subject Access </w:t>
            </w:r>
          </w:p>
          <w:p w14:paraId="71E259FE" w14:textId="77777777" w:rsidR="00033CE8" w:rsidRDefault="00033CE8" w:rsidP="00033CE8">
            <w:pPr>
              <w:widowControl w:val="0"/>
              <w:tabs>
                <w:tab w:val="left" w:pos="709"/>
              </w:tabs>
              <w:spacing w:after="0" w:line="240" w:lineRule="auto"/>
              <w:jc w:val="left"/>
              <w:rPr>
                <w:rFonts w:ascii="Arial" w:hAnsi="Arial" w:cs="Arial"/>
                <w:b/>
                <w:szCs w:val="22"/>
              </w:rPr>
            </w:pPr>
            <w:r>
              <w:rPr>
                <w:rFonts w:ascii="Arial" w:hAnsi="Arial" w:cs="Arial"/>
                <w:b/>
                <w:szCs w:val="22"/>
              </w:rPr>
              <w:t xml:space="preserve">Request" </w:t>
            </w:r>
          </w:p>
          <w:p w14:paraId="13A35059"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7B4E2F89"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a request made by, or on behalf of, a Data Subject in accordance with rights granted pursuant to the Data Protection Legislation to access their Personal Data;  </w:t>
            </w:r>
          </w:p>
        </w:tc>
      </w:tr>
      <w:tr w:rsidR="00033CE8" w14:paraId="4186946C" w14:textId="77777777" w:rsidTr="00092E1B">
        <w:tc>
          <w:tcPr>
            <w:tcW w:w="1939" w:type="dxa"/>
          </w:tcPr>
          <w:p w14:paraId="076997B2"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"Deliver"</w:t>
            </w:r>
          </w:p>
          <w:p w14:paraId="78ED4F72" w14:textId="77777777" w:rsidR="00033CE8" w:rsidRDefault="00033CE8" w:rsidP="00033CE8">
            <w:pPr>
              <w:widowControl w:val="0"/>
              <w:tabs>
                <w:tab w:val="left" w:pos="709"/>
              </w:tabs>
              <w:spacing w:after="0" w:line="240" w:lineRule="auto"/>
              <w:rPr>
                <w:rFonts w:ascii="Arial" w:hAnsi="Arial" w:cs="Arial"/>
                <w:b/>
                <w:szCs w:val="22"/>
              </w:rPr>
            </w:pPr>
          </w:p>
          <w:p w14:paraId="430DAE34" w14:textId="77777777" w:rsidR="00033CE8" w:rsidRDefault="00033CE8" w:rsidP="00033CE8">
            <w:pPr>
              <w:widowControl w:val="0"/>
              <w:tabs>
                <w:tab w:val="left" w:pos="709"/>
              </w:tabs>
              <w:spacing w:after="0" w:line="240" w:lineRule="auto"/>
              <w:rPr>
                <w:rFonts w:ascii="Arial" w:hAnsi="Arial" w:cs="Arial"/>
                <w:b/>
                <w:szCs w:val="22"/>
              </w:rPr>
            </w:pPr>
          </w:p>
          <w:p w14:paraId="7EE0E4C4" w14:textId="77777777" w:rsidR="00033CE8" w:rsidRDefault="00033CE8" w:rsidP="00033CE8">
            <w:pPr>
              <w:widowControl w:val="0"/>
              <w:tabs>
                <w:tab w:val="left" w:pos="709"/>
              </w:tabs>
              <w:spacing w:after="0" w:line="240" w:lineRule="auto"/>
              <w:rPr>
                <w:rFonts w:ascii="Arial" w:hAnsi="Arial" w:cs="Arial"/>
                <w:b/>
                <w:szCs w:val="22"/>
              </w:rPr>
            </w:pPr>
          </w:p>
          <w:p w14:paraId="14B53847"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073CC60D" w14:textId="44DA68A2"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means hand over the Deliverables to the Buyer at the address and on the date specified in the Order Form, which shall include unloading and any other specific arrangements agreed in accordance with Clause </w:t>
            </w:r>
            <w:r w:rsidRPr="00262231">
              <w:rPr>
                <w:rFonts w:ascii="Arial" w:hAnsi="Arial" w:cs="Arial"/>
                <w:szCs w:val="22"/>
              </w:rPr>
              <w:t>4.</w:t>
            </w:r>
            <w:r>
              <w:rPr>
                <w:rFonts w:ascii="Arial" w:hAnsi="Arial" w:cs="Arial"/>
                <w:szCs w:val="22"/>
              </w:rPr>
              <w:t xml:space="preserve"> Delivered and Delivery shall be construed accordingly;</w:t>
            </w:r>
          </w:p>
        </w:tc>
      </w:tr>
      <w:tr w:rsidR="00033CE8" w14:paraId="40965784" w14:textId="77777777" w:rsidTr="00092E1B">
        <w:tc>
          <w:tcPr>
            <w:tcW w:w="1939" w:type="dxa"/>
          </w:tcPr>
          <w:p w14:paraId="62F8D9CF" w14:textId="77777777" w:rsidR="00033CE8" w:rsidRDefault="00033CE8" w:rsidP="00033CE8">
            <w:pPr>
              <w:widowControl w:val="0"/>
              <w:tabs>
                <w:tab w:val="left" w:pos="709"/>
              </w:tabs>
              <w:spacing w:after="0" w:line="240" w:lineRule="atLeast"/>
              <w:rPr>
                <w:rFonts w:ascii="Arial" w:hAnsi="Arial" w:cs="Arial"/>
                <w:b/>
                <w:szCs w:val="22"/>
              </w:rPr>
            </w:pPr>
            <w:r>
              <w:rPr>
                <w:rFonts w:ascii="Arial" w:hAnsi="Arial" w:cs="Arial"/>
                <w:b/>
                <w:szCs w:val="22"/>
              </w:rPr>
              <w:t>"Existing IPR"</w:t>
            </w:r>
          </w:p>
          <w:p w14:paraId="7FC8CD96" w14:textId="77777777" w:rsidR="00033CE8" w:rsidRDefault="00033CE8" w:rsidP="00033CE8">
            <w:pPr>
              <w:widowControl w:val="0"/>
              <w:tabs>
                <w:tab w:val="left" w:pos="709"/>
              </w:tabs>
              <w:spacing w:after="0" w:line="240" w:lineRule="atLeast"/>
              <w:rPr>
                <w:rFonts w:ascii="Arial" w:hAnsi="Arial" w:cs="Arial"/>
                <w:b/>
                <w:szCs w:val="22"/>
              </w:rPr>
            </w:pPr>
          </w:p>
        </w:tc>
        <w:tc>
          <w:tcPr>
            <w:tcW w:w="6305" w:type="dxa"/>
          </w:tcPr>
          <w:p w14:paraId="5583E934" w14:textId="77777777" w:rsidR="00033CE8" w:rsidRDefault="00033CE8" w:rsidP="00033CE8">
            <w:pPr>
              <w:pStyle w:val="Level5Number"/>
              <w:numPr>
                <w:ilvl w:val="0"/>
                <w:numId w:val="0"/>
              </w:numPr>
              <w:tabs>
                <w:tab w:val="left" w:pos="709"/>
              </w:tabs>
              <w:autoSpaceDE/>
              <w:autoSpaceDN/>
              <w:adjustRightInd/>
              <w:spacing w:after="120" w:line="240" w:lineRule="atLeast"/>
              <w:rPr>
                <w:rFonts w:cs="Arial"/>
                <w:sz w:val="22"/>
                <w:szCs w:val="22"/>
              </w:rPr>
            </w:pPr>
            <w:r>
              <w:rPr>
                <w:rFonts w:cs="Arial"/>
                <w:sz w:val="22"/>
                <w:szCs w:val="22"/>
              </w:rPr>
              <w:t>any and all intellectual property rights that are owned by or licensed to either Party and which have been developed independently of the Contract (whether prior to the date of the Contract or otherwise);</w:t>
            </w:r>
          </w:p>
        </w:tc>
      </w:tr>
      <w:tr w:rsidR="00416F35" w14:paraId="72A05044" w14:textId="77777777" w:rsidTr="00092E1B">
        <w:tc>
          <w:tcPr>
            <w:tcW w:w="1939" w:type="dxa"/>
          </w:tcPr>
          <w:p w14:paraId="021A5E39" w14:textId="77777777" w:rsidR="00416F35" w:rsidRDefault="00416F35" w:rsidP="00033CE8">
            <w:pPr>
              <w:widowControl w:val="0"/>
              <w:tabs>
                <w:tab w:val="left" w:pos="709"/>
              </w:tabs>
              <w:spacing w:after="0" w:line="240" w:lineRule="atLeast"/>
              <w:rPr>
                <w:rFonts w:ascii="Arial" w:hAnsi="Arial" w:cs="Arial"/>
                <w:b/>
                <w:szCs w:val="22"/>
              </w:rPr>
            </w:pPr>
            <w:r>
              <w:rPr>
                <w:rFonts w:ascii="Arial" w:hAnsi="Arial" w:cs="Arial"/>
                <w:b/>
                <w:szCs w:val="22"/>
              </w:rPr>
              <w:t>“EU GDPR”</w:t>
            </w:r>
          </w:p>
          <w:p w14:paraId="36CF192E" w14:textId="774A8D44" w:rsidR="00416F35" w:rsidRDefault="00416F35" w:rsidP="00033CE8">
            <w:pPr>
              <w:widowControl w:val="0"/>
              <w:tabs>
                <w:tab w:val="left" w:pos="709"/>
              </w:tabs>
              <w:spacing w:after="0" w:line="240" w:lineRule="atLeast"/>
              <w:rPr>
                <w:rFonts w:ascii="Arial" w:hAnsi="Arial" w:cs="Arial"/>
                <w:b/>
                <w:szCs w:val="22"/>
              </w:rPr>
            </w:pPr>
          </w:p>
        </w:tc>
        <w:tc>
          <w:tcPr>
            <w:tcW w:w="6305" w:type="dxa"/>
          </w:tcPr>
          <w:p w14:paraId="4205C696" w14:textId="196C2E65" w:rsidR="00416F35" w:rsidRDefault="00416F35" w:rsidP="00033CE8">
            <w:pPr>
              <w:widowControl w:val="0"/>
              <w:tabs>
                <w:tab w:val="left" w:pos="709"/>
              </w:tabs>
              <w:spacing w:after="0" w:line="240" w:lineRule="atLeast"/>
              <w:rPr>
                <w:rFonts w:ascii="Arial" w:hAnsi="Arial" w:cs="Arial"/>
                <w:szCs w:val="22"/>
              </w:rPr>
            </w:pPr>
            <w:r w:rsidRPr="00416F35">
              <w:rPr>
                <w:rFonts w:ascii="Arial" w:hAnsi="Arial" w:cs="Arial"/>
                <w:szCs w:val="22"/>
              </w:rPr>
              <w:t>the General Data Protection Regulation (Regulation (EU) 2016/679)</w:t>
            </w:r>
          </w:p>
        </w:tc>
      </w:tr>
      <w:tr w:rsidR="00033CE8" w14:paraId="6AB1698F" w14:textId="77777777" w:rsidTr="00092E1B">
        <w:tc>
          <w:tcPr>
            <w:tcW w:w="1939" w:type="dxa"/>
          </w:tcPr>
          <w:p w14:paraId="62A844CF" w14:textId="77777777" w:rsidR="00033CE8" w:rsidRDefault="00033CE8" w:rsidP="00033CE8">
            <w:pPr>
              <w:widowControl w:val="0"/>
              <w:tabs>
                <w:tab w:val="left" w:pos="709"/>
              </w:tabs>
              <w:spacing w:after="0" w:line="240" w:lineRule="atLeast"/>
              <w:rPr>
                <w:rFonts w:ascii="Arial" w:hAnsi="Arial" w:cs="Arial"/>
                <w:b/>
                <w:szCs w:val="22"/>
              </w:rPr>
            </w:pPr>
            <w:r>
              <w:rPr>
                <w:rFonts w:ascii="Arial" w:hAnsi="Arial" w:cs="Arial"/>
                <w:b/>
                <w:szCs w:val="22"/>
              </w:rPr>
              <w:t>"Expiry Date"</w:t>
            </w:r>
          </w:p>
        </w:tc>
        <w:tc>
          <w:tcPr>
            <w:tcW w:w="6305" w:type="dxa"/>
          </w:tcPr>
          <w:p w14:paraId="6C649B94" w14:textId="77777777" w:rsidR="00033CE8" w:rsidRDefault="00033CE8" w:rsidP="00033CE8">
            <w:pPr>
              <w:widowControl w:val="0"/>
              <w:tabs>
                <w:tab w:val="left" w:pos="709"/>
              </w:tabs>
              <w:spacing w:after="0" w:line="240" w:lineRule="atLeast"/>
              <w:rPr>
                <w:rFonts w:ascii="Arial" w:hAnsi="Arial" w:cs="Arial"/>
                <w:szCs w:val="22"/>
              </w:rPr>
            </w:pPr>
            <w:r>
              <w:rPr>
                <w:rFonts w:ascii="Arial" w:hAnsi="Arial" w:cs="Arial"/>
                <w:szCs w:val="22"/>
              </w:rPr>
              <w:t xml:space="preserve">means the date for expiry of the Contract as set out in the Order Form;  </w:t>
            </w:r>
          </w:p>
        </w:tc>
      </w:tr>
      <w:tr w:rsidR="00033CE8" w14:paraId="538B5476" w14:textId="77777777" w:rsidTr="00092E1B">
        <w:tc>
          <w:tcPr>
            <w:tcW w:w="1939" w:type="dxa"/>
          </w:tcPr>
          <w:p w14:paraId="332B8943"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"FOIA"</w:t>
            </w:r>
          </w:p>
          <w:p w14:paraId="283DA1EA" w14:textId="77777777" w:rsidR="00033CE8" w:rsidRDefault="00033CE8" w:rsidP="00033CE8">
            <w:pPr>
              <w:widowControl w:val="0"/>
              <w:tabs>
                <w:tab w:val="left" w:pos="709"/>
              </w:tabs>
              <w:spacing w:after="0" w:line="240" w:lineRule="auto"/>
              <w:rPr>
                <w:rFonts w:ascii="Arial" w:hAnsi="Arial" w:cs="Arial"/>
                <w:b/>
                <w:szCs w:val="22"/>
              </w:rPr>
            </w:pPr>
          </w:p>
          <w:p w14:paraId="5F7947ED" w14:textId="77777777" w:rsidR="00033CE8" w:rsidRDefault="00033CE8" w:rsidP="00033CE8">
            <w:pPr>
              <w:widowControl w:val="0"/>
              <w:tabs>
                <w:tab w:val="left" w:pos="709"/>
              </w:tabs>
              <w:spacing w:after="0" w:line="240" w:lineRule="auto"/>
              <w:rPr>
                <w:rFonts w:ascii="Arial" w:hAnsi="Arial" w:cs="Arial"/>
                <w:b/>
                <w:szCs w:val="22"/>
              </w:rPr>
            </w:pPr>
          </w:p>
          <w:p w14:paraId="4AC93899"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248D15D5"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means the Freedom of Information Act 2000 together with any guidance and/or codes of practice issued by the Information Commissioner or relevant Government department in relation to such legislation;</w:t>
            </w:r>
          </w:p>
        </w:tc>
      </w:tr>
      <w:tr w:rsidR="00033CE8" w14:paraId="051B7828" w14:textId="77777777" w:rsidTr="00092E1B">
        <w:tc>
          <w:tcPr>
            <w:tcW w:w="1939" w:type="dxa"/>
          </w:tcPr>
          <w:p w14:paraId="233402AB" w14:textId="77777777" w:rsidR="00033CE8" w:rsidRDefault="00033CE8" w:rsidP="00033CE8">
            <w:pPr>
              <w:widowControl w:val="0"/>
              <w:tabs>
                <w:tab w:val="left" w:pos="709"/>
              </w:tabs>
              <w:spacing w:after="0" w:line="240" w:lineRule="auto"/>
              <w:jc w:val="left"/>
              <w:rPr>
                <w:rFonts w:ascii="Arial" w:hAnsi="Arial" w:cs="Arial"/>
                <w:b/>
                <w:szCs w:val="22"/>
              </w:rPr>
            </w:pPr>
            <w:r>
              <w:rPr>
                <w:rFonts w:ascii="Arial" w:hAnsi="Arial" w:cs="Arial"/>
                <w:b/>
                <w:szCs w:val="22"/>
              </w:rPr>
              <w:t>"Force Majeure Event"</w:t>
            </w:r>
          </w:p>
          <w:p w14:paraId="1D571EC2" w14:textId="77777777" w:rsidR="00033CE8" w:rsidRDefault="00033CE8" w:rsidP="00033CE8">
            <w:pPr>
              <w:widowControl w:val="0"/>
              <w:tabs>
                <w:tab w:val="left" w:pos="709"/>
              </w:tabs>
              <w:spacing w:after="0" w:line="240" w:lineRule="auto"/>
              <w:rPr>
                <w:rFonts w:ascii="Arial" w:hAnsi="Arial" w:cs="Arial"/>
                <w:b/>
                <w:szCs w:val="22"/>
              </w:rPr>
            </w:pPr>
          </w:p>
          <w:p w14:paraId="3243BAA4" w14:textId="77777777" w:rsidR="00033CE8" w:rsidRDefault="00033CE8" w:rsidP="00033CE8">
            <w:pPr>
              <w:widowControl w:val="0"/>
              <w:tabs>
                <w:tab w:val="left" w:pos="709"/>
              </w:tabs>
              <w:spacing w:after="0" w:line="240" w:lineRule="auto"/>
              <w:rPr>
                <w:rFonts w:ascii="Arial" w:hAnsi="Arial" w:cs="Arial"/>
                <w:b/>
                <w:szCs w:val="22"/>
              </w:rPr>
            </w:pPr>
          </w:p>
          <w:p w14:paraId="6B5BE7F6" w14:textId="77777777" w:rsidR="00033CE8" w:rsidRDefault="00033CE8" w:rsidP="00033CE8">
            <w:pPr>
              <w:widowControl w:val="0"/>
              <w:tabs>
                <w:tab w:val="left" w:pos="709"/>
              </w:tabs>
              <w:spacing w:after="0" w:line="240" w:lineRule="auto"/>
              <w:rPr>
                <w:rFonts w:ascii="Arial" w:hAnsi="Arial" w:cs="Arial"/>
                <w:b/>
                <w:szCs w:val="22"/>
              </w:rPr>
            </w:pPr>
          </w:p>
          <w:p w14:paraId="3FDEC606" w14:textId="77777777" w:rsidR="00033CE8" w:rsidRDefault="00033CE8" w:rsidP="00033CE8">
            <w:pPr>
              <w:widowControl w:val="0"/>
              <w:tabs>
                <w:tab w:val="left" w:pos="709"/>
              </w:tabs>
              <w:spacing w:after="0" w:line="240" w:lineRule="auto"/>
              <w:rPr>
                <w:rFonts w:ascii="Arial" w:hAnsi="Arial" w:cs="Arial"/>
                <w:b/>
                <w:szCs w:val="22"/>
              </w:rPr>
            </w:pPr>
          </w:p>
          <w:p w14:paraId="605F9F2E" w14:textId="77777777" w:rsidR="00033CE8" w:rsidRDefault="00033CE8" w:rsidP="00033CE8">
            <w:pPr>
              <w:widowControl w:val="0"/>
              <w:tabs>
                <w:tab w:val="left" w:pos="709"/>
              </w:tabs>
              <w:spacing w:after="0" w:line="240" w:lineRule="auto"/>
              <w:rPr>
                <w:rFonts w:ascii="Arial" w:hAnsi="Arial" w:cs="Arial"/>
                <w:b/>
                <w:szCs w:val="22"/>
              </w:rPr>
            </w:pPr>
          </w:p>
          <w:p w14:paraId="4F6AA118" w14:textId="77777777" w:rsidR="00033CE8" w:rsidRDefault="00033CE8" w:rsidP="00033CE8">
            <w:pPr>
              <w:widowControl w:val="0"/>
              <w:tabs>
                <w:tab w:val="left" w:pos="709"/>
              </w:tabs>
              <w:spacing w:after="0" w:line="240" w:lineRule="auto"/>
              <w:rPr>
                <w:rFonts w:ascii="Arial" w:hAnsi="Arial" w:cs="Arial"/>
                <w:b/>
                <w:szCs w:val="22"/>
              </w:rPr>
            </w:pPr>
          </w:p>
          <w:p w14:paraId="48B2F973" w14:textId="77777777" w:rsidR="00033CE8" w:rsidRDefault="00033CE8" w:rsidP="00033CE8">
            <w:pPr>
              <w:widowControl w:val="0"/>
              <w:tabs>
                <w:tab w:val="left" w:pos="709"/>
              </w:tabs>
              <w:spacing w:after="0" w:line="240" w:lineRule="auto"/>
              <w:rPr>
                <w:rFonts w:ascii="Arial" w:hAnsi="Arial" w:cs="Arial"/>
                <w:b/>
                <w:szCs w:val="22"/>
              </w:rPr>
            </w:pPr>
          </w:p>
          <w:p w14:paraId="1518818E" w14:textId="77777777" w:rsidR="00033CE8" w:rsidRDefault="00033CE8" w:rsidP="00033CE8">
            <w:pPr>
              <w:widowControl w:val="0"/>
              <w:tabs>
                <w:tab w:val="left" w:pos="709"/>
              </w:tabs>
              <w:spacing w:after="0" w:line="240" w:lineRule="auto"/>
              <w:rPr>
                <w:rFonts w:ascii="Arial" w:hAnsi="Arial" w:cs="Arial"/>
                <w:b/>
                <w:szCs w:val="22"/>
              </w:rPr>
            </w:pPr>
          </w:p>
          <w:p w14:paraId="682ED0B7"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6709FC28"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i) any industrial dispute relating to the Supplier, the Supplier Staff (including any subsets of them) or any other failure in the Supplier or the Subcontractor's supply chain; ii) any event, occurrence, circumstance, matter or cause which is attributable to the wilful act, neglect or failure to take reasonable precautions against it by the Party concerned; and iii) any failure of delay caused by a lack of funds;</w:t>
            </w:r>
          </w:p>
        </w:tc>
      </w:tr>
      <w:tr w:rsidR="00033CE8" w14:paraId="2FB773F1" w14:textId="77777777" w:rsidTr="00092E1B">
        <w:tc>
          <w:tcPr>
            <w:tcW w:w="1939" w:type="dxa"/>
          </w:tcPr>
          <w:p w14:paraId="3674A454"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"Goods"</w:t>
            </w:r>
          </w:p>
          <w:p w14:paraId="33D10E2C" w14:textId="77777777" w:rsidR="00033CE8" w:rsidRDefault="00033CE8" w:rsidP="00033CE8">
            <w:pPr>
              <w:widowControl w:val="0"/>
              <w:tabs>
                <w:tab w:val="left" w:pos="709"/>
              </w:tabs>
              <w:spacing w:after="0" w:line="240" w:lineRule="auto"/>
              <w:rPr>
                <w:rFonts w:ascii="Arial" w:hAnsi="Arial" w:cs="Arial"/>
                <w:b/>
                <w:szCs w:val="22"/>
              </w:rPr>
            </w:pPr>
          </w:p>
          <w:p w14:paraId="761977C9"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4A155700"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lastRenderedPageBreak/>
              <w:t xml:space="preserve">means the goods to be supplied by the Supplier to the Buyer </w:t>
            </w:r>
            <w:r>
              <w:rPr>
                <w:rFonts w:ascii="Arial" w:hAnsi="Arial" w:cs="Arial"/>
                <w:szCs w:val="22"/>
              </w:rPr>
              <w:lastRenderedPageBreak/>
              <w:t xml:space="preserve">under the Contract;  </w:t>
            </w:r>
          </w:p>
        </w:tc>
      </w:tr>
      <w:tr w:rsidR="00033CE8" w14:paraId="36CF00F7" w14:textId="77777777" w:rsidTr="00092E1B">
        <w:tc>
          <w:tcPr>
            <w:tcW w:w="1939" w:type="dxa"/>
          </w:tcPr>
          <w:p w14:paraId="2BE7AF55"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lastRenderedPageBreak/>
              <w:t xml:space="preserve">"Good Industry Practice" </w:t>
            </w:r>
          </w:p>
          <w:p w14:paraId="723E0DFE" w14:textId="77777777" w:rsidR="00033CE8" w:rsidRDefault="00033CE8" w:rsidP="00033CE8">
            <w:pPr>
              <w:widowControl w:val="0"/>
              <w:tabs>
                <w:tab w:val="left" w:pos="709"/>
              </w:tabs>
              <w:spacing w:after="0" w:line="240" w:lineRule="auto"/>
              <w:rPr>
                <w:rFonts w:ascii="Arial" w:hAnsi="Arial" w:cs="Arial"/>
                <w:b/>
                <w:szCs w:val="22"/>
              </w:rPr>
            </w:pPr>
          </w:p>
          <w:p w14:paraId="51ABB95E" w14:textId="77777777" w:rsidR="00033CE8" w:rsidRDefault="00033CE8" w:rsidP="00033CE8">
            <w:pPr>
              <w:widowControl w:val="0"/>
              <w:tabs>
                <w:tab w:val="left" w:pos="709"/>
              </w:tabs>
              <w:spacing w:after="0" w:line="240" w:lineRule="auto"/>
              <w:rPr>
                <w:rFonts w:ascii="Arial" w:hAnsi="Arial" w:cs="Arial"/>
                <w:b/>
                <w:szCs w:val="22"/>
              </w:rPr>
            </w:pPr>
          </w:p>
          <w:p w14:paraId="43F31ACC" w14:textId="77777777" w:rsidR="00033CE8" w:rsidRDefault="00033CE8" w:rsidP="00033CE8">
            <w:pPr>
              <w:widowControl w:val="0"/>
              <w:tabs>
                <w:tab w:val="left" w:pos="709"/>
              </w:tabs>
              <w:spacing w:after="0" w:line="240" w:lineRule="auto"/>
              <w:rPr>
                <w:rFonts w:ascii="Arial" w:hAnsi="Arial" w:cs="Arial"/>
                <w:b/>
                <w:szCs w:val="22"/>
              </w:rPr>
            </w:pPr>
          </w:p>
          <w:p w14:paraId="6057E12B"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26661F64"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033CE8" w14:paraId="31F5291E" w14:textId="77777777" w:rsidTr="00092E1B">
        <w:tc>
          <w:tcPr>
            <w:tcW w:w="1939" w:type="dxa"/>
          </w:tcPr>
          <w:p w14:paraId="3E64E211"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"Government Data"</w:t>
            </w:r>
          </w:p>
          <w:p w14:paraId="3F4173F4" w14:textId="77777777" w:rsidR="00033CE8" w:rsidRDefault="00033CE8" w:rsidP="00033CE8">
            <w:pPr>
              <w:widowControl w:val="0"/>
              <w:tabs>
                <w:tab w:val="left" w:pos="709"/>
              </w:tabs>
              <w:spacing w:after="0" w:line="240" w:lineRule="auto"/>
              <w:rPr>
                <w:rFonts w:ascii="Arial" w:hAnsi="Arial" w:cs="Arial"/>
                <w:b/>
                <w:szCs w:val="22"/>
              </w:rPr>
            </w:pPr>
          </w:p>
          <w:p w14:paraId="4D0A1FF2" w14:textId="77777777" w:rsidR="00033CE8" w:rsidRDefault="00033CE8" w:rsidP="00033CE8">
            <w:pPr>
              <w:widowControl w:val="0"/>
              <w:tabs>
                <w:tab w:val="left" w:pos="709"/>
              </w:tabs>
              <w:spacing w:after="0" w:line="240" w:lineRule="auto"/>
              <w:rPr>
                <w:rFonts w:ascii="Arial" w:hAnsi="Arial" w:cs="Arial"/>
                <w:b/>
                <w:szCs w:val="22"/>
              </w:rPr>
            </w:pPr>
          </w:p>
          <w:p w14:paraId="18786B9F" w14:textId="77777777" w:rsidR="00033CE8" w:rsidRDefault="00033CE8" w:rsidP="00033CE8">
            <w:pPr>
              <w:widowControl w:val="0"/>
              <w:tabs>
                <w:tab w:val="left" w:pos="709"/>
              </w:tabs>
              <w:spacing w:after="0" w:line="240" w:lineRule="auto"/>
              <w:rPr>
                <w:rFonts w:ascii="Arial" w:hAnsi="Arial" w:cs="Arial"/>
                <w:b/>
                <w:szCs w:val="22"/>
              </w:rPr>
            </w:pPr>
          </w:p>
          <w:p w14:paraId="5EC56B08" w14:textId="77777777" w:rsidR="00033CE8" w:rsidRDefault="00033CE8" w:rsidP="00033CE8">
            <w:pPr>
              <w:widowControl w:val="0"/>
              <w:tabs>
                <w:tab w:val="left" w:pos="709"/>
              </w:tabs>
              <w:spacing w:after="0" w:line="240" w:lineRule="auto"/>
              <w:rPr>
                <w:rFonts w:ascii="Arial" w:hAnsi="Arial" w:cs="Arial"/>
                <w:b/>
                <w:szCs w:val="22"/>
              </w:rPr>
            </w:pPr>
          </w:p>
          <w:p w14:paraId="56A7FB8E" w14:textId="77777777" w:rsidR="00033CE8" w:rsidRDefault="00033CE8" w:rsidP="00033CE8">
            <w:pPr>
              <w:widowControl w:val="0"/>
              <w:tabs>
                <w:tab w:val="left" w:pos="709"/>
              </w:tabs>
              <w:spacing w:after="0" w:line="240" w:lineRule="auto"/>
              <w:rPr>
                <w:rFonts w:ascii="Arial" w:hAnsi="Arial" w:cs="Arial"/>
                <w:b/>
                <w:szCs w:val="22"/>
              </w:rPr>
            </w:pPr>
          </w:p>
          <w:p w14:paraId="056A54C6"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5B42EFC4"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a) the data, text, drawings, diagrams, images or sounds (together with any database made up of any of these) which are embodied in any electronic, magnetic, optical or tangible media, including any of the Buyer's confidential information, and which: i) are supplied to the Supplier by or on behalf of the Buyer; or ii) the Supplier is required to generate, process, store or transmit pursuant to the Contract; or b) any Personal Data for which the Buyer is the Data Controller;</w:t>
            </w:r>
          </w:p>
        </w:tc>
      </w:tr>
      <w:tr w:rsidR="00033CE8" w14:paraId="1BE1FBDA" w14:textId="77777777" w:rsidTr="00092E1B">
        <w:tc>
          <w:tcPr>
            <w:tcW w:w="1939" w:type="dxa"/>
          </w:tcPr>
          <w:p w14:paraId="2537217E"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"Information"</w:t>
            </w:r>
          </w:p>
          <w:p w14:paraId="4F0C9E16"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32199E7D"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has the meaning given under section 84 of the FOIA; </w:t>
            </w:r>
          </w:p>
        </w:tc>
      </w:tr>
      <w:tr w:rsidR="00033CE8" w14:paraId="6AC6A681" w14:textId="77777777" w:rsidTr="00092E1B">
        <w:tc>
          <w:tcPr>
            <w:tcW w:w="1939" w:type="dxa"/>
          </w:tcPr>
          <w:p w14:paraId="478796E3"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 xml:space="preserve">"Information Commissioner" </w:t>
            </w:r>
          </w:p>
          <w:p w14:paraId="37B46140" w14:textId="77777777" w:rsidR="00033CE8" w:rsidRDefault="00033CE8" w:rsidP="00033CE8">
            <w:pPr>
              <w:widowControl w:val="0"/>
              <w:tabs>
                <w:tab w:val="left" w:pos="709"/>
              </w:tabs>
              <w:spacing w:after="0" w:line="240" w:lineRule="auto"/>
              <w:rPr>
                <w:rFonts w:ascii="Arial" w:hAnsi="Arial" w:cs="Arial"/>
                <w:b/>
                <w:szCs w:val="22"/>
              </w:rPr>
            </w:pPr>
          </w:p>
          <w:p w14:paraId="1E03A57A"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0CEFE8E7"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the UK’s independent authority which deals with ensuring information relating to rights in the public interest and data privacy for individuals is met, whilst promoting openness by public bodies; </w:t>
            </w:r>
          </w:p>
        </w:tc>
      </w:tr>
      <w:tr w:rsidR="00033CE8" w14:paraId="078F31A6" w14:textId="77777777" w:rsidTr="00092E1B">
        <w:tc>
          <w:tcPr>
            <w:tcW w:w="1939" w:type="dxa"/>
          </w:tcPr>
          <w:p w14:paraId="61EE92BB"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"Insolvency Event"</w:t>
            </w:r>
          </w:p>
          <w:p w14:paraId="187FF11E" w14:textId="77777777" w:rsidR="00033CE8" w:rsidRDefault="00033CE8" w:rsidP="00033CE8">
            <w:pPr>
              <w:widowControl w:val="0"/>
              <w:tabs>
                <w:tab w:val="left" w:pos="709"/>
              </w:tabs>
              <w:spacing w:after="0" w:line="240" w:lineRule="auto"/>
              <w:rPr>
                <w:rFonts w:ascii="Arial" w:hAnsi="Arial" w:cs="Arial"/>
                <w:b/>
                <w:szCs w:val="22"/>
              </w:rPr>
            </w:pPr>
          </w:p>
          <w:p w14:paraId="7F51D5ED" w14:textId="77777777" w:rsidR="00033CE8" w:rsidRDefault="00033CE8" w:rsidP="00033CE8">
            <w:pPr>
              <w:widowControl w:val="0"/>
              <w:tabs>
                <w:tab w:val="left" w:pos="709"/>
              </w:tabs>
              <w:spacing w:after="0" w:line="240" w:lineRule="auto"/>
              <w:rPr>
                <w:rFonts w:ascii="Arial" w:hAnsi="Arial" w:cs="Arial"/>
                <w:b/>
                <w:szCs w:val="22"/>
              </w:rPr>
            </w:pPr>
          </w:p>
          <w:p w14:paraId="0188D0A0" w14:textId="77777777" w:rsidR="00033CE8" w:rsidRDefault="00033CE8" w:rsidP="00033CE8">
            <w:pPr>
              <w:widowControl w:val="0"/>
              <w:tabs>
                <w:tab w:val="left" w:pos="709"/>
              </w:tabs>
              <w:spacing w:after="0" w:line="240" w:lineRule="auto"/>
              <w:rPr>
                <w:rFonts w:ascii="Arial" w:hAnsi="Arial" w:cs="Arial"/>
                <w:b/>
                <w:szCs w:val="22"/>
              </w:rPr>
            </w:pPr>
          </w:p>
          <w:p w14:paraId="78B83069" w14:textId="77777777" w:rsidR="00033CE8" w:rsidRDefault="00033CE8" w:rsidP="00033CE8">
            <w:pPr>
              <w:widowControl w:val="0"/>
              <w:tabs>
                <w:tab w:val="left" w:pos="709"/>
              </w:tabs>
              <w:spacing w:after="0" w:line="240" w:lineRule="auto"/>
              <w:rPr>
                <w:rFonts w:ascii="Arial" w:hAnsi="Arial" w:cs="Arial"/>
                <w:b/>
                <w:szCs w:val="22"/>
              </w:rPr>
            </w:pPr>
          </w:p>
          <w:p w14:paraId="4D262561" w14:textId="77777777" w:rsidR="00033CE8" w:rsidRDefault="00033CE8" w:rsidP="00033CE8">
            <w:pPr>
              <w:widowControl w:val="0"/>
              <w:tabs>
                <w:tab w:val="left" w:pos="709"/>
              </w:tabs>
              <w:spacing w:after="0" w:line="240" w:lineRule="auto"/>
              <w:rPr>
                <w:rFonts w:ascii="Arial" w:hAnsi="Arial" w:cs="Arial"/>
                <w:b/>
                <w:szCs w:val="22"/>
              </w:rPr>
            </w:pPr>
          </w:p>
          <w:p w14:paraId="4B74DB92"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5D184801"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tc>
      </w:tr>
      <w:tr w:rsidR="00033CE8" w14:paraId="290B0DA5" w14:textId="77777777" w:rsidTr="00092E1B">
        <w:tc>
          <w:tcPr>
            <w:tcW w:w="1939" w:type="dxa"/>
          </w:tcPr>
          <w:p w14:paraId="1B705445" w14:textId="77777777" w:rsidR="00033CE8" w:rsidRDefault="00033CE8" w:rsidP="00033CE8">
            <w:pPr>
              <w:widowControl w:val="0"/>
              <w:tabs>
                <w:tab w:val="left" w:pos="709"/>
              </w:tabs>
              <w:spacing w:after="0" w:line="240" w:lineRule="atLeast"/>
              <w:rPr>
                <w:rFonts w:ascii="Arial" w:hAnsi="Arial" w:cs="Arial"/>
                <w:b/>
                <w:szCs w:val="22"/>
              </w:rPr>
            </w:pPr>
            <w:r>
              <w:rPr>
                <w:rFonts w:ascii="Arial" w:hAnsi="Arial" w:cs="Arial"/>
                <w:b/>
                <w:szCs w:val="22"/>
              </w:rPr>
              <w:t>"Key Personnel"</w:t>
            </w:r>
          </w:p>
          <w:p w14:paraId="3F5D9FED" w14:textId="77777777" w:rsidR="00033CE8" w:rsidRDefault="00033CE8" w:rsidP="00033CE8">
            <w:pPr>
              <w:widowControl w:val="0"/>
              <w:tabs>
                <w:tab w:val="left" w:pos="709"/>
              </w:tabs>
              <w:spacing w:after="0" w:line="240" w:lineRule="atLeast"/>
              <w:rPr>
                <w:rFonts w:ascii="Arial" w:hAnsi="Arial" w:cs="Arial"/>
                <w:b/>
                <w:szCs w:val="22"/>
              </w:rPr>
            </w:pPr>
          </w:p>
        </w:tc>
        <w:tc>
          <w:tcPr>
            <w:tcW w:w="6305" w:type="dxa"/>
          </w:tcPr>
          <w:p w14:paraId="05CD1E2B" w14:textId="77777777" w:rsidR="00033CE8" w:rsidRDefault="00033CE8" w:rsidP="00033CE8">
            <w:pPr>
              <w:widowControl w:val="0"/>
              <w:tabs>
                <w:tab w:val="left" w:pos="709"/>
              </w:tabs>
              <w:spacing w:after="0" w:line="240" w:lineRule="atLeast"/>
              <w:rPr>
                <w:rFonts w:ascii="Arial" w:hAnsi="Arial" w:cs="Arial"/>
                <w:szCs w:val="22"/>
              </w:rPr>
            </w:pPr>
            <w:r>
              <w:rPr>
                <w:rFonts w:ascii="Arial" w:hAnsi="Arial" w:cs="Arial"/>
                <w:szCs w:val="22"/>
              </w:rPr>
              <w:t xml:space="preserve">means any persons specified as such in the Order Form or otherwise notified as such by the Buyer to the Supplier in writing;  </w:t>
            </w:r>
          </w:p>
        </w:tc>
      </w:tr>
      <w:tr w:rsidR="00033CE8" w14:paraId="5BA9B580" w14:textId="77777777" w:rsidTr="00092E1B">
        <w:tc>
          <w:tcPr>
            <w:tcW w:w="1939" w:type="dxa"/>
          </w:tcPr>
          <w:p w14:paraId="7A4E79F7" w14:textId="77777777" w:rsidR="00033CE8" w:rsidRDefault="00033CE8" w:rsidP="00033CE8">
            <w:pPr>
              <w:widowControl w:val="0"/>
              <w:tabs>
                <w:tab w:val="left" w:pos="709"/>
              </w:tabs>
              <w:spacing w:after="0" w:line="240" w:lineRule="atLeast"/>
              <w:rPr>
                <w:rFonts w:ascii="Arial" w:hAnsi="Arial" w:cs="Arial"/>
                <w:b/>
                <w:szCs w:val="22"/>
              </w:rPr>
            </w:pPr>
            <w:r>
              <w:rPr>
                <w:rFonts w:ascii="Arial" w:hAnsi="Arial" w:cs="Arial"/>
                <w:b/>
                <w:szCs w:val="22"/>
              </w:rPr>
              <w:t>"New IPR"</w:t>
            </w:r>
          </w:p>
          <w:p w14:paraId="2FA9F2F1" w14:textId="77777777" w:rsidR="00033CE8" w:rsidRDefault="00033CE8" w:rsidP="00033CE8">
            <w:pPr>
              <w:widowControl w:val="0"/>
              <w:tabs>
                <w:tab w:val="left" w:pos="709"/>
              </w:tabs>
              <w:spacing w:after="0" w:line="240" w:lineRule="atLeast"/>
              <w:rPr>
                <w:rFonts w:ascii="Arial" w:hAnsi="Arial" w:cs="Arial"/>
                <w:b/>
                <w:szCs w:val="22"/>
              </w:rPr>
            </w:pPr>
          </w:p>
          <w:p w14:paraId="25D9C4EB" w14:textId="77777777" w:rsidR="00033CE8" w:rsidRDefault="00033CE8" w:rsidP="00033CE8">
            <w:pPr>
              <w:widowControl w:val="0"/>
              <w:tabs>
                <w:tab w:val="left" w:pos="709"/>
              </w:tabs>
              <w:spacing w:after="0" w:line="240" w:lineRule="atLeast"/>
              <w:rPr>
                <w:rFonts w:ascii="Arial" w:hAnsi="Arial" w:cs="Arial"/>
                <w:b/>
                <w:szCs w:val="22"/>
              </w:rPr>
            </w:pPr>
          </w:p>
          <w:p w14:paraId="2E643C25" w14:textId="77777777" w:rsidR="00033CE8" w:rsidRDefault="00033CE8" w:rsidP="00033CE8">
            <w:pPr>
              <w:widowControl w:val="0"/>
              <w:tabs>
                <w:tab w:val="left" w:pos="709"/>
              </w:tabs>
              <w:spacing w:after="0" w:line="240" w:lineRule="atLeast"/>
              <w:rPr>
                <w:rFonts w:ascii="Arial" w:hAnsi="Arial" w:cs="Arial"/>
                <w:b/>
                <w:szCs w:val="22"/>
              </w:rPr>
            </w:pPr>
          </w:p>
        </w:tc>
        <w:tc>
          <w:tcPr>
            <w:tcW w:w="6305" w:type="dxa"/>
          </w:tcPr>
          <w:p w14:paraId="566429F0" w14:textId="77777777" w:rsidR="00033CE8" w:rsidRDefault="00033CE8" w:rsidP="00033CE8">
            <w:pPr>
              <w:widowControl w:val="0"/>
              <w:tabs>
                <w:tab w:val="left" w:pos="709"/>
              </w:tabs>
              <w:spacing w:after="0" w:line="240" w:lineRule="atLeast"/>
              <w:rPr>
                <w:rFonts w:ascii="Arial" w:hAnsi="Arial" w:cs="Arial"/>
                <w:szCs w:val="22"/>
              </w:rPr>
            </w:pPr>
            <w:r>
              <w:rPr>
                <w:rFonts w:ascii="Arial" w:hAnsi="Arial" w:cs="Arial"/>
                <w:szCs w:val="22"/>
              </w:rPr>
              <w:t>all and intellectual property rights in any materials created or developed by or on behalf of the Supplier pursuant to the Contract but shall not include the Supplier's Existing IPR;</w:t>
            </w:r>
          </w:p>
        </w:tc>
      </w:tr>
      <w:tr w:rsidR="00033CE8" w14:paraId="601CC923" w14:textId="77777777" w:rsidTr="00092E1B">
        <w:tc>
          <w:tcPr>
            <w:tcW w:w="1939" w:type="dxa"/>
          </w:tcPr>
          <w:p w14:paraId="18A4DD1F" w14:textId="77777777" w:rsidR="00033CE8" w:rsidRDefault="00033CE8" w:rsidP="00033CE8">
            <w:pPr>
              <w:widowControl w:val="0"/>
              <w:tabs>
                <w:tab w:val="left" w:pos="709"/>
              </w:tabs>
              <w:spacing w:after="0" w:line="240" w:lineRule="atLeast"/>
              <w:rPr>
                <w:rFonts w:ascii="Arial" w:hAnsi="Arial" w:cs="Arial"/>
                <w:b/>
                <w:szCs w:val="22"/>
              </w:rPr>
            </w:pPr>
            <w:r>
              <w:rPr>
                <w:rFonts w:ascii="Arial" w:hAnsi="Arial" w:cs="Arial"/>
                <w:b/>
                <w:szCs w:val="22"/>
              </w:rPr>
              <w:t>"Order Form"</w:t>
            </w:r>
          </w:p>
          <w:p w14:paraId="07C3BE24" w14:textId="77777777" w:rsidR="00033CE8" w:rsidRDefault="00033CE8" w:rsidP="00033CE8">
            <w:pPr>
              <w:widowControl w:val="0"/>
              <w:tabs>
                <w:tab w:val="left" w:pos="709"/>
              </w:tabs>
              <w:spacing w:after="0" w:line="240" w:lineRule="atLeast"/>
              <w:rPr>
                <w:rFonts w:ascii="Arial" w:hAnsi="Arial" w:cs="Arial"/>
                <w:b/>
                <w:szCs w:val="22"/>
              </w:rPr>
            </w:pPr>
          </w:p>
          <w:p w14:paraId="7B621050" w14:textId="77777777" w:rsidR="00033CE8" w:rsidRDefault="00033CE8" w:rsidP="00033CE8">
            <w:pPr>
              <w:widowControl w:val="0"/>
              <w:tabs>
                <w:tab w:val="left" w:pos="709"/>
              </w:tabs>
              <w:spacing w:after="0" w:line="240" w:lineRule="atLeast"/>
              <w:rPr>
                <w:rFonts w:ascii="Arial" w:hAnsi="Arial" w:cs="Arial"/>
                <w:b/>
                <w:szCs w:val="22"/>
              </w:rPr>
            </w:pPr>
          </w:p>
        </w:tc>
        <w:tc>
          <w:tcPr>
            <w:tcW w:w="6305" w:type="dxa"/>
          </w:tcPr>
          <w:p w14:paraId="7C18D7D4" w14:textId="04DE1B90" w:rsidR="00033CE8" w:rsidRDefault="00033CE8" w:rsidP="00033CE8">
            <w:pPr>
              <w:widowControl w:val="0"/>
              <w:tabs>
                <w:tab w:val="left" w:pos="709"/>
              </w:tabs>
              <w:spacing w:after="0" w:line="240" w:lineRule="atLeast"/>
              <w:rPr>
                <w:rFonts w:ascii="Arial" w:hAnsi="Arial" w:cs="Arial"/>
                <w:szCs w:val="22"/>
              </w:rPr>
            </w:pPr>
            <w:r>
              <w:rPr>
                <w:rFonts w:ascii="Arial" w:hAnsi="Arial" w:cs="Arial"/>
                <w:szCs w:val="22"/>
              </w:rPr>
              <w:t>means the form at the start of this document, issued by the Buyer, to order required goods/services and includes the applicable annexes and the Terms and Conditions;</w:t>
            </w:r>
          </w:p>
        </w:tc>
      </w:tr>
      <w:tr w:rsidR="00033CE8" w14:paraId="16690109" w14:textId="77777777" w:rsidTr="00092E1B">
        <w:tc>
          <w:tcPr>
            <w:tcW w:w="1939" w:type="dxa"/>
          </w:tcPr>
          <w:p w14:paraId="4B5D3DEC"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"Party"</w:t>
            </w:r>
          </w:p>
          <w:p w14:paraId="531D6A63" w14:textId="77777777" w:rsidR="00033CE8" w:rsidRDefault="00033CE8" w:rsidP="00033CE8">
            <w:pPr>
              <w:widowControl w:val="0"/>
              <w:tabs>
                <w:tab w:val="left" w:pos="709"/>
              </w:tabs>
              <w:spacing w:after="0" w:line="240" w:lineRule="auto"/>
              <w:rPr>
                <w:rFonts w:ascii="Arial" w:hAnsi="Arial" w:cs="Arial"/>
                <w:b/>
                <w:szCs w:val="22"/>
              </w:rPr>
            </w:pPr>
          </w:p>
          <w:p w14:paraId="2A874822"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22E716F9"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the Supplier or the Buyer (as appropriate) and "Parties" shall mean both of them; </w:t>
            </w:r>
          </w:p>
        </w:tc>
      </w:tr>
      <w:tr w:rsidR="00033CE8" w14:paraId="79ABF363" w14:textId="77777777" w:rsidTr="00092E1B">
        <w:tc>
          <w:tcPr>
            <w:tcW w:w="1939" w:type="dxa"/>
          </w:tcPr>
          <w:p w14:paraId="5559810C"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"Personal Data"</w:t>
            </w:r>
          </w:p>
          <w:p w14:paraId="65B88DD6"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 xml:space="preserve"> </w:t>
            </w:r>
          </w:p>
        </w:tc>
        <w:tc>
          <w:tcPr>
            <w:tcW w:w="6305" w:type="dxa"/>
          </w:tcPr>
          <w:p w14:paraId="74263AD5" w14:textId="3CCA764B"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has the meaning given to it in the </w:t>
            </w:r>
            <w:r w:rsidR="00A15E79">
              <w:rPr>
                <w:rFonts w:ascii="Arial" w:hAnsi="Arial" w:cs="Arial"/>
                <w:szCs w:val="22"/>
              </w:rPr>
              <w:t xml:space="preserve">UK </w:t>
            </w:r>
            <w:r>
              <w:rPr>
                <w:rFonts w:ascii="Arial" w:hAnsi="Arial" w:cs="Arial"/>
                <w:szCs w:val="22"/>
              </w:rPr>
              <w:t xml:space="preserve">GDPR; </w:t>
            </w:r>
          </w:p>
        </w:tc>
      </w:tr>
      <w:tr w:rsidR="00033CE8" w14:paraId="0A059842" w14:textId="77777777" w:rsidTr="00092E1B">
        <w:tc>
          <w:tcPr>
            <w:tcW w:w="1939" w:type="dxa"/>
          </w:tcPr>
          <w:p w14:paraId="54A52077" w14:textId="2A326125" w:rsidR="00033CE8" w:rsidRDefault="00033CE8" w:rsidP="00033CE8">
            <w:pPr>
              <w:widowControl w:val="0"/>
              <w:tabs>
                <w:tab w:val="left" w:pos="709"/>
              </w:tabs>
              <w:spacing w:after="0" w:line="240" w:lineRule="auto"/>
              <w:jc w:val="left"/>
              <w:rPr>
                <w:rFonts w:ascii="Arial" w:hAnsi="Arial" w:cs="Arial"/>
                <w:b/>
                <w:szCs w:val="22"/>
              </w:rPr>
            </w:pPr>
            <w:r>
              <w:rPr>
                <w:rFonts w:ascii="Arial" w:hAnsi="Arial" w:cs="Arial"/>
                <w:b/>
                <w:szCs w:val="22"/>
              </w:rPr>
              <w:t xml:space="preserve">"Personal Data Breach" </w:t>
            </w:r>
          </w:p>
          <w:p w14:paraId="5DDB46AD"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403345B2" w14:textId="7B7BB48B"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has the meaning given to it in the </w:t>
            </w:r>
            <w:r w:rsidR="00A15E79">
              <w:rPr>
                <w:rFonts w:ascii="Arial" w:hAnsi="Arial" w:cs="Arial"/>
                <w:szCs w:val="22"/>
              </w:rPr>
              <w:t xml:space="preserve">UK </w:t>
            </w:r>
            <w:r>
              <w:rPr>
                <w:rFonts w:ascii="Arial" w:hAnsi="Arial" w:cs="Arial"/>
                <w:szCs w:val="22"/>
              </w:rPr>
              <w:t xml:space="preserve">GDPR; </w:t>
            </w:r>
          </w:p>
        </w:tc>
      </w:tr>
      <w:tr w:rsidR="00033CE8" w14:paraId="19C24FB5" w14:textId="77777777" w:rsidTr="00092E1B">
        <w:tc>
          <w:tcPr>
            <w:tcW w:w="1939" w:type="dxa"/>
          </w:tcPr>
          <w:p w14:paraId="13AEC03F"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"Processor"</w:t>
            </w:r>
          </w:p>
          <w:p w14:paraId="3211E111"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72F41B25" w14:textId="22C0D423"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has the meaning given to it in the </w:t>
            </w:r>
            <w:r w:rsidR="00A15E79">
              <w:rPr>
                <w:rFonts w:ascii="Arial" w:hAnsi="Arial" w:cs="Arial"/>
                <w:szCs w:val="22"/>
              </w:rPr>
              <w:t xml:space="preserve">UK </w:t>
            </w:r>
            <w:r>
              <w:rPr>
                <w:rFonts w:ascii="Arial" w:hAnsi="Arial" w:cs="Arial"/>
                <w:szCs w:val="22"/>
              </w:rPr>
              <w:t>GDPR;</w:t>
            </w:r>
          </w:p>
        </w:tc>
      </w:tr>
      <w:tr w:rsidR="00033CE8" w14:paraId="2E4FD1CB" w14:textId="77777777" w:rsidTr="00092E1B">
        <w:tc>
          <w:tcPr>
            <w:tcW w:w="1939" w:type="dxa"/>
          </w:tcPr>
          <w:p w14:paraId="4E789092"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"Purchase Order Number"</w:t>
            </w:r>
          </w:p>
          <w:p w14:paraId="024F0543" w14:textId="77777777" w:rsidR="00033CE8" w:rsidRDefault="00033CE8" w:rsidP="00033CE8">
            <w:pPr>
              <w:widowControl w:val="0"/>
              <w:tabs>
                <w:tab w:val="left" w:pos="709"/>
              </w:tabs>
              <w:spacing w:after="0" w:line="240" w:lineRule="auto"/>
              <w:rPr>
                <w:rFonts w:ascii="Arial" w:hAnsi="Arial" w:cs="Arial"/>
                <w:b/>
                <w:szCs w:val="22"/>
              </w:rPr>
            </w:pPr>
          </w:p>
          <w:p w14:paraId="2C89951C"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352A2EBD"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means the Buyer’s unique number relating to the order for Deliverables to be supplied by the Supplier to the Buyer in accordance with the terms of the Contract; </w:t>
            </w:r>
          </w:p>
        </w:tc>
      </w:tr>
      <w:tr w:rsidR="00033CE8" w14:paraId="49925D5E" w14:textId="77777777" w:rsidTr="00092E1B">
        <w:tc>
          <w:tcPr>
            <w:tcW w:w="1939" w:type="dxa"/>
          </w:tcPr>
          <w:p w14:paraId="47301703"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lastRenderedPageBreak/>
              <w:t>"Regulations"</w:t>
            </w:r>
          </w:p>
          <w:p w14:paraId="1AEFA5C2" w14:textId="77777777" w:rsidR="00033CE8" w:rsidRDefault="00033CE8" w:rsidP="00033CE8">
            <w:pPr>
              <w:widowControl w:val="0"/>
              <w:tabs>
                <w:tab w:val="left" w:pos="709"/>
              </w:tabs>
              <w:spacing w:after="0" w:line="240" w:lineRule="auto"/>
              <w:rPr>
                <w:rFonts w:ascii="Arial" w:hAnsi="Arial" w:cs="Arial"/>
                <w:b/>
                <w:szCs w:val="22"/>
              </w:rPr>
            </w:pPr>
          </w:p>
          <w:p w14:paraId="76B6CAE1"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5D921DE9"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the Public Contracts Regulations 2015 and/or the Public Contracts (Scotland) Regulations 2015 (as the context requires) as amended from time to time;</w:t>
            </w:r>
          </w:p>
        </w:tc>
      </w:tr>
      <w:tr w:rsidR="00033CE8" w14:paraId="05AC290C" w14:textId="77777777" w:rsidTr="00092E1B">
        <w:tc>
          <w:tcPr>
            <w:tcW w:w="1939" w:type="dxa"/>
          </w:tcPr>
          <w:p w14:paraId="0F14C44E" w14:textId="77777777" w:rsidR="00033CE8" w:rsidRDefault="00033CE8" w:rsidP="00033CE8">
            <w:pPr>
              <w:widowControl w:val="0"/>
              <w:tabs>
                <w:tab w:val="left" w:pos="709"/>
              </w:tabs>
              <w:spacing w:after="0" w:line="240" w:lineRule="auto"/>
              <w:jc w:val="left"/>
              <w:rPr>
                <w:rFonts w:ascii="Arial" w:hAnsi="Arial" w:cs="Arial"/>
                <w:b/>
                <w:szCs w:val="22"/>
              </w:rPr>
            </w:pPr>
            <w:r>
              <w:rPr>
                <w:rFonts w:ascii="Arial" w:hAnsi="Arial" w:cs="Arial"/>
                <w:b/>
                <w:szCs w:val="22"/>
              </w:rPr>
              <w:t>"Request for Information"</w:t>
            </w:r>
          </w:p>
          <w:p w14:paraId="2ABBA00E" w14:textId="77777777" w:rsidR="00033CE8" w:rsidRDefault="00033CE8" w:rsidP="00033CE8">
            <w:pPr>
              <w:widowControl w:val="0"/>
              <w:tabs>
                <w:tab w:val="left" w:pos="709"/>
              </w:tabs>
              <w:spacing w:after="0" w:line="240" w:lineRule="auto"/>
              <w:rPr>
                <w:rFonts w:ascii="Arial" w:hAnsi="Arial" w:cs="Arial"/>
                <w:b/>
                <w:szCs w:val="22"/>
              </w:rPr>
            </w:pPr>
          </w:p>
          <w:p w14:paraId="7AF80A01"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18A4CF29"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has the meaning set out in the FOIA or the Environmental Information Regulations 2004 as relevant (where the meaning set out for the term "request" shall apply); </w:t>
            </w:r>
          </w:p>
        </w:tc>
      </w:tr>
      <w:tr w:rsidR="00033CE8" w14:paraId="4DBDBEE7" w14:textId="77777777" w:rsidTr="00092E1B">
        <w:tc>
          <w:tcPr>
            <w:tcW w:w="1939" w:type="dxa"/>
          </w:tcPr>
          <w:p w14:paraId="38AF59F9" w14:textId="77777777" w:rsidR="00033CE8" w:rsidRDefault="00033CE8" w:rsidP="00033CE8">
            <w:pPr>
              <w:widowControl w:val="0"/>
              <w:tabs>
                <w:tab w:val="left" w:pos="709"/>
              </w:tabs>
              <w:spacing w:after="0" w:line="240" w:lineRule="atLeast"/>
              <w:rPr>
                <w:rFonts w:ascii="Arial" w:hAnsi="Arial" w:cs="Arial"/>
                <w:b/>
                <w:szCs w:val="22"/>
              </w:rPr>
            </w:pPr>
            <w:r>
              <w:rPr>
                <w:rFonts w:ascii="Arial" w:hAnsi="Arial" w:cs="Arial"/>
                <w:b/>
                <w:szCs w:val="22"/>
              </w:rPr>
              <w:t>"Services"</w:t>
            </w:r>
          </w:p>
          <w:p w14:paraId="3A1B6A2B" w14:textId="77777777" w:rsidR="00033CE8" w:rsidRDefault="00033CE8" w:rsidP="00033CE8">
            <w:pPr>
              <w:widowControl w:val="0"/>
              <w:tabs>
                <w:tab w:val="left" w:pos="709"/>
              </w:tabs>
              <w:spacing w:after="0" w:line="240" w:lineRule="atLeast"/>
              <w:rPr>
                <w:rFonts w:ascii="Arial" w:hAnsi="Arial" w:cs="Arial"/>
                <w:b/>
                <w:szCs w:val="22"/>
              </w:rPr>
            </w:pPr>
          </w:p>
          <w:p w14:paraId="48C4BCC0" w14:textId="77777777" w:rsidR="00033CE8" w:rsidRDefault="00033CE8" w:rsidP="00033CE8">
            <w:pPr>
              <w:widowControl w:val="0"/>
              <w:tabs>
                <w:tab w:val="left" w:pos="709"/>
              </w:tabs>
              <w:spacing w:after="0" w:line="240" w:lineRule="atLeast"/>
              <w:rPr>
                <w:rFonts w:ascii="Arial" w:hAnsi="Arial" w:cs="Arial"/>
                <w:b/>
                <w:szCs w:val="22"/>
              </w:rPr>
            </w:pPr>
          </w:p>
        </w:tc>
        <w:tc>
          <w:tcPr>
            <w:tcW w:w="6305" w:type="dxa"/>
          </w:tcPr>
          <w:p w14:paraId="3E89F661" w14:textId="77777777" w:rsidR="00033CE8" w:rsidRDefault="00033CE8" w:rsidP="00033CE8">
            <w:pPr>
              <w:widowControl w:val="0"/>
              <w:tabs>
                <w:tab w:val="left" w:pos="709"/>
              </w:tabs>
              <w:spacing w:after="0" w:line="240" w:lineRule="atLeast"/>
              <w:rPr>
                <w:rFonts w:ascii="Arial" w:hAnsi="Arial" w:cs="Arial"/>
                <w:szCs w:val="22"/>
              </w:rPr>
            </w:pPr>
            <w:r>
              <w:rPr>
                <w:rFonts w:ascii="Arial" w:hAnsi="Arial" w:cs="Arial"/>
                <w:szCs w:val="22"/>
              </w:rPr>
              <w:t xml:space="preserve">means the services to be supplied by the Supplier to the Buyer under the Contract;  </w:t>
            </w:r>
          </w:p>
        </w:tc>
      </w:tr>
      <w:tr w:rsidR="00033CE8" w14:paraId="7CB65B26" w14:textId="77777777" w:rsidTr="00092E1B">
        <w:tc>
          <w:tcPr>
            <w:tcW w:w="1939" w:type="dxa"/>
          </w:tcPr>
          <w:p w14:paraId="035191B1"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"Specification"</w:t>
            </w:r>
          </w:p>
          <w:p w14:paraId="6B4EEABF" w14:textId="77777777" w:rsidR="00033CE8" w:rsidRDefault="00033CE8" w:rsidP="00033CE8">
            <w:pPr>
              <w:widowControl w:val="0"/>
              <w:tabs>
                <w:tab w:val="left" w:pos="709"/>
              </w:tabs>
              <w:spacing w:after="0" w:line="240" w:lineRule="auto"/>
              <w:rPr>
                <w:rFonts w:ascii="Arial" w:hAnsi="Arial" w:cs="Arial"/>
                <w:b/>
                <w:szCs w:val="22"/>
              </w:rPr>
            </w:pPr>
          </w:p>
          <w:p w14:paraId="4D908B1D" w14:textId="77777777" w:rsidR="00033CE8" w:rsidRDefault="00033CE8" w:rsidP="00033CE8">
            <w:pPr>
              <w:widowControl w:val="0"/>
              <w:tabs>
                <w:tab w:val="left" w:pos="709"/>
              </w:tabs>
              <w:spacing w:after="0" w:line="240" w:lineRule="auto"/>
              <w:rPr>
                <w:rFonts w:ascii="Arial" w:hAnsi="Arial" w:cs="Arial"/>
                <w:b/>
                <w:szCs w:val="22"/>
              </w:rPr>
            </w:pPr>
          </w:p>
          <w:p w14:paraId="3D35AD54"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4F474888"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means the specification for the Deliverables to be supplied by the Supplier to the Buyer (including as to quantity, description and quality) as specified in the Order Form; </w:t>
            </w:r>
          </w:p>
        </w:tc>
      </w:tr>
      <w:tr w:rsidR="00033CE8" w14:paraId="71CDD7A8" w14:textId="77777777" w:rsidTr="00092E1B">
        <w:tc>
          <w:tcPr>
            <w:tcW w:w="1939" w:type="dxa"/>
          </w:tcPr>
          <w:p w14:paraId="7AD3C786"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"Staff"</w:t>
            </w:r>
          </w:p>
          <w:p w14:paraId="299A504C" w14:textId="77777777" w:rsidR="00033CE8" w:rsidRDefault="00033CE8" w:rsidP="00033CE8">
            <w:pPr>
              <w:widowControl w:val="0"/>
              <w:tabs>
                <w:tab w:val="left" w:pos="709"/>
              </w:tabs>
              <w:spacing w:after="0" w:line="240" w:lineRule="auto"/>
              <w:rPr>
                <w:rFonts w:ascii="Arial" w:hAnsi="Arial" w:cs="Arial"/>
                <w:b/>
                <w:szCs w:val="22"/>
              </w:rPr>
            </w:pPr>
          </w:p>
          <w:p w14:paraId="20074DC0" w14:textId="77777777" w:rsidR="00033CE8" w:rsidRDefault="00033CE8" w:rsidP="00033CE8">
            <w:pPr>
              <w:widowControl w:val="0"/>
              <w:tabs>
                <w:tab w:val="left" w:pos="709"/>
              </w:tabs>
              <w:spacing w:after="0" w:line="240" w:lineRule="auto"/>
              <w:rPr>
                <w:rFonts w:ascii="Arial" w:hAnsi="Arial" w:cs="Arial"/>
                <w:b/>
                <w:szCs w:val="22"/>
              </w:rPr>
            </w:pPr>
          </w:p>
          <w:p w14:paraId="533E85EE"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20A4EABB"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means all directors, officers, employees, agents, consultants and contractors of the Supplier and/or of any sub-contractor of the Supplier engaged in the performance of the Supplier’s obligations under the Contract; </w:t>
            </w:r>
          </w:p>
        </w:tc>
      </w:tr>
      <w:tr w:rsidR="00033CE8" w14:paraId="7C6E355A" w14:textId="77777777" w:rsidTr="00092E1B">
        <w:tc>
          <w:tcPr>
            <w:tcW w:w="1939" w:type="dxa"/>
          </w:tcPr>
          <w:p w14:paraId="00D72C11" w14:textId="77777777" w:rsidR="00033CE8" w:rsidRDefault="00033CE8" w:rsidP="00033CE8">
            <w:pPr>
              <w:widowControl w:val="0"/>
              <w:tabs>
                <w:tab w:val="left" w:pos="709"/>
              </w:tabs>
              <w:spacing w:after="0" w:line="240" w:lineRule="auto"/>
              <w:jc w:val="left"/>
              <w:rPr>
                <w:rFonts w:ascii="Arial" w:hAnsi="Arial" w:cs="Arial"/>
                <w:b/>
                <w:szCs w:val="22"/>
              </w:rPr>
            </w:pPr>
            <w:r>
              <w:rPr>
                <w:rFonts w:ascii="Arial" w:hAnsi="Arial" w:cs="Arial"/>
                <w:b/>
                <w:szCs w:val="22"/>
              </w:rPr>
              <w:t>"Staff Vetting Procedures"</w:t>
            </w:r>
          </w:p>
          <w:p w14:paraId="59C2282B" w14:textId="77777777" w:rsidR="00033CE8" w:rsidRDefault="00033CE8" w:rsidP="00033CE8">
            <w:pPr>
              <w:widowControl w:val="0"/>
              <w:tabs>
                <w:tab w:val="left" w:pos="709"/>
              </w:tabs>
              <w:spacing w:after="0" w:line="240" w:lineRule="auto"/>
              <w:rPr>
                <w:rFonts w:ascii="Arial" w:hAnsi="Arial" w:cs="Arial"/>
                <w:b/>
                <w:szCs w:val="22"/>
              </w:rPr>
            </w:pPr>
          </w:p>
          <w:p w14:paraId="088BE8F8"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7A752DE2"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means vetting procedures that accord with good industry practice or, where applicable, the Buyer’s procedures for the vetting of personnel as provided to the Supplier from time to time;  </w:t>
            </w:r>
          </w:p>
        </w:tc>
      </w:tr>
      <w:tr w:rsidR="00033CE8" w14:paraId="348CB1E1" w14:textId="77777777" w:rsidTr="00092E1B">
        <w:tc>
          <w:tcPr>
            <w:tcW w:w="1939" w:type="dxa"/>
          </w:tcPr>
          <w:p w14:paraId="2B01C072"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Storage Media</w:t>
            </w:r>
          </w:p>
        </w:tc>
        <w:tc>
          <w:tcPr>
            <w:tcW w:w="6305" w:type="dxa"/>
          </w:tcPr>
          <w:p w14:paraId="7D40ADE7" w14:textId="77777777" w:rsidR="00033CE8" w:rsidRDefault="00033CE8" w:rsidP="00033CE8">
            <w:pPr>
              <w:overflowPunct/>
              <w:autoSpaceDE/>
              <w:autoSpaceDN/>
              <w:adjustRightInd/>
              <w:spacing w:after="0" w:line="240" w:lineRule="auto"/>
              <w:jc w:val="left"/>
              <w:textAlignment w:val="auto"/>
              <w:rPr>
                <w:sz w:val="24"/>
              </w:rPr>
            </w:pPr>
            <w:r>
              <w:rPr>
                <w:rFonts w:ascii="Arial" w:hAnsi="Arial" w:cs="Arial"/>
                <w:color w:val="000000"/>
                <w:shd w:val="clear" w:color="auto" w:fill="FFFFFF"/>
              </w:rPr>
              <w:t>means the part of any device that is capable of storing and retrieving data;</w:t>
            </w:r>
          </w:p>
          <w:p w14:paraId="355C649D" w14:textId="77777777" w:rsidR="00033CE8" w:rsidRDefault="00033CE8" w:rsidP="00033CE8">
            <w:pPr>
              <w:widowControl w:val="0"/>
              <w:tabs>
                <w:tab w:val="left" w:pos="709"/>
              </w:tabs>
              <w:spacing w:after="0" w:line="240" w:lineRule="auto"/>
              <w:rPr>
                <w:rFonts w:ascii="Arial" w:hAnsi="Arial" w:cs="Arial"/>
                <w:szCs w:val="22"/>
              </w:rPr>
            </w:pPr>
          </w:p>
        </w:tc>
      </w:tr>
      <w:tr w:rsidR="00033CE8" w14:paraId="58B9741F" w14:textId="77777777" w:rsidTr="00092E1B">
        <w:tc>
          <w:tcPr>
            <w:tcW w:w="1939" w:type="dxa"/>
          </w:tcPr>
          <w:p w14:paraId="1490CC39"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"Subprocessor"</w:t>
            </w:r>
          </w:p>
          <w:p w14:paraId="11F76520" w14:textId="77777777" w:rsidR="00033CE8" w:rsidRDefault="00033CE8" w:rsidP="00033CE8">
            <w:pPr>
              <w:widowControl w:val="0"/>
              <w:tabs>
                <w:tab w:val="left" w:pos="709"/>
              </w:tabs>
              <w:spacing w:after="0" w:line="240" w:lineRule="auto"/>
              <w:rPr>
                <w:rFonts w:ascii="Arial" w:hAnsi="Arial" w:cs="Arial"/>
                <w:b/>
                <w:szCs w:val="22"/>
              </w:rPr>
            </w:pPr>
          </w:p>
          <w:p w14:paraId="5AEF3BDD"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26D872D1"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any third Party appointed to process Personal Data on behalf of the Supplier related to the Contract;</w:t>
            </w:r>
          </w:p>
        </w:tc>
      </w:tr>
      <w:tr w:rsidR="00033CE8" w14:paraId="3F10E309" w14:textId="77777777" w:rsidTr="00092E1B">
        <w:tc>
          <w:tcPr>
            <w:tcW w:w="1939" w:type="dxa"/>
          </w:tcPr>
          <w:p w14:paraId="5DA8ABF1"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 xml:space="preserve">"Supplier Staff" </w:t>
            </w:r>
          </w:p>
          <w:p w14:paraId="2AD91EDC" w14:textId="77777777" w:rsidR="00033CE8" w:rsidRDefault="00033CE8" w:rsidP="00033CE8">
            <w:pPr>
              <w:widowControl w:val="0"/>
              <w:tabs>
                <w:tab w:val="left" w:pos="709"/>
              </w:tabs>
              <w:spacing w:after="0" w:line="240" w:lineRule="auto"/>
              <w:rPr>
                <w:rFonts w:ascii="Arial" w:hAnsi="Arial" w:cs="Arial"/>
                <w:b/>
                <w:szCs w:val="22"/>
              </w:rPr>
            </w:pPr>
          </w:p>
          <w:p w14:paraId="66819D62" w14:textId="77777777" w:rsidR="00033CE8" w:rsidRDefault="00033CE8" w:rsidP="00033CE8">
            <w:pPr>
              <w:widowControl w:val="0"/>
              <w:tabs>
                <w:tab w:val="left" w:pos="709"/>
              </w:tabs>
              <w:spacing w:after="0" w:line="240" w:lineRule="auto"/>
              <w:rPr>
                <w:rFonts w:ascii="Arial" w:hAnsi="Arial" w:cs="Arial"/>
                <w:b/>
                <w:szCs w:val="22"/>
              </w:rPr>
            </w:pPr>
          </w:p>
          <w:p w14:paraId="157FB30A"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5F043277"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all directors, officers, employees, agents, consultants and contractors of the Supplier and/or of any Subcontractor engaged in the performance of the Supplier’s obligations under a Contract;</w:t>
            </w:r>
          </w:p>
        </w:tc>
      </w:tr>
      <w:tr w:rsidR="00033CE8" w14:paraId="313BA879" w14:textId="77777777" w:rsidTr="00092E1B">
        <w:tc>
          <w:tcPr>
            <w:tcW w:w="1939" w:type="dxa"/>
          </w:tcPr>
          <w:p w14:paraId="05E2A804"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"Supplier"</w:t>
            </w:r>
          </w:p>
          <w:p w14:paraId="63544977"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339333EC"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means the person named as Supplier in the Order Form;</w:t>
            </w:r>
          </w:p>
        </w:tc>
      </w:tr>
      <w:tr w:rsidR="00033CE8" w14:paraId="2915E827" w14:textId="77777777" w:rsidTr="00092E1B">
        <w:tc>
          <w:tcPr>
            <w:tcW w:w="1939" w:type="dxa"/>
          </w:tcPr>
          <w:p w14:paraId="58BAE539" w14:textId="77777777" w:rsidR="00033CE8" w:rsidRDefault="00033CE8" w:rsidP="00033CE8">
            <w:pPr>
              <w:widowControl w:val="0"/>
              <w:tabs>
                <w:tab w:val="left" w:pos="709"/>
              </w:tabs>
              <w:spacing w:after="0" w:line="240" w:lineRule="atLeast"/>
              <w:rPr>
                <w:rFonts w:ascii="Arial" w:hAnsi="Arial" w:cs="Arial"/>
                <w:b/>
                <w:szCs w:val="22"/>
              </w:rPr>
            </w:pPr>
            <w:r>
              <w:rPr>
                <w:rFonts w:ascii="Arial" w:hAnsi="Arial" w:cs="Arial"/>
                <w:b/>
                <w:szCs w:val="22"/>
              </w:rPr>
              <w:t>"Term"</w:t>
            </w:r>
          </w:p>
          <w:p w14:paraId="14F8AF8D" w14:textId="77777777" w:rsidR="00033CE8" w:rsidRDefault="00033CE8" w:rsidP="00033CE8">
            <w:pPr>
              <w:widowControl w:val="0"/>
              <w:tabs>
                <w:tab w:val="left" w:pos="709"/>
              </w:tabs>
              <w:spacing w:after="0" w:line="240" w:lineRule="atLeast"/>
              <w:rPr>
                <w:rFonts w:ascii="Arial" w:hAnsi="Arial" w:cs="Arial"/>
                <w:b/>
                <w:szCs w:val="22"/>
              </w:rPr>
            </w:pPr>
          </w:p>
          <w:p w14:paraId="237360A8" w14:textId="77777777" w:rsidR="00033CE8" w:rsidRDefault="00033CE8" w:rsidP="00033CE8">
            <w:pPr>
              <w:widowControl w:val="0"/>
              <w:tabs>
                <w:tab w:val="left" w:pos="709"/>
              </w:tabs>
              <w:spacing w:after="0" w:line="240" w:lineRule="atLeast"/>
              <w:rPr>
                <w:rFonts w:ascii="Arial" w:hAnsi="Arial" w:cs="Arial"/>
                <w:b/>
                <w:szCs w:val="22"/>
              </w:rPr>
            </w:pPr>
          </w:p>
          <w:p w14:paraId="1C4FDBDC" w14:textId="77777777" w:rsidR="00033CE8" w:rsidRDefault="00033CE8" w:rsidP="00033CE8">
            <w:pPr>
              <w:widowControl w:val="0"/>
              <w:tabs>
                <w:tab w:val="left" w:pos="709"/>
              </w:tabs>
              <w:spacing w:after="0" w:line="240" w:lineRule="atLeast"/>
              <w:rPr>
                <w:rFonts w:ascii="Arial" w:hAnsi="Arial" w:cs="Arial"/>
                <w:b/>
                <w:szCs w:val="22"/>
              </w:rPr>
            </w:pPr>
          </w:p>
          <w:p w14:paraId="3EB23DB2" w14:textId="77777777" w:rsidR="00033CE8" w:rsidRDefault="00033CE8" w:rsidP="00033CE8">
            <w:pPr>
              <w:widowControl w:val="0"/>
              <w:tabs>
                <w:tab w:val="left" w:pos="709"/>
              </w:tabs>
              <w:spacing w:after="0" w:line="240" w:lineRule="atLeast"/>
              <w:rPr>
                <w:rFonts w:ascii="Arial" w:hAnsi="Arial" w:cs="Arial"/>
                <w:b/>
                <w:szCs w:val="22"/>
              </w:rPr>
            </w:pPr>
          </w:p>
        </w:tc>
        <w:tc>
          <w:tcPr>
            <w:tcW w:w="6305" w:type="dxa"/>
          </w:tcPr>
          <w:p w14:paraId="56F5A709" w14:textId="3D251142" w:rsidR="00033CE8" w:rsidRDefault="00033CE8" w:rsidP="00033CE8">
            <w:pPr>
              <w:widowControl w:val="0"/>
              <w:tabs>
                <w:tab w:val="left" w:pos="709"/>
              </w:tabs>
              <w:spacing w:after="0" w:line="240" w:lineRule="atLeast"/>
              <w:rPr>
                <w:rFonts w:ascii="Arial" w:hAnsi="Arial" w:cs="Arial"/>
                <w:szCs w:val="22"/>
              </w:rPr>
            </w:pPr>
            <w:r>
              <w:rPr>
                <w:rFonts w:ascii="Arial" w:hAnsi="Arial" w:cs="Arial"/>
                <w:szCs w:val="22"/>
              </w:rPr>
              <w:t xml:space="preserve">means the period from the start date of the Contract set out in the Order Form to the Expiry Date as such period may be extended in accordance with </w:t>
            </w:r>
            <w:r w:rsidRPr="00262231">
              <w:rPr>
                <w:rFonts w:ascii="Arial" w:hAnsi="Arial" w:cs="Arial"/>
                <w:szCs w:val="22"/>
              </w:rPr>
              <w:t>C</w:t>
            </w:r>
            <w:r>
              <w:rPr>
                <w:rFonts w:ascii="Arial" w:hAnsi="Arial" w:cs="Arial"/>
                <w:szCs w:val="22"/>
              </w:rPr>
              <w:t>lause </w:t>
            </w:r>
            <w:r w:rsidRPr="00262231">
              <w:rPr>
                <w:rFonts w:ascii="Arial" w:hAnsi="Arial" w:cs="Arial"/>
                <w:szCs w:val="22"/>
              </w:rPr>
              <w:t>11.2</w:t>
            </w:r>
            <w:r>
              <w:rPr>
                <w:rFonts w:ascii="Arial" w:hAnsi="Arial" w:cs="Arial"/>
                <w:szCs w:val="22"/>
              </w:rPr>
              <w:t xml:space="preserve"> or terminated in accordance with the terms and conditions of the Contract; </w:t>
            </w:r>
          </w:p>
        </w:tc>
      </w:tr>
      <w:tr w:rsidR="00A15E79" w14:paraId="2DDB61BD" w14:textId="77777777" w:rsidTr="00092E1B">
        <w:tc>
          <w:tcPr>
            <w:tcW w:w="1939" w:type="dxa"/>
          </w:tcPr>
          <w:p w14:paraId="1FF87CE4" w14:textId="77777777" w:rsidR="00A15E79" w:rsidRDefault="00416F35" w:rsidP="003E7521">
            <w:pPr>
              <w:widowControl w:val="0"/>
              <w:tabs>
                <w:tab w:val="left" w:pos="709"/>
              </w:tabs>
              <w:spacing w:after="0" w:line="240" w:lineRule="auto"/>
              <w:rPr>
                <w:rFonts w:ascii="Arial" w:hAnsi="Arial" w:cs="Arial"/>
                <w:b/>
                <w:szCs w:val="22"/>
              </w:rPr>
            </w:pPr>
            <w:r>
              <w:rPr>
                <w:rFonts w:ascii="Arial" w:hAnsi="Arial" w:cs="Arial"/>
                <w:b/>
                <w:szCs w:val="22"/>
              </w:rPr>
              <w:t>“UK GDPR”</w:t>
            </w:r>
          </w:p>
          <w:p w14:paraId="243039D6" w14:textId="6FEADBA0" w:rsidR="00416F35" w:rsidRDefault="00416F35" w:rsidP="003E7521">
            <w:pPr>
              <w:widowControl w:val="0"/>
              <w:tabs>
                <w:tab w:val="left" w:pos="709"/>
              </w:tabs>
              <w:spacing w:after="0" w:line="240" w:lineRule="auto"/>
              <w:rPr>
                <w:rFonts w:ascii="Arial" w:hAnsi="Arial" w:cs="Arial"/>
                <w:b/>
                <w:szCs w:val="22"/>
              </w:rPr>
            </w:pPr>
          </w:p>
        </w:tc>
        <w:tc>
          <w:tcPr>
            <w:tcW w:w="6305" w:type="dxa"/>
          </w:tcPr>
          <w:p w14:paraId="69279065" w14:textId="056199DA" w:rsidR="00A15E79" w:rsidRDefault="00416F35" w:rsidP="003E7521">
            <w:pPr>
              <w:widowControl w:val="0"/>
              <w:tabs>
                <w:tab w:val="left" w:pos="709"/>
              </w:tabs>
              <w:spacing w:after="0" w:line="240" w:lineRule="auto"/>
              <w:rPr>
                <w:rFonts w:ascii="Arial" w:hAnsi="Arial" w:cs="Arial"/>
                <w:szCs w:val="22"/>
              </w:rPr>
            </w:pPr>
            <w:r w:rsidRPr="00416F35">
              <w:rPr>
                <w:rFonts w:ascii="Arial" w:hAnsi="Arial" w:cs="Arial"/>
                <w:szCs w:val="22"/>
              </w:rPr>
              <w:t>The Data Protection, Privacy and Electronic Communications (Amendments etc) (EU Exit) Regulations 2019 (as amended by the Data Protection, Privacy and Electronic Communications (Amendments etc)(EU Exit) Regulations 2020.</w:t>
            </w:r>
          </w:p>
        </w:tc>
      </w:tr>
      <w:tr w:rsidR="00CB271A" w14:paraId="23A981BB" w14:textId="77777777" w:rsidTr="00092E1B">
        <w:tc>
          <w:tcPr>
            <w:tcW w:w="1939" w:type="dxa"/>
          </w:tcPr>
          <w:p w14:paraId="14923CD1"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"VAT"</w:t>
            </w:r>
          </w:p>
          <w:p w14:paraId="4933D9F1" w14:textId="77777777" w:rsidR="00CB271A" w:rsidRDefault="00CB271A" w:rsidP="003E7521">
            <w:pPr>
              <w:widowControl w:val="0"/>
              <w:tabs>
                <w:tab w:val="left" w:pos="709"/>
              </w:tabs>
              <w:spacing w:after="0" w:line="240" w:lineRule="auto"/>
              <w:rPr>
                <w:rFonts w:ascii="Arial" w:hAnsi="Arial" w:cs="Arial"/>
                <w:b/>
                <w:szCs w:val="22"/>
              </w:rPr>
            </w:pPr>
          </w:p>
          <w:p w14:paraId="653CDF58"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6B512947"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means value added tax in accordance with the provisions of the Value Added Tax Act 1994; </w:t>
            </w:r>
          </w:p>
        </w:tc>
      </w:tr>
      <w:tr w:rsidR="00CB271A" w14:paraId="321AC625" w14:textId="77777777" w:rsidTr="00092E1B">
        <w:tc>
          <w:tcPr>
            <w:tcW w:w="1939" w:type="dxa"/>
          </w:tcPr>
          <w:p w14:paraId="38E29D01"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"Workers"</w:t>
            </w:r>
          </w:p>
          <w:p w14:paraId="68AE006F" w14:textId="77777777" w:rsidR="00CB271A" w:rsidRDefault="00CB271A" w:rsidP="003E7521">
            <w:pPr>
              <w:widowControl w:val="0"/>
              <w:tabs>
                <w:tab w:val="left" w:pos="709"/>
              </w:tabs>
              <w:spacing w:after="0" w:line="240" w:lineRule="auto"/>
              <w:rPr>
                <w:rFonts w:ascii="Arial" w:hAnsi="Arial" w:cs="Arial"/>
                <w:b/>
                <w:szCs w:val="22"/>
              </w:rPr>
            </w:pPr>
          </w:p>
          <w:p w14:paraId="765390B1" w14:textId="77777777" w:rsidR="00CB271A" w:rsidRDefault="00CB271A" w:rsidP="003E7521">
            <w:pPr>
              <w:widowControl w:val="0"/>
              <w:tabs>
                <w:tab w:val="left" w:pos="709"/>
              </w:tabs>
              <w:spacing w:after="0" w:line="240" w:lineRule="auto"/>
              <w:rPr>
                <w:rFonts w:ascii="Arial" w:hAnsi="Arial" w:cs="Arial"/>
                <w:b/>
                <w:szCs w:val="22"/>
              </w:rPr>
            </w:pPr>
          </w:p>
          <w:p w14:paraId="7EE2C57E" w14:textId="77777777" w:rsidR="00CB271A" w:rsidRDefault="00CB271A" w:rsidP="003E7521">
            <w:pPr>
              <w:widowControl w:val="0"/>
              <w:tabs>
                <w:tab w:val="left" w:pos="709"/>
              </w:tabs>
              <w:spacing w:after="0" w:line="240" w:lineRule="auto"/>
              <w:rPr>
                <w:rFonts w:ascii="Arial" w:hAnsi="Arial" w:cs="Arial"/>
                <w:b/>
                <w:szCs w:val="22"/>
              </w:rPr>
            </w:pPr>
          </w:p>
          <w:p w14:paraId="5CBF61E4" w14:textId="77777777" w:rsidR="00CB271A" w:rsidRDefault="00CB271A" w:rsidP="003E7521">
            <w:pPr>
              <w:widowControl w:val="0"/>
              <w:tabs>
                <w:tab w:val="left" w:pos="709"/>
              </w:tabs>
              <w:spacing w:after="0" w:line="240" w:lineRule="auto"/>
              <w:rPr>
                <w:rFonts w:ascii="Arial" w:hAnsi="Arial" w:cs="Arial"/>
                <w:b/>
                <w:szCs w:val="22"/>
              </w:rPr>
            </w:pPr>
          </w:p>
          <w:p w14:paraId="351B500E"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73DAF5F6"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any one of the Supplier Staff which the </w:t>
            </w:r>
            <w:r w:rsidR="00403888">
              <w:rPr>
                <w:rFonts w:ascii="Arial" w:hAnsi="Arial" w:cs="Arial"/>
                <w:szCs w:val="22"/>
              </w:rPr>
              <w:t>Buyer</w:t>
            </w:r>
            <w:r>
              <w:rPr>
                <w:rFonts w:ascii="Arial" w:hAnsi="Arial" w:cs="Arial"/>
                <w:szCs w:val="22"/>
              </w:rPr>
              <w:t>,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CB271A" w14:paraId="2955BDE9" w14:textId="77777777" w:rsidTr="00092E1B">
        <w:tc>
          <w:tcPr>
            <w:tcW w:w="1939" w:type="dxa"/>
          </w:tcPr>
          <w:p w14:paraId="483042F2"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"Working Day"</w:t>
            </w:r>
          </w:p>
          <w:p w14:paraId="7E851F05" w14:textId="77777777" w:rsidR="00CB271A" w:rsidRDefault="00CB271A" w:rsidP="003E7521">
            <w:pPr>
              <w:widowControl w:val="0"/>
              <w:tabs>
                <w:tab w:val="left" w:pos="709"/>
              </w:tabs>
              <w:spacing w:after="0" w:line="240" w:lineRule="auto"/>
              <w:rPr>
                <w:rFonts w:ascii="Arial" w:hAnsi="Arial" w:cs="Arial"/>
                <w:b/>
                <w:szCs w:val="22"/>
              </w:rPr>
            </w:pPr>
          </w:p>
          <w:p w14:paraId="5403EC3D"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358ACFE1"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means a day (other than a Saturday or Sunday) on which banks are open for business in the City of London.</w:t>
            </w:r>
          </w:p>
        </w:tc>
      </w:tr>
    </w:tbl>
    <w:p w14:paraId="59635EF2" w14:textId="77777777" w:rsidR="00CB271A" w:rsidRPr="00092E1B" w:rsidRDefault="00CB271A" w:rsidP="003E7521">
      <w:pPr>
        <w:pStyle w:val="Heading1"/>
        <w:tabs>
          <w:tab w:val="clear" w:pos="1145"/>
          <w:tab w:val="left" w:pos="709"/>
        </w:tabs>
        <w:spacing w:before="120" w:after="0"/>
        <w:ind w:left="720"/>
        <w:jc w:val="left"/>
        <w:rPr>
          <w:rFonts w:ascii="Arial" w:hAnsi="Arial" w:cs="Arial"/>
          <w:sz w:val="28"/>
          <w:szCs w:val="28"/>
        </w:rPr>
      </w:pPr>
      <w:r w:rsidRPr="00CB271A">
        <w:rPr>
          <w:rFonts w:ascii="Arial" w:hAnsi="Arial" w:cs="Arial"/>
          <w:caps w:val="0"/>
          <w:sz w:val="28"/>
          <w:szCs w:val="28"/>
        </w:rPr>
        <w:lastRenderedPageBreak/>
        <w:t xml:space="preserve">Understanding </w:t>
      </w:r>
      <w:r>
        <w:rPr>
          <w:rFonts w:ascii="Arial" w:hAnsi="Arial" w:cs="Arial"/>
          <w:caps w:val="0"/>
          <w:sz w:val="28"/>
          <w:szCs w:val="28"/>
        </w:rPr>
        <w:t>t</w:t>
      </w:r>
      <w:r w:rsidRPr="00CB271A">
        <w:rPr>
          <w:rFonts w:ascii="Arial" w:hAnsi="Arial" w:cs="Arial"/>
          <w:caps w:val="0"/>
          <w:sz w:val="28"/>
          <w:szCs w:val="28"/>
        </w:rPr>
        <w:t>he Contract</w:t>
      </w:r>
    </w:p>
    <w:p w14:paraId="543E58CF" w14:textId="662C3008" w:rsidR="00CB271A" w:rsidRPr="0031758F" w:rsidRDefault="00CB271A" w:rsidP="002C5056">
      <w:pPr>
        <w:pStyle w:val="Level2Heading"/>
        <w:keepNext w:val="0"/>
        <w:widowControl w:val="0"/>
        <w:numPr>
          <w:ilvl w:val="0"/>
          <w:numId w:val="0"/>
        </w:numPr>
        <w:tabs>
          <w:tab w:val="left" w:pos="709"/>
        </w:tabs>
        <w:autoSpaceDE/>
        <w:autoSpaceDN/>
        <w:adjustRightInd/>
        <w:spacing w:before="0" w:after="0" w:line="240" w:lineRule="auto"/>
        <w:ind w:firstLine="540"/>
        <w:rPr>
          <w:rFonts w:cs="Arial"/>
          <w:b w:val="0"/>
          <w:sz w:val="22"/>
          <w:szCs w:val="22"/>
        </w:rPr>
      </w:pPr>
      <w:r w:rsidRPr="0031758F">
        <w:rPr>
          <w:rFonts w:cs="Arial"/>
          <w:b w:val="0"/>
          <w:sz w:val="22"/>
          <w:szCs w:val="22"/>
        </w:rPr>
        <w:t>In the Contract, unless the context otherwise requires:</w:t>
      </w:r>
    </w:p>
    <w:p w14:paraId="76E1D071" w14:textId="77777777" w:rsidR="00CB271A" w:rsidRPr="0031758F" w:rsidRDefault="00CB271A" w:rsidP="002C5056">
      <w:pPr>
        <w:pStyle w:val="BodyText2"/>
        <w:tabs>
          <w:tab w:val="left" w:pos="709"/>
        </w:tabs>
        <w:spacing w:line="240" w:lineRule="auto"/>
        <w:jc w:val="left"/>
        <w:rPr>
          <w:szCs w:val="22"/>
          <w:lang w:eastAsia="en-GB"/>
        </w:rPr>
      </w:pPr>
    </w:p>
    <w:p w14:paraId="500677AF" w14:textId="77777777" w:rsidR="00092E1B" w:rsidRDefault="00CB271A" w:rsidP="002C5056">
      <w:pPr>
        <w:pStyle w:val="Heading2"/>
        <w:tabs>
          <w:tab w:val="clear" w:pos="3272"/>
          <w:tab w:val="left" w:pos="709"/>
        </w:tabs>
        <w:ind w:left="709"/>
        <w:jc w:val="left"/>
        <w:rPr>
          <w:rFonts w:ascii="Arial" w:hAnsi="Arial" w:cs="Arial"/>
          <w:szCs w:val="22"/>
        </w:rPr>
      </w:pPr>
      <w:r w:rsidRPr="0031758F">
        <w:rPr>
          <w:rFonts w:ascii="Arial" w:hAnsi="Arial" w:cs="Arial"/>
          <w:szCs w:val="22"/>
        </w:rPr>
        <w:t>references to numbered clauses are references to the relevant clause in these terms and conditions;</w:t>
      </w:r>
    </w:p>
    <w:p w14:paraId="232A5F80" w14:textId="77777777" w:rsidR="00CB271A" w:rsidRPr="00092E1B" w:rsidRDefault="00CB271A" w:rsidP="002C5056">
      <w:pPr>
        <w:pStyle w:val="Heading2"/>
        <w:tabs>
          <w:tab w:val="clear" w:pos="3272"/>
          <w:tab w:val="left" w:pos="709"/>
        </w:tabs>
        <w:ind w:left="720"/>
        <w:jc w:val="left"/>
        <w:rPr>
          <w:rFonts w:ascii="Arial" w:hAnsi="Arial" w:cs="Arial"/>
          <w:szCs w:val="22"/>
        </w:rPr>
      </w:pPr>
      <w:r w:rsidRPr="00092E1B">
        <w:rPr>
          <w:rFonts w:ascii="Arial" w:hAnsi="Arial" w:cs="Arial"/>
          <w:szCs w:val="22"/>
        </w:rPr>
        <w:t>any obligation on any Party not to do or omit to do anything shall include an obligation not to allow that thing to be done or omitted to be done;</w:t>
      </w:r>
    </w:p>
    <w:p w14:paraId="2B9E6CB2" w14:textId="77777777" w:rsidR="00CB271A" w:rsidRPr="0031758F" w:rsidRDefault="00CB271A" w:rsidP="002C5056">
      <w:pPr>
        <w:pStyle w:val="Heading2"/>
        <w:tabs>
          <w:tab w:val="clear" w:pos="3272"/>
          <w:tab w:val="left" w:pos="709"/>
        </w:tabs>
        <w:ind w:left="709" w:hanging="709"/>
        <w:jc w:val="left"/>
        <w:rPr>
          <w:rFonts w:ascii="Arial" w:hAnsi="Arial" w:cs="Arial"/>
          <w:szCs w:val="22"/>
        </w:rPr>
      </w:pPr>
      <w:r w:rsidRPr="0031758F">
        <w:rPr>
          <w:rFonts w:ascii="Arial" w:hAnsi="Arial" w:cs="Arial"/>
          <w:szCs w:val="22"/>
        </w:rPr>
        <w:t>the headings in this Contract are for information only and do not affect the interpretation of the Contract;</w:t>
      </w:r>
    </w:p>
    <w:p w14:paraId="77BCAF2B" w14:textId="77777777" w:rsidR="00CB271A" w:rsidRPr="0031758F" w:rsidRDefault="00CB271A" w:rsidP="002C5056">
      <w:pPr>
        <w:pStyle w:val="Heading2"/>
        <w:tabs>
          <w:tab w:val="clear" w:pos="3272"/>
          <w:tab w:val="left" w:pos="709"/>
        </w:tabs>
        <w:ind w:left="709" w:hanging="698"/>
        <w:jc w:val="left"/>
        <w:rPr>
          <w:rFonts w:ascii="Arial" w:hAnsi="Arial" w:cs="Arial"/>
          <w:szCs w:val="22"/>
        </w:rPr>
      </w:pPr>
      <w:r w:rsidRPr="0031758F">
        <w:rPr>
          <w:rFonts w:ascii="Arial" w:hAnsi="Arial" w:cs="Arial"/>
          <w:szCs w:val="22"/>
        </w:rPr>
        <w:t>references to "writing" include printing, display on a screen and electronic transmission and other modes of representing or reproducing words in a visible form;</w:t>
      </w:r>
    </w:p>
    <w:p w14:paraId="1C9901E7" w14:textId="77777777" w:rsidR="00CB271A" w:rsidRPr="0031758F" w:rsidRDefault="00CB271A" w:rsidP="002C5056">
      <w:pPr>
        <w:pStyle w:val="Heading2"/>
        <w:tabs>
          <w:tab w:val="clear" w:pos="3272"/>
          <w:tab w:val="left" w:pos="709"/>
        </w:tabs>
        <w:ind w:hanging="3261"/>
        <w:jc w:val="left"/>
        <w:rPr>
          <w:rFonts w:ascii="Arial" w:hAnsi="Arial" w:cs="Arial"/>
          <w:szCs w:val="22"/>
        </w:rPr>
      </w:pPr>
      <w:r w:rsidRPr="0031758F">
        <w:rPr>
          <w:rFonts w:ascii="Arial" w:hAnsi="Arial" w:cs="Arial"/>
          <w:szCs w:val="22"/>
        </w:rPr>
        <w:t xml:space="preserve">the singular includes the plural and vice versa; </w:t>
      </w:r>
    </w:p>
    <w:p w14:paraId="34EAC95E" w14:textId="77777777" w:rsidR="00CB271A" w:rsidRPr="0031758F" w:rsidRDefault="00CB271A" w:rsidP="002C5056">
      <w:pPr>
        <w:pStyle w:val="Heading2"/>
        <w:tabs>
          <w:tab w:val="clear" w:pos="3272"/>
          <w:tab w:val="left" w:pos="709"/>
        </w:tabs>
        <w:ind w:left="709" w:hanging="698"/>
        <w:jc w:val="left"/>
        <w:rPr>
          <w:rFonts w:ascii="Arial" w:hAnsi="Arial" w:cs="Arial"/>
          <w:szCs w:val="22"/>
        </w:rPr>
      </w:pPr>
      <w:r w:rsidRPr="0031758F">
        <w:rPr>
          <w:rFonts w:ascii="Arial" w:hAnsi="Arial" w:cs="Arial"/>
          <w:szCs w:val="22"/>
        </w:rPr>
        <w:t>a reference to any law includes a reference to that law as amended, extended, consolidated or re-enacted from time to time and to any legislation or byelaw made under that law; and</w:t>
      </w:r>
    </w:p>
    <w:p w14:paraId="2E3BFBCF" w14:textId="77777777" w:rsidR="00CB271A" w:rsidRPr="0031758F" w:rsidRDefault="00CB271A" w:rsidP="002C5056">
      <w:pPr>
        <w:pStyle w:val="Heading2"/>
        <w:tabs>
          <w:tab w:val="clear" w:pos="3272"/>
          <w:tab w:val="left" w:pos="709"/>
        </w:tabs>
        <w:ind w:left="709" w:hanging="698"/>
        <w:jc w:val="left"/>
        <w:rPr>
          <w:rFonts w:ascii="Arial" w:hAnsi="Arial" w:cs="Arial"/>
          <w:szCs w:val="22"/>
        </w:rPr>
      </w:pPr>
      <w:r w:rsidRPr="0031758F">
        <w:rPr>
          <w:rFonts w:ascii="Arial" w:hAnsi="Arial" w:cs="Arial"/>
          <w:szCs w:val="22"/>
        </w:rPr>
        <w:t>the word ‘including’, "for example" and similar words shall be understood as if they were immediately followed by the words "without limitation".</w:t>
      </w:r>
    </w:p>
    <w:p w14:paraId="4E37F3D0" w14:textId="77777777" w:rsidR="0031758F" w:rsidRPr="00092E1B" w:rsidRDefault="0031758F" w:rsidP="003E7521">
      <w:pPr>
        <w:pStyle w:val="Heading1"/>
        <w:tabs>
          <w:tab w:val="clear" w:pos="1145"/>
          <w:tab w:val="left" w:pos="709"/>
        </w:tabs>
        <w:spacing w:before="120" w:after="0"/>
        <w:ind w:left="720"/>
        <w:jc w:val="left"/>
        <w:rPr>
          <w:rFonts w:ascii="Arial" w:hAnsi="Arial" w:cs="Arial"/>
          <w:sz w:val="28"/>
          <w:szCs w:val="28"/>
        </w:rPr>
      </w:pPr>
      <w:r w:rsidRPr="0031758F">
        <w:rPr>
          <w:rFonts w:ascii="Arial" w:hAnsi="Arial" w:cs="Arial"/>
          <w:caps w:val="0"/>
          <w:sz w:val="28"/>
          <w:szCs w:val="28"/>
        </w:rPr>
        <w:t xml:space="preserve">How the </w:t>
      </w:r>
      <w:r>
        <w:rPr>
          <w:rFonts w:ascii="Arial" w:hAnsi="Arial" w:cs="Arial"/>
          <w:caps w:val="0"/>
          <w:sz w:val="28"/>
          <w:szCs w:val="28"/>
        </w:rPr>
        <w:t>C</w:t>
      </w:r>
      <w:r w:rsidRPr="0031758F">
        <w:rPr>
          <w:rFonts w:ascii="Arial" w:hAnsi="Arial" w:cs="Arial"/>
          <w:caps w:val="0"/>
          <w:sz w:val="28"/>
          <w:szCs w:val="28"/>
        </w:rPr>
        <w:t>ontract works</w:t>
      </w:r>
    </w:p>
    <w:p w14:paraId="53915491" w14:textId="77777777" w:rsidR="00CB271A" w:rsidRPr="0031758F"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Pr>
          <w:rFonts w:ascii="Arial" w:eastAsia="Times New Roman" w:hAnsi="Arial" w:cs="Arial"/>
          <w:szCs w:val="22"/>
        </w:rPr>
        <w:t xml:space="preserve">Order Form is an offer by the </w:t>
      </w:r>
      <w:r w:rsidR="00403888">
        <w:rPr>
          <w:rFonts w:ascii="Arial" w:eastAsia="Times New Roman" w:hAnsi="Arial" w:cs="Arial"/>
          <w:szCs w:val="22"/>
        </w:rPr>
        <w:t>Buyer</w:t>
      </w:r>
      <w:r>
        <w:rPr>
          <w:rFonts w:ascii="Arial" w:eastAsia="Times New Roman" w:hAnsi="Arial" w:cs="Arial"/>
          <w:szCs w:val="22"/>
        </w:rPr>
        <w:t xml:space="preserve"> to purchase the </w:t>
      </w:r>
      <w:bookmarkStart w:id="30" w:name="_DV_C230"/>
      <w:r>
        <w:rPr>
          <w:rFonts w:ascii="Arial" w:eastAsia="Times New Roman" w:hAnsi="Arial" w:cs="Arial"/>
          <w:szCs w:val="22"/>
        </w:rPr>
        <w:t>Deliverable</w:t>
      </w:r>
      <w:bookmarkStart w:id="31" w:name="_DV_M143"/>
      <w:bookmarkEnd w:id="30"/>
      <w:bookmarkEnd w:id="31"/>
      <w:r>
        <w:rPr>
          <w:rFonts w:ascii="Arial" w:eastAsia="Times New Roman" w:hAnsi="Arial" w:cs="Arial"/>
          <w:szCs w:val="22"/>
        </w:rPr>
        <w:t>s subject to and in accordance with the terms and conditions of the Contract.</w:t>
      </w:r>
    </w:p>
    <w:p w14:paraId="09662EFF"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3025AAD4" w14:textId="468D7966"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is deemed to accept the offer in the Order Form when the </w:t>
      </w:r>
      <w:r w:rsidR="00403888">
        <w:rPr>
          <w:rFonts w:ascii="Arial" w:hAnsi="Arial" w:cs="Arial"/>
          <w:szCs w:val="22"/>
        </w:rPr>
        <w:t>Buyer</w:t>
      </w:r>
      <w:r>
        <w:rPr>
          <w:rFonts w:ascii="Arial" w:hAnsi="Arial" w:cs="Arial"/>
          <w:szCs w:val="22"/>
        </w:rPr>
        <w:t xml:space="preserve"> receives a copy of the Order Form signed by the Supplier.</w:t>
      </w:r>
    </w:p>
    <w:p w14:paraId="301757B7"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0A8CD303"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32" w:name="_Ref525067119"/>
      <w:r>
        <w:rPr>
          <w:rFonts w:ascii="Arial" w:hAnsi="Arial" w:cs="Arial"/>
          <w:szCs w:val="22"/>
        </w:rPr>
        <w:t>The Supplier warrants and represents that its tender and all statements made and documents submitted as part of the procurement of Deliverables are and remain true and accurate.</w:t>
      </w:r>
      <w:bookmarkEnd w:id="32"/>
    </w:p>
    <w:p w14:paraId="5787D129" w14:textId="77777777" w:rsidR="0031758F" w:rsidRDefault="0031758F" w:rsidP="003E7521">
      <w:pPr>
        <w:pStyle w:val="Heading2"/>
        <w:numPr>
          <w:ilvl w:val="0"/>
          <w:numId w:val="0"/>
        </w:numPr>
        <w:tabs>
          <w:tab w:val="left" w:pos="709"/>
        </w:tabs>
        <w:spacing w:after="0"/>
        <w:ind w:left="720"/>
        <w:jc w:val="left"/>
        <w:rPr>
          <w:rFonts w:ascii="Arial" w:hAnsi="Arial" w:cs="Arial"/>
          <w:szCs w:val="22"/>
        </w:rPr>
      </w:pPr>
    </w:p>
    <w:p w14:paraId="106FFF25" w14:textId="77777777" w:rsidR="0031758F" w:rsidRPr="00092E1B" w:rsidRDefault="0031758F" w:rsidP="003E7521">
      <w:pPr>
        <w:pStyle w:val="Heading1"/>
        <w:tabs>
          <w:tab w:val="clear" w:pos="1145"/>
          <w:tab w:val="left" w:pos="709"/>
        </w:tabs>
        <w:spacing w:before="120" w:after="0"/>
        <w:ind w:left="720"/>
        <w:jc w:val="left"/>
        <w:rPr>
          <w:rFonts w:ascii="Arial" w:hAnsi="Arial" w:cs="Arial"/>
          <w:sz w:val="28"/>
          <w:szCs w:val="28"/>
        </w:rPr>
      </w:pPr>
      <w:r w:rsidRPr="0031758F">
        <w:rPr>
          <w:rFonts w:ascii="Arial" w:hAnsi="Arial" w:cs="Arial"/>
          <w:caps w:val="0"/>
          <w:sz w:val="28"/>
          <w:szCs w:val="28"/>
        </w:rPr>
        <w:t>What needs to be delivered</w:t>
      </w:r>
    </w:p>
    <w:p w14:paraId="339BDB79" w14:textId="77777777" w:rsidR="00CB271A" w:rsidRDefault="00CB271A" w:rsidP="003E7521">
      <w:pPr>
        <w:pStyle w:val="Heading2"/>
        <w:keepNext/>
        <w:tabs>
          <w:tab w:val="clear" w:pos="3272"/>
          <w:tab w:val="left" w:pos="709"/>
        </w:tabs>
        <w:spacing w:after="0"/>
        <w:ind w:left="709" w:hanging="709"/>
        <w:jc w:val="left"/>
        <w:rPr>
          <w:rFonts w:ascii="Arial" w:hAnsi="Arial" w:cs="Arial"/>
          <w:b/>
          <w:szCs w:val="22"/>
        </w:rPr>
      </w:pPr>
      <w:r>
        <w:rPr>
          <w:rFonts w:ascii="Arial" w:hAnsi="Arial" w:cs="Arial"/>
          <w:b/>
          <w:szCs w:val="22"/>
        </w:rPr>
        <w:t>All Deliverables</w:t>
      </w:r>
    </w:p>
    <w:p w14:paraId="7D3F9129" w14:textId="77777777" w:rsidR="00CB271A" w:rsidRDefault="00CB271A" w:rsidP="003E7521">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The Supplier must provide Deliverables: (i) in accordance with the Specification</w:t>
      </w:r>
      <w:r>
        <w:rPr>
          <w:rFonts w:ascii="Arial" w:eastAsia="Calibri" w:hAnsi="Arial" w:cs="Arial"/>
          <w:color w:val="000000"/>
          <w:szCs w:val="22"/>
        </w:rPr>
        <w:t>; (ii) to a professional standard; (iii) using reasonable skill and care; (iv) using Good Industry Practice; (v) using its own policies, processes and internal quality control measures as long as they don’t conflict with the Contract; (vi) on the dates agreed; and (vii) that comply with all law.</w:t>
      </w:r>
    </w:p>
    <w:p w14:paraId="0AB0DACB" w14:textId="77777777" w:rsidR="00CB271A" w:rsidRPr="0031758F" w:rsidRDefault="00CB271A" w:rsidP="003E7521">
      <w:pPr>
        <w:pStyle w:val="Heading3"/>
        <w:tabs>
          <w:tab w:val="clear" w:pos="1440"/>
        </w:tabs>
        <w:spacing w:after="0"/>
        <w:ind w:left="1276" w:hanging="567"/>
        <w:jc w:val="left"/>
        <w:rPr>
          <w:rFonts w:ascii="Arial" w:hAnsi="Arial" w:cs="Arial"/>
          <w:szCs w:val="22"/>
        </w:rPr>
      </w:pPr>
      <w:r>
        <w:rPr>
          <w:rFonts w:ascii="Arial" w:hAnsi="Arial" w:cs="Arial"/>
          <w:szCs w:val="22"/>
        </w:rPr>
        <w:t xml:space="preserve">The </w:t>
      </w:r>
      <w:r>
        <w:rPr>
          <w:rFonts w:ascii="Arial" w:eastAsia="Calibri" w:hAnsi="Arial" w:cs="Arial"/>
          <w:color w:val="000000"/>
          <w:szCs w:val="22"/>
        </w:rPr>
        <w:t xml:space="preserve">Supplier must provide Deliverables with a warranty of at least 90 days (or longer where the Supplier offers a longer warranty period to its </w:t>
      </w:r>
      <w:r w:rsidR="00403888">
        <w:rPr>
          <w:rFonts w:ascii="Arial" w:eastAsia="Calibri" w:hAnsi="Arial" w:cs="Arial"/>
          <w:color w:val="000000"/>
          <w:szCs w:val="22"/>
        </w:rPr>
        <w:t>Buyer</w:t>
      </w:r>
      <w:r>
        <w:rPr>
          <w:rFonts w:ascii="Arial" w:eastAsia="Calibri" w:hAnsi="Arial" w:cs="Arial"/>
          <w:color w:val="000000"/>
          <w:szCs w:val="22"/>
        </w:rPr>
        <w:t>s) from Delivery against all obvious defects.</w:t>
      </w:r>
    </w:p>
    <w:p w14:paraId="3DC64BD4" w14:textId="77777777" w:rsidR="0031758F" w:rsidRDefault="0031758F" w:rsidP="003E7521">
      <w:pPr>
        <w:pStyle w:val="Heading3"/>
        <w:numPr>
          <w:ilvl w:val="0"/>
          <w:numId w:val="0"/>
        </w:numPr>
        <w:tabs>
          <w:tab w:val="left" w:pos="709"/>
        </w:tabs>
        <w:spacing w:after="0"/>
        <w:ind w:left="709" w:hanging="709"/>
        <w:jc w:val="left"/>
        <w:rPr>
          <w:rFonts w:ascii="Arial" w:hAnsi="Arial" w:cs="Arial"/>
          <w:szCs w:val="22"/>
        </w:rPr>
      </w:pPr>
    </w:p>
    <w:p w14:paraId="7B57D2B0" w14:textId="4D92C1AE" w:rsidR="00CB271A" w:rsidRDefault="00CB271A" w:rsidP="003E7521">
      <w:pPr>
        <w:pStyle w:val="Heading2"/>
        <w:keepNext/>
        <w:tabs>
          <w:tab w:val="clear" w:pos="3272"/>
          <w:tab w:val="left" w:pos="709"/>
        </w:tabs>
        <w:spacing w:after="0"/>
        <w:ind w:left="709" w:hanging="709"/>
        <w:jc w:val="left"/>
        <w:rPr>
          <w:rFonts w:ascii="Arial" w:hAnsi="Arial" w:cs="Arial"/>
          <w:b/>
          <w:szCs w:val="22"/>
        </w:rPr>
      </w:pPr>
      <w:r>
        <w:rPr>
          <w:rFonts w:ascii="Arial" w:hAnsi="Arial" w:cs="Arial"/>
          <w:b/>
          <w:szCs w:val="22"/>
        </w:rPr>
        <w:t>Goods clauses</w:t>
      </w:r>
    </w:p>
    <w:p w14:paraId="733A9F7F"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All Goods delivered must be new, or as new if recycled, unused and of recent origin.</w:t>
      </w:r>
    </w:p>
    <w:p w14:paraId="2B05CB31"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All manufacturer warranties covering the Goods must be assignable to the </w:t>
      </w:r>
      <w:r w:rsidR="00403888">
        <w:rPr>
          <w:rFonts w:ascii="Arial" w:hAnsi="Arial" w:cs="Arial"/>
          <w:szCs w:val="22"/>
        </w:rPr>
        <w:t>Buyer</w:t>
      </w:r>
      <w:r>
        <w:rPr>
          <w:rFonts w:ascii="Arial" w:hAnsi="Arial" w:cs="Arial"/>
          <w:szCs w:val="22"/>
        </w:rPr>
        <w:t xml:space="preserve"> on request and for free.</w:t>
      </w:r>
    </w:p>
    <w:p w14:paraId="1850DA9D"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lastRenderedPageBreak/>
        <w:t>The Supplier transfers ownership of the Goods on completion of delivery (including off</w:t>
      </w:r>
      <w:r>
        <w:rPr>
          <w:rFonts w:ascii="Arial" w:hAnsi="Arial" w:cs="Arial"/>
          <w:szCs w:val="22"/>
        </w:rPr>
        <w:noBreakHyphen/>
        <w:t>loading and stacking) or payment for those Goods, whichever is earlier.</w:t>
      </w:r>
    </w:p>
    <w:p w14:paraId="70DF7B45"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Risk in the Goods transfers to the </w:t>
      </w:r>
      <w:r w:rsidR="00403888">
        <w:rPr>
          <w:rFonts w:ascii="Arial" w:hAnsi="Arial" w:cs="Arial"/>
          <w:szCs w:val="22"/>
        </w:rPr>
        <w:t>Buyer</w:t>
      </w:r>
      <w:r>
        <w:rPr>
          <w:rFonts w:ascii="Arial" w:hAnsi="Arial" w:cs="Arial"/>
          <w:szCs w:val="22"/>
        </w:rPr>
        <w:t xml:space="preserve"> on delivery, but remains with the Supplier if the </w:t>
      </w:r>
      <w:r w:rsidR="00403888">
        <w:rPr>
          <w:rFonts w:ascii="Arial" w:hAnsi="Arial" w:cs="Arial"/>
          <w:szCs w:val="22"/>
        </w:rPr>
        <w:t>Buyer</w:t>
      </w:r>
      <w:r>
        <w:rPr>
          <w:rFonts w:ascii="Arial" w:hAnsi="Arial" w:cs="Arial"/>
          <w:szCs w:val="22"/>
        </w:rPr>
        <w:t xml:space="preserve"> notices damage following delivery and lets the Supplier know within three Working Days of delivery.</w:t>
      </w:r>
    </w:p>
    <w:p w14:paraId="4888F5C9"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warrants that it has full and unrestricted ownership of the Goods at the time of transfer of ownership.</w:t>
      </w:r>
    </w:p>
    <w:p w14:paraId="4949F344"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bookmarkStart w:id="33" w:name="_Ref525080501"/>
      <w:r>
        <w:rPr>
          <w:rFonts w:ascii="Arial" w:hAnsi="Arial" w:cs="Arial"/>
          <w:szCs w:val="22"/>
        </w:rPr>
        <w:t xml:space="preserve">The Supplier must deliver the Goods on the date and to the specified location during the </w:t>
      </w:r>
      <w:r w:rsidR="00403888">
        <w:rPr>
          <w:rFonts w:ascii="Arial" w:hAnsi="Arial" w:cs="Arial"/>
          <w:szCs w:val="22"/>
        </w:rPr>
        <w:t>Buyer</w:t>
      </w:r>
      <w:r>
        <w:rPr>
          <w:rFonts w:ascii="Arial" w:hAnsi="Arial" w:cs="Arial"/>
          <w:szCs w:val="22"/>
        </w:rPr>
        <w:t>'s working hours.</w:t>
      </w:r>
      <w:bookmarkEnd w:id="33"/>
      <w:r>
        <w:rPr>
          <w:rFonts w:ascii="Arial" w:hAnsi="Arial" w:cs="Arial"/>
          <w:szCs w:val="22"/>
        </w:rPr>
        <w:t xml:space="preserve"> </w:t>
      </w:r>
    </w:p>
    <w:p w14:paraId="350649FA"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must provide sufficient packaging for the Goods to reach the point of delivery safely and undamaged.</w:t>
      </w:r>
    </w:p>
    <w:p w14:paraId="4D50C03B"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All deliveries must have a delivery note attached that specifies the order number, type and quantity of Goods.</w:t>
      </w:r>
    </w:p>
    <w:p w14:paraId="2DEB6B0E"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must provide all tools, information and instructions the </w:t>
      </w:r>
      <w:r w:rsidR="00403888">
        <w:rPr>
          <w:rFonts w:ascii="Arial" w:hAnsi="Arial" w:cs="Arial"/>
          <w:szCs w:val="22"/>
        </w:rPr>
        <w:t>Buyer</w:t>
      </w:r>
      <w:r>
        <w:rPr>
          <w:rFonts w:ascii="Arial" w:hAnsi="Arial" w:cs="Arial"/>
          <w:szCs w:val="22"/>
        </w:rPr>
        <w:t xml:space="preserve"> needs to make use of the Goods.</w:t>
      </w:r>
    </w:p>
    <w:p w14:paraId="3B76C6D6"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will notify the </w:t>
      </w:r>
      <w:r w:rsidR="00403888">
        <w:rPr>
          <w:rFonts w:ascii="Arial" w:hAnsi="Arial" w:cs="Arial"/>
          <w:szCs w:val="22"/>
        </w:rPr>
        <w:t>Buyer</w:t>
      </w:r>
      <w:r>
        <w:rPr>
          <w:rFonts w:ascii="Arial" w:hAnsi="Arial" w:cs="Arial"/>
          <w:szCs w:val="22"/>
        </w:rPr>
        <w:t xml:space="preserve"> of any request that Goods are returned to it or the manufacturer after the discovery of safety issues or defects that might endanger health or hinder performance and shall indemnify the </w:t>
      </w:r>
      <w:r w:rsidR="00403888">
        <w:rPr>
          <w:rFonts w:ascii="Arial" w:hAnsi="Arial" w:cs="Arial"/>
          <w:szCs w:val="22"/>
        </w:rPr>
        <w:t>Buyer</w:t>
      </w:r>
      <w:r>
        <w:rPr>
          <w:rFonts w:ascii="Arial" w:hAnsi="Arial" w:cs="Arial"/>
          <w:szCs w:val="22"/>
        </w:rPr>
        <w:t xml:space="preserve"> against the costs arising as a result of any such request.</w:t>
      </w:r>
    </w:p>
    <w:p w14:paraId="56B6D5E9"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cancel any order or part order of Goods which has not been delivered.  If the </w:t>
      </w:r>
      <w:r w:rsidR="00403888">
        <w:rPr>
          <w:rFonts w:ascii="Arial" w:hAnsi="Arial" w:cs="Arial"/>
          <w:szCs w:val="22"/>
        </w:rPr>
        <w:t>Buyer</w:t>
      </w:r>
      <w:r>
        <w:rPr>
          <w:rFonts w:ascii="Arial" w:hAnsi="Arial" w:cs="Arial"/>
          <w:szCs w:val="22"/>
        </w:rPr>
        <w:t xml:space="preserve"> gives less than 14 days' notice then it will pay the Supplier's reasonable and proven costs already incurred on the cancelled order as long as the Supplier takes all reasonable steps to minimise these costs.</w:t>
      </w:r>
    </w:p>
    <w:p w14:paraId="3F392123"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must at its own cost repair, replace, refund or substitute (at the </w:t>
      </w:r>
      <w:r w:rsidR="00403888">
        <w:rPr>
          <w:rFonts w:ascii="Arial" w:hAnsi="Arial" w:cs="Arial"/>
          <w:szCs w:val="22"/>
        </w:rPr>
        <w:t>Buyer</w:t>
      </w:r>
      <w:r>
        <w:rPr>
          <w:rFonts w:ascii="Arial" w:hAnsi="Arial" w:cs="Arial"/>
          <w:szCs w:val="22"/>
        </w:rPr>
        <w:t xml:space="preserve">'s option and request) any Goods that the </w:t>
      </w:r>
      <w:r w:rsidR="00403888">
        <w:rPr>
          <w:rFonts w:ascii="Arial" w:hAnsi="Arial" w:cs="Arial"/>
          <w:szCs w:val="22"/>
        </w:rPr>
        <w:t>Buyer</w:t>
      </w:r>
      <w:r>
        <w:rPr>
          <w:rFonts w:ascii="Arial" w:hAnsi="Arial" w:cs="Arial"/>
          <w:szCs w:val="22"/>
        </w:rPr>
        <w:t xml:space="preserve"> rejects because they don't conform with clause </w:t>
      </w:r>
      <w:r w:rsidR="006005CD" w:rsidRPr="006005CD">
        <w:rPr>
          <w:rFonts w:ascii="Arial" w:hAnsi="Arial" w:cs="Arial"/>
          <w:szCs w:val="22"/>
        </w:rPr>
        <w:t>4.2</w:t>
      </w:r>
      <w:r w:rsidRPr="006005CD">
        <w:rPr>
          <w:rFonts w:ascii="Arial" w:hAnsi="Arial" w:cs="Arial"/>
          <w:szCs w:val="22"/>
        </w:rPr>
        <w:t>.</w:t>
      </w:r>
      <w:r>
        <w:rPr>
          <w:rFonts w:ascii="Arial" w:hAnsi="Arial" w:cs="Arial"/>
          <w:szCs w:val="22"/>
        </w:rPr>
        <w:t xml:space="preserve">  If the Supplier doesn't do this it will pay the </w:t>
      </w:r>
      <w:r w:rsidR="00403888">
        <w:rPr>
          <w:rFonts w:ascii="Arial" w:hAnsi="Arial" w:cs="Arial"/>
          <w:szCs w:val="22"/>
        </w:rPr>
        <w:t>Buyer</w:t>
      </w:r>
      <w:r>
        <w:rPr>
          <w:rFonts w:ascii="Arial" w:hAnsi="Arial" w:cs="Arial"/>
          <w:szCs w:val="22"/>
        </w:rPr>
        <w:t>'s costs including repair or re</w:t>
      </w:r>
      <w:r>
        <w:rPr>
          <w:rFonts w:ascii="Arial" w:hAnsi="Arial" w:cs="Arial"/>
          <w:szCs w:val="22"/>
        </w:rPr>
        <w:noBreakHyphen/>
        <w:t>supply by a third party.</w:t>
      </w:r>
    </w:p>
    <w:p w14:paraId="0DB91F39"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will not be liable for any actions, claims, costs and expenses incurred by the Supplier or any third party during delivery of the Goods unless and to the extent that it is caused by negligence or other wrongful act of the </w:t>
      </w:r>
      <w:r w:rsidR="00403888">
        <w:rPr>
          <w:rFonts w:ascii="Arial" w:hAnsi="Arial" w:cs="Arial"/>
          <w:szCs w:val="22"/>
        </w:rPr>
        <w:t>Buyer</w:t>
      </w:r>
      <w:r>
        <w:rPr>
          <w:rFonts w:ascii="Arial" w:hAnsi="Arial" w:cs="Arial"/>
          <w:szCs w:val="22"/>
        </w:rPr>
        <w:t xml:space="preserve"> or its servant or agent.  If the </w:t>
      </w:r>
      <w:r w:rsidR="00403888">
        <w:rPr>
          <w:rFonts w:ascii="Arial" w:hAnsi="Arial" w:cs="Arial"/>
          <w:szCs w:val="22"/>
        </w:rPr>
        <w:t>Buyer</w:t>
      </w:r>
      <w:r>
        <w:rPr>
          <w:rFonts w:ascii="Arial" w:hAnsi="Arial" w:cs="Arial"/>
          <w:szCs w:val="22"/>
        </w:rPr>
        <w:t xml:space="preserve"> suffers or incurs any damage or injury (whether fatal or otherwise) occurring in the course of delivery or installation then the Supplier shall indemnify from any losses, charges costs or expenses which arise as a result of or in connection with such damage or injury where it is attributable to any act or omission of the Supplier or any of its [sub</w:t>
      </w:r>
      <w:r>
        <w:rPr>
          <w:rFonts w:ascii="Arial" w:hAnsi="Arial" w:cs="Arial"/>
          <w:szCs w:val="22"/>
        </w:rPr>
        <w:noBreakHyphen/>
        <w:t>suppliers].</w:t>
      </w:r>
    </w:p>
    <w:p w14:paraId="11EF8994" w14:textId="77777777" w:rsidR="0031758F" w:rsidRDefault="0031758F" w:rsidP="003E7521">
      <w:pPr>
        <w:pStyle w:val="Heading3"/>
        <w:numPr>
          <w:ilvl w:val="0"/>
          <w:numId w:val="0"/>
        </w:numPr>
        <w:tabs>
          <w:tab w:val="left" w:pos="709"/>
        </w:tabs>
        <w:spacing w:after="0"/>
        <w:ind w:left="709" w:hanging="709"/>
        <w:jc w:val="left"/>
        <w:rPr>
          <w:rFonts w:ascii="Arial" w:hAnsi="Arial" w:cs="Arial"/>
          <w:szCs w:val="22"/>
        </w:rPr>
      </w:pPr>
    </w:p>
    <w:p w14:paraId="2D7DAB43" w14:textId="6A9E80A1" w:rsidR="00CB271A" w:rsidRDefault="00CB271A" w:rsidP="003E7521">
      <w:pPr>
        <w:pStyle w:val="Heading2"/>
        <w:keepNext/>
        <w:tabs>
          <w:tab w:val="clear" w:pos="3272"/>
          <w:tab w:val="left" w:pos="709"/>
        </w:tabs>
        <w:spacing w:after="0"/>
        <w:ind w:left="709" w:hanging="709"/>
        <w:jc w:val="left"/>
        <w:rPr>
          <w:rFonts w:ascii="Arial" w:hAnsi="Arial" w:cs="Arial"/>
          <w:b/>
          <w:szCs w:val="22"/>
        </w:rPr>
      </w:pPr>
      <w:r>
        <w:rPr>
          <w:rFonts w:ascii="Arial" w:hAnsi="Arial" w:cs="Arial"/>
          <w:b/>
          <w:szCs w:val="22"/>
        </w:rPr>
        <w:t>Services clauses</w:t>
      </w:r>
    </w:p>
    <w:p w14:paraId="49200188" w14:textId="5DB99021"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Late delivery of the Services will be a </w:t>
      </w:r>
      <w:r w:rsidR="00A15E79">
        <w:rPr>
          <w:rFonts w:ascii="Arial" w:hAnsi="Arial" w:cs="Arial"/>
          <w:szCs w:val="22"/>
        </w:rPr>
        <w:t>d</w:t>
      </w:r>
      <w:r>
        <w:rPr>
          <w:rFonts w:ascii="Arial" w:hAnsi="Arial" w:cs="Arial"/>
          <w:szCs w:val="22"/>
        </w:rPr>
        <w:t>efault of the Contract.</w:t>
      </w:r>
    </w:p>
    <w:p w14:paraId="6BE7903A"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must co</w:t>
      </w:r>
      <w:r>
        <w:rPr>
          <w:rFonts w:ascii="Arial" w:hAnsi="Arial" w:cs="Arial"/>
          <w:szCs w:val="22"/>
        </w:rPr>
        <w:noBreakHyphen/>
        <w:t xml:space="preserve">operate with the </w:t>
      </w:r>
      <w:r w:rsidR="00403888">
        <w:rPr>
          <w:rFonts w:ascii="Arial" w:hAnsi="Arial" w:cs="Arial"/>
          <w:szCs w:val="22"/>
        </w:rPr>
        <w:t>Buyer</w:t>
      </w:r>
      <w:r>
        <w:rPr>
          <w:rFonts w:ascii="Arial" w:hAnsi="Arial" w:cs="Arial"/>
          <w:szCs w:val="22"/>
        </w:rPr>
        <w:t xml:space="preserve"> and third party suppliers on all aspects connected with the delivery of the Services and ensure that Supplier Staff comply with any reasonable instructions including any security requirements.</w:t>
      </w:r>
    </w:p>
    <w:p w14:paraId="2D94E866"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must provide the Supplier with reasonable access to its premises at reasonable times for the purpose of supplying the Services</w:t>
      </w:r>
    </w:p>
    <w:p w14:paraId="44A4571D"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must at its own risk and expense provide all equipment required to deliver the Services. Any equipment provided by the </w:t>
      </w:r>
      <w:r w:rsidR="00403888">
        <w:rPr>
          <w:rFonts w:ascii="Arial" w:hAnsi="Arial" w:cs="Arial"/>
          <w:szCs w:val="22"/>
        </w:rPr>
        <w:t>Buyer</w:t>
      </w:r>
      <w:r>
        <w:rPr>
          <w:rFonts w:ascii="Arial" w:hAnsi="Arial" w:cs="Arial"/>
          <w:szCs w:val="22"/>
        </w:rPr>
        <w:t xml:space="preserve"> to the Supplier for supplying the Services remains the property of the </w:t>
      </w:r>
      <w:r w:rsidR="00403888">
        <w:rPr>
          <w:rFonts w:ascii="Arial" w:hAnsi="Arial" w:cs="Arial"/>
          <w:szCs w:val="22"/>
        </w:rPr>
        <w:t>Buyer</w:t>
      </w:r>
      <w:r>
        <w:rPr>
          <w:rFonts w:ascii="Arial" w:hAnsi="Arial" w:cs="Arial"/>
          <w:szCs w:val="22"/>
        </w:rPr>
        <w:t xml:space="preserve"> and is to be returned to the </w:t>
      </w:r>
      <w:r w:rsidR="00403888">
        <w:rPr>
          <w:rFonts w:ascii="Arial" w:hAnsi="Arial" w:cs="Arial"/>
          <w:szCs w:val="22"/>
        </w:rPr>
        <w:t>Buyer</w:t>
      </w:r>
      <w:r>
        <w:rPr>
          <w:rFonts w:ascii="Arial" w:hAnsi="Arial" w:cs="Arial"/>
          <w:szCs w:val="22"/>
        </w:rPr>
        <w:t xml:space="preserve"> on expiry or termination of the Contract.</w:t>
      </w:r>
    </w:p>
    <w:p w14:paraId="6FAEC701"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must allocate sufficient resources and appropriate expertise to the Contract.</w:t>
      </w:r>
    </w:p>
    <w:p w14:paraId="1F15588B"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must take all reasonable care to ensure performance does not disrupt the </w:t>
      </w:r>
      <w:r w:rsidR="00403888">
        <w:rPr>
          <w:rFonts w:ascii="Arial" w:hAnsi="Arial" w:cs="Arial"/>
          <w:szCs w:val="22"/>
        </w:rPr>
        <w:t>Buyer</w:t>
      </w:r>
      <w:r>
        <w:rPr>
          <w:rFonts w:ascii="Arial" w:hAnsi="Arial" w:cs="Arial"/>
          <w:szCs w:val="22"/>
        </w:rPr>
        <w:t>'s operations, employees or other contractors.</w:t>
      </w:r>
    </w:p>
    <w:p w14:paraId="10F2849F"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lastRenderedPageBreak/>
        <w:t xml:space="preserve">On completion of the Services, the Supplier is responsible for leaving the </w:t>
      </w:r>
      <w:r w:rsidR="00403888">
        <w:rPr>
          <w:rFonts w:ascii="Arial" w:hAnsi="Arial" w:cs="Arial"/>
          <w:szCs w:val="22"/>
        </w:rPr>
        <w:t>Buyer</w:t>
      </w:r>
      <w:r>
        <w:rPr>
          <w:rFonts w:ascii="Arial" w:hAnsi="Arial" w:cs="Arial"/>
          <w:szCs w:val="22"/>
        </w:rPr>
        <w:t xml:space="preserve">'s premises in a clean, safe and tidy condition and making good any damage that it has caused to the </w:t>
      </w:r>
      <w:r w:rsidR="00403888">
        <w:rPr>
          <w:rFonts w:ascii="Arial" w:hAnsi="Arial" w:cs="Arial"/>
          <w:szCs w:val="22"/>
        </w:rPr>
        <w:t>Buyer</w:t>
      </w:r>
      <w:r>
        <w:rPr>
          <w:rFonts w:ascii="Arial" w:hAnsi="Arial" w:cs="Arial"/>
          <w:szCs w:val="22"/>
        </w:rPr>
        <w:t xml:space="preserve">'s premises or property, other than fair wear and tear. </w:t>
      </w:r>
    </w:p>
    <w:p w14:paraId="42D67D1C" w14:textId="5148FD05"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must ensure all Services, and anything used to deliver the Services, are of good </w:t>
      </w:r>
      <w:r w:rsidRPr="003B0745">
        <w:rPr>
          <w:rFonts w:ascii="Arial" w:hAnsi="Arial" w:cs="Arial"/>
          <w:szCs w:val="22"/>
        </w:rPr>
        <w:t>quality and free from defects.</w:t>
      </w:r>
    </w:p>
    <w:p w14:paraId="398A8199"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is entitled to withhold payment for partially or undelivered Services, but doing so does not stop it from using its other rights under the Contract.</w:t>
      </w:r>
    </w:p>
    <w:p w14:paraId="119AB00A"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766020DC" w14:textId="77777777" w:rsidR="0031758F" w:rsidRPr="00092E1B" w:rsidRDefault="0031758F" w:rsidP="003E7521">
      <w:pPr>
        <w:pStyle w:val="Heading1"/>
        <w:tabs>
          <w:tab w:val="clear" w:pos="1145"/>
          <w:tab w:val="left" w:pos="709"/>
        </w:tabs>
        <w:spacing w:before="120" w:after="0"/>
        <w:ind w:left="720"/>
        <w:jc w:val="left"/>
        <w:rPr>
          <w:rFonts w:ascii="Arial" w:hAnsi="Arial" w:cs="Arial"/>
          <w:sz w:val="28"/>
          <w:szCs w:val="28"/>
        </w:rPr>
      </w:pPr>
      <w:r w:rsidRPr="0031758F">
        <w:rPr>
          <w:rFonts w:ascii="Arial" w:hAnsi="Arial" w:cs="Arial"/>
          <w:caps w:val="0"/>
          <w:sz w:val="28"/>
          <w:szCs w:val="28"/>
        </w:rPr>
        <w:t>Pricing and payments</w:t>
      </w:r>
    </w:p>
    <w:p w14:paraId="60D97EB9"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In exchange for the Deliverables, the Supplier shall be entitled to invoice the </w:t>
      </w:r>
      <w:r w:rsidR="00403888">
        <w:rPr>
          <w:rFonts w:ascii="Arial" w:hAnsi="Arial" w:cs="Arial"/>
          <w:szCs w:val="22"/>
        </w:rPr>
        <w:t>Buyer</w:t>
      </w:r>
      <w:r>
        <w:rPr>
          <w:rFonts w:ascii="Arial" w:hAnsi="Arial" w:cs="Arial"/>
          <w:szCs w:val="22"/>
        </w:rPr>
        <w:t xml:space="preserve"> for the charges in the Order Form.  The Supplier shall raise invoices promptly and in any event within 90 days from when the charges are due.</w:t>
      </w:r>
    </w:p>
    <w:p w14:paraId="12DF6124" w14:textId="77777777" w:rsidR="0031758F" w:rsidRDefault="0031758F" w:rsidP="003E7521">
      <w:pPr>
        <w:pStyle w:val="Heading2"/>
        <w:numPr>
          <w:ilvl w:val="0"/>
          <w:numId w:val="0"/>
        </w:numPr>
        <w:tabs>
          <w:tab w:val="left" w:pos="709"/>
        </w:tabs>
        <w:spacing w:after="0"/>
        <w:ind w:left="720" w:firstLine="1264"/>
        <w:jc w:val="left"/>
        <w:rPr>
          <w:rFonts w:ascii="Arial" w:hAnsi="Arial" w:cs="Arial"/>
          <w:szCs w:val="22"/>
        </w:rPr>
      </w:pPr>
    </w:p>
    <w:p w14:paraId="1E9E6511" w14:textId="77777777" w:rsidR="00CB271A" w:rsidRDefault="00CB271A" w:rsidP="003E7521">
      <w:pPr>
        <w:pStyle w:val="Heading2"/>
        <w:tabs>
          <w:tab w:val="clear" w:pos="3272"/>
          <w:tab w:val="left" w:pos="709"/>
        </w:tabs>
        <w:spacing w:after="0"/>
        <w:ind w:hanging="3272"/>
        <w:jc w:val="left"/>
        <w:rPr>
          <w:rFonts w:ascii="Arial" w:hAnsi="Arial" w:cs="Arial"/>
          <w:szCs w:val="22"/>
        </w:rPr>
      </w:pPr>
      <w:r>
        <w:rPr>
          <w:rFonts w:ascii="Arial" w:hAnsi="Arial" w:cs="Arial"/>
          <w:szCs w:val="22"/>
        </w:rPr>
        <w:t>All Charges:</w:t>
      </w:r>
    </w:p>
    <w:p w14:paraId="3D97FF7D" w14:textId="77777777" w:rsidR="00CB271A" w:rsidRDefault="00CB271A" w:rsidP="003E7521">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exclude VAT, which is payable on provision of a valid VAT invoice;</w:t>
      </w:r>
    </w:p>
    <w:p w14:paraId="0B312EBD" w14:textId="77777777" w:rsidR="00CB271A" w:rsidRDefault="00CB271A" w:rsidP="003E7521">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include all costs connected with the supply of Deliverables.</w:t>
      </w:r>
    </w:p>
    <w:p w14:paraId="78DAB158" w14:textId="77777777" w:rsidR="0031758F" w:rsidRDefault="0031758F" w:rsidP="003E7521">
      <w:pPr>
        <w:pStyle w:val="Heading3"/>
        <w:numPr>
          <w:ilvl w:val="0"/>
          <w:numId w:val="0"/>
        </w:numPr>
        <w:tabs>
          <w:tab w:val="left" w:pos="709"/>
        </w:tabs>
        <w:spacing w:after="0"/>
        <w:ind w:left="1440" w:firstLine="1264"/>
        <w:jc w:val="left"/>
        <w:rPr>
          <w:rFonts w:ascii="Arial" w:hAnsi="Arial" w:cs="Arial"/>
          <w:szCs w:val="22"/>
        </w:rPr>
      </w:pPr>
    </w:p>
    <w:p w14:paraId="78D26F02" w14:textId="71F2BA22"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must pay the Supplier the charges within 30 days of receipt by the </w:t>
      </w:r>
      <w:r w:rsidR="00403888">
        <w:rPr>
          <w:rFonts w:ascii="Arial" w:hAnsi="Arial" w:cs="Arial"/>
          <w:szCs w:val="22"/>
        </w:rPr>
        <w:t>Buyer</w:t>
      </w:r>
      <w:r>
        <w:rPr>
          <w:rFonts w:ascii="Arial" w:hAnsi="Arial" w:cs="Arial"/>
          <w:szCs w:val="22"/>
        </w:rPr>
        <w:t xml:space="preserve"> of a valid, undisputed invoice, in cleared funds to the Supplier's account.</w:t>
      </w:r>
    </w:p>
    <w:p w14:paraId="3BF98B40" w14:textId="77777777" w:rsidR="0031758F" w:rsidRDefault="0031758F" w:rsidP="003E7521">
      <w:pPr>
        <w:pStyle w:val="Heading2"/>
        <w:numPr>
          <w:ilvl w:val="0"/>
          <w:numId w:val="0"/>
        </w:numPr>
        <w:tabs>
          <w:tab w:val="left" w:pos="709"/>
        </w:tabs>
        <w:spacing w:after="0"/>
        <w:ind w:left="720" w:firstLine="1264"/>
        <w:jc w:val="left"/>
        <w:rPr>
          <w:rFonts w:ascii="Arial" w:hAnsi="Arial" w:cs="Arial"/>
          <w:szCs w:val="22"/>
        </w:rPr>
      </w:pPr>
    </w:p>
    <w:p w14:paraId="6F5FE2E6" w14:textId="77777777" w:rsidR="00CB271A" w:rsidRDefault="00CB271A" w:rsidP="003E7521">
      <w:pPr>
        <w:pStyle w:val="Heading2"/>
        <w:tabs>
          <w:tab w:val="clear" w:pos="3272"/>
          <w:tab w:val="left" w:pos="709"/>
        </w:tabs>
        <w:spacing w:after="0"/>
        <w:ind w:hanging="3272"/>
        <w:jc w:val="left"/>
        <w:rPr>
          <w:rFonts w:ascii="Arial" w:hAnsi="Arial" w:cs="Arial"/>
          <w:szCs w:val="22"/>
        </w:rPr>
      </w:pPr>
      <w:r>
        <w:rPr>
          <w:rFonts w:ascii="Arial" w:hAnsi="Arial" w:cs="Arial"/>
          <w:szCs w:val="22"/>
        </w:rPr>
        <w:t>A Supplier invoice is only valid if it:</w:t>
      </w:r>
    </w:p>
    <w:p w14:paraId="4C908ACA" w14:textId="77777777" w:rsidR="00CB271A" w:rsidRDefault="00CB271A" w:rsidP="003E7521">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includes all appropriate references including the Purchase Order Number and other details reasonably requested by the </w:t>
      </w:r>
      <w:r w:rsidR="00403888">
        <w:rPr>
          <w:rFonts w:ascii="Arial" w:hAnsi="Arial" w:cs="Arial"/>
          <w:szCs w:val="22"/>
        </w:rPr>
        <w:t>Buyer</w:t>
      </w:r>
      <w:r>
        <w:rPr>
          <w:rFonts w:ascii="Arial" w:hAnsi="Arial" w:cs="Arial"/>
          <w:szCs w:val="22"/>
        </w:rPr>
        <w:t>;</w:t>
      </w:r>
    </w:p>
    <w:p w14:paraId="60293D53" w14:textId="77777777" w:rsidR="00CB271A" w:rsidRDefault="00CB271A" w:rsidP="003E7521">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includes a detailed breakdown of Deliverables which have been delivered (if any).</w:t>
      </w:r>
    </w:p>
    <w:p w14:paraId="2922801B" w14:textId="77777777" w:rsidR="0031758F" w:rsidRDefault="0031758F" w:rsidP="003E7521">
      <w:pPr>
        <w:pStyle w:val="Heading3"/>
        <w:numPr>
          <w:ilvl w:val="0"/>
          <w:numId w:val="0"/>
        </w:numPr>
        <w:tabs>
          <w:tab w:val="left" w:pos="709"/>
        </w:tabs>
        <w:spacing w:after="0"/>
        <w:ind w:left="1440" w:firstLine="1264"/>
        <w:jc w:val="left"/>
        <w:rPr>
          <w:rFonts w:ascii="Arial" w:hAnsi="Arial" w:cs="Arial"/>
          <w:szCs w:val="22"/>
        </w:rPr>
      </w:pPr>
    </w:p>
    <w:p w14:paraId="2B995551" w14:textId="61886174"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there is a dispute between the Parties as to the amount invoiced, the </w:t>
      </w:r>
      <w:r w:rsidR="00403888">
        <w:rPr>
          <w:rFonts w:ascii="Arial" w:hAnsi="Arial" w:cs="Arial"/>
          <w:szCs w:val="22"/>
        </w:rPr>
        <w:t>Buyer</w:t>
      </w:r>
      <w:r>
        <w:rPr>
          <w:rFonts w:ascii="Arial" w:hAnsi="Arial" w:cs="Arial"/>
          <w:szCs w:val="22"/>
        </w:rPr>
        <w:t xml:space="preserve"> shall pay the undisputed amount. The Supplier shall not suspend the provision of the Deliverables unless the Supplier is entitled to terminate the Contract for a failure to pay undisputed sums in accordance with clause </w:t>
      </w:r>
      <w:r>
        <w:rPr>
          <w:rFonts w:ascii="Arial" w:hAnsi="Arial" w:cs="Arial"/>
          <w:szCs w:val="22"/>
        </w:rPr>
        <w:fldChar w:fldCharType="begin"/>
      </w:r>
      <w:r>
        <w:rPr>
          <w:rFonts w:ascii="Arial" w:hAnsi="Arial" w:cs="Arial"/>
          <w:szCs w:val="22"/>
        </w:rPr>
        <w:instrText xml:space="preserve"> REF _Ref7199302 \r \h </w:instrText>
      </w:r>
      <w:r w:rsidR="0031758F">
        <w:rPr>
          <w:rFonts w:ascii="Arial" w:hAnsi="Arial" w:cs="Arial"/>
          <w:szCs w:val="22"/>
        </w:rPr>
        <w:instrText xml:space="preserve">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11.6</w:t>
      </w:r>
      <w:r>
        <w:rPr>
          <w:rFonts w:ascii="Arial" w:hAnsi="Arial" w:cs="Arial"/>
          <w:szCs w:val="22"/>
        </w:rPr>
        <w:fldChar w:fldCharType="end"/>
      </w:r>
      <w:r>
        <w:rPr>
          <w:rFonts w:ascii="Arial" w:hAnsi="Arial" w:cs="Arial"/>
          <w:szCs w:val="22"/>
        </w:rPr>
        <w:t>.  Any disputed amounts shall be resolved through the dispute resolution procedure detailed in clause </w:t>
      </w:r>
      <w:r>
        <w:rPr>
          <w:rFonts w:ascii="Arial" w:hAnsi="Arial" w:cs="Arial"/>
          <w:szCs w:val="22"/>
        </w:rPr>
        <w:fldChar w:fldCharType="begin"/>
      </w:r>
      <w:r>
        <w:rPr>
          <w:rFonts w:ascii="Arial" w:hAnsi="Arial" w:cs="Arial"/>
          <w:szCs w:val="22"/>
        </w:rPr>
        <w:instrText xml:space="preserve"> REF _Ref525080654 \r \h </w:instrText>
      </w:r>
      <w:r w:rsidR="0031758F">
        <w:rPr>
          <w:rFonts w:ascii="Arial" w:hAnsi="Arial" w:cs="Arial"/>
          <w:szCs w:val="22"/>
        </w:rPr>
        <w:instrText xml:space="preserve">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33</w:t>
      </w:r>
      <w:r>
        <w:rPr>
          <w:rFonts w:ascii="Arial" w:hAnsi="Arial" w:cs="Arial"/>
          <w:szCs w:val="22"/>
        </w:rPr>
        <w:fldChar w:fldCharType="end"/>
      </w:r>
      <w:r>
        <w:rPr>
          <w:rFonts w:ascii="Arial" w:hAnsi="Arial" w:cs="Arial"/>
          <w:szCs w:val="22"/>
        </w:rPr>
        <w:t xml:space="preserve">. </w:t>
      </w:r>
    </w:p>
    <w:p w14:paraId="346ABF2C" w14:textId="77777777" w:rsidR="0031758F" w:rsidRDefault="0031758F" w:rsidP="003E7521">
      <w:pPr>
        <w:pStyle w:val="Heading2"/>
        <w:numPr>
          <w:ilvl w:val="0"/>
          <w:numId w:val="0"/>
        </w:numPr>
        <w:tabs>
          <w:tab w:val="left" w:pos="709"/>
        </w:tabs>
        <w:spacing w:after="0"/>
        <w:ind w:left="720" w:firstLine="1264"/>
        <w:jc w:val="left"/>
        <w:rPr>
          <w:rFonts w:ascii="Arial" w:hAnsi="Arial" w:cs="Arial"/>
          <w:szCs w:val="22"/>
        </w:rPr>
      </w:pPr>
    </w:p>
    <w:p w14:paraId="7E34BE0B"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may retain or set</w:t>
      </w:r>
      <w:r>
        <w:rPr>
          <w:rFonts w:ascii="Arial" w:hAnsi="Arial" w:cs="Arial"/>
          <w:szCs w:val="22"/>
        </w:rPr>
        <w:noBreakHyphen/>
        <w:t>off payment of any amount owed to it by the Supplier if notice and reasons are provided.</w:t>
      </w:r>
    </w:p>
    <w:p w14:paraId="486B9BA4"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633EAEEE"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34" w:name="_Ref525080952"/>
      <w:r>
        <w:rPr>
          <w:rFonts w:ascii="Arial" w:hAnsi="Arial" w:cs="Arial"/>
          <w:szCs w:val="22"/>
        </w:rPr>
        <w:t xml:space="preserve">The Supplier must ensure that all subcontractors are paid, in full, within 30 days of receipt of a valid, undisputed invoice.  If this doesn't happen, the </w:t>
      </w:r>
      <w:r w:rsidR="00403888">
        <w:rPr>
          <w:rFonts w:ascii="Arial" w:hAnsi="Arial" w:cs="Arial"/>
          <w:szCs w:val="22"/>
        </w:rPr>
        <w:t>Buyer</w:t>
      </w:r>
      <w:r>
        <w:rPr>
          <w:rFonts w:ascii="Arial" w:hAnsi="Arial" w:cs="Arial"/>
          <w:szCs w:val="22"/>
        </w:rPr>
        <w:t xml:space="preserve"> can publish the details of the late payment or non</w:t>
      </w:r>
      <w:r>
        <w:rPr>
          <w:rFonts w:ascii="Arial" w:hAnsi="Arial" w:cs="Arial"/>
          <w:szCs w:val="22"/>
        </w:rPr>
        <w:noBreakHyphen/>
        <w:t>payment.</w:t>
      </w:r>
      <w:bookmarkEnd w:id="34"/>
    </w:p>
    <w:p w14:paraId="76C9BDD2" w14:textId="77777777" w:rsidR="0031758F" w:rsidRDefault="0031758F" w:rsidP="003E7521">
      <w:pPr>
        <w:pStyle w:val="Heading2"/>
        <w:numPr>
          <w:ilvl w:val="0"/>
          <w:numId w:val="0"/>
        </w:numPr>
        <w:tabs>
          <w:tab w:val="left" w:pos="709"/>
        </w:tabs>
        <w:spacing w:after="0"/>
        <w:ind w:left="720" w:hanging="720"/>
        <w:jc w:val="left"/>
        <w:rPr>
          <w:rFonts w:ascii="Arial" w:hAnsi="Arial" w:cs="Arial"/>
          <w:szCs w:val="22"/>
        </w:rPr>
      </w:pPr>
    </w:p>
    <w:p w14:paraId="34840791" w14:textId="77777777" w:rsidR="0031758F" w:rsidRPr="00092E1B" w:rsidRDefault="00AC7845" w:rsidP="003E7521">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t>The Buyer's obligations to the Supplier</w:t>
      </w:r>
    </w:p>
    <w:p w14:paraId="48231D44" w14:textId="77777777" w:rsidR="00CB271A" w:rsidRDefault="00CB271A" w:rsidP="003E7521">
      <w:pPr>
        <w:pStyle w:val="Heading2"/>
        <w:keepNext/>
        <w:tabs>
          <w:tab w:val="clear" w:pos="3272"/>
          <w:tab w:val="left" w:pos="709"/>
        </w:tabs>
        <w:spacing w:after="0"/>
        <w:ind w:hanging="3272"/>
        <w:jc w:val="left"/>
        <w:rPr>
          <w:rFonts w:ascii="Arial" w:hAnsi="Arial" w:cs="Arial"/>
          <w:szCs w:val="22"/>
        </w:rPr>
      </w:pPr>
      <w:bookmarkStart w:id="35" w:name="_Ref525066081"/>
      <w:r>
        <w:rPr>
          <w:rFonts w:ascii="Arial" w:hAnsi="Arial" w:cs="Arial"/>
          <w:szCs w:val="22"/>
        </w:rPr>
        <w:t xml:space="preserve">If Supplier fails to comply with the Contract as a result of a </w:t>
      </w:r>
      <w:r w:rsidR="00403888">
        <w:rPr>
          <w:rFonts w:ascii="Arial" w:hAnsi="Arial" w:cs="Arial"/>
          <w:szCs w:val="22"/>
        </w:rPr>
        <w:t>Buyer</w:t>
      </w:r>
      <w:r>
        <w:rPr>
          <w:rFonts w:ascii="Arial" w:hAnsi="Arial" w:cs="Arial"/>
          <w:szCs w:val="22"/>
        </w:rPr>
        <w:t xml:space="preserve"> Cause:</w:t>
      </w:r>
      <w:bookmarkEnd w:id="35"/>
    </w:p>
    <w:p w14:paraId="0626A082"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cannot terminate the Contract under clause </w:t>
      </w:r>
      <w:r w:rsidR="006005CD" w:rsidRPr="006005CD">
        <w:rPr>
          <w:rFonts w:ascii="Arial" w:hAnsi="Arial" w:cs="Arial"/>
          <w:szCs w:val="22"/>
        </w:rPr>
        <w:t>11</w:t>
      </w:r>
      <w:r w:rsidRPr="006005CD">
        <w:rPr>
          <w:rFonts w:ascii="Arial" w:hAnsi="Arial" w:cs="Arial"/>
          <w:szCs w:val="22"/>
        </w:rPr>
        <w:t>;</w:t>
      </w:r>
    </w:p>
    <w:p w14:paraId="12E856CC"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Supplier is entitled to reasonable and proven additional expenses and to relief from liability under this Contract;</w:t>
      </w:r>
    </w:p>
    <w:p w14:paraId="76569318"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Supplier is entitled to additional time needed to deliver the Deliverables;</w:t>
      </w:r>
    </w:p>
    <w:p w14:paraId="7255E864"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Supplier cannot suspend the ongoing supply of Deliverables.</w:t>
      </w:r>
    </w:p>
    <w:p w14:paraId="64C13B16"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6404B772" w14:textId="19D3EAFB" w:rsidR="00CB271A" w:rsidRDefault="00CB271A" w:rsidP="003E7521">
      <w:pPr>
        <w:pStyle w:val="Heading2"/>
        <w:keepNext/>
        <w:tabs>
          <w:tab w:val="clear" w:pos="3272"/>
          <w:tab w:val="left" w:pos="709"/>
        </w:tabs>
        <w:spacing w:after="0"/>
        <w:ind w:left="-142" w:firstLine="142"/>
        <w:jc w:val="left"/>
        <w:rPr>
          <w:rFonts w:ascii="Arial" w:hAnsi="Arial" w:cs="Arial"/>
          <w:szCs w:val="22"/>
        </w:rPr>
      </w:pPr>
      <w:r>
        <w:rPr>
          <w:rFonts w:ascii="Arial" w:hAnsi="Arial" w:cs="Arial"/>
          <w:szCs w:val="22"/>
        </w:rPr>
        <w:t>Clause </w:t>
      </w:r>
      <w:r>
        <w:rPr>
          <w:rFonts w:ascii="Arial" w:hAnsi="Arial" w:cs="Arial"/>
          <w:szCs w:val="22"/>
        </w:rPr>
        <w:fldChar w:fldCharType="begin"/>
      </w:r>
      <w:r>
        <w:rPr>
          <w:rFonts w:ascii="Arial" w:hAnsi="Arial" w:cs="Arial"/>
          <w:szCs w:val="22"/>
        </w:rPr>
        <w:instrText xml:space="preserve"> REF _Ref525066081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6.1</w:t>
      </w:r>
      <w:r>
        <w:rPr>
          <w:rFonts w:ascii="Arial" w:hAnsi="Arial" w:cs="Arial"/>
          <w:szCs w:val="22"/>
        </w:rPr>
        <w:fldChar w:fldCharType="end"/>
      </w:r>
      <w:r>
        <w:rPr>
          <w:rFonts w:ascii="Arial" w:hAnsi="Arial" w:cs="Arial"/>
          <w:szCs w:val="22"/>
        </w:rPr>
        <w:t xml:space="preserve"> only applies if the Supplier:</w:t>
      </w:r>
    </w:p>
    <w:p w14:paraId="23FE854E"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gives notice to the </w:t>
      </w:r>
      <w:r w:rsidR="00403888">
        <w:rPr>
          <w:rFonts w:ascii="Arial" w:hAnsi="Arial" w:cs="Arial"/>
          <w:szCs w:val="22"/>
        </w:rPr>
        <w:t>Buyer</w:t>
      </w:r>
      <w:r>
        <w:rPr>
          <w:rFonts w:ascii="Arial" w:hAnsi="Arial" w:cs="Arial"/>
          <w:szCs w:val="22"/>
        </w:rPr>
        <w:t xml:space="preserve"> within 10 Working Days of becoming aware;</w:t>
      </w:r>
    </w:p>
    <w:p w14:paraId="764CC298"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demonstrates that the failure only happened because of the </w:t>
      </w:r>
      <w:r w:rsidR="00403888">
        <w:rPr>
          <w:rFonts w:ascii="Arial" w:hAnsi="Arial" w:cs="Arial"/>
          <w:szCs w:val="22"/>
        </w:rPr>
        <w:t>Buyer</w:t>
      </w:r>
      <w:r>
        <w:rPr>
          <w:rFonts w:ascii="Arial" w:hAnsi="Arial" w:cs="Arial"/>
          <w:szCs w:val="22"/>
        </w:rPr>
        <w:t xml:space="preserve"> Cause;</w:t>
      </w:r>
    </w:p>
    <w:p w14:paraId="79D2496F"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mitigated the impact of the </w:t>
      </w:r>
      <w:r w:rsidR="00403888">
        <w:rPr>
          <w:rFonts w:ascii="Arial" w:hAnsi="Arial" w:cs="Arial"/>
          <w:szCs w:val="22"/>
        </w:rPr>
        <w:t>Buyer</w:t>
      </w:r>
      <w:r>
        <w:rPr>
          <w:rFonts w:ascii="Arial" w:hAnsi="Arial" w:cs="Arial"/>
          <w:szCs w:val="22"/>
        </w:rPr>
        <w:t xml:space="preserve"> Cause.</w:t>
      </w:r>
    </w:p>
    <w:p w14:paraId="13583039"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393EA8CA" w14:textId="77777777" w:rsidR="0031758F" w:rsidRPr="00092E1B" w:rsidRDefault="00AC7845" w:rsidP="003E7521">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lastRenderedPageBreak/>
        <w:t>Record keeping and reporting</w:t>
      </w:r>
    </w:p>
    <w:p w14:paraId="33DE1C0F"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ensure that suitably qualified representatives attend progress meetings with the </w:t>
      </w:r>
      <w:r w:rsidR="00403888">
        <w:rPr>
          <w:rFonts w:ascii="Arial" w:hAnsi="Arial" w:cs="Arial"/>
          <w:szCs w:val="22"/>
        </w:rPr>
        <w:t>Buyer</w:t>
      </w:r>
      <w:r>
        <w:rPr>
          <w:rFonts w:ascii="Arial" w:hAnsi="Arial" w:cs="Arial"/>
          <w:szCs w:val="22"/>
        </w:rPr>
        <w:t xml:space="preserve"> and provide progress reports when specified in the Order Form.</w:t>
      </w:r>
    </w:p>
    <w:p w14:paraId="6AE73AA5"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43C1CBEB"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keep and maintain full and accurate records and accounts on everything to do with the Contract for seven years after the date of expiry or termination of the Contract.</w:t>
      </w:r>
    </w:p>
    <w:p w14:paraId="7CB8D97F"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5A7CE940" w14:textId="77777777" w:rsidR="0031758F" w:rsidRPr="00AC7845"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allow any auditor appointed by the </w:t>
      </w:r>
      <w:r w:rsidR="00403888">
        <w:rPr>
          <w:rFonts w:ascii="Arial" w:hAnsi="Arial" w:cs="Arial"/>
          <w:szCs w:val="22"/>
        </w:rPr>
        <w:t>Buyer</w:t>
      </w:r>
      <w:r>
        <w:rPr>
          <w:rFonts w:ascii="Arial" w:hAnsi="Arial" w:cs="Arial"/>
          <w:szCs w:val="22"/>
        </w:rPr>
        <w:t xml:space="preserve"> access to their premises to verify all contract accounts and records of everything to do with the Contract and provide copies for the audit.</w:t>
      </w:r>
    </w:p>
    <w:p w14:paraId="050D2FDE" w14:textId="77777777" w:rsidR="0031758F" w:rsidRP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65F2158A"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provide information to the auditor and reasonable co</w:t>
      </w:r>
      <w:r>
        <w:rPr>
          <w:rFonts w:ascii="Arial" w:hAnsi="Arial" w:cs="Arial"/>
          <w:szCs w:val="22"/>
        </w:rPr>
        <w:noBreakHyphen/>
        <w:t>operation at their request.</w:t>
      </w:r>
    </w:p>
    <w:p w14:paraId="13312A53"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603167CD"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the Supplier is not providing any of the Deliverables, or is unable to provide them, it must immediately:</w:t>
      </w:r>
    </w:p>
    <w:p w14:paraId="6267FF68"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tell the </w:t>
      </w:r>
      <w:r w:rsidR="00403888">
        <w:rPr>
          <w:rFonts w:ascii="Arial" w:hAnsi="Arial" w:cs="Arial"/>
          <w:szCs w:val="22"/>
        </w:rPr>
        <w:t>Buyer</w:t>
      </w:r>
      <w:r>
        <w:rPr>
          <w:rFonts w:ascii="Arial" w:hAnsi="Arial" w:cs="Arial"/>
          <w:szCs w:val="22"/>
        </w:rPr>
        <w:t xml:space="preserve"> and give reasons;</w:t>
      </w:r>
    </w:p>
    <w:p w14:paraId="4ABE341D"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propose corrective action;</w:t>
      </w:r>
    </w:p>
    <w:p w14:paraId="7DE2159F"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provide a deadline for completing the corrective action.</w:t>
      </w:r>
    </w:p>
    <w:p w14:paraId="656473D7" w14:textId="77777777" w:rsidR="0031758F" w:rsidRDefault="0031758F" w:rsidP="003E7521">
      <w:pPr>
        <w:pStyle w:val="Heading3"/>
        <w:numPr>
          <w:ilvl w:val="0"/>
          <w:numId w:val="0"/>
        </w:numPr>
        <w:tabs>
          <w:tab w:val="left" w:pos="709"/>
        </w:tabs>
        <w:spacing w:after="0"/>
        <w:ind w:left="720"/>
        <w:jc w:val="left"/>
        <w:rPr>
          <w:rFonts w:ascii="Arial" w:hAnsi="Arial" w:cs="Arial"/>
          <w:szCs w:val="22"/>
        </w:rPr>
      </w:pPr>
    </w:p>
    <w:p w14:paraId="59BCDB57"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the </w:t>
      </w:r>
      <w:r w:rsidR="00403888">
        <w:rPr>
          <w:rFonts w:ascii="Arial" w:hAnsi="Arial" w:cs="Arial"/>
          <w:szCs w:val="22"/>
        </w:rPr>
        <w:t>Buyer</w:t>
      </w:r>
      <w:r>
        <w:rPr>
          <w:rFonts w:ascii="Arial" w:hAnsi="Arial" w:cs="Arial"/>
          <w:szCs w:val="22"/>
        </w:rPr>
        <w:t xml:space="preserve">, acting reasonably, is concerned as to the financial stability of the Supplier such that it may impact on the continued performance of the Contract then the </w:t>
      </w:r>
      <w:r w:rsidR="00403888">
        <w:rPr>
          <w:rFonts w:ascii="Arial" w:hAnsi="Arial" w:cs="Arial"/>
          <w:szCs w:val="22"/>
        </w:rPr>
        <w:t>Buyer</w:t>
      </w:r>
      <w:r>
        <w:rPr>
          <w:rFonts w:ascii="Arial" w:hAnsi="Arial" w:cs="Arial"/>
          <w:szCs w:val="22"/>
        </w:rPr>
        <w:t xml:space="preserve"> may:</w:t>
      </w:r>
    </w:p>
    <w:p w14:paraId="3D378973"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require that the Supplier provide to the </w:t>
      </w:r>
      <w:r w:rsidR="00403888">
        <w:rPr>
          <w:rFonts w:ascii="Arial" w:hAnsi="Arial" w:cs="Arial"/>
          <w:szCs w:val="22"/>
        </w:rPr>
        <w:t>Buyer</w:t>
      </w:r>
      <w:r>
        <w:rPr>
          <w:rFonts w:ascii="Arial" w:hAnsi="Arial" w:cs="Arial"/>
          <w:szCs w:val="22"/>
        </w:rPr>
        <w:t xml:space="preserve"> (for its approval) a plan setting out how the Supplier will ensure continued performance of the Contract and the Supplier will make changes to such plan as reasonably required by the </w:t>
      </w:r>
      <w:r w:rsidR="00403888">
        <w:rPr>
          <w:rFonts w:ascii="Arial" w:hAnsi="Arial" w:cs="Arial"/>
          <w:szCs w:val="22"/>
        </w:rPr>
        <w:t>Buyer</w:t>
      </w:r>
      <w:r>
        <w:rPr>
          <w:rFonts w:ascii="Arial" w:hAnsi="Arial" w:cs="Arial"/>
          <w:szCs w:val="22"/>
        </w:rPr>
        <w:t xml:space="preserve"> and once it is agreed then the Supplier shall act in accordance with such plan and report to the </w:t>
      </w:r>
      <w:r w:rsidR="00403888">
        <w:rPr>
          <w:rFonts w:ascii="Arial" w:hAnsi="Arial" w:cs="Arial"/>
          <w:szCs w:val="22"/>
        </w:rPr>
        <w:t>Buyer</w:t>
      </w:r>
      <w:r>
        <w:rPr>
          <w:rFonts w:ascii="Arial" w:hAnsi="Arial" w:cs="Arial"/>
          <w:szCs w:val="22"/>
        </w:rPr>
        <w:t xml:space="preserve"> on demand</w:t>
      </w:r>
    </w:p>
    <w:p w14:paraId="16A0C963"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if the Supplier fails to provide a plan or fails to agree any changes which are requested by the </w:t>
      </w:r>
      <w:r w:rsidR="00403888">
        <w:rPr>
          <w:rFonts w:ascii="Arial" w:hAnsi="Arial" w:cs="Arial"/>
          <w:szCs w:val="22"/>
        </w:rPr>
        <w:t>Buyer</w:t>
      </w:r>
      <w:r>
        <w:rPr>
          <w:rFonts w:ascii="Arial" w:hAnsi="Arial" w:cs="Arial"/>
          <w:szCs w:val="22"/>
        </w:rPr>
        <w:t xml:space="preserve"> or fails to implement or provide updates on progress with the plan, terminate the Contract immediately for material breach (or on such date as the </w:t>
      </w:r>
      <w:r w:rsidR="00403888">
        <w:rPr>
          <w:rFonts w:ascii="Arial" w:hAnsi="Arial" w:cs="Arial"/>
          <w:szCs w:val="22"/>
        </w:rPr>
        <w:t>Buyer</w:t>
      </w:r>
      <w:r>
        <w:rPr>
          <w:rFonts w:ascii="Arial" w:hAnsi="Arial" w:cs="Arial"/>
          <w:szCs w:val="22"/>
        </w:rPr>
        <w:t xml:space="preserve"> notifies).</w:t>
      </w:r>
    </w:p>
    <w:p w14:paraId="315A8ED1"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7A25B613" w14:textId="77777777" w:rsidR="0031758F" w:rsidRPr="00092E1B" w:rsidRDefault="00AC7845" w:rsidP="003E7521">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t>Supplier staf</w:t>
      </w:r>
      <w:r w:rsidR="00092E1B">
        <w:rPr>
          <w:rFonts w:ascii="Arial" w:hAnsi="Arial" w:cs="Arial"/>
          <w:caps w:val="0"/>
          <w:sz w:val="28"/>
          <w:szCs w:val="28"/>
        </w:rPr>
        <w:t>f</w:t>
      </w:r>
    </w:p>
    <w:p w14:paraId="13C6E20E" w14:textId="77777777" w:rsidR="00CB271A" w:rsidRDefault="00CB271A" w:rsidP="003E7521">
      <w:pPr>
        <w:pStyle w:val="Heading2"/>
        <w:keepNext/>
        <w:tabs>
          <w:tab w:val="clear" w:pos="3272"/>
          <w:tab w:val="left" w:pos="709"/>
        </w:tabs>
        <w:spacing w:after="0"/>
        <w:ind w:hanging="3272"/>
        <w:jc w:val="left"/>
        <w:rPr>
          <w:rFonts w:ascii="Arial" w:hAnsi="Arial" w:cs="Arial"/>
          <w:szCs w:val="22"/>
        </w:rPr>
      </w:pPr>
      <w:r>
        <w:rPr>
          <w:rFonts w:ascii="Arial" w:hAnsi="Arial" w:cs="Arial"/>
          <w:szCs w:val="22"/>
        </w:rPr>
        <w:t>The Supplier Staff involved in the performance of the Contract must:</w:t>
      </w:r>
    </w:p>
    <w:p w14:paraId="4FDADCF8"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be appropriately trained and qualified;</w:t>
      </w:r>
    </w:p>
    <w:p w14:paraId="1A5C048A" w14:textId="6FD9763C"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be vetted using Good Industry Pract</w:t>
      </w:r>
      <w:r w:rsidR="00995466">
        <w:rPr>
          <w:rFonts w:ascii="Arial" w:hAnsi="Arial" w:cs="Arial"/>
          <w:szCs w:val="22"/>
        </w:rPr>
        <w:t xml:space="preserve">ice and in accordance with the </w:t>
      </w:r>
      <w:r w:rsidRPr="00995466">
        <w:rPr>
          <w:rFonts w:ascii="Arial" w:hAnsi="Arial" w:cs="Arial"/>
          <w:szCs w:val="22"/>
        </w:rPr>
        <w:t xml:space="preserve">instructions issued by the </w:t>
      </w:r>
      <w:r w:rsidR="00403888" w:rsidRPr="00995466">
        <w:rPr>
          <w:rFonts w:ascii="Arial" w:hAnsi="Arial" w:cs="Arial"/>
          <w:szCs w:val="22"/>
        </w:rPr>
        <w:t>Buyer</w:t>
      </w:r>
      <w:r w:rsidRPr="00995466">
        <w:rPr>
          <w:rFonts w:ascii="Arial" w:hAnsi="Arial" w:cs="Arial"/>
          <w:szCs w:val="22"/>
        </w:rPr>
        <w:t xml:space="preserve"> in the </w:t>
      </w:r>
      <w:r w:rsidR="00995466" w:rsidRPr="00995466">
        <w:rPr>
          <w:rFonts w:ascii="Arial" w:hAnsi="Arial" w:cs="Arial"/>
          <w:szCs w:val="22"/>
        </w:rPr>
        <w:t>Specification</w:t>
      </w:r>
      <w:r w:rsidRPr="00995466">
        <w:rPr>
          <w:rFonts w:ascii="Arial" w:hAnsi="Arial" w:cs="Arial"/>
          <w:szCs w:val="22"/>
        </w:rPr>
        <w:t>;</w:t>
      </w:r>
    </w:p>
    <w:p w14:paraId="5726F1EE"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comply with all conduct requirements when on the </w:t>
      </w:r>
      <w:r w:rsidR="00403888">
        <w:rPr>
          <w:rFonts w:ascii="Arial" w:hAnsi="Arial" w:cs="Arial"/>
          <w:szCs w:val="22"/>
        </w:rPr>
        <w:t>Buyer</w:t>
      </w:r>
      <w:r>
        <w:rPr>
          <w:rFonts w:ascii="Arial" w:hAnsi="Arial" w:cs="Arial"/>
          <w:szCs w:val="22"/>
        </w:rPr>
        <w:t>'s premises.</w:t>
      </w:r>
    </w:p>
    <w:p w14:paraId="0C1C2276"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2E62CB08"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Where a </w:t>
      </w:r>
      <w:r w:rsidR="00403888">
        <w:rPr>
          <w:rFonts w:ascii="Arial" w:hAnsi="Arial" w:cs="Arial"/>
          <w:szCs w:val="22"/>
        </w:rPr>
        <w:t>Buyer</w:t>
      </w:r>
      <w:r>
        <w:rPr>
          <w:rFonts w:ascii="Arial" w:hAnsi="Arial" w:cs="Arial"/>
          <w:szCs w:val="22"/>
        </w:rPr>
        <w:t xml:space="preserve"> decides one of the Supplier's Staff isn’t suitable to work on the Contract, the Supplier must replace them with a suitably qualified alternative.</w:t>
      </w:r>
    </w:p>
    <w:p w14:paraId="1F13B44C"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51F87889"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requested, the Supplier must replace any person whose acts or omissions have caused the Supplier to breach clause </w:t>
      </w:r>
      <w:r w:rsidR="006005CD" w:rsidRPr="006005CD">
        <w:rPr>
          <w:rFonts w:ascii="Arial" w:hAnsi="Arial" w:cs="Arial"/>
          <w:szCs w:val="22"/>
        </w:rPr>
        <w:t>8.</w:t>
      </w:r>
    </w:p>
    <w:p w14:paraId="44351110"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42DC5EDD"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provide a list of Supplier Staff needing to access the </w:t>
      </w:r>
      <w:r w:rsidR="00403888">
        <w:rPr>
          <w:rFonts w:ascii="Arial" w:hAnsi="Arial" w:cs="Arial"/>
          <w:szCs w:val="22"/>
        </w:rPr>
        <w:t>Buyer</w:t>
      </w:r>
      <w:r>
        <w:rPr>
          <w:rFonts w:ascii="Arial" w:hAnsi="Arial" w:cs="Arial"/>
          <w:szCs w:val="22"/>
        </w:rPr>
        <w:t>'s premises and say why access is required.</w:t>
      </w:r>
    </w:p>
    <w:p w14:paraId="1B302C23"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221A0B1D"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indemnifies the </w:t>
      </w:r>
      <w:r w:rsidR="00403888">
        <w:rPr>
          <w:rFonts w:ascii="Arial" w:hAnsi="Arial" w:cs="Arial"/>
          <w:szCs w:val="22"/>
        </w:rPr>
        <w:t>Buyer</w:t>
      </w:r>
      <w:r>
        <w:rPr>
          <w:rFonts w:ascii="Arial" w:hAnsi="Arial" w:cs="Arial"/>
          <w:szCs w:val="22"/>
        </w:rPr>
        <w:t xml:space="preserve"> against all claims brought by any person employed by the Supplier caused by an act or omission of the Supplier or any Supplier Staff.</w:t>
      </w:r>
    </w:p>
    <w:p w14:paraId="5C292D8D"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32C56825" w14:textId="77777777" w:rsidR="00CB271A" w:rsidRDefault="00CB271A" w:rsidP="003E7521">
      <w:pPr>
        <w:pStyle w:val="Heading2"/>
        <w:keepNext/>
        <w:tabs>
          <w:tab w:val="clear" w:pos="3272"/>
          <w:tab w:val="left" w:pos="709"/>
        </w:tabs>
        <w:spacing w:after="0"/>
        <w:ind w:left="709" w:hanging="709"/>
        <w:jc w:val="left"/>
        <w:rPr>
          <w:rFonts w:ascii="Arial" w:hAnsi="Arial" w:cs="Arial"/>
          <w:szCs w:val="22"/>
        </w:rPr>
      </w:pPr>
      <w:r>
        <w:rPr>
          <w:rFonts w:ascii="Arial" w:hAnsi="Arial" w:cs="Arial"/>
          <w:szCs w:val="22"/>
        </w:rPr>
        <w:t>The Supplier shall use those persons nominated in the Order Form (if any) to provide the Deliverables and shall not remove or replace any of them unless:</w:t>
      </w:r>
    </w:p>
    <w:p w14:paraId="5A3918D3"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requested to do so by the </w:t>
      </w:r>
      <w:r w:rsidR="00403888">
        <w:rPr>
          <w:rFonts w:ascii="Arial" w:hAnsi="Arial" w:cs="Arial"/>
          <w:szCs w:val="22"/>
        </w:rPr>
        <w:t>Buyer</w:t>
      </w:r>
      <w:r>
        <w:rPr>
          <w:rFonts w:ascii="Arial" w:hAnsi="Arial" w:cs="Arial"/>
          <w:szCs w:val="22"/>
        </w:rPr>
        <w:t xml:space="preserve"> (not to be unreasonably withheld or delayed);</w:t>
      </w:r>
    </w:p>
    <w:p w14:paraId="5B7A3822"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person concerned resigns, retires or dies or is on maternity or long</w:t>
      </w:r>
      <w:r>
        <w:rPr>
          <w:rFonts w:ascii="Arial" w:hAnsi="Arial" w:cs="Arial"/>
          <w:szCs w:val="22"/>
        </w:rPr>
        <w:noBreakHyphen/>
        <w:t>term sick leave; or</w:t>
      </w:r>
    </w:p>
    <w:p w14:paraId="7AC85640"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person's employment or contractual arrangement with the Supplier or any subcontractor is terminated for material breach of contract by the employee.</w:t>
      </w:r>
    </w:p>
    <w:p w14:paraId="72A1D6A6"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45B492D1" w14:textId="77777777" w:rsidR="0031758F" w:rsidRPr="00092E1B" w:rsidRDefault="00AC7845" w:rsidP="003E7521">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t>Rights and protectio</w:t>
      </w:r>
      <w:r w:rsidR="00092E1B">
        <w:rPr>
          <w:rFonts w:ascii="Arial" w:hAnsi="Arial" w:cs="Arial"/>
          <w:caps w:val="0"/>
          <w:sz w:val="28"/>
          <w:szCs w:val="28"/>
        </w:rPr>
        <w:t>n</w:t>
      </w:r>
    </w:p>
    <w:p w14:paraId="3B714726" w14:textId="77777777" w:rsidR="00CB271A" w:rsidRDefault="00CB271A" w:rsidP="003E7521">
      <w:pPr>
        <w:pStyle w:val="Heading2"/>
        <w:tabs>
          <w:tab w:val="clear" w:pos="3272"/>
          <w:tab w:val="left" w:pos="709"/>
        </w:tabs>
        <w:spacing w:after="0"/>
        <w:ind w:hanging="3272"/>
        <w:jc w:val="left"/>
        <w:rPr>
          <w:rFonts w:ascii="Arial" w:hAnsi="Arial" w:cs="Arial"/>
          <w:szCs w:val="22"/>
        </w:rPr>
      </w:pPr>
      <w:bookmarkStart w:id="36" w:name="_Ref525067091"/>
      <w:r>
        <w:rPr>
          <w:rFonts w:ascii="Arial" w:hAnsi="Arial" w:cs="Arial"/>
          <w:szCs w:val="22"/>
        </w:rPr>
        <w:t>The Supplier warrants and represents that:</w:t>
      </w:r>
      <w:bookmarkEnd w:id="36"/>
    </w:p>
    <w:p w14:paraId="03C353E0"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 has full capacity and authority to enter into and to perform the Contract;</w:t>
      </w:r>
    </w:p>
    <w:p w14:paraId="77756E65"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Contract is executed by its authorised representative;</w:t>
      </w:r>
    </w:p>
    <w:p w14:paraId="6F191778"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 is a legally valid and existing organisation incorporated in the place it was formed;</w:t>
      </w:r>
    </w:p>
    <w:p w14:paraId="30A63D52"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there are no known legal or regulatory actions or investigations before any court, administrative body or arbitration tribunal pending or threatened against it or its affiliates that might affect its ability to perform the Contract;</w:t>
      </w:r>
    </w:p>
    <w:p w14:paraId="748B4DD3"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 maintains all necessary rights, authorisations, licences and consents to perform its obligations under the Contract;</w:t>
      </w:r>
    </w:p>
    <w:p w14:paraId="1F358C18"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 doesn't have any contractual obligations which are likely to have a material adverse effect on its ability to perform the Contract; and</w:t>
      </w:r>
    </w:p>
    <w:p w14:paraId="644C32AF"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 is not impacted by an Insolvency Event.</w:t>
      </w:r>
    </w:p>
    <w:p w14:paraId="5A4145BB"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151CEED4" w14:textId="46E4BE62"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warranties and representations in clause </w:t>
      </w:r>
      <w:r>
        <w:rPr>
          <w:rFonts w:ascii="Arial" w:hAnsi="Arial" w:cs="Arial"/>
          <w:szCs w:val="22"/>
        </w:rPr>
        <w:fldChar w:fldCharType="begin"/>
      </w:r>
      <w:r>
        <w:rPr>
          <w:rFonts w:ascii="Arial" w:hAnsi="Arial" w:cs="Arial"/>
          <w:szCs w:val="22"/>
        </w:rPr>
        <w:instrText xml:space="preserve"> REF _Ref525067091 \r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9.1</w:t>
      </w:r>
      <w:r>
        <w:rPr>
          <w:rFonts w:ascii="Arial" w:hAnsi="Arial" w:cs="Arial"/>
          <w:szCs w:val="22"/>
        </w:rPr>
        <w:fldChar w:fldCharType="end"/>
      </w:r>
      <w:r>
        <w:rPr>
          <w:rFonts w:ascii="Arial" w:hAnsi="Arial" w:cs="Arial"/>
          <w:szCs w:val="22"/>
        </w:rPr>
        <w:t xml:space="preserve"> are repeated each time the Supplier provides Deliverables under the Contract.</w:t>
      </w:r>
    </w:p>
    <w:p w14:paraId="1202F0F8"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15E3052E"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indemnifies the </w:t>
      </w:r>
      <w:r w:rsidR="00403888">
        <w:rPr>
          <w:rFonts w:ascii="Arial" w:hAnsi="Arial" w:cs="Arial"/>
          <w:szCs w:val="22"/>
        </w:rPr>
        <w:t>Buyer</w:t>
      </w:r>
      <w:r>
        <w:rPr>
          <w:rFonts w:ascii="Arial" w:hAnsi="Arial" w:cs="Arial"/>
          <w:szCs w:val="22"/>
        </w:rPr>
        <w:t xml:space="preserve"> against each of the following:</w:t>
      </w:r>
    </w:p>
    <w:p w14:paraId="414A7A32"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wilful misconduct of the Supplier, any of its subcontractor and/or Supplier Staff that impacts the Contract;</w:t>
      </w:r>
    </w:p>
    <w:p w14:paraId="613EAAC0"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non</w:t>
      </w:r>
      <w:r>
        <w:rPr>
          <w:rFonts w:ascii="Arial" w:hAnsi="Arial" w:cs="Arial"/>
          <w:szCs w:val="22"/>
        </w:rPr>
        <w:noBreakHyphen/>
        <w:t>payment by the Supplier of any tax or National Insurance.</w:t>
      </w:r>
    </w:p>
    <w:p w14:paraId="3C2978BE"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1E09E791"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the Supplier becomes aware of a representation or warranty that becomes untrue or misleading, it must immediately notify the </w:t>
      </w:r>
      <w:r w:rsidR="00403888">
        <w:rPr>
          <w:rFonts w:ascii="Arial" w:hAnsi="Arial" w:cs="Arial"/>
          <w:szCs w:val="22"/>
        </w:rPr>
        <w:t>Buyer</w:t>
      </w:r>
      <w:r>
        <w:rPr>
          <w:rFonts w:ascii="Arial" w:hAnsi="Arial" w:cs="Arial"/>
          <w:szCs w:val="22"/>
        </w:rPr>
        <w:t>.</w:t>
      </w:r>
    </w:p>
    <w:p w14:paraId="7D0577A5" w14:textId="77777777" w:rsidR="0031758F" w:rsidRDefault="0031758F" w:rsidP="003E7521">
      <w:pPr>
        <w:pStyle w:val="Heading2"/>
        <w:numPr>
          <w:ilvl w:val="0"/>
          <w:numId w:val="0"/>
        </w:numPr>
        <w:tabs>
          <w:tab w:val="left" w:pos="709"/>
        </w:tabs>
        <w:spacing w:after="0"/>
        <w:ind w:left="720"/>
        <w:jc w:val="left"/>
        <w:rPr>
          <w:rFonts w:ascii="Arial" w:hAnsi="Arial" w:cs="Arial"/>
          <w:szCs w:val="22"/>
        </w:rPr>
      </w:pPr>
    </w:p>
    <w:p w14:paraId="55CBEA34"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All third party warranties and indemnities covering the Deliverables must be assigned for the </w:t>
      </w:r>
      <w:r w:rsidR="00403888">
        <w:rPr>
          <w:rFonts w:ascii="Arial" w:hAnsi="Arial" w:cs="Arial"/>
          <w:szCs w:val="22"/>
        </w:rPr>
        <w:t>Buyer</w:t>
      </w:r>
      <w:r>
        <w:rPr>
          <w:rFonts w:ascii="Arial" w:hAnsi="Arial" w:cs="Arial"/>
          <w:szCs w:val="22"/>
        </w:rPr>
        <w:t>'s benefit by the Supplier.</w:t>
      </w:r>
    </w:p>
    <w:p w14:paraId="0AE4B113" w14:textId="77777777" w:rsidR="0031758F" w:rsidRDefault="0031758F" w:rsidP="003E7521">
      <w:pPr>
        <w:pStyle w:val="Heading2"/>
        <w:numPr>
          <w:ilvl w:val="0"/>
          <w:numId w:val="0"/>
        </w:numPr>
        <w:tabs>
          <w:tab w:val="left" w:pos="709"/>
        </w:tabs>
        <w:spacing w:after="0"/>
        <w:jc w:val="left"/>
        <w:rPr>
          <w:rFonts w:ascii="Arial" w:hAnsi="Arial" w:cs="Arial"/>
          <w:szCs w:val="22"/>
        </w:rPr>
      </w:pPr>
    </w:p>
    <w:p w14:paraId="0269D3C3" w14:textId="77777777" w:rsidR="0031758F" w:rsidRPr="00092E1B" w:rsidRDefault="00AC7845" w:rsidP="003E7521">
      <w:pPr>
        <w:pStyle w:val="Heading1"/>
        <w:tabs>
          <w:tab w:val="clear" w:pos="1145"/>
          <w:tab w:val="left" w:pos="709"/>
        </w:tabs>
        <w:spacing w:before="120" w:after="0"/>
        <w:ind w:left="720"/>
        <w:jc w:val="left"/>
        <w:rPr>
          <w:rFonts w:ascii="Arial" w:hAnsi="Arial" w:cs="Arial"/>
          <w:sz w:val="28"/>
          <w:szCs w:val="28"/>
        </w:rPr>
      </w:pPr>
      <w:bookmarkStart w:id="37" w:name="_Ref525067406"/>
      <w:r w:rsidRPr="00AC7845">
        <w:rPr>
          <w:rFonts w:ascii="Arial" w:hAnsi="Arial" w:cs="Arial"/>
          <w:caps w:val="0"/>
          <w:sz w:val="28"/>
          <w:szCs w:val="28"/>
        </w:rPr>
        <w:t xml:space="preserve">Intellectual </w:t>
      </w:r>
      <w:r>
        <w:rPr>
          <w:rFonts w:ascii="Arial" w:hAnsi="Arial" w:cs="Arial"/>
          <w:caps w:val="0"/>
          <w:sz w:val="28"/>
          <w:szCs w:val="28"/>
        </w:rPr>
        <w:t>P</w:t>
      </w:r>
      <w:r w:rsidRPr="00AC7845">
        <w:rPr>
          <w:rFonts w:ascii="Arial" w:hAnsi="Arial" w:cs="Arial"/>
          <w:caps w:val="0"/>
          <w:sz w:val="28"/>
          <w:szCs w:val="28"/>
        </w:rPr>
        <w:t xml:space="preserve">roperty </w:t>
      </w:r>
      <w:r>
        <w:rPr>
          <w:rFonts w:ascii="Arial" w:hAnsi="Arial" w:cs="Arial"/>
          <w:caps w:val="0"/>
          <w:sz w:val="28"/>
          <w:szCs w:val="28"/>
        </w:rPr>
        <w:t>R</w:t>
      </w:r>
      <w:r w:rsidRPr="00AC7845">
        <w:rPr>
          <w:rFonts w:ascii="Arial" w:hAnsi="Arial" w:cs="Arial"/>
          <w:caps w:val="0"/>
          <w:sz w:val="28"/>
          <w:szCs w:val="28"/>
        </w:rPr>
        <w:t>ights (</w:t>
      </w:r>
      <w:r>
        <w:rPr>
          <w:rFonts w:ascii="Arial" w:hAnsi="Arial" w:cs="Arial"/>
          <w:caps w:val="0"/>
          <w:sz w:val="28"/>
          <w:szCs w:val="28"/>
        </w:rPr>
        <w:t>IPR</w:t>
      </w:r>
      <w:r w:rsidRPr="00AC7845">
        <w:rPr>
          <w:rFonts w:ascii="Arial" w:hAnsi="Arial" w:cs="Arial"/>
          <w:caps w:val="0"/>
          <w:sz w:val="28"/>
          <w:szCs w:val="28"/>
        </w:rPr>
        <w:t>s</w:t>
      </w:r>
      <w:bookmarkEnd w:id="37"/>
      <w:r w:rsidR="00092E1B">
        <w:rPr>
          <w:rFonts w:ascii="Arial" w:hAnsi="Arial" w:cs="Arial"/>
          <w:sz w:val="28"/>
          <w:szCs w:val="28"/>
        </w:rPr>
        <w:t>)</w:t>
      </w:r>
    </w:p>
    <w:p w14:paraId="30ED999C"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bookmarkStart w:id="38" w:name="_Ref525067493"/>
      <w:r>
        <w:rPr>
          <w:rFonts w:ascii="Arial" w:hAnsi="Arial" w:cs="Arial"/>
          <w:szCs w:val="22"/>
        </w:rPr>
        <w:t xml:space="preserve">Each Party keeps ownership of its own Existing IPRs.  The Supplier gives the </w:t>
      </w:r>
      <w:r w:rsidR="00403888">
        <w:rPr>
          <w:rFonts w:ascii="Arial" w:hAnsi="Arial" w:cs="Arial"/>
          <w:szCs w:val="22"/>
        </w:rPr>
        <w:t>Buyer</w:t>
      </w:r>
      <w:r>
        <w:rPr>
          <w:rFonts w:ascii="Arial" w:hAnsi="Arial" w:cs="Arial"/>
          <w:szCs w:val="22"/>
        </w:rPr>
        <w:t xml:space="preserve"> a non-exclusive, perpetual, royalty</w:t>
      </w:r>
      <w:r>
        <w:rPr>
          <w:rFonts w:ascii="Arial" w:hAnsi="Arial" w:cs="Arial"/>
          <w:szCs w:val="22"/>
        </w:rPr>
        <w:noBreakHyphen/>
        <w:t>free, irrevocable, transferable worldwide licence to use, change and sub-license the Supplier's Existing IPR to enable it and its sub-licensees to both:</w:t>
      </w:r>
      <w:bookmarkEnd w:id="38"/>
    </w:p>
    <w:p w14:paraId="262AD13D"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receive and use the Deliverables;</w:t>
      </w:r>
    </w:p>
    <w:p w14:paraId="53A9DA4A"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use the New IPR.</w:t>
      </w:r>
    </w:p>
    <w:p w14:paraId="36282D83"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3E66D242"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bookmarkStart w:id="39" w:name="_Ref525067496"/>
      <w:r>
        <w:rPr>
          <w:rFonts w:ascii="Arial" w:hAnsi="Arial" w:cs="Arial"/>
          <w:szCs w:val="22"/>
        </w:rPr>
        <w:t xml:space="preserve">Any New IPR created under the Contract is owned by the </w:t>
      </w:r>
      <w:r w:rsidR="00403888">
        <w:rPr>
          <w:rFonts w:ascii="Arial" w:hAnsi="Arial" w:cs="Arial"/>
          <w:szCs w:val="22"/>
        </w:rPr>
        <w:t>Buyer</w:t>
      </w:r>
      <w:r>
        <w:rPr>
          <w:rFonts w:ascii="Arial" w:hAnsi="Arial" w:cs="Arial"/>
          <w:szCs w:val="22"/>
        </w:rPr>
        <w:t xml:space="preserve">.  The </w:t>
      </w:r>
      <w:r w:rsidR="00403888">
        <w:rPr>
          <w:rFonts w:ascii="Arial" w:hAnsi="Arial" w:cs="Arial"/>
          <w:szCs w:val="22"/>
        </w:rPr>
        <w:t>Buyer</w:t>
      </w:r>
      <w:r>
        <w:rPr>
          <w:rFonts w:ascii="Arial" w:hAnsi="Arial" w:cs="Arial"/>
          <w:szCs w:val="22"/>
        </w:rPr>
        <w:t xml:space="preserve"> gives the Supplier a licence to use any Existing IPRs for the purpose of fulfilling its obligations under the Contract and </w:t>
      </w:r>
      <w:bookmarkEnd w:id="39"/>
      <w:r>
        <w:rPr>
          <w:rFonts w:ascii="Arial" w:hAnsi="Arial" w:cs="Arial"/>
          <w:szCs w:val="22"/>
        </w:rPr>
        <w:t>a perpetual, royalty-free, non-exclusive licence to use any New IPRs.</w:t>
      </w:r>
    </w:p>
    <w:p w14:paraId="099CF563"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657E8E69"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lastRenderedPageBreak/>
        <w:t>Where a Party acquires ownership of intellectual property rights incorrectly under this Contract it must do everything reasonably necessary to complete a transfer assigning them in writing to the other Party on request and at its own cost.</w:t>
      </w:r>
    </w:p>
    <w:p w14:paraId="432A3BDE"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464798CD" w14:textId="57172AED"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Neither Party has the right to use the other Party's intellectual property rights, including any use of the other Party's names, </w:t>
      </w:r>
      <w:proofErr w:type="gramStart"/>
      <w:r>
        <w:rPr>
          <w:rFonts w:ascii="Arial" w:hAnsi="Arial" w:cs="Arial"/>
          <w:szCs w:val="22"/>
        </w:rPr>
        <w:t>logos</w:t>
      </w:r>
      <w:proofErr w:type="gramEnd"/>
      <w:r>
        <w:rPr>
          <w:rFonts w:ascii="Arial" w:hAnsi="Arial" w:cs="Arial"/>
          <w:szCs w:val="22"/>
        </w:rPr>
        <w:t xml:space="preserve"> or trademarks, except as provided in clause </w:t>
      </w:r>
      <w:r>
        <w:rPr>
          <w:rFonts w:ascii="Arial" w:hAnsi="Arial" w:cs="Arial"/>
          <w:szCs w:val="22"/>
        </w:rPr>
        <w:fldChar w:fldCharType="begin"/>
      </w:r>
      <w:r>
        <w:rPr>
          <w:rFonts w:ascii="Arial" w:hAnsi="Arial" w:cs="Arial"/>
          <w:szCs w:val="22"/>
        </w:rPr>
        <w:instrText xml:space="preserve"> REF _Ref525067406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10</w:t>
      </w:r>
      <w:r>
        <w:rPr>
          <w:rFonts w:ascii="Arial" w:hAnsi="Arial" w:cs="Arial"/>
          <w:szCs w:val="22"/>
        </w:rPr>
        <w:fldChar w:fldCharType="end"/>
      </w:r>
      <w:r>
        <w:rPr>
          <w:rFonts w:ascii="Arial" w:hAnsi="Arial" w:cs="Arial"/>
          <w:szCs w:val="22"/>
        </w:rPr>
        <w:t xml:space="preserve"> or otherwise agreed in writing.</w:t>
      </w:r>
    </w:p>
    <w:p w14:paraId="43BDD28E"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64436282"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any claim is made against the </w:t>
      </w:r>
      <w:r w:rsidR="00403888">
        <w:rPr>
          <w:rFonts w:ascii="Arial" w:hAnsi="Arial" w:cs="Arial"/>
          <w:szCs w:val="22"/>
        </w:rPr>
        <w:t>Buyer</w:t>
      </w:r>
      <w:r>
        <w:rPr>
          <w:rFonts w:ascii="Arial" w:hAnsi="Arial" w:cs="Arial"/>
          <w:szCs w:val="22"/>
        </w:rPr>
        <w:t xml:space="preserve"> for actual or alleged infringement of a third party’s intellectual property arising out of, or in connection with, the supply or use of the Deliverables (an "</w:t>
      </w:r>
      <w:r>
        <w:rPr>
          <w:rFonts w:ascii="Arial" w:hAnsi="Arial" w:cs="Arial"/>
          <w:b/>
          <w:szCs w:val="22"/>
        </w:rPr>
        <w:t>IPR Claim</w:t>
      </w:r>
      <w:r>
        <w:rPr>
          <w:rFonts w:ascii="Arial" w:hAnsi="Arial" w:cs="Arial"/>
          <w:szCs w:val="22"/>
        </w:rPr>
        <w:t xml:space="preserve">"), then the Supplier indemnifies the </w:t>
      </w:r>
      <w:r w:rsidR="00403888">
        <w:rPr>
          <w:rFonts w:ascii="Arial" w:hAnsi="Arial" w:cs="Arial"/>
          <w:szCs w:val="22"/>
        </w:rPr>
        <w:t>Buyer</w:t>
      </w:r>
      <w:r>
        <w:rPr>
          <w:rFonts w:ascii="Arial" w:hAnsi="Arial" w:cs="Arial"/>
          <w:szCs w:val="22"/>
        </w:rPr>
        <w:t xml:space="preserve"> against all losses, damages, costs or expenses (including professional fees and fines) incurred as a result of the IPR Claim.</w:t>
      </w:r>
    </w:p>
    <w:p w14:paraId="0826F5AA"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59AB2577"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an IPR Claim is made or anticipated the Supplier must at its own expense and the </w:t>
      </w:r>
      <w:r w:rsidR="00403888">
        <w:rPr>
          <w:rFonts w:ascii="Arial" w:hAnsi="Arial" w:cs="Arial"/>
          <w:szCs w:val="22"/>
        </w:rPr>
        <w:t>Buyer</w:t>
      </w:r>
      <w:r>
        <w:rPr>
          <w:rFonts w:ascii="Arial" w:hAnsi="Arial" w:cs="Arial"/>
          <w:szCs w:val="22"/>
        </w:rPr>
        <w:t>'s sole option, either:</w:t>
      </w:r>
    </w:p>
    <w:p w14:paraId="15C9349A" w14:textId="02778256"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obtain for the </w:t>
      </w:r>
      <w:r w:rsidR="00403888">
        <w:rPr>
          <w:rFonts w:ascii="Arial" w:hAnsi="Arial" w:cs="Arial"/>
          <w:szCs w:val="22"/>
        </w:rPr>
        <w:t>Buyer</w:t>
      </w:r>
      <w:r>
        <w:rPr>
          <w:rFonts w:ascii="Arial" w:hAnsi="Arial" w:cs="Arial"/>
          <w:szCs w:val="22"/>
        </w:rPr>
        <w:t xml:space="preserve"> the rights in clauses </w:t>
      </w:r>
      <w:r>
        <w:rPr>
          <w:rFonts w:ascii="Arial" w:hAnsi="Arial" w:cs="Arial"/>
          <w:szCs w:val="22"/>
        </w:rPr>
        <w:fldChar w:fldCharType="begin"/>
      </w:r>
      <w:r>
        <w:rPr>
          <w:rFonts w:ascii="Arial" w:hAnsi="Arial" w:cs="Arial"/>
          <w:szCs w:val="22"/>
        </w:rPr>
        <w:instrText xml:space="preserve"> REF _Ref525067493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10.1</w:t>
      </w:r>
      <w:r>
        <w:rPr>
          <w:rFonts w:ascii="Arial" w:hAnsi="Arial" w:cs="Arial"/>
          <w:szCs w:val="22"/>
        </w:rPr>
        <w:fldChar w:fldCharType="end"/>
      </w:r>
      <w:r>
        <w:rPr>
          <w:rFonts w:ascii="Arial" w:hAnsi="Arial" w:cs="Arial"/>
          <w:szCs w:val="22"/>
        </w:rPr>
        <w:t xml:space="preserve"> and </w:t>
      </w:r>
      <w:r>
        <w:rPr>
          <w:rFonts w:ascii="Arial" w:hAnsi="Arial" w:cs="Arial"/>
          <w:szCs w:val="22"/>
        </w:rPr>
        <w:fldChar w:fldCharType="begin"/>
      </w:r>
      <w:r>
        <w:rPr>
          <w:rFonts w:ascii="Arial" w:hAnsi="Arial" w:cs="Arial"/>
          <w:szCs w:val="22"/>
        </w:rPr>
        <w:instrText xml:space="preserve"> REF _Ref525067496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10.2</w:t>
      </w:r>
      <w:r>
        <w:rPr>
          <w:rFonts w:ascii="Arial" w:hAnsi="Arial" w:cs="Arial"/>
          <w:szCs w:val="22"/>
        </w:rPr>
        <w:fldChar w:fldCharType="end"/>
      </w:r>
      <w:r>
        <w:rPr>
          <w:rFonts w:ascii="Arial" w:hAnsi="Arial" w:cs="Arial"/>
          <w:szCs w:val="22"/>
        </w:rPr>
        <w:t xml:space="preserve"> without infringing any </w:t>
      </w:r>
      <w:proofErr w:type="gramStart"/>
      <w:r>
        <w:rPr>
          <w:rFonts w:ascii="Arial" w:hAnsi="Arial" w:cs="Arial"/>
          <w:szCs w:val="22"/>
        </w:rPr>
        <w:t>third party</w:t>
      </w:r>
      <w:proofErr w:type="gramEnd"/>
      <w:r>
        <w:rPr>
          <w:rFonts w:ascii="Arial" w:hAnsi="Arial" w:cs="Arial"/>
          <w:szCs w:val="22"/>
        </w:rPr>
        <w:t xml:space="preserve"> intellectual property rights;</w:t>
      </w:r>
    </w:p>
    <w:p w14:paraId="62F3C0C6"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replace or modify the relevant item with substitutes that don’t infringe intellectual property rights without adversely affecting the functionality or performance of the Deliverables.</w:t>
      </w:r>
    </w:p>
    <w:p w14:paraId="3C375B0D"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32ACC383" w14:textId="77777777" w:rsidR="0031758F" w:rsidRPr="00AC7845" w:rsidRDefault="00AC7845" w:rsidP="003E7521">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t>Ending the contract</w:t>
      </w:r>
    </w:p>
    <w:p w14:paraId="28D53E80"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Contract takes effect on the date of or (if different) the date specified in the Order Form and ends on the earlier of the date of expiry or termination of the Contract or earlier if required by Law.</w:t>
      </w:r>
    </w:p>
    <w:p w14:paraId="17CB7A09" w14:textId="77777777" w:rsidR="006005CD" w:rsidRDefault="006005CD" w:rsidP="006005CD">
      <w:pPr>
        <w:pStyle w:val="Heading2"/>
        <w:numPr>
          <w:ilvl w:val="0"/>
          <w:numId w:val="0"/>
        </w:numPr>
        <w:tabs>
          <w:tab w:val="left" w:pos="709"/>
        </w:tabs>
        <w:spacing w:after="0"/>
        <w:ind w:left="709"/>
        <w:jc w:val="left"/>
        <w:rPr>
          <w:rFonts w:ascii="Arial" w:hAnsi="Arial" w:cs="Arial"/>
          <w:szCs w:val="22"/>
        </w:rPr>
      </w:pPr>
    </w:p>
    <w:p w14:paraId="74157452"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extend the Contract where set out in the Order Form in accordance with the terms in the Order Form.</w:t>
      </w:r>
    </w:p>
    <w:p w14:paraId="761C71CF"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3C471480" w14:textId="77777777" w:rsidR="00CB271A" w:rsidRDefault="00CB271A" w:rsidP="00542B2F">
      <w:pPr>
        <w:pStyle w:val="Heading2"/>
        <w:tabs>
          <w:tab w:val="clear" w:pos="3272"/>
          <w:tab w:val="left" w:pos="709"/>
        </w:tabs>
        <w:spacing w:after="0"/>
        <w:ind w:left="709" w:hanging="709"/>
        <w:jc w:val="left"/>
        <w:rPr>
          <w:rFonts w:ascii="Arial" w:hAnsi="Arial" w:cs="Arial"/>
          <w:b/>
          <w:szCs w:val="22"/>
        </w:rPr>
      </w:pPr>
      <w:bookmarkStart w:id="40" w:name="_Ref525069354"/>
      <w:r>
        <w:rPr>
          <w:rFonts w:ascii="Arial" w:hAnsi="Arial" w:cs="Arial"/>
          <w:b/>
          <w:szCs w:val="22"/>
        </w:rPr>
        <w:t>Ending the Contract without a reason</w:t>
      </w:r>
      <w:bookmarkEnd w:id="40"/>
    </w:p>
    <w:p w14:paraId="0DEA478C" w14:textId="7E6816D8" w:rsidR="00CB271A" w:rsidRDefault="00CB271A" w:rsidP="00542B2F">
      <w:pPr>
        <w:pStyle w:val="Heading3"/>
        <w:numPr>
          <w:ilvl w:val="0"/>
          <w:numId w:val="0"/>
        </w:numPr>
        <w:tabs>
          <w:tab w:val="left" w:pos="709"/>
        </w:tabs>
        <w:spacing w:after="0"/>
        <w:ind w:left="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has the right to terminate the Contract at any time without reason or liability by giving the Supplier not less than 90 days' written notice and if it's terminated clause </w:t>
      </w:r>
      <w:r>
        <w:rPr>
          <w:rFonts w:ascii="Arial" w:hAnsi="Arial" w:cs="Arial"/>
          <w:szCs w:val="22"/>
        </w:rPr>
        <w:fldChar w:fldCharType="begin"/>
      </w:r>
      <w:r>
        <w:rPr>
          <w:rFonts w:ascii="Arial" w:hAnsi="Arial" w:cs="Arial"/>
          <w:szCs w:val="22"/>
        </w:rPr>
        <w:instrText xml:space="preserve"> REF _Ref525068816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11.5(b)</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11.5(g)</w:t>
      </w:r>
      <w:r>
        <w:rPr>
          <w:rFonts w:ascii="Arial" w:hAnsi="Arial" w:cs="Arial"/>
          <w:szCs w:val="22"/>
        </w:rPr>
        <w:fldChar w:fldCharType="end"/>
      </w:r>
      <w:r>
        <w:rPr>
          <w:rFonts w:ascii="Arial" w:hAnsi="Arial" w:cs="Arial"/>
          <w:szCs w:val="22"/>
        </w:rPr>
        <w:t xml:space="preserve"> applies.</w:t>
      </w:r>
    </w:p>
    <w:p w14:paraId="6FC77F8D" w14:textId="77777777" w:rsidR="0031758F" w:rsidRDefault="0031758F" w:rsidP="003E7521">
      <w:pPr>
        <w:pStyle w:val="Heading3"/>
        <w:numPr>
          <w:ilvl w:val="0"/>
          <w:numId w:val="0"/>
        </w:numPr>
        <w:tabs>
          <w:tab w:val="left" w:pos="709"/>
        </w:tabs>
        <w:spacing w:after="0"/>
        <w:ind w:left="720"/>
        <w:jc w:val="left"/>
        <w:rPr>
          <w:rFonts w:ascii="Arial" w:hAnsi="Arial" w:cs="Arial"/>
          <w:szCs w:val="22"/>
        </w:rPr>
      </w:pPr>
    </w:p>
    <w:p w14:paraId="53753F2E" w14:textId="77777777" w:rsidR="00CB271A" w:rsidRDefault="00CB271A" w:rsidP="00542B2F">
      <w:pPr>
        <w:pStyle w:val="Heading2"/>
        <w:keepNext/>
        <w:tabs>
          <w:tab w:val="clear" w:pos="3272"/>
          <w:tab w:val="left" w:pos="709"/>
        </w:tabs>
        <w:spacing w:after="0"/>
        <w:ind w:hanging="3272"/>
        <w:jc w:val="left"/>
        <w:rPr>
          <w:rFonts w:ascii="Arial" w:hAnsi="Arial" w:cs="Arial"/>
          <w:b/>
          <w:szCs w:val="22"/>
        </w:rPr>
      </w:pPr>
      <w:bookmarkStart w:id="41" w:name="_Ref525069095"/>
      <w:r>
        <w:rPr>
          <w:rFonts w:ascii="Arial" w:hAnsi="Arial" w:cs="Arial"/>
          <w:b/>
          <w:szCs w:val="22"/>
        </w:rPr>
        <w:t xml:space="preserve">When the </w:t>
      </w:r>
      <w:r w:rsidR="00403888">
        <w:rPr>
          <w:rFonts w:ascii="Arial" w:hAnsi="Arial" w:cs="Arial"/>
          <w:b/>
          <w:szCs w:val="22"/>
        </w:rPr>
        <w:t>Buyer</w:t>
      </w:r>
      <w:r>
        <w:rPr>
          <w:rFonts w:ascii="Arial" w:hAnsi="Arial" w:cs="Arial"/>
          <w:b/>
          <w:szCs w:val="22"/>
        </w:rPr>
        <w:t xml:space="preserve"> can end the Contract</w:t>
      </w:r>
      <w:bookmarkEnd w:id="41"/>
    </w:p>
    <w:p w14:paraId="5405A465"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bookmarkStart w:id="42" w:name="_Ref525068356"/>
      <w:r>
        <w:rPr>
          <w:rFonts w:ascii="Arial" w:hAnsi="Arial" w:cs="Arial"/>
          <w:szCs w:val="22"/>
        </w:rPr>
        <w:t xml:space="preserve">If any of the following events happen, the </w:t>
      </w:r>
      <w:r w:rsidR="00403888">
        <w:rPr>
          <w:rFonts w:ascii="Arial" w:hAnsi="Arial" w:cs="Arial"/>
          <w:szCs w:val="22"/>
        </w:rPr>
        <w:t>Buyer</w:t>
      </w:r>
      <w:r>
        <w:rPr>
          <w:rFonts w:ascii="Arial" w:hAnsi="Arial" w:cs="Arial"/>
          <w:szCs w:val="22"/>
        </w:rPr>
        <w:t xml:space="preserve"> has the right to immediately terminate its Contract by issuing a termination notice in writing to the Supplier:</w:t>
      </w:r>
      <w:bookmarkEnd w:id="42"/>
    </w:p>
    <w:p w14:paraId="7780AAFA"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there's a Supplier Insolvency Event;</w:t>
      </w:r>
    </w:p>
    <w:p w14:paraId="1E2C356E"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if the Supplier repeatedly breaches the Contract in a way to reasonably justify the opinion that its conduct is inconsistent with it having the intention or ability to give effect to the terms and conditions of the Contract; </w:t>
      </w:r>
    </w:p>
    <w:p w14:paraId="210A7323"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if the Supplier is in material breach of any obligation which is capable of remedy, and that breach is not remedied within 30 days of the Supplier receiving notice specifying the breach and requiring it to be remedied; </w:t>
      </w:r>
    </w:p>
    <w:p w14:paraId="28EFC5B5"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there's a change of control (within the meaning of section 450 of the Corporation Tax Act 2010) of the Supplier which isn't pre</w:t>
      </w:r>
      <w:r>
        <w:rPr>
          <w:rFonts w:ascii="Arial" w:hAnsi="Arial" w:cs="Arial"/>
          <w:szCs w:val="22"/>
        </w:rPr>
        <w:noBreakHyphen/>
        <w:t xml:space="preserve">approved by the </w:t>
      </w:r>
      <w:r w:rsidR="00403888">
        <w:rPr>
          <w:rFonts w:ascii="Arial" w:hAnsi="Arial" w:cs="Arial"/>
          <w:szCs w:val="22"/>
        </w:rPr>
        <w:t>Buyer</w:t>
      </w:r>
      <w:r>
        <w:rPr>
          <w:rFonts w:ascii="Arial" w:hAnsi="Arial" w:cs="Arial"/>
          <w:szCs w:val="22"/>
        </w:rPr>
        <w:t xml:space="preserve"> in writing;</w:t>
      </w:r>
    </w:p>
    <w:p w14:paraId="118068E1"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if the </w:t>
      </w:r>
      <w:r w:rsidR="00403888">
        <w:rPr>
          <w:rFonts w:ascii="Arial" w:hAnsi="Arial" w:cs="Arial"/>
          <w:szCs w:val="22"/>
        </w:rPr>
        <w:t>Buyer</w:t>
      </w:r>
      <w:r>
        <w:rPr>
          <w:rFonts w:ascii="Arial" w:hAnsi="Arial" w:cs="Arial"/>
          <w:szCs w:val="22"/>
        </w:rPr>
        <w:t xml:space="preserve"> discovers that the Supplier was in one of the situations in 57 (1) or 57(2) of the Regulations at the time the Contract was awarded;</w:t>
      </w:r>
    </w:p>
    <w:p w14:paraId="06443517"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the Court of Justice of the European Union uses Article 258 of the Treaty on the Functioning of the European Union (TFEU) to declare that </w:t>
      </w:r>
      <w:r>
        <w:rPr>
          <w:rFonts w:ascii="Arial" w:hAnsi="Arial" w:cs="Arial"/>
          <w:szCs w:val="22"/>
        </w:rPr>
        <w:lastRenderedPageBreak/>
        <w:t>the Contract should not have been awarded to the Supplier because of a serious breach of the TFEU or the Regulations;</w:t>
      </w:r>
    </w:p>
    <w:p w14:paraId="01B5736C"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the Supplier or its affiliates embarrass or bring the </w:t>
      </w:r>
      <w:r w:rsidR="00403888">
        <w:rPr>
          <w:rFonts w:ascii="Arial" w:hAnsi="Arial" w:cs="Arial"/>
          <w:szCs w:val="22"/>
        </w:rPr>
        <w:t>Buyer</w:t>
      </w:r>
      <w:r>
        <w:rPr>
          <w:rFonts w:ascii="Arial" w:hAnsi="Arial" w:cs="Arial"/>
          <w:szCs w:val="22"/>
        </w:rPr>
        <w:t xml:space="preserve"> into disrepute or diminish the public trust in them.</w:t>
      </w:r>
    </w:p>
    <w:p w14:paraId="2919B553" w14:textId="6D74D9EB"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If any of the events in 73(1) (a) to (c) of the Regulations (substantial modification, exclusion of the Supplier, procurement infringement) happen, the </w:t>
      </w:r>
      <w:r w:rsidR="00403888">
        <w:rPr>
          <w:rFonts w:ascii="Arial" w:hAnsi="Arial" w:cs="Arial"/>
          <w:szCs w:val="22"/>
        </w:rPr>
        <w:t>Buyer</w:t>
      </w:r>
      <w:r>
        <w:rPr>
          <w:rFonts w:ascii="Arial" w:hAnsi="Arial" w:cs="Arial"/>
          <w:szCs w:val="22"/>
        </w:rPr>
        <w:t xml:space="preserve"> has the right to immediately terminate the Contract and clause </w:t>
      </w:r>
      <w:r>
        <w:rPr>
          <w:rFonts w:ascii="Arial" w:hAnsi="Arial" w:cs="Arial"/>
          <w:szCs w:val="22"/>
        </w:rPr>
        <w:fldChar w:fldCharType="begin"/>
      </w:r>
      <w:r>
        <w:rPr>
          <w:rFonts w:ascii="Arial" w:hAnsi="Arial" w:cs="Arial"/>
          <w:szCs w:val="22"/>
        </w:rPr>
        <w:instrText xml:space="preserve"> REF _Ref525068816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11.5(b)</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11.5(g)</w:t>
      </w:r>
      <w:r>
        <w:rPr>
          <w:rFonts w:ascii="Arial" w:hAnsi="Arial" w:cs="Arial"/>
          <w:szCs w:val="22"/>
        </w:rPr>
        <w:fldChar w:fldCharType="end"/>
      </w:r>
      <w:r>
        <w:rPr>
          <w:rFonts w:ascii="Arial" w:hAnsi="Arial" w:cs="Arial"/>
          <w:szCs w:val="22"/>
        </w:rPr>
        <w:t xml:space="preserve"> applies.</w:t>
      </w:r>
    </w:p>
    <w:p w14:paraId="5A4E08BF"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7EB25ED3" w14:textId="77777777" w:rsidR="00CB271A" w:rsidRDefault="00CB271A" w:rsidP="00542B2F">
      <w:pPr>
        <w:pStyle w:val="Heading2"/>
        <w:keepNext/>
        <w:tabs>
          <w:tab w:val="clear" w:pos="3272"/>
          <w:tab w:val="left" w:pos="709"/>
        </w:tabs>
        <w:spacing w:after="0"/>
        <w:ind w:hanging="3272"/>
        <w:jc w:val="left"/>
        <w:rPr>
          <w:rFonts w:ascii="Arial" w:hAnsi="Arial" w:cs="Arial"/>
          <w:b/>
          <w:szCs w:val="22"/>
        </w:rPr>
      </w:pPr>
      <w:r>
        <w:rPr>
          <w:rFonts w:ascii="Arial" w:hAnsi="Arial" w:cs="Arial"/>
          <w:b/>
          <w:szCs w:val="22"/>
        </w:rPr>
        <w:t>What happens if the Contract ends</w:t>
      </w:r>
    </w:p>
    <w:p w14:paraId="1BECC3E2" w14:textId="3AEA6D05" w:rsidR="00CB271A" w:rsidRDefault="00CB271A" w:rsidP="00542B2F">
      <w:pPr>
        <w:pStyle w:val="BodyTextIndent"/>
        <w:tabs>
          <w:tab w:val="clear" w:pos="720"/>
          <w:tab w:val="left" w:pos="709"/>
        </w:tabs>
        <w:spacing w:after="0"/>
        <w:ind w:hanging="11"/>
        <w:jc w:val="left"/>
        <w:rPr>
          <w:rFonts w:ascii="Arial" w:hAnsi="Arial" w:cs="Arial"/>
          <w:szCs w:val="22"/>
        </w:rPr>
      </w:pPr>
      <w:r>
        <w:rPr>
          <w:rFonts w:ascii="Arial" w:hAnsi="Arial" w:cs="Arial"/>
          <w:szCs w:val="22"/>
        </w:rPr>
        <w:t xml:space="preserve">Where the </w:t>
      </w:r>
      <w:r w:rsidR="00403888">
        <w:rPr>
          <w:rFonts w:ascii="Arial" w:hAnsi="Arial" w:cs="Arial"/>
          <w:szCs w:val="22"/>
        </w:rPr>
        <w:t>Buyer</w:t>
      </w:r>
      <w:r>
        <w:rPr>
          <w:rFonts w:ascii="Arial" w:hAnsi="Arial" w:cs="Arial"/>
          <w:szCs w:val="22"/>
        </w:rPr>
        <w:t xml:space="preserve"> terminates the Contract under clause </w:t>
      </w:r>
      <w:r>
        <w:rPr>
          <w:rFonts w:ascii="Arial" w:hAnsi="Arial" w:cs="Arial"/>
          <w:szCs w:val="22"/>
        </w:rPr>
        <w:fldChar w:fldCharType="begin"/>
      </w:r>
      <w:r>
        <w:rPr>
          <w:rFonts w:ascii="Arial" w:hAnsi="Arial" w:cs="Arial"/>
          <w:szCs w:val="22"/>
        </w:rPr>
        <w:instrText xml:space="preserve"> REF _Ref525068356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11.4(a)</w:t>
      </w:r>
      <w:r>
        <w:rPr>
          <w:rFonts w:ascii="Arial" w:hAnsi="Arial" w:cs="Arial"/>
          <w:szCs w:val="22"/>
        </w:rPr>
        <w:fldChar w:fldCharType="end"/>
      </w:r>
      <w:r>
        <w:rPr>
          <w:rFonts w:ascii="Arial" w:hAnsi="Arial" w:cs="Arial"/>
          <w:szCs w:val="22"/>
        </w:rPr>
        <w:t xml:space="preserve"> </w:t>
      </w:r>
      <w:proofErr w:type="gramStart"/>
      <w:r>
        <w:rPr>
          <w:rFonts w:ascii="Arial" w:hAnsi="Arial" w:cs="Arial"/>
          <w:szCs w:val="22"/>
        </w:rPr>
        <w:t>all of</w:t>
      </w:r>
      <w:proofErr w:type="gramEnd"/>
      <w:r>
        <w:rPr>
          <w:rFonts w:ascii="Arial" w:hAnsi="Arial" w:cs="Arial"/>
          <w:szCs w:val="22"/>
        </w:rPr>
        <w:t xml:space="preserve"> the following apply:</w:t>
      </w:r>
    </w:p>
    <w:p w14:paraId="6523790F"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Supplier is responsible for the </w:t>
      </w:r>
      <w:r w:rsidR="00403888">
        <w:rPr>
          <w:rFonts w:ascii="Arial" w:hAnsi="Arial" w:cs="Arial"/>
          <w:szCs w:val="22"/>
        </w:rPr>
        <w:t>Buyer</w:t>
      </w:r>
      <w:r>
        <w:rPr>
          <w:rFonts w:ascii="Arial" w:hAnsi="Arial" w:cs="Arial"/>
          <w:szCs w:val="22"/>
        </w:rPr>
        <w:t>'s reasonable costs of procuring replacement deliverables for the rest of the term of the Contract;</w:t>
      </w:r>
    </w:p>
    <w:p w14:paraId="1CE82AFD"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bookmarkStart w:id="43" w:name="_Ref525068816"/>
      <w:r>
        <w:rPr>
          <w:rFonts w:ascii="Arial" w:hAnsi="Arial" w:cs="Arial"/>
          <w:szCs w:val="22"/>
        </w:rPr>
        <w:t xml:space="preserve">the </w:t>
      </w:r>
      <w:r w:rsidR="00403888">
        <w:rPr>
          <w:rFonts w:ascii="Arial" w:hAnsi="Arial" w:cs="Arial"/>
          <w:szCs w:val="22"/>
        </w:rPr>
        <w:t>Buyer</w:t>
      </w:r>
      <w:r>
        <w:rPr>
          <w:rFonts w:ascii="Arial" w:hAnsi="Arial" w:cs="Arial"/>
          <w:szCs w:val="22"/>
        </w:rPr>
        <w:t>'s payment obligations under the terminated Contract stop immediately;</w:t>
      </w:r>
      <w:bookmarkEnd w:id="43"/>
    </w:p>
    <w:p w14:paraId="11C5ED07"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accumulated rights of the Parties are not affected;</w:t>
      </w:r>
    </w:p>
    <w:p w14:paraId="7122D319"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bookmarkStart w:id="44" w:name="_Ref525068899"/>
      <w:r>
        <w:rPr>
          <w:rFonts w:ascii="Arial" w:hAnsi="Arial" w:cs="Arial"/>
          <w:szCs w:val="22"/>
        </w:rPr>
        <w:t>the Supplier must promptly delete or return the Government Data except where required to retain copies by law;</w:t>
      </w:r>
      <w:bookmarkEnd w:id="44"/>
    </w:p>
    <w:p w14:paraId="600950B4"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Supplier must promptly return any of the </w:t>
      </w:r>
      <w:r w:rsidR="00403888">
        <w:rPr>
          <w:rFonts w:ascii="Arial" w:hAnsi="Arial" w:cs="Arial"/>
          <w:szCs w:val="22"/>
        </w:rPr>
        <w:t>Buyer</w:t>
      </w:r>
      <w:r>
        <w:rPr>
          <w:rFonts w:ascii="Arial" w:hAnsi="Arial" w:cs="Arial"/>
          <w:szCs w:val="22"/>
        </w:rPr>
        <w:t>'s property provided under the Contract;</w:t>
      </w:r>
    </w:p>
    <w:p w14:paraId="6069F583"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Supplier must, at no cost to the </w:t>
      </w:r>
      <w:r w:rsidR="00403888">
        <w:rPr>
          <w:rFonts w:ascii="Arial" w:hAnsi="Arial" w:cs="Arial"/>
          <w:szCs w:val="22"/>
        </w:rPr>
        <w:t>Buyer</w:t>
      </w:r>
      <w:r>
        <w:rPr>
          <w:rFonts w:ascii="Arial" w:hAnsi="Arial" w:cs="Arial"/>
          <w:szCs w:val="22"/>
        </w:rPr>
        <w:t xml:space="preserve">, give all reasonable assistance to the </w:t>
      </w:r>
      <w:r w:rsidR="00403888">
        <w:rPr>
          <w:rFonts w:ascii="Arial" w:hAnsi="Arial" w:cs="Arial"/>
          <w:szCs w:val="22"/>
        </w:rPr>
        <w:t>Buyer</w:t>
      </w:r>
      <w:r>
        <w:rPr>
          <w:rFonts w:ascii="Arial" w:hAnsi="Arial" w:cs="Arial"/>
          <w:szCs w:val="22"/>
        </w:rPr>
        <w:t xml:space="preserve"> and any incoming supplier and co-operate fully in the handover and re</w:t>
      </w:r>
      <w:r>
        <w:rPr>
          <w:rFonts w:ascii="Arial" w:hAnsi="Arial" w:cs="Arial"/>
          <w:szCs w:val="22"/>
        </w:rPr>
        <w:noBreakHyphen/>
        <w:t>procurement;</w:t>
      </w:r>
    </w:p>
    <w:p w14:paraId="5BFC808C"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bookmarkStart w:id="45" w:name="_Ref525068819"/>
      <w:r>
        <w:rPr>
          <w:rFonts w:ascii="Arial" w:hAnsi="Arial" w:cs="Arial"/>
          <w:szCs w:val="22"/>
        </w:rPr>
        <w:t>the following clauses survive the termination of the Contract: [3.2.10, 6, 7.2, 9, 11, 14, 15, 16, 17, 18, 34, 35] and any clauses which are expressly or by implication intended to continue.</w:t>
      </w:r>
      <w:bookmarkEnd w:id="45"/>
    </w:p>
    <w:p w14:paraId="00DC7286"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2422353B" w14:textId="77777777" w:rsidR="00CB271A" w:rsidRDefault="00CB271A" w:rsidP="00542B2F">
      <w:pPr>
        <w:pStyle w:val="Heading2"/>
        <w:keepNext/>
        <w:tabs>
          <w:tab w:val="clear" w:pos="3272"/>
          <w:tab w:val="left" w:pos="709"/>
        </w:tabs>
        <w:spacing w:after="0"/>
        <w:ind w:hanging="3272"/>
        <w:jc w:val="left"/>
        <w:rPr>
          <w:rFonts w:ascii="Arial" w:hAnsi="Arial" w:cs="Arial"/>
          <w:b/>
          <w:szCs w:val="22"/>
        </w:rPr>
      </w:pPr>
      <w:bookmarkStart w:id="46" w:name="_Ref7199302"/>
      <w:r>
        <w:rPr>
          <w:rFonts w:ascii="Arial" w:hAnsi="Arial" w:cs="Arial"/>
          <w:b/>
          <w:szCs w:val="22"/>
        </w:rPr>
        <w:t>When the Supplier can end the Contract</w:t>
      </w:r>
      <w:bookmarkEnd w:id="46"/>
    </w:p>
    <w:p w14:paraId="4F60D4E7"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bookmarkStart w:id="47" w:name="_Ref525068802"/>
      <w:r>
        <w:rPr>
          <w:rFonts w:ascii="Arial" w:hAnsi="Arial" w:cs="Arial"/>
          <w:szCs w:val="22"/>
        </w:rPr>
        <w:t xml:space="preserve">The Supplier can issue a reminder notice if the </w:t>
      </w:r>
      <w:r w:rsidR="00403888">
        <w:rPr>
          <w:rFonts w:ascii="Arial" w:hAnsi="Arial" w:cs="Arial"/>
          <w:szCs w:val="22"/>
        </w:rPr>
        <w:t>Buyer</w:t>
      </w:r>
      <w:r>
        <w:rPr>
          <w:rFonts w:ascii="Arial" w:hAnsi="Arial" w:cs="Arial"/>
          <w:szCs w:val="22"/>
        </w:rPr>
        <w:t xml:space="preserve"> does not pay an undisputed invoice on time.  The Supplier can terminate the Contract if the </w:t>
      </w:r>
      <w:r w:rsidR="00403888">
        <w:rPr>
          <w:rFonts w:ascii="Arial" w:hAnsi="Arial" w:cs="Arial"/>
          <w:szCs w:val="22"/>
        </w:rPr>
        <w:t>Buyer</w:t>
      </w:r>
      <w:r>
        <w:rPr>
          <w:rFonts w:ascii="Arial" w:hAnsi="Arial" w:cs="Arial"/>
          <w:szCs w:val="22"/>
        </w:rPr>
        <w:t xml:space="preserve"> fails to pay an undisputed invoiced sum due and worth over 10% of the total Contract value or £1,000, whichever is the lower, within 30 days of the date of the reminder notice.</w:t>
      </w:r>
      <w:bookmarkEnd w:id="47"/>
    </w:p>
    <w:p w14:paraId="50D4774C" w14:textId="18E564C5" w:rsidR="00CB271A" w:rsidRDefault="00CB271A" w:rsidP="00542B2F">
      <w:pPr>
        <w:pStyle w:val="Heading3"/>
        <w:keepNext/>
        <w:tabs>
          <w:tab w:val="clear" w:pos="1440"/>
          <w:tab w:val="left" w:pos="709"/>
        </w:tabs>
        <w:spacing w:after="0"/>
        <w:ind w:left="1276" w:hanging="556"/>
        <w:jc w:val="left"/>
        <w:rPr>
          <w:rFonts w:ascii="Arial" w:hAnsi="Arial" w:cs="Arial"/>
          <w:szCs w:val="22"/>
        </w:rPr>
      </w:pPr>
      <w:r>
        <w:rPr>
          <w:rFonts w:ascii="Arial" w:hAnsi="Arial" w:cs="Arial"/>
          <w:szCs w:val="22"/>
        </w:rPr>
        <w:t>If a Supplier terminates the Contract under clause </w:t>
      </w:r>
      <w:r>
        <w:rPr>
          <w:rFonts w:ascii="Arial" w:hAnsi="Arial" w:cs="Arial"/>
          <w:szCs w:val="22"/>
        </w:rPr>
        <w:fldChar w:fldCharType="begin"/>
      </w:r>
      <w:r>
        <w:rPr>
          <w:rFonts w:ascii="Arial" w:hAnsi="Arial" w:cs="Arial"/>
          <w:szCs w:val="22"/>
        </w:rPr>
        <w:instrText xml:space="preserve"> REF _Ref525068802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11.6(a)</w:t>
      </w:r>
      <w:r>
        <w:rPr>
          <w:rFonts w:ascii="Arial" w:hAnsi="Arial" w:cs="Arial"/>
          <w:szCs w:val="22"/>
        </w:rPr>
        <w:fldChar w:fldCharType="end"/>
      </w:r>
      <w:r>
        <w:rPr>
          <w:rFonts w:ascii="Arial" w:hAnsi="Arial" w:cs="Arial"/>
          <w:szCs w:val="22"/>
        </w:rPr>
        <w:t>:</w:t>
      </w:r>
    </w:p>
    <w:p w14:paraId="01F18ACF" w14:textId="77777777" w:rsidR="00CB271A" w:rsidRDefault="00CB271A" w:rsidP="00542B2F">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must promptly pay all outstanding charges incurred to the Supplier;</w:t>
      </w:r>
    </w:p>
    <w:p w14:paraId="2A66E5C4" w14:textId="77777777" w:rsidR="00CB271A" w:rsidRDefault="00CB271A" w:rsidP="00542B2F">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48895D62" w14:textId="79C083D6" w:rsidR="00CB271A" w:rsidRDefault="00CB271A" w:rsidP="00542B2F">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clauses </w:t>
      </w:r>
      <w:r>
        <w:rPr>
          <w:rFonts w:ascii="Arial" w:hAnsi="Arial" w:cs="Arial"/>
          <w:szCs w:val="22"/>
        </w:rPr>
        <w:fldChar w:fldCharType="begin"/>
      </w:r>
      <w:r>
        <w:rPr>
          <w:rFonts w:ascii="Arial" w:hAnsi="Arial" w:cs="Arial"/>
          <w:szCs w:val="22"/>
        </w:rPr>
        <w:instrText xml:space="preserve"> REF _Ref525068899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11.5(d)</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11.5(g)</w:t>
      </w:r>
      <w:r>
        <w:rPr>
          <w:rFonts w:ascii="Arial" w:hAnsi="Arial" w:cs="Arial"/>
          <w:szCs w:val="22"/>
        </w:rPr>
        <w:fldChar w:fldCharType="end"/>
      </w:r>
      <w:r>
        <w:rPr>
          <w:rFonts w:ascii="Arial" w:hAnsi="Arial" w:cs="Arial"/>
          <w:szCs w:val="22"/>
        </w:rPr>
        <w:t xml:space="preserve"> apply.</w:t>
      </w:r>
    </w:p>
    <w:p w14:paraId="58D04687" w14:textId="77777777" w:rsidR="00AC7845" w:rsidRDefault="00AC7845" w:rsidP="003E7521">
      <w:pPr>
        <w:pStyle w:val="Heading4"/>
        <w:numPr>
          <w:ilvl w:val="0"/>
          <w:numId w:val="0"/>
        </w:numPr>
        <w:tabs>
          <w:tab w:val="left" w:pos="709"/>
        </w:tabs>
        <w:spacing w:after="0"/>
        <w:ind w:left="1440"/>
        <w:jc w:val="left"/>
        <w:rPr>
          <w:rFonts w:ascii="Arial" w:hAnsi="Arial" w:cs="Arial"/>
          <w:szCs w:val="22"/>
        </w:rPr>
      </w:pPr>
    </w:p>
    <w:p w14:paraId="492E7F49" w14:textId="77777777" w:rsidR="00CB271A" w:rsidRDefault="00CB271A" w:rsidP="00542B2F">
      <w:pPr>
        <w:pStyle w:val="Heading2"/>
        <w:keepNext/>
        <w:tabs>
          <w:tab w:val="clear" w:pos="3272"/>
          <w:tab w:val="left" w:pos="709"/>
        </w:tabs>
        <w:spacing w:after="0"/>
        <w:ind w:hanging="3272"/>
        <w:jc w:val="left"/>
        <w:rPr>
          <w:rFonts w:ascii="Arial" w:hAnsi="Arial" w:cs="Arial"/>
          <w:b/>
          <w:szCs w:val="22"/>
        </w:rPr>
      </w:pPr>
      <w:bookmarkStart w:id="48" w:name="_Ref525069235"/>
      <w:r>
        <w:rPr>
          <w:rFonts w:ascii="Arial" w:hAnsi="Arial" w:cs="Arial"/>
          <w:b/>
          <w:szCs w:val="22"/>
        </w:rPr>
        <w:t>Partially ending and suspending the Contract</w:t>
      </w:r>
      <w:bookmarkEnd w:id="48"/>
    </w:p>
    <w:p w14:paraId="17D5EFFC"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Where the </w:t>
      </w:r>
      <w:r w:rsidR="00403888">
        <w:rPr>
          <w:rFonts w:ascii="Arial" w:hAnsi="Arial" w:cs="Arial"/>
          <w:szCs w:val="22"/>
        </w:rPr>
        <w:t>Buyer</w:t>
      </w:r>
      <w:r>
        <w:rPr>
          <w:rFonts w:ascii="Arial" w:hAnsi="Arial" w:cs="Arial"/>
          <w:szCs w:val="22"/>
        </w:rPr>
        <w:t xml:space="preserve"> has the right to terminate the Contract it can terminate or suspend (for any period), all or part of it.  If the </w:t>
      </w:r>
      <w:r w:rsidR="00403888">
        <w:rPr>
          <w:rFonts w:ascii="Arial" w:hAnsi="Arial" w:cs="Arial"/>
          <w:szCs w:val="22"/>
        </w:rPr>
        <w:t>Buyer</w:t>
      </w:r>
      <w:r>
        <w:rPr>
          <w:rFonts w:ascii="Arial" w:hAnsi="Arial" w:cs="Arial"/>
          <w:szCs w:val="22"/>
        </w:rPr>
        <w:t xml:space="preserve"> suspends the Contract it can provide the Deliverables itself or buy them from a third party.</w:t>
      </w:r>
    </w:p>
    <w:p w14:paraId="05644F92"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only partially terminate or suspend the Contract if the remaining parts of it can still be used to effectively deliver the intended purpose.</w:t>
      </w:r>
    </w:p>
    <w:p w14:paraId="744D5047" w14:textId="39837D8B"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Parties must agree (in accordance with clause </w:t>
      </w:r>
      <w:r>
        <w:rPr>
          <w:rFonts w:ascii="Arial" w:hAnsi="Arial" w:cs="Arial"/>
          <w:szCs w:val="22"/>
        </w:rPr>
        <w:fldChar w:fldCharType="begin"/>
      </w:r>
      <w:r>
        <w:rPr>
          <w:rFonts w:ascii="Arial" w:hAnsi="Arial" w:cs="Arial"/>
          <w:szCs w:val="22"/>
        </w:rPr>
        <w:instrText xml:space="preserve"> REF _Ref7197167 \r \h </w:instrText>
      </w:r>
      <w:r w:rsidR="0031758F">
        <w:rPr>
          <w:rFonts w:ascii="Arial" w:hAnsi="Arial" w:cs="Arial"/>
          <w:szCs w:val="22"/>
        </w:rPr>
        <w:instrText xml:space="preserve">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24</w:t>
      </w:r>
      <w:r>
        <w:rPr>
          <w:rFonts w:ascii="Arial" w:hAnsi="Arial" w:cs="Arial"/>
          <w:szCs w:val="22"/>
        </w:rPr>
        <w:fldChar w:fldCharType="end"/>
      </w:r>
      <w:r>
        <w:rPr>
          <w:rFonts w:ascii="Arial" w:hAnsi="Arial" w:cs="Arial"/>
          <w:szCs w:val="22"/>
        </w:rPr>
        <w:t>) any necessary variation required by clause </w:t>
      </w:r>
      <w:r>
        <w:rPr>
          <w:rFonts w:ascii="Arial" w:hAnsi="Arial" w:cs="Arial"/>
          <w:szCs w:val="22"/>
        </w:rPr>
        <w:fldChar w:fldCharType="begin"/>
      </w:r>
      <w:r>
        <w:rPr>
          <w:rFonts w:ascii="Arial" w:hAnsi="Arial" w:cs="Arial"/>
          <w:szCs w:val="22"/>
        </w:rPr>
        <w:instrText xml:space="preserve"> REF _Ref525069235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11.7</w:t>
      </w:r>
      <w:r>
        <w:rPr>
          <w:rFonts w:ascii="Arial" w:hAnsi="Arial" w:cs="Arial"/>
          <w:szCs w:val="22"/>
        </w:rPr>
        <w:fldChar w:fldCharType="end"/>
      </w:r>
      <w:r>
        <w:rPr>
          <w:rFonts w:ascii="Arial" w:hAnsi="Arial" w:cs="Arial"/>
          <w:szCs w:val="22"/>
        </w:rPr>
        <w:t>, but the Supplier may not either:</w:t>
      </w:r>
    </w:p>
    <w:p w14:paraId="550DB57E" w14:textId="77777777" w:rsidR="00CB271A" w:rsidRDefault="00CB271A" w:rsidP="00542B2F">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reject the variation;</w:t>
      </w:r>
    </w:p>
    <w:p w14:paraId="09F88CCD" w14:textId="74B5CFA7" w:rsidR="00CB271A" w:rsidRDefault="00CB271A" w:rsidP="00542B2F">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increase the Charges, except where the right to partial termination is under clause </w:t>
      </w:r>
      <w:r>
        <w:rPr>
          <w:rFonts w:ascii="Arial" w:hAnsi="Arial" w:cs="Arial"/>
          <w:szCs w:val="22"/>
        </w:rPr>
        <w:fldChar w:fldCharType="begin"/>
      </w:r>
      <w:r>
        <w:rPr>
          <w:rFonts w:ascii="Arial" w:hAnsi="Arial" w:cs="Arial"/>
          <w:szCs w:val="22"/>
        </w:rPr>
        <w:instrText xml:space="preserve"> REF _Ref525069354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11.3</w:t>
      </w:r>
      <w:r>
        <w:rPr>
          <w:rFonts w:ascii="Arial" w:hAnsi="Arial" w:cs="Arial"/>
          <w:szCs w:val="22"/>
        </w:rPr>
        <w:fldChar w:fldCharType="end"/>
      </w:r>
      <w:r>
        <w:rPr>
          <w:rFonts w:ascii="Arial" w:hAnsi="Arial" w:cs="Arial"/>
          <w:szCs w:val="22"/>
        </w:rPr>
        <w:t>.</w:t>
      </w:r>
    </w:p>
    <w:p w14:paraId="1F3E48C6" w14:textId="692780C2"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lastRenderedPageBreak/>
        <w:t xml:space="preserve">The </w:t>
      </w:r>
      <w:r w:rsidR="00403888">
        <w:rPr>
          <w:rFonts w:ascii="Arial" w:hAnsi="Arial" w:cs="Arial"/>
          <w:szCs w:val="22"/>
        </w:rPr>
        <w:t>Buyer</w:t>
      </w:r>
      <w:r>
        <w:rPr>
          <w:rFonts w:ascii="Arial" w:hAnsi="Arial" w:cs="Arial"/>
          <w:szCs w:val="22"/>
        </w:rPr>
        <w:t xml:space="preserve"> can still use other rights available, or subsequently available to it if it acts on its rights under clause </w:t>
      </w:r>
      <w:r>
        <w:rPr>
          <w:rFonts w:ascii="Arial" w:hAnsi="Arial" w:cs="Arial"/>
          <w:szCs w:val="22"/>
        </w:rPr>
        <w:fldChar w:fldCharType="begin"/>
      </w:r>
      <w:r>
        <w:rPr>
          <w:rFonts w:ascii="Arial" w:hAnsi="Arial" w:cs="Arial"/>
          <w:szCs w:val="22"/>
        </w:rPr>
        <w:instrText xml:space="preserve"> REF _Ref525069235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11.7</w:t>
      </w:r>
      <w:r>
        <w:rPr>
          <w:rFonts w:ascii="Arial" w:hAnsi="Arial" w:cs="Arial"/>
          <w:szCs w:val="22"/>
        </w:rPr>
        <w:fldChar w:fldCharType="end"/>
      </w:r>
      <w:r>
        <w:rPr>
          <w:rFonts w:ascii="Arial" w:hAnsi="Arial" w:cs="Arial"/>
          <w:szCs w:val="22"/>
        </w:rPr>
        <w:t>.</w:t>
      </w:r>
    </w:p>
    <w:p w14:paraId="337AA587"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032CFE78" w14:textId="77777777" w:rsidR="0031758F" w:rsidRPr="00AC7845" w:rsidRDefault="00AC7845" w:rsidP="003E7521">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t>How much you can be held responsible for</w:t>
      </w:r>
    </w:p>
    <w:p w14:paraId="702AED93"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bookmarkStart w:id="49" w:name="_Ref525069496"/>
      <w:r>
        <w:rPr>
          <w:rFonts w:ascii="Arial" w:hAnsi="Arial" w:cs="Arial"/>
          <w:szCs w:val="22"/>
        </w:rPr>
        <w:t>Each Party's total aggregate liability under or in connection with the Contract (whether in tort, contract or otherwise) is no more than 125% of the Charges paid or payable to the Supplier.</w:t>
      </w:r>
      <w:bookmarkEnd w:id="49"/>
    </w:p>
    <w:p w14:paraId="39E91226"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3D69FC05"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No Party is liable to the other for:</w:t>
      </w:r>
    </w:p>
    <w:p w14:paraId="25F618D8"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any indirect losses;</w:t>
      </w:r>
    </w:p>
    <w:p w14:paraId="6D23E5D1"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loss of profits, turnover, savings, business opportunities or damage to goodwill (in each case whether direct or indirect).</w:t>
      </w:r>
    </w:p>
    <w:p w14:paraId="15346A7B"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16E5A55C" w14:textId="6F828732" w:rsidR="00CB271A" w:rsidRDefault="00CB271A" w:rsidP="00542B2F">
      <w:pPr>
        <w:pStyle w:val="Heading2"/>
        <w:tabs>
          <w:tab w:val="clear" w:pos="3272"/>
          <w:tab w:val="left" w:pos="709"/>
        </w:tabs>
        <w:spacing w:after="0"/>
        <w:ind w:left="3402" w:hanging="3402"/>
        <w:jc w:val="left"/>
        <w:rPr>
          <w:rFonts w:ascii="Arial" w:hAnsi="Arial" w:cs="Arial"/>
          <w:szCs w:val="22"/>
        </w:rPr>
      </w:pPr>
      <w:r>
        <w:rPr>
          <w:rFonts w:ascii="Arial" w:hAnsi="Arial" w:cs="Arial"/>
          <w:szCs w:val="22"/>
        </w:rPr>
        <w:t>In spite of clause </w:t>
      </w:r>
      <w:r>
        <w:rPr>
          <w:rFonts w:ascii="Arial" w:hAnsi="Arial" w:cs="Arial"/>
          <w:szCs w:val="22"/>
        </w:rPr>
        <w:fldChar w:fldCharType="begin"/>
      </w:r>
      <w:r>
        <w:rPr>
          <w:rFonts w:ascii="Arial" w:hAnsi="Arial" w:cs="Arial"/>
          <w:szCs w:val="22"/>
        </w:rPr>
        <w:instrText xml:space="preserve"> REF _Ref525069496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12.1</w:t>
      </w:r>
      <w:r>
        <w:rPr>
          <w:rFonts w:ascii="Arial" w:hAnsi="Arial" w:cs="Arial"/>
          <w:szCs w:val="22"/>
        </w:rPr>
        <w:fldChar w:fldCharType="end"/>
      </w:r>
      <w:r>
        <w:rPr>
          <w:rFonts w:ascii="Arial" w:hAnsi="Arial" w:cs="Arial"/>
          <w:szCs w:val="22"/>
        </w:rPr>
        <w:t xml:space="preserve">, neither Party limits </w:t>
      </w:r>
      <w:proofErr w:type="gramStart"/>
      <w:r>
        <w:rPr>
          <w:rFonts w:ascii="Arial" w:hAnsi="Arial" w:cs="Arial"/>
          <w:szCs w:val="22"/>
        </w:rPr>
        <w:t>or</w:t>
      </w:r>
      <w:proofErr w:type="gramEnd"/>
      <w:r>
        <w:rPr>
          <w:rFonts w:ascii="Arial" w:hAnsi="Arial" w:cs="Arial"/>
          <w:szCs w:val="22"/>
        </w:rPr>
        <w:t xml:space="preserve"> excludes any of the following:</w:t>
      </w:r>
    </w:p>
    <w:p w14:paraId="03058880"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its liability for death or personal injury caused by its negligence, or that of its employees, agents or subcontractors;</w:t>
      </w:r>
    </w:p>
    <w:p w14:paraId="06525452"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its liability for bribery or fraud or fraudulent misrepresentation by it or its employees;</w:t>
      </w:r>
    </w:p>
    <w:p w14:paraId="1F797BA6" w14:textId="77777777" w:rsidR="00CB271A" w:rsidRPr="00E87E24" w:rsidRDefault="00CB271A" w:rsidP="00542B2F">
      <w:pPr>
        <w:pStyle w:val="Heading3"/>
        <w:tabs>
          <w:tab w:val="clear" w:pos="1440"/>
          <w:tab w:val="left" w:pos="709"/>
        </w:tabs>
        <w:spacing w:after="0"/>
        <w:ind w:left="1276" w:hanging="556"/>
        <w:jc w:val="left"/>
        <w:rPr>
          <w:rFonts w:ascii="Arial" w:hAnsi="Arial" w:cs="Arial"/>
          <w:szCs w:val="22"/>
        </w:rPr>
      </w:pPr>
      <w:r w:rsidRPr="00E87E24">
        <w:rPr>
          <w:rFonts w:ascii="Arial" w:hAnsi="Arial" w:cs="Arial"/>
          <w:szCs w:val="22"/>
        </w:rPr>
        <w:t>any liability that cannot be excluded or limited by law.</w:t>
      </w:r>
    </w:p>
    <w:p w14:paraId="12896012" w14:textId="77777777" w:rsidR="0031758F" w:rsidRPr="00E87E24" w:rsidRDefault="0031758F" w:rsidP="003E7521">
      <w:pPr>
        <w:pStyle w:val="Heading3"/>
        <w:numPr>
          <w:ilvl w:val="0"/>
          <w:numId w:val="0"/>
        </w:numPr>
        <w:tabs>
          <w:tab w:val="left" w:pos="709"/>
        </w:tabs>
        <w:spacing w:after="0"/>
        <w:ind w:left="1440"/>
        <w:jc w:val="left"/>
        <w:rPr>
          <w:rFonts w:ascii="Arial" w:hAnsi="Arial" w:cs="Arial"/>
          <w:szCs w:val="22"/>
        </w:rPr>
      </w:pPr>
    </w:p>
    <w:p w14:paraId="3B3755CA" w14:textId="1BB622F5" w:rsidR="00CB271A" w:rsidRPr="00E87E24" w:rsidRDefault="00CB271A" w:rsidP="00542B2F">
      <w:pPr>
        <w:pStyle w:val="Heading2"/>
        <w:tabs>
          <w:tab w:val="clear" w:pos="3272"/>
          <w:tab w:val="left" w:pos="709"/>
        </w:tabs>
        <w:spacing w:after="0"/>
        <w:ind w:left="709" w:hanging="709"/>
        <w:jc w:val="left"/>
        <w:rPr>
          <w:rFonts w:ascii="Arial" w:hAnsi="Arial" w:cs="Arial"/>
          <w:szCs w:val="22"/>
        </w:rPr>
      </w:pPr>
      <w:bookmarkStart w:id="50" w:name="_Ref525069674"/>
      <w:proofErr w:type="gramStart"/>
      <w:r w:rsidRPr="00E87E24">
        <w:rPr>
          <w:rFonts w:ascii="Arial" w:hAnsi="Arial" w:cs="Arial"/>
          <w:szCs w:val="22"/>
        </w:rPr>
        <w:t>In spite of</w:t>
      </w:r>
      <w:proofErr w:type="gramEnd"/>
      <w:r w:rsidRPr="00E87E24">
        <w:rPr>
          <w:rFonts w:ascii="Arial" w:hAnsi="Arial" w:cs="Arial"/>
          <w:szCs w:val="22"/>
        </w:rPr>
        <w:t xml:space="preserve"> clause </w:t>
      </w:r>
      <w:r w:rsidRPr="00E87E24">
        <w:rPr>
          <w:rFonts w:ascii="Arial" w:hAnsi="Arial" w:cs="Arial"/>
          <w:szCs w:val="22"/>
        </w:rPr>
        <w:fldChar w:fldCharType="begin"/>
      </w:r>
      <w:r w:rsidRPr="00E87E24">
        <w:rPr>
          <w:rFonts w:ascii="Arial" w:hAnsi="Arial" w:cs="Arial"/>
          <w:szCs w:val="22"/>
        </w:rPr>
        <w:instrText xml:space="preserve"> REF _Ref525069496 \w \h  \* MERGEFORMAT </w:instrText>
      </w:r>
      <w:r w:rsidRPr="00E87E24">
        <w:rPr>
          <w:rFonts w:ascii="Arial" w:hAnsi="Arial" w:cs="Arial"/>
          <w:szCs w:val="22"/>
        </w:rPr>
      </w:r>
      <w:r w:rsidRPr="00E87E24">
        <w:rPr>
          <w:rFonts w:ascii="Arial" w:hAnsi="Arial" w:cs="Arial"/>
          <w:szCs w:val="22"/>
        </w:rPr>
        <w:fldChar w:fldCharType="separate"/>
      </w:r>
      <w:r w:rsidR="00991CD1">
        <w:rPr>
          <w:rFonts w:ascii="Arial" w:hAnsi="Arial" w:cs="Arial"/>
          <w:szCs w:val="22"/>
        </w:rPr>
        <w:t>12.1</w:t>
      </w:r>
      <w:r w:rsidRPr="00E87E24">
        <w:rPr>
          <w:rFonts w:ascii="Arial" w:hAnsi="Arial" w:cs="Arial"/>
          <w:szCs w:val="22"/>
        </w:rPr>
        <w:fldChar w:fldCharType="end"/>
      </w:r>
      <w:r w:rsidRPr="00E87E24">
        <w:rPr>
          <w:rFonts w:ascii="Arial" w:hAnsi="Arial" w:cs="Arial"/>
          <w:szCs w:val="22"/>
        </w:rPr>
        <w:t>, the Supplier does not limit or exclude its liability for any indemnity given under clauses </w:t>
      </w:r>
      <w:r w:rsidR="00A76938" w:rsidRPr="00E87E24">
        <w:rPr>
          <w:rFonts w:ascii="Arial" w:hAnsi="Arial" w:cs="Arial"/>
          <w:szCs w:val="22"/>
        </w:rPr>
        <w:t>4.2(j)</w:t>
      </w:r>
      <w:r w:rsidRPr="00E87E24">
        <w:rPr>
          <w:rFonts w:ascii="Arial" w:hAnsi="Arial" w:cs="Arial"/>
          <w:szCs w:val="22"/>
        </w:rPr>
        <w:t>,</w:t>
      </w:r>
      <w:r w:rsidR="00A76938" w:rsidRPr="00E87E24">
        <w:rPr>
          <w:rFonts w:ascii="Arial" w:hAnsi="Arial" w:cs="Arial"/>
          <w:szCs w:val="22"/>
        </w:rPr>
        <w:t xml:space="preserve"> 4.2(m),</w:t>
      </w:r>
      <w:r w:rsidRPr="00E87E24">
        <w:rPr>
          <w:rFonts w:ascii="Arial" w:hAnsi="Arial" w:cs="Arial"/>
          <w:szCs w:val="22"/>
        </w:rPr>
        <w:t xml:space="preserve"> 8.</w:t>
      </w:r>
      <w:r w:rsidR="00A76938" w:rsidRPr="00E87E24">
        <w:rPr>
          <w:rFonts w:ascii="Arial" w:hAnsi="Arial" w:cs="Arial"/>
          <w:szCs w:val="22"/>
        </w:rPr>
        <w:t>5</w:t>
      </w:r>
      <w:r w:rsidRPr="00E87E24">
        <w:rPr>
          <w:rFonts w:ascii="Arial" w:hAnsi="Arial" w:cs="Arial"/>
          <w:szCs w:val="22"/>
        </w:rPr>
        <w:t>, 9.</w:t>
      </w:r>
      <w:r w:rsidR="00A76938" w:rsidRPr="00E87E24">
        <w:rPr>
          <w:rFonts w:ascii="Arial" w:hAnsi="Arial" w:cs="Arial"/>
          <w:szCs w:val="22"/>
        </w:rPr>
        <w:t>3</w:t>
      </w:r>
      <w:r w:rsidRPr="00E87E24">
        <w:rPr>
          <w:rFonts w:ascii="Arial" w:hAnsi="Arial" w:cs="Arial"/>
          <w:szCs w:val="22"/>
        </w:rPr>
        <w:t xml:space="preserve">, </w:t>
      </w:r>
      <w:r w:rsidR="00A76938" w:rsidRPr="00E87E24">
        <w:rPr>
          <w:rFonts w:ascii="Arial" w:hAnsi="Arial" w:cs="Arial"/>
          <w:szCs w:val="22"/>
        </w:rPr>
        <w:t>10</w:t>
      </w:r>
      <w:r w:rsidRPr="00E87E24">
        <w:rPr>
          <w:rFonts w:ascii="Arial" w:hAnsi="Arial" w:cs="Arial"/>
          <w:szCs w:val="22"/>
        </w:rPr>
        <w:t>.</w:t>
      </w:r>
      <w:r w:rsidR="00A76938" w:rsidRPr="00E87E24">
        <w:rPr>
          <w:rFonts w:ascii="Arial" w:hAnsi="Arial" w:cs="Arial"/>
          <w:szCs w:val="22"/>
        </w:rPr>
        <w:t xml:space="preserve">5, 13.2, 14.26(e) </w:t>
      </w:r>
      <w:r w:rsidRPr="00E87E24">
        <w:rPr>
          <w:rFonts w:ascii="Arial" w:hAnsi="Arial" w:cs="Arial"/>
          <w:szCs w:val="22"/>
        </w:rPr>
        <w:t xml:space="preserve">or </w:t>
      </w:r>
      <w:r w:rsidR="00A76938" w:rsidRPr="00E87E24">
        <w:rPr>
          <w:rFonts w:ascii="Arial" w:hAnsi="Arial" w:cs="Arial"/>
          <w:szCs w:val="22"/>
        </w:rPr>
        <w:t>30.2(b)</w:t>
      </w:r>
      <w:r w:rsidRPr="00E87E24">
        <w:rPr>
          <w:rFonts w:ascii="Arial" w:hAnsi="Arial" w:cs="Arial"/>
          <w:szCs w:val="22"/>
        </w:rPr>
        <w:t>.</w:t>
      </w:r>
      <w:bookmarkEnd w:id="50"/>
    </w:p>
    <w:p w14:paraId="54E2EDE7" w14:textId="77777777" w:rsidR="0031758F" w:rsidRPr="00E87E24" w:rsidRDefault="0031758F" w:rsidP="00542B2F">
      <w:pPr>
        <w:pStyle w:val="Heading2"/>
        <w:numPr>
          <w:ilvl w:val="0"/>
          <w:numId w:val="0"/>
        </w:numPr>
        <w:tabs>
          <w:tab w:val="left" w:pos="709"/>
        </w:tabs>
        <w:spacing w:after="0"/>
        <w:ind w:left="709" w:hanging="709"/>
        <w:jc w:val="left"/>
        <w:rPr>
          <w:rFonts w:ascii="Arial" w:hAnsi="Arial" w:cs="Arial"/>
          <w:szCs w:val="22"/>
        </w:rPr>
      </w:pPr>
    </w:p>
    <w:p w14:paraId="20CD8C0A" w14:textId="77777777" w:rsidR="00CB271A" w:rsidRPr="00E87E24" w:rsidRDefault="00CB271A" w:rsidP="00542B2F">
      <w:pPr>
        <w:pStyle w:val="Heading2"/>
        <w:tabs>
          <w:tab w:val="clear" w:pos="3272"/>
          <w:tab w:val="left" w:pos="709"/>
        </w:tabs>
        <w:spacing w:after="0"/>
        <w:ind w:left="709" w:hanging="709"/>
        <w:jc w:val="left"/>
        <w:rPr>
          <w:rFonts w:ascii="Arial" w:hAnsi="Arial" w:cs="Arial"/>
          <w:szCs w:val="22"/>
        </w:rPr>
      </w:pPr>
      <w:r w:rsidRPr="00E87E24">
        <w:rPr>
          <w:rFonts w:ascii="Arial" w:hAnsi="Arial" w:cs="Arial"/>
          <w:szCs w:val="22"/>
        </w:rPr>
        <w:t>Each Party must use all reasonable endeavours to mitigate any loss or damage which it suffers under or in connection with the Contract, including any indemnities.</w:t>
      </w:r>
    </w:p>
    <w:p w14:paraId="08821C4D"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02846016"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more than one Supplier is party to the Contract, each Supplier Party is fully responsible for both their own liabilities and the liabilities of the other Suppliers.</w:t>
      </w:r>
    </w:p>
    <w:p w14:paraId="2B66E29E" w14:textId="77777777" w:rsidR="0031758F" w:rsidRDefault="0031758F" w:rsidP="003E7521">
      <w:pPr>
        <w:pStyle w:val="Heading2"/>
        <w:numPr>
          <w:ilvl w:val="0"/>
          <w:numId w:val="0"/>
        </w:numPr>
        <w:tabs>
          <w:tab w:val="left" w:pos="709"/>
        </w:tabs>
        <w:spacing w:after="0"/>
        <w:jc w:val="left"/>
        <w:rPr>
          <w:rFonts w:ascii="Arial" w:hAnsi="Arial" w:cs="Arial"/>
          <w:szCs w:val="22"/>
        </w:rPr>
      </w:pPr>
    </w:p>
    <w:p w14:paraId="25108AD7" w14:textId="77777777" w:rsidR="00CB271A" w:rsidRPr="00AC7845" w:rsidRDefault="00AC7845" w:rsidP="00542B2F">
      <w:pPr>
        <w:pStyle w:val="Heading1"/>
        <w:tabs>
          <w:tab w:val="clear" w:pos="1145"/>
          <w:tab w:val="left" w:pos="709"/>
        </w:tabs>
        <w:spacing w:before="120" w:after="0"/>
        <w:ind w:hanging="1145"/>
        <w:jc w:val="left"/>
        <w:rPr>
          <w:rFonts w:ascii="Arial" w:hAnsi="Arial" w:cs="Arial"/>
          <w:sz w:val="28"/>
          <w:szCs w:val="28"/>
        </w:rPr>
      </w:pPr>
      <w:r w:rsidRPr="00AC7845">
        <w:rPr>
          <w:rFonts w:ascii="Arial" w:hAnsi="Arial" w:cs="Arial"/>
          <w:caps w:val="0"/>
          <w:sz w:val="28"/>
          <w:szCs w:val="28"/>
        </w:rPr>
        <w:t>Obeying the law</w:t>
      </w:r>
    </w:p>
    <w:p w14:paraId="06AB1082"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bookmarkStart w:id="51" w:name="_Ref525069750"/>
      <w:r>
        <w:rPr>
          <w:rFonts w:ascii="Arial" w:hAnsi="Arial" w:cs="Arial"/>
          <w:szCs w:val="22"/>
        </w:rPr>
        <w:t>The Supplier must, in connection with provision of the Deliverables, use reasonable endeavours to:</w:t>
      </w:r>
    </w:p>
    <w:p w14:paraId="6BA4F9C1" w14:textId="77777777" w:rsidR="00E87AD9"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comply and procure that its subcontractors comply with the Supplier Code of Conduct appearing at </w:t>
      </w:r>
    </w:p>
    <w:p w14:paraId="330E5999" w14:textId="77777777" w:rsidR="00CB271A" w:rsidRDefault="00E87AD9" w:rsidP="00E87AD9">
      <w:pPr>
        <w:pStyle w:val="Heading3"/>
        <w:numPr>
          <w:ilvl w:val="0"/>
          <w:numId w:val="0"/>
        </w:numPr>
        <w:tabs>
          <w:tab w:val="left" w:pos="709"/>
        </w:tabs>
        <w:spacing w:after="0"/>
        <w:ind w:left="1276"/>
        <w:jc w:val="left"/>
        <w:rPr>
          <w:rFonts w:ascii="Arial" w:hAnsi="Arial" w:cs="Arial"/>
          <w:szCs w:val="22"/>
        </w:rPr>
      </w:pPr>
      <w:r>
        <w:rPr>
          <w:rFonts w:ascii="Arial" w:hAnsi="Arial" w:cs="Arial"/>
        </w:rPr>
        <w:t>(</w:t>
      </w:r>
      <w:hyperlink r:id="rId11" w:history="1">
        <w:r w:rsidRPr="004B7C01">
          <w:rPr>
            <w:rStyle w:val="Hyperlink"/>
            <w:rFonts w:ascii="Arial" w:hAnsi="Arial" w:cs="Arial"/>
          </w:rPr>
          <w:t>https://assets.publishing.service.gov.uk/government/uploads/system/uploads/attachment_data/file/779660/20190220-Supplier_Code_of_Conduct.pdf</w:t>
        </w:r>
      </w:hyperlink>
      <w:r>
        <w:rPr>
          <w:rFonts w:ascii="Arial" w:hAnsi="Arial" w:cs="Arial"/>
        </w:rPr>
        <w:t>)</w:t>
      </w:r>
      <w:r>
        <w:rPr>
          <w:rFonts w:ascii="Arial" w:hAnsi="Arial" w:cs="Arial"/>
          <w:szCs w:val="22"/>
        </w:rPr>
        <w:t xml:space="preserve"> </w:t>
      </w:r>
      <w:r w:rsidR="00CB271A">
        <w:rPr>
          <w:rFonts w:ascii="Arial" w:hAnsi="Arial" w:cs="Arial"/>
          <w:szCs w:val="22"/>
        </w:rPr>
        <w:t>and such other corporate social responsibility requirements as the Buyer may notify to the Supplier from time to time;</w:t>
      </w:r>
    </w:p>
    <w:p w14:paraId="48901F6B"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support the Buyer in fulfilling its Public Sector Equality duty under S149 of the Equality Act 2010;</w:t>
      </w:r>
    </w:p>
    <w:p w14:paraId="5C1227BB"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not use nor allow its subcontractors to use modern slavery, child labour or inhumane treatment;</w:t>
      </w:r>
    </w:p>
    <w:p w14:paraId="3F8B254C"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meet the applicable Government Buying Standards applicable to Deliverables which can be found online at: </w:t>
      </w:r>
      <w:hyperlink r:id="rId12" w:history="1">
        <w:r w:rsidR="00E87AD9" w:rsidRPr="004B7C01">
          <w:rPr>
            <w:rStyle w:val="Hyperlink"/>
            <w:rFonts w:ascii="Arial" w:hAnsi="Arial" w:cs="Arial"/>
            <w:szCs w:val="22"/>
          </w:rPr>
          <w:t>https://www.gov.uk/government/collections/sustainable-procurement-the-government-buying-standards-gbs</w:t>
        </w:r>
      </w:hyperlink>
    </w:p>
    <w:p w14:paraId="5822B1D2"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bookmarkEnd w:id="51"/>
    <w:p w14:paraId="460C9DA1" w14:textId="32DB348E"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indemnifies the </w:t>
      </w:r>
      <w:r w:rsidR="00403888">
        <w:rPr>
          <w:rFonts w:ascii="Arial" w:hAnsi="Arial" w:cs="Arial"/>
          <w:szCs w:val="22"/>
        </w:rPr>
        <w:t>Buyer</w:t>
      </w:r>
      <w:r>
        <w:rPr>
          <w:rFonts w:ascii="Arial" w:hAnsi="Arial" w:cs="Arial"/>
          <w:szCs w:val="22"/>
        </w:rPr>
        <w:t xml:space="preserve"> against any costs resulting from any </w:t>
      </w:r>
      <w:r w:rsidR="00A15E79">
        <w:rPr>
          <w:rFonts w:ascii="Arial" w:hAnsi="Arial" w:cs="Arial"/>
          <w:szCs w:val="22"/>
        </w:rPr>
        <w:t>d</w:t>
      </w:r>
      <w:r w:rsidR="00AE19D3">
        <w:rPr>
          <w:rFonts w:ascii="Arial" w:hAnsi="Arial" w:cs="Arial"/>
          <w:szCs w:val="22"/>
        </w:rPr>
        <w:t>efault</w:t>
      </w:r>
      <w:r>
        <w:rPr>
          <w:rFonts w:ascii="Arial" w:hAnsi="Arial" w:cs="Arial"/>
          <w:szCs w:val="22"/>
        </w:rPr>
        <w:t xml:space="preserve"> by the Supplier relating to any applicable law to do with the Contract.</w:t>
      </w:r>
    </w:p>
    <w:p w14:paraId="6D08093F"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685794F8" w14:textId="77777777" w:rsidR="00CB271A" w:rsidRPr="00E87E24" w:rsidRDefault="00CB271A" w:rsidP="00542B2F">
      <w:pPr>
        <w:pStyle w:val="Heading2"/>
        <w:tabs>
          <w:tab w:val="clear" w:pos="3272"/>
          <w:tab w:val="left" w:pos="709"/>
        </w:tabs>
        <w:spacing w:after="0"/>
        <w:ind w:left="709" w:hanging="709"/>
        <w:jc w:val="left"/>
        <w:rPr>
          <w:rFonts w:ascii="Arial" w:hAnsi="Arial" w:cs="Arial"/>
          <w:szCs w:val="22"/>
        </w:rPr>
      </w:pPr>
      <w:r w:rsidRPr="00E87E24">
        <w:rPr>
          <w:rFonts w:ascii="Arial" w:hAnsi="Arial" w:cs="Arial"/>
        </w:rPr>
        <w:t xml:space="preserve">The Supplier must appoint a Compliance Officer who must be responsible for ensuring that the Supplier complies with Law, Clause </w:t>
      </w:r>
      <w:r w:rsidR="002C1B17" w:rsidRPr="00E87E24">
        <w:rPr>
          <w:rFonts w:ascii="Arial" w:hAnsi="Arial" w:cs="Arial"/>
        </w:rPr>
        <w:t>13</w:t>
      </w:r>
      <w:r w:rsidRPr="00E87E24">
        <w:rPr>
          <w:rFonts w:ascii="Arial" w:hAnsi="Arial" w:cs="Arial"/>
        </w:rPr>
        <w:t>.1 and Clauses 27 to 32</w:t>
      </w:r>
    </w:p>
    <w:p w14:paraId="02FADB45" w14:textId="77777777" w:rsidR="0031758F" w:rsidRPr="00AC7845" w:rsidRDefault="0031758F" w:rsidP="00542B2F">
      <w:pPr>
        <w:pStyle w:val="Heading2"/>
        <w:numPr>
          <w:ilvl w:val="0"/>
          <w:numId w:val="0"/>
        </w:numPr>
        <w:tabs>
          <w:tab w:val="left" w:pos="709"/>
        </w:tabs>
        <w:spacing w:after="0"/>
        <w:ind w:left="709" w:hanging="709"/>
        <w:jc w:val="left"/>
        <w:rPr>
          <w:rFonts w:ascii="Arial" w:hAnsi="Arial" w:cs="Arial"/>
          <w:szCs w:val="22"/>
        </w:rPr>
      </w:pPr>
    </w:p>
    <w:p w14:paraId="6CBA8C21" w14:textId="77777777" w:rsidR="00CB271A" w:rsidRPr="00AC7845" w:rsidRDefault="00CB271A" w:rsidP="00542B2F">
      <w:pPr>
        <w:pStyle w:val="Heading2"/>
        <w:tabs>
          <w:tab w:val="clear" w:pos="3272"/>
          <w:tab w:val="left" w:pos="709"/>
        </w:tabs>
        <w:spacing w:after="0"/>
        <w:ind w:left="709" w:hanging="709"/>
        <w:jc w:val="left"/>
        <w:rPr>
          <w:rFonts w:ascii="Arial" w:hAnsi="Arial" w:cs="Arial"/>
          <w:szCs w:val="22"/>
        </w:rPr>
      </w:pPr>
      <w:r w:rsidRPr="00AC7845">
        <w:rPr>
          <w:rFonts w:ascii="Arial" w:hAnsi="Arial" w:cs="Arial"/>
        </w:rPr>
        <w:lastRenderedPageBreak/>
        <w:t>"Compliance Officer" the person(s) appointed by the Supplier who is responsible for ensuring that the Supplier complies with its legal obligations;</w:t>
      </w:r>
    </w:p>
    <w:p w14:paraId="4B9EB252" w14:textId="77777777" w:rsidR="0031758F" w:rsidRDefault="0031758F" w:rsidP="003E7521">
      <w:pPr>
        <w:pStyle w:val="Heading2"/>
        <w:numPr>
          <w:ilvl w:val="0"/>
          <w:numId w:val="0"/>
        </w:numPr>
        <w:tabs>
          <w:tab w:val="left" w:pos="709"/>
        </w:tabs>
        <w:spacing w:after="0"/>
        <w:jc w:val="left"/>
        <w:rPr>
          <w:rFonts w:ascii="Arial" w:hAnsi="Arial" w:cs="Arial"/>
          <w:szCs w:val="22"/>
        </w:rPr>
      </w:pPr>
    </w:p>
    <w:p w14:paraId="222BC696" w14:textId="77777777" w:rsidR="0031758F" w:rsidRPr="00092E1B" w:rsidRDefault="00AC7845" w:rsidP="003E7521">
      <w:pPr>
        <w:pStyle w:val="Heading1"/>
        <w:tabs>
          <w:tab w:val="clear" w:pos="1145"/>
          <w:tab w:val="left" w:pos="709"/>
        </w:tabs>
        <w:spacing w:before="120" w:after="0"/>
        <w:ind w:left="0" w:right="628" w:firstLine="0"/>
        <w:jc w:val="left"/>
        <w:rPr>
          <w:rFonts w:ascii="Arial" w:hAnsi="Arial" w:cs="Arial"/>
          <w:sz w:val="28"/>
          <w:szCs w:val="28"/>
        </w:rPr>
      </w:pPr>
      <w:bookmarkStart w:id="52" w:name="_Ref525070003"/>
      <w:r w:rsidRPr="00AC7845">
        <w:rPr>
          <w:rFonts w:ascii="Arial" w:hAnsi="Arial" w:cs="Arial"/>
          <w:caps w:val="0"/>
          <w:sz w:val="28"/>
          <w:szCs w:val="28"/>
        </w:rPr>
        <w:t>Data protection</w:t>
      </w:r>
      <w:bookmarkEnd w:id="52"/>
    </w:p>
    <w:p w14:paraId="046E3752"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is the Controller and the Supplier is the Processor for the purposes of the</w:t>
      </w:r>
      <w:r w:rsidR="00092E1B">
        <w:rPr>
          <w:rFonts w:ascii="Arial" w:hAnsi="Arial" w:cs="Arial"/>
          <w:szCs w:val="22"/>
        </w:rPr>
        <w:t xml:space="preserve"> </w:t>
      </w:r>
      <w:r>
        <w:rPr>
          <w:rFonts w:ascii="Arial" w:hAnsi="Arial" w:cs="Arial"/>
          <w:szCs w:val="22"/>
        </w:rPr>
        <w:t>Data Protection Legislation.</w:t>
      </w:r>
    </w:p>
    <w:p w14:paraId="134CFB91" w14:textId="77777777" w:rsidR="0031758F" w:rsidRDefault="0031758F" w:rsidP="003E7521">
      <w:pPr>
        <w:pStyle w:val="Heading2"/>
        <w:numPr>
          <w:ilvl w:val="0"/>
          <w:numId w:val="0"/>
        </w:numPr>
        <w:tabs>
          <w:tab w:val="left" w:pos="709"/>
        </w:tabs>
        <w:spacing w:after="0"/>
        <w:jc w:val="left"/>
        <w:rPr>
          <w:rFonts w:ascii="Arial" w:hAnsi="Arial" w:cs="Arial"/>
          <w:szCs w:val="22"/>
        </w:rPr>
      </w:pPr>
    </w:p>
    <w:p w14:paraId="0B5B94B0" w14:textId="77777777" w:rsidR="0031758F" w:rsidRPr="0031758F"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process Personal Data and ensure that Supplier Staff process Personal Data only in accordance with this Contract.</w:t>
      </w:r>
    </w:p>
    <w:p w14:paraId="5363E174"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39CCFDDA"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not remove any ownership or security notices in or relating to the Government Data.</w:t>
      </w:r>
    </w:p>
    <w:p w14:paraId="08335E74"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35BB3BD8"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make accessible back-ups of all Government Data, stored in an agreed off</w:t>
      </w:r>
      <w:r>
        <w:rPr>
          <w:rFonts w:ascii="Arial" w:hAnsi="Arial" w:cs="Arial"/>
          <w:szCs w:val="22"/>
        </w:rPr>
        <w:noBreakHyphen/>
        <w:t xml:space="preserve">site location and send the </w:t>
      </w:r>
      <w:r w:rsidR="00403888">
        <w:rPr>
          <w:rFonts w:ascii="Arial" w:hAnsi="Arial" w:cs="Arial"/>
          <w:szCs w:val="22"/>
        </w:rPr>
        <w:t>Buyer</w:t>
      </w:r>
      <w:r>
        <w:rPr>
          <w:rFonts w:ascii="Arial" w:hAnsi="Arial" w:cs="Arial"/>
          <w:szCs w:val="22"/>
        </w:rPr>
        <w:t xml:space="preserve"> copies every six Months.</w:t>
      </w:r>
    </w:p>
    <w:p w14:paraId="6AF38DAE" w14:textId="77777777" w:rsidR="00AC7845" w:rsidRDefault="00AC7845" w:rsidP="003E7521">
      <w:pPr>
        <w:pStyle w:val="Heading2"/>
        <w:numPr>
          <w:ilvl w:val="0"/>
          <w:numId w:val="0"/>
        </w:numPr>
        <w:tabs>
          <w:tab w:val="left" w:pos="709"/>
        </w:tabs>
        <w:spacing w:after="0"/>
        <w:ind w:left="709" w:hanging="709"/>
        <w:jc w:val="left"/>
        <w:rPr>
          <w:rFonts w:ascii="Arial" w:hAnsi="Arial" w:cs="Arial"/>
          <w:szCs w:val="22"/>
        </w:rPr>
      </w:pPr>
    </w:p>
    <w:p w14:paraId="1C8F3F9A"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ensure that any Supplier system holding any Government Data, including back</w:t>
      </w:r>
      <w:r>
        <w:rPr>
          <w:rFonts w:ascii="Arial" w:hAnsi="Arial" w:cs="Arial"/>
          <w:szCs w:val="22"/>
        </w:rPr>
        <w:noBreakHyphen/>
        <w:t xml:space="preserve">up data, is a secure system that complies with the security requirements specified [in writing] by the </w:t>
      </w:r>
      <w:r w:rsidR="00403888">
        <w:rPr>
          <w:rFonts w:ascii="Arial" w:hAnsi="Arial" w:cs="Arial"/>
          <w:szCs w:val="22"/>
        </w:rPr>
        <w:t>Buyer</w:t>
      </w:r>
      <w:r>
        <w:rPr>
          <w:rFonts w:ascii="Arial" w:hAnsi="Arial" w:cs="Arial"/>
          <w:szCs w:val="22"/>
        </w:rPr>
        <w:t>.</w:t>
      </w:r>
    </w:p>
    <w:p w14:paraId="3E87C64B" w14:textId="77777777" w:rsidR="00092E1B" w:rsidRDefault="00092E1B" w:rsidP="003E7521">
      <w:pPr>
        <w:pStyle w:val="Heading2"/>
        <w:numPr>
          <w:ilvl w:val="0"/>
          <w:numId w:val="0"/>
        </w:numPr>
        <w:tabs>
          <w:tab w:val="left" w:pos="709"/>
        </w:tabs>
        <w:spacing w:after="0"/>
        <w:ind w:left="709" w:hanging="709"/>
        <w:jc w:val="left"/>
        <w:rPr>
          <w:rFonts w:ascii="Arial" w:hAnsi="Arial" w:cs="Arial"/>
          <w:szCs w:val="22"/>
        </w:rPr>
      </w:pPr>
    </w:p>
    <w:p w14:paraId="79CF12CB" w14:textId="77777777" w:rsidR="00092E1B"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at any time the Supplier suspects or has reason to believe that the Government Data provided under the Contract is corrupted, lost or sufficiently degraded, then the Supplier must notify the </w:t>
      </w:r>
      <w:r w:rsidR="00403888">
        <w:rPr>
          <w:rFonts w:ascii="Arial" w:hAnsi="Arial" w:cs="Arial"/>
          <w:szCs w:val="22"/>
        </w:rPr>
        <w:t>Buyer</w:t>
      </w:r>
      <w:r>
        <w:rPr>
          <w:rFonts w:ascii="Arial" w:hAnsi="Arial" w:cs="Arial"/>
          <w:szCs w:val="22"/>
        </w:rPr>
        <w:t xml:space="preserve"> and immediately suggest remedial action.</w:t>
      </w:r>
    </w:p>
    <w:p w14:paraId="1810F700" w14:textId="77777777" w:rsidR="00092E1B" w:rsidRPr="00092E1B" w:rsidRDefault="00092E1B" w:rsidP="003E7521">
      <w:pPr>
        <w:pStyle w:val="Heading2"/>
        <w:numPr>
          <w:ilvl w:val="0"/>
          <w:numId w:val="0"/>
        </w:numPr>
        <w:tabs>
          <w:tab w:val="left" w:pos="709"/>
        </w:tabs>
        <w:spacing w:after="0"/>
        <w:ind w:left="709" w:hanging="709"/>
        <w:jc w:val="left"/>
        <w:rPr>
          <w:rFonts w:ascii="Arial" w:hAnsi="Arial" w:cs="Arial"/>
          <w:szCs w:val="22"/>
        </w:rPr>
      </w:pPr>
    </w:p>
    <w:p w14:paraId="5DE07B36"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53" w:name="_Ref525069931"/>
      <w:r>
        <w:rPr>
          <w:rFonts w:ascii="Arial" w:hAnsi="Arial" w:cs="Arial"/>
          <w:szCs w:val="22"/>
        </w:rPr>
        <w:t xml:space="preserve">If the Government Data is corrupted, lost or sufficiently degraded so as to be unusable the </w:t>
      </w:r>
      <w:r w:rsidR="00403888">
        <w:rPr>
          <w:rFonts w:ascii="Arial" w:hAnsi="Arial" w:cs="Arial"/>
          <w:szCs w:val="22"/>
        </w:rPr>
        <w:t>Buyer</w:t>
      </w:r>
      <w:r>
        <w:rPr>
          <w:rFonts w:ascii="Arial" w:hAnsi="Arial" w:cs="Arial"/>
          <w:szCs w:val="22"/>
        </w:rPr>
        <w:t xml:space="preserve"> may either or both:</w:t>
      </w:r>
      <w:bookmarkEnd w:id="53"/>
    </w:p>
    <w:p w14:paraId="07E3BA03"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tell the Supplier to restore or get restored Government Data as soon as practical but no later than five Working Days from the date that the </w:t>
      </w:r>
      <w:r w:rsidR="00403888">
        <w:rPr>
          <w:rFonts w:ascii="Arial" w:hAnsi="Arial" w:cs="Arial"/>
          <w:szCs w:val="22"/>
        </w:rPr>
        <w:t>Buyer</w:t>
      </w:r>
      <w:r>
        <w:rPr>
          <w:rFonts w:ascii="Arial" w:hAnsi="Arial" w:cs="Arial"/>
          <w:szCs w:val="22"/>
        </w:rPr>
        <w:t xml:space="preserve"> receives notice, or the Supplier finds out about the issue, whichever is earlier;</w:t>
      </w:r>
    </w:p>
    <w:p w14:paraId="4663AE13"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restore the Government Data itself or using a third party</w:t>
      </w:r>
      <w:r w:rsidR="00092E1B">
        <w:rPr>
          <w:rFonts w:ascii="Arial" w:hAnsi="Arial" w:cs="Arial"/>
          <w:szCs w:val="22"/>
        </w:rPr>
        <w:t>.</w:t>
      </w:r>
    </w:p>
    <w:p w14:paraId="7919F673" w14:textId="77777777" w:rsidR="00092E1B" w:rsidRDefault="00092E1B" w:rsidP="003E7521">
      <w:pPr>
        <w:pStyle w:val="Heading3"/>
        <w:numPr>
          <w:ilvl w:val="0"/>
          <w:numId w:val="0"/>
        </w:numPr>
        <w:tabs>
          <w:tab w:val="left" w:pos="709"/>
        </w:tabs>
        <w:spacing w:after="0"/>
        <w:jc w:val="left"/>
        <w:rPr>
          <w:rFonts w:ascii="Arial" w:hAnsi="Arial" w:cs="Arial"/>
          <w:szCs w:val="22"/>
        </w:rPr>
      </w:pPr>
    </w:p>
    <w:p w14:paraId="74109B07" w14:textId="087F1D53"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pay each Party's reasonable costs of complying with clause </w:t>
      </w:r>
      <w:r>
        <w:rPr>
          <w:rFonts w:ascii="Arial" w:hAnsi="Arial" w:cs="Arial"/>
          <w:szCs w:val="22"/>
        </w:rPr>
        <w:fldChar w:fldCharType="begin"/>
      </w:r>
      <w:r>
        <w:rPr>
          <w:rFonts w:ascii="Arial" w:hAnsi="Arial" w:cs="Arial"/>
          <w:szCs w:val="22"/>
        </w:rPr>
        <w:instrText xml:space="preserve"> REF _Ref525069931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14.7</w:t>
      </w:r>
      <w:r>
        <w:rPr>
          <w:rFonts w:ascii="Arial" w:hAnsi="Arial" w:cs="Arial"/>
          <w:szCs w:val="22"/>
        </w:rPr>
        <w:fldChar w:fldCharType="end"/>
      </w:r>
      <w:r>
        <w:rPr>
          <w:rFonts w:ascii="Arial" w:hAnsi="Arial" w:cs="Arial"/>
          <w:szCs w:val="22"/>
        </w:rPr>
        <w:t xml:space="preserve"> unless the </w:t>
      </w:r>
      <w:r w:rsidR="00403888">
        <w:rPr>
          <w:rFonts w:ascii="Arial" w:hAnsi="Arial" w:cs="Arial"/>
          <w:szCs w:val="22"/>
        </w:rPr>
        <w:t>Buyer</w:t>
      </w:r>
      <w:r>
        <w:rPr>
          <w:rFonts w:ascii="Arial" w:hAnsi="Arial" w:cs="Arial"/>
          <w:szCs w:val="22"/>
        </w:rPr>
        <w:t xml:space="preserve"> is at fault.</w:t>
      </w:r>
    </w:p>
    <w:p w14:paraId="3C18421F" w14:textId="77777777" w:rsidR="00092E1B" w:rsidRDefault="00092E1B" w:rsidP="003E7521">
      <w:pPr>
        <w:pStyle w:val="Heading2"/>
        <w:numPr>
          <w:ilvl w:val="0"/>
          <w:numId w:val="0"/>
        </w:numPr>
        <w:tabs>
          <w:tab w:val="left" w:pos="709"/>
        </w:tabs>
        <w:spacing w:after="0"/>
        <w:ind w:left="709"/>
        <w:jc w:val="left"/>
        <w:rPr>
          <w:rFonts w:ascii="Arial" w:hAnsi="Arial" w:cs="Arial"/>
          <w:szCs w:val="22"/>
        </w:rPr>
      </w:pPr>
    </w:p>
    <w:p w14:paraId="09AD6C5E" w14:textId="733F6E94"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Only the </w:t>
      </w:r>
      <w:r w:rsidR="00403888">
        <w:rPr>
          <w:rFonts w:ascii="Arial" w:hAnsi="Arial" w:cs="Arial"/>
          <w:szCs w:val="22"/>
        </w:rPr>
        <w:t>Buyer</w:t>
      </w:r>
      <w:r>
        <w:rPr>
          <w:rFonts w:ascii="Arial" w:hAnsi="Arial" w:cs="Arial"/>
          <w:szCs w:val="22"/>
        </w:rPr>
        <w:t xml:space="preserve"> can decide what processing of Personal Data a Supplier can do under the Contract and must specify it for the Contract using the template in Annex </w:t>
      </w:r>
      <w:r w:rsidR="00092E1B">
        <w:rPr>
          <w:rFonts w:ascii="Arial" w:hAnsi="Arial" w:cs="Arial"/>
          <w:szCs w:val="22"/>
        </w:rPr>
        <w:t>1 of</w:t>
      </w:r>
      <w:r>
        <w:rPr>
          <w:rFonts w:ascii="Arial" w:hAnsi="Arial" w:cs="Arial"/>
          <w:szCs w:val="22"/>
        </w:rPr>
        <w:t xml:space="preserve"> the Order Form.</w:t>
      </w:r>
    </w:p>
    <w:p w14:paraId="5D23021A" w14:textId="77777777" w:rsidR="00092E1B" w:rsidRDefault="00092E1B" w:rsidP="003E7521">
      <w:pPr>
        <w:pStyle w:val="Heading2"/>
        <w:numPr>
          <w:ilvl w:val="0"/>
          <w:numId w:val="0"/>
        </w:numPr>
        <w:tabs>
          <w:tab w:val="left" w:pos="709"/>
        </w:tabs>
        <w:spacing w:after="0"/>
        <w:jc w:val="left"/>
        <w:rPr>
          <w:rFonts w:ascii="Arial" w:hAnsi="Arial" w:cs="Arial"/>
          <w:szCs w:val="22"/>
        </w:rPr>
      </w:pPr>
    </w:p>
    <w:p w14:paraId="231482E1" w14:textId="2D6615CB"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only process Personal Data if authorised to do so </w:t>
      </w:r>
      <w:r w:rsidR="00262231">
        <w:rPr>
          <w:rFonts w:ascii="Arial" w:hAnsi="Arial" w:cs="Arial"/>
          <w:szCs w:val="22"/>
        </w:rPr>
        <w:t xml:space="preserve">in the Annex to the Order Form </w:t>
      </w:r>
      <w:r>
        <w:rPr>
          <w:rFonts w:ascii="Arial" w:hAnsi="Arial" w:cs="Arial"/>
          <w:szCs w:val="22"/>
        </w:rPr>
        <w:t xml:space="preserve">by the </w:t>
      </w:r>
      <w:r w:rsidR="00403888">
        <w:rPr>
          <w:rFonts w:ascii="Arial" w:hAnsi="Arial" w:cs="Arial"/>
          <w:szCs w:val="22"/>
        </w:rPr>
        <w:t>Buyer</w:t>
      </w:r>
      <w:r>
        <w:rPr>
          <w:rFonts w:ascii="Arial" w:hAnsi="Arial" w:cs="Arial"/>
          <w:szCs w:val="22"/>
        </w:rPr>
        <w:t>.  Any further written instructions relating to the processing of Personal Data are incorporated int</w:t>
      </w:r>
      <w:r w:rsidR="00092E1B">
        <w:rPr>
          <w:rFonts w:ascii="Arial" w:hAnsi="Arial" w:cs="Arial"/>
          <w:szCs w:val="22"/>
        </w:rPr>
        <w:t xml:space="preserve">o </w:t>
      </w:r>
      <w:r>
        <w:rPr>
          <w:rFonts w:ascii="Arial" w:hAnsi="Arial" w:cs="Arial"/>
          <w:szCs w:val="22"/>
        </w:rPr>
        <w:t>Annex</w:t>
      </w:r>
      <w:r w:rsidR="00092E1B">
        <w:rPr>
          <w:rFonts w:ascii="Arial" w:hAnsi="Arial" w:cs="Arial"/>
          <w:szCs w:val="22"/>
        </w:rPr>
        <w:t xml:space="preserve"> 1</w:t>
      </w:r>
      <w:r>
        <w:rPr>
          <w:rFonts w:ascii="Arial" w:hAnsi="Arial" w:cs="Arial"/>
          <w:szCs w:val="22"/>
        </w:rPr>
        <w:t xml:space="preserve"> </w:t>
      </w:r>
      <w:r w:rsidR="00092E1B">
        <w:rPr>
          <w:rFonts w:ascii="Arial" w:hAnsi="Arial" w:cs="Arial"/>
          <w:szCs w:val="22"/>
        </w:rPr>
        <w:t>of</w:t>
      </w:r>
      <w:r>
        <w:rPr>
          <w:rFonts w:ascii="Arial" w:hAnsi="Arial" w:cs="Arial"/>
          <w:szCs w:val="22"/>
        </w:rPr>
        <w:t xml:space="preserve"> the Order Form.</w:t>
      </w:r>
    </w:p>
    <w:p w14:paraId="64EDA6A3" w14:textId="77777777" w:rsidR="00092E1B" w:rsidRDefault="00092E1B" w:rsidP="003E7521">
      <w:pPr>
        <w:pStyle w:val="Heading2"/>
        <w:numPr>
          <w:ilvl w:val="0"/>
          <w:numId w:val="0"/>
        </w:numPr>
        <w:tabs>
          <w:tab w:val="left" w:pos="709"/>
        </w:tabs>
        <w:spacing w:after="0"/>
        <w:jc w:val="left"/>
        <w:rPr>
          <w:rFonts w:ascii="Arial" w:hAnsi="Arial" w:cs="Arial"/>
          <w:szCs w:val="22"/>
        </w:rPr>
      </w:pPr>
    </w:p>
    <w:p w14:paraId="0C1E9E33"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give all reasonable assistance to the </w:t>
      </w:r>
      <w:r w:rsidR="00403888">
        <w:rPr>
          <w:rFonts w:ascii="Arial" w:hAnsi="Arial" w:cs="Arial"/>
          <w:szCs w:val="22"/>
        </w:rPr>
        <w:t>Buyer</w:t>
      </w:r>
      <w:r>
        <w:rPr>
          <w:rFonts w:ascii="Arial" w:hAnsi="Arial" w:cs="Arial"/>
          <w:szCs w:val="22"/>
        </w:rPr>
        <w:t xml:space="preserve"> in the preparation of any Data Protection Impact Assessment before starting any processing, including:</w:t>
      </w:r>
    </w:p>
    <w:p w14:paraId="0DA7BBFC"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a systematic description of the expected processing and its purpose;</w:t>
      </w:r>
    </w:p>
    <w:p w14:paraId="76E36186"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the necessity and proportionality of the processing operations;</w:t>
      </w:r>
    </w:p>
    <w:p w14:paraId="0C214D9D"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the risks to the rights and freedoms of Data Subjects;</w:t>
      </w:r>
    </w:p>
    <w:p w14:paraId="74AB444B"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the intended measures to address the risks, including safeguards, security measures and mechanisms to protect Personal Data.</w:t>
      </w:r>
    </w:p>
    <w:p w14:paraId="6967DD4A" w14:textId="77777777" w:rsidR="00092E1B"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notify the </w:t>
      </w:r>
      <w:r w:rsidR="00403888">
        <w:rPr>
          <w:rFonts w:ascii="Arial" w:hAnsi="Arial" w:cs="Arial"/>
          <w:szCs w:val="22"/>
        </w:rPr>
        <w:t>Buyer</w:t>
      </w:r>
      <w:r>
        <w:rPr>
          <w:rFonts w:ascii="Arial" w:hAnsi="Arial" w:cs="Arial"/>
          <w:szCs w:val="22"/>
        </w:rPr>
        <w:t xml:space="preserve"> immediately if it thinks the </w:t>
      </w:r>
      <w:r w:rsidR="00403888">
        <w:rPr>
          <w:rFonts w:ascii="Arial" w:hAnsi="Arial" w:cs="Arial"/>
          <w:szCs w:val="22"/>
        </w:rPr>
        <w:t>Buyer</w:t>
      </w:r>
      <w:r>
        <w:rPr>
          <w:rFonts w:ascii="Arial" w:hAnsi="Arial" w:cs="Arial"/>
          <w:szCs w:val="22"/>
        </w:rPr>
        <w:t>'s instructions breach the Data Protection Legislation.</w:t>
      </w:r>
    </w:p>
    <w:p w14:paraId="50A15D63" w14:textId="77777777" w:rsidR="00092E1B" w:rsidRPr="00092E1B" w:rsidRDefault="00092E1B" w:rsidP="003E7521">
      <w:pPr>
        <w:pStyle w:val="Heading2"/>
        <w:numPr>
          <w:ilvl w:val="0"/>
          <w:numId w:val="0"/>
        </w:numPr>
        <w:tabs>
          <w:tab w:val="left" w:pos="709"/>
        </w:tabs>
        <w:spacing w:after="0"/>
        <w:ind w:left="709"/>
        <w:jc w:val="left"/>
        <w:rPr>
          <w:rFonts w:ascii="Arial" w:hAnsi="Arial" w:cs="Arial"/>
          <w:szCs w:val="22"/>
        </w:rPr>
      </w:pPr>
    </w:p>
    <w:p w14:paraId="59888252"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put in place appropriate Protective Measures to protect against a Data Loss Event which must be approved by the </w:t>
      </w:r>
      <w:r w:rsidR="00403888">
        <w:rPr>
          <w:rFonts w:ascii="Arial" w:hAnsi="Arial" w:cs="Arial"/>
          <w:szCs w:val="22"/>
        </w:rPr>
        <w:t>Buyer</w:t>
      </w:r>
      <w:r>
        <w:rPr>
          <w:rFonts w:ascii="Arial" w:hAnsi="Arial" w:cs="Arial"/>
          <w:szCs w:val="22"/>
        </w:rPr>
        <w:t>.</w:t>
      </w:r>
    </w:p>
    <w:p w14:paraId="64FC5815" w14:textId="77777777" w:rsidR="00092E1B" w:rsidRDefault="00092E1B" w:rsidP="003E7521">
      <w:pPr>
        <w:pStyle w:val="Heading2"/>
        <w:numPr>
          <w:ilvl w:val="0"/>
          <w:numId w:val="0"/>
        </w:numPr>
        <w:tabs>
          <w:tab w:val="left" w:pos="709"/>
        </w:tabs>
        <w:spacing w:after="0"/>
        <w:jc w:val="left"/>
        <w:rPr>
          <w:rFonts w:ascii="Arial" w:hAnsi="Arial" w:cs="Arial"/>
          <w:szCs w:val="22"/>
        </w:rPr>
      </w:pPr>
    </w:p>
    <w:p w14:paraId="3FCC04BB"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lawful to notify the </w:t>
      </w:r>
      <w:r w:rsidR="00403888">
        <w:rPr>
          <w:rFonts w:ascii="Arial" w:hAnsi="Arial" w:cs="Arial"/>
          <w:szCs w:val="22"/>
        </w:rPr>
        <w:t>Buyer</w:t>
      </w:r>
      <w:r>
        <w:rPr>
          <w:rFonts w:ascii="Arial" w:hAnsi="Arial" w:cs="Arial"/>
          <w:szCs w:val="22"/>
        </w:rPr>
        <w:t>, the Supplier must notify it if the Supplier is required to process Personal Data by Law promptly and before processing it.</w:t>
      </w:r>
    </w:p>
    <w:p w14:paraId="10DE5161" w14:textId="77777777" w:rsidR="00092E1B" w:rsidRDefault="00092E1B" w:rsidP="003E7521">
      <w:pPr>
        <w:pStyle w:val="Heading2"/>
        <w:numPr>
          <w:ilvl w:val="0"/>
          <w:numId w:val="0"/>
        </w:numPr>
        <w:tabs>
          <w:tab w:val="left" w:pos="709"/>
        </w:tabs>
        <w:spacing w:after="0"/>
        <w:jc w:val="left"/>
        <w:rPr>
          <w:rFonts w:ascii="Arial" w:hAnsi="Arial" w:cs="Arial"/>
          <w:szCs w:val="22"/>
        </w:rPr>
      </w:pPr>
    </w:p>
    <w:p w14:paraId="3BE4A8BE"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take all reasonable steps to ensure the reliability and integrity of any Supplier Staff who have access to the Personal Data and ensure that they:</w:t>
      </w:r>
    </w:p>
    <w:p w14:paraId="4E2A44D5"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are aware of and comply with the Supplier's duties under this clause </w:t>
      </w:r>
      <w:r w:rsidR="006067B1">
        <w:rPr>
          <w:rFonts w:ascii="Arial" w:hAnsi="Arial" w:cs="Arial"/>
          <w:szCs w:val="22"/>
        </w:rPr>
        <w:t>14</w:t>
      </w:r>
      <w:r>
        <w:rPr>
          <w:rFonts w:ascii="Arial" w:hAnsi="Arial" w:cs="Arial"/>
          <w:szCs w:val="22"/>
        </w:rPr>
        <w:t>;</w:t>
      </w:r>
    </w:p>
    <w:p w14:paraId="469F87FB"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are subject to appropriate confidentiality undertakings with the Supplier or any Subprocessor;</w:t>
      </w:r>
    </w:p>
    <w:p w14:paraId="71307189"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are informed of the confidential nature of the Personal Data and do not provide any of the Personal Data to any third Party unless directed in writing to do so by the </w:t>
      </w:r>
      <w:r w:rsidR="00403888">
        <w:rPr>
          <w:rFonts w:ascii="Arial" w:hAnsi="Arial" w:cs="Arial"/>
          <w:szCs w:val="22"/>
        </w:rPr>
        <w:t>Buyer</w:t>
      </w:r>
      <w:r>
        <w:rPr>
          <w:rFonts w:ascii="Arial" w:hAnsi="Arial" w:cs="Arial"/>
          <w:szCs w:val="22"/>
        </w:rPr>
        <w:t xml:space="preserve"> or as otherwise allowed by the Contract;</w:t>
      </w:r>
    </w:p>
    <w:p w14:paraId="6A808E4D"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have undergone adequate training in the use, care, protection and handling of Personal Data.</w:t>
      </w:r>
    </w:p>
    <w:p w14:paraId="60E011C9" w14:textId="77777777" w:rsidR="00092E1B" w:rsidRDefault="00092E1B" w:rsidP="003E7521">
      <w:pPr>
        <w:pStyle w:val="Heading3"/>
        <w:numPr>
          <w:ilvl w:val="0"/>
          <w:numId w:val="0"/>
        </w:numPr>
        <w:tabs>
          <w:tab w:val="left" w:pos="709"/>
        </w:tabs>
        <w:spacing w:after="0"/>
        <w:ind w:left="709"/>
        <w:jc w:val="left"/>
        <w:rPr>
          <w:rFonts w:ascii="Arial" w:hAnsi="Arial" w:cs="Arial"/>
          <w:szCs w:val="22"/>
        </w:rPr>
      </w:pPr>
    </w:p>
    <w:p w14:paraId="0F1748DA" w14:textId="1E7BFB03"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not transfer Personal Data outside of the </w:t>
      </w:r>
      <w:r w:rsidR="00416F35">
        <w:rPr>
          <w:rFonts w:ascii="Arial" w:hAnsi="Arial" w:cs="Arial"/>
          <w:szCs w:val="22"/>
        </w:rPr>
        <w:t xml:space="preserve">UK </w:t>
      </w:r>
      <w:r>
        <w:rPr>
          <w:rFonts w:ascii="Arial" w:hAnsi="Arial" w:cs="Arial"/>
          <w:szCs w:val="22"/>
        </w:rPr>
        <w:t>unless all of the following are true:</w:t>
      </w:r>
    </w:p>
    <w:p w14:paraId="0B529E34"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it has obtained prior written consent of the </w:t>
      </w:r>
      <w:r w:rsidR="00403888">
        <w:rPr>
          <w:rFonts w:ascii="Arial" w:hAnsi="Arial" w:cs="Arial"/>
          <w:szCs w:val="22"/>
        </w:rPr>
        <w:t>Buyer</w:t>
      </w:r>
      <w:r>
        <w:rPr>
          <w:rFonts w:ascii="Arial" w:hAnsi="Arial" w:cs="Arial"/>
          <w:szCs w:val="22"/>
        </w:rPr>
        <w:t>;</w:t>
      </w:r>
    </w:p>
    <w:p w14:paraId="7B8BDD8B" w14:textId="191FC5D1"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has decided that there are appropriate safeguards (in accordance with Article 46 of the</w:t>
      </w:r>
      <w:r w:rsidR="00324FEA">
        <w:rPr>
          <w:rFonts w:ascii="Arial" w:hAnsi="Arial" w:cs="Arial"/>
          <w:szCs w:val="22"/>
        </w:rPr>
        <w:t xml:space="preserve"> UK</w:t>
      </w:r>
      <w:r>
        <w:rPr>
          <w:rFonts w:ascii="Arial" w:hAnsi="Arial" w:cs="Arial"/>
          <w:szCs w:val="22"/>
        </w:rPr>
        <w:t xml:space="preserve"> GDPR);</w:t>
      </w:r>
    </w:p>
    <w:p w14:paraId="3FBF2797"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Data Subject has enforceable rights and effective legal remedies when transferred;</w:t>
      </w:r>
    </w:p>
    <w:p w14:paraId="235E9CB5"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meets its obligations under the Data Protection Legislation by providing an adequate level of protection to any Personal Data that is transferred;</w:t>
      </w:r>
    </w:p>
    <w:p w14:paraId="7FAE7EDA"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where the Supplier is not bound by Data Protection Legislation it must use its best endeavours to help the </w:t>
      </w:r>
      <w:r w:rsidR="00403888">
        <w:rPr>
          <w:rFonts w:ascii="Arial" w:hAnsi="Arial" w:cs="Arial"/>
          <w:szCs w:val="22"/>
        </w:rPr>
        <w:t>Buyer</w:t>
      </w:r>
      <w:r>
        <w:rPr>
          <w:rFonts w:ascii="Arial" w:hAnsi="Arial" w:cs="Arial"/>
          <w:szCs w:val="22"/>
        </w:rPr>
        <w:t xml:space="preserve"> meet its own obligations under Data Protection Legislation; and</w:t>
      </w:r>
    </w:p>
    <w:p w14:paraId="64456CC0"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complies with the </w:t>
      </w:r>
      <w:r w:rsidR="00403888">
        <w:rPr>
          <w:rFonts w:ascii="Arial" w:hAnsi="Arial" w:cs="Arial"/>
          <w:szCs w:val="22"/>
        </w:rPr>
        <w:t>Buyer</w:t>
      </w:r>
      <w:r>
        <w:rPr>
          <w:rFonts w:ascii="Arial" w:hAnsi="Arial" w:cs="Arial"/>
          <w:szCs w:val="22"/>
        </w:rPr>
        <w:t>'s reasonable prior instructions about the processing of the Personal Data.</w:t>
      </w:r>
    </w:p>
    <w:p w14:paraId="5669EFD2" w14:textId="77777777" w:rsidR="00092E1B" w:rsidRDefault="00092E1B" w:rsidP="003E7521">
      <w:pPr>
        <w:pStyle w:val="Heading3"/>
        <w:numPr>
          <w:ilvl w:val="0"/>
          <w:numId w:val="0"/>
        </w:numPr>
        <w:tabs>
          <w:tab w:val="left" w:pos="709"/>
        </w:tabs>
        <w:spacing w:after="0"/>
        <w:ind w:left="709"/>
        <w:jc w:val="left"/>
        <w:rPr>
          <w:rFonts w:ascii="Arial" w:hAnsi="Arial" w:cs="Arial"/>
          <w:szCs w:val="22"/>
        </w:rPr>
      </w:pPr>
    </w:p>
    <w:p w14:paraId="39221E9C" w14:textId="77777777" w:rsidR="00CB271A" w:rsidRDefault="00CB271A" w:rsidP="003E7521">
      <w:pPr>
        <w:pStyle w:val="Heading2"/>
        <w:keepNext/>
        <w:tabs>
          <w:tab w:val="clear" w:pos="3272"/>
          <w:tab w:val="left" w:pos="709"/>
        </w:tabs>
        <w:spacing w:after="0"/>
        <w:ind w:left="709" w:hanging="709"/>
        <w:jc w:val="left"/>
        <w:rPr>
          <w:rFonts w:ascii="Arial" w:hAnsi="Arial" w:cs="Arial"/>
          <w:szCs w:val="22"/>
        </w:rPr>
      </w:pPr>
      <w:bookmarkStart w:id="54" w:name="_Ref525072932"/>
      <w:r>
        <w:rPr>
          <w:rFonts w:ascii="Arial" w:hAnsi="Arial" w:cs="Arial"/>
          <w:szCs w:val="22"/>
        </w:rPr>
        <w:t xml:space="preserve">The Supplier must notify the </w:t>
      </w:r>
      <w:r w:rsidR="00403888">
        <w:rPr>
          <w:rFonts w:ascii="Arial" w:hAnsi="Arial" w:cs="Arial"/>
          <w:szCs w:val="22"/>
        </w:rPr>
        <w:t>Buyer</w:t>
      </w:r>
      <w:r>
        <w:rPr>
          <w:rFonts w:ascii="Arial" w:hAnsi="Arial" w:cs="Arial"/>
          <w:szCs w:val="22"/>
        </w:rPr>
        <w:t xml:space="preserve"> immediately if it:</w:t>
      </w:r>
      <w:bookmarkEnd w:id="54"/>
    </w:p>
    <w:p w14:paraId="6CFD1FE9"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receives a Data Subject Access Request (or purported Data Subject Access Request);</w:t>
      </w:r>
    </w:p>
    <w:p w14:paraId="45BE144C"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receives a request to rectify, block or erase any Personal Data;</w:t>
      </w:r>
    </w:p>
    <w:p w14:paraId="281D7BC1"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receives any other request, complaint or communication relating to either Party's obligations under the Data Protection Legislation;</w:t>
      </w:r>
    </w:p>
    <w:p w14:paraId="0E217448"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receives any communication from the Information Commissioner or any other regulatory authority in connection with Personal Data processed under this Contract;</w:t>
      </w:r>
    </w:p>
    <w:p w14:paraId="3476A77A"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receives a request from any third Party for disclosure of Personal Data where compliance with the request is required or claims to be required by Law;</w:t>
      </w:r>
    </w:p>
    <w:p w14:paraId="4703CB70"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becomes aware of a Data Loss Event.</w:t>
      </w:r>
    </w:p>
    <w:p w14:paraId="77A0528A" w14:textId="77777777" w:rsidR="00092E1B" w:rsidRDefault="00092E1B" w:rsidP="003E7521">
      <w:pPr>
        <w:pStyle w:val="Heading3"/>
        <w:numPr>
          <w:ilvl w:val="0"/>
          <w:numId w:val="0"/>
        </w:numPr>
        <w:tabs>
          <w:tab w:val="left" w:pos="709"/>
        </w:tabs>
        <w:spacing w:after="0"/>
        <w:ind w:left="709"/>
        <w:jc w:val="left"/>
        <w:rPr>
          <w:rFonts w:ascii="Arial" w:hAnsi="Arial" w:cs="Arial"/>
          <w:szCs w:val="22"/>
        </w:rPr>
      </w:pPr>
    </w:p>
    <w:p w14:paraId="5C8B6394" w14:textId="55E8EB93"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Any requirement to notify under clause </w:t>
      </w:r>
      <w:r>
        <w:rPr>
          <w:rFonts w:ascii="Arial" w:hAnsi="Arial" w:cs="Arial"/>
          <w:szCs w:val="22"/>
        </w:rPr>
        <w:fldChar w:fldCharType="begin"/>
      </w:r>
      <w:r>
        <w:rPr>
          <w:rFonts w:ascii="Arial" w:hAnsi="Arial" w:cs="Arial"/>
          <w:szCs w:val="22"/>
        </w:rPr>
        <w:instrText xml:space="preserve"> REF _Ref525072932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14.17</w:t>
      </w:r>
      <w:r>
        <w:rPr>
          <w:rFonts w:ascii="Arial" w:hAnsi="Arial" w:cs="Arial"/>
          <w:szCs w:val="22"/>
        </w:rPr>
        <w:fldChar w:fldCharType="end"/>
      </w:r>
      <w:r>
        <w:rPr>
          <w:rFonts w:ascii="Arial" w:hAnsi="Arial" w:cs="Arial"/>
          <w:szCs w:val="22"/>
        </w:rPr>
        <w:t xml:space="preserve"> includes the provision of further information to the </w:t>
      </w:r>
      <w:r w:rsidR="00403888">
        <w:rPr>
          <w:rFonts w:ascii="Arial" w:hAnsi="Arial" w:cs="Arial"/>
          <w:szCs w:val="22"/>
        </w:rPr>
        <w:t>Buyer</w:t>
      </w:r>
      <w:r>
        <w:rPr>
          <w:rFonts w:ascii="Arial" w:hAnsi="Arial" w:cs="Arial"/>
          <w:szCs w:val="22"/>
        </w:rPr>
        <w:t xml:space="preserve"> in stages as details become available.</w:t>
      </w:r>
    </w:p>
    <w:p w14:paraId="6A7810E3" w14:textId="619BA6CC"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promptly provide the </w:t>
      </w:r>
      <w:r w:rsidR="00403888">
        <w:rPr>
          <w:rFonts w:ascii="Arial" w:hAnsi="Arial" w:cs="Arial"/>
          <w:szCs w:val="22"/>
        </w:rPr>
        <w:t>Buyer</w:t>
      </w:r>
      <w:r>
        <w:rPr>
          <w:rFonts w:ascii="Arial" w:hAnsi="Arial" w:cs="Arial"/>
          <w:szCs w:val="22"/>
        </w:rPr>
        <w:t xml:space="preserve"> with full assistance in relation to any Party's obligations under Data Protection Legislation and any complaint, communication or request made under clause </w:t>
      </w:r>
      <w:r>
        <w:rPr>
          <w:rFonts w:ascii="Arial" w:hAnsi="Arial" w:cs="Arial"/>
          <w:szCs w:val="22"/>
        </w:rPr>
        <w:fldChar w:fldCharType="begin"/>
      </w:r>
      <w:r>
        <w:rPr>
          <w:rFonts w:ascii="Arial" w:hAnsi="Arial" w:cs="Arial"/>
          <w:szCs w:val="22"/>
        </w:rPr>
        <w:instrText xml:space="preserve"> REF _Ref525072932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14.17</w:t>
      </w:r>
      <w:r>
        <w:rPr>
          <w:rFonts w:ascii="Arial" w:hAnsi="Arial" w:cs="Arial"/>
          <w:szCs w:val="22"/>
        </w:rPr>
        <w:fldChar w:fldCharType="end"/>
      </w:r>
      <w:r>
        <w:rPr>
          <w:rFonts w:ascii="Arial" w:hAnsi="Arial" w:cs="Arial"/>
          <w:szCs w:val="22"/>
        </w:rPr>
        <w:t xml:space="preserve">.  This includes giving the </w:t>
      </w:r>
      <w:r w:rsidR="00403888">
        <w:rPr>
          <w:rFonts w:ascii="Arial" w:hAnsi="Arial" w:cs="Arial"/>
          <w:szCs w:val="22"/>
        </w:rPr>
        <w:t>Buyer</w:t>
      </w:r>
      <w:r>
        <w:rPr>
          <w:rFonts w:ascii="Arial" w:hAnsi="Arial" w:cs="Arial"/>
          <w:szCs w:val="22"/>
        </w:rPr>
        <w:t>:</w:t>
      </w:r>
    </w:p>
    <w:p w14:paraId="1B2CB26D"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full details and copies of the complaint, communication or request;</w:t>
      </w:r>
    </w:p>
    <w:p w14:paraId="1CC5D0E6"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reasonably requested assistance so that it can comply with a Data Subject Access Request within the relevant timescales in the Data Protection Legislation;</w:t>
      </w:r>
    </w:p>
    <w:p w14:paraId="6BEBBE1A"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any Personal Data it holds in relation to a Data Subject on request;</w:t>
      </w:r>
    </w:p>
    <w:p w14:paraId="4DE8CE46"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assistance that it requests following any Data Loss Event;</w:t>
      </w:r>
    </w:p>
    <w:p w14:paraId="773E43BF"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lastRenderedPageBreak/>
        <w:t>assistance that it requests relating to a consultation with, or request from, the Information Commissioner's Office.</w:t>
      </w:r>
    </w:p>
    <w:p w14:paraId="2AB9DAF1" w14:textId="77777777" w:rsidR="00092E1B" w:rsidRDefault="00092E1B" w:rsidP="003E7521">
      <w:pPr>
        <w:pStyle w:val="Heading3"/>
        <w:numPr>
          <w:ilvl w:val="0"/>
          <w:numId w:val="0"/>
        </w:numPr>
        <w:tabs>
          <w:tab w:val="left" w:pos="709"/>
        </w:tabs>
        <w:spacing w:after="0"/>
        <w:ind w:left="709"/>
        <w:jc w:val="left"/>
        <w:rPr>
          <w:rFonts w:ascii="Arial" w:hAnsi="Arial" w:cs="Arial"/>
          <w:szCs w:val="22"/>
        </w:rPr>
      </w:pPr>
    </w:p>
    <w:p w14:paraId="37112066"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maintain full, accurate records and information to show it complies with this clause </w:t>
      </w:r>
      <w:r w:rsidR="00296F4B">
        <w:rPr>
          <w:rFonts w:ascii="Arial" w:hAnsi="Arial" w:cs="Arial"/>
          <w:szCs w:val="22"/>
        </w:rPr>
        <w:t>14</w:t>
      </w:r>
      <w:r>
        <w:rPr>
          <w:rFonts w:ascii="Arial" w:hAnsi="Arial" w:cs="Arial"/>
          <w:szCs w:val="22"/>
        </w:rPr>
        <w:t xml:space="preserve">.  This requirement does not apply where the Supplier employs fewer than 250 staff, unless either the </w:t>
      </w:r>
      <w:r w:rsidR="00403888">
        <w:rPr>
          <w:rFonts w:ascii="Arial" w:hAnsi="Arial" w:cs="Arial"/>
          <w:szCs w:val="22"/>
        </w:rPr>
        <w:t>Buyer</w:t>
      </w:r>
      <w:r>
        <w:rPr>
          <w:rFonts w:ascii="Arial" w:hAnsi="Arial" w:cs="Arial"/>
          <w:szCs w:val="22"/>
        </w:rPr>
        <w:t xml:space="preserve"> determines that the processing:</w:t>
      </w:r>
    </w:p>
    <w:p w14:paraId="2714C285"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is not occasional;</w:t>
      </w:r>
    </w:p>
    <w:p w14:paraId="62773D82" w14:textId="41F46755"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includes special categories of data as referred to in Article 9(1) of the </w:t>
      </w:r>
      <w:r w:rsidR="00324FEA">
        <w:rPr>
          <w:rFonts w:ascii="Arial" w:hAnsi="Arial" w:cs="Arial"/>
          <w:szCs w:val="22"/>
        </w:rPr>
        <w:t xml:space="preserve">UK </w:t>
      </w:r>
      <w:r>
        <w:rPr>
          <w:rFonts w:ascii="Arial" w:hAnsi="Arial" w:cs="Arial"/>
          <w:szCs w:val="22"/>
        </w:rPr>
        <w:t xml:space="preserve">GDPR or Personal Data relating to criminal convictions and offences referred to in Article 10 of the </w:t>
      </w:r>
      <w:r w:rsidR="00324FEA">
        <w:rPr>
          <w:rFonts w:ascii="Arial" w:hAnsi="Arial" w:cs="Arial"/>
          <w:szCs w:val="22"/>
        </w:rPr>
        <w:t xml:space="preserve">UK </w:t>
      </w:r>
      <w:r>
        <w:rPr>
          <w:rFonts w:ascii="Arial" w:hAnsi="Arial" w:cs="Arial"/>
          <w:szCs w:val="22"/>
        </w:rPr>
        <w:t>GDPR;</w:t>
      </w:r>
    </w:p>
    <w:p w14:paraId="137F9239"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is likely to result in a risk to the rights and freedoms of Data Subjects.</w:t>
      </w:r>
    </w:p>
    <w:p w14:paraId="20196110" w14:textId="77777777" w:rsidR="00092E1B" w:rsidRDefault="00092E1B" w:rsidP="003E7521">
      <w:pPr>
        <w:pStyle w:val="Heading3"/>
        <w:numPr>
          <w:ilvl w:val="0"/>
          <w:numId w:val="0"/>
        </w:numPr>
        <w:tabs>
          <w:tab w:val="left" w:pos="709"/>
        </w:tabs>
        <w:spacing w:after="0"/>
        <w:ind w:left="709"/>
        <w:jc w:val="left"/>
        <w:rPr>
          <w:rFonts w:ascii="Arial" w:hAnsi="Arial" w:cs="Arial"/>
          <w:szCs w:val="22"/>
        </w:rPr>
      </w:pPr>
    </w:p>
    <w:p w14:paraId="08AD59D0"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appoint a Data Protection Officer responsible for observing its obligations in this Schedule and give the </w:t>
      </w:r>
      <w:r w:rsidR="00403888">
        <w:rPr>
          <w:rFonts w:ascii="Arial" w:hAnsi="Arial" w:cs="Arial"/>
          <w:szCs w:val="22"/>
        </w:rPr>
        <w:t>Buyer</w:t>
      </w:r>
      <w:r>
        <w:rPr>
          <w:rFonts w:ascii="Arial" w:hAnsi="Arial" w:cs="Arial"/>
          <w:szCs w:val="22"/>
        </w:rPr>
        <w:t xml:space="preserve"> their contact details.</w:t>
      </w:r>
    </w:p>
    <w:p w14:paraId="7D5B4079" w14:textId="77777777" w:rsidR="00092E1B" w:rsidRDefault="00092E1B" w:rsidP="003E7521">
      <w:pPr>
        <w:pStyle w:val="Heading2"/>
        <w:numPr>
          <w:ilvl w:val="0"/>
          <w:numId w:val="0"/>
        </w:numPr>
        <w:tabs>
          <w:tab w:val="left" w:pos="709"/>
        </w:tabs>
        <w:spacing w:after="0"/>
        <w:ind w:left="709"/>
        <w:jc w:val="left"/>
        <w:rPr>
          <w:rFonts w:ascii="Arial" w:hAnsi="Arial" w:cs="Arial"/>
          <w:szCs w:val="22"/>
        </w:rPr>
      </w:pPr>
    </w:p>
    <w:p w14:paraId="30C55FD6"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Before allowing any Subprocessor to process any Personal Data, the Supplier must:</w:t>
      </w:r>
    </w:p>
    <w:p w14:paraId="1EFA7494"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notify the </w:t>
      </w:r>
      <w:r w:rsidR="00403888">
        <w:rPr>
          <w:rFonts w:ascii="Arial" w:hAnsi="Arial" w:cs="Arial"/>
          <w:szCs w:val="22"/>
        </w:rPr>
        <w:t>Buyer</w:t>
      </w:r>
      <w:r>
        <w:rPr>
          <w:rFonts w:ascii="Arial" w:hAnsi="Arial" w:cs="Arial"/>
          <w:szCs w:val="22"/>
        </w:rPr>
        <w:t xml:space="preserve"> in writing of the intended Subprocessor and processing;</w:t>
      </w:r>
    </w:p>
    <w:p w14:paraId="09571175"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obtain the written consent of the </w:t>
      </w:r>
      <w:r w:rsidR="00403888">
        <w:rPr>
          <w:rFonts w:ascii="Arial" w:hAnsi="Arial" w:cs="Arial"/>
          <w:szCs w:val="22"/>
        </w:rPr>
        <w:t>Buyer</w:t>
      </w:r>
      <w:r>
        <w:rPr>
          <w:rFonts w:ascii="Arial" w:hAnsi="Arial" w:cs="Arial"/>
          <w:szCs w:val="22"/>
        </w:rPr>
        <w:t>;</w:t>
      </w:r>
    </w:p>
    <w:p w14:paraId="6C45781D"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enter into a written contract with the Subprocessor so that this </w:t>
      </w:r>
      <w:r w:rsidR="00296F4B">
        <w:rPr>
          <w:rFonts w:ascii="Arial" w:hAnsi="Arial" w:cs="Arial"/>
          <w:szCs w:val="22"/>
        </w:rPr>
        <w:t>c</w:t>
      </w:r>
      <w:r>
        <w:rPr>
          <w:rFonts w:ascii="Arial" w:hAnsi="Arial" w:cs="Arial"/>
          <w:szCs w:val="22"/>
        </w:rPr>
        <w:t xml:space="preserve">lause </w:t>
      </w:r>
      <w:r w:rsidR="00296F4B">
        <w:rPr>
          <w:rFonts w:ascii="Arial" w:hAnsi="Arial" w:cs="Arial"/>
          <w:szCs w:val="22"/>
        </w:rPr>
        <w:t>14</w:t>
      </w:r>
      <w:r>
        <w:rPr>
          <w:rFonts w:ascii="Arial" w:hAnsi="Arial" w:cs="Arial"/>
          <w:szCs w:val="22"/>
        </w:rPr>
        <w:t xml:space="preserve"> applies to the Subprocessor;</w:t>
      </w:r>
    </w:p>
    <w:p w14:paraId="401DDCBB"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provide the </w:t>
      </w:r>
      <w:r w:rsidR="00403888">
        <w:rPr>
          <w:rFonts w:ascii="Arial" w:hAnsi="Arial" w:cs="Arial"/>
          <w:szCs w:val="22"/>
        </w:rPr>
        <w:t>Buyer</w:t>
      </w:r>
      <w:r>
        <w:rPr>
          <w:rFonts w:ascii="Arial" w:hAnsi="Arial" w:cs="Arial"/>
          <w:szCs w:val="22"/>
        </w:rPr>
        <w:t xml:space="preserve"> with any information about the Subprocessor that the </w:t>
      </w:r>
      <w:r w:rsidR="00403888">
        <w:rPr>
          <w:rFonts w:ascii="Arial" w:hAnsi="Arial" w:cs="Arial"/>
          <w:szCs w:val="22"/>
        </w:rPr>
        <w:t>Buyer</w:t>
      </w:r>
      <w:r>
        <w:rPr>
          <w:rFonts w:ascii="Arial" w:hAnsi="Arial" w:cs="Arial"/>
          <w:szCs w:val="22"/>
        </w:rPr>
        <w:t xml:space="preserve"> reasonably requires.</w:t>
      </w:r>
    </w:p>
    <w:p w14:paraId="54A9D6DC"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12A4A977"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remains fully liable for all acts or omissions of any Subprocessor.</w:t>
      </w:r>
    </w:p>
    <w:p w14:paraId="5205F127"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4901447A"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At any time the </w:t>
      </w:r>
      <w:r w:rsidR="00403888">
        <w:rPr>
          <w:rFonts w:ascii="Arial" w:hAnsi="Arial" w:cs="Arial"/>
          <w:szCs w:val="22"/>
        </w:rPr>
        <w:t>Buyer</w:t>
      </w:r>
      <w:r>
        <w:rPr>
          <w:rFonts w:ascii="Arial" w:hAnsi="Arial" w:cs="Arial"/>
          <w:szCs w:val="22"/>
        </w:rPr>
        <w:t xml:space="preserve"> can, with 30 Working Days notice to the Supplier, change this clause </w:t>
      </w:r>
      <w:r w:rsidR="00296F4B">
        <w:rPr>
          <w:rFonts w:ascii="Arial" w:hAnsi="Arial" w:cs="Arial"/>
          <w:szCs w:val="22"/>
        </w:rPr>
        <w:t>14</w:t>
      </w:r>
      <w:r>
        <w:rPr>
          <w:rFonts w:ascii="Arial" w:hAnsi="Arial" w:cs="Arial"/>
          <w:szCs w:val="22"/>
        </w:rPr>
        <w:t xml:space="preserve"> to:</w:t>
      </w:r>
    </w:p>
    <w:p w14:paraId="50ACD7F5" w14:textId="2D9EA268"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replace it with any applicable standard clauses (between the controller and processor) or similar terms forming part of an applicable certification scheme under </w:t>
      </w:r>
      <w:r w:rsidR="00324FEA">
        <w:rPr>
          <w:rFonts w:ascii="Arial" w:hAnsi="Arial" w:cs="Arial"/>
          <w:szCs w:val="22"/>
        </w:rPr>
        <w:t xml:space="preserve">UK </w:t>
      </w:r>
      <w:r>
        <w:rPr>
          <w:rFonts w:ascii="Arial" w:hAnsi="Arial" w:cs="Arial"/>
          <w:szCs w:val="22"/>
        </w:rPr>
        <w:t>GDPR Article 42;</w:t>
      </w:r>
    </w:p>
    <w:p w14:paraId="11E5B177"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ensure it complies with guidance issued by the Information Commissioner's Office.</w:t>
      </w:r>
    </w:p>
    <w:p w14:paraId="33D5E571"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2FCFF745"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Parties agree to take account of any non-mandatory guidance issued by the Information Commissioner's Office.</w:t>
      </w:r>
    </w:p>
    <w:p w14:paraId="584DD606"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3D189AB7"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w:t>
      </w:r>
    </w:p>
    <w:p w14:paraId="73F445F4"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must provide the </w:t>
      </w:r>
      <w:r w:rsidR="00403888">
        <w:rPr>
          <w:rFonts w:ascii="Arial" w:hAnsi="Arial" w:cs="Arial"/>
          <w:szCs w:val="22"/>
        </w:rPr>
        <w:t>Buyer</w:t>
      </w:r>
      <w:r>
        <w:rPr>
          <w:rFonts w:ascii="Arial" w:hAnsi="Arial" w:cs="Arial"/>
          <w:szCs w:val="22"/>
        </w:rPr>
        <w:t xml:space="preserve"> with all Government Data in an agreed open format within 10 Working Days of a written request;</w:t>
      </w:r>
    </w:p>
    <w:p w14:paraId="7D2C9BEC"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must have documented processes to guarantee prompt availability of Government Data if the Supplier stops trading;</w:t>
      </w:r>
    </w:p>
    <w:p w14:paraId="3366975C"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must securely destroy all Storage Media that has held Government Data at the end of life of that media using Good Industry Practice;</w:t>
      </w:r>
    </w:p>
    <w:p w14:paraId="01C96A2F"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securely erase all Government Data and any copies it holds when asked to do so by the </w:t>
      </w:r>
      <w:r w:rsidR="00403888">
        <w:rPr>
          <w:rFonts w:ascii="Arial" w:hAnsi="Arial" w:cs="Arial"/>
          <w:szCs w:val="22"/>
        </w:rPr>
        <w:t>Buyer</w:t>
      </w:r>
      <w:r>
        <w:rPr>
          <w:rFonts w:ascii="Arial" w:hAnsi="Arial" w:cs="Arial"/>
          <w:szCs w:val="22"/>
        </w:rPr>
        <w:t xml:space="preserve"> unless required by Law to retain it;</w:t>
      </w:r>
    </w:p>
    <w:p w14:paraId="26FB44AC" w14:textId="57313C2F"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indemnifies the </w:t>
      </w:r>
      <w:r w:rsidR="00403888">
        <w:rPr>
          <w:rFonts w:ascii="Arial" w:hAnsi="Arial" w:cs="Arial"/>
          <w:szCs w:val="22"/>
        </w:rPr>
        <w:t>Buyer</w:t>
      </w:r>
      <w:r>
        <w:rPr>
          <w:rFonts w:ascii="Arial" w:hAnsi="Arial" w:cs="Arial"/>
          <w:szCs w:val="22"/>
        </w:rPr>
        <w:t xml:space="preserve"> against </w:t>
      </w:r>
      <w:proofErr w:type="gramStart"/>
      <w:r>
        <w:rPr>
          <w:rFonts w:ascii="Arial" w:hAnsi="Arial" w:cs="Arial"/>
          <w:szCs w:val="22"/>
        </w:rPr>
        <w:t>any and all</w:t>
      </w:r>
      <w:proofErr w:type="gramEnd"/>
      <w:r>
        <w:rPr>
          <w:rFonts w:ascii="Arial" w:hAnsi="Arial" w:cs="Arial"/>
          <w:szCs w:val="22"/>
        </w:rPr>
        <w:t xml:space="preserve"> Losses incurred if the Supplier breaches clause </w:t>
      </w:r>
      <w:r>
        <w:rPr>
          <w:rFonts w:ascii="Arial" w:hAnsi="Arial" w:cs="Arial"/>
          <w:szCs w:val="22"/>
        </w:rPr>
        <w:fldChar w:fldCharType="begin"/>
      </w:r>
      <w:r>
        <w:rPr>
          <w:rFonts w:ascii="Arial" w:hAnsi="Arial" w:cs="Arial"/>
          <w:szCs w:val="22"/>
        </w:rPr>
        <w:instrText xml:space="preserve"> REF _Ref525070003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14</w:t>
      </w:r>
      <w:r>
        <w:rPr>
          <w:rFonts w:ascii="Arial" w:hAnsi="Arial" w:cs="Arial"/>
          <w:szCs w:val="22"/>
        </w:rPr>
        <w:fldChar w:fldCharType="end"/>
      </w:r>
      <w:r>
        <w:rPr>
          <w:rFonts w:ascii="Arial" w:hAnsi="Arial" w:cs="Arial"/>
          <w:szCs w:val="22"/>
        </w:rPr>
        <w:t xml:space="preserve"> and any Data Protection Legislation.</w:t>
      </w:r>
    </w:p>
    <w:p w14:paraId="10864BCA"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0B162B93"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bookmarkStart w:id="55" w:name="_Ref525073663"/>
      <w:r w:rsidRPr="00296F4B">
        <w:rPr>
          <w:rFonts w:ascii="Arial" w:hAnsi="Arial" w:cs="Arial"/>
          <w:caps w:val="0"/>
          <w:sz w:val="28"/>
          <w:szCs w:val="28"/>
        </w:rPr>
        <w:t>What you must keep confidential</w:t>
      </w:r>
      <w:bookmarkEnd w:id="55"/>
    </w:p>
    <w:p w14:paraId="6C9259CD"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56" w:name="_Ref525073427"/>
      <w:r>
        <w:rPr>
          <w:rFonts w:ascii="Arial" w:hAnsi="Arial" w:cs="Arial"/>
          <w:szCs w:val="22"/>
        </w:rPr>
        <w:t>Each Party must:</w:t>
      </w:r>
      <w:bookmarkEnd w:id="56"/>
    </w:p>
    <w:p w14:paraId="458BFE8A"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keep all Confidential Information it receives confidential and secure;</w:t>
      </w:r>
    </w:p>
    <w:p w14:paraId="26B0D1B8"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not disclose, use or exploit the disclosing Party's Confidential Information without the disclosing Party's prior written consent, except for the purposes anticipated under the Contract;</w:t>
      </w:r>
    </w:p>
    <w:p w14:paraId="686A54A9"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lastRenderedPageBreak/>
        <w:t>immediately notify the disclosing Party if it suspects unauthorised access, copying, use or disclosure of the Confidential Information.</w:t>
      </w:r>
    </w:p>
    <w:p w14:paraId="523EC8E9"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4DAE739A" w14:textId="79218812"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57" w:name="_Ref525073628"/>
      <w:proofErr w:type="gramStart"/>
      <w:r>
        <w:rPr>
          <w:rFonts w:ascii="Arial" w:hAnsi="Arial" w:cs="Arial"/>
          <w:szCs w:val="22"/>
        </w:rPr>
        <w:t>In spite of</w:t>
      </w:r>
      <w:proofErr w:type="gramEnd"/>
      <w:r>
        <w:rPr>
          <w:rFonts w:ascii="Arial" w:hAnsi="Arial" w:cs="Arial"/>
          <w:szCs w:val="22"/>
        </w:rPr>
        <w:t xml:space="preserve"> clause </w:t>
      </w:r>
      <w:r>
        <w:rPr>
          <w:rFonts w:ascii="Arial" w:hAnsi="Arial" w:cs="Arial"/>
          <w:szCs w:val="22"/>
        </w:rPr>
        <w:fldChar w:fldCharType="begin"/>
      </w:r>
      <w:r>
        <w:rPr>
          <w:rFonts w:ascii="Arial" w:hAnsi="Arial" w:cs="Arial"/>
          <w:szCs w:val="22"/>
        </w:rPr>
        <w:instrText xml:space="preserve"> REF _Ref525073427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15.1</w:t>
      </w:r>
      <w:r>
        <w:rPr>
          <w:rFonts w:ascii="Arial" w:hAnsi="Arial" w:cs="Arial"/>
          <w:szCs w:val="22"/>
        </w:rPr>
        <w:fldChar w:fldCharType="end"/>
      </w:r>
      <w:r>
        <w:rPr>
          <w:rFonts w:ascii="Arial" w:hAnsi="Arial" w:cs="Arial"/>
          <w:szCs w:val="22"/>
        </w:rPr>
        <w:t>, a Party may disclose Confidential Information which it receives from the disclosing Party in any of the following instances:</w:t>
      </w:r>
      <w:bookmarkEnd w:id="57"/>
    </w:p>
    <w:p w14:paraId="3895B66F"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where disclosure is required by applicable Law or by a court with the relevant jurisdiction if the recipient Party notifies the disclosing Party of the full circumstances, the affected Confidential Information and extent of the disclosure;</w:t>
      </w:r>
    </w:p>
    <w:p w14:paraId="628491D8"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if the recipient Party already had the information without obligation of confidentiality before it was disclosed by the disclosing Party;</w:t>
      </w:r>
    </w:p>
    <w:p w14:paraId="12DBFD4A"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if the information was given to it by a third party without obligation of confidentiality;</w:t>
      </w:r>
    </w:p>
    <w:p w14:paraId="1C90AFFD"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if the information was in the public domain at the time of the disclosure;</w:t>
      </w:r>
    </w:p>
    <w:p w14:paraId="75BC47E9"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if the information was independently developed without access to the disclosing Party's Confidential Information;</w:t>
      </w:r>
    </w:p>
    <w:p w14:paraId="531FAF07"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to its auditors or for the purposes of regulatory requirements;</w:t>
      </w:r>
    </w:p>
    <w:p w14:paraId="018A8347"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on a confidential basis, to its professional advisers on a need-to-know basis;</w:t>
      </w:r>
    </w:p>
    <w:p w14:paraId="39DAE534"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to the Serious Fraud Office where the recipient Party has reasonable grounds to believe that the disclosing Party is involved in activity that may be a criminal offence under the Bribery Act 2010.</w:t>
      </w:r>
    </w:p>
    <w:p w14:paraId="1D97CE64"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63D590BE"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may disclose Confidential Information on a confidential basis to Supplier Staff on a need-to-know basis to allow the Supplier to meet its obligations under the Contract.  The Supplier Staff must enter into a direct confidentiality agreement with the </w:t>
      </w:r>
      <w:r w:rsidR="00403888">
        <w:rPr>
          <w:rFonts w:ascii="Arial" w:hAnsi="Arial" w:cs="Arial"/>
          <w:szCs w:val="22"/>
        </w:rPr>
        <w:t>Buyer</w:t>
      </w:r>
      <w:r>
        <w:rPr>
          <w:rFonts w:ascii="Arial" w:hAnsi="Arial" w:cs="Arial"/>
          <w:szCs w:val="22"/>
        </w:rPr>
        <w:t xml:space="preserve"> at its request.</w:t>
      </w:r>
    </w:p>
    <w:p w14:paraId="131EAEA1"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1B1E15A8"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58" w:name="_Ref525073631"/>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may disclose Confidential Information in any of the following cases:</w:t>
      </w:r>
      <w:bookmarkEnd w:id="58"/>
    </w:p>
    <w:p w14:paraId="6C31863A"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on a confidential basis to the employees, agents, consultants and contractors of the </w:t>
      </w:r>
      <w:r w:rsidR="00403888">
        <w:rPr>
          <w:rFonts w:ascii="Arial" w:hAnsi="Arial" w:cs="Arial"/>
          <w:szCs w:val="22"/>
        </w:rPr>
        <w:t>Buyer</w:t>
      </w:r>
      <w:r>
        <w:rPr>
          <w:rFonts w:ascii="Arial" w:hAnsi="Arial" w:cs="Arial"/>
          <w:szCs w:val="22"/>
        </w:rPr>
        <w:t>;</w:t>
      </w:r>
    </w:p>
    <w:p w14:paraId="42F741C0"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on a confidential basis to any other Central Government Body, any successor body to a Central Government Body or any company that the </w:t>
      </w:r>
      <w:r w:rsidR="00403888">
        <w:rPr>
          <w:rFonts w:ascii="Arial" w:hAnsi="Arial" w:cs="Arial"/>
          <w:szCs w:val="22"/>
        </w:rPr>
        <w:t>Buyer</w:t>
      </w:r>
      <w:r>
        <w:rPr>
          <w:rFonts w:ascii="Arial" w:hAnsi="Arial" w:cs="Arial"/>
          <w:szCs w:val="22"/>
        </w:rPr>
        <w:t xml:space="preserve"> transfers or proposes to transfer all or any part of its business to;</w:t>
      </w:r>
    </w:p>
    <w:p w14:paraId="22A24522"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if the </w:t>
      </w:r>
      <w:r w:rsidR="00403888">
        <w:rPr>
          <w:rFonts w:ascii="Arial" w:hAnsi="Arial" w:cs="Arial"/>
          <w:szCs w:val="22"/>
        </w:rPr>
        <w:t>Buyer</w:t>
      </w:r>
      <w:r>
        <w:rPr>
          <w:rFonts w:ascii="Arial" w:hAnsi="Arial" w:cs="Arial"/>
          <w:szCs w:val="22"/>
        </w:rPr>
        <w:t xml:space="preserve"> (acting reasonably) considers disclosure necessary or appropriate to carry out its public functions;</w:t>
      </w:r>
    </w:p>
    <w:p w14:paraId="4642EFC9"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where requested by Parliament;</w:t>
      </w:r>
    </w:p>
    <w:p w14:paraId="10F5C1F9" w14:textId="6CEFE638"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under clauses </w:t>
      </w:r>
      <w:r>
        <w:rPr>
          <w:rFonts w:ascii="Arial" w:hAnsi="Arial" w:cs="Arial"/>
          <w:szCs w:val="22"/>
        </w:rPr>
        <w:fldChar w:fldCharType="begin"/>
      </w:r>
      <w:r>
        <w:rPr>
          <w:rFonts w:ascii="Arial" w:hAnsi="Arial" w:cs="Arial"/>
          <w:szCs w:val="22"/>
        </w:rPr>
        <w:instrText xml:space="preserve"> REF _Ref525080952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5.7</w:t>
      </w:r>
      <w:r>
        <w:rPr>
          <w:rFonts w:ascii="Arial" w:hAnsi="Arial" w:cs="Arial"/>
          <w:szCs w:val="22"/>
        </w:rPr>
        <w:fldChar w:fldCharType="end"/>
      </w:r>
      <w:r>
        <w:rPr>
          <w:rFonts w:ascii="Arial" w:hAnsi="Arial" w:cs="Arial"/>
          <w:szCs w:val="22"/>
        </w:rPr>
        <w:t xml:space="preserve"> and </w:t>
      </w:r>
      <w:r>
        <w:rPr>
          <w:rFonts w:ascii="Arial" w:hAnsi="Arial" w:cs="Arial"/>
          <w:szCs w:val="22"/>
        </w:rPr>
        <w:fldChar w:fldCharType="begin"/>
      </w:r>
      <w:r>
        <w:rPr>
          <w:rFonts w:ascii="Arial" w:hAnsi="Arial" w:cs="Arial"/>
          <w:szCs w:val="22"/>
        </w:rPr>
        <w:instrText xml:space="preserve"> REF _Ref525073831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16</w:t>
      </w:r>
      <w:r>
        <w:rPr>
          <w:rFonts w:ascii="Arial" w:hAnsi="Arial" w:cs="Arial"/>
          <w:szCs w:val="22"/>
        </w:rPr>
        <w:fldChar w:fldCharType="end"/>
      </w:r>
      <w:r>
        <w:rPr>
          <w:rFonts w:ascii="Arial" w:hAnsi="Arial" w:cs="Arial"/>
          <w:szCs w:val="22"/>
        </w:rPr>
        <w:t>.</w:t>
      </w:r>
    </w:p>
    <w:p w14:paraId="3F1F19AA" w14:textId="4265258B"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For the purposes of clauses </w:t>
      </w:r>
      <w:r>
        <w:rPr>
          <w:rFonts w:ascii="Arial" w:hAnsi="Arial" w:cs="Arial"/>
          <w:szCs w:val="22"/>
        </w:rPr>
        <w:fldChar w:fldCharType="begin"/>
      </w:r>
      <w:r>
        <w:rPr>
          <w:rFonts w:ascii="Arial" w:hAnsi="Arial" w:cs="Arial"/>
          <w:szCs w:val="22"/>
        </w:rPr>
        <w:instrText xml:space="preserve"> REF _Ref525073628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15.2</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_Ref525073631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15.4</w:t>
      </w:r>
      <w:r>
        <w:rPr>
          <w:rFonts w:ascii="Arial" w:hAnsi="Arial" w:cs="Arial"/>
          <w:szCs w:val="22"/>
        </w:rPr>
        <w:fldChar w:fldCharType="end"/>
      </w:r>
      <w:r>
        <w:rPr>
          <w:rFonts w:ascii="Arial" w:hAnsi="Arial" w:cs="Arial"/>
          <w:szCs w:val="22"/>
        </w:rPr>
        <w:t xml:space="preserve"> references to disclosure on a confidential basis means disclosure under a confidentiality agreement or arrangement including terms as strict as those required in clause </w:t>
      </w:r>
      <w:r>
        <w:rPr>
          <w:rFonts w:ascii="Arial" w:hAnsi="Arial" w:cs="Arial"/>
          <w:szCs w:val="22"/>
        </w:rPr>
        <w:fldChar w:fldCharType="begin"/>
      </w:r>
      <w:r>
        <w:rPr>
          <w:rFonts w:ascii="Arial" w:hAnsi="Arial" w:cs="Arial"/>
          <w:szCs w:val="22"/>
        </w:rPr>
        <w:instrText xml:space="preserve"> REF _Ref525073663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15</w:t>
      </w:r>
      <w:r>
        <w:rPr>
          <w:rFonts w:ascii="Arial" w:hAnsi="Arial" w:cs="Arial"/>
          <w:szCs w:val="22"/>
        </w:rPr>
        <w:fldChar w:fldCharType="end"/>
      </w:r>
      <w:r>
        <w:rPr>
          <w:rFonts w:ascii="Arial" w:hAnsi="Arial" w:cs="Arial"/>
          <w:szCs w:val="22"/>
        </w:rPr>
        <w:t>.</w:t>
      </w:r>
    </w:p>
    <w:p w14:paraId="27286F0B"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5538BC22" w14:textId="602F890A" w:rsidR="00296F4B"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Information which is exempt from disclosure by clause </w:t>
      </w:r>
      <w:r>
        <w:rPr>
          <w:rFonts w:ascii="Arial" w:hAnsi="Arial" w:cs="Arial"/>
          <w:szCs w:val="22"/>
        </w:rPr>
        <w:fldChar w:fldCharType="begin"/>
      </w:r>
      <w:r>
        <w:rPr>
          <w:rFonts w:ascii="Arial" w:hAnsi="Arial" w:cs="Arial"/>
          <w:szCs w:val="22"/>
        </w:rPr>
        <w:instrText xml:space="preserve"> REF _Ref525073831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16</w:t>
      </w:r>
      <w:r>
        <w:rPr>
          <w:rFonts w:ascii="Arial" w:hAnsi="Arial" w:cs="Arial"/>
          <w:szCs w:val="22"/>
        </w:rPr>
        <w:fldChar w:fldCharType="end"/>
      </w:r>
      <w:r>
        <w:rPr>
          <w:rFonts w:ascii="Arial" w:hAnsi="Arial" w:cs="Arial"/>
          <w:szCs w:val="22"/>
        </w:rPr>
        <w:t xml:space="preserve"> is not Confidential Information.</w:t>
      </w:r>
    </w:p>
    <w:p w14:paraId="7C963499" w14:textId="77777777" w:rsidR="00296F4B" w:rsidRPr="00296F4B" w:rsidRDefault="00296F4B" w:rsidP="003E7521">
      <w:pPr>
        <w:pStyle w:val="Heading2"/>
        <w:numPr>
          <w:ilvl w:val="0"/>
          <w:numId w:val="0"/>
        </w:numPr>
        <w:tabs>
          <w:tab w:val="left" w:pos="709"/>
        </w:tabs>
        <w:spacing w:after="0"/>
        <w:jc w:val="left"/>
        <w:rPr>
          <w:rFonts w:ascii="Arial" w:hAnsi="Arial" w:cs="Arial"/>
          <w:szCs w:val="22"/>
        </w:rPr>
      </w:pPr>
    </w:p>
    <w:p w14:paraId="296CC007"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not make any press announcement or publicise the Contract or any part of it in any way, without the prior written consent of the </w:t>
      </w:r>
      <w:r w:rsidR="00403888">
        <w:rPr>
          <w:rFonts w:ascii="Arial" w:hAnsi="Arial" w:cs="Arial"/>
          <w:szCs w:val="22"/>
        </w:rPr>
        <w:t>Buyer</w:t>
      </w:r>
      <w:r>
        <w:rPr>
          <w:rFonts w:ascii="Arial" w:hAnsi="Arial" w:cs="Arial"/>
          <w:szCs w:val="22"/>
        </w:rPr>
        <w:t xml:space="preserve"> and must take all reasonable steps to ensure that Supplier Staff do not either.</w:t>
      </w:r>
    </w:p>
    <w:p w14:paraId="4C0F9C7E"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0DF36059"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bookmarkStart w:id="59" w:name="_Ref525073831"/>
      <w:r w:rsidRPr="00296F4B">
        <w:rPr>
          <w:rFonts w:ascii="Arial" w:hAnsi="Arial" w:cs="Arial"/>
          <w:caps w:val="0"/>
          <w:sz w:val="28"/>
          <w:szCs w:val="28"/>
        </w:rPr>
        <w:t>When you can share information</w:t>
      </w:r>
      <w:bookmarkEnd w:id="59"/>
    </w:p>
    <w:p w14:paraId="4CC3F040"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tell the </w:t>
      </w:r>
      <w:r w:rsidR="00403888">
        <w:rPr>
          <w:rFonts w:ascii="Arial" w:hAnsi="Arial" w:cs="Arial"/>
          <w:szCs w:val="22"/>
        </w:rPr>
        <w:t>Buyer</w:t>
      </w:r>
      <w:r>
        <w:rPr>
          <w:rFonts w:ascii="Arial" w:hAnsi="Arial" w:cs="Arial"/>
          <w:szCs w:val="22"/>
        </w:rPr>
        <w:t xml:space="preserve"> within 48 hours if it receives a Request For Information.</w:t>
      </w:r>
    </w:p>
    <w:p w14:paraId="13E4B0C1"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475D8600"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Within the required timescales the Supplier must give the </w:t>
      </w:r>
      <w:r w:rsidR="00403888">
        <w:rPr>
          <w:rFonts w:ascii="Arial" w:hAnsi="Arial" w:cs="Arial"/>
          <w:szCs w:val="22"/>
        </w:rPr>
        <w:t>Buyer</w:t>
      </w:r>
      <w:r>
        <w:rPr>
          <w:rFonts w:ascii="Arial" w:hAnsi="Arial" w:cs="Arial"/>
          <w:szCs w:val="22"/>
        </w:rPr>
        <w:t xml:space="preserve"> full co</w:t>
      </w:r>
      <w:r>
        <w:rPr>
          <w:rFonts w:ascii="Arial" w:hAnsi="Arial" w:cs="Arial"/>
          <w:szCs w:val="22"/>
        </w:rPr>
        <w:noBreakHyphen/>
        <w:t xml:space="preserve">operation and information needed so the </w:t>
      </w:r>
      <w:r w:rsidR="00403888">
        <w:rPr>
          <w:rFonts w:ascii="Arial" w:hAnsi="Arial" w:cs="Arial"/>
          <w:szCs w:val="22"/>
        </w:rPr>
        <w:t>Buyer</w:t>
      </w:r>
      <w:r>
        <w:rPr>
          <w:rFonts w:ascii="Arial" w:hAnsi="Arial" w:cs="Arial"/>
          <w:szCs w:val="22"/>
        </w:rPr>
        <w:t xml:space="preserve"> can:</w:t>
      </w:r>
    </w:p>
    <w:p w14:paraId="69EA7614"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lastRenderedPageBreak/>
        <w:t>comply with any Freedom of Information Act (FOIA) request;</w:t>
      </w:r>
    </w:p>
    <w:p w14:paraId="62C0D36D"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comply with any Environmental Information Regulations (EIR) request.</w:t>
      </w:r>
    </w:p>
    <w:p w14:paraId="1A7BE799"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1E709ABF" w14:textId="68A90F99"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may talk to the Supplier to help it decide whether to publish information under clause </w:t>
      </w:r>
      <w:r>
        <w:rPr>
          <w:rFonts w:ascii="Arial" w:hAnsi="Arial" w:cs="Arial"/>
          <w:szCs w:val="22"/>
        </w:rPr>
        <w:fldChar w:fldCharType="begin"/>
      </w:r>
      <w:r>
        <w:rPr>
          <w:rFonts w:ascii="Arial" w:hAnsi="Arial" w:cs="Arial"/>
          <w:szCs w:val="22"/>
        </w:rPr>
        <w:instrText xml:space="preserve"> REF _Ref525073831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16</w:t>
      </w:r>
      <w:r>
        <w:rPr>
          <w:rFonts w:ascii="Arial" w:hAnsi="Arial" w:cs="Arial"/>
          <w:szCs w:val="22"/>
        </w:rPr>
        <w:fldChar w:fldCharType="end"/>
      </w:r>
      <w:r>
        <w:rPr>
          <w:rFonts w:ascii="Arial" w:hAnsi="Arial" w:cs="Arial"/>
          <w:szCs w:val="22"/>
        </w:rPr>
        <w:t xml:space="preserve">.  However, the extent, content and format of the disclosure is the </w:t>
      </w:r>
      <w:r w:rsidR="00403888">
        <w:rPr>
          <w:rFonts w:ascii="Arial" w:hAnsi="Arial" w:cs="Arial"/>
          <w:szCs w:val="22"/>
        </w:rPr>
        <w:t>Buyer</w:t>
      </w:r>
      <w:r>
        <w:rPr>
          <w:rFonts w:ascii="Arial" w:hAnsi="Arial" w:cs="Arial"/>
          <w:szCs w:val="22"/>
        </w:rPr>
        <w:t>’s decision, which does not need to be reasonable.</w:t>
      </w:r>
    </w:p>
    <w:p w14:paraId="60ED53C6"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0BB3AA3A"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Invalid parts of the contract</w:t>
      </w:r>
    </w:p>
    <w:p w14:paraId="069617A4"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If any part of the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p>
    <w:p w14:paraId="47159444" w14:textId="77777777" w:rsidR="00296F4B" w:rsidRDefault="00296F4B" w:rsidP="003E7521">
      <w:pPr>
        <w:pStyle w:val="BodyTextIndent"/>
        <w:numPr>
          <w:ilvl w:val="0"/>
          <w:numId w:val="0"/>
        </w:numPr>
        <w:tabs>
          <w:tab w:val="left" w:pos="709"/>
        </w:tabs>
        <w:spacing w:after="0"/>
        <w:ind w:left="709"/>
        <w:jc w:val="left"/>
        <w:rPr>
          <w:rFonts w:ascii="Arial" w:hAnsi="Arial" w:cs="Arial"/>
          <w:szCs w:val="22"/>
        </w:rPr>
      </w:pPr>
    </w:p>
    <w:p w14:paraId="21E5DC8E"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No other terms apply</w:t>
      </w:r>
    </w:p>
    <w:p w14:paraId="0A4B03FD"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The provisions incorporated into the Contract are the entire agreement between the Parties. The Contract replaces all previous statements and agreements whether written or oral.  No other provisions apply.</w:t>
      </w:r>
    </w:p>
    <w:p w14:paraId="7AE4B090" w14:textId="77777777" w:rsidR="00296F4B" w:rsidRDefault="00296F4B" w:rsidP="003E7521">
      <w:pPr>
        <w:pStyle w:val="BodyTextIndent"/>
        <w:tabs>
          <w:tab w:val="clear" w:pos="720"/>
          <w:tab w:val="left" w:pos="709"/>
        </w:tabs>
        <w:spacing w:after="0"/>
        <w:ind w:left="709" w:hanging="709"/>
        <w:jc w:val="left"/>
        <w:rPr>
          <w:rFonts w:ascii="Arial" w:hAnsi="Arial" w:cs="Arial"/>
          <w:szCs w:val="22"/>
        </w:rPr>
      </w:pPr>
    </w:p>
    <w:p w14:paraId="3256723C"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Other people's rights in a contract</w:t>
      </w:r>
    </w:p>
    <w:p w14:paraId="39692D42"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No third parties may use the Contracts (Rights of Third Parties) Act (CRTPA) to enforce any term of the Contract unless stated (referring to CRTPA) in the Contract.  This does not affect third party rights and remedies that exist independently from CRTPA.</w:t>
      </w:r>
    </w:p>
    <w:p w14:paraId="12F9FF11" w14:textId="77777777" w:rsidR="00296F4B" w:rsidRDefault="00296F4B" w:rsidP="003E7521">
      <w:pPr>
        <w:pStyle w:val="BodyTextIndent"/>
        <w:tabs>
          <w:tab w:val="clear" w:pos="720"/>
          <w:tab w:val="left" w:pos="709"/>
        </w:tabs>
        <w:spacing w:after="0"/>
        <w:ind w:left="709" w:hanging="709"/>
        <w:jc w:val="left"/>
        <w:rPr>
          <w:rFonts w:ascii="Arial" w:hAnsi="Arial" w:cs="Arial"/>
          <w:szCs w:val="22"/>
        </w:rPr>
      </w:pPr>
    </w:p>
    <w:p w14:paraId="1BBAEA99"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Circumstances beyond your control</w:t>
      </w:r>
    </w:p>
    <w:p w14:paraId="6CC6A4A1"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Any Party affected by a Force Majeure Event is excused from performing its obligations under the Contract while the inability to perform continues, if it both:</w:t>
      </w:r>
    </w:p>
    <w:p w14:paraId="1BA6A568"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provides written notice to the other Party;</w:t>
      </w:r>
    </w:p>
    <w:p w14:paraId="6324566E"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uses all reasonable measures practical to reduce the impact of the Force Majeure Event.</w:t>
      </w:r>
    </w:p>
    <w:p w14:paraId="04149707"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60" w:name="_Ref525074109"/>
      <w:r>
        <w:rPr>
          <w:rFonts w:ascii="Arial" w:hAnsi="Arial" w:cs="Arial"/>
          <w:szCs w:val="22"/>
        </w:rPr>
        <w:t>Either party can partially or fully terminate the Contract if the provision of the Deliverables is materially affected by a Force Majeure Event which lasts for 90 days continuously.</w:t>
      </w:r>
      <w:bookmarkEnd w:id="60"/>
    </w:p>
    <w:p w14:paraId="24F28B96"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07E1BB22" w14:textId="74E62DDC"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Where a Party terminates under clause </w:t>
      </w:r>
      <w:r>
        <w:rPr>
          <w:rFonts w:ascii="Arial" w:hAnsi="Arial" w:cs="Arial"/>
          <w:szCs w:val="22"/>
        </w:rPr>
        <w:fldChar w:fldCharType="begin"/>
      </w:r>
      <w:r>
        <w:rPr>
          <w:rFonts w:ascii="Arial" w:hAnsi="Arial" w:cs="Arial"/>
          <w:szCs w:val="22"/>
        </w:rPr>
        <w:instrText xml:space="preserve"> REF _Ref525074109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20.2</w:t>
      </w:r>
      <w:r>
        <w:rPr>
          <w:rFonts w:ascii="Arial" w:hAnsi="Arial" w:cs="Arial"/>
          <w:szCs w:val="22"/>
        </w:rPr>
        <w:fldChar w:fldCharType="end"/>
      </w:r>
      <w:r>
        <w:rPr>
          <w:rFonts w:ascii="Arial" w:hAnsi="Arial" w:cs="Arial"/>
          <w:szCs w:val="22"/>
        </w:rPr>
        <w:t>:</w:t>
      </w:r>
    </w:p>
    <w:p w14:paraId="79D4BF52"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each party must cover its own losses;</w:t>
      </w:r>
    </w:p>
    <w:p w14:paraId="71BCA0ED" w14:textId="229D8C58"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clause </w:t>
      </w:r>
      <w:r>
        <w:rPr>
          <w:rFonts w:ascii="Arial" w:hAnsi="Arial" w:cs="Arial"/>
          <w:szCs w:val="22"/>
        </w:rPr>
        <w:fldChar w:fldCharType="begin"/>
      </w:r>
      <w:r>
        <w:rPr>
          <w:rFonts w:ascii="Arial" w:hAnsi="Arial" w:cs="Arial"/>
          <w:szCs w:val="22"/>
        </w:rPr>
        <w:instrText xml:space="preserve"> REF _Ref525068816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11.5(b)</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11.5(g)</w:t>
      </w:r>
      <w:r>
        <w:rPr>
          <w:rFonts w:ascii="Arial" w:hAnsi="Arial" w:cs="Arial"/>
          <w:szCs w:val="22"/>
        </w:rPr>
        <w:fldChar w:fldCharType="end"/>
      </w:r>
      <w:r>
        <w:rPr>
          <w:rFonts w:ascii="Arial" w:hAnsi="Arial" w:cs="Arial"/>
          <w:szCs w:val="22"/>
        </w:rPr>
        <w:t xml:space="preserve"> applies.</w:t>
      </w:r>
    </w:p>
    <w:p w14:paraId="6C7692EA"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1BEF0DBA"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Relationships created by the contract</w:t>
      </w:r>
    </w:p>
    <w:p w14:paraId="3CEE4FA5"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The Contract does not create a partnership, joint venture or employment relationship.  The Supplier must represent themselves accordingly and ensure others do so.</w:t>
      </w:r>
    </w:p>
    <w:p w14:paraId="1D7233D3" w14:textId="77777777" w:rsidR="00296F4B" w:rsidRDefault="00296F4B" w:rsidP="003E7521">
      <w:pPr>
        <w:pStyle w:val="BodyTextIndent"/>
        <w:numPr>
          <w:ilvl w:val="0"/>
          <w:numId w:val="0"/>
        </w:numPr>
        <w:tabs>
          <w:tab w:val="left" w:pos="709"/>
        </w:tabs>
        <w:spacing w:after="0"/>
        <w:ind w:left="709"/>
        <w:jc w:val="left"/>
        <w:rPr>
          <w:rFonts w:ascii="Arial" w:hAnsi="Arial" w:cs="Arial"/>
          <w:szCs w:val="22"/>
        </w:rPr>
      </w:pPr>
    </w:p>
    <w:p w14:paraId="413AF90C"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Giving up contract rights</w:t>
      </w:r>
    </w:p>
    <w:p w14:paraId="0E712192"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A partial or full waiver or relaxation of the terms of the Contract is only valid if it is stated to be a waiver in writing to the other Party.</w:t>
      </w:r>
    </w:p>
    <w:p w14:paraId="25219A35" w14:textId="77777777" w:rsidR="00296F4B" w:rsidRDefault="00296F4B" w:rsidP="003E7521">
      <w:pPr>
        <w:pStyle w:val="BodyTextIndent"/>
        <w:tabs>
          <w:tab w:val="clear" w:pos="720"/>
          <w:tab w:val="left" w:pos="709"/>
        </w:tabs>
        <w:spacing w:after="0"/>
        <w:ind w:left="709" w:hanging="709"/>
        <w:jc w:val="left"/>
        <w:rPr>
          <w:rFonts w:ascii="Arial" w:hAnsi="Arial" w:cs="Arial"/>
          <w:szCs w:val="22"/>
        </w:rPr>
      </w:pPr>
    </w:p>
    <w:p w14:paraId="1525B7A0"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Transferring responsibilities</w:t>
      </w:r>
    </w:p>
    <w:p w14:paraId="63023CD4"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cannot assign the Contract without the </w:t>
      </w:r>
      <w:r w:rsidR="00403888">
        <w:rPr>
          <w:rFonts w:ascii="Arial" w:hAnsi="Arial" w:cs="Arial"/>
          <w:szCs w:val="22"/>
        </w:rPr>
        <w:t>Buyer</w:t>
      </w:r>
      <w:r>
        <w:rPr>
          <w:rFonts w:ascii="Arial" w:hAnsi="Arial" w:cs="Arial"/>
          <w:szCs w:val="22"/>
        </w:rPr>
        <w:t>'s written consent.</w:t>
      </w:r>
    </w:p>
    <w:p w14:paraId="67E48AB2"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45A9CE44"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61" w:name="_Ref525074269"/>
      <w:r>
        <w:rPr>
          <w:rFonts w:ascii="Arial" w:hAnsi="Arial" w:cs="Arial"/>
          <w:szCs w:val="22"/>
        </w:rPr>
        <w:lastRenderedPageBreak/>
        <w:t xml:space="preserve">The </w:t>
      </w:r>
      <w:r w:rsidR="00403888">
        <w:rPr>
          <w:rFonts w:ascii="Arial" w:hAnsi="Arial" w:cs="Arial"/>
          <w:szCs w:val="22"/>
        </w:rPr>
        <w:t>Buyer</w:t>
      </w:r>
      <w:r>
        <w:rPr>
          <w:rFonts w:ascii="Arial" w:hAnsi="Arial" w:cs="Arial"/>
          <w:szCs w:val="22"/>
        </w:rPr>
        <w:t xml:space="preserve"> can assign, novate or transfer its Contract or any part of it to any Crown Body, public or private sector body which performs the functions of the </w:t>
      </w:r>
      <w:r w:rsidR="00403888">
        <w:rPr>
          <w:rFonts w:ascii="Arial" w:hAnsi="Arial" w:cs="Arial"/>
          <w:szCs w:val="22"/>
        </w:rPr>
        <w:t>Buyer</w:t>
      </w:r>
      <w:r>
        <w:rPr>
          <w:rFonts w:ascii="Arial" w:hAnsi="Arial" w:cs="Arial"/>
          <w:szCs w:val="22"/>
        </w:rPr>
        <w:t>.</w:t>
      </w:r>
      <w:bookmarkEnd w:id="61"/>
    </w:p>
    <w:p w14:paraId="1E5AED5B"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2150900E" w14:textId="3DC7A444"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When the </w:t>
      </w:r>
      <w:r w:rsidR="00403888">
        <w:rPr>
          <w:rFonts w:ascii="Arial" w:hAnsi="Arial" w:cs="Arial"/>
          <w:szCs w:val="22"/>
        </w:rPr>
        <w:t>Buyer</w:t>
      </w:r>
      <w:r>
        <w:rPr>
          <w:rFonts w:ascii="Arial" w:hAnsi="Arial" w:cs="Arial"/>
          <w:szCs w:val="22"/>
        </w:rPr>
        <w:t xml:space="preserve"> uses its rights under clause </w:t>
      </w:r>
      <w:r>
        <w:rPr>
          <w:rFonts w:ascii="Arial" w:hAnsi="Arial" w:cs="Arial"/>
          <w:szCs w:val="22"/>
        </w:rPr>
        <w:fldChar w:fldCharType="begin"/>
      </w:r>
      <w:r>
        <w:rPr>
          <w:rFonts w:ascii="Arial" w:hAnsi="Arial" w:cs="Arial"/>
          <w:szCs w:val="22"/>
        </w:rPr>
        <w:instrText xml:space="preserve"> REF _Ref525074269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23.2</w:t>
      </w:r>
      <w:r>
        <w:rPr>
          <w:rFonts w:ascii="Arial" w:hAnsi="Arial" w:cs="Arial"/>
          <w:szCs w:val="22"/>
        </w:rPr>
        <w:fldChar w:fldCharType="end"/>
      </w:r>
      <w:r>
        <w:rPr>
          <w:rFonts w:ascii="Arial" w:hAnsi="Arial" w:cs="Arial"/>
          <w:szCs w:val="22"/>
        </w:rPr>
        <w:t xml:space="preserve"> the Supplier must enter into a novation agreement in the form that the </w:t>
      </w:r>
      <w:r w:rsidR="00403888">
        <w:rPr>
          <w:rFonts w:ascii="Arial" w:hAnsi="Arial" w:cs="Arial"/>
          <w:szCs w:val="22"/>
        </w:rPr>
        <w:t>Buyer</w:t>
      </w:r>
      <w:r>
        <w:rPr>
          <w:rFonts w:ascii="Arial" w:hAnsi="Arial" w:cs="Arial"/>
          <w:szCs w:val="22"/>
        </w:rPr>
        <w:t xml:space="preserve"> specifies.</w:t>
      </w:r>
    </w:p>
    <w:p w14:paraId="2AB33451"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37EAC8FD" w14:textId="20B321F4"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can terminate the Contract novated under clause </w:t>
      </w:r>
      <w:r>
        <w:rPr>
          <w:rFonts w:ascii="Arial" w:hAnsi="Arial" w:cs="Arial"/>
          <w:szCs w:val="22"/>
        </w:rPr>
        <w:fldChar w:fldCharType="begin"/>
      </w:r>
      <w:r>
        <w:rPr>
          <w:rFonts w:ascii="Arial" w:hAnsi="Arial" w:cs="Arial"/>
          <w:szCs w:val="22"/>
        </w:rPr>
        <w:instrText xml:space="preserve"> REF _Ref525074269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23.2</w:t>
      </w:r>
      <w:r>
        <w:rPr>
          <w:rFonts w:ascii="Arial" w:hAnsi="Arial" w:cs="Arial"/>
          <w:szCs w:val="22"/>
        </w:rPr>
        <w:fldChar w:fldCharType="end"/>
      </w:r>
      <w:r>
        <w:rPr>
          <w:rFonts w:ascii="Arial" w:hAnsi="Arial" w:cs="Arial"/>
          <w:szCs w:val="22"/>
        </w:rPr>
        <w:t xml:space="preserve"> to a private sector body that is experiencing an Insolvency Event.</w:t>
      </w:r>
    </w:p>
    <w:p w14:paraId="452D6947"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7A2C9AB0"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remains responsible for all acts and omissions of the Supplier Staff as if they were its own.</w:t>
      </w:r>
    </w:p>
    <w:p w14:paraId="1C37403C"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0EA7FFAA"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the </w:t>
      </w:r>
      <w:r w:rsidR="00403888">
        <w:rPr>
          <w:rFonts w:ascii="Arial" w:hAnsi="Arial" w:cs="Arial"/>
          <w:szCs w:val="22"/>
        </w:rPr>
        <w:t>Buyer</w:t>
      </w:r>
      <w:r>
        <w:rPr>
          <w:rFonts w:ascii="Arial" w:hAnsi="Arial" w:cs="Arial"/>
          <w:szCs w:val="22"/>
        </w:rPr>
        <w:t xml:space="preserve"> asks the Supplier for details about Subcontractors, the Supplier must provide details of Subcontractors at all levels of the supply chain including:</w:t>
      </w:r>
    </w:p>
    <w:p w14:paraId="5E07C345" w14:textId="77777777" w:rsidR="00CB271A" w:rsidRDefault="00CB271A" w:rsidP="00607EA7">
      <w:pPr>
        <w:pStyle w:val="Heading3"/>
        <w:tabs>
          <w:tab w:val="clear" w:pos="1440"/>
          <w:tab w:val="left" w:pos="1276"/>
        </w:tabs>
        <w:spacing w:after="0"/>
        <w:ind w:left="709" w:firstLine="0"/>
        <w:jc w:val="left"/>
        <w:rPr>
          <w:rFonts w:ascii="Arial" w:hAnsi="Arial" w:cs="Arial"/>
          <w:szCs w:val="22"/>
        </w:rPr>
      </w:pPr>
      <w:r>
        <w:rPr>
          <w:rFonts w:ascii="Arial" w:hAnsi="Arial" w:cs="Arial"/>
          <w:szCs w:val="22"/>
        </w:rPr>
        <w:t>their name;</w:t>
      </w:r>
    </w:p>
    <w:p w14:paraId="6ADB15D7" w14:textId="77777777" w:rsidR="00CB271A" w:rsidRDefault="00CB271A" w:rsidP="00607EA7">
      <w:pPr>
        <w:pStyle w:val="Heading3"/>
        <w:tabs>
          <w:tab w:val="clear" w:pos="1440"/>
          <w:tab w:val="left" w:pos="1276"/>
        </w:tabs>
        <w:spacing w:after="0"/>
        <w:ind w:left="709" w:firstLine="0"/>
        <w:jc w:val="left"/>
        <w:rPr>
          <w:rFonts w:ascii="Arial" w:hAnsi="Arial" w:cs="Arial"/>
          <w:szCs w:val="22"/>
        </w:rPr>
      </w:pPr>
      <w:r>
        <w:rPr>
          <w:rFonts w:ascii="Arial" w:hAnsi="Arial" w:cs="Arial"/>
          <w:szCs w:val="22"/>
        </w:rPr>
        <w:t>the scope of their appointment;</w:t>
      </w:r>
    </w:p>
    <w:p w14:paraId="71E1C8E5" w14:textId="77777777" w:rsidR="00CB271A" w:rsidRDefault="00CB271A" w:rsidP="00607EA7">
      <w:pPr>
        <w:pStyle w:val="Heading3"/>
        <w:tabs>
          <w:tab w:val="clear" w:pos="1440"/>
          <w:tab w:val="left" w:pos="1276"/>
        </w:tabs>
        <w:spacing w:after="0"/>
        <w:ind w:left="709" w:firstLine="0"/>
        <w:jc w:val="left"/>
        <w:rPr>
          <w:rFonts w:ascii="Arial" w:hAnsi="Arial" w:cs="Arial"/>
          <w:szCs w:val="22"/>
        </w:rPr>
      </w:pPr>
      <w:r>
        <w:rPr>
          <w:rFonts w:ascii="Arial" w:hAnsi="Arial" w:cs="Arial"/>
          <w:szCs w:val="22"/>
        </w:rPr>
        <w:t>the duration of their appointment.</w:t>
      </w:r>
    </w:p>
    <w:p w14:paraId="7DE4F9B1"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544BE8EC"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bookmarkStart w:id="62" w:name="_Ref7197167"/>
      <w:r w:rsidRPr="00296F4B">
        <w:rPr>
          <w:rFonts w:ascii="Arial" w:hAnsi="Arial" w:cs="Arial"/>
          <w:caps w:val="0"/>
          <w:sz w:val="28"/>
          <w:szCs w:val="28"/>
        </w:rPr>
        <w:t>Changing the contract</w:t>
      </w:r>
      <w:bookmarkEnd w:id="62"/>
    </w:p>
    <w:p w14:paraId="7F3375AE"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63" w:name="_Ref525074545"/>
      <w:r>
        <w:rPr>
          <w:rFonts w:ascii="Arial" w:hAnsi="Arial" w:cs="Arial"/>
          <w:szCs w:val="22"/>
        </w:rPr>
        <w:t>Either Party can request a variation to the Contract which is only effective if agreed in writing and signed by both Parties.</w:t>
      </w:r>
      <w:bookmarkStart w:id="64" w:name="_Ref525074549"/>
      <w:bookmarkEnd w:id="63"/>
      <w:r>
        <w:rPr>
          <w:rFonts w:ascii="Arial" w:hAnsi="Arial" w:cs="Arial"/>
          <w:szCs w:val="22"/>
        </w:rPr>
        <w:t xml:space="preserve">  The </w:t>
      </w:r>
      <w:r w:rsidR="00403888">
        <w:rPr>
          <w:rFonts w:ascii="Arial" w:hAnsi="Arial" w:cs="Arial"/>
          <w:szCs w:val="22"/>
        </w:rPr>
        <w:t>Buyer</w:t>
      </w:r>
      <w:r>
        <w:rPr>
          <w:rFonts w:ascii="Arial" w:hAnsi="Arial" w:cs="Arial"/>
          <w:szCs w:val="22"/>
        </w:rPr>
        <w:t xml:space="preserve"> is not required to accept a variation request made by the Supplier.</w:t>
      </w:r>
      <w:bookmarkEnd w:id="64"/>
    </w:p>
    <w:p w14:paraId="74368D24"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6BD1A4DF"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How to communicate about the contract</w:t>
      </w:r>
    </w:p>
    <w:p w14:paraId="64AEF685"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p>
    <w:p w14:paraId="273441BB"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Notices to the </w:t>
      </w:r>
      <w:r w:rsidR="00403888">
        <w:rPr>
          <w:rFonts w:ascii="Arial" w:hAnsi="Arial" w:cs="Arial"/>
          <w:szCs w:val="22"/>
        </w:rPr>
        <w:t>Buyer</w:t>
      </w:r>
      <w:r>
        <w:rPr>
          <w:rFonts w:ascii="Arial" w:hAnsi="Arial" w:cs="Arial"/>
          <w:szCs w:val="22"/>
        </w:rPr>
        <w:t xml:space="preserve"> or Supplier must be sent to their address in the Order Form.</w:t>
      </w:r>
    </w:p>
    <w:p w14:paraId="1ACA6E9D"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6302420B" w14:textId="77777777" w:rsidR="00296F4B"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This clause does not apply to the service of legal proceedings or any documents in any legal action, arbitration or dispute resolution.</w:t>
      </w:r>
    </w:p>
    <w:p w14:paraId="68AC84FF" w14:textId="77777777" w:rsidR="00296F4B" w:rsidRPr="00296F4B" w:rsidRDefault="00296F4B" w:rsidP="003E7521">
      <w:pPr>
        <w:pStyle w:val="Heading2"/>
        <w:numPr>
          <w:ilvl w:val="0"/>
          <w:numId w:val="0"/>
        </w:numPr>
        <w:tabs>
          <w:tab w:val="left" w:pos="709"/>
        </w:tabs>
        <w:spacing w:after="0"/>
        <w:jc w:val="left"/>
        <w:rPr>
          <w:rFonts w:ascii="Arial" w:hAnsi="Arial" w:cs="Arial"/>
          <w:szCs w:val="22"/>
        </w:rPr>
      </w:pPr>
    </w:p>
    <w:p w14:paraId="3D772525"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bookmarkStart w:id="65" w:name="_Ref525074825"/>
      <w:r w:rsidRPr="00296F4B">
        <w:rPr>
          <w:rFonts w:ascii="Arial" w:hAnsi="Arial" w:cs="Arial"/>
          <w:caps w:val="0"/>
          <w:sz w:val="28"/>
          <w:szCs w:val="28"/>
        </w:rPr>
        <w:t>Preventing fraud, bribery and corruption</w:t>
      </w:r>
      <w:bookmarkEnd w:id="65"/>
    </w:p>
    <w:p w14:paraId="1ED8D59C"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66" w:name="_Ref7198671"/>
      <w:bookmarkStart w:id="67" w:name="_Ref359607864"/>
      <w:bookmarkStart w:id="68" w:name="_Ref260824497"/>
      <w:bookmarkStart w:id="69" w:name="_Ref525081039"/>
      <w:r>
        <w:rPr>
          <w:rFonts w:ascii="Arial" w:hAnsi="Arial" w:cs="Arial"/>
          <w:szCs w:val="22"/>
        </w:rPr>
        <w:t>The Supplier shall not:</w:t>
      </w:r>
      <w:bookmarkEnd w:id="66"/>
      <w:r>
        <w:rPr>
          <w:rFonts w:ascii="Arial" w:hAnsi="Arial" w:cs="Arial"/>
          <w:szCs w:val="22"/>
        </w:rPr>
        <w:t xml:space="preserve"> </w:t>
      </w:r>
    </w:p>
    <w:p w14:paraId="7F877AFD"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commit any criminal offence referred to in the Regulations 57(1) and 57(2);</w:t>
      </w:r>
    </w:p>
    <w:p w14:paraId="0B863A65"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offer, give, or agree to give anything, to any person (whether working for or engaged by the </w:t>
      </w:r>
      <w:r w:rsidR="00403888">
        <w:rPr>
          <w:rFonts w:ascii="Arial" w:hAnsi="Arial" w:cs="Arial"/>
          <w:szCs w:val="22"/>
        </w:rPr>
        <w:t>Buyer</w:t>
      </w:r>
      <w:r>
        <w:rPr>
          <w:rFonts w:ascii="Arial" w:hAnsi="Arial" w:cs="Arial"/>
          <w:szCs w:val="22"/>
        </w:rPr>
        <w:t xml:space="preserve">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bookmarkEnd w:id="67"/>
    </w:p>
    <w:p w14:paraId="377AD92F"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bookmarkEnd w:id="68"/>
    <w:p w14:paraId="7EEAA528" w14:textId="59F3AC55"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shall take all reasonable steps (including creating, maintaining and enforcing adequate policies, procedures and records), in accordance with good industry practice, to prevent any matters referred to in clause </w:t>
      </w:r>
      <w:r>
        <w:rPr>
          <w:rFonts w:ascii="Arial" w:hAnsi="Arial" w:cs="Arial"/>
          <w:szCs w:val="22"/>
        </w:rPr>
        <w:fldChar w:fldCharType="begin"/>
      </w:r>
      <w:r>
        <w:rPr>
          <w:rFonts w:ascii="Arial" w:hAnsi="Arial" w:cs="Arial"/>
          <w:szCs w:val="22"/>
        </w:rPr>
        <w:instrText xml:space="preserve"> REF _Ref7198671 \r \h </w:instrText>
      </w:r>
      <w:r w:rsidR="0031758F">
        <w:rPr>
          <w:rFonts w:ascii="Arial" w:hAnsi="Arial" w:cs="Arial"/>
          <w:szCs w:val="22"/>
        </w:rPr>
        <w:instrText xml:space="preserve">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26.1</w:t>
      </w:r>
      <w:r>
        <w:rPr>
          <w:rFonts w:ascii="Arial" w:hAnsi="Arial" w:cs="Arial"/>
          <w:szCs w:val="22"/>
        </w:rPr>
        <w:fldChar w:fldCharType="end"/>
      </w:r>
      <w:r>
        <w:rPr>
          <w:rFonts w:ascii="Arial" w:hAnsi="Arial" w:cs="Arial"/>
          <w:szCs w:val="22"/>
        </w:rPr>
        <w:t xml:space="preserve"> and any fraud by the Staff and the Supplier (including its shareholders, members and directors) in connection with the Contract and shall notify the </w:t>
      </w:r>
      <w:r w:rsidR="00403888">
        <w:rPr>
          <w:rFonts w:ascii="Arial" w:hAnsi="Arial" w:cs="Arial"/>
          <w:szCs w:val="22"/>
        </w:rPr>
        <w:t>Buyer</w:t>
      </w:r>
      <w:r>
        <w:rPr>
          <w:rFonts w:ascii="Arial" w:hAnsi="Arial" w:cs="Arial"/>
          <w:szCs w:val="22"/>
        </w:rPr>
        <w:t xml:space="preserve"> immediately if it has reason to suspect that any such matters have occurred or is occurring or is likely to occur.</w:t>
      </w:r>
    </w:p>
    <w:p w14:paraId="0ACEDB82"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3CC7B3F6" w14:textId="1C36754D"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70" w:name="_Ref370389344"/>
      <w:r>
        <w:rPr>
          <w:rFonts w:ascii="Arial" w:hAnsi="Arial" w:cs="Arial"/>
          <w:szCs w:val="22"/>
        </w:rPr>
        <w:lastRenderedPageBreak/>
        <w:t>If the Supplier or the Staff engages in conduct prohibited by clause </w:t>
      </w:r>
      <w:r>
        <w:rPr>
          <w:rFonts w:ascii="Arial" w:hAnsi="Arial" w:cs="Arial"/>
          <w:szCs w:val="22"/>
        </w:rPr>
        <w:fldChar w:fldCharType="begin"/>
      </w:r>
      <w:r>
        <w:rPr>
          <w:rFonts w:ascii="Arial" w:hAnsi="Arial" w:cs="Arial"/>
          <w:szCs w:val="22"/>
        </w:rPr>
        <w:instrText xml:space="preserve"> REF _Ref359607864 \r \h </w:instrText>
      </w:r>
      <w:r w:rsidR="0031758F">
        <w:rPr>
          <w:rFonts w:ascii="Arial" w:hAnsi="Arial" w:cs="Arial"/>
          <w:szCs w:val="22"/>
        </w:rPr>
        <w:instrText xml:space="preserve">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26.1</w:t>
      </w:r>
      <w:r>
        <w:rPr>
          <w:rFonts w:ascii="Arial" w:hAnsi="Arial" w:cs="Arial"/>
          <w:szCs w:val="22"/>
        </w:rPr>
        <w:fldChar w:fldCharType="end"/>
      </w:r>
      <w:r>
        <w:rPr>
          <w:rFonts w:ascii="Arial" w:hAnsi="Arial" w:cs="Arial"/>
          <w:szCs w:val="22"/>
        </w:rPr>
        <w:t xml:space="preserve"> or commits fraud in relation to the Contract or any other contract with the Crown (including the </w:t>
      </w:r>
      <w:r w:rsidR="00403888">
        <w:rPr>
          <w:rFonts w:ascii="Arial" w:hAnsi="Arial" w:cs="Arial"/>
          <w:szCs w:val="22"/>
        </w:rPr>
        <w:t>Buyer</w:t>
      </w:r>
      <w:r>
        <w:rPr>
          <w:rFonts w:ascii="Arial" w:hAnsi="Arial" w:cs="Arial"/>
          <w:szCs w:val="22"/>
        </w:rPr>
        <w:t xml:space="preserve">) the </w:t>
      </w:r>
      <w:r w:rsidR="00403888">
        <w:rPr>
          <w:rFonts w:ascii="Arial" w:hAnsi="Arial" w:cs="Arial"/>
          <w:szCs w:val="22"/>
        </w:rPr>
        <w:t>Buyer</w:t>
      </w:r>
      <w:r>
        <w:rPr>
          <w:rFonts w:ascii="Arial" w:hAnsi="Arial" w:cs="Arial"/>
          <w:szCs w:val="22"/>
        </w:rPr>
        <w:t xml:space="preserve"> may:</w:t>
      </w:r>
      <w:bookmarkEnd w:id="70"/>
    </w:p>
    <w:p w14:paraId="544FC4E0"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terminate the Contract and recover from the Supplier the amount of any loss suffered by the </w:t>
      </w:r>
      <w:r w:rsidR="00403888">
        <w:rPr>
          <w:rFonts w:ascii="Arial" w:hAnsi="Arial" w:cs="Arial"/>
          <w:szCs w:val="22"/>
        </w:rPr>
        <w:t>Buyer</w:t>
      </w:r>
      <w:r>
        <w:rPr>
          <w:rFonts w:ascii="Arial" w:hAnsi="Arial" w:cs="Arial"/>
          <w:szCs w:val="22"/>
        </w:rPr>
        <w:t xml:space="preserve"> resulting from the termination, including the cost reasonably incurred by the </w:t>
      </w:r>
      <w:r w:rsidR="00403888">
        <w:rPr>
          <w:rFonts w:ascii="Arial" w:hAnsi="Arial" w:cs="Arial"/>
          <w:szCs w:val="22"/>
        </w:rPr>
        <w:t>Buyer</w:t>
      </w:r>
      <w:r>
        <w:rPr>
          <w:rFonts w:ascii="Arial" w:hAnsi="Arial" w:cs="Arial"/>
          <w:szCs w:val="22"/>
        </w:rPr>
        <w:t xml:space="preserve"> of making other arrangements for the supply of the Deliverables and any additional expenditure incurred by the </w:t>
      </w:r>
      <w:r w:rsidR="00403888">
        <w:rPr>
          <w:rFonts w:ascii="Arial" w:hAnsi="Arial" w:cs="Arial"/>
          <w:szCs w:val="22"/>
        </w:rPr>
        <w:t>Buyer</w:t>
      </w:r>
      <w:r>
        <w:rPr>
          <w:rFonts w:ascii="Arial" w:hAnsi="Arial" w:cs="Arial"/>
          <w:szCs w:val="22"/>
        </w:rPr>
        <w:t xml:space="preserve"> throughout the remainder of the Contract; or </w:t>
      </w:r>
    </w:p>
    <w:p w14:paraId="13409D6B"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recover in full from the Supplier any other loss sustained by the </w:t>
      </w:r>
      <w:r w:rsidR="00403888">
        <w:rPr>
          <w:rFonts w:ascii="Arial" w:hAnsi="Arial" w:cs="Arial"/>
          <w:szCs w:val="22"/>
        </w:rPr>
        <w:t>Buyer</w:t>
      </w:r>
      <w:r>
        <w:rPr>
          <w:rFonts w:ascii="Arial" w:hAnsi="Arial" w:cs="Arial"/>
          <w:szCs w:val="22"/>
        </w:rPr>
        <w:t xml:space="preserve"> in consequence of any breach of this clause.</w:t>
      </w:r>
    </w:p>
    <w:p w14:paraId="30E3D5C2"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bookmarkEnd w:id="69"/>
    <w:p w14:paraId="2F8C3CAF"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Equality, diversity and human rights</w:t>
      </w:r>
    </w:p>
    <w:p w14:paraId="3200CACF"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follow all applicable equality law when they perform their obligations under the Contract, including:</w:t>
      </w:r>
    </w:p>
    <w:p w14:paraId="63713ABE"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protections against discrimination on the grounds of race, sex, gender reassignment, religion or belief, disability, sexual orientation, pregnancy, maternity, age or otherwise;</w:t>
      </w:r>
    </w:p>
    <w:p w14:paraId="09E7792C"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any other requirements and instructions which the </w:t>
      </w:r>
      <w:r w:rsidR="00403888">
        <w:rPr>
          <w:rFonts w:ascii="Arial" w:hAnsi="Arial" w:cs="Arial"/>
          <w:szCs w:val="22"/>
        </w:rPr>
        <w:t>Buyer</w:t>
      </w:r>
      <w:r>
        <w:rPr>
          <w:rFonts w:ascii="Arial" w:hAnsi="Arial" w:cs="Arial"/>
          <w:szCs w:val="22"/>
        </w:rPr>
        <w:t xml:space="preserve"> reasonably imposes related to equality Law.</w:t>
      </w:r>
    </w:p>
    <w:p w14:paraId="102040EA"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4066FFC3"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take all necessary steps, and inform the </w:t>
      </w:r>
      <w:r w:rsidR="00403888">
        <w:rPr>
          <w:rFonts w:ascii="Arial" w:hAnsi="Arial" w:cs="Arial"/>
          <w:szCs w:val="22"/>
        </w:rPr>
        <w:t>Buyer</w:t>
      </w:r>
      <w:r>
        <w:rPr>
          <w:rFonts w:ascii="Arial" w:hAnsi="Arial" w:cs="Arial"/>
          <w:szCs w:val="22"/>
        </w:rPr>
        <w:t xml:space="preserve"> of the steps taken, to prevent anything that is considered to be unlawful discrimination by any court or tribunal, or the Equality and Human Rights Commission (or any successor organisation) when working on the Contract.</w:t>
      </w:r>
    </w:p>
    <w:p w14:paraId="4A6EC2DE"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16368F20" w14:textId="77777777" w:rsidR="00967034" w:rsidRDefault="00967034">
      <w:pPr>
        <w:overflowPunct/>
        <w:autoSpaceDE/>
        <w:autoSpaceDN/>
        <w:adjustRightInd/>
        <w:spacing w:after="0" w:line="240" w:lineRule="auto"/>
        <w:jc w:val="left"/>
        <w:textAlignment w:val="auto"/>
        <w:rPr>
          <w:rFonts w:ascii="Arial" w:eastAsia="STZhongsong" w:hAnsi="Arial" w:cs="Arial"/>
          <w:b/>
          <w:bCs/>
          <w:sz w:val="28"/>
          <w:szCs w:val="28"/>
          <w:lang w:eastAsia="zh-CN"/>
        </w:rPr>
      </w:pPr>
      <w:r>
        <w:rPr>
          <w:rFonts w:ascii="Arial" w:hAnsi="Arial" w:cs="Arial"/>
          <w:caps/>
          <w:sz w:val="28"/>
          <w:szCs w:val="28"/>
        </w:rPr>
        <w:br w:type="page"/>
      </w:r>
    </w:p>
    <w:p w14:paraId="461D753F"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lastRenderedPageBreak/>
        <w:t>Health and safety</w:t>
      </w:r>
    </w:p>
    <w:p w14:paraId="7327DBAF"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perform its obligations meeting the requirements of:</w:t>
      </w:r>
    </w:p>
    <w:p w14:paraId="5B23B4B2"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all applicable law regarding health and safety;</w:t>
      </w:r>
    </w:p>
    <w:p w14:paraId="03D7EEB4"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's current health and safety policy while at the </w:t>
      </w:r>
      <w:r w:rsidR="00403888">
        <w:rPr>
          <w:rFonts w:ascii="Arial" w:hAnsi="Arial" w:cs="Arial"/>
          <w:szCs w:val="22"/>
        </w:rPr>
        <w:t>Buyer</w:t>
      </w:r>
      <w:r>
        <w:rPr>
          <w:rFonts w:ascii="Arial" w:hAnsi="Arial" w:cs="Arial"/>
          <w:szCs w:val="22"/>
        </w:rPr>
        <w:t>’s premises, as provided to the Supplier.</w:t>
      </w:r>
    </w:p>
    <w:p w14:paraId="0DED214C"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5D231309"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and the </w:t>
      </w:r>
      <w:r w:rsidR="00403888">
        <w:rPr>
          <w:rFonts w:ascii="Arial" w:hAnsi="Arial" w:cs="Arial"/>
          <w:szCs w:val="22"/>
        </w:rPr>
        <w:t>Buyer</w:t>
      </w:r>
      <w:r>
        <w:rPr>
          <w:rFonts w:ascii="Arial" w:hAnsi="Arial" w:cs="Arial"/>
          <w:szCs w:val="22"/>
        </w:rPr>
        <w:t xml:space="preserve"> must as soon as possible notify the other of any health and safety incidents or material hazards they’re aware of at the </w:t>
      </w:r>
      <w:r w:rsidR="00403888">
        <w:rPr>
          <w:rFonts w:ascii="Arial" w:hAnsi="Arial" w:cs="Arial"/>
          <w:szCs w:val="22"/>
        </w:rPr>
        <w:t>Buyer</w:t>
      </w:r>
      <w:r>
        <w:rPr>
          <w:rFonts w:ascii="Arial" w:hAnsi="Arial" w:cs="Arial"/>
          <w:szCs w:val="22"/>
        </w:rPr>
        <w:t xml:space="preserve"> premises that relate to the performance of the Contract.</w:t>
      </w:r>
    </w:p>
    <w:p w14:paraId="259E237A"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3EC3C5AE"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Environment</w:t>
      </w:r>
    </w:p>
    <w:p w14:paraId="77836D30"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When working on Site the Supplier must perform its obligations under the </w:t>
      </w:r>
      <w:r w:rsidR="00403888">
        <w:rPr>
          <w:rFonts w:ascii="Arial" w:hAnsi="Arial" w:cs="Arial"/>
          <w:szCs w:val="22"/>
        </w:rPr>
        <w:t>Buyer</w:t>
      </w:r>
      <w:r>
        <w:rPr>
          <w:rFonts w:ascii="Arial" w:hAnsi="Arial" w:cs="Arial"/>
          <w:szCs w:val="22"/>
        </w:rPr>
        <w:t xml:space="preserve">'s current Environmental Policy, which the </w:t>
      </w:r>
      <w:r w:rsidR="00403888">
        <w:rPr>
          <w:rFonts w:ascii="Arial" w:hAnsi="Arial" w:cs="Arial"/>
          <w:szCs w:val="22"/>
        </w:rPr>
        <w:t>Buyer</w:t>
      </w:r>
      <w:r>
        <w:rPr>
          <w:rFonts w:ascii="Arial" w:hAnsi="Arial" w:cs="Arial"/>
          <w:szCs w:val="22"/>
        </w:rPr>
        <w:t xml:space="preserve"> must provide.</w:t>
      </w:r>
    </w:p>
    <w:p w14:paraId="0800C77F"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20F20CC2"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ensure that Supplier Staff are aware of the </w:t>
      </w:r>
      <w:r w:rsidR="00403888">
        <w:rPr>
          <w:rFonts w:ascii="Arial" w:hAnsi="Arial" w:cs="Arial"/>
          <w:szCs w:val="22"/>
        </w:rPr>
        <w:t>Buyer</w:t>
      </w:r>
      <w:r>
        <w:rPr>
          <w:rFonts w:ascii="Arial" w:hAnsi="Arial" w:cs="Arial"/>
          <w:szCs w:val="22"/>
        </w:rPr>
        <w:t>'s Environmental Policy.</w:t>
      </w:r>
    </w:p>
    <w:p w14:paraId="00E03C1B"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356E922E"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Tax</w:t>
      </w:r>
    </w:p>
    <w:p w14:paraId="6DEAB54B"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not breach any tax or social security obligations and must enter into a binding agreement to pay any late contributions due, including where applicable, any interest or any fines.  The </w:t>
      </w:r>
      <w:r w:rsidR="00403888">
        <w:rPr>
          <w:rFonts w:ascii="Arial" w:hAnsi="Arial" w:cs="Arial"/>
          <w:szCs w:val="22"/>
        </w:rPr>
        <w:t>Buyer</w:t>
      </w:r>
      <w:r>
        <w:rPr>
          <w:rFonts w:ascii="Arial" w:hAnsi="Arial" w:cs="Arial"/>
          <w:szCs w:val="22"/>
        </w:rPr>
        <w:t xml:space="preserve"> cannot terminate the Contract where the Supplier has not paid a minor tax or social security contribution.</w:t>
      </w:r>
    </w:p>
    <w:p w14:paraId="6039E798"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28769B0C"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71" w:name="_Ref525075219"/>
      <w:r>
        <w:rPr>
          <w:rFonts w:ascii="Arial" w:hAnsi="Arial" w:cs="Arial"/>
          <w:szCs w:val="22"/>
        </w:rPr>
        <w:t>Where the Supplier or any Supplier Staff are liable to be taxed or to pay National Insurance contributions in the UK relating to payment received under the Off Contract, the Supplier must both:</w:t>
      </w:r>
      <w:bookmarkEnd w:id="71"/>
    </w:p>
    <w:p w14:paraId="6926D341"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comply with the Income Tax (Earnings and Pensions) Act 2003 and all other statutes and regulations relating to income tax, the Social Security Contributions and Benefits Act 1992 (including IR35) and National Insurance contributions;</w:t>
      </w:r>
    </w:p>
    <w:p w14:paraId="118351C9"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indemnify the </w:t>
      </w:r>
      <w:r w:rsidR="00403888">
        <w:rPr>
          <w:rFonts w:ascii="Arial" w:hAnsi="Arial" w:cs="Arial"/>
          <w:szCs w:val="22"/>
        </w:rPr>
        <w:t>Buyer</w:t>
      </w:r>
      <w:r>
        <w:rPr>
          <w:rFonts w:ascii="Arial" w:hAnsi="Arial" w:cs="Arial"/>
          <w:szCs w:val="22"/>
        </w:rPr>
        <w:t xml:space="preserve">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14:paraId="75E55872"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7A7EF1BD"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any of the Supplier Staff are Workers who receive payment relating to the Deliverables, then the Supplier must ensure that its contract with the Worker contains the following requirements:</w:t>
      </w:r>
    </w:p>
    <w:p w14:paraId="730CE840" w14:textId="63E091B3"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may, at any time during the term of the Contract, request that the Worker provides information which demonstrates they comply with clause </w:t>
      </w:r>
      <w:r>
        <w:rPr>
          <w:rFonts w:ascii="Arial" w:hAnsi="Arial" w:cs="Arial"/>
          <w:szCs w:val="22"/>
        </w:rPr>
        <w:fldChar w:fldCharType="begin"/>
      </w:r>
      <w:r>
        <w:rPr>
          <w:rFonts w:ascii="Arial" w:hAnsi="Arial" w:cs="Arial"/>
          <w:szCs w:val="22"/>
        </w:rPr>
        <w:instrText xml:space="preserve"> REF _Ref525075219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30.2</w:t>
      </w:r>
      <w:r>
        <w:rPr>
          <w:rFonts w:ascii="Arial" w:hAnsi="Arial" w:cs="Arial"/>
          <w:szCs w:val="22"/>
        </w:rPr>
        <w:fldChar w:fldCharType="end"/>
      </w:r>
      <w:r>
        <w:rPr>
          <w:rFonts w:ascii="Arial" w:hAnsi="Arial" w:cs="Arial"/>
          <w:szCs w:val="22"/>
        </w:rPr>
        <w:t xml:space="preserve">, or why those requirements do not apply, the </w:t>
      </w:r>
      <w:r w:rsidR="00403888">
        <w:rPr>
          <w:rFonts w:ascii="Arial" w:hAnsi="Arial" w:cs="Arial"/>
          <w:szCs w:val="22"/>
        </w:rPr>
        <w:t>Buyer</w:t>
      </w:r>
      <w:r>
        <w:rPr>
          <w:rFonts w:ascii="Arial" w:hAnsi="Arial" w:cs="Arial"/>
          <w:szCs w:val="22"/>
        </w:rPr>
        <w:t xml:space="preserve"> can specify the information the Worker must provide and the deadline for </w:t>
      </w:r>
      <w:proofErr w:type="gramStart"/>
      <w:r>
        <w:rPr>
          <w:rFonts w:ascii="Arial" w:hAnsi="Arial" w:cs="Arial"/>
          <w:szCs w:val="22"/>
        </w:rPr>
        <w:t>responding;</w:t>
      </w:r>
      <w:proofErr w:type="gramEnd"/>
    </w:p>
    <w:p w14:paraId="5136E48C"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Worker's contract may be terminated at the </w:t>
      </w:r>
      <w:r w:rsidR="00403888">
        <w:rPr>
          <w:rFonts w:ascii="Arial" w:hAnsi="Arial" w:cs="Arial"/>
          <w:szCs w:val="22"/>
        </w:rPr>
        <w:t>Buyer</w:t>
      </w:r>
      <w:r>
        <w:rPr>
          <w:rFonts w:ascii="Arial" w:hAnsi="Arial" w:cs="Arial"/>
          <w:szCs w:val="22"/>
        </w:rPr>
        <w:t xml:space="preserve">'s request if the Worker fails to provide the information requested by the </w:t>
      </w:r>
      <w:r w:rsidR="00403888">
        <w:rPr>
          <w:rFonts w:ascii="Arial" w:hAnsi="Arial" w:cs="Arial"/>
          <w:szCs w:val="22"/>
        </w:rPr>
        <w:t>Buyer</w:t>
      </w:r>
      <w:r>
        <w:rPr>
          <w:rFonts w:ascii="Arial" w:hAnsi="Arial" w:cs="Arial"/>
          <w:szCs w:val="22"/>
        </w:rPr>
        <w:t xml:space="preserve"> within the time specified by the </w:t>
      </w:r>
      <w:r w:rsidR="00403888">
        <w:rPr>
          <w:rFonts w:ascii="Arial" w:hAnsi="Arial" w:cs="Arial"/>
          <w:szCs w:val="22"/>
        </w:rPr>
        <w:t>Buyer</w:t>
      </w:r>
      <w:r>
        <w:rPr>
          <w:rFonts w:ascii="Arial" w:hAnsi="Arial" w:cs="Arial"/>
          <w:szCs w:val="22"/>
        </w:rPr>
        <w:t>;</w:t>
      </w:r>
    </w:p>
    <w:p w14:paraId="41EAAE18" w14:textId="77777777" w:rsidR="00967034" w:rsidRDefault="00967034">
      <w:pPr>
        <w:overflowPunct/>
        <w:autoSpaceDE/>
        <w:autoSpaceDN/>
        <w:adjustRightInd/>
        <w:spacing w:after="0" w:line="240" w:lineRule="auto"/>
        <w:jc w:val="left"/>
        <w:textAlignment w:val="auto"/>
        <w:rPr>
          <w:rFonts w:ascii="Arial" w:eastAsia="STZhongsong" w:hAnsi="Arial" w:cs="Arial"/>
          <w:szCs w:val="22"/>
          <w:lang w:eastAsia="zh-CN"/>
        </w:rPr>
      </w:pPr>
      <w:r>
        <w:rPr>
          <w:rFonts w:ascii="Arial" w:hAnsi="Arial" w:cs="Arial"/>
          <w:szCs w:val="22"/>
        </w:rPr>
        <w:br w:type="page"/>
      </w:r>
    </w:p>
    <w:p w14:paraId="6325A363" w14:textId="463894E0"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lastRenderedPageBreak/>
        <w:t xml:space="preserve">the Worker's contract may be terminated at the </w:t>
      </w:r>
      <w:r w:rsidR="00403888">
        <w:rPr>
          <w:rFonts w:ascii="Arial" w:hAnsi="Arial" w:cs="Arial"/>
          <w:szCs w:val="22"/>
        </w:rPr>
        <w:t>Buyer</w:t>
      </w:r>
      <w:r>
        <w:rPr>
          <w:rFonts w:ascii="Arial" w:hAnsi="Arial" w:cs="Arial"/>
          <w:szCs w:val="22"/>
        </w:rPr>
        <w:t xml:space="preserve">'s request if the Worker provides information which the </w:t>
      </w:r>
      <w:r w:rsidR="00403888">
        <w:rPr>
          <w:rFonts w:ascii="Arial" w:hAnsi="Arial" w:cs="Arial"/>
          <w:szCs w:val="22"/>
        </w:rPr>
        <w:t>Buyer</w:t>
      </w:r>
      <w:r>
        <w:rPr>
          <w:rFonts w:ascii="Arial" w:hAnsi="Arial" w:cs="Arial"/>
          <w:szCs w:val="22"/>
        </w:rPr>
        <w:t xml:space="preserve"> considers isn’t good enough to demonstrate how it complies with clause </w:t>
      </w:r>
      <w:r>
        <w:rPr>
          <w:rFonts w:ascii="Arial" w:hAnsi="Arial" w:cs="Arial"/>
          <w:szCs w:val="22"/>
        </w:rPr>
        <w:fldChar w:fldCharType="begin"/>
      </w:r>
      <w:r>
        <w:rPr>
          <w:rFonts w:ascii="Arial" w:hAnsi="Arial" w:cs="Arial"/>
          <w:szCs w:val="22"/>
        </w:rPr>
        <w:instrText xml:space="preserve"> REF _Ref525075219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30.2</w:t>
      </w:r>
      <w:r>
        <w:rPr>
          <w:rFonts w:ascii="Arial" w:hAnsi="Arial" w:cs="Arial"/>
          <w:szCs w:val="22"/>
        </w:rPr>
        <w:fldChar w:fldCharType="end"/>
      </w:r>
      <w:r>
        <w:rPr>
          <w:rFonts w:ascii="Arial" w:hAnsi="Arial" w:cs="Arial"/>
          <w:szCs w:val="22"/>
        </w:rPr>
        <w:t xml:space="preserve"> or confirms that the Worker is not complying with those </w:t>
      </w:r>
      <w:proofErr w:type="gramStart"/>
      <w:r>
        <w:rPr>
          <w:rFonts w:ascii="Arial" w:hAnsi="Arial" w:cs="Arial"/>
          <w:szCs w:val="22"/>
        </w:rPr>
        <w:t>requirements;</w:t>
      </w:r>
      <w:proofErr w:type="gramEnd"/>
    </w:p>
    <w:p w14:paraId="35F9F08C"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may supply any information they receive from the Worker to HMRC for revenue collection and management.</w:t>
      </w:r>
    </w:p>
    <w:p w14:paraId="508DEDB2"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6FE4A066"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bookmarkStart w:id="72" w:name="_Ref525080728"/>
      <w:r w:rsidRPr="00296F4B">
        <w:rPr>
          <w:rFonts w:ascii="Arial" w:hAnsi="Arial" w:cs="Arial"/>
          <w:caps w:val="0"/>
          <w:sz w:val="28"/>
          <w:szCs w:val="28"/>
        </w:rPr>
        <w:t>Conflict of interest</w:t>
      </w:r>
      <w:bookmarkEnd w:id="72"/>
    </w:p>
    <w:p w14:paraId="30EA67FC"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w:t>
      </w:r>
    </w:p>
    <w:p w14:paraId="2BA3FD00"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4D2DA34B"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promptly notify and provide details to the </w:t>
      </w:r>
      <w:r w:rsidR="00403888">
        <w:rPr>
          <w:rFonts w:ascii="Arial" w:hAnsi="Arial" w:cs="Arial"/>
          <w:szCs w:val="22"/>
        </w:rPr>
        <w:t>Buyer</w:t>
      </w:r>
      <w:r>
        <w:rPr>
          <w:rFonts w:ascii="Arial" w:hAnsi="Arial" w:cs="Arial"/>
          <w:szCs w:val="22"/>
        </w:rPr>
        <w:t xml:space="preserve"> if a conflict of interest happens or is expected to happen.</w:t>
      </w:r>
    </w:p>
    <w:p w14:paraId="6ADE5A39"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6F381EB6"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terminate its Contract immediately by giving notice in writing to the Supplier or take any steps it thinks are necessary where there is or may be an actual or potential conflict of interest.</w:t>
      </w:r>
    </w:p>
    <w:p w14:paraId="56FF1C6F"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13F2B2F5"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Reporting a breach of the contract</w:t>
      </w:r>
    </w:p>
    <w:p w14:paraId="60C8124E" w14:textId="73E74F1C"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73" w:name="_Ref525077848"/>
      <w:r>
        <w:rPr>
          <w:rFonts w:ascii="Arial" w:hAnsi="Arial" w:cs="Arial"/>
          <w:szCs w:val="22"/>
        </w:rPr>
        <w:t xml:space="preserve">As soon as it is aware of it the Supplier and Supplier Staff must report to the </w:t>
      </w:r>
      <w:r w:rsidR="00403888">
        <w:rPr>
          <w:rFonts w:ascii="Arial" w:hAnsi="Arial" w:cs="Arial"/>
          <w:szCs w:val="22"/>
        </w:rPr>
        <w:t>Buyer</w:t>
      </w:r>
      <w:r>
        <w:rPr>
          <w:rFonts w:ascii="Arial" w:hAnsi="Arial" w:cs="Arial"/>
          <w:szCs w:val="22"/>
        </w:rPr>
        <w:t xml:space="preserve"> any actual or suspected breach of</w:t>
      </w:r>
      <w:bookmarkEnd w:id="73"/>
      <w:r>
        <w:rPr>
          <w:rFonts w:ascii="Arial" w:hAnsi="Arial" w:cs="Arial"/>
          <w:szCs w:val="22"/>
        </w:rPr>
        <w:t xml:space="preserve"> law, clause </w:t>
      </w:r>
      <w:r>
        <w:rPr>
          <w:rFonts w:ascii="Arial" w:hAnsi="Arial" w:cs="Arial"/>
          <w:szCs w:val="22"/>
        </w:rPr>
        <w:fldChar w:fldCharType="begin"/>
      </w:r>
      <w:r>
        <w:rPr>
          <w:rFonts w:ascii="Arial" w:hAnsi="Arial" w:cs="Arial"/>
          <w:szCs w:val="22"/>
        </w:rPr>
        <w:instrText xml:space="preserve"> REF _Ref525069750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13.1</w:t>
      </w:r>
      <w:r>
        <w:rPr>
          <w:rFonts w:ascii="Arial" w:hAnsi="Arial" w:cs="Arial"/>
          <w:szCs w:val="22"/>
        </w:rPr>
        <w:fldChar w:fldCharType="end"/>
      </w:r>
      <w:r>
        <w:rPr>
          <w:rFonts w:ascii="Arial" w:hAnsi="Arial" w:cs="Arial"/>
          <w:szCs w:val="22"/>
        </w:rPr>
        <w:t>, or clauses </w:t>
      </w:r>
      <w:r>
        <w:rPr>
          <w:rFonts w:ascii="Arial" w:hAnsi="Arial" w:cs="Arial"/>
          <w:szCs w:val="22"/>
        </w:rPr>
        <w:fldChar w:fldCharType="begin"/>
      </w:r>
      <w:r>
        <w:rPr>
          <w:rFonts w:ascii="Arial" w:hAnsi="Arial" w:cs="Arial"/>
          <w:szCs w:val="22"/>
        </w:rPr>
        <w:instrText xml:space="preserve"> REF _Ref525074825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26</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_Ref525080728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31</w:t>
      </w:r>
      <w:r>
        <w:rPr>
          <w:rFonts w:ascii="Arial" w:hAnsi="Arial" w:cs="Arial"/>
          <w:szCs w:val="22"/>
        </w:rPr>
        <w:fldChar w:fldCharType="end"/>
      </w:r>
      <w:r>
        <w:rPr>
          <w:rFonts w:ascii="Arial" w:hAnsi="Arial" w:cs="Arial"/>
          <w:szCs w:val="22"/>
        </w:rPr>
        <w:t>.</w:t>
      </w:r>
    </w:p>
    <w:p w14:paraId="7673281A"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3AD6719F" w14:textId="35AD9A80"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not retaliate against any of the Supplier Staff who in good faith reports a breach listed in clause </w:t>
      </w:r>
      <w:r>
        <w:rPr>
          <w:rFonts w:ascii="Arial" w:hAnsi="Arial" w:cs="Arial"/>
          <w:szCs w:val="22"/>
        </w:rPr>
        <w:fldChar w:fldCharType="begin"/>
      </w:r>
      <w:r>
        <w:rPr>
          <w:rFonts w:ascii="Arial" w:hAnsi="Arial" w:cs="Arial"/>
          <w:szCs w:val="22"/>
        </w:rPr>
        <w:instrText xml:space="preserve"> REF _Ref525077848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32.1</w:t>
      </w:r>
      <w:r>
        <w:rPr>
          <w:rFonts w:ascii="Arial" w:hAnsi="Arial" w:cs="Arial"/>
          <w:szCs w:val="22"/>
        </w:rPr>
        <w:fldChar w:fldCharType="end"/>
      </w:r>
      <w:r>
        <w:rPr>
          <w:rFonts w:ascii="Arial" w:hAnsi="Arial" w:cs="Arial"/>
          <w:szCs w:val="22"/>
        </w:rPr>
        <w:t>.</w:t>
      </w:r>
    </w:p>
    <w:p w14:paraId="4FD1A41F"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38921E6A" w14:textId="77777777" w:rsidR="00CB271A" w:rsidRPr="00296F4B" w:rsidRDefault="00296F4B" w:rsidP="003E7521">
      <w:pPr>
        <w:pStyle w:val="Heading1"/>
        <w:tabs>
          <w:tab w:val="clear" w:pos="1145"/>
          <w:tab w:val="left" w:pos="709"/>
        </w:tabs>
        <w:spacing w:after="0"/>
        <w:ind w:left="709" w:hanging="709"/>
        <w:jc w:val="left"/>
        <w:rPr>
          <w:rFonts w:ascii="Arial" w:hAnsi="Arial" w:cs="Arial"/>
          <w:sz w:val="28"/>
          <w:szCs w:val="28"/>
        </w:rPr>
      </w:pPr>
      <w:bookmarkStart w:id="74" w:name="_Ref525080654"/>
      <w:r w:rsidRPr="00296F4B">
        <w:rPr>
          <w:rFonts w:ascii="Arial" w:hAnsi="Arial" w:cs="Arial"/>
          <w:caps w:val="0"/>
          <w:sz w:val="28"/>
          <w:szCs w:val="28"/>
        </w:rPr>
        <w:t>Resolving disputes</w:t>
      </w:r>
      <w:bookmarkEnd w:id="74"/>
    </w:p>
    <w:p w14:paraId="58A5AA96"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there is a dispute between the Parties, their senior representatives who have authority to settle the dispute will, within 28 days of a written request from the other Party, meet in good faith to resolve the dispute.</w:t>
      </w:r>
    </w:p>
    <w:p w14:paraId="668E33C7"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786539B9" w14:textId="58E2315C"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Pr>
          <w:rFonts w:ascii="Arial" w:hAnsi="Arial" w:cs="Arial"/>
          <w:szCs w:val="22"/>
        </w:rPr>
        <w:fldChar w:fldCharType="begin"/>
      </w:r>
      <w:r>
        <w:rPr>
          <w:rFonts w:ascii="Arial" w:hAnsi="Arial" w:cs="Arial"/>
          <w:szCs w:val="22"/>
        </w:rPr>
        <w:instrText xml:space="preserve"> REF _Ref525078009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33.3</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_Ref525078017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33.5</w:t>
      </w:r>
      <w:r>
        <w:rPr>
          <w:rFonts w:ascii="Arial" w:hAnsi="Arial" w:cs="Arial"/>
          <w:szCs w:val="22"/>
        </w:rPr>
        <w:fldChar w:fldCharType="end"/>
      </w:r>
      <w:r>
        <w:rPr>
          <w:rFonts w:ascii="Arial" w:hAnsi="Arial" w:cs="Arial"/>
          <w:szCs w:val="22"/>
        </w:rPr>
        <w:t>.</w:t>
      </w:r>
    </w:p>
    <w:p w14:paraId="5E6465A4"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4C9C3319" w14:textId="6C8811CD"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75" w:name="_Ref525078009"/>
      <w:r>
        <w:rPr>
          <w:rFonts w:ascii="Arial" w:hAnsi="Arial" w:cs="Arial"/>
          <w:szCs w:val="22"/>
        </w:rPr>
        <w:t xml:space="preserve">Unless the </w:t>
      </w:r>
      <w:r w:rsidR="00403888">
        <w:rPr>
          <w:rFonts w:ascii="Arial" w:hAnsi="Arial" w:cs="Arial"/>
          <w:szCs w:val="22"/>
        </w:rPr>
        <w:t>Buyer</w:t>
      </w:r>
      <w:r>
        <w:rPr>
          <w:rFonts w:ascii="Arial" w:hAnsi="Arial" w:cs="Arial"/>
          <w:szCs w:val="22"/>
        </w:rPr>
        <w:t xml:space="preserve"> refers the dispute to arbitration using clause </w:t>
      </w:r>
      <w:r>
        <w:rPr>
          <w:rFonts w:ascii="Arial" w:hAnsi="Arial" w:cs="Arial"/>
          <w:szCs w:val="22"/>
        </w:rPr>
        <w:fldChar w:fldCharType="begin"/>
      </w:r>
      <w:r>
        <w:rPr>
          <w:rFonts w:ascii="Arial" w:hAnsi="Arial" w:cs="Arial"/>
          <w:szCs w:val="22"/>
        </w:rPr>
        <w:instrText xml:space="preserve"> REF _Ref525078027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0</w:t>
      </w:r>
      <w:r>
        <w:rPr>
          <w:rFonts w:ascii="Arial" w:hAnsi="Arial" w:cs="Arial"/>
          <w:szCs w:val="22"/>
        </w:rPr>
        <w:fldChar w:fldCharType="end"/>
      </w:r>
      <w:r>
        <w:rPr>
          <w:rFonts w:ascii="Arial" w:hAnsi="Arial" w:cs="Arial"/>
          <w:szCs w:val="22"/>
        </w:rPr>
        <w:t>, the Parties irrevocably agree that the courts of England and Wales have the exclusive jurisdiction to:</w:t>
      </w:r>
      <w:bookmarkEnd w:id="75"/>
    </w:p>
    <w:p w14:paraId="1F611CDA"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determine the dispute;</w:t>
      </w:r>
    </w:p>
    <w:p w14:paraId="6B9C97B5"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grant interim remedies;</w:t>
      </w:r>
    </w:p>
    <w:p w14:paraId="7174E3A7"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grant any other provisional or protective relief</w:t>
      </w:r>
      <w:r w:rsidR="00296F4B">
        <w:rPr>
          <w:rFonts w:ascii="Arial" w:hAnsi="Arial" w:cs="Arial"/>
          <w:szCs w:val="22"/>
        </w:rPr>
        <w:t>.</w:t>
      </w:r>
    </w:p>
    <w:p w14:paraId="2C4E62E6"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5634D451" w14:textId="77777777" w:rsidR="0030651C" w:rsidRDefault="0030651C">
      <w:pPr>
        <w:overflowPunct/>
        <w:autoSpaceDE/>
        <w:autoSpaceDN/>
        <w:adjustRightInd/>
        <w:spacing w:after="0" w:line="240" w:lineRule="auto"/>
        <w:jc w:val="left"/>
        <w:textAlignment w:val="auto"/>
        <w:rPr>
          <w:rFonts w:ascii="Arial" w:eastAsia="STZhongsong" w:hAnsi="Arial" w:cs="Arial"/>
          <w:szCs w:val="22"/>
          <w:lang w:eastAsia="zh-CN"/>
        </w:rPr>
      </w:pPr>
      <w:bookmarkStart w:id="76" w:name="_Ref525078027"/>
      <w:r>
        <w:rPr>
          <w:rFonts w:ascii="Arial" w:hAnsi="Arial" w:cs="Arial"/>
          <w:szCs w:val="22"/>
        </w:rPr>
        <w:br w:type="page"/>
      </w:r>
    </w:p>
    <w:p w14:paraId="43C1FB32"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lastRenderedPageBreak/>
        <w:t xml:space="preserve">The Supplier agrees that the </w:t>
      </w:r>
      <w:r w:rsidR="00403888">
        <w:rPr>
          <w:rFonts w:ascii="Arial" w:hAnsi="Arial" w:cs="Arial"/>
          <w:szCs w:val="22"/>
        </w:rPr>
        <w:t>Buyer</w:t>
      </w:r>
      <w:r>
        <w:rPr>
          <w:rFonts w:ascii="Arial" w:hAnsi="Arial" w:cs="Arial"/>
          <w:szCs w:val="22"/>
        </w:rPr>
        <w:t xml:space="preserve">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76"/>
    </w:p>
    <w:p w14:paraId="03CE89DB"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258B3E1F" w14:textId="099D3754"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77" w:name="_Ref525078017"/>
      <w:r>
        <w:rPr>
          <w:rFonts w:ascii="Arial" w:hAnsi="Arial" w:cs="Arial"/>
          <w:szCs w:val="22"/>
        </w:rPr>
        <w:t xml:space="preserve">The </w:t>
      </w:r>
      <w:r w:rsidR="00403888">
        <w:rPr>
          <w:rFonts w:ascii="Arial" w:hAnsi="Arial" w:cs="Arial"/>
          <w:szCs w:val="22"/>
        </w:rPr>
        <w:t>Buyer</w:t>
      </w:r>
      <w:r>
        <w:rPr>
          <w:rFonts w:ascii="Arial" w:hAnsi="Arial" w:cs="Arial"/>
          <w:szCs w:val="22"/>
        </w:rPr>
        <w:t xml:space="preserve"> has the right to refer a dispute to arbitration even if the Supplier has started or has attempted to start court proceedings under clause </w:t>
      </w:r>
      <w:r>
        <w:rPr>
          <w:rFonts w:ascii="Arial" w:hAnsi="Arial" w:cs="Arial"/>
          <w:szCs w:val="22"/>
        </w:rPr>
        <w:fldChar w:fldCharType="begin"/>
      </w:r>
      <w:r>
        <w:rPr>
          <w:rFonts w:ascii="Arial" w:hAnsi="Arial" w:cs="Arial"/>
          <w:szCs w:val="22"/>
        </w:rPr>
        <w:instrText xml:space="preserve"> REF _Ref525078009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33.3</w:t>
      </w:r>
      <w:r>
        <w:rPr>
          <w:rFonts w:ascii="Arial" w:hAnsi="Arial" w:cs="Arial"/>
          <w:szCs w:val="22"/>
        </w:rPr>
        <w:fldChar w:fldCharType="end"/>
      </w:r>
      <w:r>
        <w:rPr>
          <w:rFonts w:ascii="Arial" w:hAnsi="Arial" w:cs="Arial"/>
          <w:szCs w:val="22"/>
        </w:rPr>
        <w:t xml:space="preserve">, unless the </w:t>
      </w:r>
      <w:r w:rsidR="00403888">
        <w:rPr>
          <w:rFonts w:ascii="Arial" w:hAnsi="Arial" w:cs="Arial"/>
          <w:szCs w:val="22"/>
        </w:rPr>
        <w:t>Buyer</w:t>
      </w:r>
      <w:r>
        <w:rPr>
          <w:rFonts w:ascii="Arial" w:hAnsi="Arial" w:cs="Arial"/>
          <w:szCs w:val="22"/>
        </w:rPr>
        <w:t xml:space="preserve"> has agreed to the court proceedings or participated in them.  Even if court proceedings have started, the Parties must do everything necessary to ensure that the court proceedings are stayed in favour of any arbitration proceedings if they are started under clause </w:t>
      </w:r>
      <w:r>
        <w:rPr>
          <w:rFonts w:ascii="Arial" w:hAnsi="Arial" w:cs="Arial"/>
          <w:szCs w:val="22"/>
        </w:rPr>
        <w:fldChar w:fldCharType="begin"/>
      </w:r>
      <w:r>
        <w:rPr>
          <w:rFonts w:ascii="Arial" w:hAnsi="Arial" w:cs="Arial"/>
          <w:szCs w:val="22"/>
        </w:rPr>
        <w:instrText xml:space="preserve"> REF _Ref525078027 \w \h  \* MERGEFORMAT </w:instrText>
      </w:r>
      <w:r>
        <w:rPr>
          <w:rFonts w:ascii="Arial" w:hAnsi="Arial" w:cs="Arial"/>
          <w:szCs w:val="22"/>
        </w:rPr>
      </w:r>
      <w:r>
        <w:rPr>
          <w:rFonts w:ascii="Arial" w:hAnsi="Arial" w:cs="Arial"/>
          <w:szCs w:val="22"/>
        </w:rPr>
        <w:fldChar w:fldCharType="separate"/>
      </w:r>
      <w:r w:rsidR="00991CD1">
        <w:rPr>
          <w:rFonts w:ascii="Arial" w:hAnsi="Arial" w:cs="Arial"/>
          <w:szCs w:val="22"/>
        </w:rPr>
        <w:t>0</w:t>
      </w:r>
      <w:r>
        <w:rPr>
          <w:rFonts w:ascii="Arial" w:hAnsi="Arial" w:cs="Arial"/>
          <w:szCs w:val="22"/>
        </w:rPr>
        <w:fldChar w:fldCharType="end"/>
      </w:r>
      <w:r>
        <w:rPr>
          <w:rFonts w:ascii="Arial" w:hAnsi="Arial" w:cs="Arial"/>
          <w:szCs w:val="22"/>
        </w:rPr>
        <w:t>.</w:t>
      </w:r>
      <w:bookmarkEnd w:id="77"/>
    </w:p>
    <w:p w14:paraId="69DB0181"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11D58E54"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cannot suspend the performance of the Contract during any dispute.</w:t>
      </w:r>
    </w:p>
    <w:p w14:paraId="48C1E589"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518F9B60"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Which law applies</w:t>
      </w:r>
    </w:p>
    <w:p w14:paraId="0D488D37"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This Contract and any issues arising out of, or connected to it, are governed by English law.</w:t>
      </w:r>
    </w:p>
    <w:p w14:paraId="335E3A91"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p>
    <w:p w14:paraId="40F9A05F" w14:textId="77777777" w:rsidR="00AC7845" w:rsidRDefault="00AC7845" w:rsidP="003E7521">
      <w:pPr>
        <w:pStyle w:val="BodyTextIndent"/>
        <w:tabs>
          <w:tab w:val="clear" w:pos="720"/>
          <w:tab w:val="left" w:pos="709"/>
        </w:tabs>
        <w:spacing w:after="0"/>
        <w:ind w:left="709" w:hanging="709"/>
        <w:jc w:val="left"/>
        <w:rPr>
          <w:rFonts w:ascii="Arial" w:hAnsi="Arial" w:cs="Arial"/>
          <w:szCs w:val="22"/>
        </w:rPr>
      </w:pPr>
    </w:p>
    <w:sectPr w:rsidR="00AC7845" w:rsidSect="00092E1B">
      <w:headerReference w:type="default" r:id="rId13"/>
      <w:footerReference w:type="even" r:id="rId14"/>
      <w:footerReference w:type="default" r:id="rId15"/>
      <w:footerReference w:type="first" r:id="rId16"/>
      <w:endnotePr>
        <w:numFmt w:val="decimal"/>
      </w:endnotePr>
      <w:type w:val="continuous"/>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D6C7F" w14:textId="77777777" w:rsidR="00DD4D89" w:rsidRDefault="00DD4D89">
      <w:r>
        <w:separator/>
      </w:r>
    </w:p>
  </w:endnote>
  <w:endnote w:type="continuationSeparator" w:id="0">
    <w:p w14:paraId="1D512C99" w14:textId="77777777" w:rsidR="00DD4D89" w:rsidRDefault="00DD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84337" w14:textId="77777777" w:rsidR="00DD4D89" w:rsidRDefault="00DD4D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50C7842C" w14:textId="77777777" w:rsidR="00DD4D89" w:rsidRDefault="00DD4D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D7C99" w14:textId="1371DAB4" w:rsidR="00DD4D89" w:rsidRPr="00851672" w:rsidRDefault="00DD4D89">
    <w:pPr>
      <w:pStyle w:val="Footer"/>
      <w:pBdr>
        <w:top w:val="single" w:sz="6" w:space="1" w:color="auto"/>
      </w:pBdr>
      <w:tabs>
        <w:tab w:val="clear" w:pos="4153"/>
        <w:tab w:val="clear" w:pos="8306"/>
        <w:tab w:val="right" w:pos="9090"/>
      </w:tabs>
      <w:rPr>
        <w:rStyle w:val="PageNumber"/>
        <w:rFonts w:ascii="Arial" w:hAnsi="Arial" w:cs="Arial"/>
        <w:iCs/>
        <w:color w:val="BFBFBF"/>
        <w:sz w:val="20"/>
      </w:rPr>
    </w:pPr>
    <w:r w:rsidRPr="00851672">
      <w:rPr>
        <w:rFonts w:ascii="Arial" w:hAnsi="Arial" w:cs="Arial"/>
        <w:color w:val="BFBFBF"/>
        <w:sz w:val="20"/>
      </w:rPr>
      <w:t>The Short-form Contract</w:t>
    </w:r>
    <w:r w:rsidRPr="00851672">
      <w:rPr>
        <w:rFonts w:ascii="Arial" w:hAnsi="Arial" w:cs="Arial"/>
        <w:color w:val="BFBFBF"/>
        <w:sz w:val="20"/>
      </w:rPr>
      <w:fldChar w:fldCharType="begin"/>
    </w:r>
    <w:r w:rsidRPr="00851672">
      <w:rPr>
        <w:rFonts w:ascii="Arial" w:hAnsi="Arial" w:cs="Arial"/>
        <w:color w:val="BFBFBF"/>
        <w:sz w:val="20"/>
      </w:rPr>
      <w:instrText xml:space="preserve"> SUBJECT \* Lower \* MERGEFORMAT </w:instrText>
    </w:r>
    <w:r w:rsidRPr="00851672">
      <w:rPr>
        <w:rFonts w:ascii="Arial" w:hAnsi="Arial" w:cs="Arial"/>
        <w:color w:val="BFBFBF"/>
        <w:sz w:val="20"/>
      </w:rPr>
      <w:fldChar w:fldCharType="end"/>
    </w:r>
    <w:r w:rsidRPr="00851672">
      <w:rPr>
        <w:rFonts w:ascii="Arial" w:hAnsi="Arial" w:cs="Arial"/>
        <w:color w:val="BFBFBF"/>
        <w:sz w:val="20"/>
      </w:rPr>
      <w:tab/>
    </w:r>
    <w:r w:rsidRPr="00851672">
      <w:rPr>
        <w:rStyle w:val="PageNumber"/>
        <w:rFonts w:ascii="Arial" w:hAnsi="Arial" w:cs="Arial"/>
        <w:color w:val="BFBFBF"/>
        <w:sz w:val="20"/>
      </w:rPr>
      <w:fldChar w:fldCharType="begin"/>
    </w:r>
    <w:r w:rsidRPr="00851672">
      <w:rPr>
        <w:rStyle w:val="PageNumber"/>
        <w:rFonts w:ascii="Arial" w:hAnsi="Arial" w:cs="Arial"/>
        <w:color w:val="BFBFBF"/>
        <w:sz w:val="20"/>
      </w:rPr>
      <w:instrText xml:space="preserve"> PAGE </w:instrText>
    </w:r>
    <w:r w:rsidRPr="00851672">
      <w:rPr>
        <w:rStyle w:val="PageNumber"/>
        <w:rFonts w:ascii="Arial" w:hAnsi="Arial" w:cs="Arial"/>
        <w:color w:val="BFBFBF"/>
        <w:sz w:val="20"/>
      </w:rPr>
      <w:fldChar w:fldCharType="separate"/>
    </w:r>
    <w:r>
      <w:rPr>
        <w:rStyle w:val="PageNumber"/>
        <w:rFonts w:ascii="Arial" w:hAnsi="Arial" w:cs="Arial"/>
        <w:noProof/>
        <w:color w:val="BFBFBF"/>
        <w:sz w:val="20"/>
      </w:rPr>
      <w:t>29</w:t>
    </w:r>
    <w:r w:rsidRPr="00851672">
      <w:rPr>
        <w:rStyle w:val="PageNumber"/>
        <w:rFonts w:ascii="Arial" w:hAnsi="Arial" w:cs="Arial"/>
        <w:color w:val="BFBFBF"/>
        <w:sz w:val="20"/>
      </w:rPr>
      <w:fldChar w:fldCharType="end"/>
    </w:r>
  </w:p>
  <w:p w14:paraId="250C0A4F" w14:textId="09C93DE9" w:rsidR="00DD4D89" w:rsidRPr="00851672" w:rsidRDefault="00DD4D89">
    <w:pPr>
      <w:pStyle w:val="Footer"/>
      <w:pBdr>
        <w:top w:val="single" w:sz="6" w:space="1" w:color="auto"/>
      </w:pBdr>
      <w:tabs>
        <w:tab w:val="clear" w:pos="4153"/>
        <w:tab w:val="clear" w:pos="8306"/>
        <w:tab w:val="right" w:pos="9090"/>
      </w:tabs>
      <w:rPr>
        <w:rStyle w:val="PageNumber"/>
        <w:rFonts w:ascii="Arial" w:hAnsi="Arial" w:cs="Arial"/>
        <w:iCs/>
        <w:color w:val="BFBFBF"/>
        <w:sz w:val="20"/>
      </w:rPr>
    </w:pPr>
    <w:r>
      <w:rPr>
        <w:rStyle w:val="PageNumber"/>
        <w:rFonts w:ascii="Arial" w:hAnsi="Arial" w:cs="Arial"/>
        <w:iCs/>
        <w:color w:val="BFBFBF"/>
        <w:sz w:val="20"/>
      </w:rPr>
      <w:t>V1.2 August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B66C7" w14:textId="77777777" w:rsidR="00DD4D89" w:rsidRDefault="00DD4D89">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A3B25" w14:textId="77777777" w:rsidR="00DD4D89" w:rsidRDefault="00DD4D89">
      <w:r>
        <w:separator/>
      </w:r>
    </w:p>
  </w:footnote>
  <w:footnote w:type="continuationSeparator" w:id="0">
    <w:p w14:paraId="706982CD" w14:textId="77777777" w:rsidR="00DD4D89" w:rsidRDefault="00DD4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42BFB" w14:textId="448F7736" w:rsidR="00DD4D89" w:rsidRDefault="00DD4D89" w:rsidP="003F1F63">
    <w:pPr>
      <w:spacing w:after="0" w:line="240" w:lineRule="auto"/>
      <w:ind w:left="6480"/>
      <w:jc w:val="left"/>
      <w:rPr>
        <w:rFonts w:ascii="Arial" w:hAnsi="Arial"/>
        <w:color w:val="000000"/>
        <w:sz w:val="20"/>
        <w:lang w:eastAsia="en-GB"/>
      </w:rPr>
    </w:pPr>
    <w:r>
      <w:rPr>
        <w:noProof/>
        <w:lang w:eastAsia="en-GB"/>
      </w:rPr>
      <w:drawing>
        <wp:anchor distT="0" distB="0" distL="114300" distR="114300" simplePos="0" relativeHeight="251659264" behindDoc="0" locked="0" layoutInCell="1" allowOverlap="1" wp14:anchorId="4EDD34D9" wp14:editId="25C8968D">
          <wp:simplePos x="0" y="0"/>
          <wp:positionH relativeFrom="column">
            <wp:posOffset>-694707</wp:posOffset>
          </wp:positionH>
          <wp:positionV relativeFrom="paragraph">
            <wp:posOffset>-320897</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5" name="Picture 5"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r w:rsidRPr="00851672">
      <w:rPr>
        <w:rFonts w:ascii="Arial" w:hAnsi="Arial"/>
        <w:color w:val="000000"/>
        <w:sz w:val="20"/>
        <w:lang w:eastAsia="en-GB"/>
      </w:rPr>
      <w:t>Crown Copyright 2019</w:t>
    </w:r>
  </w:p>
  <w:p w14:paraId="613A8656" w14:textId="4ECE90DB" w:rsidR="00DD4D89" w:rsidRPr="00A52A33" w:rsidRDefault="00DD4D89" w:rsidP="00A52A33">
    <w:pPr>
      <w:spacing w:after="0" w:line="240" w:lineRule="auto"/>
      <w:jc w:val="center"/>
      <w:rPr>
        <w:rFonts w:ascii="Arial" w:hAnsi="Arial"/>
        <w:color w:val="000000"/>
        <w:sz w:val="28"/>
        <w:szCs w:val="28"/>
        <w:lang w:eastAsia="en-GB"/>
      </w:rPr>
    </w:pPr>
    <w:r w:rsidRPr="00A52A33">
      <w:rPr>
        <w:rFonts w:ascii="Arial" w:hAnsi="Arial"/>
        <w:color w:val="000000"/>
        <w:sz w:val="28"/>
        <w:szCs w:val="28"/>
        <w:lang w:eastAsia="en-GB"/>
      </w:rPr>
      <w:t>The Short form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BA075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5" w15:restartNumberingAfterBreak="0">
    <w:nsid w:val="00000002"/>
    <w:multiLevelType w:val="hybridMultilevel"/>
    <w:tmpl w:val="79308DC2"/>
    <w:lvl w:ilvl="0" w:tplc="7DD27286">
      <w:start w:val="1"/>
      <w:numFmt w:val="decimal"/>
      <w:lvlText w:val="%1)"/>
      <w:lvlJc w:val="left"/>
      <w:pPr>
        <w:tabs>
          <w:tab w:val="num" w:pos="700"/>
        </w:tabs>
        <w:ind w:left="700" w:hanging="360"/>
      </w:pPr>
      <w:rPr>
        <w:rFonts w:cs="Times New Roman" w:hint="eastAsia"/>
      </w:rPr>
    </w:lvl>
    <w:lvl w:ilvl="1" w:tplc="18B4049E">
      <w:start w:val="1"/>
      <w:numFmt w:val="lowerLetter"/>
      <w:lvlText w:val="%2."/>
      <w:lvlJc w:val="left"/>
      <w:pPr>
        <w:tabs>
          <w:tab w:val="num" w:pos="1420"/>
        </w:tabs>
        <w:ind w:left="1420" w:hanging="360"/>
      </w:pPr>
      <w:rPr>
        <w:rFonts w:cs="Times New Roman"/>
      </w:rPr>
    </w:lvl>
    <w:lvl w:ilvl="2" w:tplc="98E63C6E">
      <w:start w:val="1"/>
      <w:numFmt w:val="lowerRoman"/>
      <w:lvlText w:val="%3."/>
      <w:lvlJc w:val="right"/>
      <w:pPr>
        <w:tabs>
          <w:tab w:val="num" w:pos="2140"/>
        </w:tabs>
        <w:ind w:left="2140" w:hanging="180"/>
      </w:pPr>
      <w:rPr>
        <w:rFonts w:cs="Times New Roman"/>
      </w:rPr>
    </w:lvl>
    <w:lvl w:ilvl="3" w:tplc="A2CE61B6">
      <w:start w:val="1"/>
      <w:numFmt w:val="decimal"/>
      <w:lvlText w:val="%4."/>
      <w:lvlJc w:val="left"/>
      <w:pPr>
        <w:tabs>
          <w:tab w:val="num" w:pos="2860"/>
        </w:tabs>
        <w:ind w:left="2860" w:hanging="360"/>
      </w:pPr>
      <w:rPr>
        <w:rFonts w:cs="Times New Roman"/>
      </w:rPr>
    </w:lvl>
    <w:lvl w:ilvl="4" w:tplc="135CEF2E">
      <w:start w:val="1"/>
      <w:numFmt w:val="lowerLetter"/>
      <w:lvlText w:val="%5."/>
      <w:lvlJc w:val="left"/>
      <w:pPr>
        <w:tabs>
          <w:tab w:val="num" w:pos="3580"/>
        </w:tabs>
        <w:ind w:left="3580" w:hanging="360"/>
      </w:pPr>
      <w:rPr>
        <w:rFonts w:cs="Times New Roman"/>
      </w:rPr>
    </w:lvl>
    <w:lvl w:ilvl="5" w:tplc="44D06C30">
      <w:start w:val="1"/>
      <w:numFmt w:val="lowerRoman"/>
      <w:lvlText w:val="%6."/>
      <w:lvlJc w:val="right"/>
      <w:pPr>
        <w:tabs>
          <w:tab w:val="num" w:pos="4300"/>
        </w:tabs>
        <w:ind w:left="4300" w:hanging="180"/>
      </w:pPr>
      <w:rPr>
        <w:rFonts w:cs="Times New Roman"/>
      </w:rPr>
    </w:lvl>
    <w:lvl w:ilvl="6" w:tplc="EEF0F16C">
      <w:start w:val="1"/>
      <w:numFmt w:val="decimal"/>
      <w:lvlText w:val="%7."/>
      <w:lvlJc w:val="left"/>
      <w:pPr>
        <w:tabs>
          <w:tab w:val="num" w:pos="5020"/>
        </w:tabs>
        <w:ind w:left="5020" w:hanging="360"/>
      </w:pPr>
      <w:rPr>
        <w:rFonts w:cs="Times New Roman"/>
      </w:rPr>
    </w:lvl>
    <w:lvl w:ilvl="7" w:tplc="5DB09A08">
      <w:start w:val="1"/>
      <w:numFmt w:val="lowerLetter"/>
      <w:lvlText w:val="%8."/>
      <w:lvlJc w:val="left"/>
      <w:pPr>
        <w:tabs>
          <w:tab w:val="num" w:pos="5740"/>
        </w:tabs>
        <w:ind w:left="5740" w:hanging="360"/>
      </w:pPr>
      <w:rPr>
        <w:rFonts w:cs="Times New Roman"/>
      </w:rPr>
    </w:lvl>
    <w:lvl w:ilvl="8" w:tplc="B208592A">
      <w:start w:val="1"/>
      <w:numFmt w:val="lowerRoman"/>
      <w:lvlText w:val="%9."/>
      <w:lvlJc w:val="right"/>
      <w:pPr>
        <w:tabs>
          <w:tab w:val="num" w:pos="6460"/>
        </w:tabs>
        <w:ind w:left="6460" w:hanging="180"/>
      </w:pPr>
      <w:rPr>
        <w:rFonts w:cs="Times New Roman"/>
      </w:rPr>
    </w:lvl>
  </w:abstractNum>
  <w:abstractNum w:abstractNumId="6"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7"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ascii="Arial" w:hAnsi="Arial" w:cs="Times New Roman" w:hint="default"/>
        <w:b/>
      </w:rPr>
    </w:lvl>
    <w:lvl w:ilvl="1">
      <w:start w:val="1"/>
      <w:numFmt w:val="decimal"/>
      <w:pStyle w:val="Level2Heading"/>
      <w:lvlText w:val="%1.%2"/>
      <w:lvlJc w:val="left"/>
      <w:pPr>
        <w:tabs>
          <w:tab w:val="num" w:pos="993"/>
        </w:tabs>
        <w:ind w:left="993" w:hanging="851"/>
      </w:pPr>
      <w:rPr>
        <w:rFonts w:ascii="Arial" w:hAnsi="Arial" w:cs="Times New Roman" w:hint="default"/>
        <w:b w:val="0"/>
        <w:sz w:val="22"/>
        <w:szCs w:val="22"/>
      </w:rPr>
    </w:lvl>
    <w:lvl w:ilvl="2">
      <w:start w:val="1"/>
      <w:numFmt w:val="decimal"/>
      <w:pStyle w:val="Level3Number"/>
      <w:lvlText w:val="%1.%2.%3"/>
      <w:lvlJc w:val="left"/>
      <w:pPr>
        <w:tabs>
          <w:tab w:val="num" w:pos="1751"/>
        </w:tabs>
        <w:ind w:left="1751" w:hanging="851"/>
      </w:pPr>
      <w:rPr>
        <w:rFonts w:ascii="Arial" w:hAnsi="Arial" w:cs="Times New Roman" w:hint="default"/>
        <w:b w:val="0"/>
        <w:sz w:val="22"/>
        <w:szCs w:val="22"/>
      </w:rPr>
    </w:lvl>
    <w:lvl w:ilvl="3">
      <w:start w:val="1"/>
      <w:numFmt w:val="decimal"/>
      <w:pStyle w:val="Level4Number"/>
      <w:lvlText w:val="%1.%2.%3.%4"/>
      <w:lvlJc w:val="left"/>
      <w:pPr>
        <w:tabs>
          <w:tab w:val="num" w:pos="851"/>
        </w:tabs>
        <w:ind w:left="851" w:hanging="851"/>
      </w:pPr>
      <w:rPr>
        <w:rFonts w:ascii="Arial" w:hAnsi="Arial" w:cs="Times New Roman" w:hint="default"/>
      </w:rPr>
    </w:lvl>
    <w:lvl w:ilvl="4">
      <w:start w:val="1"/>
      <w:numFmt w:val="lowerLetter"/>
      <w:pStyle w:val="Level5Number"/>
      <w:lvlText w:val="(%5)"/>
      <w:lvlJc w:val="left"/>
      <w:pPr>
        <w:tabs>
          <w:tab w:val="num" w:pos="1418"/>
        </w:tabs>
        <w:ind w:left="1418" w:hanging="567"/>
      </w:pPr>
      <w:rPr>
        <w:rFonts w:ascii="Arial" w:hAnsi="Arial" w:cs="Times New Roman" w:hint="default"/>
      </w:rPr>
    </w:lvl>
    <w:lvl w:ilvl="5">
      <w:start w:val="1"/>
      <w:numFmt w:val="lowerRoman"/>
      <w:pStyle w:val="Level6Number"/>
      <w:lvlText w:val="(%6)"/>
      <w:lvlJc w:val="left"/>
      <w:pPr>
        <w:tabs>
          <w:tab w:val="num" w:pos="1843"/>
        </w:tabs>
        <w:ind w:left="1843" w:hanging="425"/>
      </w:pPr>
      <w:rPr>
        <w:rFonts w:ascii="Arial" w:hAnsi="Arial" w:cs="Times New Roman" w:hint="default"/>
      </w:rPr>
    </w:lvl>
    <w:lvl w:ilvl="6">
      <w:start w:val="1"/>
      <w:numFmt w:val="upperLetter"/>
      <w:pStyle w:val="Level7Number"/>
      <w:lvlText w:val="(%7)"/>
      <w:lvlJc w:val="left"/>
      <w:pPr>
        <w:tabs>
          <w:tab w:val="num" w:pos="2268"/>
        </w:tabs>
        <w:ind w:left="2268" w:hanging="425"/>
      </w:pPr>
      <w:rPr>
        <w:rFonts w:ascii="Arial" w:hAnsi="Arial" w:cs="Times New Roman" w:hint="default"/>
      </w:rPr>
    </w:lvl>
    <w:lvl w:ilvl="7">
      <w:start w:val="1"/>
      <w:numFmt w:val="upperRoman"/>
      <w:pStyle w:val="Level8Number"/>
      <w:lvlText w:val="%8)"/>
      <w:lvlJc w:val="left"/>
      <w:pPr>
        <w:tabs>
          <w:tab w:val="num" w:pos="2693"/>
        </w:tabs>
        <w:ind w:left="2693" w:hanging="425"/>
      </w:pPr>
      <w:rPr>
        <w:rFonts w:ascii="Arial" w:hAnsi="Arial" w:cs="Times New Roman" w:hint="default"/>
      </w:rPr>
    </w:lvl>
    <w:lvl w:ilvl="8">
      <w:start w:val="1"/>
      <w:numFmt w:val="none"/>
      <w:lvlText w:val=""/>
      <w:lvlJc w:val="left"/>
      <w:pPr>
        <w:tabs>
          <w:tab w:val="num" w:pos="0"/>
        </w:tabs>
      </w:pPr>
      <w:rPr>
        <w:rFonts w:cs="Times New Roman" w:hint="eastAsia"/>
      </w:rPr>
    </w:lvl>
  </w:abstractNum>
  <w:abstractNum w:abstractNumId="8" w15:restartNumberingAfterBreak="0">
    <w:nsid w:val="0000000A"/>
    <w:multiLevelType w:val="hybridMultilevel"/>
    <w:tmpl w:val="173A6C76"/>
    <w:lvl w:ilvl="0" w:tplc="87320F22">
      <w:start w:val="1"/>
      <w:numFmt w:val="decimal"/>
      <w:lvlText w:val="%1."/>
      <w:lvlJc w:val="left"/>
      <w:pPr>
        <w:ind w:left="720" w:hanging="360"/>
      </w:pPr>
      <w:rPr>
        <w:rFonts w:cs="Times New Roman" w:hint="eastAsia"/>
      </w:rPr>
    </w:lvl>
    <w:lvl w:ilvl="1" w:tplc="ECF2BEE4">
      <w:start w:val="1"/>
      <w:numFmt w:val="lowerLetter"/>
      <w:lvlText w:val="%2."/>
      <w:lvlJc w:val="left"/>
      <w:pPr>
        <w:ind w:left="1440" w:hanging="360"/>
      </w:pPr>
      <w:rPr>
        <w:rFonts w:cs="Times New Roman"/>
      </w:rPr>
    </w:lvl>
    <w:lvl w:ilvl="2" w:tplc="DD48AA20">
      <w:start w:val="1"/>
      <w:numFmt w:val="lowerRoman"/>
      <w:lvlText w:val="%3."/>
      <w:lvlJc w:val="right"/>
      <w:pPr>
        <w:ind w:left="2160" w:hanging="180"/>
      </w:pPr>
      <w:rPr>
        <w:rFonts w:cs="Times New Roman"/>
      </w:rPr>
    </w:lvl>
    <w:lvl w:ilvl="3" w:tplc="3CFC1D6C">
      <w:start w:val="1"/>
      <w:numFmt w:val="decimal"/>
      <w:lvlText w:val="%4."/>
      <w:lvlJc w:val="left"/>
      <w:pPr>
        <w:ind w:left="2880" w:hanging="360"/>
      </w:pPr>
      <w:rPr>
        <w:rFonts w:cs="Times New Roman"/>
      </w:rPr>
    </w:lvl>
    <w:lvl w:ilvl="4" w:tplc="1202502E">
      <w:start w:val="1"/>
      <w:numFmt w:val="lowerLetter"/>
      <w:lvlText w:val="%5."/>
      <w:lvlJc w:val="left"/>
      <w:pPr>
        <w:ind w:left="3600" w:hanging="360"/>
      </w:pPr>
      <w:rPr>
        <w:rFonts w:cs="Times New Roman"/>
      </w:rPr>
    </w:lvl>
    <w:lvl w:ilvl="5" w:tplc="73EED0C8">
      <w:start w:val="1"/>
      <w:numFmt w:val="lowerRoman"/>
      <w:lvlText w:val="%6."/>
      <w:lvlJc w:val="right"/>
      <w:pPr>
        <w:ind w:left="4320" w:hanging="180"/>
      </w:pPr>
      <w:rPr>
        <w:rFonts w:cs="Times New Roman"/>
      </w:rPr>
    </w:lvl>
    <w:lvl w:ilvl="6" w:tplc="3926CD7C">
      <w:start w:val="1"/>
      <w:numFmt w:val="decimal"/>
      <w:lvlText w:val="%7."/>
      <w:lvlJc w:val="left"/>
      <w:pPr>
        <w:ind w:left="5040" w:hanging="360"/>
      </w:pPr>
      <w:rPr>
        <w:rFonts w:cs="Times New Roman"/>
      </w:rPr>
    </w:lvl>
    <w:lvl w:ilvl="7" w:tplc="A9FA5B6E">
      <w:start w:val="1"/>
      <w:numFmt w:val="lowerLetter"/>
      <w:lvlText w:val="%8."/>
      <w:lvlJc w:val="left"/>
      <w:pPr>
        <w:ind w:left="5760" w:hanging="360"/>
      </w:pPr>
      <w:rPr>
        <w:rFonts w:cs="Times New Roman"/>
      </w:rPr>
    </w:lvl>
    <w:lvl w:ilvl="8" w:tplc="27929212">
      <w:start w:val="1"/>
      <w:numFmt w:val="lowerRoman"/>
      <w:lvlText w:val="%9."/>
      <w:lvlJc w:val="right"/>
      <w:pPr>
        <w:ind w:left="6480" w:hanging="180"/>
      </w:pPr>
      <w:rPr>
        <w:rFonts w:cs="Times New Roman"/>
      </w:rPr>
    </w:lvl>
  </w:abstractNum>
  <w:abstractNum w:abstractNumId="9" w15:restartNumberingAfterBreak="0">
    <w:nsid w:val="018B7231"/>
    <w:multiLevelType w:val="hybridMultilevel"/>
    <w:tmpl w:val="B0E02058"/>
    <w:lvl w:ilvl="0" w:tplc="7390BBAA">
      <w:start w:val="21"/>
      <w:numFmt w:val="decimal"/>
      <w:lvlText w:val="%1."/>
      <w:lvlJc w:val="left"/>
      <w:pPr>
        <w:ind w:left="720" w:hanging="360"/>
      </w:pPr>
      <w:rPr>
        <w:rFonts w:cs="Times New Roman" w:hint="default"/>
      </w:rPr>
    </w:lvl>
    <w:lvl w:ilvl="1" w:tplc="EC3681C8">
      <w:start w:val="1"/>
      <w:numFmt w:val="lowerLetter"/>
      <w:lvlText w:val="%2."/>
      <w:lvlJc w:val="left"/>
      <w:pPr>
        <w:ind w:left="1440" w:hanging="360"/>
      </w:pPr>
      <w:rPr>
        <w:rFonts w:cs="Times New Roman"/>
      </w:rPr>
    </w:lvl>
    <w:lvl w:ilvl="2" w:tplc="4B9C0BF0">
      <w:start w:val="1"/>
      <w:numFmt w:val="lowerRoman"/>
      <w:lvlText w:val="%3."/>
      <w:lvlJc w:val="right"/>
      <w:pPr>
        <w:ind w:left="2160" w:hanging="180"/>
      </w:pPr>
      <w:rPr>
        <w:rFonts w:cs="Times New Roman"/>
      </w:rPr>
    </w:lvl>
    <w:lvl w:ilvl="3" w:tplc="45F66482">
      <w:start w:val="1"/>
      <w:numFmt w:val="decimal"/>
      <w:lvlText w:val="%4."/>
      <w:lvlJc w:val="left"/>
      <w:pPr>
        <w:ind w:left="2880" w:hanging="360"/>
      </w:pPr>
      <w:rPr>
        <w:rFonts w:cs="Times New Roman"/>
      </w:rPr>
    </w:lvl>
    <w:lvl w:ilvl="4" w:tplc="42D2FE60">
      <w:start w:val="1"/>
      <w:numFmt w:val="lowerLetter"/>
      <w:lvlText w:val="%5."/>
      <w:lvlJc w:val="left"/>
      <w:pPr>
        <w:ind w:left="3600" w:hanging="360"/>
      </w:pPr>
      <w:rPr>
        <w:rFonts w:cs="Times New Roman"/>
      </w:rPr>
    </w:lvl>
    <w:lvl w:ilvl="5" w:tplc="4808BCBE">
      <w:start w:val="1"/>
      <w:numFmt w:val="lowerRoman"/>
      <w:lvlText w:val="%6."/>
      <w:lvlJc w:val="right"/>
      <w:pPr>
        <w:ind w:left="4320" w:hanging="180"/>
      </w:pPr>
      <w:rPr>
        <w:rFonts w:cs="Times New Roman"/>
      </w:rPr>
    </w:lvl>
    <w:lvl w:ilvl="6" w:tplc="41B8BE64">
      <w:start w:val="1"/>
      <w:numFmt w:val="decimal"/>
      <w:lvlText w:val="%7."/>
      <w:lvlJc w:val="left"/>
      <w:pPr>
        <w:ind w:left="5040" w:hanging="360"/>
      </w:pPr>
      <w:rPr>
        <w:rFonts w:cs="Times New Roman"/>
      </w:rPr>
    </w:lvl>
    <w:lvl w:ilvl="7" w:tplc="A42CBDD8">
      <w:start w:val="1"/>
      <w:numFmt w:val="lowerLetter"/>
      <w:lvlText w:val="%8."/>
      <w:lvlJc w:val="left"/>
      <w:pPr>
        <w:ind w:left="5760" w:hanging="360"/>
      </w:pPr>
      <w:rPr>
        <w:rFonts w:cs="Times New Roman"/>
      </w:rPr>
    </w:lvl>
    <w:lvl w:ilvl="8" w:tplc="8828DF5E">
      <w:start w:val="1"/>
      <w:numFmt w:val="lowerRoman"/>
      <w:lvlText w:val="%9."/>
      <w:lvlJc w:val="right"/>
      <w:pPr>
        <w:ind w:left="6480" w:hanging="180"/>
      </w:pPr>
      <w:rPr>
        <w:rFonts w:cs="Times New Roman"/>
      </w:rPr>
    </w:lvl>
  </w:abstractNum>
  <w:abstractNum w:abstractNumId="10"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1"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B4307F"/>
    <w:multiLevelType w:val="hybridMultilevel"/>
    <w:tmpl w:val="A906CF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E82F2D"/>
    <w:multiLevelType w:val="hybridMultilevel"/>
    <w:tmpl w:val="4CBEAB2A"/>
    <w:lvl w:ilvl="0" w:tplc="314EC64E">
      <w:start w:val="7"/>
      <w:numFmt w:val="decimal"/>
      <w:lvlText w:val="%1."/>
      <w:lvlJc w:val="left"/>
      <w:pPr>
        <w:ind w:left="720" w:hanging="360"/>
      </w:pPr>
      <w:rPr>
        <w:rFonts w:cs="Times New Roman" w:hint="default"/>
      </w:rPr>
    </w:lvl>
    <w:lvl w:ilvl="1" w:tplc="1292AF70">
      <w:start w:val="1"/>
      <w:numFmt w:val="lowerLetter"/>
      <w:lvlText w:val="%2."/>
      <w:lvlJc w:val="left"/>
      <w:pPr>
        <w:ind w:left="1440" w:hanging="360"/>
      </w:pPr>
      <w:rPr>
        <w:rFonts w:cs="Times New Roman"/>
      </w:rPr>
    </w:lvl>
    <w:lvl w:ilvl="2" w:tplc="F776268A">
      <w:start w:val="1"/>
      <w:numFmt w:val="lowerRoman"/>
      <w:lvlText w:val="%3."/>
      <w:lvlJc w:val="right"/>
      <w:pPr>
        <w:ind w:left="2160" w:hanging="180"/>
      </w:pPr>
      <w:rPr>
        <w:rFonts w:cs="Times New Roman"/>
      </w:rPr>
    </w:lvl>
    <w:lvl w:ilvl="3" w:tplc="073499FC">
      <w:start w:val="1"/>
      <w:numFmt w:val="decimal"/>
      <w:lvlText w:val="%4."/>
      <w:lvlJc w:val="left"/>
      <w:pPr>
        <w:ind w:left="2880" w:hanging="360"/>
      </w:pPr>
      <w:rPr>
        <w:rFonts w:cs="Times New Roman"/>
      </w:rPr>
    </w:lvl>
    <w:lvl w:ilvl="4" w:tplc="BE705D68">
      <w:start w:val="1"/>
      <w:numFmt w:val="lowerLetter"/>
      <w:lvlText w:val="%5."/>
      <w:lvlJc w:val="left"/>
      <w:pPr>
        <w:ind w:left="3600" w:hanging="360"/>
      </w:pPr>
      <w:rPr>
        <w:rFonts w:cs="Times New Roman"/>
      </w:rPr>
    </w:lvl>
    <w:lvl w:ilvl="5" w:tplc="CB0AC5A4">
      <w:start w:val="1"/>
      <w:numFmt w:val="lowerRoman"/>
      <w:lvlText w:val="%6."/>
      <w:lvlJc w:val="right"/>
      <w:pPr>
        <w:ind w:left="4320" w:hanging="180"/>
      </w:pPr>
      <w:rPr>
        <w:rFonts w:cs="Times New Roman"/>
      </w:rPr>
    </w:lvl>
    <w:lvl w:ilvl="6" w:tplc="A30A35D0">
      <w:start w:val="1"/>
      <w:numFmt w:val="decimal"/>
      <w:lvlText w:val="%7."/>
      <w:lvlJc w:val="left"/>
      <w:pPr>
        <w:ind w:left="5040" w:hanging="360"/>
      </w:pPr>
      <w:rPr>
        <w:rFonts w:cs="Times New Roman"/>
      </w:rPr>
    </w:lvl>
    <w:lvl w:ilvl="7" w:tplc="B9B27862">
      <w:start w:val="1"/>
      <w:numFmt w:val="lowerLetter"/>
      <w:lvlText w:val="%8."/>
      <w:lvlJc w:val="left"/>
      <w:pPr>
        <w:ind w:left="5760" w:hanging="360"/>
      </w:pPr>
      <w:rPr>
        <w:rFonts w:cs="Times New Roman"/>
      </w:rPr>
    </w:lvl>
    <w:lvl w:ilvl="8" w:tplc="ED545FCC">
      <w:start w:val="1"/>
      <w:numFmt w:val="lowerRoman"/>
      <w:lvlText w:val="%9."/>
      <w:lvlJc w:val="right"/>
      <w:pPr>
        <w:ind w:left="6480" w:hanging="180"/>
      </w:pPr>
      <w:rPr>
        <w:rFonts w:cs="Times New Roman"/>
      </w:rPr>
    </w:lvl>
  </w:abstractNum>
  <w:abstractNum w:abstractNumId="14" w15:restartNumberingAfterBreak="0">
    <w:nsid w:val="17D73FA4"/>
    <w:multiLevelType w:val="hybridMultilevel"/>
    <w:tmpl w:val="4D369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290438"/>
    <w:multiLevelType w:val="hybridMultilevel"/>
    <w:tmpl w:val="1520ABCA"/>
    <w:lvl w:ilvl="0" w:tplc="4A44A708">
      <w:start w:val="1"/>
      <w:numFmt w:val="decimal"/>
      <w:lvlText w:val="%1."/>
      <w:lvlJc w:val="left"/>
      <w:pPr>
        <w:ind w:left="720" w:hanging="360"/>
      </w:pPr>
    </w:lvl>
    <w:lvl w:ilvl="1" w:tplc="609A531C">
      <w:start w:val="1"/>
      <w:numFmt w:val="lowerLetter"/>
      <w:lvlText w:val="%2."/>
      <w:lvlJc w:val="left"/>
      <w:pPr>
        <w:ind w:left="1440" w:hanging="360"/>
      </w:pPr>
    </w:lvl>
    <w:lvl w:ilvl="2" w:tplc="DE5C225E" w:tentative="1">
      <w:start w:val="1"/>
      <w:numFmt w:val="lowerRoman"/>
      <w:lvlText w:val="%3."/>
      <w:lvlJc w:val="right"/>
      <w:pPr>
        <w:ind w:left="2160" w:hanging="180"/>
      </w:pPr>
    </w:lvl>
    <w:lvl w:ilvl="3" w:tplc="BD8E77E2" w:tentative="1">
      <w:start w:val="1"/>
      <w:numFmt w:val="decimal"/>
      <w:lvlText w:val="%4."/>
      <w:lvlJc w:val="left"/>
      <w:pPr>
        <w:ind w:left="2880" w:hanging="360"/>
      </w:pPr>
    </w:lvl>
    <w:lvl w:ilvl="4" w:tplc="80781A0C" w:tentative="1">
      <w:start w:val="1"/>
      <w:numFmt w:val="lowerLetter"/>
      <w:lvlText w:val="%5."/>
      <w:lvlJc w:val="left"/>
      <w:pPr>
        <w:ind w:left="3600" w:hanging="360"/>
      </w:pPr>
    </w:lvl>
    <w:lvl w:ilvl="5" w:tplc="924CD930" w:tentative="1">
      <w:start w:val="1"/>
      <w:numFmt w:val="lowerRoman"/>
      <w:lvlText w:val="%6."/>
      <w:lvlJc w:val="right"/>
      <w:pPr>
        <w:ind w:left="4320" w:hanging="180"/>
      </w:pPr>
    </w:lvl>
    <w:lvl w:ilvl="6" w:tplc="C9348376" w:tentative="1">
      <w:start w:val="1"/>
      <w:numFmt w:val="decimal"/>
      <w:lvlText w:val="%7."/>
      <w:lvlJc w:val="left"/>
      <w:pPr>
        <w:ind w:left="5040" w:hanging="360"/>
      </w:pPr>
    </w:lvl>
    <w:lvl w:ilvl="7" w:tplc="C84A746A" w:tentative="1">
      <w:start w:val="1"/>
      <w:numFmt w:val="lowerLetter"/>
      <w:lvlText w:val="%8."/>
      <w:lvlJc w:val="left"/>
      <w:pPr>
        <w:ind w:left="5760" w:hanging="360"/>
      </w:pPr>
    </w:lvl>
    <w:lvl w:ilvl="8" w:tplc="A5EE473E" w:tentative="1">
      <w:start w:val="1"/>
      <w:numFmt w:val="lowerRoman"/>
      <w:lvlText w:val="%9."/>
      <w:lvlJc w:val="right"/>
      <w:pPr>
        <w:ind w:left="6480" w:hanging="180"/>
      </w:pPr>
    </w:lvl>
  </w:abstractNum>
  <w:abstractNum w:abstractNumId="16"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7"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18"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21"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B17D93"/>
    <w:multiLevelType w:val="hybridMultilevel"/>
    <w:tmpl w:val="F84AF0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B73BB6"/>
    <w:multiLevelType w:val="multilevel"/>
    <w:tmpl w:val="6D48E05A"/>
    <w:lvl w:ilvl="0">
      <w:start w:val="2"/>
      <w:numFmt w:val="decimal"/>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4" w15:restartNumberingAfterBreak="0">
    <w:nsid w:val="541C7FD2"/>
    <w:multiLevelType w:val="multilevel"/>
    <w:tmpl w:val="02AE15AE"/>
    <w:name w:val="Definition Numbering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pStyle w:val="DefinitionNumbering4"/>
      <w:lvlText w:val=""/>
      <w:lvlJc w:val="left"/>
      <w:pPr>
        <w:tabs>
          <w:tab w:val="num" w:pos="2880"/>
        </w:tabs>
        <w:ind w:left="2880" w:hanging="720"/>
      </w:pPr>
      <w:rPr>
        <w:caps w:val="0"/>
        <w:effect w:val="none"/>
      </w:rPr>
    </w:lvl>
    <w:lvl w:ilvl="6">
      <w:start w:val="1"/>
      <w:numFmt w:val="none"/>
      <w:pStyle w:val="DefinitionNumbering5"/>
      <w:lvlText w:val=""/>
      <w:lvlJc w:val="left"/>
      <w:pPr>
        <w:tabs>
          <w:tab w:val="num" w:pos="2880"/>
        </w:tabs>
        <w:ind w:left="2880" w:hanging="720"/>
      </w:pPr>
      <w:rPr>
        <w:caps w:val="0"/>
        <w:effect w:val="none"/>
      </w:rPr>
    </w:lvl>
    <w:lvl w:ilvl="7">
      <w:start w:val="1"/>
      <w:numFmt w:val="none"/>
      <w:pStyle w:val="DefinitionNumbering6"/>
      <w:lvlText w:val=""/>
      <w:lvlJc w:val="left"/>
      <w:pPr>
        <w:tabs>
          <w:tab w:val="num" w:pos="2880"/>
        </w:tabs>
        <w:ind w:left="2880" w:hanging="720"/>
      </w:pPr>
      <w:rPr>
        <w:caps w:val="0"/>
        <w:effect w:val="none"/>
      </w:rPr>
    </w:lvl>
    <w:lvl w:ilvl="8">
      <w:start w:val="1"/>
      <w:numFmt w:val="none"/>
      <w:pStyle w:val="DefinitionNumbering7"/>
      <w:lvlText w:val=""/>
      <w:lvlJc w:val="left"/>
      <w:pPr>
        <w:tabs>
          <w:tab w:val="num" w:pos="2880"/>
        </w:tabs>
        <w:ind w:left="2880" w:hanging="720"/>
      </w:pPr>
      <w:rPr>
        <w:caps w:val="0"/>
        <w:effect w:val="none"/>
      </w:rPr>
    </w:lvl>
  </w:abstractNum>
  <w:abstractNum w:abstractNumId="25"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6" w15:restartNumberingAfterBreak="0">
    <w:nsid w:val="60382068"/>
    <w:multiLevelType w:val="multilevel"/>
    <w:tmpl w:val="49E0A54C"/>
    <w:name w:val="Plato Heading List"/>
    <w:lvl w:ilvl="0">
      <w:start w:val="1"/>
      <w:numFmt w:val="decimal"/>
      <w:pStyle w:val="Heading1"/>
      <w:lvlText w:val="%1."/>
      <w:lvlJc w:val="left"/>
      <w:pPr>
        <w:tabs>
          <w:tab w:val="num" w:pos="1145"/>
        </w:tabs>
        <w:ind w:left="1145" w:hanging="720"/>
      </w:pPr>
      <w:rPr>
        <w:caps w:val="0"/>
        <w:effect w:val="none"/>
      </w:rPr>
    </w:lvl>
    <w:lvl w:ilvl="1">
      <w:start w:val="1"/>
      <w:numFmt w:val="decimal"/>
      <w:pStyle w:val="Heading2"/>
      <w:lvlText w:val="%1.%2"/>
      <w:lvlJc w:val="left"/>
      <w:pPr>
        <w:tabs>
          <w:tab w:val="num" w:pos="3272"/>
        </w:tabs>
        <w:ind w:left="3272" w:hanging="720"/>
      </w:pPr>
      <w:rPr>
        <w:caps w:val="0"/>
        <w:effect w:val="none"/>
      </w:rPr>
    </w:lvl>
    <w:lvl w:ilvl="2">
      <w:start w:val="1"/>
      <w:numFmt w:val="lowerLetter"/>
      <w:pStyle w:val="Heading3"/>
      <w:lvlText w:val="(%3)"/>
      <w:lvlJc w:val="left"/>
      <w:pPr>
        <w:tabs>
          <w:tab w:val="num" w:pos="1440"/>
        </w:tabs>
        <w:ind w:left="1440" w:hanging="720"/>
      </w:pPr>
      <w:rPr>
        <w:b w:val="0"/>
        <w:caps w:val="0"/>
        <w:effect w:val="none"/>
      </w:rPr>
    </w:lvl>
    <w:lvl w:ilvl="3">
      <w:start w:val="1"/>
      <w:numFmt w:val="lowerRoman"/>
      <w:pStyle w:val="Heading4"/>
      <w:lvlText w:val="(%4)"/>
      <w:lvlJc w:val="left"/>
      <w:pPr>
        <w:tabs>
          <w:tab w:val="num" w:pos="2160"/>
        </w:tabs>
        <w:ind w:left="2160" w:hanging="720"/>
      </w:pPr>
      <w:rPr>
        <w:caps w:val="0"/>
        <w:effect w:val="none"/>
      </w:rPr>
    </w:lvl>
    <w:lvl w:ilvl="4">
      <w:start w:val="1"/>
      <w:numFmt w:val="upperLetter"/>
      <w:pStyle w:val="Heading5"/>
      <w:lvlText w:val="(%5)"/>
      <w:lvlJc w:val="left"/>
      <w:pPr>
        <w:tabs>
          <w:tab w:val="num" w:pos="2880"/>
        </w:tabs>
        <w:ind w:left="2880" w:hanging="720"/>
      </w:pPr>
      <w:rPr>
        <w:caps w:val="0"/>
        <w:effect w:val="none"/>
      </w:rPr>
    </w:lvl>
    <w:lvl w:ilvl="5">
      <w:start w:val="1"/>
      <w:numFmt w:val="decimal"/>
      <w:pStyle w:val="Heading6"/>
      <w:lvlText w:val="(%6)"/>
      <w:lvlJc w:val="left"/>
      <w:pPr>
        <w:tabs>
          <w:tab w:val="num" w:pos="3600"/>
        </w:tabs>
        <w:ind w:left="3600" w:hanging="720"/>
      </w:pPr>
      <w:rPr>
        <w:caps w:val="0"/>
        <w:effect w:val="none"/>
      </w:rPr>
    </w:lvl>
    <w:lvl w:ilvl="6">
      <w:start w:val="1"/>
      <w:numFmt w:val="lowerLetter"/>
      <w:pStyle w:val="Heading7"/>
      <w:lvlText w:val="(%7)"/>
      <w:lvlJc w:val="left"/>
      <w:pPr>
        <w:tabs>
          <w:tab w:val="num" w:pos="4320"/>
        </w:tabs>
        <w:ind w:left="4320" w:hanging="720"/>
      </w:pPr>
      <w:rPr>
        <w:caps w:val="0"/>
        <w:effect w:val="none"/>
      </w:rPr>
    </w:lvl>
    <w:lvl w:ilvl="7">
      <w:start w:val="1"/>
      <w:numFmt w:val="none"/>
      <w:pStyle w:val="Heading8"/>
      <w:lvlText w:val=""/>
      <w:lvlJc w:val="left"/>
      <w:pPr>
        <w:tabs>
          <w:tab w:val="num" w:pos="4320"/>
        </w:tabs>
        <w:ind w:left="4320" w:hanging="720"/>
      </w:pPr>
      <w:rPr>
        <w:caps w:val="0"/>
        <w:effect w:val="none"/>
      </w:rPr>
    </w:lvl>
    <w:lvl w:ilvl="8">
      <w:start w:val="1"/>
      <w:numFmt w:val="none"/>
      <w:pStyle w:val="Heading9"/>
      <w:lvlText w:val=""/>
      <w:lvlJc w:val="left"/>
      <w:pPr>
        <w:tabs>
          <w:tab w:val="num" w:pos="4320"/>
        </w:tabs>
        <w:ind w:left="4320" w:hanging="720"/>
      </w:pPr>
      <w:rPr>
        <w:caps w:val="0"/>
        <w:effect w:val="none"/>
      </w:rPr>
    </w:lvl>
  </w:abstractNum>
  <w:abstractNum w:abstractNumId="27"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28" w15:restartNumberingAfterBreak="0">
    <w:nsid w:val="6FF84DE3"/>
    <w:multiLevelType w:val="hybridMultilevel"/>
    <w:tmpl w:val="F5323A5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0984A17"/>
    <w:multiLevelType w:val="hybridMultilevel"/>
    <w:tmpl w:val="50460D5C"/>
    <w:lvl w:ilvl="0" w:tplc="E2AA577A">
      <w:start w:val="1"/>
      <w:numFmt w:val="lowerLetter"/>
      <w:lvlText w:val="%1)"/>
      <w:lvlJc w:val="left"/>
      <w:pPr>
        <w:ind w:left="720" w:hanging="360"/>
      </w:pPr>
    </w:lvl>
    <w:lvl w:ilvl="1" w:tplc="4D5C54C2" w:tentative="1">
      <w:start w:val="1"/>
      <w:numFmt w:val="lowerLetter"/>
      <w:lvlText w:val="%2."/>
      <w:lvlJc w:val="left"/>
      <w:pPr>
        <w:ind w:left="1440" w:hanging="360"/>
      </w:pPr>
    </w:lvl>
    <w:lvl w:ilvl="2" w:tplc="22961A1E" w:tentative="1">
      <w:start w:val="1"/>
      <w:numFmt w:val="lowerRoman"/>
      <w:lvlText w:val="%3."/>
      <w:lvlJc w:val="right"/>
      <w:pPr>
        <w:ind w:left="2160" w:hanging="180"/>
      </w:pPr>
    </w:lvl>
    <w:lvl w:ilvl="3" w:tplc="4FC0D69E" w:tentative="1">
      <w:start w:val="1"/>
      <w:numFmt w:val="decimal"/>
      <w:lvlText w:val="%4."/>
      <w:lvlJc w:val="left"/>
      <w:pPr>
        <w:ind w:left="2880" w:hanging="360"/>
      </w:pPr>
    </w:lvl>
    <w:lvl w:ilvl="4" w:tplc="0EF2D9A0" w:tentative="1">
      <w:start w:val="1"/>
      <w:numFmt w:val="lowerLetter"/>
      <w:lvlText w:val="%5."/>
      <w:lvlJc w:val="left"/>
      <w:pPr>
        <w:ind w:left="3600" w:hanging="360"/>
      </w:pPr>
    </w:lvl>
    <w:lvl w:ilvl="5" w:tplc="8A9E54D8" w:tentative="1">
      <w:start w:val="1"/>
      <w:numFmt w:val="lowerRoman"/>
      <w:lvlText w:val="%6."/>
      <w:lvlJc w:val="right"/>
      <w:pPr>
        <w:ind w:left="4320" w:hanging="180"/>
      </w:pPr>
    </w:lvl>
    <w:lvl w:ilvl="6" w:tplc="4372EA9C" w:tentative="1">
      <w:start w:val="1"/>
      <w:numFmt w:val="decimal"/>
      <w:lvlText w:val="%7."/>
      <w:lvlJc w:val="left"/>
      <w:pPr>
        <w:ind w:left="5040" w:hanging="360"/>
      </w:pPr>
    </w:lvl>
    <w:lvl w:ilvl="7" w:tplc="26FCD560" w:tentative="1">
      <w:start w:val="1"/>
      <w:numFmt w:val="lowerLetter"/>
      <w:lvlText w:val="%8."/>
      <w:lvlJc w:val="left"/>
      <w:pPr>
        <w:ind w:left="5760" w:hanging="360"/>
      </w:pPr>
    </w:lvl>
    <w:lvl w:ilvl="8" w:tplc="3DF8B048" w:tentative="1">
      <w:start w:val="1"/>
      <w:numFmt w:val="lowerRoman"/>
      <w:lvlText w:val="%9."/>
      <w:lvlJc w:val="right"/>
      <w:pPr>
        <w:ind w:left="6480" w:hanging="180"/>
      </w:pPr>
    </w:lvl>
  </w:abstractNum>
  <w:abstractNum w:abstractNumId="30" w15:restartNumberingAfterBreak="0">
    <w:nsid w:val="72B67FCB"/>
    <w:multiLevelType w:val="hybridMultilevel"/>
    <w:tmpl w:val="E10E9A02"/>
    <w:name w:val="AOBullet4222255"/>
    <w:lvl w:ilvl="0" w:tplc="F66C1522">
      <w:start w:val="1"/>
      <w:numFmt w:val="lowerLetter"/>
      <w:lvlText w:val="(%1)"/>
      <w:lvlJc w:val="left"/>
      <w:pPr>
        <w:tabs>
          <w:tab w:val="num" w:pos="1440"/>
        </w:tabs>
        <w:ind w:left="1440" w:hanging="720"/>
      </w:pPr>
      <w:rPr>
        <w:rFonts w:hint="default"/>
      </w:rPr>
    </w:lvl>
    <w:lvl w:ilvl="1" w:tplc="3C96C602">
      <w:start w:val="3"/>
      <w:numFmt w:val="decimal"/>
      <w:lvlText w:val="(%2)"/>
      <w:lvlJc w:val="left"/>
      <w:pPr>
        <w:tabs>
          <w:tab w:val="num" w:pos="2895"/>
        </w:tabs>
        <w:ind w:left="2895" w:hanging="1455"/>
      </w:pPr>
      <w:rPr>
        <w:rFonts w:hint="default"/>
      </w:rPr>
    </w:lvl>
    <w:lvl w:ilvl="2" w:tplc="BA70E94E" w:tentative="1">
      <w:start w:val="1"/>
      <w:numFmt w:val="lowerRoman"/>
      <w:lvlText w:val="%3."/>
      <w:lvlJc w:val="right"/>
      <w:pPr>
        <w:tabs>
          <w:tab w:val="num" w:pos="2520"/>
        </w:tabs>
        <w:ind w:left="2520" w:hanging="180"/>
      </w:pPr>
    </w:lvl>
    <w:lvl w:ilvl="3" w:tplc="150CAC4E" w:tentative="1">
      <w:start w:val="1"/>
      <w:numFmt w:val="decimal"/>
      <w:lvlText w:val="%4."/>
      <w:lvlJc w:val="left"/>
      <w:pPr>
        <w:tabs>
          <w:tab w:val="num" w:pos="3240"/>
        </w:tabs>
        <w:ind w:left="3240" w:hanging="360"/>
      </w:pPr>
    </w:lvl>
    <w:lvl w:ilvl="4" w:tplc="ADD2C7DA" w:tentative="1">
      <w:start w:val="1"/>
      <w:numFmt w:val="lowerLetter"/>
      <w:lvlText w:val="%5."/>
      <w:lvlJc w:val="left"/>
      <w:pPr>
        <w:tabs>
          <w:tab w:val="num" w:pos="3960"/>
        </w:tabs>
        <w:ind w:left="3960" w:hanging="360"/>
      </w:pPr>
    </w:lvl>
    <w:lvl w:ilvl="5" w:tplc="9860439A" w:tentative="1">
      <w:start w:val="1"/>
      <w:numFmt w:val="lowerRoman"/>
      <w:lvlText w:val="%6."/>
      <w:lvlJc w:val="right"/>
      <w:pPr>
        <w:tabs>
          <w:tab w:val="num" w:pos="4680"/>
        </w:tabs>
        <w:ind w:left="4680" w:hanging="180"/>
      </w:pPr>
    </w:lvl>
    <w:lvl w:ilvl="6" w:tplc="D9D0BF68" w:tentative="1">
      <w:start w:val="1"/>
      <w:numFmt w:val="decimal"/>
      <w:lvlText w:val="%7."/>
      <w:lvlJc w:val="left"/>
      <w:pPr>
        <w:tabs>
          <w:tab w:val="num" w:pos="5400"/>
        </w:tabs>
        <w:ind w:left="5400" w:hanging="360"/>
      </w:pPr>
    </w:lvl>
    <w:lvl w:ilvl="7" w:tplc="94E482B4" w:tentative="1">
      <w:start w:val="1"/>
      <w:numFmt w:val="lowerLetter"/>
      <w:lvlText w:val="%8."/>
      <w:lvlJc w:val="left"/>
      <w:pPr>
        <w:tabs>
          <w:tab w:val="num" w:pos="6120"/>
        </w:tabs>
        <w:ind w:left="6120" w:hanging="360"/>
      </w:pPr>
    </w:lvl>
    <w:lvl w:ilvl="8" w:tplc="9DD80BEA" w:tentative="1">
      <w:start w:val="1"/>
      <w:numFmt w:val="lowerRoman"/>
      <w:lvlText w:val="%9."/>
      <w:lvlJc w:val="right"/>
      <w:pPr>
        <w:tabs>
          <w:tab w:val="num" w:pos="6840"/>
        </w:tabs>
        <w:ind w:left="6840" w:hanging="180"/>
      </w:pPr>
    </w:lvl>
  </w:abstractNum>
  <w:abstractNum w:abstractNumId="31" w15:restartNumberingAfterBreak="0">
    <w:nsid w:val="7BF52CC0"/>
    <w:multiLevelType w:val="hybridMultilevel"/>
    <w:tmpl w:val="666246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9"/>
  </w:num>
  <w:num w:numId="3">
    <w:abstractNumId w:val="26"/>
  </w:num>
  <w:num w:numId="4">
    <w:abstractNumId w:val="18"/>
  </w:num>
  <w:num w:numId="5">
    <w:abstractNumId w:val="27"/>
  </w:num>
  <w:num w:numId="6">
    <w:abstractNumId w:val="24"/>
  </w:num>
  <w:num w:numId="7">
    <w:abstractNumId w:val="20"/>
  </w:num>
  <w:num w:numId="8">
    <w:abstractNumId w:val="17"/>
  </w:num>
  <w:num w:numId="9">
    <w:abstractNumId w:val="10"/>
  </w:num>
  <w:num w:numId="10">
    <w:abstractNumId w:val="11"/>
  </w:num>
  <w:num w:numId="11">
    <w:abstractNumId w:val="4"/>
  </w:num>
  <w:num w:numId="12">
    <w:abstractNumId w:val="3"/>
  </w:num>
  <w:num w:numId="13">
    <w:abstractNumId w:val="2"/>
  </w:num>
  <w:num w:numId="14">
    <w:abstractNumId w:val="1"/>
  </w:num>
  <w:num w:numId="15">
    <w:abstractNumId w:val="0"/>
  </w:num>
  <w:num w:numId="16">
    <w:abstractNumId w:val="8"/>
  </w:num>
  <w:num w:numId="17">
    <w:abstractNumId w:val="13"/>
    <w:lvlOverride w:ilvl="0">
      <w:lvl w:ilvl="0" w:tplc="314EC64E">
        <w:start w:val="7"/>
        <w:numFmt w:val="decimal"/>
        <w:lvlText w:val="%1."/>
        <w:lvlJc w:val="left"/>
        <w:pPr>
          <w:ind w:left="720" w:hanging="360"/>
        </w:pPr>
        <w:rPr>
          <w:rFonts w:cs="Times New Roman" w:hint="default"/>
          <w:color w:val="0000FF"/>
          <w:u w:val="double"/>
        </w:rPr>
      </w:lvl>
    </w:lvlOverride>
    <w:lvlOverride w:ilvl="1">
      <w:lvl w:ilvl="1" w:tplc="1292AF70">
        <w:start w:val="1"/>
        <w:numFmt w:val="lowerLetter"/>
        <w:lvlText w:val="%2."/>
        <w:lvlJc w:val="left"/>
        <w:pPr>
          <w:ind w:left="1440" w:hanging="360"/>
        </w:pPr>
        <w:rPr>
          <w:rFonts w:cs="Times New Roman"/>
          <w:color w:val="0000FF"/>
          <w:u w:val="double"/>
        </w:rPr>
      </w:lvl>
    </w:lvlOverride>
    <w:lvlOverride w:ilvl="2">
      <w:lvl w:ilvl="2" w:tplc="F776268A">
        <w:start w:val="1"/>
        <w:numFmt w:val="lowerRoman"/>
        <w:lvlText w:val="%3."/>
        <w:lvlJc w:val="right"/>
        <w:pPr>
          <w:ind w:left="2160" w:hanging="180"/>
        </w:pPr>
        <w:rPr>
          <w:rFonts w:cs="Times New Roman"/>
          <w:color w:val="0000FF"/>
          <w:u w:val="double"/>
        </w:rPr>
      </w:lvl>
    </w:lvlOverride>
    <w:lvlOverride w:ilvl="3">
      <w:lvl w:ilvl="3" w:tplc="073499FC">
        <w:start w:val="1"/>
        <w:numFmt w:val="decimal"/>
        <w:lvlText w:val="%4."/>
        <w:lvlJc w:val="left"/>
        <w:pPr>
          <w:ind w:left="2880" w:hanging="360"/>
        </w:pPr>
        <w:rPr>
          <w:rFonts w:cs="Times New Roman"/>
          <w:color w:val="0000FF"/>
          <w:u w:val="double"/>
        </w:rPr>
      </w:lvl>
    </w:lvlOverride>
    <w:lvlOverride w:ilvl="4">
      <w:lvl w:ilvl="4" w:tplc="BE705D68">
        <w:start w:val="1"/>
        <w:numFmt w:val="lowerLetter"/>
        <w:lvlText w:val="%5."/>
        <w:lvlJc w:val="left"/>
        <w:pPr>
          <w:ind w:left="3600" w:hanging="360"/>
        </w:pPr>
        <w:rPr>
          <w:rFonts w:cs="Times New Roman"/>
          <w:color w:val="0000FF"/>
          <w:u w:val="double"/>
        </w:rPr>
      </w:lvl>
    </w:lvlOverride>
    <w:lvlOverride w:ilvl="5">
      <w:lvl w:ilvl="5" w:tplc="CB0AC5A4">
        <w:start w:val="1"/>
        <w:numFmt w:val="lowerRoman"/>
        <w:lvlText w:val="%6."/>
        <w:lvlJc w:val="right"/>
        <w:pPr>
          <w:ind w:left="4320" w:hanging="180"/>
        </w:pPr>
        <w:rPr>
          <w:rFonts w:cs="Times New Roman"/>
          <w:color w:val="0000FF"/>
          <w:u w:val="double"/>
        </w:rPr>
      </w:lvl>
    </w:lvlOverride>
    <w:lvlOverride w:ilvl="6">
      <w:lvl w:ilvl="6" w:tplc="A30A35D0">
        <w:start w:val="1"/>
        <w:numFmt w:val="decimal"/>
        <w:lvlText w:val="%7."/>
        <w:lvlJc w:val="left"/>
        <w:pPr>
          <w:ind w:left="5040" w:hanging="360"/>
        </w:pPr>
        <w:rPr>
          <w:rFonts w:cs="Times New Roman"/>
          <w:color w:val="0000FF"/>
          <w:u w:val="double"/>
        </w:rPr>
      </w:lvl>
    </w:lvlOverride>
    <w:lvlOverride w:ilvl="7">
      <w:lvl w:ilvl="7" w:tplc="B9B27862">
        <w:start w:val="1"/>
        <w:numFmt w:val="lowerLetter"/>
        <w:lvlText w:val="%8."/>
        <w:lvlJc w:val="left"/>
        <w:pPr>
          <w:ind w:left="5760" w:hanging="360"/>
        </w:pPr>
        <w:rPr>
          <w:rFonts w:cs="Times New Roman"/>
          <w:color w:val="0000FF"/>
          <w:u w:val="double"/>
        </w:rPr>
      </w:lvl>
    </w:lvlOverride>
    <w:lvlOverride w:ilvl="8">
      <w:lvl w:ilvl="8" w:tplc="ED545FCC">
        <w:start w:val="1"/>
        <w:numFmt w:val="lowerRoman"/>
        <w:lvlText w:val="%9."/>
        <w:lvlJc w:val="right"/>
        <w:pPr>
          <w:ind w:left="6480" w:hanging="180"/>
        </w:pPr>
        <w:rPr>
          <w:rFonts w:cs="Times New Roman"/>
          <w:color w:val="0000FF"/>
          <w:u w:val="double"/>
        </w:rPr>
      </w:lvl>
    </w:lvlOverride>
  </w:num>
  <w:num w:numId="18">
    <w:abstractNumId w:val="9"/>
    <w:lvlOverride w:ilvl="0">
      <w:lvl w:ilvl="0" w:tplc="7390BBAA">
        <w:start w:val="21"/>
        <w:numFmt w:val="decimal"/>
        <w:lvlText w:val="%1."/>
        <w:lvlJc w:val="left"/>
        <w:pPr>
          <w:ind w:left="720" w:hanging="360"/>
        </w:pPr>
        <w:rPr>
          <w:rFonts w:cs="Times New Roman" w:hint="default"/>
          <w:color w:val="0000FF"/>
          <w:u w:val="double"/>
        </w:rPr>
      </w:lvl>
    </w:lvlOverride>
    <w:lvlOverride w:ilvl="1">
      <w:lvl w:ilvl="1" w:tplc="EC3681C8">
        <w:start w:val="1"/>
        <w:numFmt w:val="lowerLetter"/>
        <w:lvlText w:val="%2."/>
        <w:lvlJc w:val="left"/>
        <w:pPr>
          <w:ind w:left="1440" w:hanging="360"/>
        </w:pPr>
        <w:rPr>
          <w:rFonts w:cs="Times New Roman"/>
          <w:color w:val="0000FF"/>
          <w:u w:val="double"/>
        </w:rPr>
      </w:lvl>
    </w:lvlOverride>
    <w:lvlOverride w:ilvl="2">
      <w:lvl w:ilvl="2" w:tplc="4B9C0BF0">
        <w:start w:val="1"/>
        <w:numFmt w:val="lowerRoman"/>
        <w:lvlText w:val="%3."/>
        <w:lvlJc w:val="right"/>
        <w:pPr>
          <w:ind w:left="2160" w:hanging="180"/>
        </w:pPr>
        <w:rPr>
          <w:rFonts w:cs="Times New Roman"/>
          <w:color w:val="0000FF"/>
          <w:u w:val="double"/>
        </w:rPr>
      </w:lvl>
    </w:lvlOverride>
    <w:lvlOverride w:ilvl="3">
      <w:lvl w:ilvl="3" w:tplc="45F66482">
        <w:start w:val="1"/>
        <w:numFmt w:val="decimal"/>
        <w:lvlText w:val="%4."/>
        <w:lvlJc w:val="left"/>
        <w:pPr>
          <w:ind w:left="2880" w:hanging="360"/>
        </w:pPr>
        <w:rPr>
          <w:rFonts w:cs="Times New Roman"/>
          <w:color w:val="0000FF"/>
          <w:u w:val="double"/>
        </w:rPr>
      </w:lvl>
    </w:lvlOverride>
    <w:lvlOverride w:ilvl="4">
      <w:lvl w:ilvl="4" w:tplc="42D2FE60">
        <w:start w:val="1"/>
        <w:numFmt w:val="lowerLetter"/>
        <w:lvlText w:val="%5."/>
        <w:lvlJc w:val="left"/>
        <w:pPr>
          <w:ind w:left="3600" w:hanging="360"/>
        </w:pPr>
        <w:rPr>
          <w:rFonts w:cs="Times New Roman"/>
          <w:color w:val="0000FF"/>
          <w:u w:val="double"/>
        </w:rPr>
      </w:lvl>
    </w:lvlOverride>
    <w:lvlOverride w:ilvl="5">
      <w:lvl w:ilvl="5" w:tplc="4808BCBE">
        <w:start w:val="1"/>
        <w:numFmt w:val="lowerRoman"/>
        <w:lvlText w:val="%6."/>
        <w:lvlJc w:val="right"/>
        <w:pPr>
          <w:ind w:left="4320" w:hanging="180"/>
        </w:pPr>
        <w:rPr>
          <w:rFonts w:cs="Times New Roman"/>
          <w:color w:val="0000FF"/>
          <w:u w:val="double"/>
        </w:rPr>
      </w:lvl>
    </w:lvlOverride>
    <w:lvlOverride w:ilvl="6">
      <w:lvl w:ilvl="6" w:tplc="41B8BE64">
        <w:start w:val="1"/>
        <w:numFmt w:val="decimal"/>
        <w:lvlText w:val="%7."/>
        <w:lvlJc w:val="left"/>
        <w:pPr>
          <w:ind w:left="5040" w:hanging="360"/>
        </w:pPr>
        <w:rPr>
          <w:rFonts w:cs="Times New Roman"/>
          <w:color w:val="0000FF"/>
          <w:u w:val="double"/>
        </w:rPr>
      </w:lvl>
    </w:lvlOverride>
    <w:lvlOverride w:ilvl="7">
      <w:lvl w:ilvl="7" w:tplc="A42CBDD8">
        <w:start w:val="1"/>
        <w:numFmt w:val="lowerLetter"/>
        <w:lvlText w:val="%8."/>
        <w:lvlJc w:val="left"/>
        <w:pPr>
          <w:ind w:left="5760" w:hanging="360"/>
        </w:pPr>
        <w:rPr>
          <w:rFonts w:cs="Times New Roman"/>
          <w:color w:val="0000FF"/>
          <w:u w:val="double"/>
        </w:rPr>
      </w:lvl>
    </w:lvlOverride>
    <w:lvlOverride w:ilvl="8">
      <w:lvl w:ilvl="8" w:tplc="8828DF5E">
        <w:start w:val="1"/>
        <w:numFmt w:val="lowerRoman"/>
        <w:lvlText w:val="%9."/>
        <w:lvlJc w:val="right"/>
        <w:pPr>
          <w:ind w:left="6480" w:hanging="180"/>
        </w:pPr>
        <w:rPr>
          <w:rFonts w:cs="Times New Roman"/>
          <w:color w:val="0000FF"/>
          <w:u w:val="double"/>
        </w:rPr>
      </w:lvl>
    </w:lvlOverride>
  </w:num>
  <w:num w:numId="19">
    <w:abstractNumId w:val="6"/>
  </w:num>
  <w:num w:numId="20">
    <w:abstractNumId w:val="5"/>
  </w:num>
  <w:num w:numId="21">
    <w:abstractNumId w:val="5"/>
    <w:lvlOverride w:ilvl="0">
      <w:lvl w:ilvl="0" w:tplc="7DD27286">
        <w:start w:val="1"/>
        <w:numFmt w:val="decimal"/>
        <w:lvlText w:val="%1)"/>
        <w:lvlJc w:val="left"/>
        <w:pPr>
          <w:tabs>
            <w:tab w:val="num" w:pos="700"/>
          </w:tabs>
          <w:ind w:left="700" w:hanging="360"/>
        </w:pPr>
        <w:rPr>
          <w:rFonts w:cs="Times New Roman" w:hint="eastAsia"/>
          <w:color w:val="0000FF"/>
          <w:u w:val="double"/>
        </w:rPr>
      </w:lvl>
    </w:lvlOverride>
    <w:lvlOverride w:ilvl="1">
      <w:lvl w:ilvl="1" w:tplc="18B4049E">
        <w:start w:val="1"/>
        <w:numFmt w:val="lowerLetter"/>
        <w:lvlText w:val="%2."/>
        <w:lvlJc w:val="left"/>
        <w:pPr>
          <w:tabs>
            <w:tab w:val="num" w:pos="1420"/>
          </w:tabs>
          <w:ind w:left="1420" w:hanging="360"/>
        </w:pPr>
        <w:rPr>
          <w:rFonts w:cs="Times New Roman"/>
          <w:color w:val="0000FF"/>
          <w:u w:val="double"/>
        </w:rPr>
      </w:lvl>
    </w:lvlOverride>
    <w:lvlOverride w:ilvl="2">
      <w:lvl w:ilvl="2" w:tplc="98E63C6E">
        <w:start w:val="1"/>
        <w:numFmt w:val="lowerRoman"/>
        <w:lvlText w:val="%3."/>
        <w:lvlJc w:val="right"/>
        <w:pPr>
          <w:tabs>
            <w:tab w:val="num" w:pos="2140"/>
          </w:tabs>
          <w:ind w:left="2140" w:hanging="180"/>
        </w:pPr>
        <w:rPr>
          <w:rFonts w:cs="Times New Roman"/>
          <w:color w:val="0000FF"/>
          <w:u w:val="double"/>
        </w:rPr>
      </w:lvl>
    </w:lvlOverride>
    <w:lvlOverride w:ilvl="3">
      <w:lvl w:ilvl="3" w:tplc="A2CE61B6">
        <w:start w:val="1"/>
        <w:numFmt w:val="decimal"/>
        <w:lvlText w:val="%4."/>
        <w:lvlJc w:val="left"/>
        <w:pPr>
          <w:tabs>
            <w:tab w:val="num" w:pos="2860"/>
          </w:tabs>
          <w:ind w:left="2860" w:hanging="360"/>
        </w:pPr>
        <w:rPr>
          <w:rFonts w:cs="Times New Roman"/>
          <w:color w:val="0000FF"/>
          <w:u w:val="double"/>
        </w:rPr>
      </w:lvl>
    </w:lvlOverride>
    <w:lvlOverride w:ilvl="4">
      <w:lvl w:ilvl="4" w:tplc="135CEF2E">
        <w:start w:val="1"/>
        <w:numFmt w:val="lowerLetter"/>
        <w:lvlText w:val="%5."/>
        <w:lvlJc w:val="left"/>
        <w:pPr>
          <w:tabs>
            <w:tab w:val="num" w:pos="3580"/>
          </w:tabs>
          <w:ind w:left="3580" w:hanging="360"/>
        </w:pPr>
        <w:rPr>
          <w:rFonts w:cs="Times New Roman"/>
          <w:color w:val="0000FF"/>
          <w:u w:val="double"/>
        </w:rPr>
      </w:lvl>
    </w:lvlOverride>
    <w:lvlOverride w:ilvl="5">
      <w:lvl w:ilvl="5" w:tplc="44D06C30">
        <w:start w:val="1"/>
        <w:numFmt w:val="lowerRoman"/>
        <w:lvlText w:val="%6."/>
        <w:lvlJc w:val="right"/>
        <w:pPr>
          <w:tabs>
            <w:tab w:val="num" w:pos="4300"/>
          </w:tabs>
          <w:ind w:left="4300" w:hanging="180"/>
        </w:pPr>
        <w:rPr>
          <w:rFonts w:cs="Times New Roman"/>
          <w:color w:val="0000FF"/>
          <w:u w:val="double"/>
        </w:rPr>
      </w:lvl>
    </w:lvlOverride>
    <w:lvlOverride w:ilvl="6">
      <w:lvl w:ilvl="6" w:tplc="EEF0F16C">
        <w:start w:val="1"/>
        <w:numFmt w:val="decimal"/>
        <w:lvlText w:val="%7."/>
        <w:lvlJc w:val="left"/>
        <w:pPr>
          <w:tabs>
            <w:tab w:val="num" w:pos="5020"/>
          </w:tabs>
          <w:ind w:left="5020" w:hanging="360"/>
        </w:pPr>
        <w:rPr>
          <w:rFonts w:cs="Times New Roman"/>
          <w:color w:val="0000FF"/>
          <w:u w:val="double"/>
        </w:rPr>
      </w:lvl>
    </w:lvlOverride>
    <w:lvlOverride w:ilvl="7">
      <w:lvl w:ilvl="7" w:tplc="5DB09A08">
        <w:start w:val="1"/>
        <w:numFmt w:val="lowerLetter"/>
        <w:lvlText w:val="%8."/>
        <w:lvlJc w:val="left"/>
        <w:pPr>
          <w:tabs>
            <w:tab w:val="num" w:pos="5740"/>
          </w:tabs>
          <w:ind w:left="5740" w:hanging="360"/>
        </w:pPr>
        <w:rPr>
          <w:rFonts w:cs="Times New Roman"/>
          <w:color w:val="0000FF"/>
          <w:u w:val="double"/>
        </w:rPr>
      </w:lvl>
    </w:lvlOverride>
    <w:lvlOverride w:ilvl="8">
      <w:lvl w:ilvl="8" w:tplc="B208592A">
        <w:start w:val="1"/>
        <w:numFmt w:val="lowerRoman"/>
        <w:lvlText w:val="%9."/>
        <w:lvlJc w:val="right"/>
        <w:pPr>
          <w:tabs>
            <w:tab w:val="num" w:pos="6460"/>
          </w:tabs>
          <w:ind w:left="6460" w:hanging="180"/>
        </w:pPr>
        <w:rPr>
          <w:rFonts w:cs="Times New Roman"/>
          <w:color w:val="0000FF"/>
          <w:u w:val="double"/>
        </w:rPr>
      </w:lvl>
    </w:lvlOverride>
  </w:num>
  <w:num w:numId="22">
    <w:abstractNumId w:val="7"/>
  </w:num>
  <w:num w:numId="23">
    <w:abstractNumId w:val="25"/>
  </w:num>
  <w:num w:numId="24">
    <w:abstractNumId w:val="29"/>
  </w:num>
  <w:num w:numId="25">
    <w:abstractNumId w:val="23"/>
  </w:num>
  <w:num w:numId="26">
    <w:abstractNumId w:val="26"/>
  </w:num>
  <w:num w:numId="27">
    <w:abstractNumId w:val="26"/>
  </w:num>
  <w:num w:numId="28">
    <w:abstractNumId w:val="26"/>
  </w:num>
  <w:num w:numId="29">
    <w:abstractNumId w:val="9"/>
  </w:num>
  <w:num w:numId="30">
    <w:abstractNumId w:val="15"/>
  </w:num>
  <w:num w:numId="31">
    <w:abstractNumId w:val="26"/>
  </w:num>
  <w:num w:numId="32">
    <w:abstractNumId w:val="26"/>
  </w:num>
  <w:num w:numId="33">
    <w:abstractNumId w:val="26"/>
  </w:num>
  <w:num w:numId="34">
    <w:abstractNumId w:val="21"/>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12"/>
  </w:num>
  <w:num w:numId="38">
    <w:abstractNumId w:val="22"/>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888"/>
    <w:rsid w:val="00004A89"/>
    <w:rsid w:val="00033CE8"/>
    <w:rsid w:val="0004310C"/>
    <w:rsid w:val="00060495"/>
    <w:rsid w:val="00077DA1"/>
    <w:rsid w:val="00092E1B"/>
    <w:rsid w:val="000A54E3"/>
    <w:rsid w:val="000C1604"/>
    <w:rsid w:val="000C2587"/>
    <w:rsid w:val="000C6FC0"/>
    <w:rsid w:val="00134E44"/>
    <w:rsid w:val="0014302B"/>
    <w:rsid w:val="0017200E"/>
    <w:rsid w:val="00175AD8"/>
    <w:rsid w:val="001B78E6"/>
    <w:rsid w:val="001B7992"/>
    <w:rsid w:val="001D0363"/>
    <w:rsid w:val="001D1615"/>
    <w:rsid w:val="001D6B5A"/>
    <w:rsid w:val="001E0CB4"/>
    <w:rsid w:val="001F18F2"/>
    <w:rsid w:val="001F6AEF"/>
    <w:rsid w:val="00204739"/>
    <w:rsid w:val="00220F01"/>
    <w:rsid w:val="0022792D"/>
    <w:rsid w:val="002428F3"/>
    <w:rsid w:val="00242B6F"/>
    <w:rsid w:val="0025204D"/>
    <w:rsid w:val="00260FA3"/>
    <w:rsid w:val="00262231"/>
    <w:rsid w:val="00287A36"/>
    <w:rsid w:val="00296F4B"/>
    <w:rsid w:val="002A5A7F"/>
    <w:rsid w:val="002B6AE2"/>
    <w:rsid w:val="002C0E71"/>
    <w:rsid w:val="002C1B17"/>
    <w:rsid w:val="002C5056"/>
    <w:rsid w:val="002E5645"/>
    <w:rsid w:val="0030651C"/>
    <w:rsid w:val="00312067"/>
    <w:rsid w:val="0031758F"/>
    <w:rsid w:val="00324FEA"/>
    <w:rsid w:val="00327EB9"/>
    <w:rsid w:val="00370E59"/>
    <w:rsid w:val="003A345B"/>
    <w:rsid w:val="003B0745"/>
    <w:rsid w:val="003C3192"/>
    <w:rsid w:val="003D24A6"/>
    <w:rsid w:val="003E7521"/>
    <w:rsid w:val="003F1F63"/>
    <w:rsid w:val="00403888"/>
    <w:rsid w:val="00415E3D"/>
    <w:rsid w:val="00416F35"/>
    <w:rsid w:val="00431789"/>
    <w:rsid w:val="0044657D"/>
    <w:rsid w:val="004552D2"/>
    <w:rsid w:val="004777C3"/>
    <w:rsid w:val="00490397"/>
    <w:rsid w:val="004A147B"/>
    <w:rsid w:val="00542B2F"/>
    <w:rsid w:val="005509F4"/>
    <w:rsid w:val="00561ED0"/>
    <w:rsid w:val="00572950"/>
    <w:rsid w:val="00591092"/>
    <w:rsid w:val="00592829"/>
    <w:rsid w:val="005C0755"/>
    <w:rsid w:val="005C2D5F"/>
    <w:rsid w:val="005D48FE"/>
    <w:rsid w:val="005E6722"/>
    <w:rsid w:val="006005CD"/>
    <w:rsid w:val="006067B1"/>
    <w:rsid w:val="00607EA7"/>
    <w:rsid w:val="00626F53"/>
    <w:rsid w:val="006378DD"/>
    <w:rsid w:val="006439CE"/>
    <w:rsid w:val="006477F1"/>
    <w:rsid w:val="00657034"/>
    <w:rsid w:val="00671487"/>
    <w:rsid w:val="00674AA4"/>
    <w:rsid w:val="00696F4E"/>
    <w:rsid w:val="006B7398"/>
    <w:rsid w:val="006C171A"/>
    <w:rsid w:val="007100C4"/>
    <w:rsid w:val="007613A4"/>
    <w:rsid w:val="00774C07"/>
    <w:rsid w:val="00795CC1"/>
    <w:rsid w:val="007A65ED"/>
    <w:rsid w:val="007A6666"/>
    <w:rsid w:val="00801134"/>
    <w:rsid w:val="008066DF"/>
    <w:rsid w:val="00827933"/>
    <w:rsid w:val="00833D19"/>
    <w:rsid w:val="008347B7"/>
    <w:rsid w:val="0084101F"/>
    <w:rsid w:val="008419E1"/>
    <w:rsid w:val="00851672"/>
    <w:rsid w:val="00852FD0"/>
    <w:rsid w:val="0086094F"/>
    <w:rsid w:val="00861E2B"/>
    <w:rsid w:val="00875216"/>
    <w:rsid w:val="00875386"/>
    <w:rsid w:val="00896D27"/>
    <w:rsid w:val="008B6083"/>
    <w:rsid w:val="00932F25"/>
    <w:rsid w:val="00967034"/>
    <w:rsid w:val="009709D8"/>
    <w:rsid w:val="00991CD1"/>
    <w:rsid w:val="00995466"/>
    <w:rsid w:val="00996A2B"/>
    <w:rsid w:val="009A1F8C"/>
    <w:rsid w:val="009C2533"/>
    <w:rsid w:val="00A06466"/>
    <w:rsid w:val="00A121A6"/>
    <w:rsid w:val="00A15E79"/>
    <w:rsid w:val="00A52A33"/>
    <w:rsid w:val="00A62FBE"/>
    <w:rsid w:val="00A74A79"/>
    <w:rsid w:val="00A76938"/>
    <w:rsid w:val="00A77840"/>
    <w:rsid w:val="00AB0AD3"/>
    <w:rsid w:val="00AC7845"/>
    <w:rsid w:val="00AD13D7"/>
    <w:rsid w:val="00AE19D3"/>
    <w:rsid w:val="00AE4022"/>
    <w:rsid w:val="00B01BFB"/>
    <w:rsid w:val="00B0765B"/>
    <w:rsid w:val="00B40F1F"/>
    <w:rsid w:val="00B721B8"/>
    <w:rsid w:val="00B723E0"/>
    <w:rsid w:val="00BC5B77"/>
    <w:rsid w:val="00BC7947"/>
    <w:rsid w:val="00C001E9"/>
    <w:rsid w:val="00C362C4"/>
    <w:rsid w:val="00C3719E"/>
    <w:rsid w:val="00C90568"/>
    <w:rsid w:val="00CA0151"/>
    <w:rsid w:val="00CA3D01"/>
    <w:rsid w:val="00CB271A"/>
    <w:rsid w:val="00CD35D0"/>
    <w:rsid w:val="00CD3CDE"/>
    <w:rsid w:val="00CE13A4"/>
    <w:rsid w:val="00D41AA9"/>
    <w:rsid w:val="00D83839"/>
    <w:rsid w:val="00DA7DC2"/>
    <w:rsid w:val="00DD4D89"/>
    <w:rsid w:val="00E20830"/>
    <w:rsid w:val="00E26E3F"/>
    <w:rsid w:val="00E45AB4"/>
    <w:rsid w:val="00E87AD9"/>
    <w:rsid w:val="00E87E24"/>
    <w:rsid w:val="00E9424D"/>
    <w:rsid w:val="00EA6847"/>
    <w:rsid w:val="00ED6140"/>
    <w:rsid w:val="00F01547"/>
    <w:rsid w:val="00F053B0"/>
    <w:rsid w:val="00F06750"/>
    <w:rsid w:val="00F22C03"/>
    <w:rsid w:val="00F33FF9"/>
    <w:rsid w:val="00F6022A"/>
    <w:rsid w:val="00F86E3C"/>
    <w:rsid w:val="00F90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14:docId w14:val="2D97CF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Body Text Indent" w:qFormat="1"/>
    <w:lsdException w:name="Subtitle" w:qFormat="1"/>
    <w:lsdException w:name="Body Text 2" w:uiPriority="99"/>
    <w:lsdException w:name="Body Text 3" w:uiPriority="99"/>
    <w:lsdException w:name="Body Text Indent 2" w:qFormat="1"/>
    <w:lsdException w:name="Body Text Indent 3"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basedOn w:val="HouseStyleBase"/>
    <w:qFormat/>
    <w:pPr>
      <w:keepNext/>
      <w:numPr>
        <w:numId w:val="3"/>
      </w:numPr>
      <w:outlineLvl w:val="0"/>
    </w:pPr>
    <w:rPr>
      <w:b/>
      <w:bCs/>
      <w:caps/>
    </w:rPr>
  </w:style>
  <w:style w:type="paragraph" w:styleId="Heading2">
    <w:name w:val="heading 2"/>
    <w:basedOn w:val="HouseStyleBase"/>
    <w:qFormat/>
    <w:pPr>
      <w:numPr>
        <w:ilvl w:val="1"/>
        <w:numId w:val="3"/>
      </w:numPr>
      <w:outlineLvl w:val="1"/>
    </w:pPr>
  </w:style>
  <w:style w:type="paragraph" w:styleId="Heading3">
    <w:name w:val="heading 3"/>
    <w:basedOn w:val="HouseStyleBase"/>
    <w:qFormat/>
    <w:pPr>
      <w:numPr>
        <w:ilvl w:val="2"/>
        <w:numId w:val="3"/>
      </w:numPr>
      <w:outlineLvl w:val="2"/>
    </w:pPr>
  </w:style>
  <w:style w:type="paragraph" w:styleId="Heading4">
    <w:name w:val="heading 4"/>
    <w:basedOn w:val="HouseStyleBase"/>
    <w:qFormat/>
    <w:pPr>
      <w:numPr>
        <w:ilvl w:val="3"/>
        <w:numId w:val="3"/>
      </w:numPr>
      <w:outlineLvl w:val="3"/>
    </w:pPr>
  </w:style>
  <w:style w:type="paragraph" w:styleId="Heading5">
    <w:name w:val="heading 5"/>
    <w:basedOn w:val="HouseStyleBase"/>
    <w:qFormat/>
    <w:pPr>
      <w:numPr>
        <w:ilvl w:val="4"/>
        <w:numId w:val="3"/>
      </w:numPr>
      <w:outlineLvl w:val="4"/>
    </w:pPr>
  </w:style>
  <w:style w:type="paragraph" w:styleId="Heading6">
    <w:name w:val="heading 6"/>
    <w:basedOn w:val="HouseStyleBase"/>
    <w:qFormat/>
    <w:pPr>
      <w:numPr>
        <w:ilvl w:val="5"/>
        <w:numId w:val="3"/>
      </w:numPr>
      <w:outlineLvl w:val="5"/>
    </w:pPr>
  </w:style>
  <w:style w:type="paragraph" w:styleId="Heading7">
    <w:name w:val="heading 7"/>
    <w:basedOn w:val="HouseStyleBase"/>
    <w:qFormat/>
    <w:pPr>
      <w:numPr>
        <w:ilvl w:val="6"/>
        <w:numId w:val="3"/>
      </w:numPr>
      <w:outlineLvl w:val="6"/>
    </w:pPr>
  </w:style>
  <w:style w:type="paragraph" w:styleId="Heading8">
    <w:name w:val="heading 8"/>
    <w:basedOn w:val="HouseStyleBase"/>
    <w:qFormat/>
    <w:pPr>
      <w:numPr>
        <w:ilvl w:val="7"/>
        <w:numId w:val="3"/>
      </w:numPr>
      <w:outlineLvl w:val="7"/>
    </w:pPr>
  </w:style>
  <w:style w:type="paragraph" w:styleId="Heading9">
    <w:name w:val="heading 9"/>
    <w:basedOn w:val="HouseStyleBase"/>
    <w:qFormat/>
    <w:pPr>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qFormat/>
    <w:pPr>
      <w:numPr>
        <w:numId w:val="6"/>
      </w:numPr>
    </w:pPr>
  </w:style>
  <w:style w:type="paragraph" w:styleId="BodyTextIndent2">
    <w:name w:val="Body Text Indent 2"/>
    <w:basedOn w:val="HouseStyleBase"/>
    <w:qFormat/>
    <w:pPr>
      <w:numPr>
        <w:ilvl w:val="1"/>
        <w:numId w:val="6"/>
      </w:numPr>
    </w:pPr>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pPr>
      <w:keepNext/>
      <w:numPr>
        <w:numId w:val="4"/>
      </w:numPr>
      <w:jc w:val="center"/>
      <w:outlineLvl w:val="0"/>
    </w:pPr>
    <w:rPr>
      <w:b/>
      <w:caps/>
    </w:rPr>
  </w:style>
  <w:style w:type="paragraph" w:customStyle="1" w:styleId="SchSection">
    <w:name w:val="SchSection"/>
    <w:basedOn w:val="HouseStyleBaseCentred"/>
    <w:next w:val="MarginText"/>
    <w:qFormat/>
    <w:pPr>
      <w:keepNext/>
      <w:numPr>
        <w:ilvl w:val="2"/>
        <w:numId w:val="4"/>
      </w:numPr>
      <w:jc w:val="center"/>
      <w:outlineLvl w:val="2"/>
    </w:pPr>
    <w:rPr>
      <w:b/>
    </w:rPr>
  </w:style>
  <w:style w:type="paragraph" w:styleId="ListBullet">
    <w:name w:val="List Bullet"/>
    <w:basedOn w:val="Normal"/>
    <w:pPr>
      <w:numPr>
        <w:ilvl w:val="10"/>
      </w:num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8"/>
      </w:numPr>
    </w:pPr>
  </w:style>
  <w:style w:type="paragraph" w:customStyle="1" w:styleId="ScheduleNumbering">
    <w:name w:val="Schedule Numbering"/>
    <w:basedOn w:val="Normal"/>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semiHidden/>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eastAsia="zh-CN"/>
    </w:rPr>
  </w:style>
  <w:style w:type="paragraph" w:customStyle="1" w:styleId="HouseStyleBase">
    <w:name w:val="House Style Base"/>
    <w:link w:val="HouseStyleBaseChar"/>
    <w:pPr>
      <w:adjustRightInd w:val="0"/>
      <w:spacing w:after="240"/>
      <w:jc w:val="both"/>
    </w:pPr>
    <w:rPr>
      <w:rFonts w:eastAsia="STZhongsong"/>
      <w:sz w:val="22"/>
      <w:lang w:eastAsia="zh-CN"/>
    </w:rPr>
  </w:style>
  <w:style w:type="paragraph" w:styleId="TOC8">
    <w:name w:val="toc 8"/>
    <w:semiHidden/>
    <w:pPr>
      <w:tabs>
        <w:tab w:val="right" w:leader="dot" w:pos="9029"/>
      </w:tabs>
      <w:adjustRightInd w:val="0"/>
      <w:spacing w:after="120"/>
    </w:pPr>
    <w:rPr>
      <w:rFonts w:eastAsia="STZhongsong"/>
      <w:caps/>
      <w:sz w:val="22"/>
      <w:lang w:eastAsia="zh-CN"/>
    </w:rPr>
  </w:style>
  <w:style w:type="paragraph" w:styleId="TOC9">
    <w:name w:val="toc 9"/>
    <w:semiHidden/>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customStyle="1" w:styleId="SchPart">
    <w:name w:val="SchPart"/>
    <w:basedOn w:val="HouseStyleBaseCentred"/>
    <w:next w:val="MarginText"/>
    <w:qFormat/>
    <w:pPr>
      <w:keepNext/>
      <w:numPr>
        <w:ilvl w:val="1"/>
        <w:numId w:val="4"/>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pPr>
      <w:keepNext/>
      <w:jc w:val="center"/>
    </w:pPr>
    <w:rPr>
      <w:b/>
      <w:caps/>
    </w:rPr>
  </w:style>
  <w:style w:type="paragraph" w:customStyle="1" w:styleId="AppHead">
    <w:name w:val="AppHead"/>
    <w:basedOn w:val="HouseStyleBaseCentred"/>
    <w:qFormat/>
    <w:pPr>
      <w:numPr>
        <w:numId w:val="5"/>
      </w:numPr>
      <w:jc w:val="center"/>
      <w:outlineLvl w:val="0"/>
    </w:pPr>
    <w:rPr>
      <w:b/>
      <w:caps/>
    </w:rPr>
  </w:style>
  <w:style w:type="paragraph" w:customStyle="1" w:styleId="AppPart">
    <w:name w:val="AppPart"/>
    <w:basedOn w:val="HouseStyleBaseCentred"/>
    <w:qFormat/>
    <w:pPr>
      <w:keepNext/>
      <w:numPr>
        <w:ilvl w:val="1"/>
        <w:numId w:val="5"/>
      </w:numPr>
      <w:jc w:val="center"/>
      <w:outlineLvl w:val="1"/>
    </w:pPr>
    <w:rPr>
      <w:b/>
    </w:rPr>
  </w:style>
  <w:style w:type="paragraph" w:customStyle="1" w:styleId="RecitalNumbering">
    <w:name w:val="Recital Numbering"/>
    <w:basedOn w:val="HouseStyleBase"/>
    <w:qFormat/>
    <w:pPr>
      <w:numPr>
        <w:numId w:val="10"/>
      </w:numPr>
      <w:outlineLvl w:val="0"/>
    </w:pPr>
  </w:style>
  <w:style w:type="paragraph" w:customStyle="1" w:styleId="RecitalNumbering2">
    <w:name w:val="Recital Numbering 2"/>
    <w:basedOn w:val="HouseStyleBase"/>
    <w:qFormat/>
    <w:pPr>
      <w:numPr>
        <w:ilvl w:val="1"/>
        <w:numId w:val="10"/>
      </w:numPr>
      <w:outlineLvl w:val="1"/>
    </w:pPr>
  </w:style>
  <w:style w:type="paragraph" w:customStyle="1" w:styleId="DefinitionNumbering1">
    <w:name w:val="Definition Numbering 1"/>
    <w:basedOn w:val="HouseStyleBase"/>
    <w:qFormat/>
    <w:pPr>
      <w:numPr>
        <w:ilvl w:val="2"/>
        <w:numId w:val="6"/>
      </w:numPr>
      <w:outlineLvl w:val="0"/>
    </w:pPr>
  </w:style>
  <w:style w:type="paragraph" w:customStyle="1" w:styleId="DefinitionNumbering2">
    <w:name w:val="Definition Numbering 2"/>
    <w:basedOn w:val="HouseStyleBase"/>
    <w:qFormat/>
    <w:pPr>
      <w:numPr>
        <w:ilvl w:val="3"/>
        <w:numId w:val="6"/>
      </w:numPr>
      <w:outlineLvl w:val="1"/>
    </w:pPr>
  </w:style>
  <w:style w:type="paragraph" w:customStyle="1" w:styleId="DefinitionNumbering3">
    <w:name w:val="Definition Numbering 3"/>
    <w:basedOn w:val="HouseStyleBase"/>
    <w:qFormat/>
    <w:pPr>
      <w:numPr>
        <w:ilvl w:val="4"/>
        <w:numId w:val="6"/>
      </w:numPr>
      <w:outlineLvl w:val="2"/>
    </w:pPr>
  </w:style>
  <w:style w:type="paragraph" w:customStyle="1" w:styleId="DefinitionNumbering4">
    <w:name w:val="Definition Numbering 4"/>
    <w:basedOn w:val="HouseStyleBase"/>
    <w:pPr>
      <w:numPr>
        <w:ilvl w:val="5"/>
        <w:numId w:val="6"/>
      </w:numPr>
      <w:outlineLvl w:val="3"/>
    </w:pPr>
  </w:style>
  <w:style w:type="paragraph" w:customStyle="1" w:styleId="DefinitionNumbering5">
    <w:name w:val="Definition Numbering 5"/>
    <w:basedOn w:val="HouseStyleBase"/>
    <w:pPr>
      <w:numPr>
        <w:ilvl w:val="6"/>
        <w:numId w:val="6"/>
      </w:numPr>
      <w:outlineLvl w:val="4"/>
    </w:pPr>
  </w:style>
  <w:style w:type="paragraph" w:customStyle="1" w:styleId="DefinitionNumbering6">
    <w:name w:val="Definition Numbering 6"/>
    <w:basedOn w:val="HouseStyleBase"/>
    <w:pPr>
      <w:numPr>
        <w:ilvl w:val="7"/>
        <w:numId w:val="6"/>
      </w:numPr>
      <w:outlineLvl w:val="5"/>
    </w:pPr>
  </w:style>
  <w:style w:type="paragraph" w:customStyle="1" w:styleId="DefinitionNumbering7">
    <w:name w:val="Definition Numbering 7"/>
    <w:basedOn w:val="HouseStyleBase"/>
    <w:pPr>
      <w:numPr>
        <w:ilvl w:val="8"/>
        <w:numId w:val="6"/>
      </w:numPr>
      <w:outlineLvl w:val="6"/>
    </w:pPr>
  </w:style>
  <w:style w:type="paragraph" w:customStyle="1" w:styleId="DefinitionNumbering8">
    <w:name w:val="Definition Numbering 8"/>
    <w:basedOn w:val="HouseStyleBase"/>
    <w:pPr>
      <w:numPr>
        <w:ilvl w:val="7"/>
        <w:numId w:val="9"/>
      </w:numPr>
      <w:outlineLvl w:val="7"/>
    </w:pPr>
  </w:style>
  <w:style w:type="paragraph" w:customStyle="1" w:styleId="DefinitionNumbering9">
    <w:name w:val="Definition Numbering 9"/>
    <w:basedOn w:val="HouseStyleBase"/>
    <w:pPr>
      <w:numPr>
        <w:ilvl w:val="8"/>
        <w:numId w:val="9"/>
      </w:numPr>
      <w:outlineLvl w:val="8"/>
    </w:pPr>
  </w:style>
  <w:style w:type="paragraph" w:customStyle="1" w:styleId="RecitalNumbering3">
    <w:name w:val="Recital Numbering 3"/>
    <w:basedOn w:val="HouseStyleBase"/>
    <w:qFormat/>
    <w:pPr>
      <w:numPr>
        <w:ilvl w:val="2"/>
        <w:numId w:val="10"/>
      </w:numPr>
      <w:outlineLvl w:val="2"/>
    </w:pPr>
  </w:style>
  <w:style w:type="paragraph" w:styleId="FootnoteText">
    <w:name w:val="footnote text"/>
    <w:basedOn w:val="HouseStyleBase"/>
    <w:link w:val="FootnoteTextChar"/>
    <w:uiPriority w:val="99"/>
    <w:pPr>
      <w:spacing w:after="60"/>
      <w:ind w:left="720" w:hanging="720"/>
    </w:pPr>
    <w:rPr>
      <w:sz w:val="16"/>
    </w:rPr>
  </w:style>
  <w:style w:type="character" w:styleId="FootnoteReference">
    <w:name w:val="footnote reference"/>
    <w:uiPriority w:val="99"/>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pPr>
      <w:numPr>
        <w:numId w:val="8"/>
      </w:numPr>
    </w:pPr>
  </w:style>
  <w:style w:type="paragraph" w:styleId="ListBullet3">
    <w:name w:val="List Bullet 3"/>
    <w:basedOn w:val="HouseStyleBase"/>
    <w:pPr>
      <w:numPr>
        <w:ilvl w:val="2"/>
        <w:numId w:val="8"/>
      </w:numPr>
    </w:pPr>
  </w:style>
  <w:style w:type="paragraph" w:styleId="ListBullet4">
    <w:name w:val="List Bullet 4"/>
    <w:basedOn w:val="HouseStyleBase"/>
    <w:pPr>
      <w:numPr>
        <w:ilvl w:val="3"/>
        <w:numId w:val="8"/>
      </w:numPr>
    </w:pPr>
  </w:style>
  <w:style w:type="paragraph" w:styleId="ListBullet5">
    <w:name w:val="List Bullet 5"/>
    <w:basedOn w:val="HouseStyleBase"/>
    <w:pPr>
      <w:numPr>
        <w:ilvl w:val="4"/>
        <w:numId w:val="8"/>
      </w:numPr>
    </w:pPr>
  </w:style>
  <w:style w:type="paragraph" w:customStyle="1" w:styleId="ListBullet6">
    <w:name w:val="List Bullet 6"/>
    <w:basedOn w:val="HouseStyleBase"/>
    <w:pPr>
      <w:numPr>
        <w:ilvl w:val="5"/>
        <w:numId w:val="8"/>
      </w:numPr>
    </w:pPr>
  </w:style>
  <w:style w:type="paragraph" w:customStyle="1" w:styleId="ListBullet7">
    <w:name w:val="List Bullet 7"/>
    <w:basedOn w:val="HouseStyleBase"/>
    <w:pPr>
      <w:numPr>
        <w:ilvl w:val="6"/>
        <w:numId w:val="8"/>
      </w:numPr>
    </w:pPr>
  </w:style>
  <w:style w:type="paragraph" w:customStyle="1" w:styleId="ListBullet8">
    <w:name w:val="List Bullet 8"/>
    <w:basedOn w:val="HouseStyleBase"/>
    <w:pPr>
      <w:numPr>
        <w:ilvl w:val="7"/>
        <w:numId w:val="8"/>
      </w:numPr>
    </w:pPr>
  </w:style>
  <w:style w:type="paragraph" w:customStyle="1" w:styleId="ListBullet9">
    <w:name w:val="List Bullet 9"/>
    <w:basedOn w:val="HouseStyleBase"/>
    <w:pPr>
      <w:numPr>
        <w:ilvl w:val="8"/>
        <w:numId w:val="8"/>
      </w:numPr>
    </w:pPr>
  </w:style>
  <w:style w:type="paragraph" w:customStyle="1" w:styleId="ScheduleL1">
    <w:name w:val="Schedule L1"/>
    <w:basedOn w:val="HouseStyleBase"/>
    <w:qFormat/>
    <w:pPr>
      <w:numPr>
        <w:numId w:val="7"/>
      </w:numPr>
      <w:outlineLvl w:val="0"/>
    </w:pPr>
  </w:style>
  <w:style w:type="paragraph" w:customStyle="1" w:styleId="ScheduleL2">
    <w:name w:val="Schedule L2"/>
    <w:basedOn w:val="HouseStyleBase"/>
    <w:qFormat/>
    <w:pPr>
      <w:numPr>
        <w:ilvl w:val="1"/>
        <w:numId w:val="7"/>
      </w:numPr>
      <w:outlineLvl w:val="1"/>
    </w:pPr>
  </w:style>
  <w:style w:type="paragraph" w:customStyle="1" w:styleId="ScheduleL3">
    <w:name w:val="Schedule L3"/>
    <w:basedOn w:val="HouseStyleBase"/>
    <w:qFormat/>
    <w:pPr>
      <w:numPr>
        <w:ilvl w:val="2"/>
        <w:numId w:val="7"/>
      </w:numPr>
      <w:outlineLvl w:val="2"/>
    </w:pPr>
  </w:style>
  <w:style w:type="paragraph" w:customStyle="1" w:styleId="ScheduleL4">
    <w:name w:val="Schedule L4"/>
    <w:basedOn w:val="HouseStyleBase"/>
    <w:qFormat/>
    <w:pPr>
      <w:numPr>
        <w:ilvl w:val="3"/>
        <w:numId w:val="7"/>
      </w:numPr>
      <w:outlineLvl w:val="3"/>
    </w:pPr>
  </w:style>
  <w:style w:type="paragraph" w:customStyle="1" w:styleId="ScheduleL5">
    <w:name w:val="Schedule L5"/>
    <w:basedOn w:val="HouseStyleBase"/>
    <w:qFormat/>
    <w:pPr>
      <w:numPr>
        <w:ilvl w:val="4"/>
        <w:numId w:val="7"/>
      </w:numPr>
      <w:outlineLvl w:val="4"/>
    </w:pPr>
  </w:style>
  <w:style w:type="paragraph" w:customStyle="1" w:styleId="ScheduleL6">
    <w:name w:val="Schedule L6"/>
    <w:basedOn w:val="HouseStyleBase"/>
    <w:qFormat/>
    <w:pPr>
      <w:numPr>
        <w:ilvl w:val="5"/>
        <w:numId w:val="7"/>
      </w:numPr>
      <w:outlineLvl w:val="5"/>
    </w:pPr>
  </w:style>
  <w:style w:type="paragraph" w:customStyle="1" w:styleId="ScheduleL7">
    <w:name w:val="Schedule L7"/>
    <w:basedOn w:val="HouseStyleBase"/>
    <w:qFormat/>
    <w:pPr>
      <w:numPr>
        <w:ilvl w:val="6"/>
        <w:numId w:val="7"/>
      </w:numPr>
      <w:outlineLvl w:val="6"/>
    </w:pPr>
  </w:style>
  <w:style w:type="paragraph" w:customStyle="1" w:styleId="ScheduleL8">
    <w:name w:val="Schedule L8"/>
    <w:basedOn w:val="HouseStyleBase"/>
    <w:qFormat/>
    <w:pPr>
      <w:numPr>
        <w:ilvl w:val="7"/>
        <w:numId w:val="7"/>
      </w:numPr>
      <w:outlineLvl w:val="7"/>
    </w:pPr>
  </w:style>
  <w:style w:type="paragraph" w:customStyle="1" w:styleId="ScheduleL9">
    <w:name w:val="Schedule L9"/>
    <w:basedOn w:val="HouseStyleBase"/>
    <w:qFormat/>
    <w:pPr>
      <w:numPr>
        <w:ilvl w:val="8"/>
        <w:numId w:val="7"/>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Pr>
      <w:rFonts w:eastAsia="STZhongsong"/>
      <w:sz w:val="22"/>
      <w:lang w:eastAsia="zh-CN"/>
    </w:rPr>
  </w:style>
  <w:style w:type="character" w:customStyle="1" w:styleId="BodyTextIndent8Char">
    <w:name w:val="Body Text Indent 8 Char"/>
    <w:basedOn w:val="MarginTextChar"/>
    <w:link w:val="BodyTextIndent8"/>
    <w:rPr>
      <w:rFonts w:eastAsia="STZhongsong"/>
      <w:sz w:val="22"/>
      <w:lang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eastAsia="zh-C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rPr>
      <w:sz w:val="22"/>
      <w:lang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IndentChar">
    <w:name w:val="Body Text Indent Char"/>
    <w:basedOn w:val="HouseStyleBaseChar"/>
    <w:link w:val="BodyTextIndent"/>
    <w:rPr>
      <w:rFonts w:eastAsia="STZhongsong"/>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rPr>
      <w:b/>
      <w:bCs/>
      <w:smallCaps/>
      <w:spacing w:val="5"/>
    </w:rPr>
  </w:style>
  <w:style w:type="paragraph" w:styleId="Caption">
    <w:name w:val="caption"/>
    <w:basedOn w:val="Normal"/>
    <w:next w:val="Normal"/>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customStyle="1" w:styleId="Quote1">
    <w:name w:val="Quote1"/>
    <w:basedOn w:val="TableNormal"/>
    <w:uiPriority w:val="73"/>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MediumList1-Accent1">
    <w:name w:val="Medium List 1 Accent 1"/>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rPr>
      <w:b/>
      <w:bCs/>
      <w:i/>
      <w:iCs/>
      <w:color w:val="4F81BD"/>
    </w:rPr>
  </w:style>
  <w:style w:type="paragraph" w:customStyle="1" w:styleId="LightShading-Accent21">
    <w:name w:val="Light Shading - Accent 21"/>
    <w:basedOn w:val="Normal"/>
    <w:next w:val="Normal"/>
    <w:link w:val="LightShading-Accent2Char"/>
    <w:uiPriority w:val="30"/>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Pr>
      <w:b/>
      <w:bCs/>
      <w:i/>
      <w:iCs/>
      <w:color w:val="4F81BD"/>
      <w:sz w:val="22"/>
      <w:lang w:eastAsia="en-US"/>
    </w:rPr>
  </w:style>
  <w:style w:type="character" w:styleId="IntenseReference">
    <w:name w:val="Intense Reference"/>
    <w:uiPriority w:val="32"/>
    <w:rPr>
      <w:b/>
      <w:bCs/>
      <w:smallCaps/>
      <w:color w:val="C0504D"/>
      <w:spacing w:val="5"/>
      <w:u w:val="single"/>
    </w:rPr>
  </w:style>
  <w:style w:type="table" w:styleId="ColorfulShading">
    <w:name w:val="Colorful Shading"/>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pPr>
      <w:numPr>
        <w:numId w:val="12"/>
      </w:numPr>
      <w:contextualSpacing/>
    </w:pPr>
  </w:style>
  <w:style w:type="paragraph" w:styleId="ListNumber3">
    <w:name w:val="List Number 3"/>
    <w:basedOn w:val="Normal"/>
    <w:pPr>
      <w:numPr>
        <w:numId w:val="13"/>
      </w:numPr>
      <w:contextualSpacing/>
    </w:pPr>
  </w:style>
  <w:style w:type="paragraph" w:styleId="ListNumber4">
    <w:name w:val="List Number 4"/>
    <w:basedOn w:val="Normal"/>
    <w:pPr>
      <w:numPr>
        <w:numId w:val="14"/>
      </w:numPr>
      <w:contextualSpacing/>
    </w:pPr>
  </w:style>
  <w:style w:type="paragraph" w:styleId="ListNumber5">
    <w:name w:val="List Number 5"/>
    <w:basedOn w:val="Normal"/>
    <w:pPr>
      <w:numPr>
        <w:numId w:val="15"/>
      </w:numPr>
      <w:contextualSpacing/>
    </w:pPr>
  </w:style>
  <w:style w:type="paragraph" w:customStyle="1" w:styleId="ColorfulList-Accent11">
    <w:name w:val="Colorful List - Accent 11"/>
    <w:basedOn w:val="Normal"/>
    <w:uiPriority w:val="34"/>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LightGrid-Accent1">
    <w:name w:val="Light Grid Accent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customStyle="1" w:styleId="MediumGrid21">
    <w:name w:val="Medium Grid 21"/>
    <w:uiPriority w:val="1"/>
    <w:pPr>
      <w:overflowPunct w:val="0"/>
      <w:autoSpaceDE w:val="0"/>
      <w:autoSpaceDN w:val="0"/>
      <w:adjustRightInd w:val="0"/>
      <w:jc w:val="both"/>
      <w:textAlignment w:val="baseline"/>
    </w:pPr>
    <w:rPr>
      <w:sz w:val="22"/>
      <w:lang w:eastAsia="en-US"/>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customStyle="1" w:styleId="MediumGrid11">
    <w:name w:val="Medium Grid 11"/>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customStyle="1" w:styleId="ColorfulGrid-Accent11">
    <w:name w:val="Colorful Grid - Accent 11"/>
    <w:basedOn w:val="Normal"/>
    <w:next w:val="Normal"/>
    <w:link w:val="ColorfulGrid-Accent1Char"/>
    <w:uiPriority w:val="29"/>
    <w:rPr>
      <w:i/>
      <w:iCs/>
      <w:color w:val="000000"/>
    </w:rPr>
  </w:style>
  <w:style w:type="character" w:customStyle="1" w:styleId="ColorfulGrid-Accent1Char">
    <w:name w:val="Colorful Grid - Accent 1 Char"/>
    <w:link w:val="ColorfulGrid-Accent11"/>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customStyle="1" w:styleId="SubtleEmphasis0">
    <w:name w:val="Subtle Emphasis_0"/>
    <w:uiPriority w:val="19"/>
    <w:rPr>
      <w:i/>
      <w:iCs/>
      <w:color w:val="808080"/>
    </w:rPr>
  </w:style>
  <w:style w:type="character" w:customStyle="1" w:styleId="SubtleReference0">
    <w:name w:val="Subtle Reference_0"/>
    <w:uiPriority w:val="31"/>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pPr>
      <w:numPr>
        <w:numId w:val="0"/>
      </w:numPr>
      <w:overflowPunct w:val="0"/>
      <w:autoSpaceDE w:val="0"/>
      <w:autoSpaceDN w:val="0"/>
      <w:spacing w:before="240" w:after="60" w:line="360" w:lineRule="auto"/>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HeaderChar">
    <w:name w:val="Header Char"/>
    <w:link w:val="Header"/>
    <w:uiPriority w:val="99"/>
    <w:rPr>
      <w:sz w:val="22"/>
      <w:lang w:eastAsia="en-US"/>
    </w:rPr>
  </w:style>
  <w:style w:type="character" w:customStyle="1" w:styleId="FootnoteTextChar">
    <w:name w:val="Footnote Text Char"/>
    <w:link w:val="FootnoteText"/>
    <w:uiPriority w:val="99"/>
    <w:rPr>
      <w:rFonts w:eastAsia="STZhongsong"/>
      <w:sz w:val="16"/>
      <w:lang w:eastAsia="zh-CN"/>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FooterChar">
    <w:name w:val="Footer Char"/>
    <w:link w:val="Footer"/>
    <w:uiPriority w:val="99"/>
    <w:rPr>
      <w:sz w:val="22"/>
      <w:lang w:eastAsia="en-US"/>
    </w:rPr>
  </w:style>
  <w:style w:type="paragraph" w:customStyle="1" w:styleId="Numpara">
    <w:name w:val="Numpara"/>
    <w:basedOn w:val="Normal"/>
    <w:pPr>
      <w:numPr>
        <w:numId w:val="19"/>
      </w:numPr>
      <w:tabs>
        <w:tab w:val="clear" w:pos="360"/>
        <w:tab w:val="num" w:pos="926"/>
      </w:tabs>
      <w:overflowPunct/>
      <w:spacing w:before="40" w:after="120" w:line="240" w:lineRule="auto"/>
      <w:ind w:left="340" w:hanging="360"/>
      <w:jc w:val="left"/>
      <w:textAlignment w:val="auto"/>
    </w:pPr>
    <w:rPr>
      <w:rFonts w:ascii="Arial" w:hAnsi="Arial"/>
      <w:sz w:val="24"/>
      <w:szCs w:val="24"/>
      <w:lang w:eastAsia="en-GB"/>
    </w:rPr>
  </w:style>
  <w:style w:type="paragraph" w:customStyle="1" w:styleId="Normpara">
    <w:name w:val="Normpara"/>
    <w:basedOn w:val="Normal"/>
    <w:next w:val="Numpara"/>
    <w:pPr>
      <w:overflowPunct/>
      <w:spacing w:after="120" w:line="240" w:lineRule="auto"/>
      <w:ind w:left="340"/>
      <w:jc w:val="left"/>
      <w:textAlignment w:val="auto"/>
    </w:pPr>
    <w:rPr>
      <w:rFonts w:ascii="Arial" w:hAnsi="Arial"/>
      <w:sz w:val="24"/>
      <w:szCs w:val="24"/>
      <w:lang w:eastAsia="en-GB"/>
    </w:rPr>
  </w:style>
  <w:style w:type="paragraph" w:customStyle="1" w:styleId="HeaderBase">
    <w:name w:val="Header Base"/>
    <w:basedOn w:val="Normal"/>
    <w:pPr>
      <w:keepLines/>
      <w:tabs>
        <w:tab w:val="center" w:pos="4320"/>
        <w:tab w:val="right" w:pos="8640"/>
      </w:tabs>
      <w:overflowPunct/>
      <w:spacing w:after="0" w:line="240" w:lineRule="auto"/>
      <w:jc w:val="left"/>
      <w:textAlignment w:val="auto"/>
    </w:pPr>
    <w:rPr>
      <w:rFonts w:ascii="Arial" w:hAnsi="Arial"/>
      <w:spacing w:val="-4"/>
      <w:sz w:val="20"/>
      <w:lang w:val="en-US" w:eastAsia="en-GB"/>
    </w:rPr>
  </w:style>
  <w:style w:type="paragraph" w:customStyle="1" w:styleId="Level1Heading">
    <w:name w:val="Level 1 Heading"/>
    <w:basedOn w:val="BodyText"/>
    <w:next w:val="Normal"/>
    <w:pPr>
      <w:keepNext/>
      <w:numPr>
        <w:numId w:val="22"/>
      </w:numPr>
      <w:tabs>
        <w:tab w:val="clear" w:pos="851"/>
        <w:tab w:val="num" w:pos="360"/>
        <w:tab w:val="left" w:pos="720"/>
      </w:tabs>
      <w:overflowPunct/>
      <w:spacing w:before="360" w:after="200"/>
      <w:ind w:left="0" w:firstLine="0"/>
      <w:jc w:val="left"/>
      <w:textAlignment w:val="auto"/>
      <w:outlineLvl w:val="0"/>
    </w:pPr>
    <w:rPr>
      <w:rFonts w:ascii="Arial" w:hAnsi="Arial"/>
      <w:b/>
      <w:lang w:eastAsia="en-GB"/>
    </w:rPr>
  </w:style>
  <w:style w:type="paragraph" w:customStyle="1" w:styleId="Level2Heading">
    <w:name w:val="Level 2 Heading"/>
    <w:basedOn w:val="BodyText"/>
    <w:next w:val="BodyText2"/>
    <w:pPr>
      <w:keepNext/>
      <w:numPr>
        <w:ilvl w:val="1"/>
        <w:numId w:val="22"/>
      </w:numPr>
      <w:overflowPunct/>
      <w:spacing w:before="360" w:after="200"/>
      <w:jc w:val="left"/>
      <w:textAlignment w:val="auto"/>
      <w:outlineLvl w:val="1"/>
    </w:pPr>
    <w:rPr>
      <w:rFonts w:ascii="Arial" w:hAnsi="Arial"/>
      <w:b/>
      <w:sz w:val="20"/>
      <w:lang w:eastAsia="en-GB"/>
    </w:rPr>
  </w:style>
  <w:style w:type="paragraph" w:customStyle="1" w:styleId="Level3Number">
    <w:name w:val="Level 3 Number"/>
    <w:basedOn w:val="BodyText"/>
    <w:pPr>
      <w:numPr>
        <w:ilvl w:val="2"/>
        <w:numId w:val="22"/>
      </w:numPr>
      <w:overflowPunct/>
      <w:spacing w:before="360" w:after="200"/>
      <w:jc w:val="left"/>
      <w:textAlignment w:val="auto"/>
    </w:pPr>
    <w:rPr>
      <w:rFonts w:ascii="Arial" w:hAnsi="Arial"/>
      <w:sz w:val="20"/>
      <w:lang w:eastAsia="en-GB"/>
    </w:rPr>
  </w:style>
  <w:style w:type="paragraph" w:customStyle="1" w:styleId="Level4Number">
    <w:name w:val="Level 4 Number"/>
    <w:basedOn w:val="BodyText"/>
    <w:pPr>
      <w:numPr>
        <w:ilvl w:val="3"/>
        <w:numId w:val="22"/>
      </w:numPr>
      <w:tabs>
        <w:tab w:val="clear" w:pos="851"/>
        <w:tab w:val="num" w:pos="360"/>
      </w:tabs>
      <w:overflowPunct/>
      <w:spacing w:before="360" w:after="200"/>
      <w:ind w:left="0" w:firstLine="0"/>
      <w:jc w:val="left"/>
      <w:textAlignment w:val="auto"/>
    </w:pPr>
    <w:rPr>
      <w:rFonts w:ascii="Arial" w:hAnsi="Arial"/>
      <w:sz w:val="20"/>
      <w:lang w:eastAsia="en-GB"/>
    </w:rPr>
  </w:style>
  <w:style w:type="paragraph" w:customStyle="1" w:styleId="Level5Number">
    <w:name w:val="Level 5 Number"/>
    <w:basedOn w:val="BodyText"/>
    <w:pPr>
      <w:numPr>
        <w:ilvl w:val="4"/>
        <w:numId w:val="22"/>
      </w:numPr>
      <w:tabs>
        <w:tab w:val="clear" w:pos="1418"/>
        <w:tab w:val="num" w:pos="360"/>
      </w:tabs>
      <w:overflowPunct/>
      <w:spacing w:after="240"/>
      <w:ind w:left="0" w:firstLine="0"/>
      <w:jc w:val="left"/>
      <w:textAlignment w:val="auto"/>
    </w:pPr>
    <w:rPr>
      <w:rFonts w:ascii="Arial" w:hAnsi="Arial"/>
      <w:sz w:val="20"/>
      <w:lang w:eastAsia="en-GB"/>
    </w:rPr>
  </w:style>
  <w:style w:type="paragraph" w:customStyle="1" w:styleId="Level6Number">
    <w:name w:val="Level 6 Number"/>
    <w:basedOn w:val="BodyText"/>
    <w:pPr>
      <w:numPr>
        <w:ilvl w:val="5"/>
        <w:numId w:val="22"/>
      </w:numPr>
      <w:tabs>
        <w:tab w:val="clear" w:pos="1843"/>
        <w:tab w:val="num" w:pos="360"/>
      </w:tabs>
      <w:overflowPunct/>
      <w:spacing w:after="240"/>
      <w:ind w:left="0" w:firstLine="0"/>
      <w:jc w:val="left"/>
      <w:textAlignment w:val="auto"/>
    </w:pPr>
    <w:rPr>
      <w:rFonts w:ascii="Arial" w:hAnsi="Arial"/>
      <w:sz w:val="20"/>
      <w:lang w:eastAsia="en-GB"/>
    </w:rPr>
  </w:style>
  <w:style w:type="paragraph" w:customStyle="1" w:styleId="Level7Number">
    <w:name w:val="Level 7 Number"/>
    <w:basedOn w:val="BodyText"/>
    <w:pPr>
      <w:numPr>
        <w:ilvl w:val="6"/>
        <w:numId w:val="22"/>
      </w:numPr>
      <w:tabs>
        <w:tab w:val="clear" w:pos="2268"/>
        <w:tab w:val="num" w:pos="360"/>
      </w:tabs>
      <w:overflowPunct/>
      <w:spacing w:after="240"/>
      <w:ind w:left="0" w:firstLine="0"/>
      <w:jc w:val="left"/>
      <w:textAlignment w:val="auto"/>
    </w:pPr>
    <w:rPr>
      <w:rFonts w:ascii="Arial" w:hAnsi="Arial"/>
      <w:sz w:val="20"/>
      <w:lang w:eastAsia="en-GB"/>
    </w:rPr>
  </w:style>
  <w:style w:type="paragraph" w:customStyle="1" w:styleId="Level8Number">
    <w:name w:val="Level 8 Number"/>
    <w:basedOn w:val="BodyText"/>
    <w:pPr>
      <w:numPr>
        <w:ilvl w:val="7"/>
        <w:numId w:val="22"/>
      </w:numPr>
      <w:tabs>
        <w:tab w:val="clear" w:pos="2693"/>
        <w:tab w:val="num" w:pos="360"/>
      </w:tabs>
      <w:overflowPunct/>
      <w:spacing w:after="240"/>
      <w:ind w:left="0" w:firstLine="0"/>
      <w:jc w:val="left"/>
      <w:textAlignment w:val="auto"/>
    </w:pPr>
    <w:rPr>
      <w:rFonts w:ascii="Arial" w:hAnsi="Arial"/>
      <w:sz w:val="20"/>
      <w:lang w:eastAsia="en-GB"/>
    </w:rPr>
  </w:style>
  <w:style w:type="paragraph" w:customStyle="1" w:styleId="ColorfulShading-Accent11">
    <w:name w:val="Colorful Shading - Accent 11"/>
    <w:hidden/>
    <w:uiPriority w:val="99"/>
    <w:semiHidden/>
    <w:rPr>
      <w:sz w:val="22"/>
      <w:lang w:eastAsia="en-US"/>
    </w:rPr>
  </w:style>
  <w:style w:type="character" w:customStyle="1" w:styleId="UnresolvedMention1">
    <w:name w:val="Unresolved Mention1"/>
    <w:uiPriority w:val="99"/>
    <w:semiHidden/>
    <w:unhideWhenUsed/>
    <w:rsid w:val="0031758F"/>
    <w:rPr>
      <w:color w:val="605E5C"/>
      <w:shd w:val="clear" w:color="auto" w:fill="E1DFDD"/>
    </w:rPr>
  </w:style>
  <w:style w:type="paragraph" w:styleId="ListParagraph">
    <w:name w:val="List Paragraph"/>
    <w:basedOn w:val="Normal"/>
    <w:uiPriority w:val="34"/>
    <w:qFormat/>
    <w:rsid w:val="005D48FE"/>
    <w:pPr>
      <w:overflowPunct/>
      <w:autoSpaceDE/>
      <w:autoSpaceDN/>
      <w:adjustRightInd/>
      <w:spacing w:after="0" w:line="240" w:lineRule="auto"/>
      <w:ind w:left="720"/>
      <w:jc w:val="left"/>
      <w:textAlignment w:val="auto"/>
    </w:pPr>
    <w:rPr>
      <w:rFonts w:ascii="Calibri" w:eastAsiaTheme="minorHAnsi" w:hAnsi="Calibri" w:cs="Calibri"/>
      <w:szCs w:val="22"/>
    </w:rPr>
  </w:style>
  <w:style w:type="table" w:customStyle="1" w:styleId="TableGrid0">
    <w:name w:val="TableGrid"/>
    <w:rsid w:val="00E20830"/>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21722">
      <w:bodyDiv w:val="1"/>
      <w:marLeft w:val="0"/>
      <w:marRight w:val="0"/>
      <w:marTop w:val="0"/>
      <w:marBottom w:val="0"/>
      <w:divBdr>
        <w:top w:val="none" w:sz="0" w:space="0" w:color="auto"/>
        <w:left w:val="none" w:sz="0" w:space="0" w:color="auto"/>
        <w:bottom w:val="none" w:sz="0" w:space="0" w:color="auto"/>
        <w:right w:val="none" w:sz="0" w:space="0" w:color="auto"/>
      </w:divBdr>
    </w:div>
    <w:div w:id="471945134">
      <w:bodyDiv w:val="1"/>
      <w:marLeft w:val="0"/>
      <w:marRight w:val="0"/>
      <w:marTop w:val="0"/>
      <w:marBottom w:val="0"/>
      <w:divBdr>
        <w:top w:val="none" w:sz="0" w:space="0" w:color="auto"/>
        <w:left w:val="none" w:sz="0" w:space="0" w:color="auto"/>
        <w:bottom w:val="none" w:sz="0" w:space="0" w:color="auto"/>
        <w:right w:val="none" w:sz="0" w:space="0" w:color="auto"/>
      </w:divBdr>
    </w:div>
    <w:div w:id="791482903">
      <w:bodyDiv w:val="1"/>
      <w:marLeft w:val="0"/>
      <w:marRight w:val="0"/>
      <w:marTop w:val="0"/>
      <w:marBottom w:val="0"/>
      <w:divBdr>
        <w:top w:val="none" w:sz="0" w:space="0" w:color="auto"/>
        <w:left w:val="none" w:sz="0" w:space="0" w:color="auto"/>
        <w:bottom w:val="none" w:sz="0" w:space="0" w:color="auto"/>
        <w:right w:val="none" w:sz="0" w:space="0" w:color="auto"/>
      </w:divBdr>
    </w:div>
    <w:div w:id="914899440">
      <w:bodyDiv w:val="1"/>
      <w:marLeft w:val="0"/>
      <w:marRight w:val="0"/>
      <w:marTop w:val="0"/>
      <w:marBottom w:val="0"/>
      <w:divBdr>
        <w:top w:val="none" w:sz="0" w:space="0" w:color="auto"/>
        <w:left w:val="none" w:sz="0" w:space="0" w:color="auto"/>
        <w:bottom w:val="none" w:sz="0" w:space="0" w:color="auto"/>
        <w:right w:val="none" w:sz="0" w:space="0" w:color="auto"/>
      </w:divBdr>
    </w:div>
    <w:div w:id="1117875277">
      <w:bodyDiv w:val="1"/>
      <w:marLeft w:val="0"/>
      <w:marRight w:val="0"/>
      <w:marTop w:val="0"/>
      <w:marBottom w:val="0"/>
      <w:divBdr>
        <w:top w:val="none" w:sz="0" w:space="0" w:color="auto"/>
        <w:left w:val="none" w:sz="0" w:space="0" w:color="auto"/>
        <w:bottom w:val="none" w:sz="0" w:space="0" w:color="auto"/>
        <w:right w:val="none" w:sz="0" w:space="0" w:color="auto"/>
      </w:divBdr>
    </w:div>
    <w:div w:id="1321301286">
      <w:bodyDiv w:val="1"/>
      <w:marLeft w:val="0"/>
      <w:marRight w:val="0"/>
      <w:marTop w:val="0"/>
      <w:marBottom w:val="0"/>
      <w:divBdr>
        <w:top w:val="none" w:sz="0" w:space="0" w:color="auto"/>
        <w:left w:val="none" w:sz="0" w:space="0" w:color="auto"/>
        <w:bottom w:val="none" w:sz="0" w:space="0" w:color="auto"/>
        <w:right w:val="none" w:sz="0" w:space="0" w:color="auto"/>
      </w:divBdr>
    </w:div>
    <w:div w:id="1461798275">
      <w:bodyDiv w:val="1"/>
      <w:marLeft w:val="0"/>
      <w:marRight w:val="0"/>
      <w:marTop w:val="0"/>
      <w:marBottom w:val="0"/>
      <w:divBdr>
        <w:top w:val="none" w:sz="0" w:space="0" w:color="auto"/>
        <w:left w:val="none" w:sz="0" w:space="0" w:color="auto"/>
        <w:bottom w:val="none" w:sz="0" w:space="0" w:color="auto"/>
        <w:right w:val="none" w:sz="0" w:space="0" w:color="auto"/>
      </w:divBdr>
    </w:div>
    <w:div w:id="1528132448">
      <w:bodyDiv w:val="1"/>
      <w:marLeft w:val="0"/>
      <w:marRight w:val="0"/>
      <w:marTop w:val="0"/>
      <w:marBottom w:val="0"/>
      <w:divBdr>
        <w:top w:val="none" w:sz="0" w:space="0" w:color="auto"/>
        <w:left w:val="none" w:sz="0" w:space="0" w:color="auto"/>
        <w:bottom w:val="none" w:sz="0" w:space="0" w:color="auto"/>
        <w:right w:val="none" w:sz="0" w:space="0" w:color="auto"/>
      </w:divBdr>
    </w:div>
    <w:div w:id="1656956189">
      <w:bodyDiv w:val="1"/>
      <w:marLeft w:val="0"/>
      <w:marRight w:val="0"/>
      <w:marTop w:val="0"/>
      <w:marBottom w:val="0"/>
      <w:divBdr>
        <w:top w:val="none" w:sz="0" w:space="0" w:color="auto"/>
        <w:left w:val="none" w:sz="0" w:space="0" w:color="auto"/>
        <w:bottom w:val="none" w:sz="0" w:space="0" w:color="auto"/>
        <w:right w:val="none" w:sz="0" w:space="0" w:color="auto"/>
      </w:divBdr>
    </w:div>
    <w:div w:id="1885168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collections/sustainable-procurement-the-government-buying-standards-gb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779660/20190220-Supplier_Code_of_Conduct.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6647F-6FAC-4CED-B21C-7A6713B4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9876</Words>
  <Characters>52286</Characters>
  <Application>Microsoft Office Word</Application>
  <DocSecurity>0</DocSecurity>
  <Lines>435</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62038</CharactersWithSpaces>
  <SharedDoc>false</SharedDoc>
  <HLinks>
    <vt:vector size="12" baseType="variant">
      <vt:variant>
        <vt:i4>5767261</vt:i4>
      </vt:variant>
      <vt:variant>
        <vt:i4>66</vt:i4>
      </vt:variant>
      <vt:variant>
        <vt:i4>0</vt:i4>
      </vt:variant>
      <vt:variant>
        <vt:i4>5</vt:i4>
      </vt:variant>
      <vt:variant>
        <vt:lpwstr>https://www.gov.uk/government/collections/sustainable-procurement-the-government-buying-standards-gbs</vt:lpwstr>
      </vt:variant>
      <vt:variant>
        <vt:lpwstr/>
      </vt:variant>
      <vt:variant>
        <vt:i4>720964</vt:i4>
      </vt:variant>
      <vt:variant>
        <vt:i4>63</vt:i4>
      </vt:variant>
      <vt:variant>
        <vt:i4>0</vt:i4>
      </vt:variant>
      <vt:variant>
        <vt:i4>5</vt:i4>
      </vt:variant>
      <vt:variant>
        <vt:lpwstr>https://assets.publishing.service.gov.uk/government/uploads/system/uploads/attachment_data/file/779660/20190220-Supplier_Code_of_Conduct.pdf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2022-01-21T15:54:00Z</dcterms:created>
  <dcterms:modified xsi:type="dcterms:W3CDTF">2022-01-21T15:54:00Z</dcterms:modified>
  <cp:contentStatus/>
</cp:coreProperties>
</file>