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15925" w14:textId="77777777" w:rsidR="004150FF" w:rsidRPr="004150FF" w:rsidRDefault="004150FF" w:rsidP="004150FF">
      <w:pPr>
        <w:suppressAutoHyphens w:val="0"/>
        <w:autoSpaceDN/>
        <w:spacing w:before="240" w:after="0" w:line="240" w:lineRule="auto"/>
        <w:jc w:val="center"/>
        <w:rPr>
          <w:rFonts w:eastAsia="Times New Roman" w:cs="Calibri"/>
          <w:b/>
          <w:lang w:eastAsia="en-GB"/>
        </w:rPr>
      </w:pPr>
    </w:p>
    <w:p w14:paraId="7965E224" w14:textId="77777777" w:rsidR="004150FF" w:rsidRPr="004150FF" w:rsidRDefault="004150FF" w:rsidP="004150FF">
      <w:pPr>
        <w:suppressAutoHyphens w:val="0"/>
        <w:autoSpaceDN/>
        <w:spacing w:before="240" w:after="0" w:line="240" w:lineRule="auto"/>
        <w:rPr>
          <w:rFonts w:eastAsia="Times New Roman" w:cs="Calibri"/>
          <w:b/>
          <w:lang w:eastAsia="en-GB"/>
        </w:rPr>
      </w:pPr>
    </w:p>
    <w:p w14:paraId="54A1691A" w14:textId="77777777" w:rsidR="004150FF" w:rsidRPr="004150FF" w:rsidRDefault="004150FF" w:rsidP="004150FF">
      <w:pPr>
        <w:suppressAutoHyphens w:val="0"/>
        <w:autoSpaceDN/>
        <w:spacing w:before="240" w:after="0" w:line="240" w:lineRule="auto"/>
        <w:rPr>
          <w:rFonts w:eastAsia="Times New Roman" w:cs="Calibri"/>
          <w:b/>
          <w:lang w:eastAsia="en-GB"/>
        </w:rPr>
      </w:pPr>
    </w:p>
    <w:p w14:paraId="4F49E52F" w14:textId="77777777" w:rsidR="004150FF" w:rsidRPr="004150FF" w:rsidRDefault="004150FF" w:rsidP="004150FF">
      <w:pPr>
        <w:suppressAutoHyphens w:val="0"/>
        <w:autoSpaceDN/>
        <w:spacing w:before="240" w:after="0" w:line="240" w:lineRule="auto"/>
        <w:rPr>
          <w:rFonts w:eastAsia="Times New Roman" w:cs="Calibri"/>
          <w:b/>
          <w:lang w:eastAsia="en-GB"/>
        </w:rPr>
      </w:pPr>
    </w:p>
    <w:p w14:paraId="60EA14A3" w14:textId="77777777" w:rsidR="004150FF" w:rsidRPr="004150FF" w:rsidRDefault="004150FF" w:rsidP="004150FF">
      <w:pPr>
        <w:suppressAutoHyphens w:val="0"/>
        <w:autoSpaceDN/>
        <w:spacing w:before="240" w:after="0" w:line="240" w:lineRule="auto"/>
        <w:rPr>
          <w:rFonts w:eastAsia="Times New Roman" w:cs="Calibri"/>
          <w:b/>
          <w:lang w:eastAsia="en-GB"/>
        </w:rPr>
      </w:pPr>
    </w:p>
    <w:p w14:paraId="0F26A5E2" w14:textId="77777777" w:rsidR="004150FF" w:rsidRPr="004150FF" w:rsidRDefault="004150FF" w:rsidP="004150FF">
      <w:pPr>
        <w:suppressAutoHyphens w:val="0"/>
        <w:autoSpaceDN/>
        <w:spacing w:before="240" w:after="0" w:line="240" w:lineRule="auto"/>
        <w:jc w:val="center"/>
        <w:rPr>
          <w:rFonts w:eastAsia="Times New Roman" w:cs="Calibri"/>
          <w:lang w:eastAsia="en-GB"/>
        </w:rPr>
      </w:pPr>
      <w:r w:rsidRPr="004150FF">
        <w:rPr>
          <w:rFonts w:eastAsia="Times New Roman" w:cs="Calibri"/>
          <w:lang w:eastAsia="en-GB"/>
        </w:rPr>
        <w:t xml:space="preserve">        </w:t>
      </w:r>
    </w:p>
    <w:p w14:paraId="58B67B75" w14:textId="77777777" w:rsidR="004150FF" w:rsidRPr="004150FF" w:rsidRDefault="004150FF" w:rsidP="004150FF">
      <w:pPr>
        <w:suppressAutoHyphens w:val="0"/>
        <w:autoSpaceDN/>
        <w:spacing w:before="240" w:after="0" w:line="240" w:lineRule="auto"/>
        <w:jc w:val="center"/>
        <w:rPr>
          <w:rFonts w:eastAsia="Times New Roman" w:cs="Calibri"/>
          <w:b/>
          <w:lang w:eastAsia="en-GB"/>
        </w:rPr>
      </w:pPr>
    </w:p>
    <w:p w14:paraId="6BAB25B9" w14:textId="4FBCB729" w:rsidR="004150FF" w:rsidRPr="004150FF" w:rsidRDefault="004150FF" w:rsidP="004150FF">
      <w:pPr>
        <w:suppressAutoHyphens w:val="0"/>
        <w:autoSpaceDN/>
        <w:spacing w:before="240" w:after="0" w:line="240" w:lineRule="auto"/>
        <w:jc w:val="center"/>
        <w:rPr>
          <w:rFonts w:eastAsia="Times New Roman" w:cs="Calibri"/>
          <w:b/>
          <w:lang w:eastAsia="en-GB"/>
        </w:rPr>
      </w:pPr>
      <w:r w:rsidRPr="004150FF">
        <w:rPr>
          <w:rFonts w:eastAsia="Times New Roman" w:cs="Calibri"/>
          <w:noProof/>
          <w:lang w:eastAsia="en-GB"/>
        </w:rPr>
        <w:drawing>
          <wp:inline distT="0" distB="0" distL="0" distR="0" wp14:anchorId="6BEC8118" wp14:editId="16FF0057">
            <wp:extent cx="2891155" cy="1294765"/>
            <wp:effectExtent l="0" t="0" r="4445" b="635"/>
            <wp:docPr id="5" name="Picture 5" descr="kew_logo_2015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w_logo_2015_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1155" cy="1294765"/>
                    </a:xfrm>
                    <a:prstGeom prst="rect">
                      <a:avLst/>
                    </a:prstGeom>
                    <a:noFill/>
                    <a:ln>
                      <a:noFill/>
                    </a:ln>
                  </pic:spPr>
                </pic:pic>
              </a:graphicData>
            </a:graphic>
          </wp:inline>
        </w:drawing>
      </w:r>
    </w:p>
    <w:p w14:paraId="1FD30B77" w14:textId="77777777" w:rsidR="004150FF" w:rsidRPr="004150FF" w:rsidRDefault="004150FF" w:rsidP="004150FF">
      <w:pPr>
        <w:suppressAutoHyphens w:val="0"/>
        <w:autoSpaceDN/>
        <w:spacing w:before="240" w:after="0" w:line="240" w:lineRule="auto"/>
        <w:rPr>
          <w:rFonts w:eastAsia="Times New Roman" w:cs="Calibri"/>
          <w:b/>
          <w:lang w:eastAsia="en-GB"/>
        </w:rPr>
      </w:pPr>
    </w:p>
    <w:p w14:paraId="7E6BA560" w14:textId="77777777" w:rsidR="004150FF" w:rsidRPr="004150FF" w:rsidRDefault="004150FF" w:rsidP="004150FF">
      <w:pPr>
        <w:suppressAutoHyphens w:val="0"/>
        <w:autoSpaceDN/>
        <w:spacing w:before="240" w:after="0" w:line="240" w:lineRule="auto"/>
        <w:rPr>
          <w:rFonts w:eastAsia="Times New Roman" w:cs="Calibri"/>
          <w:b/>
          <w:lang w:eastAsia="en-GB"/>
        </w:rPr>
      </w:pPr>
    </w:p>
    <w:p w14:paraId="02B44937" w14:textId="77777777" w:rsidR="004150FF" w:rsidRPr="004150FF" w:rsidRDefault="004150FF" w:rsidP="004150FF">
      <w:pPr>
        <w:suppressAutoHyphens w:val="0"/>
        <w:autoSpaceDN/>
        <w:spacing w:before="240" w:after="0" w:line="360" w:lineRule="auto"/>
        <w:jc w:val="center"/>
        <w:rPr>
          <w:rFonts w:eastAsia="Times New Roman" w:cs="Calibri"/>
          <w:lang w:eastAsia="en-GB"/>
        </w:rPr>
      </w:pPr>
      <w:r w:rsidRPr="004150FF">
        <w:rPr>
          <w:rFonts w:eastAsia="Times New Roman" w:cs="Calibri"/>
          <w:lang w:eastAsia="en-GB"/>
        </w:rPr>
        <w:t>Part 2: Specification</w:t>
      </w:r>
    </w:p>
    <w:p w14:paraId="596987D7" w14:textId="133BF408" w:rsidR="004150FF" w:rsidRPr="004150FF" w:rsidRDefault="004150FF" w:rsidP="004150FF">
      <w:pPr>
        <w:suppressAutoHyphens w:val="0"/>
        <w:autoSpaceDN/>
        <w:spacing w:before="240" w:after="0" w:line="360" w:lineRule="auto"/>
        <w:jc w:val="center"/>
        <w:rPr>
          <w:rFonts w:eastAsia="Times New Roman" w:cs="Calibri"/>
          <w:lang w:eastAsia="en-GB"/>
        </w:rPr>
      </w:pPr>
      <w:bookmarkStart w:id="0" w:name="_Hlk499196023"/>
      <w:r w:rsidRPr="004150FF">
        <w:rPr>
          <w:rFonts w:eastAsia="Times New Roman" w:cs="Calibri"/>
          <w:lang w:eastAsia="en-GB"/>
        </w:rPr>
        <w:t>Contract Reference: RBGKEW</w:t>
      </w:r>
      <w:r>
        <w:rPr>
          <w:rFonts w:eastAsia="Times New Roman" w:cs="Calibri"/>
          <w:lang w:eastAsia="en-GB"/>
        </w:rPr>
        <w:t>9</w:t>
      </w:r>
      <w:r w:rsidR="002C573B">
        <w:rPr>
          <w:rFonts w:eastAsia="Times New Roman" w:cs="Calibri"/>
          <w:lang w:eastAsia="en-GB"/>
        </w:rPr>
        <w:t>86</w:t>
      </w:r>
    </w:p>
    <w:p w14:paraId="408D1A2D" w14:textId="3C0170E4" w:rsidR="004150FF" w:rsidRPr="004150FF" w:rsidRDefault="004150FF" w:rsidP="004150FF">
      <w:pPr>
        <w:suppressAutoHyphens w:val="0"/>
        <w:autoSpaceDN/>
        <w:spacing w:before="240" w:after="0" w:line="360" w:lineRule="auto"/>
        <w:jc w:val="center"/>
        <w:rPr>
          <w:rFonts w:eastAsia="Times New Roman" w:cs="Calibri"/>
          <w:lang w:eastAsia="en-GB"/>
        </w:rPr>
      </w:pPr>
      <w:r w:rsidRPr="004150FF">
        <w:rPr>
          <w:rFonts w:eastAsia="Times New Roman" w:cs="Calibri"/>
          <w:lang w:eastAsia="en-GB"/>
        </w:rPr>
        <w:t xml:space="preserve"> </w:t>
      </w:r>
      <w:r w:rsidR="002C573B" w:rsidRPr="002C573B">
        <w:rPr>
          <w:rFonts w:eastAsia="Times New Roman" w:cs="Calibri"/>
          <w:lang w:eastAsia="en-GB"/>
        </w:rPr>
        <w:t>Wakehurst Mowers 2021</w:t>
      </w:r>
    </w:p>
    <w:bookmarkEnd w:id="0"/>
    <w:p w14:paraId="0031FD61" w14:textId="77777777" w:rsidR="004150FF" w:rsidRPr="004150FF" w:rsidRDefault="004150FF" w:rsidP="004150FF">
      <w:pPr>
        <w:suppressAutoHyphens w:val="0"/>
        <w:autoSpaceDN/>
        <w:spacing w:before="240" w:after="0" w:line="360" w:lineRule="auto"/>
        <w:jc w:val="center"/>
        <w:rPr>
          <w:rFonts w:eastAsia="Times New Roman" w:cs="Calibri"/>
          <w:lang w:eastAsia="en-GB"/>
        </w:rPr>
      </w:pPr>
      <w:r w:rsidRPr="004150FF">
        <w:rPr>
          <w:rFonts w:eastAsia="Times New Roman" w:cs="Calibri"/>
          <w:lang w:eastAsia="en-GB"/>
        </w:rPr>
        <w:t>(This document is for information)</w:t>
      </w:r>
    </w:p>
    <w:p w14:paraId="18D21B3A" w14:textId="77777777" w:rsidR="004150FF" w:rsidRPr="004150FF" w:rsidRDefault="004150FF" w:rsidP="004150FF">
      <w:pPr>
        <w:suppressAutoHyphens w:val="0"/>
        <w:autoSpaceDN/>
        <w:spacing w:before="240" w:after="0" w:line="360" w:lineRule="auto"/>
        <w:jc w:val="center"/>
        <w:rPr>
          <w:rFonts w:eastAsia="Times New Roman" w:cs="Calibri"/>
          <w:lang w:eastAsia="en-GB"/>
        </w:rPr>
      </w:pPr>
    </w:p>
    <w:p w14:paraId="4F6B4142" w14:textId="77777777" w:rsidR="004150FF" w:rsidRPr="004150FF" w:rsidRDefault="004150FF" w:rsidP="004150FF">
      <w:pPr>
        <w:suppressAutoHyphens w:val="0"/>
        <w:autoSpaceDN/>
        <w:spacing w:before="240" w:after="0" w:line="240" w:lineRule="auto"/>
        <w:rPr>
          <w:rFonts w:eastAsia="Times New Roman" w:cs="Calibri"/>
          <w:lang w:eastAsia="en-GB"/>
        </w:rPr>
      </w:pPr>
    </w:p>
    <w:p w14:paraId="32C7300A" w14:textId="77777777" w:rsidR="00D63DF9" w:rsidRDefault="00D63DF9">
      <w:pPr>
        <w:rPr>
          <w:b/>
          <w:bCs/>
          <w:sz w:val="28"/>
          <w:szCs w:val="28"/>
          <w:u w:val="single"/>
        </w:rPr>
      </w:pPr>
    </w:p>
    <w:p w14:paraId="4D09BC82" w14:textId="77777777" w:rsidR="00D63DF9" w:rsidRDefault="00D63DF9">
      <w:pPr>
        <w:suppressAutoHyphens w:val="0"/>
        <w:rPr>
          <w:b/>
          <w:bCs/>
          <w:sz w:val="28"/>
          <w:szCs w:val="28"/>
          <w:u w:val="single"/>
        </w:rPr>
      </w:pPr>
      <w:r>
        <w:rPr>
          <w:b/>
          <w:bCs/>
          <w:sz w:val="28"/>
          <w:szCs w:val="28"/>
          <w:u w:val="single"/>
        </w:rPr>
        <w:br w:type="page"/>
      </w:r>
    </w:p>
    <w:p w14:paraId="280827B2" w14:textId="77777777" w:rsidR="00A22AF0" w:rsidRDefault="00A22AF0" w:rsidP="002C6D3E">
      <w:pPr>
        <w:pStyle w:val="ListParagraph"/>
        <w:numPr>
          <w:ilvl w:val="0"/>
          <w:numId w:val="1"/>
        </w:numPr>
        <w:suppressAutoHyphens w:val="0"/>
        <w:autoSpaceDN/>
        <w:spacing w:before="240" w:after="0" w:line="240" w:lineRule="auto"/>
        <w:ind w:left="426" w:hanging="426"/>
        <w:jc w:val="both"/>
        <w:rPr>
          <w:rFonts w:eastAsia="Times New Roman" w:cs="Calibri"/>
          <w:b/>
          <w:lang w:eastAsia="en-GB"/>
        </w:rPr>
      </w:pPr>
      <w:r w:rsidRPr="00A22AF0">
        <w:rPr>
          <w:rFonts w:eastAsia="Times New Roman" w:cs="Calibri"/>
          <w:b/>
          <w:lang w:eastAsia="en-GB"/>
        </w:rPr>
        <w:lastRenderedPageBreak/>
        <w:t>Summary</w:t>
      </w:r>
    </w:p>
    <w:p w14:paraId="315789DA" w14:textId="77777777" w:rsidR="00E20385" w:rsidRDefault="00E20385" w:rsidP="00E20385">
      <w:pPr>
        <w:pStyle w:val="PCSchedule2"/>
        <w:numPr>
          <w:ilvl w:val="0"/>
          <w:numId w:val="0"/>
        </w:numPr>
        <w:spacing w:after="120"/>
        <w:rPr>
          <w:rFonts w:ascii="Calibri" w:hAnsi="Calibri" w:cs="Arial"/>
          <w:spacing w:val="-3"/>
          <w:szCs w:val="22"/>
        </w:rPr>
      </w:pPr>
    </w:p>
    <w:p w14:paraId="10E9B56D" w14:textId="6FF63D3B" w:rsidR="00E20385" w:rsidRPr="00056C6C" w:rsidRDefault="00617522" w:rsidP="00E20385">
      <w:pPr>
        <w:pStyle w:val="PCSchedule2"/>
        <w:numPr>
          <w:ilvl w:val="0"/>
          <w:numId w:val="0"/>
        </w:numPr>
        <w:spacing w:after="120"/>
        <w:rPr>
          <w:rFonts w:ascii="Calibri" w:hAnsi="Calibri" w:cs="Arial"/>
          <w:spacing w:val="-3"/>
          <w:szCs w:val="22"/>
        </w:rPr>
      </w:pPr>
      <w:r>
        <w:rPr>
          <w:rFonts w:ascii="Calibri" w:hAnsi="Calibri" w:cs="Arial"/>
          <w:spacing w:val="-3"/>
          <w:szCs w:val="22"/>
        </w:rPr>
        <w:t xml:space="preserve">RBG Kew is looking to purchase </w:t>
      </w:r>
      <w:r w:rsidR="00E20385" w:rsidRPr="00056C6C">
        <w:rPr>
          <w:rFonts w:ascii="Calibri" w:hAnsi="Calibri" w:cs="Arial"/>
          <w:spacing w:val="-3"/>
          <w:szCs w:val="22"/>
        </w:rPr>
        <w:t xml:space="preserve">two different </w:t>
      </w:r>
      <w:r>
        <w:rPr>
          <w:rFonts w:ascii="Calibri" w:hAnsi="Calibri" w:cs="Arial"/>
          <w:spacing w:val="-3"/>
          <w:szCs w:val="22"/>
        </w:rPr>
        <w:t>mowers</w:t>
      </w:r>
      <w:r w:rsidR="00E20385" w:rsidRPr="00056C6C">
        <w:rPr>
          <w:rFonts w:ascii="Calibri" w:hAnsi="Calibri" w:cs="Arial"/>
          <w:spacing w:val="-3"/>
          <w:szCs w:val="22"/>
        </w:rPr>
        <w:t xml:space="preserve">, and you may </w:t>
      </w:r>
      <w:r w:rsidR="00E20385">
        <w:rPr>
          <w:rFonts w:ascii="Calibri" w:hAnsi="Calibri" w:cs="Arial"/>
          <w:spacing w:val="-3"/>
          <w:szCs w:val="22"/>
        </w:rPr>
        <w:t>submit a tender</w:t>
      </w:r>
      <w:r w:rsidR="00E20385" w:rsidRPr="00056C6C">
        <w:rPr>
          <w:rFonts w:ascii="Calibri" w:hAnsi="Calibri" w:cs="Arial"/>
          <w:spacing w:val="-3"/>
          <w:szCs w:val="22"/>
        </w:rPr>
        <w:t xml:space="preserve"> to supply one or both items:</w:t>
      </w:r>
    </w:p>
    <w:p w14:paraId="70E1DDDA" w14:textId="77777777" w:rsidR="00E20385" w:rsidRPr="00056C6C" w:rsidRDefault="00E20385" w:rsidP="00E20385">
      <w:pPr>
        <w:pStyle w:val="ListParagraph"/>
        <w:numPr>
          <w:ilvl w:val="0"/>
          <w:numId w:val="3"/>
        </w:numPr>
        <w:suppressAutoHyphens w:val="0"/>
        <w:autoSpaceDN/>
        <w:spacing w:after="120" w:line="240" w:lineRule="auto"/>
        <w:rPr>
          <w:rFonts w:asciiTheme="minorHAnsi" w:hAnsiTheme="minorHAnsi" w:cs="Arial"/>
        </w:rPr>
      </w:pPr>
      <w:r w:rsidRPr="00056C6C">
        <w:rPr>
          <w:rFonts w:asciiTheme="minorHAnsi" w:hAnsiTheme="minorHAnsi" w:cs="Arial"/>
        </w:rPr>
        <w:t xml:space="preserve">Lot 1 – </w:t>
      </w:r>
      <w:r>
        <w:rPr>
          <w:rFonts w:asciiTheme="minorHAnsi" w:hAnsiTheme="minorHAnsi" w:cs="Arial"/>
        </w:rPr>
        <w:t>Front Mower with Flail Deck</w:t>
      </w:r>
    </w:p>
    <w:p w14:paraId="2408EA6F" w14:textId="77777777" w:rsidR="00E20385" w:rsidRDefault="00E20385" w:rsidP="00E20385">
      <w:pPr>
        <w:pStyle w:val="ListParagraph"/>
        <w:numPr>
          <w:ilvl w:val="0"/>
          <w:numId w:val="3"/>
        </w:numPr>
        <w:suppressAutoHyphens w:val="0"/>
        <w:autoSpaceDN/>
        <w:spacing w:after="120" w:line="240" w:lineRule="auto"/>
        <w:rPr>
          <w:rFonts w:asciiTheme="minorHAnsi" w:hAnsiTheme="minorHAnsi" w:cs="Arial"/>
        </w:rPr>
      </w:pPr>
      <w:r w:rsidRPr="00056C6C">
        <w:rPr>
          <w:rFonts w:asciiTheme="minorHAnsi" w:hAnsiTheme="minorHAnsi" w:cs="Arial"/>
        </w:rPr>
        <w:t xml:space="preserve">Lot 2 – </w:t>
      </w:r>
      <w:r>
        <w:rPr>
          <w:rFonts w:asciiTheme="minorHAnsi" w:hAnsiTheme="minorHAnsi" w:cs="Arial"/>
        </w:rPr>
        <w:t>Mower Direct Discharge</w:t>
      </w:r>
    </w:p>
    <w:p w14:paraId="05167015" w14:textId="77777777" w:rsidR="00E20385" w:rsidRPr="00056C6C" w:rsidRDefault="00E20385" w:rsidP="00E20385">
      <w:pPr>
        <w:pStyle w:val="ListParagraph"/>
        <w:numPr>
          <w:ilvl w:val="0"/>
          <w:numId w:val="3"/>
        </w:numPr>
        <w:suppressAutoHyphens w:val="0"/>
        <w:autoSpaceDN/>
        <w:spacing w:after="120" w:line="240" w:lineRule="auto"/>
        <w:rPr>
          <w:rFonts w:asciiTheme="minorHAnsi" w:hAnsiTheme="minorHAnsi" w:cs="Arial"/>
        </w:rPr>
      </w:pPr>
      <w:r>
        <w:rPr>
          <w:rFonts w:asciiTheme="minorHAnsi" w:hAnsiTheme="minorHAnsi" w:cs="Arial"/>
        </w:rPr>
        <w:t>Lot 3 – Pricing only for any discounts offered to supply both items</w:t>
      </w:r>
    </w:p>
    <w:p w14:paraId="7823BC1A" w14:textId="72C3FA18" w:rsidR="00E20385" w:rsidRPr="00E20385" w:rsidRDefault="00E20385" w:rsidP="00E20385">
      <w:pPr>
        <w:suppressAutoHyphens w:val="0"/>
        <w:autoSpaceDN/>
        <w:spacing w:before="240" w:after="0" w:line="240" w:lineRule="auto"/>
        <w:jc w:val="both"/>
        <w:rPr>
          <w:rFonts w:eastAsia="Times New Roman" w:cs="Calibri"/>
          <w:bCs/>
          <w:lang w:eastAsia="en-GB"/>
        </w:rPr>
      </w:pPr>
      <w:r>
        <w:rPr>
          <w:rFonts w:cs="Arial"/>
        </w:rPr>
        <w:t xml:space="preserve">This document details the requirements for both </w:t>
      </w:r>
      <w:r w:rsidR="00617522">
        <w:rPr>
          <w:rFonts w:cs="Arial"/>
        </w:rPr>
        <w:t xml:space="preserve">mowers </w:t>
      </w:r>
      <w:r w:rsidR="002C6D3E">
        <w:rPr>
          <w:rFonts w:cs="Arial"/>
        </w:rPr>
        <w:t>and</w:t>
      </w:r>
      <w:r w:rsidR="00617522">
        <w:rPr>
          <w:rFonts w:cs="Arial"/>
        </w:rPr>
        <w:t xml:space="preserve"> trade in vehicles</w:t>
      </w:r>
      <w:r w:rsidR="002441FA">
        <w:rPr>
          <w:rFonts w:cs="Arial"/>
        </w:rPr>
        <w:t xml:space="preserve"> on offer.</w:t>
      </w:r>
    </w:p>
    <w:p w14:paraId="621B98D6" w14:textId="25A94E2F" w:rsidR="00A22AF0" w:rsidRPr="00A22AF0" w:rsidRDefault="00A22AF0" w:rsidP="002C6D3E">
      <w:pPr>
        <w:pStyle w:val="ListParagraph"/>
        <w:numPr>
          <w:ilvl w:val="0"/>
          <w:numId w:val="1"/>
        </w:numPr>
        <w:suppressAutoHyphens w:val="0"/>
        <w:autoSpaceDN/>
        <w:spacing w:before="240" w:after="0" w:line="240" w:lineRule="auto"/>
        <w:ind w:left="426" w:hanging="426"/>
        <w:jc w:val="both"/>
        <w:rPr>
          <w:rFonts w:eastAsia="Times New Roman" w:cs="Calibri"/>
          <w:b/>
          <w:lang w:eastAsia="en-GB"/>
        </w:rPr>
      </w:pPr>
      <w:r w:rsidRPr="00A22AF0">
        <w:rPr>
          <w:rFonts w:eastAsia="Times New Roman" w:cs="Calibri"/>
          <w:b/>
          <w:lang w:eastAsia="en-GB"/>
        </w:rPr>
        <w:t>Background</w:t>
      </w:r>
    </w:p>
    <w:p w14:paraId="57C332A4" w14:textId="5B82C3B9" w:rsidR="00A22AF0" w:rsidRPr="00A22AF0" w:rsidRDefault="00A22AF0" w:rsidP="00A22AF0">
      <w:pPr>
        <w:suppressAutoHyphens w:val="0"/>
        <w:autoSpaceDN/>
        <w:spacing w:before="240" w:after="0" w:line="240" w:lineRule="auto"/>
        <w:jc w:val="both"/>
        <w:rPr>
          <w:rFonts w:eastAsia="Times New Roman" w:cs="Calibri"/>
          <w:lang w:eastAsia="en-GB"/>
        </w:rPr>
      </w:pPr>
      <w:r w:rsidRPr="00A22AF0">
        <w:rPr>
          <w:rFonts w:eastAsia="Times New Roman" w:cs="Calibri"/>
          <w:lang w:eastAsia="en-GB"/>
        </w:rPr>
        <w:t>Royal Botanic Gardens, Kew (‘RBG Kew’) is a world-famous centre for botanical and mycological knowledge. With our two inspiring gardens at Kew in west London and Wakehurst in Sussex, we enchant our visitors with the wonder of plant diversity.</w:t>
      </w:r>
      <w:r w:rsidR="00B306DD">
        <w:rPr>
          <w:rFonts w:eastAsia="Times New Roman" w:cs="Calibri"/>
          <w:lang w:eastAsia="en-GB"/>
        </w:rPr>
        <w:t xml:space="preserve"> This requirement is for Wakehurst only.</w:t>
      </w:r>
    </w:p>
    <w:p w14:paraId="6B560F1E" w14:textId="77777777" w:rsidR="0091113B" w:rsidRDefault="0091113B">
      <w:pPr>
        <w:rPr>
          <w:b/>
          <w:bCs/>
          <w:sz w:val="28"/>
          <w:szCs w:val="28"/>
          <w:u w:val="single"/>
        </w:rPr>
      </w:pPr>
    </w:p>
    <w:p w14:paraId="3CA99F2E" w14:textId="38E80110" w:rsidR="00691749" w:rsidRPr="00691749" w:rsidRDefault="005B71E9" w:rsidP="002C6D3E">
      <w:pPr>
        <w:pStyle w:val="ListParagraph"/>
        <w:numPr>
          <w:ilvl w:val="0"/>
          <w:numId w:val="1"/>
        </w:numPr>
        <w:suppressAutoHyphens w:val="0"/>
        <w:autoSpaceDN/>
        <w:spacing w:before="240" w:after="0" w:line="240" w:lineRule="auto"/>
        <w:ind w:left="426" w:hanging="426"/>
        <w:jc w:val="both"/>
        <w:rPr>
          <w:rFonts w:eastAsia="Times New Roman" w:cs="Calibri"/>
          <w:b/>
          <w:lang w:eastAsia="en-GB"/>
        </w:rPr>
      </w:pPr>
      <w:r>
        <w:rPr>
          <w:rFonts w:eastAsia="Times New Roman" w:cs="Calibri"/>
          <w:b/>
          <w:lang w:eastAsia="en-GB"/>
        </w:rPr>
        <w:t xml:space="preserve">Lot 1 </w:t>
      </w:r>
      <w:r w:rsidR="00686471">
        <w:rPr>
          <w:rFonts w:eastAsia="Times New Roman" w:cs="Calibri"/>
          <w:b/>
          <w:lang w:eastAsia="en-GB"/>
        </w:rPr>
        <w:t xml:space="preserve">- </w:t>
      </w:r>
      <w:r w:rsidR="00686471" w:rsidRPr="00F46A4A">
        <w:rPr>
          <w:b/>
          <w:bCs/>
        </w:rPr>
        <w:t>Front mower with Flail deck</w:t>
      </w:r>
    </w:p>
    <w:p w14:paraId="0A1E04C5" w14:textId="77777777" w:rsidR="00691749" w:rsidRPr="002C6D3E" w:rsidRDefault="00691749" w:rsidP="002C6D3E">
      <w:pPr>
        <w:spacing w:after="0"/>
      </w:pPr>
    </w:p>
    <w:p w14:paraId="157F6851" w14:textId="785BF2FB" w:rsidR="000007E0" w:rsidRPr="00346667" w:rsidRDefault="00686471" w:rsidP="00346667">
      <w:pPr>
        <w:pStyle w:val="ListParagraph"/>
        <w:numPr>
          <w:ilvl w:val="1"/>
          <w:numId w:val="6"/>
        </w:numPr>
        <w:ind w:left="426" w:hanging="426"/>
        <w:jc w:val="both"/>
        <w:rPr>
          <w:rFonts w:asciiTheme="minorHAnsi" w:hAnsiTheme="minorHAnsi" w:cstheme="minorHAnsi"/>
          <w:b/>
        </w:rPr>
      </w:pPr>
      <w:r w:rsidRPr="00346667">
        <w:rPr>
          <w:rFonts w:asciiTheme="minorHAnsi" w:hAnsiTheme="minorHAnsi" w:cstheme="minorHAnsi"/>
          <w:b/>
        </w:rPr>
        <w:t>Machine Specification</w:t>
      </w:r>
    </w:p>
    <w:p w14:paraId="53D1B036" w14:textId="77777777" w:rsidR="000007E0" w:rsidRDefault="00B9696B">
      <w:r>
        <w:t xml:space="preserve">This is a unit that will primarily be for Bracken and long thick grass needs to be able to cope with this producing a good finish first time. The site is a combination of steep banks, narrow </w:t>
      </w:r>
      <w:proofErr w:type="gramStart"/>
      <w:r>
        <w:t>paths</w:t>
      </w:r>
      <w:proofErr w:type="gramEnd"/>
      <w:r>
        <w:t xml:space="preserve"> and a large number of trees. Ability to manoeuvre around the site and cope with the varied terrain is essential.</w:t>
      </w:r>
    </w:p>
    <w:p w14:paraId="2E61D7B8" w14:textId="44911EB4" w:rsidR="000007E0" w:rsidRDefault="00B9696B">
      <w:bookmarkStart w:id="1" w:name="_Hlk87953442"/>
      <w:r>
        <w:t>37.4hp 2800 rpm and above</w:t>
      </w:r>
    </w:p>
    <w:p w14:paraId="7A9D67FC" w14:textId="5ECA4879" w:rsidR="000007E0" w:rsidRDefault="007037C5">
      <w:bookmarkStart w:id="2" w:name="_Hlk86937229"/>
      <w:r>
        <w:t>Tier</w:t>
      </w:r>
      <w:r w:rsidR="00B9696B">
        <w:t xml:space="preserve"> 5 engine compliance latest </w:t>
      </w:r>
    </w:p>
    <w:bookmarkEnd w:id="2"/>
    <w:p w14:paraId="03AB2CF4" w14:textId="0B6D5626" w:rsidR="000007E0" w:rsidRDefault="008057A8">
      <w:r>
        <w:t>fuel</w:t>
      </w:r>
      <w:r w:rsidR="00B9696B">
        <w:t xml:space="preserve"> tank </w:t>
      </w:r>
      <w:r w:rsidR="00044EC1">
        <w:t>55l or more</w:t>
      </w:r>
    </w:p>
    <w:p w14:paraId="6368F41E" w14:textId="77777777" w:rsidR="000007E0" w:rsidRDefault="00B9696B">
      <w:proofErr w:type="gramStart"/>
      <w:r>
        <w:t>4 wheel</w:t>
      </w:r>
      <w:proofErr w:type="gramEnd"/>
      <w:r>
        <w:t xml:space="preserve"> drive</w:t>
      </w:r>
    </w:p>
    <w:p w14:paraId="4C6A0A60" w14:textId="77777777" w:rsidR="000007E0" w:rsidRDefault="00B9696B">
      <w:bookmarkStart w:id="3" w:name="_Hlk87953036"/>
      <w:r>
        <w:t xml:space="preserve">2 speed </w:t>
      </w:r>
      <w:proofErr w:type="gramStart"/>
      <w:r>
        <w:t>hydrostat</w:t>
      </w:r>
      <w:proofErr w:type="gramEnd"/>
    </w:p>
    <w:p w14:paraId="00DE15AA" w14:textId="7407929C" w:rsidR="00324DCD" w:rsidRDefault="00324DCD">
      <w:r w:rsidRPr="00324DCD">
        <w:t>1.4m deck flail deck hammer flail or reversible flail</w:t>
      </w:r>
    </w:p>
    <w:bookmarkEnd w:id="3"/>
    <w:p w14:paraId="746C51A2" w14:textId="0C2C4FAE" w:rsidR="00EB1C17" w:rsidRDefault="003E4853">
      <w:r>
        <w:t>Optimal cutting height for flail deck 3” – 4”</w:t>
      </w:r>
    </w:p>
    <w:p w14:paraId="131C0F6B" w14:textId="77777777" w:rsidR="00346667" w:rsidRDefault="00346667" w:rsidP="00346667">
      <w:pPr>
        <w:spacing w:after="0"/>
      </w:pPr>
    </w:p>
    <w:bookmarkEnd w:id="1"/>
    <w:p w14:paraId="2D9FDF42" w14:textId="77777777" w:rsidR="00346667" w:rsidRDefault="00414079" w:rsidP="00346667">
      <w:pPr>
        <w:pStyle w:val="ListParagraph"/>
        <w:numPr>
          <w:ilvl w:val="1"/>
          <w:numId w:val="6"/>
        </w:numPr>
        <w:ind w:left="426" w:hanging="426"/>
        <w:jc w:val="both"/>
        <w:rPr>
          <w:rFonts w:asciiTheme="minorHAnsi" w:hAnsiTheme="minorHAnsi" w:cstheme="minorHAnsi"/>
          <w:b/>
        </w:rPr>
      </w:pPr>
      <w:r w:rsidRPr="00346667">
        <w:rPr>
          <w:rFonts w:asciiTheme="minorHAnsi" w:hAnsiTheme="minorHAnsi" w:cstheme="minorHAnsi"/>
          <w:b/>
        </w:rPr>
        <w:t>Daily Maintenance</w:t>
      </w:r>
    </w:p>
    <w:p w14:paraId="18F2D6A4" w14:textId="1795AC12" w:rsidR="00647E16" w:rsidRDefault="0076005D" w:rsidP="00346667">
      <w:pPr>
        <w:jc w:val="both"/>
        <w:rPr>
          <w:rFonts w:asciiTheme="minorHAnsi" w:hAnsiTheme="minorHAnsi" w:cstheme="minorHAnsi"/>
        </w:rPr>
      </w:pPr>
      <w:r w:rsidRPr="00647E16">
        <w:rPr>
          <w:rFonts w:asciiTheme="minorHAnsi" w:hAnsiTheme="minorHAnsi" w:cstheme="minorHAnsi"/>
        </w:rPr>
        <w:t xml:space="preserve">The following features are desirable to aid </w:t>
      </w:r>
      <w:r w:rsidR="00624F27">
        <w:rPr>
          <w:rFonts w:asciiTheme="minorHAnsi" w:hAnsiTheme="minorHAnsi" w:cstheme="minorHAnsi"/>
        </w:rPr>
        <w:t>regular maintenance routines</w:t>
      </w:r>
      <w:r w:rsidR="00AD6026">
        <w:rPr>
          <w:rFonts w:asciiTheme="minorHAnsi" w:hAnsiTheme="minorHAnsi" w:cstheme="minorHAnsi"/>
        </w:rPr>
        <w:t>:</w:t>
      </w:r>
    </w:p>
    <w:p w14:paraId="34F01C13" w14:textId="4D6064CF" w:rsidR="00AD6026" w:rsidRPr="00624F27" w:rsidRDefault="00624F27" w:rsidP="00624F27">
      <w:pPr>
        <w:pStyle w:val="ListParagraph"/>
        <w:numPr>
          <w:ilvl w:val="0"/>
          <w:numId w:val="7"/>
        </w:numPr>
        <w:jc w:val="both"/>
        <w:rPr>
          <w:rFonts w:asciiTheme="minorHAnsi" w:hAnsiTheme="minorHAnsi" w:cstheme="minorHAnsi"/>
        </w:rPr>
      </w:pPr>
      <w:r w:rsidRPr="00624F27">
        <w:rPr>
          <w:rFonts w:asciiTheme="minorHAnsi" w:hAnsiTheme="minorHAnsi" w:cstheme="minorHAnsi"/>
        </w:rPr>
        <w:t>E</w:t>
      </w:r>
      <w:r w:rsidR="00B9696B" w:rsidRPr="00624F27">
        <w:rPr>
          <w:rFonts w:asciiTheme="minorHAnsi" w:hAnsiTheme="minorHAnsi" w:cstheme="minorHAnsi"/>
        </w:rPr>
        <w:t xml:space="preserve">asy access hood providing good, easy access for daily checks and access for regular servicing. </w:t>
      </w:r>
    </w:p>
    <w:p w14:paraId="1CF86686" w14:textId="4221B934" w:rsidR="0044705A" w:rsidRPr="0044705A" w:rsidRDefault="00B9696B" w:rsidP="0044705A">
      <w:pPr>
        <w:pStyle w:val="ListParagraph"/>
        <w:numPr>
          <w:ilvl w:val="0"/>
          <w:numId w:val="7"/>
        </w:numPr>
        <w:jc w:val="both"/>
        <w:rPr>
          <w:rFonts w:asciiTheme="minorHAnsi" w:hAnsiTheme="minorHAnsi" w:cstheme="minorHAnsi"/>
          <w:b/>
        </w:rPr>
      </w:pPr>
      <w:r w:rsidRPr="00624F27">
        <w:rPr>
          <w:rFonts w:asciiTheme="minorHAnsi" w:hAnsiTheme="minorHAnsi" w:cstheme="minorHAnsi"/>
        </w:rPr>
        <w:t>Low maintenance direct drives to decks to reduce greasing needs and eliminate belt adjustments.</w:t>
      </w:r>
    </w:p>
    <w:p w14:paraId="22CADC0E" w14:textId="77777777" w:rsidR="0044705A" w:rsidRPr="0044705A" w:rsidRDefault="0044705A" w:rsidP="0044705A">
      <w:pPr>
        <w:pStyle w:val="ListParagraph"/>
        <w:jc w:val="both"/>
        <w:rPr>
          <w:rFonts w:asciiTheme="minorHAnsi" w:hAnsiTheme="minorHAnsi" w:cstheme="minorHAnsi"/>
          <w:b/>
        </w:rPr>
      </w:pPr>
    </w:p>
    <w:p w14:paraId="14297B06" w14:textId="065B1EA6" w:rsidR="00624F27" w:rsidRPr="00624F27" w:rsidRDefault="00F76F6C" w:rsidP="0044705A">
      <w:pPr>
        <w:pStyle w:val="ListParagraph"/>
        <w:numPr>
          <w:ilvl w:val="1"/>
          <w:numId w:val="6"/>
        </w:numPr>
        <w:ind w:left="426" w:hanging="426"/>
        <w:jc w:val="both"/>
        <w:rPr>
          <w:rFonts w:asciiTheme="minorHAnsi" w:hAnsiTheme="minorHAnsi" w:cstheme="minorHAnsi"/>
          <w:b/>
        </w:rPr>
      </w:pPr>
      <w:r>
        <w:rPr>
          <w:rFonts w:asciiTheme="minorHAnsi" w:hAnsiTheme="minorHAnsi" w:cstheme="minorHAnsi"/>
          <w:b/>
        </w:rPr>
        <w:t xml:space="preserve">Servicing </w:t>
      </w:r>
    </w:p>
    <w:p w14:paraId="0C04CD29" w14:textId="19ADA1E9" w:rsidR="000007E0" w:rsidRPr="0044705A" w:rsidRDefault="00B9696B" w:rsidP="0044705A">
      <w:pPr>
        <w:jc w:val="both"/>
        <w:rPr>
          <w:rFonts w:asciiTheme="minorHAnsi" w:hAnsiTheme="minorHAnsi" w:cstheme="minorHAnsi"/>
        </w:rPr>
      </w:pPr>
      <w:r w:rsidRPr="0044705A">
        <w:rPr>
          <w:rFonts w:asciiTheme="minorHAnsi" w:hAnsiTheme="minorHAnsi" w:cstheme="minorHAnsi"/>
        </w:rPr>
        <w:t>Dealership for servicing requirements within a reasonable distance (</w:t>
      </w:r>
      <w:proofErr w:type="gramStart"/>
      <w:r w:rsidRPr="0044705A">
        <w:rPr>
          <w:rFonts w:asciiTheme="minorHAnsi" w:hAnsiTheme="minorHAnsi" w:cstheme="minorHAnsi"/>
        </w:rPr>
        <w:t>e.g.</w:t>
      </w:r>
      <w:proofErr w:type="gramEnd"/>
      <w:r w:rsidRPr="0044705A">
        <w:rPr>
          <w:rFonts w:asciiTheme="minorHAnsi" w:hAnsiTheme="minorHAnsi" w:cstheme="minorHAnsi"/>
        </w:rPr>
        <w:t xml:space="preserve"> 50 miles) from RBG</w:t>
      </w:r>
      <w:r w:rsidR="0044705A" w:rsidRPr="0044705A">
        <w:rPr>
          <w:rFonts w:asciiTheme="minorHAnsi" w:hAnsiTheme="minorHAnsi" w:cstheme="minorHAnsi"/>
        </w:rPr>
        <w:t xml:space="preserve"> </w:t>
      </w:r>
      <w:r w:rsidRPr="0044705A">
        <w:rPr>
          <w:rFonts w:asciiTheme="minorHAnsi" w:hAnsiTheme="minorHAnsi" w:cstheme="minorHAnsi"/>
        </w:rPr>
        <w:t>Kew, Wakehurst, RH17 6TN.</w:t>
      </w:r>
    </w:p>
    <w:p w14:paraId="0EB1830C" w14:textId="27A97E97" w:rsidR="00803B66" w:rsidRPr="0044705A" w:rsidRDefault="00803B66">
      <w:pPr>
        <w:ind w:left="2160" w:hanging="2160"/>
        <w:rPr>
          <w:rFonts w:asciiTheme="minorHAnsi" w:hAnsiTheme="minorHAnsi" w:cstheme="minorHAnsi"/>
        </w:rPr>
      </w:pPr>
      <w:r w:rsidRPr="0044705A">
        <w:rPr>
          <w:rFonts w:asciiTheme="minorHAnsi" w:hAnsiTheme="minorHAnsi" w:cstheme="minorHAnsi"/>
        </w:rPr>
        <w:t>Optional services</w:t>
      </w:r>
      <w:r w:rsidR="00124005" w:rsidRPr="0044705A">
        <w:rPr>
          <w:rFonts w:asciiTheme="minorHAnsi" w:hAnsiTheme="minorHAnsi" w:cstheme="minorHAnsi"/>
        </w:rPr>
        <w:t xml:space="preserve"> – 50 hours and 250 hours</w:t>
      </w:r>
    </w:p>
    <w:p w14:paraId="254BA41A" w14:textId="77777777" w:rsidR="00F91E96" w:rsidRPr="009720F3" w:rsidRDefault="00124005" w:rsidP="009720F3">
      <w:pPr>
        <w:pStyle w:val="ListParagraph"/>
        <w:numPr>
          <w:ilvl w:val="1"/>
          <w:numId w:val="6"/>
        </w:numPr>
        <w:ind w:left="426" w:hanging="426"/>
        <w:jc w:val="both"/>
        <w:rPr>
          <w:rFonts w:asciiTheme="minorHAnsi" w:hAnsiTheme="minorHAnsi" w:cstheme="minorHAnsi"/>
          <w:b/>
        </w:rPr>
      </w:pPr>
      <w:r w:rsidRPr="009720F3">
        <w:rPr>
          <w:rFonts w:asciiTheme="minorHAnsi" w:hAnsiTheme="minorHAnsi" w:cstheme="minorHAnsi"/>
          <w:b/>
        </w:rPr>
        <w:t xml:space="preserve">Warranty </w:t>
      </w:r>
    </w:p>
    <w:p w14:paraId="7F7809EA" w14:textId="6B43805E" w:rsidR="00124005" w:rsidRPr="009720F3" w:rsidRDefault="009720F3">
      <w:pPr>
        <w:ind w:left="2160" w:hanging="2160"/>
        <w:rPr>
          <w:rFonts w:asciiTheme="minorHAnsi" w:hAnsiTheme="minorHAnsi" w:cstheme="minorHAnsi"/>
        </w:rPr>
      </w:pPr>
      <w:r w:rsidRPr="009720F3">
        <w:rPr>
          <w:rFonts w:asciiTheme="minorHAnsi" w:hAnsiTheme="minorHAnsi" w:cstheme="minorHAnsi"/>
        </w:rPr>
        <w:t xml:space="preserve">All machinery must be provided with a </w:t>
      </w:r>
      <w:r w:rsidR="00124005" w:rsidRPr="009720F3">
        <w:rPr>
          <w:rFonts w:asciiTheme="minorHAnsi" w:hAnsiTheme="minorHAnsi" w:cstheme="minorHAnsi"/>
        </w:rPr>
        <w:t xml:space="preserve">minimum 2 </w:t>
      </w:r>
      <w:proofErr w:type="gramStart"/>
      <w:r w:rsidR="00124005" w:rsidRPr="009720F3">
        <w:rPr>
          <w:rFonts w:asciiTheme="minorHAnsi" w:hAnsiTheme="minorHAnsi" w:cstheme="minorHAnsi"/>
        </w:rPr>
        <w:t>years</w:t>
      </w:r>
      <w:proofErr w:type="gramEnd"/>
      <w:r w:rsidRPr="009720F3">
        <w:rPr>
          <w:rFonts w:asciiTheme="minorHAnsi" w:hAnsiTheme="minorHAnsi" w:cstheme="minorHAnsi"/>
        </w:rPr>
        <w:t xml:space="preserve"> manufacturer’s warranty</w:t>
      </w:r>
    </w:p>
    <w:p w14:paraId="67956764" w14:textId="300C6403" w:rsidR="009720F3" w:rsidRPr="00732796" w:rsidRDefault="00B9696B" w:rsidP="00732796">
      <w:pPr>
        <w:pStyle w:val="ListParagraph"/>
        <w:numPr>
          <w:ilvl w:val="1"/>
          <w:numId w:val="6"/>
        </w:numPr>
        <w:ind w:left="426" w:hanging="426"/>
        <w:jc w:val="both"/>
        <w:rPr>
          <w:rFonts w:asciiTheme="minorHAnsi" w:hAnsiTheme="minorHAnsi" w:cstheme="minorHAnsi"/>
          <w:b/>
        </w:rPr>
      </w:pPr>
      <w:r w:rsidRPr="00732796">
        <w:rPr>
          <w:rFonts w:asciiTheme="minorHAnsi" w:hAnsiTheme="minorHAnsi" w:cstheme="minorHAnsi"/>
          <w:b/>
        </w:rPr>
        <w:t>Delivery</w:t>
      </w:r>
      <w:r w:rsidRPr="00732796">
        <w:rPr>
          <w:rFonts w:asciiTheme="minorHAnsi" w:hAnsiTheme="minorHAnsi" w:cstheme="minorHAnsi"/>
          <w:b/>
        </w:rPr>
        <w:tab/>
      </w:r>
    </w:p>
    <w:p w14:paraId="4FBD665A" w14:textId="6AB3BE4E" w:rsidR="00732796" w:rsidRPr="009720F3" w:rsidRDefault="00B9696B" w:rsidP="00FE45B5">
      <w:pPr>
        <w:ind w:left="2160" w:hanging="2160"/>
        <w:rPr>
          <w:rFonts w:asciiTheme="minorHAnsi" w:hAnsiTheme="minorHAnsi" w:cstheme="minorHAnsi"/>
        </w:rPr>
      </w:pPr>
      <w:r w:rsidRPr="009720F3">
        <w:rPr>
          <w:rFonts w:asciiTheme="minorHAnsi" w:hAnsiTheme="minorHAnsi" w:cstheme="minorHAnsi"/>
        </w:rPr>
        <w:t xml:space="preserve">Delivery to the RBG Kew, Wakehurst, </w:t>
      </w:r>
      <w:proofErr w:type="spellStart"/>
      <w:r w:rsidRPr="009720F3">
        <w:rPr>
          <w:rFonts w:asciiTheme="minorHAnsi" w:hAnsiTheme="minorHAnsi" w:cstheme="minorHAnsi"/>
        </w:rPr>
        <w:t>Selsfield</w:t>
      </w:r>
      <w:proofErr w:type="spellEnd"/>
      <w:r w:rsidRPr="009720F3">
        <w:rPr>
          <w:rFonts w:asciiTheme="minorHAnsi" w:hAnsiTheme="minorHAnsi" w:cstheme="minorHAnsi"/>
        </w:rPr>
        <w:t xml:space="preserve"> Road, Ardingly, RH17 6TN </w:t>
      </w:r>
      <w:r w:rsidR="009720F3">
        <w:rPr>
          <w:rFonts w:asciiTheme="minorHAnsi" w:hAnsiTheme="minorHAnsi" w:cstheme="minorHAnsi"/>
        </w:rPr>
        <w:t xml:space="preserve">by </w:t>
      </w:r>
      <w:r w:rsidR="00732796">
        <w:rPr>
          <w:rFonts w:asciiTheme="minorHAnsi" w:hAnsiTheme="minorHAnsi" w:cstheme="minorHAnsi"/>
        </w:rPr>
        <w:t>31/03/2022.</w:t>
      </w:r>
    </w:p>
    <w:p w14:paraId="483BEDCB" w14:textId="52BC9A59" w:rsidR="000007E0" w:rsidRPr="00732796" w:rsidRDefault="00B9696B" w:rsidP="00732796">
      <w:pPr>
        <w:pStyle w:val="ListParagraph"/>
        <w:numPr>
          <w:ilvl w:val="1"/>
          <w:numId w:val="6"/>
        </w:numPr>
        <w:ind w:left="426" w:hanging="426"/>
        <w:jc w:val="both"/>
        <w:rPr>
          <w:rFonts w:asciiTheme="minorHAnsi" w:hAnsiTheme="minorHAnsi" w:cstheme="minorHAnsi"/>
          <w:b/>
        </w:rPr>
      </w:pPr>
      <w:r w:rsidRPr="00732796">
        <w:rPr>
          <w:rFonts w:asciiTheme="minorHAnsi" w:hAnsiTheme="minorHAnsi" w:cstheme="minorHAnsi"/>
          <w:b/>
        </w:rPr>
        <w:t>Part exchange with</w:t>
      </w:r>
      <w:r w:rsidR="003125A9" w:rsidRPr="00732796">
        <w:rPr>
          <w:rFonts w:asciiTheme="minorHAnsi" w:hAnsiTheme="minorHAnsi" w:cstheme="minorHAnsi"/>
          <w:b/>
        </w:rPr>
        <w:t xml:space="preserve"> </w:t>
      </w:r>
      <w:r w:rsidRPr="00732796">
        <w:rPr>
          <w:rFonts w:asciiTheme="minorHAnsi" w:hAnsiTheme="minorHAnsi" w:cstheme="minorHAnsi"/>
          <w:b/>
        </w:rPr>
        <w:t>New Holland 6020 super with 2257 hrs</w:t>
      </w:r>
    </w:p>
    <w:p w14:paraId="3E1E5EA9" w14:textId="77777777" w:rsidR="000007E0" w:rsidRDefault="000007E0"/>
    <w:p w14:paraId="2E225209" w14:textId="77777777" w:rsidR="000007E0" w:rsidRDefault="00B9696B">
      <w:r>
        <w:rPr>
          <w:noProof/>
        </w:rPr>
        <w:drawing>
          <wp:inline distT="0" distB="0" distL="0" distR="0" wp14:anchorId="12E15478" wp14:editId="69723AB6">
            <wp:extent cx="4580887" cy="6104891"/>
            <wp:effectExtent l="0" t="0" r="0" b="0"/>
            <wp:docPr id="1" name="Picture 1" descr="A picture containing outdoor, tree, grass, park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4580887" cy="6104891"/>
                    </a:xfrm>
                    <a:prstGeom prst="rect">
                      <a:avLst/>
                    </a:prstGeom>
                    <a:noFill/>
                    <a:ln>
                      <a:noFill/>
                      <a:prstDash/>
                    </a:ln>
                  </pic:spPr>
                </pic:pic>
              </a:graphicData>
            </a:graphic>
          </wp:inline>
        </w:drawing>
      </w:r>
    </w:p>
    <w:p w14:paraId="75B1F889" w14:textId="77777777" w:rsidR="000007E0" w:rsidRDefault="000007E0"/>
    <w:p w14:paraId="479894BC" w14:textId="77777777" w:rsidR="000007E0" w:rsidRDefault="000007E0"/>
    <w:p w14:paraId="438EB89A" w14:textId="77777777" w:rsidR="000007E0" w:rsidRDefault="00B9696B">
      <w:r>
        <w:rPr>
          <w:noProof/>
        </w:rPr>
        <w:drawing>
          <wp:inline distT="0" distB="0" distL="0" distR="0" wp14:anchorId="5E433E05" wp14:editId="54AF20DA">
            <wp:extent cx="6104891" cy="4580887"/>
            <wp:effectExtent l="0" t="0" r="0" b="0"/>
            <wp:docPr id="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6104891" cy="4580887"/>
                    </a:xfrm>
                    <a:prstGeom prst="rect">
                      <a:avLst/>
                    </a:prstGeom>
                    <a:noFill/>
                    <a:ln>
                      <a:noFill/>
                      <a:prstDash/>
                    </a:ln>
                  </pic:spPr>
                </pic:pic>
              </a:graphicData>
            </a:graphic>
          </wp:inline>
        </w:drawing>
      </w:r>
    </w:p>
    <w:p w14:paraId="554CD0A6" w14:textId="77777777" w:rsidR="000007E0" w:rsidRDefault="000007E0"/>
    <w:p w14:paraId="0A9D9367" w14:textId="77777777" w:rsidR="00B9696B" w:rsidRDefault="00B9696B" w:rsidP="00B9696B">
      <w:r>
        <w:t>Contact details to arrange a viewing of this trade in machine</w:t>
      </w:r>
    </w:p>
    <w:p w14:paraId="5A2C937C" w14:textId="77777777" w:rsidR="00B9696B" w:rsidRDefault="00B9696B" w:rsidP="00B9696B">
      <w:r>
        <w:t>Russell Croft</w:t>
      </w:r>
    </w:p>
    <w:p w14:paraId="7B22D74E" w14:textId="77777777" w:rsidR="00B9696B" w:rsidRDefault="00B9696B" w:rsidP="00B9696B">
      <w:r>
        <w:t>01444 894062</w:t>
      </w:r>
    </w:p>
    <w:p w14:paraId="7EED4EF0" w14:textId="17FABBDF" w:rsidR="000007E0" w:rsidRDefault="00FE45B5" w:rsidP="00B9696B">
      <w:hyperlink r:id="rId13" w:history="1">
        <w:r w:rsidRPr="001A3F20">
          <w:rPr>
            <w:rStyle w:val="Hyperlink"/>
          </w:rPr>
          <w:t>r.croft@kew.org</w:t>
        </w:r>
      </w:hyperlink>
      <w:r>
        <w:t xml:space="preserve"> </w:t>
      </w:r>
    </w:p>
    <w:p w14:paraId="1A2D8CEE" w14:textId="77777777" w:rsidR="00B60922" w:rsidRDefault="00B60922"/>
    <w:p w14:paraId="08B2E163" w14:textId="7DE63BCB" w:rsidR="000007E0" w:rsidRPr="00B60922" w:rsidRDefault="00B60922" w:rsidP="00B60922">
      <w:pPr>
        <w:pStyle w:val="ListParagraph"/>
        <w:numPr>
          <w:ilvl w:val="0"/>
          <w:numId w:val="1"/>
        </w:numPr>
        <w:suppressAutoHyphens w:val="0"/>
        <w:autoSpaceDN/>
        <w:spacing w:before="240" w:after="0" w:line="240" w:lineRule="auto"/>
        <w:ind w:left="426" w:hanging="426"/>
        <w:jc w:val="both"/>
        <w:rPr>
          <w:rFonts w:eastAsia="Times New Roman" w:cs="Calibri"/>
          <w:b/>
          <w:lang w:eastAsia="en-GB"/>
        </w:rPr>
      </w:pPr>
      <w:r>
        <w:rPr>
          <w:rFonts w:eastAsia="Times New Roman" w:cs="Calibri"/>
          <w:b/>
          <w:lang w:eastAsia="en-GB"/>
        </w:rPr>
        <w:t xml:space="preserve">Lot 2 - </w:t>
      </w:r>
      <w:r w:rsidR="00B9696B" w:rsidRPr="00B60922">
        <w:rPr>
          <w:rFonts w:eastAsia="Times New Roman" w:cs="Calibri"/>
          <w:b/>
          <w:lang w:eastAsia="en-GB"/>
        </w:rPr>
        <w:t>Mower Direct discharge</w:t>
      </w:r>
    </w:p>
    <w:p w14:paraId="517D4F6E" w14:textId="0490DBC7" w:rsidR="000007E0" w:rsidRDefault="000007E0"/>
    <w:p w14:paraId="62584E93" w14:textId="77777777" w:rsidR="00626F61" w:rsidRPr="00626F61" w:rsidRDefault="00626F61" w:rsidP="00626F61">
      <w:pPr>
        <w:pStyle w:val="ListParagraph"/>
        <w:numPr>
          <w:ilvl w:val="0"/>
          <w:numId w:val="6"/>
        </w:numPr>
        <w:jc w:val="both"/>
        <w:rPr>
          <w:vanish/>
        </w:rPr>
      </w:pPr>
    </w:p>
    <w:p w14:paraId="444C0CAD" w14:textId="50D2C7FC" w:rsidR="00626F61" w:rsidRPr="00B25236" w:rsidRDefault="00626F61" w:rsidP="00B25236">
      <w:pPr>
        <w:pStyle w:val="ListParagraph"/>
        <w:numPr>
          <w:ilvl w:val="1"/>
          <w:numId w:val="6"/>
        </w:numPr>
        <w:ind w:left="426" w:hanging="426"/>
        <w:jc w:val="both"/>
        <w:rPr>
          <w:rFonts w:asciiTheme="minorHAnsi" w:hAnsiTheme="minorHAnsi" w:cstheme="minorHAnsi"/>
          <w:b/>
        </w:rPr>
      </w:pPr>
      <w:r w:rsidRPr="00B25236">
        <w:rPr>
          <w:rFonts w:asciiTheme="minorHAnsi" w:hAnsiTheme="minorHAnsi" w:cstheme="minorHAnsi"/>
          <w:b/>
        </w:rPr>
        <w:t>Machine Speci</w:t>
      </w:r>
      <w:r w:rsidR="00B25236" w:rsidRPr="00B25236">
        <w:rPr>
          <w:rFonts w:asciiTheme="minorHAnsi" w:hAnsiTheme="minorHAnsi" w:cstheme="minorHAnsi"/>
          <w:b/>
        </w:rPr>
        <w:t>fication</w:t>
      </w:r>
    </w:p>
    <w:p w14:paraId="4F5D1F34" w14:textId="77777777" w:rsidR="000007E0" w:rsidRDefault="00B9696B">
      <w:r>
        <w:t xml:space="preserve">Minimum 22hp </w:t>
      </w:r>
    </w:p>
    <w:p w14:paraId="4282EB7A" w14:textId="5A051782" w:rsidR="000007E0" w:rsidRDefault="00B9696B">
      <w:r>
        <w:t xml:space="preserve">long wet grass </w:t>
      </w:r>
      <w:r w:rsidR="00E614C3">
        <w:t>blade -</w:t>
      </w:r>
      <w:r w:rsidR="00E31AD5">
        <w:t xml:space="preserve"> this can be additional blade</w:t>
      </w:r>
      <w:r w:rsidR="007E2E76">
        <w:t xml:space="preserve"> to the standard</w:t>
      </w:r>
    </w:p>
    <w:p w14:paraId="33907C24" w14:textId="77777777" w:rsidR="000007E0" w:rsidRDefault="00B9696B">
      <w:r>
        <w:t>20l fuel capacity</w:t>
      </w:r>
    </w:p>
    <w:p w14:paraId="15E05653" w14:textId="55E4B811" w:rsidR="00216B66" w:rsidRDefault="00216B66">
      <w:r w:rsidRPr="00216B66">
        <w:t xml:space="preserve">2 speed </w:t>
      </w:r>
      <w:proofErr w:type="gramStart"/>
      <w:r w:rsidRPr="00216B66">
        <w:t>hydrostat</w:t>
      </w:r>
      <w:proofErr w:type="gramEnd"/>
    </w:p>
    <w:p w14:paraId="48F73C3B" w14:textId="7377C343" w:rsidR="000007E0" w:rsidRDefault="00A934E2">
      <w:r>
        <w:t>Tier</w:t>
      </w:r>
      <w:r w:rsidR="00B9696B">
        <w:t xml:space="preserve"> 5 engine compliance latest</w:t>
      </w:r>
    </w:p>
    <w:p w14:paraId="4FCE8464" w14:textId="0C7C1845" w:rsidR="000007E0" w:rsidRDefault="00B9696B">
      <w:r>
        <w:t xml:space="preserve">Direct centre chute </w:t>
      </w:r>
      <w:proofErr w:type="gramStart"/>
      <w:r>
        <w:t>collect</w:t>
      </w:r>
      <w:proofErr w:type="gramEnd"/>
      <w:r>
        <w:t xml:space="preserve"> </w:t>
      </w:r>
      <w:r w:rsidR="00317CB1">
        <w:t>– essential (pass/fail)</w:t>
      </w:r>
    </w:p>
    <w:p w14:paraId="40B9CBD1" w14:textId="77777777" w:rsidR="000007E0" w:rsidRDefault="00B9696B">
      <w:r>
        <w:t xml:space="preserve">Hydraulic low or high dump 500l capacity </w:t>
      </w:r>
    </w:p>
    <w:p w14:paraId="32CCE273" w14:textId="77777777" w:rsidR="000007E0" w:rsidRDefault="00B9696B">
      <w:r>
        <w:t>48-52 inch Cutting width</w:t>
      </w:r>
    </w:p>
    <w:p w14:paraId="7918213A" w14:textId="77777777" w:rsidR="000007E0" w:rsidRDefault="00B9696B">
      <w:r>
        <w:t>1-4 inch cut height</w:t>
      </w:r>
    </w:p>
    <w:p w14:paraId="2DBFAAE7" w14:textId="77777777" w:rsidR="000007E0" w:rsidRDefault="00B9696B">
      <w:r>
        <w:t>15cm clearance for deck in transport mode</w:t>
      </w:r>
    </w:p>
    <w:p w14:paraId="2D0C2B13" w14:textId="1A00E3FF" w:rsidR="000007E0" w:rsidRDefault="00B9696B">
      <w:r>
        <w:t>Shear bolt on blade to protect gearbox ease of change</w:t>
      </w:r>
      <w:r w:rsidR="000F21C5">
        <w:t xml:space="preserve"> - desirable</w:t>
      </w:r>
    </w:p>
    <w:p w14:paraId="5C2F2CB1" w14:textId="77777777" w:rsidR="003662D6" w:rsidRDefault="003662D6" w:rsidP="003662D6">
      <w:pPr>
        <w:pStyle w:val="ListParagraph"/>
        <w:numPr>
          <w:ilvl w:val="1"/>
          <w:numId w:val="6"/>
        </w:numPr>
        <w:ind w:left="426" w:hanging="426"/>
        <w:jc w:val="both"/>
        <w:rPr>
          <w:rFonts w:asciiTheme="minorHAnsi" w:hAnsiTheme="minorHAnsi" w:cstheme="minorHAnsi"/>
          <w:b/>
        </w:rPr>
      </w:pPr>
      <w:r w:rsidRPr="00346667">
        <w:rPr>
          <w:rFonts w:asciiTheme="minorHAnsi" w:hAnsiTheme="minorHAnsi" w:cstheme="minorHAnsi"/>
          <w:b/>
        </w:rPr>
        <w:t>Daily Maintenance</w:t>
      </w:r>
    </w:p>
    <w:p w14:paraId="18D26309" w14:textId="77777777" w:rsidR="003662D6" w:rsidRDefault="003662D6" w:rsidP="003662D6">
      <w:pPr>
        <w:jc w:val="both"/>
        <w:rPr>
          <w:rFonts w:asciiTheme="minorHAnsi" w:hAnsiTheme="minorHAnsi" w:cstheme="minorHAnsi"/>
        </w:rPr>
      </w:pPr>
      <w:r w:rsidRPr="00647E16">
        <w:rPr>
          <w:rFonts w:asciiTheme="minorHAnsi" w:hAnsiTheme="minorHAnsi" w:cstheme="minorHAnsi"/>
        </w:rPr>
        <w:t xml:space="preserve">The following features are desirable to aid </w:t>
      </w:r>
      <w:r>
        <w:rPr>
          <w:rFonts w:asciiTheme="minorHAnsi" w:hAnsiTheme="minorHAnsi" w:cstheme="minorHAnsi"/>
        </w:rPr>
        <w:t>regular maintenance routines:</w:t>
      </w:r>
    </w:p>
    <w:p w14:paraId="5A2E16DA" w14:textId="77777777" w:rsidR="003662D6" w:rsidRPr="00624F27" w:rsidRDefault="003662D6" w:rsidP="003662D6">
      <w:pPr>
        <w:pStyle w:val="ListParagraph"/>
        <w:numPr>
          <w:ilvl w:val="0"/>
          <w:numId w:val="7"/>
        </w:numPr>
        <w:jc w:val="both"/>
        <w:rPr>
          <w:rFonts w:asciiTheme="minorHAnsi" w:hAnsiTheme="minorHAnsi" w:cstheme="minorHAnsi"/>
        </w:rPr>
      </w:pPr>
      <w:r w:rsidRPr="00624F27">
        <w:rPr>
          <w:rFonts w:asciiTheme="minorHAnsi" w:hAnsiTheme="minorHAnsi" w:cstheme="minorHAnsi"/>
        </w:rPr>
        <w:t xml:space="preserve">Easy access hood providing good, easy access for daily checks and access for regular servicing. </w:t>
      </w:r>
    </w:p>
    <w:p w14:paraId="352F8715" w14:textId="77777777" w:rsidR="003662D6" w:rsidRPr="0044705A" w:rsidRDefault="003662D6" w:rsidP="003662D6">
      <w:pPr>
        <w:pStyle w:val="ListParagraph"/>
        <w:numPr>
          <w:ilvl w:val="0"/>
          <w:numId w:val="7"/>
        </w:numPr>
        <w:jc w:val="both"/>
        <w:rPr>
          <w:rFonts w:asciiTheme="minorHAnsi" w:hAnsiTheme="minorHAnsi" w:cstheme="minorHAnsi"/>
          <w:b/>
        </w:rPr>
      </w:pPr>
      <w:r w:rsidRPr="00624F27">
        <w:rPr>
          <w:rFonts w:asciiTheme="minorHAnsi" w:hAnsiTheme="minorHAnsi" w:cstheme="minorHAnsi"/>
        </w:rPr>
        <w:t>Low maintenance direct drives to decks to reduce greasing needs and eliminate belt adjustments.</w:t>
      </w:r>
    </w:p>
    <w:p w14:paraId="7B5DFAF4" w14:textId="77777777" w:rsidR="003662D6" w:rsidRPr="0044705A" w:rsidRDefault="003662D6" w:rsidP="003662D6">
      <w:pPr>
        <w:pStyle w:val="ListParagraph"/>
        <w:jc w:val="both"/>
        <w:rPr>
          <w:rFonts w:asciiTheme="minorHAnsi" w:hAnsiTheme="minorHAnsi" w:cstheme="minorHAnsi"/>
          <w:b/>
        </w:rPr>
      </w:pPr>
    </w:p>
    <w:p w14:paraId="5F716A09" w14:textId="77777777" w:rsidR="003662D6" w:rsidRPr="00624F27" w:rsidRDefault="003662D6" w:rsidP="003662D6">
      <w:pPr>
        <w:pStyle w:val="ListParagraph"/>
        <w:numPr>
          <w:ilvl w:val="1"/>
          <w:numId w:val="6"/>
        </w:numPr>
        <w:ind w:left="426" w:hanging="426"/>
        <w:jc w:val="both"/>
        <w:rPr>
          <w:rFonts w:asciiTheme="minorHAnsi" w:hAnsiTheme="minorHAnsi" w:cstheme="minorHAnsi"/>
          <w:b/>
        </w:rPr>
      </w:pPr>
      <w:r>
        <w:rPr>
          <w:rFonts w:asciiTheme="minorHAnsi" w:hAnsiTheme="minorHAnsi" w:cstheme="minorHAnsi"/>
          <w:b/>
        </w:rPr>
        <w:t xml:space="preserve">Servicing </w:t>
      </w:r>
    </w:p>
    <w:p w14:paraId="1CFDBDCD" w14:textId="77777777" w:rsidR="003662D6" w:rsidRPr="0044705A" w:rsidRDefault="003662D6" w:rsidP="003662D6">
      <w:pPr>
        <w:jc w:val="both"/>
        <w:rPr>
          <w:rFonts w:asciiTheme="minorHAnsi" w:hAnsiTheme="minorHAnsi" w:cstheme="minorHAnsi"/>
        </w:rPr>
      </w:pPr>
      <w:r w:rsidRPr="0044705A">
        <w:rPr>
          <w:rFonts w:asciiTheme="minorHAnsi" w:hAnsiTheme="minorHAnsi" w:cstheme="minorHAnsi"/>
        </w:rPr>
        <w:t>Dealership for servicing requirements within a reasonable distance (</w:t>
      </w:r>
      <w:proofErr w:type="gramStart"/>
      <w:r w:rsidRPr="0044705A">
        <w:rPr>
          <w:rFonts w:asciiTheme="minorHAnsi" w:hAnsiTheme="minorHAnsi" w:cstheme="minorHAnsi"/>
        </w:rPr>
        <w:t>e.g.</w:t>
      </w:r>
      <w:proofErr w:type="gramEnd"/>
      <w:r w:rsidRPr="0044705A">
        <w:rPr>
          <w:rFonts w:asciiTheme="minorHAnsi" w:hAnsiTheme="minorHAnsi" w:cstheme="minorHAnsi"/>
        </w:rPr>
        <w:t xml:space="preserve"> 50 miles) from RBG Kew, Wakehurst, RH17 6TN.</w:t>
      </w:r>
    </w:p>
    <w:p w14:paraId="4F6BBAB9" w14:textId="0F735FED" w:rsidR="00DA4157" w:rsidRPr="0044705A" w:rsidRDefault="003662D6" w:rsidP="00DA4157">
      <w:pPr>
        <w:ind w:left="2160" w:hanging="2160"/>
        <w:rPr>
          <w:rFonts w:asciiTheme="minorHAnsi" w:hAnsiTheme="minorHAnsi" w:cstheme="minorHAnsi"/>
        </w:rPr>
      </w:pPr>
      <w:r w:rsidRPr="0044705A">
        <w:rPr>
          <w:rFonts w:asciiTheme="minorHAnsi" w:hAnsiTheme="minorHAnsi" w:cstheme="minorHAnsi"/>
        </w:rPr>
        <w:t>Optional services – 50 hours and 250 hours</w:t>
      </w:r>
    </w:p>
    <w:p w14:paraId="0B89672E" w14:textId="77777777" w:rsidR="003662D6" w:rsidRPr="009720F3" w:rsidRDefault="003662D6" w:rsidP="003662D6">
      <w:pPr>
        <w:pStyle w:val="ListParagraph"/>
        <w:numPr>
          <w:ilvl w:val="1"/>
          <w:numId w:val="6"/>
        </w:numPr>
        <w:ind w:left="426" w:hanging="426"/>
        <w:jc w:val="both"/>
        <w:rPr>
          <w:rFonts w:asciiTheme="minorHAnsi" w:hAnsiTheme="minorHAnsi" w:cstheme="minorHAnsi"/>
          <w:b/>
        </w:rPr>
      </w:pPr>
      <w:r w:rsidRPr="009720F3">
        <w:rPr>
          <w:rFonts w:asciiTheme="minorHAnsi" w:hAnsiTheme="minorHAnsi" w:cstheme="minorHAnsi"/>
          <w:b/>
        </w:rPr>
        <w:t xml:space="preserve">Warranty </w:t>
      </w:r>
    </w:p>
    <w:p w14:paraId="3147FCAB" w14:textId="77777777" w:rsidR="003662D6" w:rsidRPr="009720F3" w:rsidRDefault="003662D6" w:rsidP="003662D6">
      <w:pPr>
        <w:ind w:left="2160" w:hanging="2160"/>
        <w:rPr>
          <w:rFonts w:asciiTheme="minorHAnsi" w:hAnsiTheme="minorHAnsi" w:cstheme="minorHAnsi"/>
        </w:rPr>
      </w:pPr>
      <w:r w:rsidRPr="009720F3">
        <w:rPr>
          <w:rFonts w:asciiTheme="minorHAnsi" w:hAnsiTheme="minorHAnsi" w:cstheme="minorHAnsi"/>
        </w:rPr>
        <w:t xml:space="preserve">All machinery must be provided with a minimum 2 </w:t>
      </w:r>
      <w:proofErr w:type="gramStart"/>
      <w:r w:rsidRPr="009720F3">
        <w:rPr>
          <w:rFonts w:asciiTheme="minorHAnsi" w:hAnsiTheme="minorHAnsi" w:cstheme="minorHAnsi"/>
        </w:rPr>
        <w:t>years</w:t>
      </w:r>
      <w:proofErr w:type="gramEnd"/>
      <w:r w:rsidRPr="009720F3">
        <w:rPr>
          <w:rFonts w:asciiTheme="minorHAnsi" w:hAnsiTheme="minorHAnsi" w:cstheme="minorHAnsi"/>
        </w:rPr>
        <w:t xml:space="preserve"> manufacturer’s warranty</w:t>
      </w:r>
    </w:p>
    <w:p w14:paraId="31B5055D" w14:textId="77777777" w:rsidR="003662D6" w:rsidRPr="00732796" w:rsidRDefault="003662D6" w:rsidP="003662D6">
      <w:pPr>
        <w:pStyle w:val="ListParagraph"/>
        <w:numPr>
          <w:ilvl w:val="1"/>
          <w:numId w:val="6"/>
        </w:numPr>
        <w:ind w:left="426" w:hanging="426"/>
        <w:jc w:val="both"/>
        <w:rPr>
          <w:rFonts w:asciiTheme="minorHAnsi" w:hAnsiTheme="minorHAnsi" w:cstheme="minorHAnsi"/>
          <w:b/>
        </w:rPr>
      </w:pPr>
      <w:r w:rsidRPr="00732796">
        <w:rPr>
          <w:rFonts w:asciiTheme="minorHAnsi" w:hAnsiTheme="minorHAnsi" w:cstheme="minorHAnsi"/>
          <w:b/>
        </w:rPr>
        <w:t>Delivery</w:t>
      </w:r>
      <w:r w:rsidRPr="00732796">
        <w:rPr>
          <w:rFonts w:asciiTheme="minorHAnsi" w:hAnsiTheme="minorHAnsi" w:cstheme="minorHAnsi"/>
          <w:b/>
        </w:rPr>
        <w:tab/>
      </w:r>
    </w:p>
    <w:p w14:paraId="29DE55F7" w14:textId="032486D0" w:rsidR="00DA4157" w:rsidRDefault="003662D6" w:rsidP="00DA4157">
      <w:pPr>
        <w:ind w:left="2160" w:hanging="2160"/>
        <w:rPr>
          <w:rFonts w:asciiTheme="minorHAnsi" w:hAnsiTheme="minorHAnsi" w:cstheme="minorHAnsi"/>
        </w:rPr>
      </w:pPr>
      <w:r w:rsidRPr="009720F3">
        <w:rPr>
          <w:rFonts w:asciiTheme="minorHAnsi" w:hAnsiTheme="minorHAnsi" w:cstheme="minorHAnsi"/>
        </w:rPr>
        <w:t xml:space="preserve">Delivery to the RBG Kew, Wakehurst, </w:t>
      </w:r>
      <w:proofErr w:type="spellStart"/>
      <w:r w:rsidRPr="009720F3">
        <w:rPr>
          <w:rFonts w:asciiTheme="minorHAnsi" w:hAnsiTheme="minorHAnsi" w:cstheme="minorHAnsi"/>
        </w:rPr>
        <w:t>Selsfield</w:t>
      </w:r>
      <w:proofErr w:type="spellEnd"/>
      <w:r w:rsidRPr="009720F3">
        <w:rPr>
          <w:rFonts w:asciiTheme="minorHAnsi" w:hAnsiTheme="minorHAnsi" w:cstheme="minorHAnsi"/>
        </w:rPr>
        <w:t xml:space="preserve"> Road, Ardingly, RH17 6TN </w:t>
      </w:r>
      <w:r>
        <w:rPr>
          <w:rFonts w:asciiTheme="minorHAnsi" w:hAnsiTheme="minorHAnsi" w:cstheme="minorHAnsi"/>
        </w:rPr>
        <w:t>by 31/03/2022.</w:t>
      </w:r>
    </w:p>
    <w:p w14:paraId="052E7A88" w14:textId="77777777" w:rsidR="000007E0" w:rsidRPr="003662D6" w:rsidRDefault="00B9696B" w:rsidP="003662D6">
      <w:pPr>
        <w:pStyle w:val="ListParagraph"/>
        <w:numPr>
          <w:ilvl w:val="1"/>
          <w:numId w:val="6"/>
        </w:numPr>
        <w:ind w:left="426" w:hanging="426"/>
        <w:jc w:val="both"/>
        <w:rPr>
          <w:rFonts w:asciiTheme="minorHAnsi" w:hAnsiTheme="minorHAnsi" w:cstheme="minorHAnsi"/>
          <w:b/>
        </w:rPr>
      </w:pPr>
      <w:r w:rsidRPr="003662D6">
        <w:rPr>
          <w:rFonts w:asciiTheme="minorHAnsi" w:hAnsiTheme="minorHAnsi" w:cstheme="minorHAnsi"/>
          <w:b/>
        </w:rPr>
        <w:t>Part exchange with</w:t>
      </w:r>
      <w:r w:rsidR="003662D6" w:rsidRPr="003662D6">
        <w:rPr>
          <w:rFonts w:asciiTheme="minorHAnsi" w:hAnsiTheme="minorHAnsi" w:cstheme="minorHAnsi"/>
          <w:b/>
        </w:rPr>
        <w:t xml:space="preserve"> </w:t>
      </w:r>
      <w:r w:rsidRPr="003662D6">
        <w:rPr>
          <w:rFonts w:asciiTheme="minorHAnsi" w:hAnsiTheme="minorHAnsi" w:cstheme="minorHAnsi"/>
          <w:b/>
        </w:rPr>
        <w:t>Kubota BX231 with 163 hrs</w:t>
      </w:r>
    </w:p>
    <w:p w14:paraId="631F5D70" w14:textId="77777777" w:rsidR="000007E0" w:rsidRDefault="00B9696B">
      <w:r>
        <w:rPr>
          <w:noProof/>
        </w:rPr>
        <w:drawing>
          <wp:inline distT="0" distB="0" distL="0" distR="0" wp14:anchorId="5D8C3FA2" wp14:editId="68720E07">
            <wp:extent cx="4580887" cy="6104891"/>
            <wp:effectExtent l="0" t="0" r="0" b="0"/>
            <wp:docPr id="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580887" cy="6104891"/>
                    </a:xfrm>
                    <a:prstGeom prst="rect">
                      <a:avLst/>
                    </a:prstGeom>
                    <a:noFill/>
                    <a:ln>
                      <a:noFill/>
                      <a:prstDash/>
                    </a:ln>
                  </pic:spPr>
                </pic:pic>
              </a:graphicData>
            </a:graphic>
          </wp:inline>
        </w:drawing>
      </w:r>
    </w:p>
    <w:p w14:paraId="45508E12" w14:textId="77777777" w:rsidR="000007E0" w:rsidRDefault="000007E0"/>
    <w:p w14:paraId="3E671019" w14:textId="77777777" w:rsidR="000007E0" w:rsidRDefault="00B9696B">
      <w:r>
        <w:rPr>
          <w:noProof/>
        </w:rPr>
        <w:drawing>
          <wp:inline distT="0" distB="0" distL="0" distR="0" wp14:anchorId="7A911D1F" wp14:editId="2C1734C2">
            <wp:extent cx="4580887" cy="6104891"/>
            <wp:effectExtent l="0" t="0" r="0" b="0"/>
            <wp:docPr id="4"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4580887" cy="6104891"/>
                    </a:xfrm>
                    <a:prstGeom prst="rect">
                      <a:avLst/>
                    </a:prstGeom>
                    <a:noFill/>
                    <a:ln>
                      <a:noFill/>
                      <a:prstDash/>
                    </a:ln>
                  </pic:spPr>
                </pic:pic>
              </a:graphicData>
            </a:graphic>
          </wp:inline>
        </w:drawing>
      </w:r>
    </w:p>
    <w:p w14:paraId="2A0D6B6A" w14:textId="77777777" w:rsidR="00E50A61" w:rsidRDefault="00E50A61"/>
    <w:p w14:paraId="42C73C47" w14:textId="77777777" w:rsidR="00B9696B" w:rsidRDefault="0052568A">
      <w:bookmarkStart w:id="4" w:name="_Hlk87967114"/>
      <w:r>
        <w:t>Contact</w:t>
      </w:r>
      <w:r w:rsidR="00E50A61">
        <w:t xml:space="preserve"> details </w:t>
      </w:r>
      <w:r>
        <w:t xml:space="preserve">to arrange a viewing of this </w:t>
      </w:r>
      <w:r w:rsidR="00B9696B">
        <w:t>trade in machine</w:t>
      </w:r>
    </w:p>
    <w:p w14:paraId="791D20F5" w14:textId="6C2E2ED3" w:rsidR="00E50A61" w:rsidRDefault="00E50A61">
      <w:r>
        <w:t>Russel</w:t>
      </w:r>
      <w:r w:rsidR="004B7CBD">
        <w:t>l Croft</w:t>
      </w:r>
    </w:p>
    <w:p w14:paraId="3368D4F5" w14:textId="46579BFA" w:rsidR="00E50A61" w:rsidRDefault="00E50A61">
      <w:r>
        <w:t>01444 894062</w:t>
      </w:r>
    </w:p>
    <w:p w14:paraId="23D60E1E" w14:textId="2B5490C9" w:rsidR="004B7CBD" w:rsidRDefault="005F4F44">
      <w:pPr>
        <w:suppressAutoHyphens w:val="0"/>
      </w:pPr>
      <w:hyperlink r:id="rId16" w:history="1">
        <w:r w:rsidR="00B9696B" w:rsidRPr="00F423BD">
          <w:rPr>
            <w:rStyle w:val="Hyperlink"/>
          </w:rPr>
          <w:t>r.croft@kew.org</w:t>
        </w:r>
      </w:hyperlink>
      <w:r w:rsidR="00B9696B">
        <w:t xml:space="preserve"> </w:t>
      </w:r>
      <w:bookmarkEnd w:id="4"/>
    </w:p>
    <w:p w14:paraId="664343D7" w14:textId="77777777" w:rsidR="00DA4157" w:rsidRDefault="00DA4157">
      <w:pPr>
        <w:suppressAutoHyphens w:val="0"/>
      </w:pPr>
    </w:p>
    <w:sectPr w:rsidR="00DA4157">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897DB" w14:textId="77777777" w:rsidR="005F4F44" w:rsidRDefault="005F4F44">
      <w:pPr>
        <w:spacing w:after="0" w:line="240" w:lineRule="auto"/>
      </w:pPr>
      <w:r>
        <w:separator/>
      </w:r>
    </w:p>
  </w:endnote>
  <w:endnote w:type="continuationSeparator" w:id="0">
    <w:p w14:paraId="7C78673E" w14:textId="77777777" w:rsidR="005F4F44" w:rsidRDefault="005F4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5D412" w14:textId="77777777" w:rsidR="005F4F44" w:rsidRDefault="005F4F44">
      <w:pPr>
        <w:spacing w:after="0" w:line="240" w:lineRule="auto"/>
      </w:pPr>
      <w:r>
        <w:rPr>
          <w:color w:val="000000"/>
        </w:rPr>
        <w:separator/>
      </w:r>
    </w:p>
  </w:footnote>
  <w:footnote w:type="continuationSeparator" w:id="0">
    <w:p w14:paraId="0C86D23B" w14:textId="77777777" w:rsidR="005F4F44" w:rsidRDefault="005F4F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8035B"/>
    <w:multiLevelType w:val="hybridMultilevel"/>
    <w:tmpl w:val="D8B63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734615"/>
    <w:multiLevelType w:val="multilevel"/>
    <w:tmpl w:val="B2E0CA40"/>
    <w:lvl w:ilvl="0">
      <w:start w:val="1"/>
      <w:numFmt w:val="decimal"/>
      <w:pStyle w:val="PCSchedule1"/>
      <w:lvlText w:val="%1."/>
      <w:lvlJc w:val="left"/>
      <w:pPr>
        <w:tabs>
          <w:tab w:val="num" w:pos="851"/>
        </w:tabs>
        <w:ind w:left="851" w:hanging="851"/>
      </w:pPr>
      <w:rPr>
        <w:rFonts w:ascii="Arial" w:hAnsi="Arial" w:cs="Times New Roman" w:hint="default"/>
        <w:b w:val="0"/>
        <w:i w:val="0"/>
        <w:strike w:val="0"/>
        <w:dstrike w:val="0"/>
        <w:sz w:val="22"/>
        <w:u w:val="none"/>
        <w:effect w:val="none"/>
      </w:rPr>
    </w:lvl>
    <w:lvl w:ilvl="1">
      <w:start w:val="1"/>
      <w:numFmt w:val="decimal"/>
      <w:pStyle w:val="PCSchedule2"/>
      <w:lvlText w:val="%1.%2"/>
      <w:lvlJc w:val="left"/>
      <w:pPr>
        <w:tabs>
          <w:tab w:val="num" w:pos="851"/>
        </w:tabs>
        <w:ind w:left="851" w:hanging="851"/>
      </w:pPr>
      <w:rPr>
        <w:rFonts w:ascii="Arial" w:hAnsi="Arial" w:cs="Times New Roman" w:hint="default"/>
        <w:b w:val="0"/>
        <w:i w:val="0"/>
        <w:strike w:val="0"/>
        <w:dstrike w:val="0"/>
        <w:sz w:val="22"/>
        <w:u w:val="none"/>
        <w:effect w:val="none"/>
      </w:rPr>
    </w:lvl>
    <w:lvl w:ilvl="2">
      <w:start w:val="1"/>
      <w:numFmt w:val="decimal"/>
      <w:pStyle w:val="PCSchedule3"/>
      <w:lvlText w:val="%1.%2.%3"/>
      <w:lvlJc w:val="left"/>
      <w:pPr>
        <w:tabs>
          <w:tab w:val="num" w:pos="1701"/>
        </w:tabs>
        <w:ind w:left="1701" w:hanging="850"/>
      </w:pPr>
      <w:rPr>
        <w:rFonts w:ascii="Arial" w:hAnsi="Arial" w:cs="Times New Roman" w:hint="default"/>
        <w:b w:val="0"/>
        <w:i w:val="0"/>
        <w:sz w:val="22"/>
      </w:rPr>
    </w:lvl>
    <w:lvl w:ilvl="3">
      <w:start w:val="1"/>
      <w:numFmt w:val="lowerLetter"/>
      <w:lvlText w:val="(%4)"/>
      <w:lvlJc w:val="left"/>
      <w:pPr>
        <w:tabs>
          <w:tab w:val="num" w:pos="2268"/>
        </w:tabs>
        <w:ind w:left="2268" w:hanging="567"/>
      </w:pPr>
      <w:rPr>
        <w:rFonts w:ascii="Arial" w:hAnsi="Arial" w:cs="Times New Roman" w:hint="default"/>
        <w:b w:val="0"/>
        <w:i w:val="0"/>
        <w:sz w:val="22"/>
      </w:rPr>
    </w:lvl>
    <w:lvl w:ilvl="4">
      <w:start w:val="1"/>
      <w:numFmt w:val="lowerRoman"/>
      <w:pStyle w:val="PCSchedule5"/>
      <w:lvlText w:val="(%5)"/>
      <w:lvlJc w:val="left"/>
      <w:pPr>
        <w:tabs>
          <w:tab w:val="num" w:pos="2988"/>
        </w:tabs>
        <w:ind w:left="2835" w:hanging="567"/>
      </w:pPr>
      <w:rPr>
        <w:rFonts w:ascii="Arial" w:hAnsi="Arial" w:cs="Times New Roman" w:hint="default"/>
        <w:b w:val="0"/>
        <w:i w:val="0"/>
        <w:sz w:val="22"/>
      </w:rPr>
    </w:lvl>
    <w:lvl w:ilvl="5">
      <w:start w:val="1"/>
      <w:numFmt w:val="decimal"/>
      <w:pStyle w:val="PCScheduleInd2"/>
      <w:lvlText w:val="%1.%6"/>
      <w:lvlJc w:val="left"/>
      <w:pPr>
        <w:tabs>
          <w:tab w:val="num" w:pos="1701"/>
        </w:tabs>
        <w:ind w:left="1701" w:hanging="850"/>
      </w:pPr>
      <w:rPr>
        <w:rFonts w:ascii="Arial" w:hAnsi="Arial" w:cs="Times New Roman" w:hint="default"/>
        <w:b w:val="0"/>
        <w:i w:val="0"/>
        <w:caps w:val="0"/>
        <w:strike w:val="0"/>
        <w:dstrike w:val="0"/>
        <w:outline w:val="0"/>
        <w:shadow w:val="0"/>
        <w:emboss w:val="0"/>
        <w:imprint w:val="0"/>
        <w:vanish w:val="0"/>
        <w:webHidden w:val="0"/>
        <w:color w:val="auto"/>
        <w:sz w:val="22"/>
        <w:u w:val="none"/>
        <w:effect w:val="none"/>
        <w:vertAlign w:val="baseline"/>
        <w:specVanish w:val="0"/>
      </w:rPr>
    </w:lvl>
    <w:lvl w:ilvl="6">
      <w:start w:val="1"/>
      <w:numFmt w:val="decimal"/>
      <w:pStyle w:val="PCScheduleInd3"/>
      <w:lvlText w:val="%1.%6.%7"/>
      <w:lvlJc w:val="left"/>
      <w:pPr>
        <w:tabs>
          <w:tab w:val="num" w:pos="2552"/>
        </w:tabs>
        <w:ind w:left="2552" w:hanging="851"/>
      </w:pPr>
      <w:rPr>
        <w:rFonts w:ascii="Arial" w:hAnsi="Arial" w:cs="Times New Roman" w:hint="default"/>
        <w:b w:val="0"/>
        <w:i w:val="0"/>
        <w:caps w:val="0"/>
        <w:strike w:val="0"/>
        <w:dstrike w:val="0"/>
        <w:outline w:val="0"/>
        <w:shadow w:val="0"/>
        <w:emboss w:val="0"/>
        <w:imprint w:val="0"/>
        <w:vanish w:val="0"/>
        <w:webHidden w:val="0"/>
        <w:sz w:val="22"/>
        <w:u w:val="none"/>
        <w:effect w:val="none"/>
        <w:vertAlign w:val="baseline"/>
        <w:specVanish w:val="0"/>
      </w:rPr>
    </w:lvl>
    <w:lvl w:ilvl="7">
      <w:start w:val="1"/>
      <w:numFmt w:val="lowerLetter"/>
      <w:pStyle w:val="PCScheduleInd4"/>
      <w:lvlText w:val="(%8)"/>
      <w:lvlJc w:val="left"/>
      <w:pPr>
        <w:tabs>
          <w:tab w:val="num" w:pos="3119"/>
        </w:tabs>
        <w:ind w:left="3119" w:hanging="567"/>
      </w:pPr>
      <w:rPr>
        <w:rFonts w:ascii="Arial" w:hAnsi="Arial" w:cs="Times New Roman" w:hint="default"/>
        <w:b w:val="0"/>
        <w:i w:val="0"/>
        <w:sz w:val="22"/>
      </w:rPr>
    </w:lvl>
    <w:lvl w:ilvl="8">
      <w:start w:val="1"/>
      <w:numFmt w:val="lowerRoman"/>
      <w:pStyle w:val="PCScheduleInd5"/>
      <w:lvlText w:val="(%9)"/>
      <w:lvlJc w:val="left"/>
      <w:pPr>
        <w:tabs>
          <w:tab w:val="num" w:pos="3839"/>
        </w:tabs>
        <w:ind w:left="3686" w:hanging="567"/>
      </w:pPr>
      <w:rPr>
        <w:rFonts w:ascii="Arial" w:hAnsi="Arial" w:cs="Times New Roman" w:hint="default"/>
        <w:b w:val="0"/>
        <w:i w:val="0"/>
        <w:sz w:val="22"/>
      </w:rPr>
    </w:lvl>
  </w:abstractNum>
  <w:abstractNum w:abstractNumId="2" w15:restartNumberingAfterBreak="0">
    <w:nsid w:val="3E7013E8"/>
    <w:multiLevelType w:val="singleLevel"/>
    <w:tmpl w:val="FACAB290"/>
    <w:lvl w:ilvl="0">
      <w:start w:val="8"/>
      <w:numFmt w:val="decimal"/>
      <w:lvlText w:val="%1."/>
      <w:lvlJc w:val="left"/>
      <w:pPr>
        <w:tabs>
          <w:tab w:val="num" w:pos="720"/>
        </w:tabs>
        <w:ind w:left="720" w:hanging="720"/>
      </w:pPr>
      <w:rPr>
        <w:rFonts w:hint="default"/>
      </w:rPr>
    </w:lvl>
  </w:abstractNum>
  <w:abstractNum w:abstractNumId="3" w15:restartNumberingAfterBreak="0">
    <w:nsid w:val="479B529B"/>
    <w:multiLevelType w:val="multilevel"/>
    <w:tmpl w:val="5A24B1B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AF604F9"/>
    <w:multiLevelType w:val="multilevel"/>
    <w:tmpl w:val="901E4F8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F0533E3"/>
    <w:multiLevelType w:val="hybridMultilevel"/>
    <w:tmpl w:val="0F6E3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ED727F"/>
    <w:multiLevelType w:val="hybridMultilevel"/>
    <w:tmpl w:val="1EFABFA4"/>
    <w:lvl w:ilvl="0" w:tplc="875C5560">
      <w:start w:val="1"/>
      <w:numFmt w:val="decimal"/>
      <w:pStyle w:val="Kew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7E0"/>
    <w:rsid w:val="000007E0"/>
    <w:rsid w:val="00044EC1"/>
    <w:rsid w:val="000F21C5"/>
    <w:rsid w:val="00110525"/>
    <w:rsid w:val="00121596"/>
    <w:rsid w:val="00124005"/>
    <w:rsid w:val="00216B66"/>
    <w:rsid w:val="002441FA"/>
    <w:rsid w:val="002C573B"/>
    <w:rsid w:val="002C6D3E"/>
    <w:rsid w:val="003125A9"/>
    <w:rsid w:val="00317CB1"/>
    <w:rsid w:val="00324DCD"/>
    <w:rsid w:val="00330543"/>
    <w:rsid w:val="00346667"/>
    <w:rsid w:val="003662D6"/>
    <w:rsid w:val="003B25EA"/>
    <w:rsid w:val="003E4853"/>
    <w:rsid w:val="00401654"/>
    <w:rsid w:val="00414079"/>
    <w:rsid w:val="004150FF"/>
    <w:rsid w:val="00434B6C"/>
    <w:rsid w:val="0044705A"/>
    <w:rsid w:val="004765F1"/>
    <w:rsid w:val="004B7CBD"/>
    <w:rsid w:val="004D6409"/>
    <w:rsid w:val="0052568A"/>
    <w:rsid w:val="005360D5"/>
    <w:rsid w:val="005546F9"/>
    <w:rsid w:val="005B71E9"/>
    <w:rsid w:val="005C4A49"/>
    <w:rsid w:val="005F4F44"/>
    <w:rsid w:val="00610E31"/>
    <w:rsid w:val="00617522"/>
    <w:rsid w:val="00624F27"/>
    <w:rsid w:val="00626F61"/>
    <w:rsid w:val="00647E16"/>
    <w:rsid w:val="00686471"/>
    <w:rsid w:val="00691749"/>
    <w:rsid w:val="006E653F"/>
    <w:rsid w:val="006F2886"/>
    <w:rsid w:val="007037C5"/>
    <w:rsid w:val="00732796"/>
    <w:rsid w:val="0076005D"/>
    <w:rsid w:val="007E0B98"/>
    <w:rsid w:val="007E2E76"/>
    <w:rsid w:val="007F39A5"/>
    <w:rsid w:val="00803B66"/>
    <w:rsid w:val="008057A8"/>
    <w:rsid w:val="0091113B"/>
    <w:rsid w:val="00947D90"/>
    <w:rsid w:val="009720F3"/>
    <w:rsid w:val="00A22AF0"/>
    <w:rsid w:val="00A51C19"/>
    <w:rsid w:val="00A934E2"/>
    <w:rsid w:val="00A9725D"/>
    <w:rsid w:val="00AD6026"/>
    <w:rsid w:val="00B25236"/>
    <w:rsid w:val="00B306DD"/>
    <w:rsid w:val="00B60922"/>
    <w:rsid w:val="00B9696B"/>
    <w:rsid w:val="00D451AC"/>
    <w:rsid w:val="00D63DF9"/>
    <w:rsid w:val="00DA4157"/>
    <w:rsid w:val="00E20385"/>
    <w:rsid w:val="00E31AD5"/>
    <w:rsid w:val="00E50A61"/>
    <w:rsid w:val="00E614C3"/>
    <w:rsid w:val="00EB1C17"/>
    <w:rsid w:val="00F46A4A"/>
    <w:rsid w:val="00F76F6C"/>
    <w:rsid w:val="00F91E96"/>
    <w:rsid w:val="00FE45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1476A"/>
  <w15:docId w15:val="{AE5844C4-4EBA-42F1-92A6-69BF9DEEA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table" w:styleId="TableGrid">
    <w:name w:val="Table Grid"/>
    <w:basedOn w:val="TableNormal"/>
    <w:uiPriority w:val="39"/>
    <w:rsid w:val="00554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696B"/>
    <w:rPr>
      <w:color w:val="0563C1" w:themeColor="hyperlink"/>
      <w:u w:val="single"/>
    </w:rPr>
  </w:style>
  <w:style w:type="character" w:styleId="UnresolvedMention">
    <w:name w:val="Unresolved Mention"/>
    <w:basedOn w:val="DefaultParagraphFont"/>
    <w:uiPriority w:val="99"/>
    <w:semiHidden/>
    <w:unhideWhenUsed/>
    <w:rsid w:val="00B9696B"/>
    <w:rPr>
      <w:color w:val="605E5C"/>
      <w:shd w:val="clear" w:color="auto" w:fill="E1DFDD"/>
    </w:rPr>
  </w:style>
  <w:style w:type="paragraph" w:styleId="ListParagraph">
    <w:name w:val="List Paragraph"/>
    <w:basedOn w:val="Normal"/>
    <w:uiPriority w:val="34"/>
    <w:qFormat/>
    <w:rsid w:val="00A22AF0"/>
    <w:pPr>
      <w:ind w:left="720"/>
      <w:contextualSpacing/>
    </w:pPr>
  </w:style>
  <w:style w:type="paragraph" w:customStyle="1" w:styleId="PCSchedule1">
    <w:name w:val="PC Schedule 1"/>
    <w:basedOn w:val="Normal"/>
    <w:rsid w:val="00E20385"/>
    <w:pPr>
      <w:keepNext/>
      <w:numPr>
        <w:numId w:val="2"/>
      </w:numPr>
      <w:suppressAutoHyphens w:val="0"/>
      <w:autoSpaceDN/>
      <w:spacing w:after="240" w:line="240" w:lineRule="auto"/>
      <w:jc w:val="both"/>
      <w:outlineLvl w:val="0"/>
    </w:pPr>
    <w:rPr>
      <w:rFonts w:ascii="Arial" w:eastAsia="Times New Roman" w:hAnsi="Arial"/>
      <w:b/>
      <w:caps/>
      <w:szCs w:val="20"/>
    </w:rPr>
  </w:style>
  <w:style w:type="paragraph" w:customStyle="1" w:styleId="PCSchedule2">
    <w:name w:val="PC Schedule 2"/>
    <w:basedOn w:val="Normal"/>
    <w:rsid w:val="00E20385"/>
    <w:pPr>
      <w:numPr>
        <w:ilvl w:val="1"/>
        <w:numId w:val="2"/>
      </w:numPr>
      <w:suppressAutoHyphens w:val="0"/>
      <w:autoSpaceDN/>
      <w:spacing w:after="240" w:line="240" w:lineRule="auto"/>
      <w:jc w:val="both"/>
      <w:outlineLvl w:val="1"/>
    </w:pPr>
    <w:rPr>
      <w:rFonts w:ascii="Arial" w:eastAsia="Times New Roman" w:hAnsi="Arial"/>
      <w:szCs w:val="20"/>
    </w:rPr>
  </w:style>
  <w:style w:type="paragraph" w:customStyle="1" w:styleId="PCSchedule3">
    <w:name w:val="PC Schedule 3"/>
    <w:basedOn w:val="Normal"/>
    <w:rsid w:val="00E20385"/>
    <w:pPr>
      <w:numPr>
        <w:ilvl w:val="2"/>
        <w:numId w:val="2"/>
      </w:numPr>
      <w:suppressAutoHyphens w:val="0"/>
      <w:autoSpaceDN/>
      <w:spacing w:after="240" w:line="240" w:lineRule="auto"/>
      <w:jc w:val="both"/>
      <w:outlineLvl w:val="2"/>
    </w:pPr>
    <w:rPr>
      <w:rFonts w:ascii="Arial" w:eastAsia="Times New Roman" w:hAnsi="Arial"/>
      <w:szCs w:val="20"/>
    </w:rPr>
  </w:style>
  <w:style w:type="paragraph" w:customStyle="1" w:styleId="PCSchedule5">
    <w:name w:val="PC Schedule 5"/>
    <w:basedOn w:val="Normal"/>
    <w:rsid w:val="00E20385"/>
    <w:pPr>
      <w:numPr>
        <w:ilvl w:val="4"/>
        <w:numId w:val="2"/>
      </w:numPr>
      <w:tabs>
        <w:tab w:val="left" w:pos="2835"/>
      </w:tabs>
      <w:suppressAutoHyphens w:val="0"/>
      <w:autoSpaceDN/>
      <w:spacing w:after="240" w:line="240" w:lineRule="auto"/>
      <w:jc w:val="both"/>
      <w:outlineLvl w:val="4"/>
    </w:pPr>
    <w:rPr>
      <w:rFonts w:ascii="Arial" w:eastAsia="Times New Roman" w:hAnsi="Arial"/>
      <w:szCs w:val="20"/>
    </w:rPr>
  </w:style>
  <w:style w:type="paragraph" w:customStyle="1" w:styleId="PCScheduleInd2">
    <w:name w:val="PC Schedule Ind 2"/>
    <w:basedOn w:val="Normal"/>
    <w:rsid w:val="00E20385"/>
    <w:pPr>
      <w:numPr>
        <w:ilvl w:val="5"/>
        <w:numId w:val="2"/>
      </w:numPr>
      <w:suppressAutoHyphens w:val="0"/>
      <w:autoSpaceDN/>
      <w:spacing w:after="240" w:line="240" w:lineRule="auto"/>
      <w:jc w:val="both"/>
      <w:outlineLvl w:val="5"/>
    </w:pPr>
    <w:rPr>
      <w:rFonts w:ascii="Arial" w:eastAsia="Times New Roman" w:hAnsi="Arial"/>
      <w:szCs w:val="20"/>
    </w:rPr>
  </w:style>
  <w:style w:type="paragraph" w:customStyle="1" w:styleId="PCScheduleInd3">
    <w:name w:val="PC Schedule Ind 3"/>
    <w:basedOn w:val="Normal"/>
    <w:rsid w:val="00E20385"/>
    <w:pPr>
      <w:numPr>
        <w:ilvl w:val="6"/>
        <w:numId w:val="2"/>
      </w:numPr>
      <w:suppressAutoHyphens w:val="0"/>
      <w:autoSpaceDN/>
      <w:spacing w:after="240" w:line="240" w:lineRule="auto"/>
      <w:jc w:val="both"/>
      <w:outlineLvl w:val="6"/>
    </w:pPr>
    <w:rPr>
      <w:rFonts w:ascii="Arial" w:eastAsia="Times New Roman" w:hAnsi="Arial"/>
      <w:szCs w:val="20"/>
    </w:rPr>
  </w:style>
  <w:style w:type="paragraph" w:customStyle="1" w:styleId="PCScheduleInd4">
    <w:name w:val="PC Schedule Ind 4"/>
    <w:basedOn w:val="Normal"/>
    <w:rsid w:val="00E20385"/>
    <w:pPr>
      <w:numPr>
        <w:ilvl w:val="7"/>
        <w:numId w:val="2"/>
      </w:numPr>
      <w:suppressAutoHyphens w:val="0"/>
      <w:autoSpaceDN/>
      <w:spacing w:after="240" w:line="240" w:lineRule="auto"/>
      <w:jc w:val="both"/>
      <w:outlineLvl w:val="7"/>
    </w:pPr>
    <w:rPr>
      <w:rFonts w:ascii="Arial" w:eastAsia="Times New Roman" w:hAnsi="Arial"/>
      <w:szCs w:val="20"/>
    </w:rPr>
  </w:style>
  <w:style w:type="paragraph" w:customStyle="1" w:styleId="PCScheduleInd5">
    <w:name w:val="PC Schedule Ind 5"/>
    <w:basedOn w:val="Normal"/>
    <w:rsid w:val="00E20385"/>
    <w:pPr>
      <w:numPr>
        <w:ilvl w:val="8"/>
        <w:numId w:val="2"/>
      </w:numPr>
      <w:tabs>
        <w:tab w:val="left" w:pos="3686"/>
      </w:tabs>
      <w:suppressAutoHyphens w:val="0"/>
      <w:autoSpaceDN/>
      <w:spacing w:after="240" w:line="240" w:lineRule="auto"/>
      <w:jc w:val="both"/>
      <w:outlineLvl w:val="8"/>
    </w:pPr>
    <w:rPr>
      <w:rFonts w:ascii="Arial" w:eastAsia="Times New Roman" w:hAnsi="Arial"/>
      <w:szCs w:val="20"/>
    </w:rPr>
  </w:style>
  <w:style w:type="paragraph" w:customStyle="1" w:styleId="Kew1">
    <w:name w:val="Kew1"/>
    <w:basedOn w:val="Normal"/>
    <w:link w:val="Kew1Char"/>
    <w:qFormat/>
    <w:rsid w:val="00691749"/>
    <w:pPr>
      <w:numPr>
        <w:numId w:val="5"/>
      </w:numPr>
      <w:suppressAutoHyphens w:val="0"/>
      <w:autoSpaceDN/>
      <w:spacing w:after="0" w:line="240" w:lineRule="auto"/>
      <w:jc w:val="both"/>
    </w:pPr>
    <w:rPr>
      <w:rFonts w:ascii="Verdana" w:eastAsia="Times New Roman" w:hAnsi="Verdana"/>
      <w:sz w:val="20"/>
      <w:szCs w:val="24"/>
      <w:lang w:eastAsia="en-GB"/>
    </w:rPr>
  </w:style>
  <w:style w:type="character" w:customStyle="1" w:styleId="Kew1Char">
    <w:name w:val="Kew1 Char"/>
    <w:link w:val="Kew1"/>
    <w:rsid w:val="00691749"/>
    <w:rPr>
      <w:rFonts w:ascii="Verdana" w:eastAsia="Times New Roman" w:hAnsi="Verdana"/>
      <w:sz w:val="2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croft@kew.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r.croft@kew.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DA919FFCBFC942AD2637E03C18B403" ma:contentTypeVersion="13" ma:contentTypeDescription="Create a new document." ma:contentTypeScope="" ma:versionID="8f92ab71c0b37a2fe88c3122cbcc71fc">
  <xsd:schema xmlns:xsd="http://www.w3.org/2001/XMLSchema" xmlns:xs="http://www.w3.org/2001/XMLSchema" xmlns:p="http://schemas.microsoft.com/office/2006/metadata/properties" xmlns:ns2="a5282926-f5d1-429a-b24f-a8bd5827c912" xmlns:ns3="780a439c-75f3-469e-a969-7e1167ac396a" targetNamespace="http://schemas.microsoft.com/office/2006/metadata/properties" ma:root="true" ma:fieldsID="c5603ebe3acfc2c7c5a369551f350d98" ns2:_="" ns3:_="">
    <xsd:import namespace="a5282926-f5d1-429a-b24f-a8bd5827c912"/>
    <xsd:import namespace="780a439c-75f3-469e-a969-7e1167ac39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82926-f5d1-429a-b24f-a8bd5827c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0a439c-75f3-469e-a969-7e1167ac396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EB64EA-2ABA-43A2-BC6E-3502D14E9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82926-f5d1-429a-b24f-a8bd5827c912"/>
    <ds:schemaRef ds:uri="780a439c-75f3-469e-a969-7e1167ac39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0200D4-4432-4DCA-B2A8-019391C4D2DC}">
  <ds:schemaRefs>
    <ds:schemaRef ds:uri="http://schemas.microsoft.com/sharepoint/v3/contenttype/forms"/>
  </ds:schemaRefs>
</ds:datastoreItem>
</file>

<file path=customXml/itemProps3.xml><?xml version="1.0" encoding="utf-8"?>
<ds:datastoreItem xmlns:ds="http://schemas.openxmlformats.org/officeDocument/2006/customXml" ds:itemID="{64C1D07E-1B02-493B-BEB6-3273D6573C3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7</Pages>
  <Words>521</Words>
  <Characters>2975</Characters>
  <Application>Microsoft Office Word</Application>
  <DocSecurity>0</DocSecurity>
  <Lines>24</Lines>
  <Paragraphs>6</Paragraphs>
  <ScaleCrop>false</ScaleCrop>
  <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Croft</dc:creator>
  <dc:description/>
  <cp:lastModifiedBy>Sarah Jandu</cp:lastModifiedBy>
  <cp:revision>71</cp:revision>
  <dcterms:created xsi:type="dcterms:W3CDTF">2021-11-16T10:40:00Z</dcterms:created>
  <dcterms:modified xsi:type="dcterms:W3CDTF">2021-11-17T09:49:00Z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0x01010009DA919FFCBFC942AD2637E03C18B403</vt:lpwstr>
  </property>
</Properties>
</file>