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82E" w:rsidRDefault="0015782E">
      <w:pPr>
        <w:pStyle w:val="Header"/>
        <w:tabs>
          <w:tab w:val="clear" w:pos="4153"/>
        </w:tabs>
      </w:pPr>
    </w:p>
    <w:p w:rsidR="0015782E" w:rsidRDefault="0015782E"/>
    <w:p w:rsidR="0015782E" w:rsidRDefault="0015782E">
      <w:pPr>
        <w:rPr>
          <w:rFonts w:cs="Arial"/>
          <w:b/>
          <w:bCs/>
          <w:sz w:val="56"/>
        </w:rPr>
      </w:pPr>
    </w:p>
    <w:p w:rsidR="0015782E" w:rsidRDefault="0015782E">
      <w:pPr>
        <w:rPr>
          <w:rFonts w:cs="Arial"/>
          <w:b/>
          <w:bCs/>
          <w:sz w:val="56"/>
        </w:rPr>
      </w:pPr>
    </w:p>
    <w:p w:rsidR="0015782E" w:rsidRDefault="0015782E">
      <w:pPr>
        <w:jc w:val="center"/>
        <w:rPr>
          <w:b/>
          <w:bCs/>
          <w:sz w:val="44"/>
        </w:rPr>
      </w:pPr>
    </w:p>
    <w:p w:rsidR="00F61034" w:rsidRDefault="00F61034">
      <w:pPr>
        <w:jc w:val="center"/>
        <w:rPr>
          <w:b/>
          <w:bCs/>
          <w:sz w:val="44"/>
        </w:rPr>
      </w:pPr>
    </w:p>
    <w:p w:rsidR="00F61034" w:rsidRDefault="00F61034" w:rsidP="00F61034">
      <w:pPr>
        <w:jc w:val="center"/>
        <w:rPr>
          <w:rFonts w:cs="Traditional Arabic"/>
          <w:b/>
          <w:bCs/>
          <w:sz w:val="44"/>
          <w:szCs w:val="44"/>
          <w:lang w:val="en-GB"/>
        </w:rPr>
      </w:pPr>
    </w:p>
    <w:p w:rsidR="00F61034" w:rsidRDefault="00F61034" w:rsidP="00F61034">
      <w:pPr>
        <w:jc w:val="center"/>
        <w:rPr>
          <w:rFonts w:cs="Traditional Arabic"/>
          <w:b/>
          <w:bCs/>
          <w:sz w:val="44"/>
          <w:szCs w:val="44"/>
          <w:lang w:val="en-GB"/>
        </w:rPr>
      </w:pPr>
    </w:p>
    <w:p w:rsidR="00F61034" w:rsidRDefault="00F61034" w:rsidP="00F61034">
      <w:pPr>
        <w:jc w:val="center"/>
        <w:rPr>
          <w:rFonts w:cs="Traditional Arabic"/>
          <w:b/>
          <w:bCs/>
          <w:sz w:val="44"/>
          <w:szCs w:val="44"/>
          <w:lang w:val="en-GB"/>
        </w:rPr>
      </w:pPr>
    </w:p>
    <w:p w:rsidR="00F61034" w:rsidRDefault="00F61034" w:rsidP="00F61034">
      <w:pPr>
        <w:jc w:val="center"/>
        <w:rPr>
          <w:rFonts w:cs="Traditional Arabic"/>
          <w:b/>
          <w:bCs/>
          <w:sz w:val="44"/>
          <w:szCs w:val="44"/>
          <w:lang w:val="en-GB"/>
        </w:rPr>
      </w:pPr>
    </w:p>
    <w:p w:rsidR="00F61034" w:rsidRPr="00F61034" w:rsidRDefault="0099042C" w:rsidP="00F61034">
      <w:pPr>
        <w:jc w:val="center"/>
        <w:rPr>
          <w:rFonts w:cs="Traditional Arabic"/>
          <w:b/>
          <w:bCs/>
          <w:sz w:val="44"/>
          <w:szCs w:val="44"/>
          <w:lang w:val="en-GB"/>
        </w:rPr>
      </w:pPr>
      <w:r>
        <w:rPr>
          <w:rFonts w:cs="Traditional Arabic"/>
          <w:b/>
          <w:bCs/>
          <w:sz w:val="44"/>
          <w:szCs w:val="44"/>
          <w:lang w:val="en-GB"/>
        </w:rPr>
        <w:t>South West</w:t>
      </w:r>
    </w:p>
    <w:p w:rsidR="00F61034" w:rsidRPr="00F61034" w:rsidRDefault="00F61034" w:rsidP="00F61034">
      <w:pPr>
        <w:jc w:val="center"/>
        <w:rPr>
          <w:rFonts w:cs="Traditional Arabic"/>
          <w:b/>
          <w:bCs/>
          <w:sz w:val="44"/>
          <w:szCs w:val="44"/>
          <w:lang w:val="en-GB"/>
        </w:rPr>
      </w:pPr>
    </w:p>
    <w:p w:rsidR="00F61034" w:rsidRPr="00F61034" w:rsidRDefault="00F61034" w:rsidP="00F61034">
      <w:pPr>
        <w:jc w:val="center"/>
        <w:rPr>
          <w:rFonts w:cs="Traditional Arabic"/>
          <w:b/>
          <w:bCs/>
          <w:sz w:val="44"/>
          <w:szCs w:val="44"/>
          <w:lang w:val="en-GB"/>
        </w:rPr>
      </w:pPr>
      <w:r w:rsidRPr="00F61034">
        <w:rPr>
          <w:rFonts w:cs="Traditional Arabic"/>
          <w:b/>
          <w:bCs/>
          <w:sz w:val="44"/>
          <w:szCs w:val="44"/>
          <w:lang w:val="en-GB"/>
        </w:rPr>
        <w:t xml:space="preserve"> </w:t>
      </w:r>
      <w:r w:rsidR="004D6CAB">
        <w:rPr>
          <w:rFonts w:cs="Traditional Arabic"/>
          <w:b/>
          <w:bCs/>
          <w:sz w:val="44"/>
          <w:szCs w:val="44"/>
          <w:lang w:val="en-GB"/>
        </w:rPr>
        <w:t xml:space="preserve"> </w:t>
      </w:r>
    </w:p>
    <w:p w:rsidR="0015782E" w:rsidRDefault="00157756">
      <w:pPr>
        <w:jc w:val="center"/>
        <w:rPr>
          <w:b/>
          <w:bCs/>
          <w:sz w:val="44"/>
        </w:rPr>
      </w:pPr>
      <w:r>
        <w:rPr>
          <w:b/>
          <w:bCs/>
          <w:sz w:val="44"/>
        </w:rPr>
        <w:t>Goods Information</w:t>
      </w:r>
      <w:r w:rsidR="00CC6830">
        <w:rPr>
          <w:b/>
          <w:bCs/>
          <w:sz w:val="44"/>
        </w:rPr>
        <w:t xml:space="preserve"> –</w:t>
      </w:r>
    </w:p>
    <w:p w:rsidR="00CC6830" w:rsidRDefault="00CC6830">
      <w:pPr>
        <w:jc w:val="center"/>
        <w:rPr>
          <w:b/>
          <w:bCs/>
          <w:sz w:val="44"/>
        </w:rPr>
      </w:pPr>
      <w:r>
        <w:rPr>
          <w:b/>
          <w:bCs/>
          <w:sz w:val="44"/>
        </w:rPr>
        <w:t>Health and Safety Incident Reporting Requirements</w:t>
      </w:r>
    </w:p>
    <w:p w:rsidR="0015782E" w:rsidRDefault="0015782E">
      <w:pPr>
        <w:jc w:val="center"/>
        <w:rPr>
          <w:b/>
          <w:bCs/>
          <w:sz w:val="44"/>
        </w:rPr>
      </w:pPr>
    </w:p>
    <w:p w:rsidR="0015782E" w:rsidRDefault="0015782E"/>
    <w:p w:rsidR="0015782E" w:rsidRDefault="0015782E"/>
    <w:p w:rsidR="005645EE" w:rsidRDefault="005645EE">
      <w:pPr>
        <w:rPr>
          <w:b/>
          <w:bCs/>
          <w:sz w:val="44"/>
        </w:rPr>
      </w:pPr>
      <w:r>
        <w:rPr>
          <w:b/>
          <w:bCs/>
          <w:sz w:val="44"/>
        </w:rPr>
        <w:br w:type="page"/>
      </w:r>
    </w:p>
    <w:p w:rsidR="00CC6830" w:rsidRPr="00454074" w:rsidRDefault="00CC6830" w:rsidP="00CC6830">
      <w:pPr>
        <w:pStyle w:val="Title"/>
        <w:spacing w:line="276" w:lineRule="auto"/>
        <w:rPr>
          <w:szCs w:val="20"/>
          <w:u w:val="single"/>
        </w:rPr>
      </w:pPr>
      <w:r w:rsidRPr="00454074">
        <w:rPr>
          <w:szCs w:val="20"/>
          <w:u w:val="single"/>
        </w:rPr>
        <w:lastRenderedPageBreak/>
        <w:t xml:space="preserve">Health and Safety Incident reporting.  </w:t>
      </w:r>
    </w:p>
    <w:p w:rsidR="00CC6830" w:rsidRPr="00454074" w:rsidRDefault="00CC6830" w:rsidP="00CC6830">
      <w:pPr>
        <w:spacing w:line="276" w:lineRule="auto"/>
        <w:rPr>
          <w:rFonts w:cs="Arial"/>
          <w:b/>
          <w:szCs w:val="20"/>
          <w:lang w:val="en-GB" w:eastAsia="en-GB"/>
        </w:rPr>
      </w:pPr>
      <w:r w:rsidRPr="00832EAA">
        <w:rPr>
          <w:rFonts w:cs="Arial"/>
          <w:b/>
          <w:szCs w:val="20"/>
          <w:lang w:val="en-GB" w:eastAsia="en-GB"/>
        </w:rPr>
        <w:t>1.</w:t>
      </w:r>
      <w:r>
        <w:rPr>
          <w:rFonts w:cs="Arial"/>
          <w:b/>
          <w:szCs w:val="20"/>
          <w:lang w:val="en-GB" w:eastAsia="en-GB"/>
        </w:rPr>
        <w:t xml:space="preserve"> </w:t>
      </w:r>
      <w:r w:rsidRPr="00454074">
        <w:rPr>
          <w:rFonts w:cs="Arial"/>
          <w:b/>
          <w:szCs w:val="20"/>
          <w:lang w:val="en-GB" w:eastAsia="en-GB"/>
        </w:rPr>
        <w:t xml:space="preserve">The following category of incidents, and information, must be reported on </w:t>
      </w:r>
      <w:proofErr w:type="spellStart"/>
      <w:r w:rsidRPr="00454074">
        <w:rPr>
          <w:rFonts w:cs="Arial"/>
          <w:b/>
          <w:szCs w:val="20"/>
          <w:lang w:val="en-GB" w:eastAsia="en-GB"/>
        </w:rPr>
        <w:t>AIRSweb</w:t>
      </w:r>
      <w:proofErr w:type="spellEnd"/>
      <w:r>
        <w:rPr>
          <w:rFonts w:cs="Arial"/>
          <w:b/>
          <w:szCs w:val="20"/>
          <w:lang w:val="en-GB" w:eastAsia="en-GB"/>
        </w:rPr>
        <w:t xml:space="preserve"> (these are defined in section 6</w:t>
      </w:r>
      <w:r w:rsidRPr="00454074">
        <w:rPr>
          <w:rFonts w:cs="Arial"/>
          <w:b/>
          <w:szCs w:val="20"/>
          <w:lang w:val="en-GB" w:eastAsia="en-GB"/>
        </w:rPr>
        <w:t>):</w:t>
      </w:r>
    </w:p>
    <w:p w:rsidR="00CC6830" w:rsidRPr="00454074" w:rsidRDefault="00CC6830" w:rsidP="00CC6830">
      <w:pPr>
        <w:pStyle w:val="ListParagraph"/>
        <w:numPr>
          <w:ilvl w:val="0"/>
          <w:numId w:val="39"/>
        </w:numPr>
        <w:spacing w:line="276" w:lineRule="auto"/>
        <w:rPr>
          <w:rFonts w:cs="Arial"/>
          <w:b/>
          <w:szCs w:val="20"/>
          <w:lang w:val="en-GB" w:eastAsia="en-GB"/>
        </w:rPr>
      </w:pPr>
      <w:r w:rsidRPr="00454074">
        <w:rPr>
          <w:rFonts w:cs="Arial"/>
          <w:sz w:val="20"/>
          <w:szCs w:val="20"/>
          <w:lang w:val="en-GB" w:eastAsia="en-GB"/>
        </w:rPr>
        <w:t xml:space="preserve">RIDDOR (Reporting Injuries, Diseases and Dangerous Occurrences Regulations) statutory reportable incidents </w:t>
      </w:r>
    </w:p>
    <w:p w:rsidR="00CC6830" w:rsidRPr="00454074" w:rsidRDefault="00CC6830" w:rsidP="00CC6830">
      <w:pPr>
        <w:pStyle w:val="ListParagraph"/>
        <w:numPr>
          <w:ilvl w:val="0"/>
          <w:numId w:val="37"/>
        </w:numPr>
        <w:spacing w:line="276" w:lineRule="auto"/>
        <w:rPr>
          <w:rFonts w:cs="Arial"/>
          <w:sz w:val="20"/>
          <w:szCs w:val="20"/>
          <w:lang w:val="en-GB" w:eastAsia="en-GB"/>
        </w:rPr>
      </w:pPr>
      <w:r w:rsidRPr="00454074">
        <w:rPr>
          <w:rFonts w:cs="Arial"/>
          <w:sz w:val="20"/>
          <w:szCs w:val="20"/>
          <w:lang w:val="en-GB" w:eastAsia="en-GB"/>
        </w:rPr>
        <w:t xml:space="preserve">One day and over LTIs (Lost time injuries) </w:t>
      </w:r>
    </w:p>
    <w:p w:rsidR="00CC6830" w:rsidRDefault="00CC6830" w:rsidP="00CC6830">
      <w:pPr>
        <w:pStyle w:val="ListParagraph"/>
        <w:numPr>
          <w:ilvl w:val="0"/>
          <w:numId w:val="37"/>
        </w:numPr>
        <w:spacing w:line="276" w:lineRule="auto"/>
        <w:rPr>
          <w:rFonts w:cs="Arial"/>
          <w:sz w:val="20"/>
          <w:szCs w:val="20"/>
          <w:lang w:val="en-GB" w:eastAsia="en-GB"/>
        </w:rPr>
      </w:pPr>
      <w:r w:rsidRPr="00454074">
        <w:rPr>
          <w:rFonts w:cs="Arial"/>
          <w:sz w:val="20"/>
          <w:szCs w:val="20"/>
          <w:lang w:val="en-GB" w:eastAsia="en-GB"/>
        </w:rPr>
        <w:t xml:space="preserve">High potential near misses (HPNM) </w:t>
      </w:r>
    </w:p>
    <w:p w:rsidR="00CC6830" w:rsidRPr="00454074" w:rsidRDefault="00CC6830" w:rsidP="00CC6830">
      <w:pPr>
        <w:pStyle w:val="ListParagraph"/>
        <w:numPr>
          <w:ilvl w:val="0"/>
          <w:numId w:val="37"/>
        </w:numPr>
        <w:spacing w:line="276" w:lineRule="auto"/>
        <w:rPr>
          <w:rFonts w:cs="Arial"/>
          <w:sz w:val="18"/>
          <w:szCs w:val="20"/>
          <w:lang w:val="en-GB" w:eastAsia="en-GB"/>
        </w:rPr>
      </w:pPr>
      <w:r w:rsidRPr="00454074">
        <w:rPr>
          <w:rFonts w:cs="Arial"/>
          <w:bCs/>
          <w:sz w:val="20"/>
          <w:szCs w:val="22"/>
          <w:lang w:val="en-GB" w:eastAsia="en-GB"/>
        </w:rPr>
        <w:t>Failure of infrastructure assets</w:t>
      </w:r>
      <w:r w:rsidRPr="00454074">
        <w:rPr>
          <w:rFonts w:cs="Arial"/>
          <w:b/>
          <w:bCs/>
          <w:sz w:val="20"/>
          <w:szCs w:val="22"/>
          <w:lang w:val="en-GB" w:eastAsia="en-GB"/>
        </w:rPr>
        <w:t xml:space="preserve"> </w:t>
      </w:r>
      <w:r w:rsidRPr="00454074">
        <w:rPr>
          <w:rFonts w:cs="Arial"/>
          <w:sz w:val="20"/>
          <w:szCs w:val="22"/>
          <w:lang w:val="en-GB" w:eastAsia="en-GB"/>
        </w:rPr>
        <w:t>(FOIA) incidents</w:t>
      </w:r>
    </w:p>
    <w:p w:rsidR="00CC6830" w:rsidRDefault="00CC6830" w:rsidP="00CC6830">
      <w:pPr>
        <w:spacing w:line="276" w:lineRule="auto"/>
        <w:rPr>
          <w:rFonts w:cs="Arial"/>
          <w:sz w:val="20"/>
          <w:szCs w:val="20"/>
          <w:lang w:val="en-GB" w:eastAsia="en-GB"/>
        </w:rPr>
      </w:pPr>
    </w:p>
    <w:p w:rsidR="00CC6830" w:rsidRPr="00454074" w:rsidRDefault="00CC6830" w:rsidP="00CC6830">
      <w:pPr>
        <w:spacing w:line="276" w:lineRule="auto"/>
        <w:rPr>
          <w:rFonts w:cs="Arial"/>
          <w:b/>
          <w:szCs w:val="20"/>
          <w:lang w:val="en-GB" w:eastAsia="en-GB"/>
        </w:rPr>
      </w:pPr>
      <w:r>
        <w:rPr>
          <w:rFonts w:cs="Arial"/>
          <w:b/>
          <w:szCs w:val="20"/>
          <w:lang w:val="en-GB" w:eastAsia="en-GB"/>
        </w:rPr>
        <w:t xml:space="preserve">2. </w:t>
      </w:r>
      <w:r w:rsidRPr="00454074">
        <w:rPr>
          <w:rFonts w:cs="Arial"/>
          <w:b/>
          <w:szCs w:val="20"/>
          <w:lang w:val="en-GB" w:eastAsia="en-GB"/>
        </w:rPr>
        <w:t>When to report incidents:</w:t>
      </w:r>
    </w:p>
    <w:p w:rsidR="00CC6830" w:rsidRPr="00454074" w:rsidRDefault="00CC6830" w:rsidP="00CC6830">
      <w:pPr>
        <w:pStyle w:val="ListParagraph"/>
        <w:numPr>
          <w:ilvl w:val="0"/>
          <w:numId w:val="38"/>
        </w:numPr>
        <w:spacing w:line="276" w:lineRule="auto"/>
        <w:rPr>
          <w:rFonts w:cs="Arial"/>
          <w:sz w:val="20"/>
          <w:szCs w:val="20"/>
          <w:lang w:val="en-GB" w:eastAsia="en-GB"/>
        </w:rPr>
      </w:pPr>
      <w:r w:rsidRPr="00454074">
        <w:rPr>
          <w:rFonts w:cs="Arial"/>
          <w:sz w:val="20"/>
          <w:szCs w:val="20"/>
          <w:lang w:val="en-GB" w:eastAsia="en-GB"/>
        </w:rPr>
        <w:t xml:space="preserve">All incidents must be recorded on </w:t>
      </w:r>
      <w:proofErr w:type="spellStart"/>
      <w:r w:rsidRPr="00454074">
        <w:rPr>
          <w:rFonts w:cs="Arial"/>
          <w:sz w:val="20"/>
          <w:szCs w:val="20"/>
          <w:lang w:val="en-GB" w:eastAsia="en-GB"/>
        </w:rPr>
        <w:t>AIRSweb</w:t>
      </w:r>
      <w:proofErr w:type="spellEnd"/>
      <w:r w:rsidRPr="00454074">
        <w:rPr>
          <w:rFonts w:cs="Arial"/>
          <w:sz w:val="20"/>
          <w:szCs w:val="20"/>
          <w:lang w:val="en-GB" w:eastAsia="en-GB"/>
        </w:rPr>
        <w:t xml:space="preserve"> within 24hrs</w:t>
      </w:r>
      <w:r>
        <w:rPr>
          <w:rFonts w:cs="Arial"/>
          <w:sz w:val="20"/>
          <w:szCs w:val="20"/>
          <w:lang w:val="en-GB" w:eastAsia="en-GB"/>
        </w:rPr>
        <w:t xml:space="preserve"> </w:t>
      </w:r>
      <w:r w:rsidRPr="00454074">
        <w:rPr>
          <w:rFonts w:cs="Arial"/>
          <w:sz w:val="20"/>
          <w:szCs w:val="20"/>
          <w:lang w:val="en-GB" w:eastAsia="en-GB"/>
        </w:rPr>
        <w:t xml:space="preserve">of the incident occurring </w:t>
      </w:r>
    </w:p>
    <w:p w:rsidR="00CC6830" w:rsidRPr="00454074" w:rsidRDefault="00CC6830" w:rsidP="00CC6830">
      <w:pPr>
        <w:pStyle w:val="ListParagraph"/>
        <w:numPr>
          <w:ilvl w:val="0"/>
          <w:numId w:val="38"/>
        </w:numPr>
        <w:spacing w:line="276" w:lineRule="auto"/>
        <w:rPr>
          <w:rFonts w:cs="Arial"/>
          <w:sz w:val="20"/>
          <w:szCs w:val="20"/>
          <w:lang w:val="en-GB" w:eastAsia="en-GB"/>
        </w:rPr>
      </w:pPr>
      <w:r w:rsidRPr="00454074">
        <w:rPr>
          <w:rFonts w:cs="Arial"/>
          <w:sz w:val="20"/>
          <w:szCs w:val="20"/>
          <w:lang w:val="en-GB" w:eastAsia="en-GB"/>
        </w:rPr>
        <w:t xml:space="preserve">Where a LTI becomes a &gt;7 day RIDDOR then the incident must be updated on </w:t>
      </w:r>
      <w:proofErr w:type="spellStart"/>
      <w:r w:rsidRPr="00454074">
        <w:rPr>
          <w:rFonts w:cs="Arial"/>
          <w:sz w:val="20"/>
          <w:szCs w:val="20"/>
          <w:lang w:val="en-GB" w:eastAsia="en-GB"/>
        </w:rPr>
        <w:t>AIRSweb</w:t>
      </w:r>
      <w:proofErr w:type="spellEnd"/>
      <w:r w:rsidRPr="00454074">
        <w:rPr>
          <w:rFonts w:cs="Arial"/>
          <w:sz w:val="20"/>
          <w:szCs w:val="20"/>
          <w:lang w:val="en-GB" w:eastAsia="en-GB"/>
        </w:rPr>
        <w:t xml:space="preserve"> within 24hrs of this occurring </w:t>
      </w:r>
    </w:p>
    <w:p w:rsidR="00CC6830" w:rsidRPr="00454074" w:rsidRDefault="00CC6830" w:rsidP="00CC6830">
      <w:pPr>
        <w:pStyle w:val="ListParagraph"/>
        <w:numPr>
          <w:ilvl w:val="0"/>
          <w:numId w:val="38"/>
        </w:numPr>
        <w:spacing w:line="276" w:lineRule="auto"/>
        <w:rPr>
          <w:rFonts w:cs="Arial"/>
          <w:sz w:val="20"/>
          <w:szCs w:val="20"/>
          <w:lang w:val="en-GB" w:eastAsia="en-GB"/>
        </w:rPr>
      </w:pPr>
      <w:r w:rsidRPr="00454074">
        <w:rPr>
          <w:rFonts w:cs="Arial"/>
          <w:sz w:val="20"/>
          <w:szCs w:val="20"/>
          <w:lang w:val="en-GB" w:eastAsia="en-GB"/>
        </w:rPr>
        <w:t xml:space="preserve">All RIDDOR reportable incidents must publish an initial investigation report within 3 working days of the incident occurring. For &gt;7 day RIDDORs this must occur within 10 working days of the original LTI occurring </w:t>
      </w:r>
    </w:p>
    <w:p w:rsidR="00CC6830" w:rsidRPr="00454074" w:rsidRDefault="00CC6830" w:rsidP="00CC6830">
      <w:pPr>
        <w:pStyle w:val="ListParagraph"/>
        <w:numPr>
          <w:ilvl w:val="0"/>
          <w:numId w:val="38"/>
        </w:numPr>
        <w:spacing w:line="276" w:lineRule="auto"/>
        <w:rPr>
          <w:rFonts w:cs="Arial"/>
          <w:sz w:val="20"/>
          <w:szCs w:val="20"/>
          <w:lang w:val="en-GB" w:eastAsia="en-GB"/>
        </w:rPr>
      </w:pPr>
      <w:r w:rsidRPr="00454074">
        <w:rPr>
          <w:rFonts w:cs="Arial"/>
          <w:sz w:val="20"/>
          <w:szCs w:val="20"/>
          <w:lang w:val="en-GB" w:eastAsia="en-GB"/>
        </w:rPr>
        <w:t xml:space="preserve">All incidents must publish a final investigation report, action plan and issue a safety alert (where applicable) within 14 working days of the incident occurring </w:t>
      </w:r>
    </w:p>
    <w:p w:rsidR="00CC6830" w:rsidRPr="00454074" w:rsidRDefault="00CC6830" w:rsidP="00CC6830">
      <w:pPr>
        <w:pStyle w:val="ListParagraph"/>
        <w:numPr>
          <w:ilvl w:val="1"/>
          <w:numId w:val="38"/>
        </w:numPr>
        <w:spacing w:line="276" w:lineRule="auto"/>
        <w:rPr>
          <w:rFonts w:cs="Arial"/>
          <w:sz w:val="20"/>
          <w:szCs w:val="20"/>
          <w:lang w:val="en-GB" w:eastAsia="en-GB"/>
        </w:rPr>
      </w:pPr>
      <w:r w:rsidRPr="00454074">
        <w:rPr>
          <w:rFonts w:cs="Arial"/>
          <w:sz w:val="20"/>
          <w:szCs w:val="20"/>
          <w:lang w:val="en-GB" w:eastAsia="en-GB"/>
        </w:rPr>
        <w:t>Where 14 days would provide insufficient time for a quality investigation to occur,</w:t>
      </w:r>
      <w:r w:rsidRPr="00402D76">
        <w:rPr>
          <w:rFonts w:cs="Arial"/>
          <w:sz w:val="20"/>
          <w:szCs w:val="20"/>
          <w:lang w:val="en-GB" w:eastAsia="en-GB"/>
        </w:rPr>
        <w:t xml:space="preserve"> </w:t>
      </w:r>
      <w:r w:rsidRPr="00454074">
        <w:rPr>
          <w:rFonts w:cs="Arial"/>
          <w:sz w:val="20"/>
          <w:szCs w:val="20"/>
          <w:lang w:val="en-GB" w:eastAsia="en-GB"/>
        </w:rPr>
        <w:t xml:space="preserve">then an extension can be agreed with the </w:t>
      </w:r>
      <w:r w:rsidR="00945574" w:rsidRPr="00945574">
        <w:rPr>
          <w:rFonts w:cs="Arial"/>
          <w:i/>
          <w:sz w:val="20"/>
          <w:szCs w:val="20"/>
          <w:lang w:val="en-GB" w:eastAsia="en-GB"/>
        </w:rPr>
        <w:t>Purchaser</w:t>
      </w:r>
      <w:r w:rsidRPr="00454074">
        <w:rPr>
          <w:rFonts w:cs="Arial"/>
          <w:sz w:val="20"/>
          <w:szCs w:val="20"/>
          <w:lang w:val="en-GB" w:eastAsia="en-GB"/>
        </w:rPr>
        <w:t xml:space="preserve">. Albeit an updated initial investigation report will have to be published within 14 days. </w:t>
      </w:r>
    </w:p>
    <w:p w:rsidR="008033B6" w:rsidRDefault="008033B6" w:rsidP="00CC6830">
      <w:pPr>
        <w:autoSpaceDE w:val="0"/>
        <w:autoSpaceDN w:val="0"/>
        <w:adjustRightInd w:val="0"/>
        <w:spacing w:line="276" w:lineRule="auto"/>
        <w:rPr>
          <w:rFonts w:cs="Arial"/>
          <w:b/>
          <w:bCs/>
          <w:color w:val="000000"/>
          <w:szCs w:val="22"/>
          <w:lang w:val="en-GB" w:eastAsia="en-GB"/>
        </w:rPr>
      </w:pPr>
    </w:p>
    <w:p w:rsidR="00CC6830" w:rsidRPr="00454074" w:rsidRDefault="00CC6830" w:rsidP="00CC6830">
      <w:pPr>
        <w:autoSpaceDE w:val="0"/>
        <w:autoSpaceDN w:val="0"/>
        <w:adjustRightInd w:val="0"/>
        <w:spacing w:line="276" w:lineRule="auto"/>
        <w:rPr>
          <w:rFonts w:cs="Arial"/>
          <w:b/>
          <w:bCs/>
          <w:color w:val="000000"/>
          <w:szCs w:val="22"/>
          <w:lang w:val="en-GB" w:eastAsia="en-GB"/>
        </w:rPr>
      </w:pPr>
      <w:r>
        <w:rPr>
          <w:rFonts w:cs="Arial"/>
          <w:b/>
          <w:bCs/>
          <w:color w:val="000000"/>
          <w:szCs w:val="22"/>
          <w:lang w:val="en-GB" w:eastAsia="en-GB"/>
        </w:rPr>
        <w:t xml:space="preserve">3. </w:t>
      </w:r>
      <w:r w:rsidRPr="00832EAA">
        <w:rPr>
          <w:rFonts w:cs="Arial"/>
          <w:b/>
          <w:bCs/>
          <w:color w:val="000000"/>
          <w:szCs w:val="22"/>
          <w:lang w:val="en-GB" w:eastAsia="en-GB"/>
        </w:rPr>
        <w:t xml:space="preserve">Steps to using </w:t>
      </w:r>
      <w:proofErr w:type="spellStart"/>
      <w:r w:rsidRPr="00832EAA">
        <w:rPr>
          <w:rFonts w:cs="Arial"/>
          <w:b/>
          <w:bCs/>
          <w:color w:val="000000"/>
          <w:szCs w:val="22"/>
          <w:lang w:val="en-GB" w:eastAsia="en-GB"/>
        </w:rPr>
        <w:t>AIRSweb</w:t>
      </w:r>
      <w:proofErr w:type="spellEnd"/>
    </w:p>
    <w:p w:rsidR="00CC6830" w:rsidRPr="00402D76" w:rsidRDefault="00CC6830" w:rsidP="00CC6830">
      <w:pPr>
        <w:autoSpaceDE w:val="0"/>
        <w:autoSpaceDN w:val="0"/>
        <w:adjustRightInd w:val="0"/>
        <w:spacing w:line="276" w:lineRule="auto"/>
        <w:rPr>
          <w:rFonts w:cs="Arial"/>
          <w:b/>
          <w:bCs/>
          <w:color w:val="000000"/>
          <w:szCs w:val="22"/>
          <w:lang w:val="en-GB" w:eastAsia="en-GB"/>
        </w:rPr>
      </w:pPr>
      <w:r>
        <w:rPr>
          <w:rFonts w:cs="Arial"/>
          <w:b/>
          <w:bCs/>
          <w:color w:val="000000"/>
          <w:szCs w:val="22"/>
          <w:lang w:val="en-GB" w:eastAsia="en-GB"/>
        </w:rPr>
        <w:t xml:space="preserve">3a. </w:t>
      </w:r>
      <w:r w:rsidRPr="00832EAA">
        <w:rPr>
          <w:rFonts w:cs="Arial"/>
          <w:b/>
          <w:bCs/>
          <w:color w:val="000000"/>
          <w:szCs w:val="22"/>
          <w:lang w:val="en-GB" w:eastAsia="en-GB"/>
        </w:rPr>
        <w:t xml:space="preserve">Accessing </w:t>
      </w:r>
      <w:proofErr w:type="spellStart"/>
      <w:r w:rsidRPr="00832EAA">
        <w:rPr>
          <w:rFonts w:cs="Arial"/>
          <w:b/>
          <w:bCs/>
          <w:color w:val="000000"/>
          <w:szCs w:val="22"/>
          <w:lang w:val="en-GB" w:eastAsia="en-GB"/>
        </w:rPr>
        <w:t>AIRSweb</w:t>
      </w:r>
      <w:proofErr w:type="spellEnd"/>
      <w:r w:rsidRPr="00832EAA">
        <w:rPr>
          <w:rFonts w:cs="Arial"/>
          <w:b/>
          <w:bCs/>
          <w:color w:val="000000"/>
          <w:szCs w:val="22"/>
          <w:lang w:val="en-GB" w:eastAsia="en-GB"/>
        </w:rPr>
        <w:t xml:space="preserve"> and User Guidance</w:t>
      </w:r>
      <w:r w:rsidRPr="00454074">
        <w:rPr>
          <w:rFonts w:cs="Arial"/>
          <w:b/>
          <w:bCs/>
          <w:color w:val="000000"/>
          <w:szCs w:val="22"/>
          <w:lang w:val="en-GB" w:eastAsia="en-GB"/>
        </w:rPr>
        <w:t>:</w:t>
      </w:r>
    </w:p>
    <w:p w:rsidR="00CC6830" w:rsidRPr="00454074" w:rsidRDefault="00F17144" w:rsidP="00CC6830">
      <w:pPr>
        <w:autoSpaceDE w:val="0"/>
        <w:autoSpaceDN w:val="0"/>
        <w:adjustRightInd w:val="0"/>
        <w:spacing w:line="276" w:lineRule="auto"/>
        <w:rPr>
          <w:rFonts w:cs="Arial"/>
          <w:color w:val="000000"/>
          <w:sz w:val="20"/>
          <w:szCs w:val="22"/>
          <w:lang w:val="en-GB" w:eastAsia="en-GB"/>
        </w:rPr>
      </w:pPr>
      <w:r>
        <w:rPr>
          <w:rFonts w:cs="Arial"/>
          <w:bCs/>
          <w:color w:val="000000"/>
          <w:sz w:val="20"/>
          <w:szCs w:val="22"/>
          <w:lang w:val="en-GB" w:eastAsia="en-GB"/>
        </w:rPr>
        <w:t xml:space="preserve">Any </w:t>
      </w:r>
      <w:r w:rsidR="00CC6830" w:rsidRPr="00F17144">
        <w:rPr>
          <w:rFonts w:cs="Arial"/>
          <w:bCs/>
          <w:i/>
          <w:color w:val="000000"/>
          <w:sz w:val="20"/>
          <w:szCs w:val="22"/>
          <w:lang w:val="en-GB" w:eastAsia="en-GB"/>
        </w:rPr>
        <w:t>Supplier</w:t>
      </w:r>
      <w:r w:rsidR="00CC6830" w:rsidRPr="00454074">
        <w:rPr>
          <w:rFonts w:cs="Arial"/>
          <w:bCs/>
          <w:color w:val="000000"/>
          <w:sz w:val="20"/>
          <w:szCs w:val="22"/>
          <w:lang w:val="en-GB" w:eastAsia="en-GB"/>
        </w:rPr>
        <w:t xml:space="preserve"> requiring access to </w:t>
      </w:r>
      <w:proofErr w:type="spellStart"/>
      <w:r w:rsidR="00CC6830" w:rsidRPr="00454074">
        <w:rPr>
          <w:rFonts w:cs="Arial"/>
          <w:bCs/>
          <w:color w:val="000000"/>
          <w:sz w:val="20"/>
          <w:szCs w:val="22"/>
          <w:lang w:val="en-GB" w:eastAsia="en-GB"/>
        </w:rPr>
        <w:t>AIRSweb</w:t>
      </w:r>
      <w:proofErr w:type="spellEnd"/>
      <w:r w:rsidR="00CC6830" w:rsidRPr="00454074">
        <w:rPr>
          <w:rFonts w:cs="Arial"/>
          <w:bCs/>
          <w:color w:val="000000"/>
          <w:sz w:val="20"/>
          <w:szCs w:val="22"/>
          <w:lang w:val="en-GB" w:eastAsia="en-GB"/>
        </w:rPr>
        <w:t xml:space="preserve"> </w:t>
      </w:r>
      <w:r w:rsidR="00CC6830" w:rsidRPr="00454074">
        <w:rPr>
          <w:rFonts w:cs="Arial"/>
          <w:color w:val="000000"/>
          <w:sz w:val="20"/>
          <w:szCs w:val="22"/>
          <w:lang w:val="en-GB" w:eastAsia="en-GB"/>
        </w:rPr>
        <w:t xml:space="preserve">can achieve this by e-mailing a request to the </w:t>
      </w:r>
      <w:r w:rsidR="00945574" w:rsidRPr="006A5F36">
        <w:rPr>
          <w:rFonts w:cs="Arial"/>
          <w:i/>
          <w:color w:val="000000"/>
          <w:sz w:val="20"/>
          <w:szCs w:val="22"/>
          <w:lang w:val="en-GB" w:eastAsia="en-GB"/>
        </w:rPr>
        <w:t>Purchaser</w:t>
      </w:r>
      <w:r w:rsidR="00CC6830" w:rsidRPr="00454074">
        <w:rPr>
          <w:rFonts w:cs="Arial"/>
          <w:color w:val="000000"/>
          <w:sz w:val="20"/>
          <w:szCs w:val="22"/>
          <w:lang w:val="en-GB" w:eastAsia="en-GB"/>
        </w:rPr>
        <w:t xml:space="preserve"> with the following details:</w:t>
      </w:r>
    </w:p>
    <w:p w:rsidR="00CC6830" w:rsidRPr="00454074" w:rsidRDefault="00CC6830" w:rsidP="00CC6830">
      <w:pPr>
        <w:autoSpaceDE w:val="0"/>
        <w:autoSpaceDN w:val="0"/>
        <w:adjustRightInd w:val="0"/>
        <w:spacing w:line="276" w:lineRule="auto"/>
        <w:rPr>
          <w:rFonts w:cs="Arial"/>
          <w:color w:val="000000"/>
          <w:sz w:val="20"/>
          <w:szCs w:val="22"/>
          <w:lang w:val="en-GB" w:eastAsia="en-GB"/>
        </w:rPr>
      </w:pPr>
    </w:p>
    <w:p w:rsidR="00CC6830" w:rsidRPr="00454074" w:rsidRDefault="00CC6830" w:rsidP="00CC6830">
      <w:pPr>
        <w:pStyle w:val="ListParagraph"/>
        <w:numPr>
          <w:ilvl w:val="0"/>
          <w:numId w:val="38"/>
        </w:numPr>
        <w:autoSpaceDE w:val="0"/>
        <w:autoSpaceDN w:val="0"/>
        <w:adjustRightInd w:val="0"/>
        <w:spacing w:line="276" w:lineRule="auto"/>
        <w:rPr>
          <w:rFonts w:cs="Arial"/>
          <w:color w:val="000000"/>
          <w:sz w:val="20"/>
          <w:szCs w:val="22"/>
          <w:lang w:val="en-GB" w:eastAsia="en-GB"/>
        </w:rPr>
      </w:pPr>
      <w:r w:rsidRPr="00454074">
        <w:rPr>
          <w:rFonts w:cs="Arial"/>
          <w:color w:val="000000"/>
          <w:sz w:val="20"/>
          <w:szCs w:val="22"/>
          <w:lang w:val="en-GB" w:eastAsia="en-GB"/>
        </w:rPr>
        <w:t>Name</w:t>
      </w:r>
    </w:p>
    <w:p w:rsidR="00CC6830" w:rsidRPr="00454074" w:rsidRDefault="00CC6830" w:rsidP="00CC6830">
      <w:pPr>
        <w:pStyle w:val="ListParagraph"/>
        <w:numPr>
          <w:ilvl w:val="0"/>
          <w:numId w:val="38"/>
        </w:numPr>
        <w:autoSpaceDE w:val="0"/>
        <w:autoSpaceDN w:val="0"/>
        <w:adjustRightInd w:val="0"/>
        <w:spacing w:line="276" w:lineRule="auto"/>
        <w:rPr>
          <w:rFonts w:cs="Arial"/>
          <w:color w:val="000000"/>
          <w:sz w:val="20"/>
          <w:szCs w:val="22"/>
          <w:lang w:val="en-GB" w:eastAsia="en-GB"/>
        </w:rPr>
      </w:pPr>
      <w:r w:rsidRPr="00454074">
        <w:rPr>
          <w:rFonts w:cs="Arial"/>
          <w:color w:val="000000"/>
          <w:sz w:val="20"/>
          <w:szCs w:val="22"/>
          <w:lang w:val="en-GB" w:eastAsia="en-GB"/>
        </w:rPr>
        <w:t>Address</w:t>
      </w:r>
    </w:p>
    <w:p w:rsidR="00CC6830" w:rsidRPr="00454074" w:rsidRDefault="00CC6830" w:rsidP="00CC6830">
      <w:pPr>
        <w:pStyle w:val="ListParagraph"/>
        <w:numPr>
          <w:ilvl w:val="0"/>
          <w:numId w:val="38"/>
        </w:numPr>
        <w:autoSpaceDE w:val="0"/>
        <w:autoSpaceDN w:val="0"/>
        <w:adjustRightInd w:val="0"/>
        <w:spacing w:line="276" w:lineRule="auto"/>
        <w:rPr>
          <w:rFonts w:cs="Arial"/>
          <w:color w:val="000000"/>
          <w:sz w:val="20"/>
          <w:szCs w:val="22"/>
          <w:lang w:val="en-GB" w:eastAsia="en-GB"/>
        </w:rPr>
      </w:pPr>
      <w:r w:rsidRPr="00454074">
        <w:rPr>
          <w:rFonts w:cs="Arial"/>
          <w:color w:val="000000"/>
          <w:sz w:val="20"/>
          <w:szCs w:val="22"/>
          <w:lang w:val="en-GB" w:eastAsia="en-GB"/>
        </w:rPr>
        <w:t>Contact telephone no.</w:t>
      </w:r>
    </w:p>
    <w:p w:rsidR="00CC6830" w:rsidRPr="00454074" w:rsidRDefault="00CC6830" w:rsidP="00CC6830">
      <w:pPr>
        <w:pStyle w:val="ListParagraph"/>
        <w:numPr>
          <w:ilvl w:val="0"/>
          <w:numId w:val="38"/>
        </w:numPr>
        <w:autoSpaceDE w:val="0"/>
        <w:autoSpaceDN w:val="0"/>
        <w:adjustRightInd w:val="0"/>
        <w:spacing w:line="276" w:lineRule="auto"/>
        <w:rPr>
          <w:rFonts w:cs="Arial"/>
          <w:color w:val="000000"/>
          <w:sz w:val="20"/>
          <w:szCs w:val="22"/>
          <w:lang w:val="en-GB" w:eastAsia="en-GB"/>
        </w:rPr>
      </w:pPr>
      <w:r w:rsidRPr="00454074">
        <w:rPr>
          <w:rFonts w:cs="Arial"/>
          <w:color w:val="000000"/>
          <w:sz w:val="20"/>
          <w:szCs w:val="22"/>
          <w:lang w:val="en-GB" w:eastAsia="en-GB"/>
        </w:rPr>
        <w:t>E-mail address</w:t>
      </w:r>
    </w:p>
    <w:p w:rsidR="00CC6830" w:rsidRPr="00454074" w:rsidRDefault="00CC6830" w:rsidP="00CC6830">
      <w:pPr>
        <w:pStyle w:val="ListParagraph"/>
        <w:numPr>
          <w:ilvl w:val="0"/>
          <w:numId w:val="38"/>
        </w:numPr>
        <w:autoSpaceDE w:val="0"/>
        <w:autoSpaceDN w:val="0"/>
        <w:adjustRightInd w:val="0"/>
        <w:spacing w:line="276" w:lineRule="auto"/>
        <w:rPr>
          <w:rFonts w:cs="Arial"/>
          <w:color w:val="000000"/>
          <w:sz w:val="20"/>
          <w:szCs w:val="22"/>
          <w:lang w:val="en-GB" w:eastAsia="en-GB"/>
        </w:rPr>
      </w:pPr>
      <w:r w:rsidRPr="00454074">
        <w:rPr>
          <w:rFonts w:cs="Arial"/>
          <w:color w:val="000000"/>
          <w:sz w:val="20"/>
          <w:szCs w:val="22"/>
          <w:lang w:val="en-GB" w:eastAsia="en-GB"/>
        </w:rPr>
        <w:t xml:space="preserve">Project or contract name on which the </w:t>
      </w:r>
      <w:r w:rsidRPr="006A5F36">
        <w:rPr>
          <w:rFonts w:cs="Arial"/>
          <w:i/>
          <w:color w:val="000000"/>
          <w:sz w:val="20"/>
          <w:szCs w:val="22"/>
          <w:lang w:val="en-GB" w:eastAsia="en-GB"/>
        </w:rPr>
        <w:t>Supplier</w:t>
      </w:r>
      <w:r w:rsidRPr="00454074">
        <w:rPr>
          <w:rFonts w:cs="Arial"/>
          <w:color w:val="000000"/>
          <w:sz w:val="20"/>
          <w:szCs w:val="22"/>
          <w:lang w:val="en-GB" w:eastAsia="en-GB"/>
        </w:rPr>
        <w:t xml:space="preserve"> is engaged</w:t>
      </w:r>
    </w:p>
    <w:p w:rsidR="00CC6830" w:rsidRPr="00454074" w:rsidRDefault="00CC6830" w:rsidP="00CC6830">
      <w:pPr>
        <w:autoSpaceDE w:val="0"/>
        <w:autoSpaceDN w:val="0"/>
        <w:adjustRightInd w:val="0"/>
        <w:spacing w:line="276" w:lineRule="auto"/>
        <w:rPr>
          <w:rFonts w:cs="Arial"/>
          <w:color w:val="000000"/>
          <w:sz w:val="20"/>
          <w:szCs w:val="22"/>
          <w:lang w:val="en-GB" w:eastAsia="en-GB"/>
        </w:rPr>
      </w:pPr>
    </w:p>
    <w:p w:rsidR="00CC6830" w:rsidRPr="00454074" w:rsidRDefault="00CC6830" w:rsidP="00CC6830">
      <w:pPr>
        <w:autoSpaceDE w:val="0"/>
        <w:autoSpaceDN w:val="0"/>
        <w:adjustRightInd w:val="0"/>
        <w:spacing w:line="276" w:lineRule="auto"/>
        <w:rPr>
          <w:rFonts w:cs="Arial"/>
          <w:color w:val="000000"/>
          <w:sz w:val="20"/>
          <w:szCs w:val="22"/>
          <w:lang w:val="en-GB" w:eastAsia="en-GB"/>
        </w:rPr>
      </w:pPr>
      <w:r w:rsidRPr="00454074">
        <w:rPr>
          <w:rFonts w:cs="Arial"/>
          <w:color w:val="000000"/>
          <w:sz w:val="20"/>
          <w:szCs w:val="22"/>
          <w:lang w:val="en-GB" w:eastAsia="en-GB"/>
        </w:rPr>
        <w:t xml:space="preserve">The </w:t>
      </w:r>
      <w:r w:rsidR="00945574" w:rsidRPr="006A5F36">
        <w:rPr>
          <w:rFonts w:cs="Arial"/>
          <w:i/>
          <w:color w:val="000000"/>
          <w:sz w:val="20"/>
          <w:szCs w:val="22"/>
          <w:lang w:val="en-GB" w:eastAsia="en-GB"/>
        </w:rPr>
        <w:t>Purchaser</w:t>
      </w:r>
      <w:r w:rsidR="00945574">
        <w:rPr>
          <w:rFonts w:cs="Arial"/>
          <w:color w:val="000000"/>
          <w:sz w:val="20"/>
          <w:szCs w:val="22"/>
          <w:lang w:val="en-GB" w:eastAsia="en-GB"/>
        </w:rPr>
        <w:t xml:space="preserve"> </w:t>
      </w:r>
      <w:r w:rsidRPr="00454074">
        <w:rPr>
          <w:rFonts w:cs="Arial"/>
          <w:color w:val="000000"/>
          <w:sz w:val="20"/>
          <w:szCs w:val="22"/>
          <w:lang w:val="en-GB" w:eastAsia="en-GB"/>
        </w:rPr>
        <w:t xml:space="preserve">will then review the new user request and once satisfied the details are correct, send an approval email to the </w:t>
      </w:r>
      <w:proofErr w:type="spellStart"/>
      <w:r w:rsidRPr="00454074">
        <w:rPr>
          <w:rFonts w:cs="Arial"/>
          <w:color w:val="000000"/>
          <w:sz w:val="20"/>
          <w:szCs w:val="22"/>
          <w:lang w:val="en-GB" w:eastAsia="en-GB"/>
        </w:rPr>
        <w:t>AIRSweb</w:t>
      </w:r>
      <w:proofErr w:type="spellEnd"/>
      <w:r w:rsidRPr="00454074">
        <w:rPr>
          <w:rFonts w:cs="Arial"/>
          <w:color w:val="000000"/>
          <w:sz w:val="20"/>
          <w:szCs w:val="22"/>
          <w:lang w:val="en-GB" w:eastAsia="en-GB"/>
        </w:rPr>
        <w:t xml:space="preserve"> inbox, via </w:t>
      </w:r>
      <w:hyperlink r:id="rId9" w:history="1">
        <w:r w:rsidRPr="00454074">
          <w:rPr>
            <w:rStyle w:val="Hyperlink"/>
            <w:rFonts w:cs="Arial"/>
            <w:sz w:val="20"/>
            <w:szCs w:val="22"/>
            <w:lang w:val="en-GB" w:eastAsia="en-GB"/>
          </w:rPr>
          <w:t>airs@highwaysengland.co.uk</w:t>
        </w:r>
      </w:hyperlink>
      <w:r w:rsidRPr="00454074">
        <w:rPr>
          <w:rFonts w:cs="Arial"/>
          <w:color w:val="000000"/>
          <w:sz w:val="20"/>
          <w:szCs w:val="22"/>
          <w:lang w:val="en-GB" w:eastAsia="en-GB"/>
        </w:rPr>
        <w:t xml:space="preserve"> </w:t>
      </w:r>
    </w:p>
    <w:p w:rsidR="00CC6830" w:rsidRPr="00454074" w:rsidRDefault="00CC6830" w:rsidP="00CC6830">
      <w:pPr>
        <w:autoSpaceDE w:val="0"/>
        <w:autoSpaceDN w:val="0"/>
        <w:adjustRightInd w:val="0"/>
        <w:spacing w:line="276" w:lineRule="auto"/>
        <w:rPr>
          <w:rFonts w:cs="Arial"/>
          <w:color w:val="000000"/>
          <w:sz w:val="20"/>
          <w:szCs w:val="22"/>
          <w:lang w:val="en-GB" w:eastAsia="en-GB"/>
        </w:rPr>
      </w:pPr>
    </w:p>
    <w:p w:rsidR="00CC6830" w:rsidRPr="00454074" w:rsidRDefault="00CC6830" w:rsidP="00CC6830">
      <w:pPr>
        <w:autoSpaceDE w:val="0"/>
        <w:autoSpaceDN w:val="0"/>
        <w:adjustRightInd w:val="0"/>
        <w:spacing w:line="276" w:lineRule="auto"/>
        <w:rPr>
          <w:rFonts w:cs="Arial"/>
          <w:color w:val="000000"/>
          <w:sz w:val="20"/>
          <w:szCs w:val="22"/>
          <w:lang w:val="en-GB" w:eastAsia="en-GB"/>
        </w:rPr>
      </w:pPr>
      <w:proofErr w:type="spellStart"/>
      <w:r w:rsidRPr="00454074">
        <w:rPr>
          <w:rFonts w:cs="Arial"/>
          <w:bCs/>
          <w:color w:val="000000"/>
          <w:sz w:val="20"/>
          <w:szCs w:val="22"/>
          <w:lang w:val="en-GB" w:eastAsia="en-GB"/>
        </w:rPr>
        <w:t>AIRSweb</w:t>
      </w:r>
      <w:proofErr w:type="spellEnd"/>
      <w:r w:rsidRPr="00454074">
        <w:rPr>
          <w:rFonts w:cs="Arial"/>
          <w:bCs/>
          <w:color w:val="000000"/>
          <w:sz w:val="20"/>
          <w:szCs w:val="22"/>
          <w:lang w:val="en-GB" w:eastAsia="en-GB"/>
        </w:rPr>
        <w:t xml:space="preserve"> can be accessed </w:t>
      </w:r>
      <w:r w:rsidRPr="00454074">
        <w:rPr>
          <w:rFonts w:cs="Arial"/>
          <w:color w:val="000000"/>
          <w:sz w:val="20"/>
          <w:szCs w:val="22"/>
          <w:lang w:val="en-GB" w:eastAsia="en-GB"/>
        </w:rPr>
        <w:t xml:space="preserve">via the internet using the following link; </w:t>
      </w:r>
      <w:hyperlink r:id="rId10" w:history="1">
        <w:r w:rsidRPr="00454074">
          <w:rPr>
            <w:rStyle w:val="Hyperlink"/>
            <w:rFonts w:cs="Arial"/>
            <w:sz w:val="20"/>
            <w:szCs w:val="22"/>
            <w:lang w:val="en-GB" w:eastAsia="en-GB"/>
          </w:rPr>
          <w:t>https://airs.dft.gov.uk/</w:t>
        </w:r>
      </w:hyperlink>
      <w:r w:rsidRPr="00454074">
        <w:rPr>
          <w:rFonts w:cs="Arial"/>
          <w:color w:val="000000"/>
          <w:sz w:val="20"/>
          <w:szCs w:val="22"/>
          <w:lang w:val="en-GB" w:eastAsia="en-GB"/>
        </w:rPr>
        <w:t xml:space="preserve"> </w:t>
      </w:r>
    </w:p>
    <w:p w:rsidR="00CC6830" w:rsidRPr="00454074" w:rsidRDefault="00CC6830" w:rsidP="00CC6830">
      <w:pPr>
        <w:autoSpaceDE w:val="0"/>
        <w:autoSpaceDN w:val="0"/>
        <w:adjustRightInd w:val="0"/>
        <w:spacing w:line="276" w:lineRule="auto"/>
        <w:rPr>
          <w:rFonts w:cs="Arial"/>
          <w:color w:val="000000"/>
          <w:sz w:val="20"/>
          <w:szCs w:val="22"/>
          <w:lang w:val="en-GB" w:eastAsia="en-GB"/>
        </w:rPr>
      </w:pPr>
    </w:p>
    <w:p w:rsidR="00CC6830" w:rsidRPr="00454074" w:rsidRDefault="00CC6830" w:rsidP="00CC6830">
      <w:pPr>
        <w:autoSpaceDE w:val="0"/>
        <w:autoSpaceDN w:val="0"/>
        <w:adjustRightInd w:val="0"/>
        <w:spacing w:line="276" w:lineRule="auto"/>
        <w:rPr>
          <w:rFonts w:cs="Arial"/>
          <w:color w:val="000000"/>
          <w:sz w:val="20"/>
          <w:szCs w:val="22"/>
          <w:lang w:val="en-GB" w:eastAsia="en-GB"/>
        </w:rPr>
      </w:pPr>
      <w:r w:rsidRPr="00454074">
        <w:rPr>
          <w:rFonts w:cs="Arial"/>
          <w:bCs/>
          <w:color w:val="000000"/>
          <w:sz w:val="20"/>
          <w:szCs w:val="22"/>
          <w:lang w:val="en-GB" w:eastAsia="en-GB"/>
        </w:rPr>
        <w:t xml:space="preserve">An </w:t>
      </w:r>
      <w:proofErr w:type="spellStart"/>
      <w:r w:rsidRPr="00454074">
        <w:rPr>
          <w:rFonts w:cs="Arial"/>
          <w:bCs/>
          <w:color w:val="000000"/>
          <w:sz w:val="20"/>
          <w:szCs w:val="22"/>
          <w:lang w:val="en-GB" w:eastAsia="en-GB"/>
        </w:rPr>
        <w:t>AIRSweb</w:t>
      </w:r>
      <w:proofErr w:type="spellEnd"/>
      <w:r w:rsidRPr="00454074">
        <w:rPr>
          <w:rFonts w:cs="Arial"/>
          <w:bCs/>
          <w:color w:val="000000"/>
          <w:sz w:val="20"/>
          <w:szCs w:val="22"/>
          <w:lang w:val="en-GB" w:eastAsia="en-GB"/>
        </w:rPr>
        <w:t xml:space="preserve"> User Guide </w:t>
      </w:r>
      <w:r w:rsidRPr="00454074">
        <w:rPr>
          <w:rFonts w:cs="Arial"/>
          <w:color w:val="000000"/>
          <w:sz w:val="20"/>
          <w:szCs w:val="22"/>
          <w:lang w:val="en-GB" w:eastAsia="en-GB"/>
        </w:rPr>
        <w:t xml:space="preserve">is available for download on the </w:t>
      </w:r>
      <w:proofErr w:type="spellStart"/>
      <w:r w:rsidRPr="00454074">
        <w:rPr>
          <w:rFonts w:cs="Arial"/>
          <w:color w:val="000000"/>
          <w:sz w:val="20"/>
          <w:szCs w:val="22"/>
          <w:lang w:val="en-GB" w:eastAsia="en-GB"/>
        </w:rPr>
        <w:t>AIRSweb</w:t>
      </w:r>
      <w:proofErr w:type="spellEnd"/>
      <w:r w:rsidRPr="00454074">
        <w:rPr>
          <w:rFonts w:cs="Arial"/>
          <w:color w:val="000000"/>
          <w:sz w:val="20"/>
          <w:szCs w:val="22"/>
          <w:lang w:val="en-GB" w:eastAsia="en-GB"/>
        </w:rPr>
        <w:t xml:space="preserve"> system and is situated on the left hand side menu bar. Further guidance and advice, and gaining access to occasional formal training provided by </w:t>
      </w:r>
      <w:r w:rsidR="00945574">
        <w:rPr>
          <w:rFonts w:cs="Arial"/>
          <w:color w:val="000000"/>
          <w:sz w:val="20"/>
          <w:szCs w:val="22"/>
          <w:lang w:val="en-GB" w:eastAsia="en-GB"/>
        </w:rPr>
        <w:t xml:space="preserve">the </w:t>
      </w:r>
      <w:r w:rsidR="00945574" w:rsidRPr="00A8017D">
        <w:rPr>
          <w:rFonts w:cs="Arial"/>
          <w:i/>
          <w:color w:val="000000"/>
          <w:sz w:val="20"/>
          <w:szCs w:val="22"/>
          <w:lang w:val="en-GB" w:eastAsia="en-GB"/>
        </w:rPr>
        <w:t>Purchaser</w:t>
      </w:r>
      <w:r w:rsidRPr="00454074">
        <w:rPr>
          <w:rFonts w:cs="Arial"/>
          <w:color w:val="000000"/>
          <w:sz w:val="20"/>
          <w:szCs w:val="22"/>
          <w:lang w:val="en-GB" w:eastAsia="en-GB"/>
        </w:rPr>
        <w:t xml:space="preserve"> can be obtained by contacting the administrator on the airs e-mail address provided above.</w:t>
      </w:r>
    </w:p>
    <w:p w:rsidR="00CC6830" w:rsidRPr="00402D76" w:rsidRDefault="00CC6830" w:rsidP="00CC6830">
      <w:pPr>
        <w:autoSpaceDE w:val="0"/>
        <w:autoSpaceDN w:val="0"/>
        <w:adjustRightInd w:val="0"/>
        <w:spacing w:line="276" w:lineRule="auto"/>
        <w:rPr>
          <w:rFonts w:cs="Arial"/>
          <w:color w:val="000000"/>
          <w:szCs w:val="22"/>
          <w:lang w:val="en-GB" w:eastAsia="en-GB"/>
        </w:rPr>
      </w:pPr>
    </w:p>
    <w:p w:rsidR="00CC6830" w:rsidRPr="00454074" w:rsidRDefault="00CC6830" w:rsidP="00CC6830">
      <w:pPr>
        <w:autoSpaceDE w:val="0"/>
        <w:autoSpaceDN w:val="0"/>
        <w:adjustRightInd w:val="0"/>
        <w:spacing w:line="276" w:lineRule="auto"/>
        <w:rPr>
          <w:rFonts w:cs="Arial"/>
          <w:b/>
          <w:bCs/>
          <w:color w:val="000000"/>
          <w:szCs w:val="22"/>
          <w:lang w:val="en-GB" w:eastAsia="en-GB"/>
        </w:rPr>
      </w:pPr>
      <w:r>
        <w:rPr>
          <w:rFonts w:cs="Arial"/>
          <w:b/>
          <w:bCs/>
          <w:color w:val="000000"/>
          <w:szCs w:val="22"/>
          <w:lang w:val="en-GB" w:eastAsia="en-GB"/>
        </w:rPr>
        <w:t xml:space="preserve">3b. </w:t>
      </w:r>
      <w:r w:rsidRPr="00402D76">
        <w:rPr>
          <w:rFonts w:cs="Arial"/>
          <w:b/>
          <w:bCs/>
          <w:color w:val="000000"/>
          <w:szCs w:val="22"/>
          <w:lang w:val="en-GB" w:eastAsia="en-GB"/>
        </w:rPr>
        <w:t xml:space="preserve">Recording Incidents on </w:t>
      </w:r>
      <w:proofErr w:type="spellStart"/>
      <w:r w:rsidRPr="00402D76">
        <w:rPr>
          <w:rFonts w:cs="Arial"/>
          <w:b/>
          <w:bCs/>
          <w:color w:val="000000"/>
          <w:szCs w:val="22"/>
          <w:lang w:val="en-GB" w:eastAsia="en-GB"/>
        </w:rPr>
        <w:t>AIRSweb</w:t>
      </w:r>
      <w:proofErr w:type="spellEnd"/>
      <w:r>
        <w:rPr>
          <w:rFonts w:cs="Arial"/>
          <w:b/>
          <w:bCs/>
          <w:color w:val="000000"/>
          <w:szCs w:val="22"/>
          <w:lang w:val="en-GB" w:eastAsia="en-GB"/>
        </w:rPr>
        <w:t>:</w:t>
      </w:r>
    </w:p>
    <w:p w:rsidR="00CC6830" w:rsidRPr="00454074" w:rsidRDefault="00CC6830" w:rsidP="00CC6830">
      <w:pPr>
        <w:autoSpaceDE w:val="0"/>
        <w:autoSpaceDN w:val="0"/>
        <w:adjustRightInd w:val="0"/>
        <w:spacing w:line="276" w:lineRule="auto"/>
        <w:rPr>
          <w:rFonts w:cs="Arial"/>
          <w:color w:val="000000"/>
          <w:sz w:val="20"/>
          <w:szCs w:val="22"/>
          <w:lang w:val="en-GB" w:eastAsia="en-GB"/>
        </w:rPr>
      </w:pPr>
      <w:r w:rsidRPr="00454074">
        <w:rPr>
          <w:rFonts w:cs="Arial"/>
          <w:color w:val="000000"/>
          <w:sz w:val="20"/>
          <w:szCs w:val="22"/>
          <w:lang w:val="en-GB" w:eastAsia="en-GB"/>
        </w:rPr>
        <w:t xml:space="preserve">Incidents must be recorded in a timely manner and updated on a regular basis (at least weekly) as new incident details, progress of the investigation and investigation findings become available. All sections of </w:t>
      </w:r>
      <w:proofErr w:type="spellStart"/>
      <w:r w:rsidRPr="00454074">
        <w:rPr>
          <w:rFonts w:cs="Arial"/>
          <w:color w:val="000000"/>
          <w:sz w:val="20"/>
          <w:szCs w:val="22"/>
          <w:lang w:val="en-GB" w:eastAsia="en-GB"/>
        </w:rPr>
        <w:t>AIRSweb</w:t>
      </w:r>
      <w:proofErr w:type="spellEnd"/>
      <w:r w:rsidRPr="00454074">
        <w:rPr>
          <w:rFonts w:cs="Arial"/>
          <w:color w:val="000000"/>
          <w:sz w:val="20"/>
          <w:szCs w:val="22"/>
          <w:lang w:val="en-GB" w:eastAsia="en-GB"/>
        </w:rPr>
        <w:t xml:space="preserve"> must be completed as and when relevant information becomes available.</w:t>
      </w:r>
    </w:p>
    <w:p w:rsidR="00CC6830" w:rsidRPr="00454074" w:rsidRDefault="00CC6830" w:rsidP="00CC6830">
      <w:pPr>
        <w:autoSpaceDE w:val="0"/>
        <w:autoSpaceDN w:val="0"/>
        <w:adjustRightInd w:val="0"/>
        <w:spacing w:line="276" w:lineRule="auto"/>
        <w:rPr>
          <w:rFonts w:cs="Arial"/>
          <w:color w:val="000000"/>
          <w:sz w:val="20"/>
          <w:szCs w:val="22"/>
          <w:lang w:val="en-GB" w:eastAsia="en-GB"/>
        </w:rPr>
      </w:pPr>
    </w:p>
    <w:p w:rsidR="00CC6830" w:rsidRPr="00454074" w:rsidRDefault="00F17144" w:rsidP="00CC6830">
      <w:pPr>
        <w:autoSpaceDE w:val="0"/>
        <w:autoSpaceDN w:val="0"/>
        <w:adjustRightInd w:val="0"/>
        <w:spacing w:line="276" w:lineRule="auto"/>
        <w:rPr>
          <w:rFonts w:cs="Arial"/>
          <w:color w:val="000000"/>
          <w:sz w:val="20"/>
          <w:szCs w:val="22"/>
          <w:lang w:val="en-GB" w:eastAsia="en-GB"/>
        </w:rPr>
      </w:pPr>
      <w:r>
        <w:rPr>
          <w:rFonts w:cs="Arial"/>
          <w:color w:val="000000"/>
          <w:sz w:val="20"/>
          <w:szCs w:val="22"/>
          <w:lang w:val="en-GB" w:eastAsia="en-GB"/>
        </w:rPr>
        <w:lastRenderedPageBreak/>
        <w:t xml:space="preserve">The </w:t>
      </w:r>
      <w:r w:rsidR="00CC6830" w:rsidRPr="00F17144">
        <w:rPr>
          <w:rFonts w:cs="Arial"/>
          <w:i/>
          <w:color w:val="000000"/>
          <w:sz w:val="20"/>
          <w:szCs w:val="22"/>
          <w:lang w:val="en-GB" w:eastAsia="en-GB"/>
        </w:rPr>
        <w:t>Supplier</w:t>
      </w:r>
      <w:r w:rsidR="00CC6830" w:rsidRPr="00454074">
        <w:rPr>
          <w:rFonts w:cs="Arial"/>
          <w:color w:val="000000"/>
          <w:sz w:val="20"/>
          <w:szCs w:val="22"/>
          <w:lang w:val="en-GB" w:eastAsia="en-GB"/>
        </w:rPr>
        <w:t xml:space="preserve"> must record the incident cause as this is understood at the time of the incident. </w:t>
      </w:r>
      <w:r>
        <w:rPr>
          <w:rFonts w:cs="Arial"/>
          <w:color w:val="000000"/>
          <w:sz w:val="20"/>
          <w:szCs w:val="22"/>
          <w:lang w:val="en-GB" w:eastAsia="en-GB"/>
        </w:rPr>
        <w:t xml:space="preserve">The </w:t>
      </w:r>
      <w:r w:rsidR="00CC6830" w:rsidRPr="00F17144">
        <w:rPr>
          <w:rFonts w:cs="Arial"/>
          <w:i/>
          <w:color w:val="000000"/>
          <w:sz w:val="20"/>
          <w:szCs w:val="22"/>
          <w:lang w:val="en-GB" w:eastAsia="en-GB"/>
        </w:rPr>
        <w:t>Supplier</w:t>
      </w:r>
      <w:r w:rsidR="00CC6830" w:rsidRPr="00454074">
        <w:rPr>
          <w:rFonts w:cs="Arial"/>
          <w:color w:val="000000"/>
          <w:sz w:val="20"/>
          <w:szCs w:val="22"/>
          <w:lang w:val="en-GB" w:eastAsia="en-GB"/>
        </w:rPr>
        <w:t xml:space="preserve"> should click "Save Draft" to record the initial and subsequent edits to </w:t>
      </w:r>
      <w:proofErr w:type="spellStart"/>
      <w:r w:rsidR="00CC6830" w:rsidRPr="00454074">
        <w:rPr>
          <w:rFonts w:cs="Arial"/>
          <w:color w:val="000000"/>
          <w:sz w:val="20"/>
          <w:szCs w:val="22"/>
          <w:lang w:val="en-GB" w:eastAsia="en-GB"/>
        </w:rPr>
        <w:t>AIRSweb</w:t>
      </w:r>
      <w:proofErr w:type="spellEnd"/>
      <w:r w:rsidR="00CC6830" w:rsidRPr="00454074">
        <w:rPr>
          <w:rFonts w:cs="Arial"/>
          <w:color w:val="000000"/>
          <w:sz w:val="20"/>
          <w:szCs w:val="22"/>
          <w:lang w:val="en-GB" w:eastAsia="en-GB"/>
        </w:rPr>
        <w:t>.  Doing this leaves the incident record in an editable state.</w:t>
      </w:r>
    </w:p>
    <w:p w:rsidR="00CC6830" w:rsidRPr="00454074" w:rsidRDefault="00CC6830" w:rsidP="00CC6830">
      <w:pPr>
        <w:autoSpaceDE w:val="0"/>
        <w:autoSpaceDN w:val="0"/>
        <w:adjustRightInd w:val="0"/>
        <w:spacing w:line="276" w:lineRule="auto"/>
        <w:rPr>
          <w:rFonts w:cs="Arial"/>
          <w:color w:val="000000"/>
          <w:sz w:val="20"/>
          <w:szCs w:val="22"/>
          <w:lang w:val="en-GB" w:eastAsia="en-GB"/>
        </w:rPr>
      </w:pPr>
    </w:p>
    <w:p w:rsidR="00CC6830" w:rsidRPr="00454074" w:rsidRDefault="00CC6830" w:rsidP="00CC6830">
      <w:pPr>
        <w:autoSpaceDE w:val="0"/>
        <w:autoSpaceDN w:val="0"/>
        <w:adjustRightInd w:val="0"/>
        <w:spacing w:line="276" w:lineRule="auto"/>
        <w:rPr>
          <w:rFonts w:cs="Arial"/>
          <w:color w:val="000000"/>
          <w:sz w:val="20"/>
          <w:szCs w:val="22"/>
          <w:lang w:val="en-GB" w:eastAsia="en-GB"/>
        </w:rPr>
      </w:pPr>
      <w:r w:rsidRPr="00454074">
        <w:rPr>
          <w:rFonts w:cs="Arial"/>
          <w:color w:val="000000"/>
          <w:sz w:val="20"/>
          <w:szCs w:val="22"/>
          <w:lang w:val="en-GB" w:eastAsia="en-GB"/>
        </w:rPr>
        <w:t xml:space="preserve">When formal investigations have been concluded, the </w:t>
      </w:r>
      <w:proofErr w:type="spellStart"/>
      <w:r w:rsidRPr="00454074">
        <w:rPr>
          <w:rFonts w:cs="Arial"/>
          <w:color w:val="000000"/>
          <w:sz w:val="20"/>
          <w:szCs w:val="22"/>
          <w:lang w:val="en-GB" w:eastAsia="en-GB"/>
        </w:rPr>
        <w:t>AIRSweb</w:t>
      </w:r>
      <w:proofErr w:type="spellEnd"/>
      <w:r w:rsidRPr="00454074">
        <w:rPr>
          <w:rFonts w:cs="Arial"/>
          <w:color w:val="000000"/>
          <w:sz w:val="20"/>
          <w:szCs w:val="22"/>
          <w:lang w:val="en-GB" w:eastAsia="en-GB"/>
        </w:rPr>
        <w:t xml:space="preserve"> record should be checked by the</w:t>
      </w:r>
      <w:r w:rsidRPr="00E6661F">
        <w:rPr>
          <w:rFonts w:cs="Arial"/>
          <w:i/>
          <w:color w:val="000000"/>
          <w:sz w:val="20"/>
          <w:szCs w:val="22"/>
          <w:lang w:val="en-GB" w:eastAsia="en-GB"/>
        </w:rPr>
        <w:t xml:space="preserve"> Supplier</w:t>
      </w:r>
      <w:r w:rsidRPr="00454074">
        <w:rPr>
          <w:rFonts w:cs="Arial"/>
          <w:color w:val="000000"/>
          <w:sz w:val="20"/>
          <w:szCs w:val="22"/>
          <w:lang w:val="en-GB" w:eastAsia="en-GB"/>
        </w:rPr>
        <w:t xml:space="preserve"> for accuracy and updated for the final time. At that point the record should be closed by clicking the investigation sign off flag "Save Final". If you click the button at this point, the status will change from a draft record to a submitted one and will no longer be editable by the user.</w:t>
      </w:r>
    </w:p>
    <w:p w:rsidR="00CC6830" w:rsidRPr="00454074" w:rsidRDefault="00CC6830" w:rsidP="00CC6830">
      <w:pPr>
        <w:autoSpaceDE w:val="0"/>
        <w:autoSpaceDN w:val="0"/>
        <w:adjustRightInd w:val="0"/>
        <w:spacing w:line="276" w:lineRule="auto"/>
        <w:rPr>
          <w:rFonts w:cs="Arial"/>
          <w:b/>
          <w:bCs/>
          <w:color w:val="000000"/>
          <w:sz w:val="20"/>
          <w:szCs w:val="22"/>
          <w:lang w:val="en-GB" w:eastAsia="en-GB"/>
        </w:rPr>
      </w:pPr>
    </w:p>
    <w:p w:rsidR="00CC6830" w:rsidRPr="00454074" w:rsidRDefault="00CC6830" w:rsidP="00CC6830">
      <w:pPr>
        <w:spacing w:line="276" w:lineRule="auto"/>
        <w:rPr>
          <w:rFonts w:cs="Arial"/>
          <w:sz w:val="20"/>
          <w:szCs w:val="22"/>
        </w:rPr>
      </w:pPr>
      <w:r w:rsidRPr="00454074">
        <w:rPr>
          <w:rFonts w:cs="Arial"/>
          <w:b/>
          <w:bCs/>
          <w:color w:val="000000"/>
          <w:sz w:val="20"/>
          <w:szCs w:val="22"/>
          <w:lang w:val="en-GB" w:eastAsia="en-GB"/>
        </w:rPr>
        <w:t xml:space="preserve">Note: </w:t>
      </w:r>
      <w:r w:rsidRPr="00454074">
        <w:rPr>
          <w:rFonts w:cs="Arial"/>
          <w:color w:val="000000"/>
          <w:sz w:val="20"/>
          <w:szCs w:val="22"/>
          <w:lang w:val="en-GB" w:eastAsia="en-GB"/>
        </w:rPr>
        <w:t xml:space="preserve">If records have been submitted prematurely, the </w:t>
      </w:r>
      <w:proofErr w:type="spellStart"/>
      <w:r w:rsidRPr="00454074">
        <w:rPr>
          <w:rFonts w:cs="Arial"/>
          <w:color w:val="000000"/>
          <w:sz w:val="20"/>
          <w:szCs w:val="22"/>
          <w:lang w:val="en-GB" w:eastAsia="en-GB"/>
        </w:rPr>
        <w:t>AIRSweb</w:t>
      </w:r>
      <w:proofErr w:type="spellEnd"/>
      <w:r w:rsidRPr="00454074">
        <w:rPr>
          <w:rFonts w:cs="Arial"/>
          <w:color w:val="000000"/>
          <w:sz w:val="20"/>
          <w:szCs w:val="22"/>
          <w:lang w:val="en-GB" w:eastAsia="en-GB"/>
        </w:rPr>
        <w:t xml:space="preserve"> Administrator has the ability to re-set the record to a draft state and allow the </w:t>
      </w:r>
      <w:r w:rsidR="00E6661F" w:rsidRPr="00E6661F">
        <w:rPr>
          <w:rFonts w:cs="Arial"/>
          <w:i/>
          <w:color w:val="000000"/>
          <w:sz w:val="20"/>
          <w:szCs w:val="22"/>
          <w:lang w:val="en-GB" w:eastAsia="en-GB"/>
        </w:rPr>
        <w:t>S</w:t>
      </w:r>
      <w:r w:rsidRPr="00E6661F">
        <w:rPr>
          <w:rFonts w:cs="Arial"/>
          <w:i/>
          <w:color w:val="000000"/>
          <w:sz w:val="20"/>
          <w:szCs w:val="22"/>
          <w:lang w:val="en-GB" w:eastAsia="en-GB"/>
        </w:rPr>
        <w:t>upplier</w:t>
      </w:r>
      <w:r w:rsidRPr="00454074">
        <w:rPr>
          <w:rFonts w:cs="Arial"/>
          <w:color w:val="000000"/>
          <w:sz w:val="20"/>
          <w:szCs w:val="22"/>
          <w:lang w:val="en-GB" w:eastAsia="en-GB"/>
        </w:rPr>
        <w:t xml:space="preserve"> to resubmit the details.</w:t>
      </w:r>
    </w:p>
    <w:p w:rsidR="00CC6830" w:rsidRDefault="00CC6830" w:rsidP="00CC6830">
      <w:pPr>
        <w:autoSpaceDE w:val="0"/>
        <w:autoSpaceDN w:val="0"/>
        <w:adjustRightInd w:val="0"/>
        <w:spacing w:line="276" w:lineRule="auto"/>
        <w:rPr>
          <w:rFonts w:cs="Arial"/>
          <w:b/>
          <w:bCs/>
          <w:szCs w:val="22"/>
          <w:lang w:val="en-GB" w:eastAsia="en-GB"/>
        </w:rPr>
      </w:pPr>
    </w:p>
    <w:p w:rsidR="00CC6830" w:rsidRDefault="00CC6830" w:rsidP="00CC6830">
      <w:pPr>
        <w:autoSpaceDE w:val="0"/>
        <w:autoSpaceDN w:val="0"/>
        <w:adjustRightInd w:val="0"/>
        <w:spacing w:line="276" w:lineRule="auto"/>
        <w:rPr>
          <w:rFonts w:cs="Arial"/>
          <w:b/>
          <w:bCs/>
          <w:szCs w:val="22"/>
          <w:lang w:val="en-GB" w:eastAsia="en-GB"/>
        </w:rPr>
      </w:pPr>
      <w:r>
        <w:rPr>
          <w:rFonts w:cs="Arial"/>
          <w:b/>
          <w:bCs/>
          <w:szCs w:val="22"/>
          <w:lang w:val="en-GB" w:eastAsia="en-GB"/>
        </w:rPr>
        <w:t xml:space="preserve">3c. </w:t>
      </w:r>
      <w:r w:rsidRPr="00832EAA">
        <w:rPr>
          <w:rFonts w:cs="Arial"/>
          <w:b/>
          <w:bCs/>
          <w:szCs w:val="22"/>
          <w:lang w:val="en-GB" w:eastAsia="en-GB"/>
        </w:rPr>
        <w:t>Investigating Incidents</w:t>
      </w:r>
    </w:p>
    <w:p w:rsidR="00CC6830" w:rsidRPr="00454074" w:rsidRDefault="000E0294" w:rsidP="00CC6830">
      <w:pPr>
        <w:autoSpaceDE w:val="0"/>
        <w:autoSpaceDN w:val="0"/>
        <w:adjustRightInd w:val="0"/>
        <w:spacing w:line="276" w:lineRule="auto"/>
        <w:rPr>
          <w:rFonts w:cs="Arial"/>
          <w:sz w:val="20"/>
          <w:szCs w:val="20"/>
          <w:lang w:val="en-GB" w:eastAsia="en-GB"/>
        </w:rPr>
      </w:pPr>
      <w:r>
        <w:rPr>
          <w:rFonts w:cs="Arial"/>
          <w:sz w:val="20"/>
          <w:szCs w:val="20"/>
          <w:lang w:val="en-GB" w:eastAsia="en-GB"/>
        </w:rPr>
        <w:t xml:space="preserve">Every </w:t>
      </w:r>
      <w:r w:rsidR="00CC6830" w:rsidRPr="000E0294">
        <w:rPr>
          <w:rFonts w:cs="Arial"/>
          <w:i/>
          <w:sz w:val="20"/>
          <w:szCs w:val="20"/>
          <w:lang w:val="en-GB" w:eastAsia="en-GB"/>
        </w:rPr>
        <w:t xml:space="preserve">Supplier </w:t>
      </w:r>
      <w:r w:rsidR="00CC6830" w:rsidRPr="00454074">
        <w:rPr>
          <w:rFonts w:cs="Arial"/>
          <w:sz w:val="20"/>
          <w:szCs w:val="20"/>
          <w:lang w:val="en-GB" w:eastAsia="en-GB"/>
        </w:rPr>
        <w:t xml:space="preserve">working </w:t>
      </w:r>
      <w:r w:rsidR="00945574">
        <w:rPr>
          <w:rFonts w:cs="Arial"/>
          <w:sz w:val="20"/>
          <w:szCs w:val="20"/>
          <w:lang w:val="en-GB" w:eastAsia="en-GB"/>
        </w:rPr>
        <w:t xml:space="preserve">the </w:t>
      </w:r>
      <w:r w:rsidR="00945574" w:rsidRPr="00E6661F">
        <w:rPr>
          <w:rFonts w:cs="Arial"/>
          <w:i/>
          <w:sz w:val="20"/>
          <w:szCs w:val="20"/>
          <w:lang w:val="en-GB" w:eastAsia="en-GB"/>
        </w:rPr>
        <w:t>Purchaser</w:t>
      </w:r>
      <w:r w:rsidR="00CC6830" w:rsidRPr="00454074">
        <w:rPr>
          <w:rFonts w:cs="Arial"/>
          <w:sz w:val="20"/>
          <w:szCs w:val="20"/>
          <w:lang w:val="en-GB" w:eastAsia="en-GB"/>
        </w:rPr>
        <w:t xml:space="preserve"> must ensure that the primary purpose of any health and safety incident investigation is to identify, learn and share lessons.</w:t>
      </w:r>
    </w:p>
    <w:p w:rsidR="00CC6830" w:rsidRPr="00454074" w:rsidRDefault="00CC6830" w:rsidP="00CC6830">
      <w:pPr>
        <w:autoSpaceDE w:val="0"/>
        <w:autoSpaceDN w:val="0"/>
        <w:adjustRightInd w:val="0"/>
        <w:spacing w:line="276" w:lineRule="auto"/>
        <w:rPr>
          <w:rFonts w:cs="Arial"/>
          <w:sz w:val="20"/>
          <w:szCs w:val="20"/>
          <w:lang w:val="en-GB" w:eastAsia="en-GB"/>
        </w:rPr>
      </w:pPr>
    </w:p>
    <w:p w:rsidR="00CC6830" w:rsidRPr="00454074" w:rsidRDefault="00CC6830" w:rsidP="00CC6830">
      <w:pPr>
        <w:autoSpaceDE w:val="0"/>
        <w:autoSpaceDN w:val="0"/>
        <w:adjustRightInd w:val="0"/>
        <w:spacing w:line="276" w:lineRule="auto"/>
        <w:rPr>
          <w:rFonts w:cs="Arial"/>
          <w:sz w:val="20"/>
          <w:szCs w:val="20"/>
          <w:lang w:val="en-GB" w:eastAsia="en-GB"/>
        </w:rPr>
      </w:pPr>
      <w:r w:rsidRPr="00454074">
        <w:rPr>
          <w:rFonts w:cs="Arial"/>
          <w:sz w:val="20"/>
          <w:szCs w:val="20"/>
          <w:lang w:val="en-GB" w:eastAsia="en-GB"/>
        </w:rPr>
        <w:t xml:space="preserve">All incidents will be allocated a severity rating by the </w:t>
      </w:r>
      <w:r w:rsidRPr="00E6661F">
        <w:rPr>
          <w:rFonts w:cs="Arial"/>
          <w:i/>
          <w:sz w:val="20"/>
          <w:szCs w:val="20"/>
          <w:lang w:val="en-GB" w:eastAsia="en-GB"/>
        </w:rPr>
        <w:t>Supplier</w:t>
      </w:r>
      <w:r w:rsidRPr="00454074">
        <w:rPr>
          <w:rFonts w:cs="Arial"/>
          <w:sz w:val="20"/>
          <w:szCs w:val="20"/>
          <w:lang w:val="en-GB" w:eastAsia="en-GB"/>
        </w:rPr>
        <w:t xml:space="preserve"> to determine the appropriate level of investigation required. Each incident should be assessed and investigated in proportion to the nature and severity of the incident.</w:t>
      </w:r>
    </w:p>
    <w:p w:rsidR="00CC6830" w:rsidRPr="00454074" w:rsidRDefault="00CC6830" w:rsidP="00CC6830">
      <w:pPr>
        <w:autoSpaceDE w:val="0"/>
        <w:autoSpaceDN w:val="0"/>
        <w:adjustRightInd w:val="0"/>
        <w:spacing w:line="276" w:lineRule="auto"/>
        <w:rPr>
          <w:rFonts w:cs="Arial"/>
          <w:sz w:val="20"/>
          <w:szCs w:val="20"/>
          <w:lang w:val="en-GB" w:eastAsia="en-GB"/>
        </w:rPr>
      </w:pPr>
    </w:p>
    <w:p w:rsidR="00CC6830" w:rsidRPr="00454074" w:rsidRDefault="00CC6830" w:rsidP="00CC6830">
      <w:pPr>
        <w:autoSpaceDE w:val="0"/>
        <w:autoSpaceDN w:val="0"/>
        <w:adjustRightInd w:val="0"/>
        <w:spacing w:line="276" w:lineRule="auto"/>
        <w:rPr>
          <w:rFonts w:cs="Arial"/>
          <w:sz w:val="20"/>
          <w:szCs w:val="20"/>
          <w:lang w:val="en-GB" w:eastAsia="en-GB"/>
        </w:rPr>
      </w:pPr>
      <w:r w:rsidRPr="00454074">
        <w:rPr>
          <w:rFonts w:cs="Arial"/>
          <w:sz w:val="20"/>
          <w:szCs w:val="20"/>
          <w:lang w:val="en-GB" w:eastAsia="en-GB"/>
        </w:rPr>
        <w:t xml:space="preserve">For all RIDDOR incidents, the </w:t>
      </w:r>
      <w:r w:rsidRPr="00E6661F">
        <w:rPr>
          <w:rFonts w:cs="Arial"/>
          <w:i/>
          <w:sz w:val="20"/>
          <w:szCs w:val="20"/>
          <w:lang w:val="en-GB" w:eastAsia="en-GB"/>
        </w:rPr>
        <w:t>Supplier</w:t>
      </w:r>
      <w:r w:rsidRPr="00454074">
        <w:rPr>
          <w:rFonts w:cs="Arial"/>
          <w:sz w:val="20"/>
          <w:szCs w:val="20"/>
          <w:lang w:val="en-GB" w:eastAsia="en-GB"/>
        </w:rPr>
        <w:t xml:space="preserve"> must contact (telephone and email) the </w:t>
      </w:r>
      <w:r w:rsidR="00945574" w:rsidRPr="00E6661F">
        <w:rPr>
          <w:rFonts w:cs="Arial"/>
          <w:i/>
          <w:color w:val="000000"/>
          <w:sz w:val="20"/>
          <w:szCs w:val="22"/>
          <w:lang w:val="en-GB" w:eastAsia="en-GB"/>
        </w:rPr>
        <w:t>Purchaser</w:t>
      </w:r>
      <w:r w:rsidR="00945574">
        <w:rPr>
          <w:rFonts w:cs="Arial"/>
          <w:color w:val="000000"/>
          <w:sz w:val="20"/>
          <w:szCs w:val="22"/>
          <w:lang w:val="en-GB" w:eastAsia="en-GB"/>
        </w:rPr>
        <w:t xml:space="preserve"> </w:t>
      </w:r>
      <w:r w:rsidRPr="00454074">
        <w:rPr>
          <w:rFonts w:cs="Arial"/>
          <w:sz w:val="20"/>
          <w:szCs w:val="20"/>
          <w:lang w:val="en-GB" w:eastAsia="en-GB"/>
        </w:rPr>
        <w:t xml:space="preserve">on the day of the incident. When there is a network infrastructure asset failure a decision will then be made by the Service </w:t>
      </w:r>
      <w:r w:rsidRPr="00832EAA">
        <w:rPr>
          <w:rFonts w:cs="Arial"/>
          <w:sz w:val="20"/>
          <w:szCs w:val="20"/>
          <w:lang w:val="en-GB" w:eastAsia="en-GB"/>
        </w:rPr>
        <w:t>Manager</w:t>
      </w:r>
      <w:r w:rsidRPr="00454074">
        <w:rPr>
          <w:rFonts w:cs="Arial"/>
          <w:sz w:val="20"/>
          <w:szCs w:val="20"/>
          <w:lang w:val="en-GB" w:eastAsia="en-GB"/>
        </w:rPr>
        <w:t xml:space="preserve"> or if appropriate their line management, on how any investigation will proceed. In certain instances </w:t>
      </w:r>
      <w:r w:rsidR="00945574">
        <w:rPr>
          <w:rFonts w:cs="Arial"/>
          <w:sz w:val="20"/>
          <w:szCs w:val="20"/>
          <w:lang w:val="en-GB" w:eastAsia="en-GB"/>
        </w:rPr>
        <w:t xml:space="preserve">the </w:t>
      </w:r>
      <w:r w:rsidR="00945574" w:rsidRPr="00E6661F">
        <w:rPr>
          <w:rFonts w:cs="Arial"/>
          <w:i/>
          <w:sz w:val="20"/>
          <w:szCs w:val="20"/>
          <w:lang w:val="en-GB" w:eastAsia="en-GB"/>
        </w:rPr>
        <w:t>Purchaser</w:t>
      </w:r>
      <w:r w:rsidRPr="00454074">
        <w:rPr>
          <w:rFonts w:cs="Arial"/>
          <w:sz w:val="20"/>
          <w:szCs w:val="20"/>
          <w:lang w:val="en-GB" w:eastAsia="en-GB"/>
        </w:rPr>
        <w:t xml:space="preserve"> will take the primary investigation role.</w:t>
      </w:r>
    </w:p>
    <w:p w:rsidR="00CC6830" w:rsidRPr="00454074" w:rsidRDefault="00CC6830" w:rsidP="00CC6830">
      <w:pPr>
        <w:autoSpaceDE w:val="0"/>
        <w:autoSpaceDN w:val="0"/>
        <w:adjustRightInd w:val="0"/>
        <w:spacing w:line="276" w:lineRule="auto"/>
        <w:rPr>
          <w:rFonts w:cs="Arial"/>
          <w:sz w:val="20"/>
          <w:szCs w:val="20"/>
          <w:lang w:val="en-GB" w:eastAsia="en-GB"/>
        </w:rPr>
      </w:pPr>
    </w:p>
    <w:p w:rsidR="00CC6830" w:rsidRPr="00454074" w:rsidRDefault="00CC6830" w:rsidP="00CC6830">
      <w:pPr>
        <w:autoSpaceDE w:val="0"/>
        <w:autoSpaceDN w:val="0"/>
        <w:adjustRightInd w:val="0"/>
        <w:spacing w:line="276" w:lineRule="auto"/>
        <w:rPr>
          <w:rFonts w:cs="Arial"/>
          <w:sz w:val="20"/>
          <w:szCs w:val="20"/>
          <w:lang w:val="en-GB" w:eastAsia="en-GB"/>
        </w:rPr>
      </w:pPr>
      <w:r w:rsidRPr="00454074">
        <w:rPr>
          <w:rFonts w:cs="Arial"/>
          <w:sz w:val="20"/>
          <w:szCs w:val="20"/>
          <w:lang w:val="en-GB" w:eastAsia="en-GB"/>
        </w:rPr>
        <w:t xml:space="preserve">On completion of the investigation, the final investigation report together with any relevant supporting documentation (action plan and safety alert) must be recorded and attached to the </w:t>
      </w:r>
      <w:proofErr w:type="spellStart"/>
      <w:r w:rsidRPr="00454074">
        <w:rPr>
          <w:rFonts w:cs="Arial"/>
          <w:sz w:val="20"/>
          <w:szCs w:val="20"/>
          <w:lang w:val="en-GB" w:eastAsia="en-GB"/>
        </w:rPr>
        <w:t>AIRSweb</w:t>
      </w:r>
      <w:proofErr w:type="spellEnd"/>
      <w:r w:rsidRPr="00454074">
        <w:rPr>
          <w:rFonts w:cs="Arial"/>
          <w:sz w:val="20"/>
          <w:szCs w:val="20"/>
          <w:lang w:val="en-GB" w:eastAsia="en-GB"/>
        </w:rPr>
        <w:t xml:space="preserve"> incident record.</w:t>
      </w:r>
    </w:p>
    <w:p w:rsidR="00CC6830" w:rsidRPr="00454074" w:rsidRDefault="00CC6830" w:rsidP="00CC6830">
      <w:pPr>
        <w:autoSpaceDE w:val="0"/>
        <w:autoSpaceDN w:val="0"/>
        <w:adjustRightInd w:val="0"/>
        <w:spacing w:line="276" w:lineRule="auto"/>
        <w:rPr>
          <w:rFonts w:cs="Arial"/>
          <w:sz w:val="20"/>
          <w:szCs w:val="20"/>
          <w:lang w:val="en-GB" w:eastAsia="en-GB"/>
        </w:rPr>
      </w:pPr>
    </w:p>
    <w:p w:rsidR="00CC6830" w:rsidRPr="00454074" w:rsidRDefault="00CC6830" w:rsidP="00CC6830">
      <w:pPr>
        <w:autoSpaceDE w:val="0"/>
        <w:autoSpaceDN w:val="0"/>
        <w:adjustRightInd w:val="0"/>
        <w:spacing w:line="276" w:lineRule="auto"/>
        <w:rPr>
          <w:rFonts w:cs="Arial"/>
          <w:sz w:val="20"/>
          <w:szCs w:val="20"/>
          <w:lang w:val="en-GB" w:eastAsia="en-GB"/>
        </w:rPr>
      </w:pPr>
      <w:r w:rsidRPr="00454074">
        <w:rPr>
          <w:rFonts w:cs="Arial"/>
          <w:sz w:val="20"/>
          <w:szCs w:val="20"/>
          <w:lang w:val="en-GB" w:eastAsia="en-GB"/>
        </w:rPr>
        <w:t xml:space="preserve">It is essential that the </w:t>
      </w:r>
      <w:r w:rsidRPr="00F17144">
        <w:rPr>
          <w:rFonts w:cs="Arial"/>
          <w:i/>
          <w:sz w:val="20"/>
          <w:szCs w:val="20"/>
          <w:lang w:val="en-GB" w:eastAsia="en-GB"/>
        </w:rPr>
        <w:t>Supplier</w:t>
      </w:r>
      <w:r w:rsidRPr="00454074">
        <w:rPr>
          <w:rFonts w:cs="Arial"/>
          <w:sz w:val="20"/>
          <w:szCs w:val="20"/>
          <w:lang w:val="en-GB" w:eastAsia="en-GB"/>
        </w:rPr>
        <w:t xml:space="preserve"> is proactive in keeping </w:t>
      </w:r>
      <w:r w:rsidR="00945574">
        <w:rPr>
          <w:rFonts w:cs="Arial"/>
          <w:sz w:val="20"/>
          <w:szCs w:val="20"/>
          <w:lang w:val="en-GB" w:eastAsia="en-GB"/>
        </w:rPr>
        <w:t xml:space="preserve">the </w:t>
      </w:r>
      <w:r w:rsidR="00945574" w:rsidRPr="00F17144">
        <w:rPr>
          <w:rFonts w:cs="Arial"/>
          <w:i/>
          <w:sz w:val="20"/>
          <w:szCs w:val="20"/>
          <w:lang w:val="en-GB" w:eastAsia="en-GB"/>
        </w:rPr>
        <w:t>Purchaser</w:t>
      </w:r>
      <w:r w:rsidRPr="00454074">
        <w:rPr>
          <w:rFonts w:cs="Arial"/>
          <w:sz w:val="20"/>
          <w:szCs w:val="20"/>
          <w:lang w:val="en-GB" w:eastAsia="en-GB"/>
        </w:rPr>
        <w:t xml:space="preserve"> regularly informed on developments in relation to incident investigations and follow-on activities. This must be achieved by regularly updating the investigation progress details against the incident within </w:t>
      </w:r>
      <w:proofErr w:type="spellStart"/>
      <w:r w:rsidRPr="00454074">
        <w:rPr>
          <w:rFonts w:cs="Arial"/>
          <w:sz w:val="20"/>
          <w:szCs w:val="20"/>
          <w:lang w:val="en-GB" w:eastAsia="en-GB"/>
        </w:rPr>
        <w:t>AIRSweb</w:t>
      </w:r>
      <w:proofErr w:type="spellEnd"/>
      <w:r w:rsidRPr="00454074">
        <w:rPr>
          <w:rFonts w:cs="Arial"/>
          <w:sz w:val="20"/>
          <w:szCs w:val="20"/>
          <w:lang w:val="en-GB" w:eastAsia="en-GB"/>
        </w:rPr>
        <w:t>.</w:t>
      </w:r>
    </w:p>
    <w:p w:rsidR="00CC6830" w:rsidRPr="00454074" w:rsidRDefault="00CC6830" w:rsidP="00CC6830">
      <w:pPr>
        <w:autoSpaceDE w:val="0"/>
        <w:autoSpaceDN w:val="0"/>
        <w:adjustRightInd w:val="0"/>
        <w:spacing w:line="276" w:lineRule="auto"/>
        <w:rPr>
          <w:rFonts w:cs="Arial"/>
          <w:sz w:val="20"/>
          <w:szCs w:val="20"/>
          <w:lang w:val="en-GB" w:eastAsia="en-GB"/>
        </w:rPr>
      </w:pPr>
    </w:p>
    <w:p w:rsidR="00CC6830" w:rsidRPr="00454074" w:rsidRDefault="00CC6830" w:rsidP="00CC6830">
      <w:pPr>
        <w:autoSpaceDE w:val="0"/>
        <w:autoSpaceDN w:val="0"/>
        <w:adjustRightInd w:val="0"/>
        <w:spacing w:line="276" w:lineRule="auto"/>
        <w:rPr>
          <w:rFonts w:cs="Arial"/>
          <w:b/>
          <w:bCs/>
          <w:szCs w:val="20"/>
          <w:lang w:val="en-GB" w:eastAsia="en-GB"/>
        </w:rPr>
      </w:pPr>
      <w:r>
        <w:rPr>
          <w:rFonts w:cs="Arial"/>
          <w:b/>
          <w:bCs/>
          <w:szCs w:val="20"/>
          <w:lang w:val="en-GB" w:eastAsia="en-GB"/>
        </w:rPr>
        <w:t xml:space="preserve">3d. </w:t>
      </w:r>
      <w:r w:rsidRPr="00454074">
        <w:rPr>
          <w:rFonts w:cs="Arial"/>
          <w:b/>
          <w:bCs/>
          <w:szCs w:val="20"/>
          <w:lang w:val="en-GB" w:eastAsia="en-GB"/>
        </w:rPr>
        <w:t>Sharing Lessons</w:t>
      </w:r>
    </w:p>
    <w:p w:rsidR="00CC6830" w:rsidRPr="00454074" w:rsidRDefault="00CC6830" w:rsidP="00CC6830">
      <w:pPr>
        <w:autoSpaceDE w:val="0"/>
        <w:autoSpaceDN w:val="0"/>
        <w:adjustRightInd w:val="0"/>
        <w:spacing w:line="276" w:lineRule="auto"/>
        <w:rPr>
          <w:rFonts w:cs="Arial"/>
          <w:sz w:val="20"/>
          <w:szCs w:val="20"/>
          <w:lang w:val="en-GB" w:eastAsia="en-GB"/>
        </w:rPr>
      </w:pPr>
      <w:r w:rsidRPr="00454074">
        <w:rPr>
          <w:rFonts w:cs="Arial"/>
          <w:sz w:val="20"/>
          <w:szCs w:val="20"/>
          <w:lang w:val="en-GB" w:eastAsia="en-GB"/>
        </w:rPr>
        <w:t xml:space="preserve">It is vital that lessons learned from incidents are communicated effectively by </w:t>
      </w:r>
      <w:r w:rsidR="00F17144">
        <w:rPr>
          <w:rFonts w:cs="Arial"/>
          <w:sz w:val="20"/>
          <w:szCs w:val="20"/>
          <w:lang w:val="en-GB" w:eastAsia="en-GB"/>
        </w:rPr>
        <w:t xml:space="preserve">the </w:t>
      </w:r>
      <w:r w:rsidRPr="00F17144">
        <w:rPr>
          <w:rFonts w:cs="Arial"/>
          <w:i/>
          <w:sz w:val="20"/>
          <w:szCs w:val="20"/>
          <w:lang w:val="en-GB" w:eastAsia="en-GB"/>
        </w:rPr>
        <w:t>Supplier</w:t>
      </w:r>
      <w:r w:rsidRPr="00454074">
        <w:rPr>
          <w:rFonts w:cs="Arial"/>
          <w:sz w:val="20"/>
          <w:szCs w:val="20"/>
          <w:lang w:val="en-GB" w:eastAsia="en-GB"/>
        </w:rPr>
        <w:t xml:space="preserve"> both within their own workforce and to </w:t>
      </w:r>
      <w:r w:rsidR="00945574">
        <w:rPr>
          <w:rFonts w:cs="Arial"/>
          <w:sz w:val="20"/>
          <w:szCs w:val="20"/>
          <w:lang w:val="en-GB" w:eastAsia="en-GB"/>
        </w:rPr>
        <w:t xml:space="preserve">the </w:t>
      </w:r>
      <w:r w:rsidR="00945574" w:rsidRPr="00F17144">
        <w:rPr>
          <w:rFonts w:cs="Arial"/>
          <w:i/>
          <w:sz w:val="20"/>
          <w:szCs w:val="20"/>
          <w:lang w:val="en-GB" w:eastAsia="en-GB"/>
        </w:rPr>
        <w:t>Purchaser</w:t>
      </w:r>
      <w:r w:rsidRPr="00454074">
        <w:rPr>
          <w:rFonts w:cs="Arial"/>
          <w:sz w:val="20"/>
          <w:szCs w:val="20"/>
          <w:lang w:val="en-GB" w:eastAsia="en-GB"/>
        </w:rPr>
        <w:t>.</w:t>
      </w:r>
    </w:p>
    <w:p w:rsidR="00CC6830" w:rsidRPr="00454074" w:rsidRDefault="00CC6830" w:rsidP="00CC6830">
      <w:pPr>
        <w:autoSpaceDE w:val="0"/>
        <w:autoSpaceDN w:val="0"/>
        <w:adjustRightInd w:val="0"/>
        <w:spacing w:line="276" w:lineRule="auto"/>
        <w:rPr>
          <w:rFonts w:cs="Arial"/>
          <w:sz w:val="20"/>
          <w:szCs w:val="20"/>
          <w:lang w:val="en-GB" w:eastAsia="en-GB"/>
        </w:rPr>
      </w:pPr>
    </w:p>
    <w:p w:rsidR="00CC6830" w:rsidRPr="00454074" w:rsidRDefault="00CC6830" w:rsidP="00CC6830">
      <w:pPr>
        <w:autoSpaceDE w:val="0"/>
        <w:autoSpaceDN w:val="0"/>
        <w:adjustRightInd w:val="0"/>
        <w:spacing w:line="276" w:lineRule="auto"/>
        <w:rPr>
          <w:rFonts w:cs="Arial"/>
          <w:sz w:val="20"/>
          <w:szCs w:val="20"/>
          <w:lang w:val="en-GB" w:eastAsia="en-GB"/>
        </w:rPr>
      </w:pPr>
      <w:r w:rsidRPr="00454074">
        <w:rPr>
          <w:rFonts w:cs="Arial"/>
          <w:sz w:val="20"/>
          <w:szCs w:val="20"/>
          <w:lang w:val="en-GB" w:eastAsia="en-GB"/>
        </w:rPr>
        <w:t>Details of lessons identified, where appropriate via a safety alert, must be provided to</w:t>
      </w:r>
      <w:r w:rsidR="00945574">
        <w:rPr>
          <w:rFonts w:cs="Arial"/>
          <w:sz w:val="20"/>
          <w:szCs w:val="20"/>
          <w:lang w:val="en-GB" w:eastAsia="en-GB"/>
        </w:rPr>
        <w:t xml:space="preserve"> the </w:t>
      </w:r>
      <w:r w:rsidR="00945574" w:rsidRPr="00F17144">
        <w:rPr>
          <w:rFonts w:cs="Arial"/>
          <w:i/>
          <w:sz w:val="20"/>
          <w:szCs w:val="20"/>
          <w:lang w:val="en-GB" w:eastAsia="en-GB"/>
        </w:rPr>
        <w:t>Purchaser</w:t>
      </w:r>
      <w:r w:rsidRPr="00454074">
        <w:rPr>
          <w:rFonts w:cs="Arial"/>
          <w:sz w:val="20"/>
          <w:szCs w:val="20"/>
          <w:lang w:val="en-GB" w:eastAsia="en-GB"/>
        </w:rPr>
        <w:t xml:space="preserve"> as soon as final causation and advice for potential avoidance has been fully determined. The </w:t>
      </w:r>
      <w:r w:rsidR="00945574" w:rsidRPr="00F17144">
        <w:rPr>
          <w:rFonts w:cs="Arial"/>
          <w:i/>
          <w:sz w:val="20"/>
          <w:szCs w:val="20"/>
          <w:lang w:val="en-GB" w:eastAsia="en-GB"/>
        </w:rPr>
        <w:t>Purchaser’s</w:t>
      </w:r>
      <w:r w:rsidRPr="00454074">
        <w:rPr>
          <w:rFonts w:cs="Arial"/>
          <w:sz w:val="20"/>
          <w:szCs w:val="20"/>
          <w:lang w:val="en-GB" w:eastAsia="en-GB"/>
        </w:rPr>
        <w:t xml:space="preserve"> Health and Safety Division will e-mail “Safety Alerts” to key stakeholders.</w:t>
      </w:r>
    </w:p>
    <w:p w:rsidR="00CC6830" w:rsidRPr="00454074" w:rsidRDefault="00CC6830" w:rsidP="00CC6830">
      <w:pPr>
        <w:autoSpaceDE w:val="0"/>
        <w:autoSpaceDN w:val="0"/>
        <w:adjustRightInd w:val="0"/>
        <w:spacing w:line="276" w:lineRule="auto"/>
        <w:rPr>
          <w:rFonts w:cs="Arial"/>
          <w:sz w:val="20"/>
          <w:szCs w:val="20"/>
          <w:lang w:val="en-GB" w:eastAsia="en-GB"/>
        </w:rPr>
      </w:pPr>
    </w:p>
    <w:p w:rsidR="00CC6830" w:rsidRPr="00454074" w:rsidRDefault="00CC6830" w:rsidP="00CC6830">
      <w:pPr>
        <w:autoSpaceDE w:val="0"/>
        <w:autoSpaceDN w:val="0"/>
        <w:adjustRightInd w:val="0"/>
        <w:spacing w:line="276" w:lineRule="auto"/>
        <w:rPr>
          <w:rFonts w:cs="Arial"/>
          <w:b/>
          <w:bCs/>
          <w:szCs w:val="20"/>
          <w:lang w:val="en-GB" w:eastAsia="en-GB"/>
        </w:rPr>
      </w:pPr>
      <w:r>
        <w:rPr>
          <w:rFonts w:cs="Arial"/>
          <w:b/>
          <w:bCs/>
          <w:szCs w:val="20"/>
          <w:lang w:val="en-GB" w:eastAsia="en-GB"/>
        </w:rPr>
        <w:t xml:space="preserve">3e. </w:t>
      </w:r>
      <w:r w:rsidRPr="00454074">
        <w:rPr>
          <w:rFonts w:cs="Arial"/>
          <w:b/>
          <w:bCs/>
          <w:szCs w:val="20"/>
          <w:lang w:val="en-GB" w:eastAsia="en-GB"/>
        </w:rPr>
        <w:t>Closing Out Actions</w:t>
      </w:r>
    </w:p>
    <w:p w:rsidR="00CC6830" w:rsidRPr="008F38DF" w:rsidRDefault="00F17144" w:rsidP="00CC6830">
      <w:pPr>
        <w:autoSpaceDE w:val="0"/>
        <w:autoSpaceDN w:val="0"/>
        <w:adjustRightInd w:val="0"/>
        <w:spacing w:line="276" w:lineRule="auto"/>
        <w:rPr>
          <w:rFonts w:cs="Arial"/>
          <w:lang w:eastAsia="en-GB"/>
        </w:rPr>
      </w:pPr>
      <w:r>
        <w:rPr>
          <w:rFonts w:cs="Arial"/>
          <w:sz w:val="20"/>
          <w:szCs w:val="20"/>
          <w:lang w:val="en-GB" w:eastAsia="en-GB"/>
        </w:rPr>
        <w:t xml:space="preserve">The </w:t>
      </w:r>
      <w:r w:rsidRPr="00F17144">
        <w:rPr>
          <w:rFonts w:cs="Arial"/>
          <w:i/>
          <w:sz w:val="20"/>
          <w:szCs w:val="20"/>
          <w:lang w:val="en-GB" w:eastAsia="en-GB"/>
        </w:rPr>
        <w:t>Supplier</w:t>
      </w:r>
      <w:r>
        <w:rPr>
          <w:rFonts w:cs="Arial"/>
          <w:sz w:val="20"/>
          <w:szCs w:val="20"/>
          <w:lang w:val="en-GB" w:eastAsia="en-GB"/>
        </w:rPr>
        <w:t xml:space="preserve"> </w:t>
      </w:r>
      <w:r w:rsidR="00CC6830" w:rsidRPr="00454074">
        <w:rPr>
          <w:rFonts w:cs="Arial"/>
          <w:sz w:val="20"/>
          <w:szCs w:val="20"/>
          <w:lang w:val="en-GB" w:eastAsia="en-GB"/>
        </w:rPr>
        <w:t xml:space="preserve">must report to </w:t>
      </w:r>
      <w:r w:rsidR="00945574">
        <w:rPr>
          <w:rFonts w:cs="Arial"/>
          <w:sz w:val="20"/>
          <w:szCs w:val="20"/>
          <w:lang w:val="en-GB" w:eastAsia="en-GB"/>
        </w:rPr>
        <w:t xml:space="preserve">the </w:t>
      </w:r>
      <w:r w:rsidR="00945574" w:rsidRPr="00F17144">
        <w:rPr>
          <w:rFonts w:cs="Arial"/>
          <w:i/>
          <w:sz w:val="20"/>
          <w:szCs w:val="20"/>
          <w:lang w:val="en-GB" w:eastAsia="en-GB"/>
        </w:rPr>
        <w:t>Purchaser</w:t>
      </w:r>
      <w:r w:rsidR="00CC6830" w:rsidRPr="00454074">
        <w:rPr>
          <w:rFonts w:cs="Arial"/>
          <w:sz w:val="20"/>
          <w:szCs w:val="20"/>
          <w:lang w:val="en-GB" w:eastAsia="en-GB"/>
        </w:rPr>
        <w:t xml:space="preserve"> to confirm that the</w:t>
      </w:r>
      <w:r>
        <w:rPr>
          <w:rFonts w:cs="Arial"/>
          <w:sz w:val="20"/>
          <w:szCs w:val="20"/>
          <w:lang w:val="en-GB" w:eastAsia="en-GB"/>
        </w:rPr>
        <w:t xml:space="preserve"> </w:t>
      </w:r>
      <w:r w:rsidRPr="00F17144">
        <w:rPr>
          <w:rFonts w:cs="Arial"/>
          <w:i/>
          <w:sz w:val="20"/>
          <w:szCs w:val="20"/>
          <w:lang w:val="en-GB" w:eastAsia="en-GB"/>
        </w:rPr>
        <w:t>Supplier</w:t>
      </w:r>
      <w:r>
        <w:rPr>
          <w:rFonts w:cs="Arial"/>
          <w:sz w:val="20"/>
          <w:szCs w:val="20"/>
          <w:lang w:val="en-GB" w:eastAsia="en-GB"/>
        </w:rPr>
        <w:t xml:space="preserve"> has</w:t>
      </w:r>
      <w:r w:rsidR="00CC6830" w:rsidRPr="00454074">
        <w:rPr>
          <w:rFonts w:cs="Arial"/>
          <w:sz w:val="20"/>
          <w:szCs w:val="20"/>
          <w:lang w:val="en-GB" w:eastAsia="en-GB"/>
        </w:rPr>
        <w:t xml:space="preserve"> implemented corrective actions arising from investigations. This</w:t>
      </w:r>
      <w:r w:rsidR="00CC6830">
        <w:rPr>
          <w:rFonts w:cs="Arial"/>
          <w:sz w:val="20"/>
          <w:szCs w:val="20"/>
          <w:lang w:val="en-GB" w:eastAsia="en-GB"/>
        </w:rPr>
        <w:t xml:space="preserve"> </w:t>
      </w:r>
      <w:r w:rsidR="00CC6830" w:rsidRPr="00454074">
        <w:rPr>
          <w:rFonts w:cs="Arial"/>
          <w:sz w:val="20"/>
          <w:szCs w:val="20"/>
          <w:lang w:val="en-GB" w:eastAsia="en-GB"/>
        </w:rPr>
        <w:t>must include assessments of the effectiveness of the actions and</w:t>
      </w:r>
      <w:r w:rsidR="00CC6830">
        <w:rPr>
          <w:rFonts w:cs="Arial"/>
          <w:sz w:val="20"/>
          <w:szCs w:val="20"/>
          <w:lang w:val="en-GB" w:eastAsia="en-GB"/>
        </w:rPr>
        <w:t xml:space="preserve"> </w:t>
      </w:r>
      <w:r w:rsidR="00CC6830" w:rsidRPr="00454074">
        <w:rPr>
          <w:rFonts w:cs="Arial"/>
          <w:sz w:val="20"/>
          <w:szCs w:val="20"/>
          <w:lang w:val="en-GB" w:eastAsia="en-GB"/>
        </w:rPr>
        <w:t>whether further risk</w:t>
      </w:r>
      <w:r w:rsidR="00CC6830">
        <w:rPr>
          <w:rFonts w:cs="Arial"/>
          <w:sz w:val="20"/>
          <w:szCs w:val="20"/>
          <w:lang w:val="en-GB" w:eastAsia="en-GB"/>
        </w:rPr>
        <w:t xml:space="preserve"> </w:t>
      </w:r>
      <w:r w:rsidR="00CC6830" w:rsidRPr="00454074">
        <w:rPr>
          <w:rFonts w:cs="Arial"/>
          <w:sz w:val="20"/>
          <w:szCs w:val="20"/>
          <w:lang w:val="en-GB" w:eastAsia="en-GB"/>
        </w:rPr>
        <w:t>mitigation is desirable.</w:t>
      </w:r>
    </w:p>
    <w:p w:rsidR="00CC6830" w:rsidRDefault="00CC6830" w:rsidP="00CC6830">
      <w:pPr>
        <w:pStyle w:val="Header"/>
        <w:tabs>
          <w:tab w:val="clear" w:pos="4153"/>
        </w:tabs>
        <w:spacing w:line="276" w:lineRule="auto"/>
        <w:rPr>
          <w:rFonts w:ascii="Arial" w:hAnsi="Arial" w:cs="Arial"/>
          <w:lang w:eastAsia="en-GB"/>
        </w:rPr>
      </w:pPr>
    </w:p>
    <w:p w:rsidR="008033B6" w:rsidRDefault="008033B6" w:rsidP="00CC6830">
      <w:pPr>
        <w:pStyle w:val="Header"/>
        <w:tabs>
          <w:tab w:val="clear" w:pos="4153"/>
        </w:tabs>
        <w:spacing w:line="276" w:lineRule="auto"/>
        <w:rPr>
          <w:rFonts w:ascii="Arial" w:hAnsi="Arial" w:cs="Arial"/>
          <w:b/>
          <w:color w:val="000000" w:themeColor="text1"/>
          <w:sz w:val="22"/>
          <w:lang w:eastAsia="en-GB"/>
        </w:rPr>
      </w:pPr>
    </w:p>
    <w:p w:rsidR="00CC6830" w:rsidRPr="00454074" w:rsidRDefault="00CC6830" w:rsidP="00CC6830">
      <w:pPr>
        <w:pStyle w:val="Header"/>
        <w:tabs>
          <w:tab w:val="clear" w:pos="4153"/>
        </w:tabs>
        <w:spacing w:line="276" w:lineRule="auto"/>
        <w:rPr>
          <w:rFonts w:ascii="Arial" w:hAnsi="Arial" w:cs="Arial"/>
          <w:b/>
          <w:color w:val="000000" w:themeColor="text1"/>
          <w:sz w:val="22"/>
          <w:lang w:eastAsia="en-GB"/>
        </w:rPr>
      </w:pPr>
      <w:r w:rsidRPr="00454074">
        <w:rPr>
          <w:rFonts w:ascii="Arial" w:hAnsi="Arial" w:cs="Arial"/>
          <w:b/>
          <w:color w:val="000000" w:themeColor="text1"/>
          <w:sz w:val="22"/>
          <w:lang w:eastAsia="en-GB"/>
        </w:rPr>
        <w:lastRenderedPageBreak/>
        <w:t>4. Activities which require reporting against:</w:t>
      </w:r>
    </w:p>
    <w:p w:rsidR="00CC6830" w:rsidRPr="00454074" w:rsidRDefault="00945574" w:rsidP="00CC6830">
      <w:pPr>
        <w:spacing w:line="276" w:lineRule="auto"/>
        <w:rPr>
          <w:rFonts w:cs="Arial"/>
          <w:sz w:val="20"/>
        </w:rPr>
      </w:pPr>
      <w:r>
        <w:rPr>
          <w:rFonts w:cs="Arial"/>
          <w:sz w:val="20"/>
        </w:rPr>
        <w:t xml:space="preserve">The </w:t>
      </w:r>
      <w:r w:rsidRPr="00F17144">
        <w:rPr>
          <w:rFonts w:cs="Arial"/>
          <w:i/>
          <w:sz w:val="20"/>
        </w:rPr>
        <w:t>Supplier</w:t>
      </w:r>
      <w:r>
        <w:rPr>
          <w:rFonts w:cs="Arial"/>
          <w:sz w:val="20"/>
        </w:rPr>
        <w:t xml:space="preserve"> must use </w:t>
      </w:r>
      <w:proofErr w:type="spellStart"/>
      <w:r>
        <w:rPr>
          <w:rFonts w:cs="Arial"/>
          <w:sz w:val="20"/>
        </w:rPr>
        <w:t>Airsweb</w:t>
      </w:r>
      <w:proofErr w:type="spellEnd"/>
      <w:r>
        <w:rPr>
          <w:rFonts w:cs="Arial"/>
          <w:sz w:val="20"/>
        </w:rPr>
        <w:t xml:space="preserve"> to report any incidents </w:t>
      </w:r>
      <w:r w:rsidR="008033B6">
        <w:rPr>
          <w:rFonts w:cs="Arial"/>
          <w:sz w:val="20"/>
        </w:rPr>
        <w:t xml:space="preserve">that occur during these </w:t>
      </w:r>
      <w:r>
        <w:rPr>
          <w:rFonts w:cs="Arial"/>
          <w:sz w:val="20"/>
        </w:rPr>
        <w:t>activities:</w:t>
      </w:r>
    </w:p>
    <w:p w:rsidR="00CC6830" w:rsidRPr="00454074" w:rsidRDefault="00CC6830" w:rsidP="00CC6830">
      <w:pPr>
        <w:pStyle w:val="ListParagraph"/>
        <w:numPr>
          <w:ilvl w:val="0"/>
          <w:numId w:val="40"/>
        </w:numPr>
        <w:spacing w:line="276" w:lineRule="auto"/>
        <w:contextualSpacing w:val="0"/>
        <w:rPr>
          <w:rFonts w:cs="Arial"/>
          <w:sz w:val="20"/>
        </w:rPr>
      </w:pPr>
      <w:r w:rsidRPr="00454074">
        <w:rPr>
          <w:rFonts w:cs="Arial"/>
          <w:sz w:val="20"/>
        </w:rPr>
        <w:t xml:space="preserve">Transport from mining yard to any of the </w:t>
      </w:r>
      <w:r w:rsidR="0099042C">
        <w:rPr>
          <w:rFonts w:cs="Arial"/>
          <w:sz w:val="20"/>
        </w:rPr>
        <w:t>South West</w:t>
      </w:r>
      <w:r w:rsidRPr="00454074">
        <w:rPr>
          <w:rFonts w:cs="Arial"/>
          <w:sz w:val="20"/>
        </w:rPr>
        <w:t xml:space="preserve"> depots.</w:t>
      </w:r>
    </w:p>
    <w:p w:rsidR="00CC6830" w:rsidRPr="00454074" w:rsidRDefault="00CC6830" w:rsidP="00CC6830">
      <w:pPr>
        <w:pStyle w:val="ListParagraph"/>
        <w:numPr>
          <w:ilvl w:val="0"/>
          <w:numId w:val="40"/>
        </w:numPr>
        <w:spacing w:line="276" w:lineRule="auto"/>
        <w:contextualSpacing w:val="0"/>
        <w:rPr>
          <w:rFonts w:cs="Arial"/>
          <w:sz w:val="20"/>
        </w:rPr>
      </w:pPr>
      <w:r>
        <w:rPr>
          <w:rFonts w:cs="Arial"/>
          <w:sz w:val="20"/>
        </w:rPr>
        <w:t xml:space="preserve">Unloading Salt </w:t>
      </w:r>
      <w:r w:rsidRPr="00454074">
        <w:rPr>
          <w:rFonts w:cs="Arial"/>
          <w:sz w:val="20"/>
        </w:rPr>
        <w:t xml:space="preserve">in any of the </w:t>
      </w:r>
      <w:r w:rsidR="0099042C">
        <w:rPr>
          <w:rFonts w:cs="Arial"/>
          <w:sz w:val="20"/>
        </w:rPr>
        <w:t>South West</w:t>
      </w:r>
      <w:r w:rsidRPr="00454074">
        <w:rPr>
          <w:rFonts w:cs="Arial"/>
          <w:sz w:val="20"/>
        </w:rPr>
        <w:t xml:space="preserve"> depots.</w:t>
      </w:r>
    </w:p>
    <w:p w:rsidR="00CC6830" w:rsidRPr="00454074" w:rsidRDefault="00CC6830" w:rsidP="00CC6830">
      <w:pPr>
        <w:pStyle w:val="ListParagraph"/>
        <w:numPr>
          <w:ilvl w:val="0"/>
          <w:numId w:val="40"/>
        </w:numPr>
        <w:spacing w:line="276" w:lineRule="auto"/>
        <w:contextualSpacing w:val="0"/>
        <w:rPr>
          <w:rFonts w:cs="Arial"/>
          <w:sz w:val="20"/>
        </w:rPr>
      </w:pPr>
      <w:r w:rsidRPr="00454074">
        <w:rPr>
          <w:rFonts w:cs="Arial"/>
          <w:sz w:val="20"/>
        </w:rPr>
        <w:t xml:space="preserve">Return journey from any of the </w:t>
      </w:r>
      <w:bookmarkStart w:id="0" w:name="_GoBack"/>
      <w:r w:rsidR="0099042C">
        <w:rPr>
          <w:rFonts w:cs="Arial"/>
          <w:sz w:val="20"/>
        </w:rPr>
        <w:t>South West</w:t>
      </w:r>
      <w:bookmarkEnd w:id="0"/>
      <w:r w:rsidRPr="00454074">
        <w:rPr>
          <w:rFonts w:cs="Arial"/>
          <w:sz w:val="20"/>
        </w:rPr>
        <w:t xml:space="preserve"> depots to the base of operations.</w:t>
      </w:r>
    </w:p>
    <w:p w:rsidR="00CC6830" w:rsidRDefault="00CC6830" w:rsidP="00CC6830">
      <w:pPr>
        <w:spacing w:line="276" w:lineRule="auto"/>
        <w:rPr>
          <w:rFonts w:cs="Arial"/>
          <w:sz w:val="20"/>
        </w:rPr>
      </w:pPr>
    </w:p>
    <w:p w:rsidR="00CC6830" w:rsidRPr="00454074" w:rsidRDefault="00CC6830" w:rsidP="00CC6830">
      <w:pPr>
        <w:autoSpaceDE w:val="0"/>
        <w:autoSpaceDN w:val="0"/>
        <w:adjustRightInd w:val="0"/>
        <w:spacing w:line="276" w:lineRule="auto"/>
        <w:rPr>
          <w:rFonts w:cs="Arial"/>
          <w:b/>
          <w:bCs/>
          <w:color w:val="000000"/>
          <w:szCs w:val="20"/>
          <w:lang w:val="en-GB" w:eastAsia="en-GB"/>
        </w:rPr>
      </w:pPr>
      <w:r>
        <w:rPr>
          <w:rFonts w:cs="Arial"/>
          <w:b/>
          <w:bCs/>
          <w:color w:val="000000"/>
          <w:szCs w:val="20"/>
          <w:lang w:val="en-GB" w:eastAsia="en-GB"/>
        </w:rPr>
        <w:t xml:space="preserve">5. </w:t>
      </w:r>
      <w:r w:rsidRPr="00454074">
        <w:rPr>
          <w:rFonts w:cs="Arial"/>
          <w:b/>
          <w:bCs/>
          <w:color w:val="000000"/>
          <w:szCs w:val="20"/>
          <w:lang w:val="en-GB" w:eastAsia="en-GB"/>
        </w:rPr>
        <w:t>Key Contact</w:t>
      </w:r>
    </w:p>
    <w:p w:rsidR="00CC6830" w:rsidRPr="00454074" w:rsidRDefault="00CC6830" w:rsidP="00CC6830">
      <w:pPr>
        <w:autoSpaceDE w:val="0"/>
        <w:autoSpaceDN w:val="0"/>
        <w:adjustRightInd w:val="0"/>
        <w:spacing w:line="276" w:lineRule="auto"/>
        <w:rPr>
          <w:rFonts w:cs="Arial"/>
          <w:color w:val="000000"/>
          <w:sz w:val="20"/>
          <w:szCs w:val="20"/>
          <w:lang w:val="en-GB" w:eastAsia="en-GB"/>
        </w:rPr>
      </w:pPr>
      <w:r w:rsidRPr="00454074">
        <w:rPr>
          <w:rFonts w:cs="Arial"/>
          <w:color w:val="000000"/>
          <w:sz w:val="20"/>
          <w:szCs w:val="20"/>
          <w:lang w:val="en-GB" w:eastAsia="en-GB"/>
        </w:rPr>
        <w:t xml:space="preserve">The </w:t>
      </w:r>
      <w:proofErr w:type="spellStart"/>
      <w:r w:rsidRPr="00454074">
        <w:rPr>
          <w:rFonts w:cs="Arial"/>
          <w:color w:val="000000"/>
          <w:sz w:val="20"/>
          <w:szCs w:val="20"/>
          <w:lang w:val="en-GB" w:eastAsia="en-GB"/>
        </w:rPr>
        <w:t>AIRSweb</w:t>
      </w:r>
      <w:proofErr w:type="spellEnd"/>
      <w:r w:rsidRPr="00454074">
        <w:rPr>
          <w:rFonts w:cs="Arial"/>
          <w:color w:val="000000"/>
          <w:sz w:val="20"/>
          <w:szCs w:val="20"/>
          <w:lang w:val="en-GB" w:eastAsia="en-GB"/>
        </w:rPr>
        <w:t xml:space="preserve"> Administrator is;</w:t>
      </w:r>
    </w:p>
    <w:p w:rsidR="00CC6830" w:rsidRPr="00454074" w:rsidRDefault="00CC6830" w:rsidP="00CC6830">
      <w:pPr>
        <w:autoSpaceDE w:val="0"/>
        <w:autoSpaceDN w:val="0"/>
        <w:adjustRightInd w:val="0"/>
        <w:spacing w:line="276" w:lineRule="auto"/>
        <w:rPr>
          <w:rFonts w:cs="Arial"/>
          <w:color w:val="000000"/>
          <w:sz w:val="20"/>
          <w:szCs w:val="20"/>
          <w:lang w:val="en-GB" w:eastAsia="en-GB"/>
        </w:rPr>
      </w:pPr>
      <w:r w:rsidRPr="00454074">
        <w:rPr>
          <w:rFonts w:cs="Arial"/>
          <w:color w:val="000000"/>
          <w:sz w:val="20"/>
          <w:szCs w:val="20"/>
          <w:lang w:val="en-GB" w:eastAsia="en-GB"/>
        </w:rPr>
        <w:t>Wayne Mullin</w:t>
      </w:r>
    </w:p>
    <w:p w:rsidR="00CC6830" w:rsidRPr="00454074" w:rsidRDefault="00CC6830" w:rsidP="00CC6830">
      <w:pPr>
        <w:autoSpaceDE w:val="0"/>
        <w:autoSpaceDN w:val="0"/>
        <w:adjustRightInd w:val="0"/>
        <w:spacing w:line="276" w:lineRule="auto"/>
        <w:rPr>
          <w:rFonts w:cs="Arial"/>
          <w:color w:val="000000"/>
          <w:sz w:val="20"/>
          <w:szCs w:val="20"/>
          <w:lang w:val="en-GB" w:eastAsia="en-GB"/>
        </w:rPr>
      </w:pPr>
      <w:r w:rsidRPr="00454074">
        <w:rPr>
          <w:rFonts w:cs="Arial"/>
          <w:color w:val="000000"/>
          <w:sz w:val="20"/>
          <w:szCs w:val="20"/>
          <w:lang w:val="en-GB" w:eastAsia="en-GB"/>
        </w:rPr>
        <w:t>Highways England</w:t>
      </w:r>
    </w:p>
    <w:p w:rsidR="00CC6830" w:rsidRPr="00454074" w:rsidRDefault="00CC6830" w:rsidP="00CC6830">
      <w:pPr>
        <w:autoSpaceDE w:val="0"/>
        <w:autoSpaceDN w:val="0"/>
        <w:adjustRightInd w:val="0"/>
        <w:spacing w:line="276" w:lineRule="auto"/>
        <w:rPr>
          <w:rFonts w:cs="Arial"/>
          <w:color w:val="000000"/>
          <w:sz w:val="20"/>
          <w:szCs w:val="20"/>
          <w:lang w:val="en-GB" w:eastAsia="en-GB"/>
        </w:rPr>
      </w:pPr>
      <w:r w:rsidRPr="00454074">
        <w:rPr>
          <w:rFonts w:cs="Arial"/>
          <w:color w:val="000000"/>
          <w:sz w:val="20"/>
          <w:szCs w:val="20"/>
          <w:lang w:val="en-GB" w:eastAsia="en-GB"/>
        </w:rPr>
        <w:t>Woodlands</w:t>
      </w:r>
    </w:p>
    <w:p w:rsidR="00CC6830" w:rsidRPr="00454074" w:rsidRDefault="00CC6830" w:rsidP="00CC6830">
      <w:pPr>
        <w:autoSpaceDE w:val="0"/>
        <w:autoSpaceDN w:val="0"/>
        <w:adjustRightInd w:val="0"/>
        <w:spacing w:line="276" w:lineRule="auto"/>
        <w:rPr>
          <w:rFonts w:cs="Arial"/>
          <w:color w:val="000000"/>
          <w:sz w:val="20"/>
          <w:szCs w:val="20"/>
          <w:lang w:val="en-GB" w:eastAsia="en-GB"/>
        </w:rPr>
      </w:pPr>
      <w:r w:rsidRPr="00454074">
        <w:rPr>
          <w:rFonts w:cs="Arial"/>
          <w:color w:val="000000"/>
          <w:sz w:val="20"/>
          <w:szCs w:val="20"/>
          <w:lang w:val="en-GB" w:eastAsia="en-GB"/>
        </w:rPr>
        <w:t>Manton Lane</w:t>
      </w:r>
    </w:p>
    <w:p w:rsidR="00CC6830" w:rsidRPr="00454074" w:rsidRDefault="00CC6830" w:rsidP="00CC6830">
      <w:pPr>
        <w:autoSpaceDE w:val="0"/>
        <w:autoSpaceDN w:val="0"/>
        <w:adjustRightInd w:val="0"/>
        <w:spacing w:line="276" w:lineRule="auto"/>
        <w:rPr>
          <w:rFonts w:cs="Arial"/>
          <w:color w:val="000000"/>
          <w:sz w:val="20"/>
          <w:szCs w:val="20"/>
          <w:lang w:val="en-GB" w:eastAsia="en-GB"/>
        </w:rPr>
      </w:pPr>
      <w:r w:rsidRPr="00454074">
        <w:rPr>
          <w:rFonts w:cs="Arial"/>
          <w:color w:val="000000"/>
          <w:sz w:val="20"/>
          <w:szCs w:val="20"/>
          <w:lang w:val="en-GB" w:eastAsia="en-GB"/>
        </w:rPr>
        <w:t>Bedford</w:t>
      </w:r>
    </w:p>
    <w:p w:rsidR="00CC6830" w:rsidRPr="00454074" w:rsidRDefault="00CC6830" w:rsidP="00CC6830">
      <w:pPr>
        <w:autoSpaceDE w:val="0"/>
        <w:autoSpaceDN w:val="0"/>
        <w:adjustRightInd w:val="0"/>
        <w:spacing w:line="276" w:lineRule="auto"/>
        <w:rPr>
          <w:rFonts w:cs="Arial"/>
          <w:color w:val="000000"/>
          <w:sz w:val="20"/>
          <w:szCs w:val="20"/>
          <w:lang w:val="en-GB" w:eastAsia="en-GB"/>
        </w:rPr>
      </w:pPr>
      <w:r w:rsidRPr="00454074">
        <w:rPr>
          <w:rFonts w:cs="Arial"/>
          <w:color w:val="000000"/>
          <w:sz w:val="20"/>
          <w:szCs w:val="20"/>
          <w:lang w:val="en-GB" w:eastAsia="en-GB"/>
        </w:rPr>
        <w:t>MK41 7LW</w:t>
      </w:r>
    </w:p>
    <w:p w:rsidR="00CC6830" w:rsidRPr="00454074" w:rsidRDefault="00CC6830" w:rsidP="00CC6830">
      <w:pPr>
        <w:autoSpaceDE w:val="0"/>
        <w:autoSpaceDN w:val="0"/>
        <w:adjustRightInd w:val="0"/>
        <w:spacing w:line="276" w:lineRule="auto"/>
        <w:rPr>
          <w:rFonts w:cs="Arial"/>
          <w:color w:val="000000"/>
          <w:sz w:val="20"/>
          <w:szCs w:val="20"/>
          <w:lang w:val="en-GB" w:eastAsia="en-GB"/>
        </w:rPr>
      </w:pPr>
      <w:r w:rsidRPr="00454074">
        <w:rPr>
          <w:rFonts w:cs="Arial"/>
          <w:color w:val="000000"/>
          <w:sz w:val="20"/>
          <w:szCs w:val="20"/>
          <w:lang w:val="en-GB" w:eastAsia="en-GB"/>
        </w:rPr>
        <w:t>Tel: 01234 796120 GTN: 3013 6120</w:t>
      </w:r>
    </w:p>
    <w:p w:rsidR="00CC6830" w:rsidRDefault="00CC6830" w:rsidP="00CC6830">
      <w:pPr>
        <w:pStyle w:val="Header"/>
        <w:tabs>
          <w:tab w:val="clear" w:pos="4153"/>
        </w:tabs>
        <w:spacing w:line="276" w:lineRule="auto"/>
        <w:rPr>
          <w:rFonts w:ascii="Arial" w:hAnsi="Arial" w:cs="Arial"/>
          <w:color w:val="0006FF"/>
          <w:lang w:eastAsia="en-GB"/>
        </w:rPr>
      </w:pPr>
      <w:r w:rsidRPr="00454074">
        <w:rPr>
          <w:rFonts w:ascii="Arial" w:hAnsi="Arial" w:cs="Arial"/>
          <w:color w:val="000000"/>
          <w:lang w:eastAsia="en-GB"/>
        </w:rPr>
        <w:t xml:space="preserve">Email: </w:t>
      </w:r>
      <w:hyperlink r:id="rId11" w:history="1">
        <w:r w:rsidRPr="00454074">
          <w:rPr>
            <w:rStyle w:val="Hyperlink"/>
            <w:rFonts w:ascii="Arial" w:hAnsi="Arial"/>
          </w:rPr>
          <w:t>airs@highwaysengland.co.uk</w:t>
        </w:r>
      </w:hyperlink>
    </w:p>
    <w:p w:rsidR="00CC6830" w:rsidRDefault="00CC6830" w:rsidP="00CC6830">
      <w:pPr>
        <w:pStyle w:val="Header"/>
        <w:tabs>
          <w:tab w:val="clear" w:pos="4153"/>
        </w:tabs>
        <w:spacing w:line="276" w:lineRule="auto"/>
        <w:rPr>
          <w:rFonts w:cs="Arial"/>
          <w:b/>
          <w:color w:val="000000" w:themeColor="text1"/>
          <w:szCs w:val="22"/>
          <w:lang w:eastAsia="en-GB"/>
        </w:rPr>
      </w:pPr>
    </w:p>
    <w:p w:rsidR="00CC6830" w:rsidRPr="00454074" w:rsidRDefault="00CC6830" w:rsidP="00CC6830">
      <w:pPr>
        <w:pStyle w:val="Header"/>
        <w:tabs>
          <w:tab w:val="clear" w:pos="4153"/>
        </w:tabs>
        <w:spacing w:line="276" w:lineRule="auto"/>
        <w:rPr>
          <w:rFonts w:cs="Arial"/>
          <w:b/>
          <w:color w:val="000000" w:themeColor="text1"/>
          <w:szCs w:val="22"/>
          <w:lang w:eastAsia="en-GB"/>
        </w:rPr>
      </w:pPr>
      <w:r>
        <w:rPr>
          <w:rFonts w:ascii="Arial" w:hAnsi="Arial" w:cs="Arial"/>
          <w:b/>
          <w:color w:val="000000" w:themeColor="text1"/>
          <w:sz w:val="22"/>
          <w:szCs w:val="22"/>
          <w:lang w:eastAsia="en-GB"/>
        </w:rPr>
        <w:t>6</w:t>
      </w:r>
      <w:r w:rsidRPr="00454074">
        <w:rPr>
          <w:rFonts w:ascii="Arial" w:hAnsi="Arial" w:cs="Arial"/>
          <w:b/>
          <w:color w:val="000000" w:themeColor="text1"/>
          <w:sz w:val="22"/>
          <w:szCs w:val="22"/>
          <w:lang w:eastAsia="en-GB"/>
        </w:rPr>
        <w:t xml:space="preserve">. Definitions: </w:t>
      </w:r>
      <w:r w:rsidRPr="008541A4">
        <w:rPr>
          <w:rFonts w:ascii="Arial" w:hAnsi="Arial" w:cs="Arial"/>
          <w:b/>
          <w:bCs/>
          <w:sz w:val="22"/>
          <w:szCs w:val="22"/>
          <w:lang w:eastAsia="en-GB"/>
        </w:rPr>
        <w:t>Failure of Infrastructure Asset Incidents (FOIA), High Potential</w:t>
      </w:r>
    </w:p>
    <w:p w:rsidR="00CC6830" w:rsidRPr="00454074" w:rsidRDefault="00CC6830" w:rsidP="00CC6830">
      <w:pPr>
        <w:autoSpaceDE w:val="0"/>
        <w:autoSpaceDN w:val="0"/>
        <w:adjustRightInd w:val="0"/>
        <w:spacing w:line="276" w:lineRule="auto"/>
        <w:rPr>
          <w:rFonts w:cs="Arial"/>
          <w:b/>
          <w:bCs/>
          <w:szCs w:val="22"/>
          <w:lang w:val="en-GB" w:eastAsia="en-GB"/>
        </w:rPr>
      </w:pPr>
      <w:r w:rsidRPr="008541A4">
        <w:rPr>
          <w:rFonts w:cs="Arial"/>
          <w:b/>
          <w:bCs/>
          <w:szCs w:val="22"/>
          <w:lang w:val="en-GB" w:eastAsia="en-GB"/>
        </w:rPr>
        <w:t>Near Misses (HPNM) or lost time injury (LTI)</w:t>
      </w:r>
    </w:p>
    <w:p w:rsidR="00CC6830" w:rsidRDefault="00CC6830" w:rsidP="00CC6830">
      <w:pPr>
        <w:autoSpaceDE w:val="0"/>
        <w:autoSpaceDN w:val="0"/>
        <w:adjustRightInd w:val="0"/>
        <w:spacing w:line="276" w:lineRule="auto"/>
        <w:rPr>
          <w:rFonts w:cs="Arial"/>
          <w:sz w:val="20"/>
          <w:szCs w:val="22"/>
          <w:lang w:val="en-GB" w:eastAsia="en-GB"/>
        </w:rPr>
      </w:pPr>
    </w:p>
    <w:p w:rsidR="00CC6830" w:rsidRPr="00454074" w:rsidRDefault="00CC6830" w:rsidP="00CC6830">
      <w:pPr>
        <w:autoSpaceDE w:val="0"/>
        <w:autoSpaceDN w:val="0"/>
        <w:adjustRightInd w:val="0"/>
        <w:spacing w:line="276" w:lineRule="auto"/>
        <w:rPr>
          <w:rFonts w:cs="Arial"/>
          <w:sz w:val="20"/>
          <w:szCs w:val="22"/>
          <w:lang w:val="en-GB" w:eastAsia="en-GB"/>
        </w:rPr>
      </w:pPr>
      <w:r w:rsidRPr="00454074">
        <w:rPr>
          <w:rFonts w:cs="Arial"/>
          <w:sz w:val="20"/>
          <w:szCs w:val="22"/>
          <w:lang w:val="en-GB" w:eastAsia="en-GB"/>
        </w:rPr>
        <w:t xml:space="preserve">If you are uncertain as to whether an incident constitutes a FOIA, HPNM or LTI please contact </w:t>
      </w:r>
      <w:r w:rsidR="00945574">
        <w:rPr>
          <w:rFonts w:cs="Arial"/>
          <w:sz w:val="20"/>
          <w:szCs w:val="22"/>
          <w:lang w:val="en-GB" w:eastAsia="en-GB"/>
        </w:rPr>
        <w:t xml:space="preserve">the </w:t>
      </w:r>
      <w:r w:rsidR="00945574" w:rsidRPr="00F17144">
        <w:rPr>
          <w:rFonts w:cs="Arial"/>
          <w:i/>
          <w:sz w:val="20"/>
          <w:szCs w:val="22"/>
          <w:lang w:val="en-GB" w:eastAsia="en-GB"/>
        </w:rPr>
        <w:t>Purchaser</w:t>
      </w:r>
      <w:r w:rsidR="00945574">
        <w:rPr>
          <w:rFonts w:cs="Arial"/>
          <w:sz w:val="20"/>
          <w:szCs w:val="22"/>
          <w:lang w:val="en-GB" w:eastAsia="en-GB"/>
        </w:rPr>
        <w:t>.</w:t>
      </w:r>
    </w:p>
    <w:p w:rsidR="00CC6830" w:rsidRDefault="00CC6830" w:rsidP="00CC6830">
      <w:pPr>
        <w:autoSpaceDE w:val="0"/>
        <w:autoSpaceDN w:val="0"/>
        <w:adjustRightInd w:val="0"/>
        <w:spacing w:line="276" w:lineRule="auto"/>
        <w:rPr>
          <w:rFonts w:cs="Arial"/>
          <w:b/>
          <w:bCs/>
          <w:szCs w:val="22"/>
          <w:lang w:val="en-GB" w:eastAsia="en-GB"/>
        </w:rPr>
      </w:pPr>
    </w:p>
    <w:p w:rsidR="00CC6830" w:rsidRDefault="00CC6830" w:rsidP="00CC6830">
      <w:pPr>
        <w:autoSpaceDE w:val="0"/>
        <w:autoSpaceDN w:val="0"/>
        <w:adjustRightInd w:val="0"/>
        <w:spacing w:line="276" w:lineRule="auto"/>
        <w:rPr>
          <w:rFonts w:cs="Arial"/>
          <w:szCs w:val="22"/>
          <w:lang w:val="en-GB" w:eastAsia="en-GB"/>
        </w:rPr>
      </w:pPr>
      <w:r>
        <w:rPr>
          <w:rFonts w:cs="Arial"/>
          <w:b/>
          <w:bCs/>
          <w:szCs w:val="22"/>
          <w:lang w:val="en-GB" w:eastAsia="en-GB"/>
        </w:rPr>
        <w:t>‘FOIA’ definition</w:t>
      </w:r>
      <w:r>
        <w:rPr>
          <w:rFonts w:cs="Arial"/>
          <w:szCs w:val="22"/>
          <w:lang w:val="en-GB" w:eastAsia="en-GB"/>
        </w:rPr>
        <w:t>;</w:t>
      </w:r>
    </w:p>
    <w:p w:rsidR="00CC6830" w:rsidRPr="00454074" w:rsidRDefault="00CC6830" w:rsidP="00CC6830">
      <w:pPr>
        <w:autoSpaceDE w:val="0"/>
        <w:autoSpaceDN w:val="0"/>
        <w:adjustRightInd w:val="0"/>
        <w:spacing w:line="276" w:lineRule="auto"/>
        <w:rPr>
          <w:rFonts w:cs="Arial"/>
          <w:sz w:val="20"/>
          <w:szCs w:val="22"/>
          <w:lang w:val="en-GB" w:eastAsia="en-GB"/>
        </w:rPr>
      </w:pPr>
      <w:r w:rsidRPr="00454074">
        <w:rPr>
          <w:rFonts w:cs="Arial"/>
          <w:sz w:val="20"/>
          <w:szCs w:val="22"/>
          <w:lang w:val="en-GB" w:eastAsia="en-GB"/>
        </w:rPr>
        <w:t xml:space="preserve">A ‘failure of an infrastructure asset’ </w:t>
      </w:r>
      <w:proofErr w:type="spellStart"/>
      <w:r w:rsidRPr="00454074">
        <w:rPr>
          <w:rFonts w:cs="Arial"/>
          <w:sz w:val="20"/>
          <w:szCs w:val="22"/>
          <w:lang w:val="en-GB" w:eastAsia="en-GB"/>
        </w:rPr>
        <w:t>AIRSweb</w:t>
      </w:r>
      <w:proofErr w:type="spellEnd"/>
      <w:r w:rsidRPr="00454074">
        <w:rPr>
          <w:rFonts w:cs="Arial"/>
          <w:sz w:val="20"/>
          <w:szCs w:val="22"/>
          <w:lang w:val="en-GB" w:eastAsia="en-GB"/>
        </w:rPr>
        <w:t xml:space="preserve"> reportable incident is one that had the potential severity to cause major injury, a fatality, disruption to the network or where the learning from the incident would provide significant value to others in the supply-chain? This may include but is not limited to;</w:t>
      </w:r>
    </w:p>
    <w:p w:rsidR="00CC6830" w:rsidRPr="00454074" w:rsidRDefault="00CC6830" w:rsidP="00CC6830">
      <w:pPr>
        <w:pStyle w:val="ListParagraph"/>
        <w:numPr>
          <w:ilvl w:val="0"/>
          <w:numId w:val="38"/>
        </w:numPr>
        <w:autoSpaceDE w:val="0"/>
        <w:autoSpaceDN w:val="0"/>
        <w:adjustRightInd w:val="0"/>
        <w:spacing w:line="276" w:lineRule="auto"/>
        <w:rPr>
          <w:rFonts w:cs="Arial"/>
          <w:sz w:val="20"/>
          <w:szCs w:val="22"/>
          <w:lang w:val="en-GB" w:eastAsia="en-GB"/>
        </w:rPr>
      </w:pPr>
      <w:r w:rsidRPr="00454074">
        <w:rPr>
          <w:rFonts w:cs="Arial"/>
          <w:sz w:val="20"/>
          <w:szCs w:val="22"/>
          <w:lang w:val="en-GB" w:eastAsia="en-GB"/>
        </w:rPr>
        <w:t>Significant movement in a structure</w:t>
      </w:r>
    </w:p>
    <w:p w:rsidR="00CC6830" w:rsidRPr="00454074" w:rsidRDefault="00CC6830" w:rsidP="00CC6830">
      <w:pPr>
        <w:pStyle w:val="ListParagraph"/>
        <w:numPr>
          <w:ilvl w:val="0"/>
          <w:numId w:val="38"/>
        </w:numPr>
        <w:autoSpaceDE w:val="0"/>
        <w:autoSpaceDN w:val="0"/>
        <w:adjustRightInd w:val="0"/>
        <w:spacing w:line="276" w:lineRule="auto"/>
        <w:rPr>
          <w:rFonts w:cs="Arial"/>
          <w:sz w:val="20"/>
          <w:szCs w:val="22"/>
          <w:lang w:val="en-GB" w:eastAsia="en-GB"/>
        </w:rPr>
      </w:pPr>
      <w:r w:rsidRPr="00454074">
        <w:rPr>
          <w:rFonts w:cs="Arial"/>
          <w:sz w:val="20"/>
          <w:szCs w:val="22"/>
          <w:lang w:val="en-GB" w:eastAsia="en-GB"/>
        </w:rPr>
        <w:t>Corrosion of key components, that threaten the assets integrity</w:t>
      </w:r>
    </w:p>
    <w:p w:rsidR="00CC6830" w:rsidRPr="00454074" w:rsidRDefault="00CC6830" w:rsidP="00CC6830">
      <w:pPr>
        <w:pStyle w:val="ListParagraph"/>
        <w:numPr>
          <w:ilvl w:val="0"/>
          <w:numId w:val="38"/>
        </w:numPr>
        <w:autoSpaceDE w:val="0"/>
        <w:autoSpaceDN w:val="0"/>
        <w:adjustRightInd w:val="0"/>
        <w:spacing w:line="276" w:lineRule="auto"/>
        <w:rPr>
          <w:rFonts w:cs="Arial"/>
          <w:sz w:val="20"/>
          <w:szCs w:val="22"/>
          <w:lang w:val="en-GB" w:eastAsia="en-GB"/>
        </w:rPr>
      </w:pPr>
      <w:r w:rsidRPr="00454074">
        <w:rPr>
          <w:rFonts w:cs="Arial"/>
          <w:sz w:val="20"/>
          <w:szCs w:val="22"/>
          <w:lang w:val="en-GB" w:eastAsia="en-GB"/>
        </w:rPr>
        <w:t>Damage from vehicle strikes</w:t>
      </w:r>
    </w:p>
    <w:p w:rsidR="00CC6830" w:rsidRPr="00454074" w:rsidRDefault="00CC6830" w:rsidP="00CC6830">
      <w:pPr>
        <w:pStyle w:val="ListParagraph"/>
        <w:numPr>
          <w:ilvl w:val="0"/>
          <w:numId w:val="38"/>
        </w:numPr>
        <w:autoSpaceDE w:val="0"/>
        <w:autoSpaceDN w:val="0"/>
        <w:adjustRightInd w:val="0"/>
        <w:spacing w:line="276" w:lineRule="auto"/>
        <w:rPr>
          <w:rFonts w:cs="Arial"/>
          <w:sz w:val="20"/>
          <w:szCs w:val="22"/>
          <w:lang w:val="en-GB" w:eastAsia="en-GB"/>
        </w:rPr>
      </w:pPr>
      <w:r w:rsidRPr="00454074">
        <w:rPr>
          <w:rFonts w:cs="Arial"/>
          <w:sz w:val="20"/>
          <w:szCs w:val="22"/>
          <w:lang w:val="en-GB" w:eastAsia="en-GB"/>
        </w:rPr>
        <w:t>Incidents relating to damage to property, equipment, the environment or production losses with the production losses having the potential to cause injuries</w:t>
      </w:r>
    </w:p>
    <w:p w:rsidR="00CC6830" w:rsidRPr="00454074" w:rsidRDefault="00CC6830" w:rsidP="00CC6830">
      <w:pPr>
        <w:pStyle w:val="ListParagraph"/>
        <w:numPr>
          <w:ilvl w:val="0"/>
          <w:numId w:val="38"/>
        </w:numPr>
        <w:autoSpaceDE w:val="0"/>
        <w:autoSpaceDN w:val="0"/>
        <w:adjustRightInd w:val="0"/>
        <w:spacing w:line="276" w:lineRule="auto"/>
        <w:rPr>
          <w:rFonts w:cs="Arial"/>
          <w:sz w:val="20"/>
          <w:szCs w:val="22"/>
          <w:lang w:val="en-GB" w:eastAsia="en-GB"/>
        </w:rPr>
      </w:pPr>
      <w:r w:rsidRPr="00454074">
        <w:rPr>
          <w:rFonts w:cs="Arial"/>
          <w:sz w:val="20"/>
          <w:szCs w:val="22"/>
          <w:lang w:val="en-GB" w:eastAsia="en-GB"/>
        </w:rPr>
        <w:t xml:space="preserve">Items dropped from high level (gantry, bridge or temporary works </w:t>
      </w:r>
      <w:proofErr w:type="spellStart"/>
      <w:r w:rsidRPr="00454074">
        <w:rPr>
          <w:rFonts w:cs="Arial"/>
          <w:sz w:val="20"/>
          <w:szCs w:val="22"/>
          <w:lang w:val="en-GB" w:eastAsia="en-GB"/>
        </w:rPr>
        <w:t>etc</w:t>
      </w:r>
      <w:proofErr w:type="spellEnd"/>
      <w:r w:rsidRPr="00454074">
        <w:rPr>
          <w:rFonts w:cs="Arial"/>
          <w:sz w:val="20"/>
          <w:szCs w:val="22"/>
          <w:lang w:val="en-GB" w:eastAsia="en-GB"/>
        </w:rPr>
        <w:t>) onto the carriageway</w:t>
      </w:r>
    </w:p>
    <w:p w:rsidR="00CC6830" w:rsidRPr="00454074" w:rsidRDefault="00CC6830" w:rsidP="00CC6830">
      <w:pPr>
        <w:pStyle w:val="ListParagraph"/>
        <w:numPr>
          <w:ilvl w:val="0"/>
          <w:numId w:val="38"/>
        </w:numPr>
        <w:autoSpaceDE w:val="0"/>
        <w:autoSpaceDN w:val="0"/>
        <w:adjustRightInd w:val="0"/>
        <w:spacing w:line="276" w:lineRule="auto"/>
        <w:rPr>
          <w:rFonts w:cs="Arial"/>
          <w:sz w:val="20"/>
          <w:szCs w:val="22"/>
          <w:lang w:val="en-GB" w:eastAsia="en-GB"/>
        </w:rPr>
      </w:pPr>
      <w:r w:rsidRPr="00454074">
        <w:rPr>
          <w:rFonts w:cs="Arial"/>
          <w:sz w:val="20"/>
          <w:szCs w:val="22"/>
          <w:lang w:val="en-GB" w:eastAsia="en-GB"/>
        </w:rPr>
        <w:t>Wind damage to temporary or permanent traffic management provision</w:t>
      </w:r>
    </w:p>
    <w:p w:rsidR="00945574" w:rsidRDefault="00945574" w:rsidP="00CC6830">
      <w:pPr>
        <w:autoSpaceDE w:val="0"/>
        <w:autoSpaceDN w:val="0"/>
        <w:adjustRightInd w:val="0"/>
        <w:spacing w:line="276" w:lineRule="auto"/>
        <w:rPr>
          <w:rFonts w:cs="Arial"/>
          <w:b/>
          <w:bCs/>
          <w:szCs w:val="22"/>
          <w:lang w:val="en-GB" w:eastAsia="en-GB"/>
        </w:rPr>
      </w:pPr>
    </w:p>
    <w:p w:rsidR="00CC6830" w:rsidRDefault="00CC6830" w:rsidP="00CC6830">
      <w:pPr>
        <w:autoSpaceDE w:val="0"/>
        <w:autoSpaceDN w:val="0"/>
        <w:adjustRightInd w:val="0"/>
        <w:spacing w:line="276" w:lineRule="auto"/>
        <w:rPr>
          <w:rFonts w:cs="Arial"/>
          <w:szCs w:val="22"/>
          <w:lang w:val="en-GB" w:eastAsia="en-GB"/>
        </w:rPr>
      </w:pPr>
      <w:r>
        <w:rPr>
          <w:rFonts w:cs="Arial"/>
          <w:b/>
          <w:bCs/>
          <w:szCs w:val="22"/>
          <w:lang w:val="en-GB" w:eastAsia="en-GB"/>
        </w:rPr>
        <w:t>HPNM definition</w:t>
      </w:r>
      <w:r>
        <w:rPr>
          <w:rFonts w:cs="Arial"/>
          <w:szCs w:val="22"/>
          <w:lang w:val="en-GB" w:eastAsia="en-GB"/>
        </w:rPr>
        <w:t>;</w:t>
      </w:r>
    </w:p>
    <w:p w:rsidR="00CC6830" w:rsidRPr="00454074" w:rsidRDefault="00CC6830" w:rsidP="00CC6830">
      <w:pPr>
        <w:autoSpaceDE w:val="0"/>
        <w:autoSpaceDN w:val="0"/>
        <w:adjustRightInd w:val="0"/>
        <w:spacing w:line="276" w:lineRule="auto"/>
        <w:rPr>
          <w:rFonts w:cs="Arial"/>
          <w:sz w:val="20"/>
          <w:szCs w:val="22"/>
          <w:lang w:val="en-GB" w:eastAsia="en-GB"/>
        </w:rPr>
      </w:pPr>
      <w:r w:rsidRPr="00454074">
        <w:rPr>
          <w:rFonts w:cs="Arial"/>
          <w:sz w:val="20"/>
          <w:szCs w:val="22"/>
          <w:lang w:val="en-GB" w:eastAsia="en-GB"/>
        </w:rPr>
        <w:t>A high potential near miss is an unplanned near miss that had the potential severity to cause a RIDDOR major injury or fatality, or where the learning would provide significant value to others in the supply-chain?</w:t>
      </w:r>
    </w:p>
    <w:p w:rsidR="00CC6830" w:rsidRDefault="00CC6830" w:rsidP="00CC6830">
      <w:pPr>
        <w:autoSpaceDE w:val="0"/>
        <w:autoSpaceDN w:val="0"/>
        <w:adjustRightInd w:val="0"/>
        <w:spacing w:line="276" w:lineRule="auto"/>
        <w:rPr>
          <w:rFonts w:cs="Arial"/>
          <w:b/>
          <w:bCs/>
          <w:szCs w:val="22"/>
          <w:lang w:val="en-GB" w:eastAsia="en-GB"/>
        </w:rPr>
      </w:pPr>
    </w:p>
    <w:p w:rsidR="00CC6830" w:rsidRDefault="00CC6830" w:rsidP="00CC6830">
      <w:pPr>
        <w:autoSpaceDE w:val="0"/>
        <w:autoSpaceDN w:val="0"/>
        <w:adjustRightInd w:val="0"/>
        <w:spacing w:line="276" w:lineRule="auto"/>
        <w:rPr>
          <w:rFonts w:cs="Arial"/>
          <w:szCs w:val="22"/>
          <w:lang w:val="en-GB" w:eastAsia="en-GB"/>
        </w:rPr>
      </w:pPr>
      <w:r>
        <w:rPr>
          <w:rFonts w:cs="Arial"/>
          <w:b/>
          <w:bCs/>
          <w:szCs w:val="22"/>
          <w:lang w:val="en-GB" w:eastAsia="en-GB"/>
        </w:rPr>
        <w:t>LTI definition</w:t>
      </w:r>
      <w:r>
        <w:rPr>
          <w:rFonts w:cs="Arial"/>
          <w:szCs w:val="22"/>
          <w:lang w:val="en-GB" w:eastAsia="en-GB"/>
        </w:rPr>
        <w:t>;</w:t>
      </w:r>
    </w:p>
    <w:p w:rsidR="005645EE" w:rsidRPr="00CC6830" w:rsidRDefault="00CC6830" w:rsidP="00CC6830">
      <w:pPr>
        <w:autoSpaceDE w:val="0"/>
        <w:autoSpaceDN w:val="0"/>
        <w:adjustRightInd w:val="0"/>
        <w:spacing w:line="276" w:lineRule="auto"/>
        <w:rPr>
          <w:rFonts w:cs="Arial"/>
          <w:sz w:val="20"/>
          <w:szCs w:val="22"/>
          <w:lang w:eastAsia="en-GB"/>
        </w:rPr>
      </w:pPr>
      <w:r w:rsidRPr="00454074">
        <w:rPr>
          <w:rFonts w:cs="Arial"/>
          <w:sz w:val="20"/>
          <w:szCs w:val="22"/>
          <w:lang w:val="en-GB" w:eastAsia="en-GB"/>
        </w:rPr>
        <w:t>A LTI is where the injured party is away from work, or unable to perform their normal work duties, for more than 1 day as the result of their injury. This 1 day period does not include the day of the accident, but does include weekends and rest days.</w:t>
      </w:r>
    </w:p>
    <w:sectPr w:rsidR="005645EE" w:rsidRPr="00CC6830" w:rsidSect="0065018C">
      <w:headerReference w:type="default" r:id="rId12"/>
      <w:footerReference w:type="default" r:id="rId13"/>
      <w:headerReference w:type="first" r:id="rId14"/>
      <w:endnotePr>
        <w:numFmt w:val="decimal"/>
      </w:endnotePr>
      <w:pgSz w:w="11906" w:h="16838" w:code="9"/>
      <w:pgMar w:top="1440" w:right="1797" w:bottom="1440" w:left="1797"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D95" w:rsidRDefault="004E1D95">
      <w:r>
        <w:separator/>
      </w:r>
    </w:p>
  </w:endnote>
  <w:endnote w:type="continuationSeparator" w:id="0">
    <w:p w:rsidR="004E1D95" w:rsidRDefault="004E1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93C" w:rsidRDefault="00AD093C">
    <w:pPr>
      <w:pStyle w:val="Footer"/>
    </w:pPr>
  </w:p>
  <w:p w:rsidR="00AD093C" w:rsidRPr="00F61034" w:rsidRDefault="005645EE" w:rsidP="00F61034">
    <w:pPr>
      <w:tabs>
        <w:tab w:val="center" w:pos="4253"/>
        <w:tab w:val="right" w:pos="8280"/>
        <w:tab w:val="right" w:pos="8931"/>
      </w:tabs>
      <w:spacing w:before="40"/>
      <w:rPr>
        <w:rFonts w:cs="Arial"/>
        <w:bCs/>
        <w:szCs w:val="22"/>
        <w:lang w:val="en-GB"/>
      </w:rPr>
    </w:pPr>
    <w:r>
      <w:rPr>
        <w:rFonts w:cs="Arial"/>
        <w:bCs/>
        <w:szCs w:val="22"/>
        <w:lang w:val="en-GB"/>
      </w:rPr>
      <w:tab/>
    </w:r>
    <w:r>
      <w:rPr>
        <w:rFonts w:cs="Arial"/>
        <w:bCs/>
        <w:szCs w:val="22"/>
        <w:lang w:val="en-GB"/>
      </w:rPr>
      <w:tab/>
    </w:r>
  </w:p>
  <w:p w:rsidR="00AD093C" w:rsidRPr="00F61034" w:rsidRDefault="00AD093C" w:rsidP="00F61034">
    <w:pPr>
      <w:tabs>
        <w:tab w:val="center" w:pos="4253"/>
        <w:tab w:val="right" w:pos="8931"/>
      </w:tabs>
      <w:jc w:val="center"/>
      <w:rPr>
        <w:rFonts w:cs="Arial"/>
        <w:bCs/>
        <w:szCs w:val="22"/>
        <w:lang w:val="en-GB"/>
      </w:rPr>
    </w:pPr>
    <w:r>
      <w:rPr>
        <w:noProof/>
        <w:lang w:val="en-GB" w:eastAsia="en-GB"/>
      </w:rPr>
      <mc:AlternateContent>
        <mc:Choice Requires="wps">
          <w:drawing>
            <wp:anchor distT="4294967294" distB="4294967294" distL="114300" distR="114300" simplePos="0" relativeHeight="251659776" behindDoc="0" locked="0" layoutInCell="1" allowOverlap="1" wp14:anchorId="715C3719" wp14:editId="79BABC3B">
              <wp:simplePos x="0" y="0"/>
              <wp:positionH relativeFrom="column">
                <wp:posOffset>0</wp:posOffset>
              </wp:positionH>
              <wp:positionV relativeFrom="paragraph">
                <wp:posOffset>-194946</wp:posOffset>
              </wp:positionV>
              <wp:extent cx="5259705" cy="0"/>
              <wp:effectExtent l="0" t="0" r="17145"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5.35pt" to="414.1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pTu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"/>
          </w:pict>
        </mc:Fallback>
      </mc:AlternateContent>
    </w:r>
    <w:r w:rsidRPr="00F61034">
      <w:rPr>
        <w:rFonts w:cs="Arial"/>
        <w:bCs/>
        <w:szCs w:val="22"/>
        <w:lang w:val="en-GB"/>
      </w:rPr>
      <w:t xml:space="preserve">Page </w:t>
    </w:r>
    <w:r w:rsidRPr="00F61034">
      <w:rPr>
        <w:rFonts w:cs="Arial"/>
        <w:bCs/>
        <w:szCs w:val="22"/>
        <w:lang w:val="en-GB"/>
      </w:rPr>
      <w:fldChar w:fldCharType="begin"/>
    </w:r>
    <w:r w:rsidRPr="00F61034">
      <w:rPr>
        <w:rFonts w:cs="Arial"/>
        <w:bCs/>
        <w:szCs w:val="22"/>
        <w:lang w:val="en-GB"/>
      </w:rPr>
      <w:instrText xml:space="preserve"> PAGE </w:instrText>
    </w:r>
    <w:r w:rsidRPr="00F61034">
      <w:rPr>
        <w:rFonts w:cs="Arial"/>
        <w:bCs/>
        <w:szCs w:val="22"/>
        <w:lang w:val="en-GB"/>
      </w:rPr>
      <w:fldChar w:fldCharType="separate"/>
    </w:r>
    <w:r w:rsidR="00640C74">
      <w:rPr>
        <w:rFonts w:cs="Arial"/>
        <w:bCs/>
        <w:noProof/>
        <w:szCs w:val="22"/>
        <w:lang w:val="en-GB"/>
      </w:rPr>
      <w:t>3</w:t>
    </w:r>
    <w:r w:rsidRPr="00F61034">
      <w:rPr>
        <w:rFonts w:cs="Arial"/>
        <w:bCs/>
        <w:szCs w:val="22"/>
        <w:lang w:val="en-GB"/>
      </w:rPr>
      <w:fldChar w:fldCharType="end"/>
    </w:r>
    <w:r w:rsidRPr="00F61034">
      <w:rPr>
        <w:rFonts w:cs="Arial"/>
        <w:bCs/>
        <w:szCs w:val="22"/>
        <w:lang w:val="en-GB"/>
      </w:rPr>
      <w:t xml:space="preserve"> of </w:t>
    </w:r>
    <w:r w:rsidRPr="00F61034">
      <w:rPr>
        <w:rFonts w:cs="Arial"/>
        <w:bCs/>
        <w:szCs w:val="22"/>
        <w:lang w:val="en-GB"/>
      </w:rPr>
      <w:fldChar w:fldCharType="begin"/>
    </w:r>
    <w:r w:rsidRPr="00F61034">
      <w:rPr>
        <w:rFonts w:cs="Arial"/>
        <w:bCs/>
        <w:szCs w:val="22"/>
        <w:lang w:val="en-GB"/>
      </w:rPr>
      <w:instrText xml:space="preserve"> NUMPAGES </w:instrText>
    </w:r>
    <w:r w:rsidRPr="00F61034">
      <w:rPr>
        <w:rFonts w:cs="Arial"/>
        <w:bCs/>
        <w:szCs w:val="22"/>
        <w:lang w:val="en-GB"/>
      </w:rPr>
      <w:fldChar w:fldCharType="separate"/>
    </w:r>
    <w:r w:rsidR="00640C74">
      <w:rPr>
        <w:rFonts w:cs="Arial"/>
        <w:bCs/>
        <w:noProof/>
        <w:szCs w:val="22"/>
        <w:lang w:val="en-GB"/>
      </w:rPr>
      <w:t>4</w:t>
    </w:r>
    <w:r w:rsidRPr="00F61034">
      <w:rPr>
        <w:rFonts w:cs="Arial"/>
        <w:bCs/>
        <w:szCs w:val="22"/>
        <w:lang w:val="en-GB"/>
      </w:rPr>
      <w:fldChar w:fldCharType="end"/>
    </w:r>
  </w:p>
  <w:p w:rsidR="00AD093C" w:rsidRPr="001E34C9" w:rsidRDefault="00AD093C" w:rsidP="007B73D0">
    <w:pPr>
      <w:pStyle w:val="Footer"/>
      <w:tabs>
        <w:tab w:val="right" w:pos="8280"/>
      </w:tabs>
      <w:rPr>
        <w:rStyle w:val="PageNumbe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D95" w:rsidRDefault="004E1D95">
      <w:r>
        <w:separator/>
      </w:r>
    </w:p>
  </w:footnote>
  <w:footnote w:type="continuationSeparator" w:id="0">
    <w:p w:rsidR="004E1D95" w:rsidRDefault="004E1D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93C" w:rsidRPr="00F61034" w:rsidRDefault="00AD093C" w:rsidP="00F61034">
    <w:pPr>
      <w:pStyle w:val="Header"/>
      <w:ind w:right="284"/>
      <w:rPr>
        <w:rFonts w:ascii="Arial" w:hAnsi="Arial" w:cs="Arial"/>
      </w:rPr>
    </w:pPr>
    <w: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93C" w:rsidRDefault="00AD093C">
    <w:pPr>
      <w:pStyle w:val="Header"/>
      <w:tabs>
        <w:tab w:val="clear" w:pos="8306"/>
        <w:tab w:val="left" w:pos="180"/>
        <w:tab w:val="right" w:pos="9540"/>
      </w:tabs>
      <w:ind w:right="282"/>
      <w:rPr>
        <w:rFonts w:cs="Arial"/>
      </w:rPr>
    </w:pPr>
    <w:r>
      <w:rPr>
        <w:rFonts w:cs="Arial"/>
      </w:rPr>
      <w:t>Recruitment Services for Regional Control Centre and Outstation Staff</w:t>
    </w:r>
  </w:p>
  <w:p w:rsidR="00AD093C" w:rsidRDefault="00AD093C">
    <w:pPr>
      <w:pStyle w:val="Header"/>
      <w:tabs>
        <w:tab w:val="clear" w:pos="8306"/>
        <w:tab w:val="left" w:pos="180"/>
        <w:tab w:val="right" w:pos="9072"/>
      </w:tabs>
      <w:ind w:right="282"/>
      <w:rPr>
        <w:rFonts w:cs="Arial"/>
      </w:rPr>
    </w:pPr>
    <w:r>
      <w:rPr>
        <w:rFonts w:cs="Arial"/>
      </w:rPr>
      <w:tab/>
    </w:r>
    <w:r>
      <w:rPr>
        <w:rFonts w:cs="Arial"/>
      </w:rPr>
      <w:tab/>
    </w:r>
    <w:r>
      <w:rPr>
        <w:rFonts w:cs="Arial"/>
      </w:rPr>
      <w:tab/>
      <w:t>Form of Tender</w:t>
    </w:r>
  </w:p>
  <w:p w:rsidR="00AD093C" w:rsidRDefault="00AD09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7B037C2"/>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FFFFFFFE"/>
    <w:multiLevelType w:val="singleLevel"/>
    <w:tmpl w:val="61FC920A"/>
    <w:lvl w:ilvl="0">
      <w:numFmt w:val="decimal"/>
      <w:pStyle w:val="bulletcd2"/>
      <w:lvlText w:val="*"/>
      <w:lvlJc w:val="left"/>
    </w:lvl>
  </w:abstractNum>
  <w:abstractNum w:abstractNumId="2">
    <w:nsid w:val="03976122"/>
    <w:multiLevelType w:val="hybridMultilevel"/>
    <w:tmpl w:val="2DCAE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A35FB0"/>
    <w:multiLevelType w:val="hybridMultilevel"/>
    <w:tmpl w:val="4DD67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A951742"/>
    <w:multiLevelType w:val="hybridMultilevel"/>
    <w:tmpl w:val="F1B40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B0459F0"/>
    <w:multiLevelType w:val="hybridMultilevel"/>
    <w:tmpl w:val="C666E96E"/>
    <w:lvl w:ilvl="0" w:tplc="E054A8B2">
      <w:start w:val="1"/>
      <w:numFmt w:val="bullet"/>
      <w:pStyle w:val="bullets"/>
      <w:lvlText w:val=""/>
      <w:lvlJc w:val="left"/>
      <w:pPr>
        <w:tabs>
          <w:tab w:val="num" w:pos="717"/>
        </w:tabs>
        <w:ind w:left="717"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DF64FCB"/>
    <w:multiLevelType w:val="hybridMultilevel"/>
    <w:tmpl w:val="BC827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E93BE7"/>
    <w:multiLevelType w:val="hybridMultilevel"/>
    <w:tmpl w:val="AD8A0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9">
    <w:nsid w:val="195212AC"/>
    <w:multiLevelType w:val="hybridMultilevel"/>
    <w:tmpl w:val="8130A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CC0397E"/>
    <w:multiLevelType w:val="hybridMultilevel"/>
    <w:tmpl w:val="A59E4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0127AA1"/>
    <w:multiLevelType w:val="hybridMultilevel"/>
    <w:tmpl w:val="7F44D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7CD2A27"/>
    <w:multiLevelType w:val="singleLevel"/>
    <w:tmpl w:val="23C6B102"/>
    <w:name w:val="HouseSched18"/>
    <w:lvl w:ilvl="0">
      <w:start w:val="1"/>
      <w:numFmt w:val="decimal"/>
      <w:pStyle w:val="ListNumber2"/>
      <w:lvlText w:val="%1."/>
      <w:lvlJc w:val="left"/>
      <w:pPr>
        <w:tabs>
          <w:tab w:val="num" w:pos="1644"/>
        </w:tabs>
        <w:ind w:left="1644" w:hanging="737"/>
      </w:pPr>
      <w:rPr>
        <w:rFonts w:ascii="Tahoma" w:hAnsi="Tahoma" w:cs="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2EB92B1D"/>
    <w:multiLevelType w:val="hybridMultilevel"/>
    <w:tmpl w:val="52FCE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FAF0021"/>
    <w:multiLevelType w:val="hybridMultilevel"/>
    <w:tmpl w:val="ADCAB420"/>
    <w:lvl w:ilvl="0" w:tplc="9D2E586C">
      <w:start w:val="1"/>
      <w:numFmt w:val="bullet"/>
      <w:pStyle w:val="Bullet1"/>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15">
    <w:nsid w:val="31A95E63"/>
    <w:multiLevelType w:val="singleLevel"/>
    <w:tmpl w:val="71B25E0C"/>
    <w:lvl w:ilvl="0">
      <w:start w:val="2"/>
      <w:numFmt w:val="lowerLetter"/>
      <w:pStyle w:val="ListBullet5"/>
      <w:lvlText w:val="(%1) "/>
      <w:legacy w:legacy="1" w:legacySpace="0" w:legacyIndent="283"/>
      <w:lvlJc w:val="left"/>
      <w:pPr>
        <w:ind w:left="283" w:hanging="283"/>
      </w:pPr>
      <w:rPr>
        <w:rFonts w:ascii="CG Times" w:hAnsi="CG Times" w:hint="default"/>
        <w:b w:val="0"/>
        <w:i w:val="0"/>
        <w:sz w:val="20"/>
      </w:rPr>
    </w:lvl>
  </w:abstractNum>
  <w:abstractNum w:abstractNumId="16">
    <w:nsid w:val="324A7546"/>
    <w:multiLevelType w:val="hybridMultilevel"/>
    <w:tmpl w:val="8766BE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35511F65"/>
    <w:multiLevelType w:val="hybridMultilevel"/>
    <w:tmpl w:val="2F52B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8246D0D"/>
    <w:multiLevelType w:val="multilevel"/>
    <w:tmpl w:val="DEFCF80C"/>
    <w:lvl w:ilvl="0">
      <w:start w:val="1"/>
      <w:numFmt w:val="decimal"/>
      <w:lvlText w:val="%1"/>
      <w:lvlJc w:val="left"/>
      <w:pPr>
        <w:tabs>
          <w:tab w:val="num" w:pos="864"/>
        </w:tabs>
        <w:ind w:left="864" w:hanging="864"/>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64"/>
        </w:tabs>
        <w:ind w:left="864" w:hanging="86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2268"/>
        </w:tabs>
        <w:ind w:left="2268" w:hanging="113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552"/>
        </w:tabs>
        <w:ind w:left="2552"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7)"/>
      <w:lvlJc w:val="left"/>
      <w:pPr>
        <w:tabs>
          <w:tab w:val="num" w:pos="360"/>
        </w:tabs>
        <w:ind w:left="284" w:hanging="28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pStyle w:val="Heading8"/>
      <w:lvlText w:val="(%9)"/>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nsid w:val="42ED2D49"/>
    <w:multiLevelType w:val="hybridMultilevel"/>
    <w:tmpl w:val="1F5EC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3BE08F2"/>
    <w:multiLevelType w:val="singleLevel"/>
    <w:tmpl w:val="4AE8F85A"/>
    <w:name w:val="Court1List"/>
    <w:lvl w:ilvl="0">
      <w:start w:val="1"/>
      <w:numFmt w:val="bullet"/>
      <w:pStyle w:val="ListBullet4"/>
      <w:lvlText w:val=""/>
      <w:lvlJc w:val="left"/>
      <w:pPr>
        <w:tabs>
          <w:tab w:val="num" w:pos="3119"/>
        </w:tabs>
        <w:ind w:left="3119" w:hanging="738"/>
      </w:pPr>
      <w:rPr>
        <w:rFonts w:ascii="Symbol" w:hAnsi="Symbo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45226F35"/>
    <w:multiLevelType w:val="hybridMultilevel"/>
    <w:tmpl w:val="151086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8F36653"/>
    <w:multiLevelType w:val="singleLevel"/>
    <w:tmpl w:val="D498862A"/>
    <w:name w:val="List Bullet 2"/>
    <w:lvl w:ilvl="0">
      <w:start w:val="1"/>
      <w:numFmt w:val="bullet"/>
      <w:pStyle w:val="ListBullet2"/>
      <w:lvlText w:val=""/>
      <w:lvlJc w:val="left"/>
      <w:pPr>
        <w:tabs>
          <w:tab w:val="num" w:pos="2131"/>
        </w:tabs>
        <w:ind w:left="2131" w:hanging="1267"/>
      </w:pPr>
      <w:rPr>
        <w:rFonts w:ascii="Symbol" w:hAnsi="Symbol" w:hint="default"/>
        <w:b w:val="0"/>
        <w:i w:val="0"/>
        <w:caps w:val="0"/>
        <w:strike w:val="0"/>
        <w:dstrike w:val="0"/>
        <w:vanish w:val="0"/>
        <w:webHidden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4D2600FA"/>
    <w:multiLevelType w:val="hybridMultilevel"/>
    <w:tmpl w:val="44E207DC"/>
    <w:lvl w:ilvl="0" w:tplc="01F0B574">
      <w:start w:val="1"/>
      <w:numFmt w:val="bullet"/>
      <w:pStyle w:val="ListParagraph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D8D545D"/>
    <w:multiLevelType w:val="hybridMultilevel"/>
    <w:tmpl w:val="6A42B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01041FB"/>
    <w:multiLevelType w:val="hybridMultilevel"/>
    <w:tmpl w:val="0C546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1631233"/>
    <w:multiLevelType w:val="multilevel"/>
    <w:tmpl w:val="B73CF208"/>
    <w:lvl w:ilvl="0">
      <w:start w:val="1"/>
      <w:numFmt w:val="decimal"/>
      <w:pStyle w:val="numberedparas"/>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1134"/>
        </w:tabs>
        <w:ind w:left="1854" w:hanging="360"/>
      </w:pPr>
      <w:rPr>
        <w:rFonts w:hint="default"/>
      </w:rPr>
    </w:lvl>
    <w:lvl w:ilvl="4">
      <w:start w:val="1"/>
      <w:numFmt w:val="lowerLetter"/>
      <w:lvlText w:val="(%5)"/>
      <w:lvlJc w:val="left"/>
      <w:pPr>
        <w:tabs>
          <w:tab w:val="num" w:pos="-1134"/>
        </w:tabs>
        <w:ind w:left="2214" w:hanging="360"/>
      </w:pPr>
      <w:rPr>
        <w:rFonts w:hint="default"/>
      </w:rPr>
    </w:lvl>
    <w:lvl w:ilvl="5">
      <w:start w:val="1"/>
      <w:numFmt w:val="lowerRoman"/>
      <w:lvlText w:val="(%6)"/>
      <w:lvlJc w:val="left"/>
      <w:pPr>
        <w:tabs>
          <w:tab w:val="num" w:pos="-1134"/>
        </w:tabs>
        <w:ind w:left="2574" w:hanging="360"/>
      </w:pPr>
      <w:rPr>
        <w:rFonts w:hint="default"/>
      </w:rPr>
    </w:lvl>
    <w:lvl w:ilvl="6">
      <w:start w:val="1"/>
      <w:numFmt w:val="decimal"/>
      <w:lvlText w:val="%7."/>
      <w:lvlJc w:val="left"/>
      <w:pPr>
        <w:tabs>
          <w:tab w:val="num" w:pos="-1134"/>
        </w:tabs>
        <w:ind w:left="2934" w:hanging="360"/>
      </w:pPr>
      <w:rPr>
        <w:rFonts w:hint="default"/>
      </w:rPr>
    </w:lvl>
    <w:lvl w:ilvl="7">
      <w:start w:val="1"/>
      <w:numFmt w:val="lowerLetter"/>
      <w:lvlText w:val="%8."/>
      <w:lvlJc w:val="left"/>
      <w:pPr>
        <w:tabs>
          <w:tab w:val="num" w:pos="-1134"/>
        </w:tabs>
        <w:ind w:left="3294" w:hanging="360"/>
      </w:pPr>
      <w:rPr>
        <w:rFonts w:hint="default"/>
      </w:rPr>
    </w:lvl>
    <w:lvl w:ilvl="8">
      <w:start w:val="1"/>
      <w:numFmt w:val="lowerRoman"/>
      <w:lvlText w:val="%9."/>
      <w:lvlJc w:val="left"/>
      <w:pPr>
        <w:tabs>
          <w:tab w:val="num" w:pos="-1134"/>
        </w:tabs>
        <w:ind w:left="3654" w:hanging="360"/>
      </w:pPr>
      <w:rPr>
        <w:rFonts w:hint="default"/>
      </w:rPr>
    </w:lvl>
  </w:abstractNum>
  <w:abstractNum w:abstractNumId="27">
    <w:nsid w:val="52380142"/>
    <w:multiLevelType w:val="hybridMultilevel"/>
    <w:tmpl w:val="CCBA9884"/>
    <w:lvl w:ilvl="0" w:tplc="9C62F6C0">
      <w:start w:val="1"/>
      <w:numFmt w:val="bullet"/>
      <w:pStyle w:val="BulletCD"/>
      <w:lvlText w:val=""/>
      <w:lvlJc w:val="left"/>
      <w:pPr>
        <w:tabs>
          <w:tab w:val="num" w:pos="360"/>
        </w:tabs>
        <w:ind w:left="284" w:hanging="284"/>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4481BAC"/>
    <w:multiLevelType w:val="multilevel"/>
    <w:tmpl w:val="45C4EFC6"/>
    <w:lvl w:ilvl="0">
      <w:start w:val="1"/>
      <w:numFmt w:val="bullet"/>
      <w:pStyle w:val="BulletCDdotleader"/>
      <w:lvlText w:val=""/>
      <w:lvlJc w:val="left"/>
      <w:pPr>
        <w:tabs>
          <w:tab w:val="num" w:pos="360"/>
        </w:tabs>
        <w:ind w:left="284" w:hanging="284"/>
      </w:pPr>
      <w:rPr>
        <w:rFonts w:ascii="Symbol" w:hAnsi="Symbol" w:hint="default"/>
      </w:rPr>
    </w:lvl>
    <w:lvl w:ilvl="1">
      <w:start w:val="1"/>
      <w:numFmt w:val="bullet"/>
      <w:lvlText w:val="o"/>
      <w:lvlJc w:val="left"/>
      <w:pPr>
        <w:tabs>
          <w:tab w:val="num" w:pos="1758"/>
        </w:tabs>
        <w:ind w:left="1758" w:hanging="360"/>
      </w:pPr>
      <w:rPr>
        <w:rFonts w:ascii="Courier New" w:hAnsi="Courier New" w:hint="default"/>
      </w:rPr>
    </w:lvl>
    <w:lvl w:ilvl="2">
      <w:start w:val="1"/>
      <w:numFmt w:val="bullet"/>
      <w:lvlText w:val=""/>
      <w:lvlJc w:val="left"/>
      <w:pPr>
        <w:tabs>
          <w:tab w:val="num" w:pos="2478"/>
        </w:tabs>
        <w:ind w:left="2478" w:hanging="360"/>
      </w:pPr>
      <w:rPr>
        <w:rFonts w:ascii="Wingdings" w:hAnsi="Wingdings" w:hint="default"/>
      </w:rPr>
    </w:lvl>
    <w:lvl w:ilvl="3">
      <w:start w:val="1"/>
      <w:numFmt w:val="bullet"/>
      <w:lvlText w:val=""/>
      <w:lvlJc w:val="left"/>
      <w:pPr>
        <w:tabs>
          <w:tab w:val="num" w:pos="3198"/>
        </w:tabs>
        <w:ind w:left="3198" w:hanging="360"/>
      </w:pPr>
      <w:rPr>
        <w:rFonts w:ascii="Symbol" w:hAnsi="Symbol" w:hint="default"/>
      </w:rPr>
    </w:lvl>
    <w:lvl w:ilvl="4">
      <w:start w:val="1"/>
      <w:numFmt w:val="bullet"/>
      <w:lvlText w:val="o"/>
      <w:lvlJc w:val="left"/>
      <w:pPr>
        <w:tabs>
          <w:tab w:val="num" w:pos="3918"/>
        </w:tabs>
        <w:ind w:left="3918" w:hanging="360"/>
      </w:pPr>
      <w:rPr>
        <w:rFonts w:ascii="Courier New" w:hAnsi="Courier New" w:hint="default"/>
      </w:rPr>
    </w:lvl>
    <w:lvl w:ilvl="5">
      <w:start w:val="1"/>
      <w:numFmt w:val="bullet"/>
      <w:lvlText w:val=""/>
      <w:lvlJc w:val="left"/>
      <w:pPr>
        <w:tabs>
          <w:tab w:val="num" w:pos="4638"/>
        </w:tabs>
        <w:ind w:left="4638" w:hanging="360"/>
      </w:pPr>
      <w:rPr>
        <w:rFonts w:ascii="Wingdings" w:hAnsi="Wingdings" w:hint="default"/>
      </w:rPr>
    </w:lvl>
    <w:lvl w:ilvl="6">
      <w:start w:val="1"/>
      <w:numFmt w:val="bullet"/>
      <w:lvlText w:val=""/>
      <w:lvlJc w:val="left"/>
      <w:pPr>
        <w:tabs>
          <w:tab w:val="num" w:pos="5358"/>
        </w:tabs>
        <w:ind w:left="5358" w:hanging="360"/>
      </w:pPr>
      <w:rPr>
        <w:rFonts w:ascii="Symbol" w:hAnsi="Symbol" w:hint="default"/>
      </w:rPr>
    </w:lvl>
    <w:lvl w:ilvl="7">
      <w:start w:val="1"/>
      <w:numFmt w:val="bullet"/>
      <w:lvlText w:val="o"/>
      <w:lvlJc w:val="left"/>
      <w:pPr>
        <w:tabs>
          <w:tab w:val="num" w:pos="6078"/>
        </w:tabs>
        <w:ind w:left="6078" w:hanging="360"/>
      </w:pPr>
      <w:rPr>
        <w:rFonts w:ascii="Courier New" w:hAnsi="Courier New" w:hint="default"/>
      </w:rPr>
    </w:lvl>
    <w:lvl w:ilvl="8">
      <w:start w:val="1"/>
      <w:numFmt w:val="bullet"/>
      <w:lvlText w:val=""/>
      <w:lvlJc w:val="left"/>
      <w:pPr>
        <w:tabs>
          <w:tab w:val="num" w:pos="6798"/>
        </w:tabs>
        <w:ind w:left="6798" w:hanging="360"/>
      </w:pPr>
      <w:rPr>
        <w:rFonts w:ascii="Wingdings" w:hAnsi="Wingdings" w:hint="default"/>
      </w:rPr>
    </w:lvl>
  </w:abstractNum>
  <w:abstractNum w:abstractNumId="29">
    <w:nsid w:val="58B2654E"/>
    <w:multiLevelType w:val="multilevel"/>
    <w:tmpl w:val="DC46FAAA"/>
    <w:name w:val="HouseSched17"/>
    <w:lvl w:ilvl="0">
      <w:start w:val="1"/>
      <w:numFmt w:val="decimal"/>
      <w:lvlRestart w:val="0"/>
      <w:pStyle w:val="AppendixNumbering"/>
      <w:suff w:val="nothing"/>
      <w:lvlText w:val="Appendix %1"/>
      <w:lvlJc w:val="left"/>
      <w:pPr>
        <w:ind w:left="907" w:hanging="907"/>
      </w:pPr>
      <w:rPr>
        <w:rFonts w:hint="default"/>
        <w:b/>
        <w:i w:val="0"/>
      </w:rPr>
    </w:lvl>
    <w:lvl w:ilvl="1">
      <w:start w:val="1"/>
      <w:numFmt w:val="decimal"/>
      <w:lvlText w:val="%2"/>
      <w:lvlJc w:val="left"/>
      <w:pPr>
        <w:tabs>
          <w:tab w:val="num" w:pos="907"/>
        </w:tabs>
        <w:ind w:left="907" w:hanging="907"/>
      </w:pPr>
      <w:rPr>
        <w:rFonts w:hint="default"/>
      </w:rPr>
    </w:lvl>
    <w:lvl w:ilvl="2">
      <w:start w:val="1"/>
      <w:numFmt w:val="decimal"/>
      <w:lvlText w:val="%1%2.%3"/>
      <w:lvlJc w:val="left"/>
      <w:pPr>
        <w:tabs>
          <w:tab w:val="num" w:pos="1644"/>
        </w:tabs>
        <w:ind w:left="1644" w:hanging="737"/>
      </w:pPr>
      <w:rPr>
        <w:rFonts w:hint="default"/>
      </w:rPr>
    </w:lvl>
    <w:lvl w:ilvl="3">
      <w:start w:val="1"/>
      <w:numFmt w:val="decimal"/>
      <w:lvlText w:val="%2.%3.%4"/>
      <w:lvlJc w:val="left"/>
      <w:pPr>
        <w:tabs>
          <w:tab w:val="num" w:pos="2381"/>
        </w:tabs>
        <w:ind w:left="2381" w:hanging="737"/>
      </w:pPr>
      <w:rPr>
        <w:rFonts w:hint="default"/>
      </w:rPr>
    </w:lvl>
    <w:lvl w:ilvl="4">
      <w:start w:val="1"/>
      <w:numFmt w:val="decimal"/>
      <w:lvlText w:val="%2.%3.%4.%5"/>
      <w:lvlJc w:val="left"/>
      <w:pPr>
        <w:tabs>
          <w:tab w:val="num" w:pos="2381"/>
        </w:tabs>
        <w:ind w:left="2381" w:hanging="737"/>
      </w:pPr>
      <w:rPr>
        <w:rFonts w:hint="default"/>
      </w:rPr>
    </w:lvl>
    <w:lvl w:ilvl="5">
      <w:start w:val="1"/>
      <w:numFmt w:val="none"/>
      <w:lvlText w:val=""/>
      <w:lvlJc w:val="left"/>
      <w:pPr>
        <w:tabs>
          <w:tab w:val="num" w:pos="1644"/>
        </w:tabs>
        <w:ind w:left="1644" w:hanging="1644"/>
      </w:pPr>
      <w:rPr>
        <w:rFonts w:hint="default"/>
      </w:rPr>
    </w:lvl>
    <w:lvl w:ilvl="6">
      <w:start w:val="1"/>
      <w:numFmt w:val="lowerLetter"/>
      <w:lvlText w:val="(%7)"/>
      <w:lvlJc w:val="left"/>
      <w:pPr>
        <w:tabs>
          <w:tab w:val="num" w:pos="2381"/>
        </w:tabs>
        <w:ind w:left="2381" w:hanging="737"/>
      </w:pPr>
      <w:rPr>
        <w:rFonts w:hint="default"/>
      </w:rPr>
    </w:lvl>
    <w:lvl w:ilvl="7">
      <w:start w:val="1"/>
      <w:numFmt w:val="lowerRoman"/>
      <w:lvlText w:val="(%8)"/>
      <w:lvlJc w:val="left"/>
      <w:pPr>
        <w:tabs>
          <w:tab w:val="num" w:pos="2381"/>
        </w:tabs>
        <w:ind w:left="2381" w:hanging="737"/>
      </w:pPr>
      <w:rPr>
        <w:rFonts w:hint="default"/>
      </w:rPr>
    </w:lvl>
    <w:lvl w:ilvl="8">
      <w:start w:val="1"/>
      <w:numFmt w:val="decimal"/>
      <w:lvlText w:val="(%9)"/>
      <w:lvlJc w:val="left"/>
      <w:pPr>
        <w:tabs>
          <w:tab w:val="num" w:pos="2381"/>
        </w:tabs>
        <w:ind w:left="2381" w:hanging="737"/>
      </w:pPr>
      <w:rPr>
        <w:rFonts w:hint="default"/>
      </w:rPr>
    </w:lvl>
  </w:abstractNum>
  <w:abstractNum w:abstractNumId="30">
    <w:nsid w:val="591B2784"/>
    <w:multiLevelType w:val="hybridMultilevel"/>
    <w:tmpl w:val="7EA2A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9DA4888"/>
    <w:multiLevelType w:val="singleLevel"/>
    <w:tmpl w:val="DFDC9522"/>
    <w:name w:val="HouseSched14"/>
    <w:lvl w:ilvl="0">
      <w:start w:val="1"/>
      <w:numFmt w:val="bullet"/>
      <w:lvlText w:val=""/>
      <w:lvlJc w:val="left"/>
      <w:pPr>
        <w:tabs>
          <w:tab w:val="num" w:pos="2381"/>
        </w:tabs>
        <w:ind w:left="2381" w:hanging="737"/>
      </w:pPr>
      <w:rPr>
        <w:rFonts w:ascii="Symbol" w:hAnsi="Symbo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nsid w:val="5B243155"/>
    <w:multiLevelType w:val="hybridMultilevel"/>
    <w:tmpl w:val="77B6F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D276FFB"/>
    <w:multiLevelType w:val="hybridMultilevel"/>
    <w:tmpl w:val="8D1C0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E93659C"/>
    <w:multiLevelType w:val="hybridMultilevel"/>
    <w:tmpl w:val="98EADD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nsid w:val="5F6275C7"/>
    <w:multiLevelType w:val="multilevel"/>
    <w:tmpl w:val="056693A0"/>
    <w:lvl w:ilvl="0">
      <w:start w:val="1"/>
      <w:numFmt w:val="decimal"/>
      <w:lvlText w:val="%1"/>
      <w:lvlJc w:val="left"/>
      <w:pPr>
        <w:tabs>
          <w:tab w:val="num" w:pos="1440"/>
        </w:tabs>
        <w:ind w:left="1440" w:hanging="1440"/>
      </w:pPr>
      <w:rPr>
        <w:rFonts w:ascii="Times New Roman" w:hAnsi="Times New Roman" w:hint="default"/>
        <w:b w:val="0"/>
        <w:i w:val="0"/>
        <w:sz w:val="22"/>
      </w:rPr>
    </w:lvl>
    <w:lvl w:ilvl="1">
      <w:start w:val="1"/>
      <w:numFmt w:val="decimal"/>
      <w:pStyle w:val="MACH2"/>
      <w:lvlText w:val="%1.%2"/>
      <w:lvlJc w:val="left"/>
      <w:pPr>
        <w:tabs>
          <w:tab w:val="num" w:pos="1440"/>
        </w:tabs>
        <w:ind w:left="1440" w:hanging="1440"/>
      </w:pPr>
      <w:rPr>
        <w:rFonts w:ascii="Times New Roman" w:hAnsi="Times New Roman" w:hint="default"/>
        <w:b w:val="0"/>
        <w:i w:val="0"/>
        <w:sz w:val="22"/>
      </w:rPr>
    </w:lvl>
    <w:lvl w:ilvl="2">
      <w:start w:val="1"/>
      <w:numFmt w:val="decimal"/>
      <w:pStyle w:val="MACH3"/>
      <w:lvlText w:val="%1.%2.%3"/>
      <w:lvlJc w:val="left"/>
      <w:pPr>
        <w:tabs>
          <w:tab w:val="num" w:pos="1440"/>
        </w:tabs>
        <w:ind w:left="1440" w:hanging="1440"/>
      </w:pPr>
      <w:rPr>
        <w:rFonts w:hint="default"/>
      </w:rPr>
    </w:lvl>
    <w:lvl w:ilvl="3">
      <w:start w:val="1"/>
      <w:numFmt w:val="decimal"/>
      <w:pStyle w:val="MACH4"/>
      <w:lvlText w:val="%1.%2.%3.%4"/>
      <w:lvlJc w:val="left"/>
      <w:pPr>
        <w:tabs>
          <w:tab w:val="num" w:pos="2880"/>
        </w:tabs>
        <w:ind w:left="2880" w:hanging="1440"/>
      </w:pPr>
      <w:rPr>
        <w:rFonts w:hint="default"/>
      </w:rPr>
    </w:lvl>
    <w:lvl w:ilvl="4">
      <w:start w:val="1"/>
      <w:numFmt w:val="lowerRoman"/>
      <w:pStyle w:val="MACH5"/>
      <w:lvlText w:val="(%5)"/>
      <w:lvlJc w:val="left"/>
      <w:pPr>
        <w:tabs>
          <w:tab w:val="num" w:pos="3600"/>
        </w:tabs>
        <w:ind w:left="3600" w:hanging="720"/>
      </w:pPr>
      <w:rPr>
        <w:rFonts w:hint="default"/>
      </w:rPr>
    </w:lvl>
    <w:lvl w:ilvl="5">
      <w:start w:val="1"/>
      <w:numFmt w:val="lowerLetter"/>
      <w:pStyle w:val="MACH6"/>
      <w:lvlText w:val="(%6)"/>
      <w:lvlJc w:val="left"/>
      <w:pPr>
        <w:tabs>
          <w:tab w:val="num" w:pos="4320"/>
        </w:tabs>
        <w:ind w:left="4320" w:hanging="720"/>
      </w:pPr>
      <w:rPr>
        <w:rFonts w:hint="default"/>
      </w:rPr>
    </w:lvl>
    <w:lvl w:ilvl="6">
      <w:start w:val="1"/>
      <w:numFmt w:val="bullet"/>
      <w:pStyle w:val="MACH7"/>
      <w:lvlText w:val=""/>
      <w:lvlJc w:val="left"/>
      <w:pPr>
        <w:tabs>
          <w:tab w:val="num" w:pos="5040"/>
        </w:tabs>
        <w:ind w:left="5040" w:hanging="720"/>
      </w:pPr>
      <w:rPr>
        <w:rFonts w:ascii="Symbol" w:hAnsi="Symbol" w:hint="default"/>
      </w:rPr>
    </w:lvl>
    <w:lvl w:ilvl="7">
      <w:start w:val="1"/>
      <w:numFmt w:val="bullet"/>
      <w:pStyle w:val="MACH8"/>
      <w:lvlText w:val=""/>
      <w:lvlJc w:val="left"/>
      <w:pPr>
        <w:tabs>
          <w:tab w:val="num" w:pos="5760"/>
        </w:tabs>
        <w:ind w:left="5760" w:hanging="720"/>
      </w:pPr>
      <w:rPr>
        <w:rFonts w:ascii="Symbol" w:hAnsi="Symbol" w:hint="default"/>
        <w:color w:val="auto"/>
      </w:rPr>
    </w:lvl>
    <w:lvl w:ilvl="8">
      <w:start w:val="1"/>
      <w:numFmt w:val="upperLetter"/>
      <w:pStyle w:val="MACH9"/>
      <w:lvlText w:val="Appendix %9"/>
      <w:lvlJc w:val="left"/>
      <w:pPr>
        <w:tabs>
          <w:tab w:val="num" w:pos="1440"/>
        </w:tabs>
        <w:ind w:left="1440" w:hanging="1440"/>
      </w:pPr>
      <w:rPr>
        <w:rFonts w:hint="default"/>
      </w:rPr>
    </w:lvl>
  </w:abstractNum>
  <w:abstractNum w:abstractNumId="36">
    <w:nsid w:val="61112422"/>
    <w:multiLevelType w:val="hybridMultilevel"/>
    <w:tmpl w:val="ABB6F424"/>
    <w:lvl w:ilvl="0" w:tplc="893402E6">
      <w:start w:val="1"/>
      <w:numFmt w:val="bullet"/>
      <w:pStyle w:val="Bullet"/>
      <w:lvlText w:val=""/>
      <w:lvlJc w:val="left"/>
      <w:pPr>
        <w:tabs>
          <w:tab w:val="num" w:pos="567"/>
        </w:tabs>
        <w:ind w:left="567" w:hanging="567"/>
      </w:pPr>
      <w:rPr>
        <w:rFonts w:ascii="Symbol" w:hAnsi="Symbol" w:hint="default"/>
        <w:color w:val="00000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7630D6A"/>
    <w:multiLevelType w:val="multilevel"/>
    <w:tmpl w:val="F100556C"/>
    <w:name w:val="BLPBullets"/>
    <w:lvl w:ilvl="0">
      <w:start w:val="1"/>
      <w:numFmt w:val="bullet"/>
      <w:lvlText w:val=""/>
      <w:lvlJc w:val="left"/>
      <w:pPr>
        <w:ind w:left="907" w:hanging="907"/>
      </w:pPr>
      <w:rPr>
        <w:rFonts w:ascii="Symbol" w:hAnsi="Symbol" w:cs="Times New Roman" w:hint="default"/>
      </w:rPr>
    </w:lvl>
    <w:lvl w:ilvl="1">
      <w:start w:val="1"/>
      <w:numFmt w:val="bullet"/>
      <w:lvlText w:val=""/>
      <w:lvlJc w:val="left"/>
      <w:pPr>
        <w:ind w:left="1644" w:hanging="737"/>
      </w:pPr>
      <w:rPr>
        <w:rFonts w:ascii="Symbol" w:hAnsi="Symbol" w:cs="Courier New" w:hint="default"/>
      </w:rPr>
    </w:lvl>
    <w:lvl w:ilvl="2">
      <w:start w:val="1"/>
      <w:numFmt w:val="bullet"/>
      <w:lvlText w:val=""/>
      <w:lvlJc w:val="left"/>
      <w:pPr>
        <w:ind w:left="2381" w:hanging="737"/>
      </w:pPr>
      <w:rPr>
        <w:rFonts w:ascii="Symbol" w:hAnsi="Symbol" w:cs="Times New Roman" w:hint="default"/>
      </w:rPr>
    </w:lvl>
    <w:lvl w:ilvl="3">
      <w:start w:val="1"/>
      <w:numFmt w:val="bullet"/>
      <w:lvlText w:val=""/>
      <w:lvlJc w:val="left"/>
      <w:pPr>
        <w:ind w:left="3119" w:hanging="738"/>
      </w:pPr>
      <w:rPr>
        <w:rFonts w:ascii="Symbol" w:hAnsi="Symbol" w:cs="Times New Roman" w:hint="default"/>
      </w:rPr>
    </w:lvl>
    <w:lvl w:ilvl="4">
      <w:start w:val="1"/>
      <w:numFmt w:val="bullet"/>
      <w:lvlText w:val=""/>
      <w:lvlJc w:val="left"/>
      <w:pPr>
        <w:ind w:left="3856" w:hanging="737"/>
      </w:pPr>
      <w:rPr>
        <w:rFonts w:ascii="Symbol" w:hAnsi="Symbol" w:cs="Courier New" w:hint="default"/>
      </w:rPr>
    </w:lvl>
    <w:lvl w:ilvl="5">
      <w:start w:val="1"/>
      <w:numFmt w:val="bullet"/>
      <w:lvlText w:val=""/>
      <w:lvlJc w:val="left"/>
      <w:pPr>
        <w:ind w:left="5227" w:hanging="360"/>
      </w:pPr>
      <w:rPr>
        <w:rFonts w:ascii="Wingdings" w:hAnsi="Wingdings" w:hint="default"/>
      </w:rPr>
    </w:lvl>
    <w:lvl w:ilvl="6">
      <w:start w:val="1"/>
      <w:numFmt w:val="bullet"/>
      <w:lvlText w:val=""/>
      <w:lvlJc w:val="left"/>
      <w:pPr>
        <w:ind w:left="5947" w:hanging="360"/>
      </w:pPr>
      <w:rPr>
        <w:rFonts w:ascii="Symbol" w:hAnsi="Symbol" w:hint="default"/>
      </w:rPr>
    </w:lvl>
    <w:lvl w:ilvl="7">
      <w:start w:val="1"/>
      <w:numFmt w:val="bullet"/>
      <w:lvlText w:val="o"/>
      <w:lvlJc w:val="left"/>
      <w:pPr>
        <w:ind w:left="6667" w:hanging="360"/>
      </w:pPr>
      <w:rPr>
        <w:rFonts w:ascii="Courier New" w:hAnsi="Courier New" w:cs="Courier New" w:hint="default"/>
      </w:rPr>
    </w:lvl>
    <w:lvl w:ilvl="8">
      <w:start w:val="1"/>
      <w:numFmt w:val="bullet"/>
      <w:lvlText w:val=""/>
      <w:lvlJc w:val="left"/>
      <w:pPr>
        <w:ind w:left="7387" w:hanging="360"/>
      </w:pPr>
      <w:rPr>
        <w:rFonts w:ascii="Wingdings" w:hAnsi="Wingdings" w:hint="default"/>
      </w:rPr>
    </w:lvl>
  </w:abstractNum>
  <w:abstractNum w:abstractNumId="38">
    <w:nsid w:val="718F5524"/>
    <w:multiLevelType w:val="singleLevel"/>
    <w:tmpl w:val="BE86B8DC"/>
    <w:name w:val="HouseList21"/>
    <w:lvl w:ilvl="0">
      <w:start w:val="1"/>
      <w:numFmt w:val="bullet"/>
      <w:lvlText w:val=""/>
      <w:lvlJc w:val="left"/>
      <w:pPr>
        <w:tabs>
          <w:tab w:val="num" w:pos="907"/>
        </w:tabs>
        <w:ind w:left="907" w:hanging="907"/>
      </w:pPr>
      <w:rPr>
        <w:rFonts w:ascii="Symbol" w:hAnsi="Symbo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nsid w:val="74C03471"/>
    <w:multiLevelType w:val="hybridMultilevel"/>
    <w:tmpl w:val="97A888F2"/>
    <w:lvl w:ilvl="0" w:tplc="1EAE8500">
      <w:start w:val="1"/>
      <w:numFmt w:val="bullet"/>
      <w:lvlText w:val=""/>
      <w:lvlJc w:val="left"/>
      <w:pPr>
        <w:ind w:left="720" w:hanging="360"/>
      </w:pPr>
      <w:rPr>
        <w:rFonts w:ascii="Symbol" w:hAnsi="Symbo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7E84088"/>
    <w:multiLevelType w:val="hybridMultilevel"/>
    <w:tmpl w:val="B9324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8702419"/>
    <w:multiLevelType w:val="hybridMultilevel"/>
    <w:tmpl w:val="11BA8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9382F46"/>
    <w:multiLevelType w:val="hybridMultilevel"/>
    <w:tmpl w:val="8FC05A0C"/>
    <w:lvl w:ilvl="0" w:tplc="14E623FE">
      <w:start w:val="1"/>
      <w:numFmt w:val="bullet"/>
      <w:pStyle w:val="Bullet3"/>
      <w:lvlText w:val=""/>
      <w:lvlJc w:val="left"/>
      <w:pPr>
        <w:tabs>
          <w:tab w:val="num" w:pos="1211"/>
        </w:tabs>
        <w:ind w:left="1135" w:hanging="284"/>
      </w:pPr>
      <w:rPr>
        <w:rFonts w:ascii="Symbol" w:hAnsi="Symbol" w:hint="default"/>
      </w:rPr>
    </w:lvl>
    <w:lvl w:ilvl="1" w:tplc="0CD21C1C">
      <w:start w:val="1"/>
      <w:numFmt w:val="bullet"/>
      <w:lvlText w:val=""/>
      <w:lvlJc w:val="left"/>
      <w:pPr>
        <w:tabs>
          <w:tab w:val="num" w:pos="927"/>
        </w:tabs>
        <w:ind w:left="851" w:hanging="284"/>
      </w:pPr>
      <w:rPr>
        <w:rFonts w:ascii="Symbol" w:hAnsi="Symbol" w:hint="default"/>
      </w:rPr>
    </w:lvl>
    <w:lvl w:ilvl="2" w:tplc="FEF813E6">
      <w:start w:val="1"/>
      <w:numFmt w:val="bullet"/>
      <w:lvlText w:val=""/>
      <w:lvlJc w:val="left"/>
      <w:pPr>
        <w:tabs>
          <w:tab w:val="num" w:pos="1211"/>
        </w:tabs>
        <w:ind w:left="1134" w:hanging="283"/>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15"/>
  </w:num>
  <w:num w:numId="2">
    <w:abstractNumId w:val="14"/>
  </w:num>
  <w:num w:numId="3">
    <w:abstractNumId w:val="42"/>
  </w:num>
  <w:num w:numId="4">
    <w:abstractNumId w:val="1"/>
    <w:lvlOverride w:ilvl="0">
      <w:lvl w:ilvl="0">
        <w:start w:val="1"/>
        <w:numFmt w:val="bullet"/>
        <w:pStyle w:val="bulletcd2"/>
        <w:lvlText w:val=""/>
        <w:legacy w:legacy="1" w:legacySpace="0" w:legacyIndent="283"/>
        <w:lvlJc w:val="left"/>
        <w:pPr>
          <w:ind w:left="709" w:hanging="283"/>
        </w:pPr>
        <w:rPr>
          <w:rFonts w:ascii="Symbol" w:hAnsi="Symbol" w:hint="default"/>
        </w:rPr>
      </w:lvl>
    </w:lvlOverride>
  </w:num>
  <w:num w:numId="5">
    <w:abstractNumId w:val="28"/>
  </w:num>
  <w:num w:numId="6">
    <w:abstractNumId w:val="35"/>
  </w:num>
  <w:num w:numId="7">
    <w:abstractNumId w:val="26"/>
  </w:num>
  <w:num w:numId="8">
    <w:abstractNumId w:val="18"/>
  </w:num>
  <w:num w:numId="9">
    <w:abstractNumId w:val="22"/>
  </w:num>
  <w:num w:numId="10">
    <w:abstractNumId w:val="23"/>
  </w:num>
  <w:num w:numId="11">
    <w:abstractNumId w:val="36"/>
  </w:num>
  <w:num w:numId="12">
    <w:abstractNumId w:val="27"/>
  </w:num>
  <w:num w:numId="13">
    <w:abstractNumId w:val="0"/>
  </w:num>
  <w:num w:numId="14">
    <w:abstractNumId w:val="20"/>
  </w:num>
  <w:num w:numId="15">
    <w:abstractNumId w:val="5"/>
  </w:num>
  <w:num w:numId="16">
    <w:abstractNumId w:val="29"/>
  </w:num>
  <w:num w:numId="17">
    <w:abstractNumId w:val="12"/>
  </w:num>
  <w:num w:numId="18">
    <w:abstractNumId w:val="8"/>
  </w:num>
  <w:num w:numId="19">
    <w:abstractNumId w:val="43"/>
  </w:num>
  <w:num w:numId="20">
    <w:abstractNumId w:val="10"/>
  </w:num>
  <w:num w:numId="21">
    <w:abstractNumId w:val="13"/>
  </w:num>
  <w:num w:numId="22">
    <w:abstractNumId w:val="25"/>
  </w:num>
  <w:num w:numId="23">
    <w:abstractNumId w:val="32"/>
  </w:num>
  <w:num w:numId="24">
    <w:abstractNumId w:val="3"/>
  </w:num>
  <w:num w:numId="25">
    <w:abstractNumId w:val="6"/>
  </w:num>
  <w:num w:numId="26">
    <w:abstractNumId w:val="7"/>
  </w:num>
  <w:num w:numId="27">
    <w:abstractNumId w:val="19"/>
  </w:num>
  <w:num w:numId="28">
    <w:abstractNumId w:val="39"/>
  </w:num>
  <w:num w:numId="29">
    <w:abstractNumId w:val="33"/>
  </w:num>
  <w:num w:numId="30">
    <w:abstractNumId w:val="4"/>
  </w:num>
  <w:num w:numId="31">
    <w:abstractNumId w:val="17"/>
  </w:num>
  <w:num w:numId="32">
    <w:abstractNumId w:val="11"/>
  </w:num>
  <w:num w:numId="33">
    <w:abstractNumId w:val="2"/>
  </w:num>
  <w:num w:numId="34">
    <w:abstractNumId w:val="24"/>
  </w:num>
  <w:num w:numId="35">
    <w:abstractNumId w:val="30"/>
  </w:num>
  <w:num w:numId="36">
    <w:abstractNumId w:val="16"/>
  </w:num>
  <w:num w:numId="37">
    <w:abstractNumId w:val="9"/>
  </w:num>
  <w:num w:numId="38">
    <w:abstractNumId w:val="21"/>
  </w:num>
  <w:num w:numId="39">
    <w:abstractNumId w:val="41"/>
  </w:num>
  <w:num w:numId="40">
    <w:abstractNumId w:val="34"/>
  </w:num>
  <w:num w:numId="41">
    <w:abstractNumId w:val="4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trackRevisions/>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B21"/>
    <w:rsid w:val="0000753A"/>
    <w:rsid w:val="00035FF2"/>
    <w:rsid w:val="000442A7"/>
    <w:rsid w:val="00044971"/>
    <w:rsid w:val="00051077"/>
    <w:rsid w:val="00051954"/>
    <w:rsid w:val="000654AD"/>
    <w:rsid w:val="000657FB"/>
    <w:rsid w:val="00094214"/>
    <w:rsid w:val="00097866"/>
    <w:rsid w:val="000B06EC"/>
    <w:rsid w:val="000B2852"/>
    <w:rsid w:val="000B6B59"/>
    <w:rsid w:val="000C48BA"/>
    <w:rsid w:val="000E0294"/>
    <w:rsid w:val="000F0750"/>
    <w:rsid w:val="00101F10"/>
    <w:rsid w:val="00103D7C"/>
    <w:rsid w:val="00105A7E"/>
    <w:rsid w:val="00105F63"/>
    <w:rsid w:val="001167B9"/>
    <w:rsid w:val="001175D3"/>
    <w:rsid w:val="00123F85"/>
    <w:rsid w:val="0012501B"/>
    <w:rsid w:val="00133392"/>
    <w:rsid w:val="001362FE"/>
    <w:rsid w:val="001369CE"/>
    <w:rsid w:val="0013789E"/>
    <w:rsid w:val="001436AF"/>
    <w:rsid w:val="0014618D"/>
    <w:rsid w:val="001542FC"/>
    <w:rsid w:val="00157756"/>
    <w:rsid w:val="0015782E"/>
    <w:rsid w:val="00162A91"/>
    <w:rsid w:val="00173460"/>
    <w:rsid w:val="00173E99"/>
    <w:rsid w:val="00177C96"/>
    <w:rsid w:val="001B61C7"/>
    <w:rsid w:val="001C6C87"/>
    <w:rsid w:val="001D625B"/>
    <w:rsid w:val="001E6102"/>
    <w:rsid w:val="001F15DE"/>
    <w:rsid w:val="001F180B"/>
    <w:rsid w:val="001F408D"/>
    <w:rsid w:val="001F76DD"/>
    <w:rsid w:val="00201DC7"/>
    <w:rsid w:val="002160FF"/>
    <w:rsid w:val="00224548"/>
    <w:rsid w:val="0024729E"/>
    <w:rsid w:val="00247F06"/>
    <w:rsid w:val="00262D10"/>
    <w:rsid w:val="00263FD6"/>
    <w:rsid w:val="00270B6A"/>
    <w:rsid w:val="0027130A"/>
    <w:rsid w:val="00291149"/>
    <w:rsid w:val="00295315"/>
    <w:rsid w:val="002A18E8"/>
    <w:rsid w:val="002A1A5F"/>
    <w:rsid w:val="002A2E4C"/>
    <w:rsid w:val="002B63E9"/>
    <w:rsid w:val="002B7336"/>
    <w:rsid w:val="002E1621"/>
    <w:rsid w:val="00301926"/>
    <w:rsid w:val="00310C90"/>
    <w:rsid w:val="00312739"/>
    <w:rsid w:val="00314ECE"/>
    <w:rsid w:val="0032422F"/>
    <w:rsid w:val="00324C21"/>
    <w:rsid w:val="00326381"/>
    <w:rsid w:val="00341017"/>
    <w:rsid w:val="00341FDF"/>
    <w:rsid w:val="003435DE"/>
    <w:rsid w:val="0035146B"/>
    <w:rsid w:val="003643B0"/>
    <w:rsid w:val="00373580"/>
    <w:rsid w:val="00394062"/>
    <w:rsid w:val="00395E9F"/>
    <w:rsid w:val="003A3C64"/>
    <w:rsid w:val="003B127D"/>
    <w:rsid w:val="003B239F"/>
    <w:rsid w:val="003C6D17"/>
    <w:rsid w:val="003D13B7"/>
    <w:rsid w:val="003E202E"/>
    <w:rsid w:val="003E5A35"/>
    <w:rsid w:val="003E7CE6"/>
    <w:rsid w:val="003F316F"/>
    <w:rsid w:val="003F633D"/>
    <w:rsid w:val="003F7389"/>
    <w:rsid w:val="0040062D"/>
    <w:rsid w:val="0041360A"/>
    <w:rsid w:val="004137F9"/>
    <w:rsid w:val="00422DEF"/>
    <w:rsid w:val="00424917"/>
    <w:rsid w:val="0045147A"/>
    <w:rsid w:val="0045233E"/>
    <w:rsid w:val="00471AAC"/>
    <w:rsid w:val="00472A82"/>
    <w:rsid w:val="00473EDE"/>
    <w:rsid w:val="00477FA8"/>
    <w:rsid w:val="004821AA"/>
    <w:rsid w:val="00485A30"/>
    <w:rsid w:val="00493951"/>
    <w:rsid w:val="004939AB"/>
    <w:rsid w:val="00495A2B"/>
    <w:rsid w:val="004A5266"/>
    <w:rsid w:val="004A6678"/>
    <w:rsid w:val="004A6DEF"/>
    <w:rsid w:val="004B1EDE"/>
    <w:rsid w:val="004B3204"/>
    <w:rsid w:val="004B5B69"/>
    <w:rsid w:val="004C6EAB"/>
    <w:rsid w:val="004D5783"/>
    <w:rsid w:val="004D5E3A"/>
    <w:rsid w:val="004D6CAB"/>
    <w:rsid w:val="004E1D95"/>
    <w:rsid w:val="004E2C7E"/>
    <w:rsid w:val="004F74D7"/>
    <w:rsid w:val="005177E0"/>
    <w:rsid w:val="0052372F"/>
    <w:rsid w:val="005259AB"/>
    <w:rsid w:val="005318A6"/>
    <w:rsid w:val="00534A48"/>
    <w:rsid w:val="005505C0"/>
    <w:rsid w:val="00554F02"/>
    <w:rsid w:val="00561FAB"/>
    <w:rsid w:val="005628B6"/>
    <w:rsid w:val="00564179"/>
    <w:rsid w:val="005645EE"/>
    <w:rsid w:val="00576B10"/>
    <w:rsid w:val="005B14A5"/>
    <w:rsid w:val="005D5532"/>
    <w:rsid w:val="005D6730"/>
    <w:rsid w:val="005E5010"/>
    <w:rsid w:val="005E7246"/>
    <w:rsid w:val="006150C9"/>
    <w:rsid w:val="006272C9"/>
    <w:rsid w:val="00633B10"/>
    <w:rsid w:val="006358DC"/>
    <w:rsid w:val="0063600A"/>
    <w:rsid w:val="00636B3B"/>
    <w:rsid w:val="006375ED"/>
    <w:rsid w:val="00640C74"/>
    <w:rsid w:val="00641D57"/>
    <w:rsid w:val="0065018C"/>
    <w:rsid w:val="0066094F"/>
    <w:rsid w:val="006624FD"/>
    <w:rsid w:val="00682DE4"/>
    <w:rsid w:val="00685CAE"/>
    <w:rsid w:val="006961A7"/>
    <w:rsid w:val="006A073E"/>
    <w:rsid w:val="006A405C"/>
    <w:rsid w:val="006A5F36"/>
    <w:rsid w:val="006B0CC8"/>
    <w:rsid w:val="006B7C68"/>
    <w:rsid w:val="006C7EEE"/>
    <w:rsid w:val="006D3B88"/>
    <w:rsid w:val="006E33C5"/>
    <w:rsid w:val="00702074"/>
    <w:rsid w:val="00702CEE"/>
    <w:rsid w:val="00723CFA"/>
    <w:rsid w:val="00726E55"/>
    <w:rsid w:val="00743480"/>
    <w:rsid w:val="007540A7"/>
    <w:rsid w:val="007546C1"/>
    <w:rsid w:val="00760A34"/>
    <w:rsid w:val="00765486"/>
    <w:rsid w:val="00784153"/>
    <w:rsid w:val="007B73D0"/>
    <w:rsid w:val="007E43D0"/>
    <w:rsid w:val="007F5055"/>
    <w:rsid w:val="007F64DA"/>
    <w:rsid w:val="008033B6"/>
    <w:rsid w:val="00806897"/>
    <w:rsid w:val="00813AEA"/>
    <w:rsid w:val="008443F4"/>
    <w:rsid w:val="00863BB5"/>
    <w:rsid w:val="00864D73"/>
    <w:rsid w:val="008659B6"/>
    <w:rsid w:val="00885A07"/>
    <w:rsid w:val="008B4AA4"/>
    <w:rsid w:val="008C352A"/>
    <w:rsid w:val="008E2B68"/>
    <w:rsid w:val="008E3ADE"/>
    <w:rsid w:val="008E4883"/>
    <w:rsid w:val="008E499F"/>
    <w:rsid w:val="008F31AA"/>
    <w:rsid w:val="008F3E59"/>
    <w:rsid w:val="00921641"/>
    <w:rsid w:val="0094530C"/>
    <w:rsid w:val="00945574"/>
    <w:rsid w:val="00950FE5"/>
    <w:rsid w:val="0095413A"/>
    <w:rsid w:val="009749E0"/>
    <w:rsid w:val="00975D8D"/>
    <w:rsid w:val="0098292E"/>
    <w:rsid w:val="0099042C"/>
    <w:rsid w:val="009A496B"/>
    <w:rsid w:val="009B1151"/>
    <w:rsid w:val="009B1A82"/>
    <w:rsid w:val="009B7C88"/>
    <w:rsid w:val="009C1143"/>
    <w:rsid w:val="009C26E3"/>
    <w:rsid w:val="009D2D95"/>
    <w:rsid w:val="009D2FF7"/>
    <w:rsid w:val="009E4639"/>
    <w:rsid w:val="009E5E57"/>
    <w:rsid w:val="009F2668"/>
    <w:rsid w:val="00A05AC7"/>
    <w:rsid w:val="00A205BE"/>
    <w:rsid w:val="00A21088"/>
    <w:rsid w:val="00A22437"/>
    <w:rsid w:val="00A22F8D"/>
    <w:rsid w:val="00A3298D"/>
    <w:rsid w:val="00A37699"/>
    <w:rsid w:val="00A40E7E"/>
    <w:rsid w:val="00A43466"/>
    <w:rsid w:val="00A53C30"/>
    <w:rsid w:val="00A8017D"/>
    <w:rsid w:val="00A81921"/>
    <w:rsid w:val="00A90757"/>
    <w:rsid w:val="00A95824"/>
    <w:rsid w:val="00AA324C"/>
    <w:rsid w:val="00AA774C"/>
    <w:rsid w:val="00AB0DEE"/>
    <w:rsid w:val="00AD029A"/>
    <w:rsid w:val="00AD093C"/>
    <w:rsid w:val="00AD527B"/>
    <w:rsid w:val="00AE4315"/>
    <w:rsid w:val="00AF09DE"/>
    <w:rsid w:val="00B01D48"/>
    <w:rsid w:val="00B02920"/>
    <w:rsid w:val="00B06BC9"/>
    <w:rsid w:val="00B152B3"/>
    <w:rsid w:val="00B20221"/>
    <w:rsid w:val="00B22356"/>
    <w:rsid w:val="00B35E74"/>
    <w:rsid w:val="00B4008E"/>
    <w:rsid w:val="00B50577"/>
    <w:rsid w:val="00B57093"/>
    <w:rsid w:val="00B634A9"/>
    <w:rsid w:val="00B74565"/>
    <w:rsid w:val="00B76344"/>
    <w:rsid w:val="00BA166B"/>
    <w:rsid w:val="00BA30A7"/>
    <w:rsid w:val="00BC11B9"/>
    <w:rsid w:val="00BC3F9F"/>
    <w:rsid w:val="00BC6BB7"/>
    <w:rsid w:val="00BD2D27"/>
    <w:rsid w:val="00BD5191"/>
    <w:rsid w:val="00BE124D"/>
    <w:rsid w:val="00BE5BF2"/>
    <w:rsid w:val="00BF077F"/>
    <w:rsid w:val="00BF104C"/>
    <w:rsid w:val="00BF2122"/>
    <w:rsid w:val="00BF5097"/>
    <w:rsid w:val="00BF708C"/>
    <w:rsid w:val="00C1391B"/>
    <w:rsid w:val="00C13CC7"/>
    <w:rsid w:val="00C202C0"/>
    <w:rsid w:val="00C2272F"/>
    <w:rsid w:val="00C249A9"/>
    <w:rsid w:val="00C2663A"/>
    <w:rsid w:val="00C51A4B"/>
    <w:rsid w:val="00C55B08"/>
    <w:rsid w:val="00C70CBD"/>
    <w:rsid w:val="00C72D38"/>
    <w:rsid w:val="00C76E79"/>
    <w:rsid w:val="00C82BA1"/>
    <w:rsid w:val="00C854B8"/>
    <w:rsid w:val="00C950B3"/>
    <w:rsid w:val="00C977AE"/>
    <w:rsid w:val="00CA035F"/>
    <w:rsid w:val="00CA3CFB"/>
    <w:rsid w:val="00CA49B7"/>
    <w:rsid w:val="00CB2498"/>
    <w:rsid w:val="00CB6E3E"/>
    <w:rsid w:val="00CC6067"/>
    <w:rsid w:val="00CC6830"/>
    <w:rsid w:val="00CD79E9"/>
    <w:rsid w:val="00CE4A0B"/>
    <w:rsid w:val="00CF5A4E"/>
    <w:rsid w:val="00D14F13"/>
    <w:rsid w:val="00D31AC2"/>
    <w:rsid w:val="00D4724F"/>
    <w:rsid w:val="00D50A89"/>
    <w:rsid w:val="00D62818"/>
    <w:rsid w:val="00D7371A"/>
    <w:rsid w:val="00D77F61"/>
    <w:rsid w:val="00D931F4"/>
    <w:rsid w:val="00D95202"/>
    <w:rsid w:val="00DA3B21"/>
    <w:rsid w:val="00DA7B64"/>
    <w:rsid w:val="00DB2D0E"/>
    <w:rsid w:val="00DB4A54"/>
    <w:rsid w:val="00DD0135"/>
    <w:rsid w:val="00DE7899"/>
    <w:rsid w:val="00DF10C7"/>
    <w:rsid w:val="00DF742D"/>
    <w:rsid w:val="00E01B72"/>
    <w:rsid w:val="00E020B2"/>
    <w:rsid w:val="00E02971"/>
    <w:rsid w:val="00E03960"/>
    <w:rsid w:val="00E102CE"/>
    <w:rsid w:val="00E15E3F"/>
    <w:rsid w:val="00E24298"/>
    <w:rsid w:val="00E27A07"/>
    <w:rsid w:val="00E3019C"/>
    <w:rsid w:val="00E34CD7"/>
    <w:rsid w:val="00E43EA5"/>
    <w:rsid w:val="00E55807"/>
    <w:rsid w:val="00E6234A"/>
    <w:rsid w:val="00E63710"/>
    <w:rsid w:val="00E65A98"/>
    <w:rsid w:val="00E6661F"/>
    <w:rsid w:val="00E70AF2"/>
    <w:rsid w:val="00E86547"/>
    <w:rsid w:val="00E94BA4"/>
    <w:rsid w:val="00EA153E"/>
    <w:rsid w:val="00EB3A5F"/>
    <w:rsid w:val="00EB4810"/>
    <w:rsid w:val="00EB5B41"/>
    <w:rsid w:val="00EC30CB"/>
    <w:rsid w:val="00EC4AAB"/>
    <w:rsid w:val="00ED04F0"/>
    <w:rsid w:val="00ED0A8B"/>
    <w:rsid w:val="00ED47E1"/>
    <w:rsid w:val="00ED7697"/>
    <w:rsid w:val="00EE74EC"/>
    <w:rsid w:val="00EF683B"/>
    <w:rsid w:val="00F02DAB"/>
    <w:rsid w:val="00F143C7"/>
    <w:rsid w:val="00F14E6B"/>
    <w:rsid w:val="00F16490"/>
    <w:rsid w:val="00F17144"/>
    <w:rsid w:val="00F273DF"/>
    <w:rsid w:val="00F320DE"/>
    <w:rsid w:val="00F37C53"/>
    <w:rsid w:val="00F37D6D"/>
    <w:rsid w:val="00F45C4F"/>
    <w:rsid w:val="00F61034"/>
    <w:rsid w:val="00F67E04"/>
    <w:rsid w:val="00F711E6"/>
    <w:rsid w:val="00F761B4"/>
    <w:rsid w:val="00F7703A"/>
    <w:rsid w:val="00F909FA"/>
    <w:rsid w:val="00FA3CC3"/>
    <w:rsid w:val="00FA6B77"/>
    <w:rsid w:val="00FB2232"/>
    <w:rsid w:val="00FB345C"/>
    <w:rsid w:val="00FB629C"/>
    <w:rsid w:val="00FD7A16"/>
    <w:rsid w:val="00FD7F06"/>
    <w:rsid w:val="00FE1B27"/>
    <w:rsid w:val="00FF7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annotation reference" w:uiPriority="0"/>
    <w:lsdException w:name="List Bullet" w:uiPriority="29" w:qFormat="1"/>
    <w:lsdException w:name="List Bullet 2" w:uiPriority="29"/>
    <w:lsdException w:name="List Bullet 3" w:uiPriority="29"/>
    <w:lsdException w:name="List Bullet 4" w:uiPriority="29"/>
    <w:lsdException w:name="List Bullet 5" w:uiPriority="29"/>
    <w:lsdException w:name="List Number 2" w:uiPriority="0"/>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szCs w:val="24"/>
      <w:lang w:val="en-US" w:eastAsia="en-US"/>
    </w:rPr>
  </w:style>
  <w:style w:type="paragraph" w:styleId="Heading1">
    <w:name w:val="heading 1"/>
    <w:aliases w:val="level 1"/>
    <w:basedOn w:val="Normal"/>
    <w:next w:val="Normal"/>
    <w:link w:val="Heading1Char"/>
    <w:uiPriority w:val="99"/>
    <w:qFormat/>
    <w:pPr>
      <w:keepNext/>
      <w:ind w:right="34"/>
      <w:outlineLvl w:val="0"/>
    </w:pPr>
    <w:rPr>
      <w:b/>
      <w:caps/>
      <w:sz w:val="28"/>
      <w:szCs w:val="20"/>
      <w:lang w:val="en-GB"/>
    </w:rPr>
  </w:style>
  <w:style w:type="paragraph" w:styleId="Heading2">
    <w:name w:val="heading 2"/>
    <w:aliases w:val="level 2,PARA2,ParaLvl2,Numbered - 2,Major,Sub-paragraph,B,#2,1.1,AITS 2,AITS Section Heading,Lev 2,Clause,h2,H2,section header,Paragraafkop"/>
    <w:basedOn w:val="Normal"/>
    <w:next w:val="Normal"/>
    <w:link w:val="Heading2Char"/>
    <w:uiPriority w:val="99"/>
    <w:qFormat/>
    <w:pPr>
      <w:keepNext/>
      <w:keepLines/>
      <w:spacing w:before="120" w:after="120"/>
      <w:jc w:val="both"/>
      <w:outlineLvl w:val="1"/>
    </w:pPr>
    <w:rPr>
      <w:rFonts w:cs="Arial"/>
      <w:b/>
      <w:bCs/>
      <w:iCs/>
      <w:sz w:val="28"/>
      <w:szCs w:val="28"/>
      <w:lang w:val="en-GB"/>
    </w:rPr>
  </w:style>
  <w:style w:type="paragraph" w:styleId="Heading3">
    <w:name w:val="heading 3"/>
    <w:aliases w:val="level 3"/>
    <w:basedOn w:val="Normal"/>
    <w:next w:val="Normal"/>
    <w:uiPriority w:val="99"/>
    <w:qFormat/>
    <w:pPr>
      <w:keepNext/>
      <w:spacing w:before="120" w:after="120" w:line="264" w:lineRule="auto"/>
      <w:outlineLvl w:val="2"/>
    </w:pPr>
    <w:rPr>
      <w:b/>
      <w:bCs/>
    </w:rPr>
  </w:style>
  <w:style w:type="paragraph" w:styleId="Heading4">
    <w:name w:val="heading 4"/>
    <w:aliases w:val="level 4"/>
    <w:basedOn w:val="Normal"/>
    <w:next w:val="Normal"/>
    <w:uiPriority w:val="99"/>
    <w:qFormat/>
    <w:pPr>
      <w:numPr>
        <w:ilvl w:val="3"/>
        <w:numId w:val="8"/>
      </w:numPr>
      <w:tabs>
        <w:tab w:val="left" w:pos="4003"/>
        <w:tab w:val="left" w:pos="4723"/>
      </w:tabs>
      <w:suppressAutoHyphens/>
      <w:spacing w:before="240" w:line="360" w:lineRule="auto"/>
      <w:jc w:val="both"/>
      <w:outlineLvl w:val="3"/>
    </w:pPr>
    <w:rPr>
      <w:rFonts w:ascii="Times New Roman" w:hAnsi="Times New Roman"/>
      <w:szCs w:val="20"/>
      <w:lang w:val="en-GB"/>
    </w:rPr>
  </w:style>
  <w:style w:type="paragraph" w:styleId="Heading5">
    <w:name w:val="heading 5"/>
    <w:basedOn w:val="Normal"/>
    <w:next w:val="Normal"/>
    <w:link w:val="Heading5Char"/>
    <w:uiPriority w:val="99"/>
    <w:qFormat/>
    <w:pPr>
      <w:keepNext/>
      <w:jc w:val="center"/>
      <w:outlineLvl w:val="4"/>
    </w:pPr>
    <w:rPr>
      <w:b/>
      <w:bCs/>
      <w:sz w:val="32"/>
    </w:rPr>
  </w:style>
  <w:style w:type="paragraph" w:styleId="Heading6">
    <w:name w:val="heading 6"/>
    <w:basedOn w:val="Normal"/>
    <w:next w:val="Normal"/>
    <w:qFormat/>
    <w:pPr>
      <w:keepNext/>
      <w:tabs>
        <w:tab w:val="left" w:pos="-720"/>
      </w:tabs>
      <w:suppressAutoHyphens/>
      <w:ind w:left="252" w:right="252"/>
      <w:jc w:val="both"/>
      <w:outlineLvl w:val="5"/>
    </w:pPr>
    <w:rPr>
      <w:b/>
      <w:bCs/>
      <w:sz w:val="24"/>
    </w:rPr>
  </w:style>
  <w:style w:type="paragraph" w:styleId="Heading7">
    <w:name w:val="heading 7"/>
    <w:aliases w:val="level1-noHeading"/>
    <w:basedOn w:val="Normal"/>
    <w:next w:val="Normal"/>
    <w:uiPriority w:val="99"/>
    <w:qFormat/>
    <w:pPr>
      <w:numPr>
        <w:ilvl w:val="6"/>
        <w:numId w:val="8"/>
      </w:numPr>
      <w:tabs>
        <w:tab w:val="left" w:pos="2131"/>
        <w:tab w:val="left" w:pos="3283"/>
        <w:tab w:val="left" w:pos="4003"/>
      </w:tabs>
      <w:suppressAutoHyphens/>
      <w:spacing w:before="240" w:line="360" w:lineRule="auto"/>
      <w:outlineLvl w:val="6"/>
    </w:pPr>
    <w:rPr>
      <w:rFonts w:ascii="Times New Roman" w:hAnsi="Times New Roman"/>
      <w:szCs w:val="20"/>
      <w:lang w:val="en-GB"/>
    </w:rPr>
  </w:style>
  <w:style w:type="paragraph" w:styleId="Heading8">
    <w:name w:val="heading 8"/>
    <w:aliases w:val="level2(a)"/>
    <w:basedOn w:val="Normal"/>
    <w:next w:val="Normal"/>
    <w:uiPriority w:val="99"/>
    <w:qFormat/>
    <w:pPr>
      <w:numPr>
        <w:ilvl w:val="8"/>
        <w:numId w:val="8"/>
      </w:numPr>
      <w:tabs>
        <w:tab w:val="left" w:pos="2131"/>
        <w:tab w:val="left" w:pos="3283"/>
        <w:tab w:val="left" w:pos="4003"/>
      </w:tabs>
      <w:suppressAutoHyphens/>
      <w:spacing w:before="240" w:line="360" w:lineRule="auto"/>
      <w:jc w:val="both"/>
      <w:outlineLvl w:val="7"/>
    </w:pPr>
    <w:rPr>
      <w:rFonts w:ascii="Times New Roman" w:hAnsi="Times New Roman"/>
      <w:szCs w:val="20"/>
      <w:lang w:val="en-GB"/>
    </w:rPr>
  </w:style>
  <w:style w:type="paragraph" w:styleId="Heading9">
    <w:name w:val="heading 9"/>
    <w:basedOn w:val="Normal"/>
    <w:next w:val="Normal"/>
    <w:qFormat/>
    <w:pPr>
      <w:keepNext/>
      <w:tabs>
        <w:tab w:val="left" w:pos="0"/>
      </w:tabs>
      <w:outlineLvl w:val="8"/>
    </w:pPr>
    <w:rPr>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link w:val="ListBulletChar"/>
    <w:autoRedefine/>
    <w:uiPriority w:val="29"/>
    <w:qFormat/>
    <w:rsid w:val="00B22356"/>
    <w:pPr>
      <w:tabs>
        <w:tab w:val="left" w:pos="567"/>
        <w:tab w:val="left" w:pos="851"/>
        <w:tab w:val="left" w:pos="1134"/>
      </w:tabs>
      <w:spacing w:before="120" w:after="120" w:line="264" w:lineRule="auto"/>
      <w:ind w:left="720" w:hanging="720"/>
      <w:jc w:val="both"/>
    </w:pPr>
    <w:rPr>
      <w:szCs w:val="22"/>
      <w:lang w:val="en-GB"/>
    </w:rPr>
  </w:style>
  <w:style w:type="paragraph" w:customStyle="1" w:styleId="Bullet1">
    <w:name w:val="Bullet 1"/>
    <w:basedOn w:val="Normal"/>
    <w:pPr>
      <w:numPr>
        <w:numId w:val="2"/>
      </w:numPr>
      <w:tabs>
        <w:tab w:val="left" w:pos="567"/>
        <w:tab w:val="left" w:pos="851"/>
        <w:tab w:val="left" w:pos="1134"/>
      </w:tabs>
      <w:jc w:val="both"/>
    </w:pPr>
    <w:rPr>
      <w:sz w:val="20"/>
      <w:szCs w:val="20"/>
      <w:lang w:val="en-GB"/>
    </w:rPr>
  </w:style>
  <w:style w:type="paragraph" w:customStyle="1" w:styleId="Bullet2">
    <w:name w:val="Bullet 2"/>
    <w:basedOn w:val="Normal"/>
    <w:pPr>
      <w:tabs>
        <w:tab w:val="left" w:pos="567"/>
        <w:tab w:val="left" w:pos="851"/>
        <w:tab w:val="num" w:pos="927"/>
        <w:tab w:val="left" w:pos="1134"/>
      </w:tabs>
      <w:ind w:left="851" w:hanging="284"/>
      <w:jc w:val="both"/>
    </w:pPr>
    <w:rPr>
      <w:sz w:val="20"/>
      <w:szCs w:val="20"/>
      <w:lang w:val="en-GB"/>
    </w:rPr>
  </w:style>
  <w:style w:type="paragraph" w:customStyle="1" w:styleId="Bullet3">
    <w:name w:val="Bullet 3"/>
    <w:basedOn w:val="Normal"/>
    <w:pPr>
      <w:numPr>
        <w:numId w:val="3"/>
      </w:numPr>
      <w:tabs>
        <w:tab w:val="clear" w:pos="1211"/>
        <w:tab w:val="left" w:pos="567"/>
        <w:tab w:val="left" w:pos="851"/>
        <w:tab w:val="left" w:pos="1134"/>
      </w:tabs>
      <w:jc w:val="both"/>
    </w:pPr>
    <w:rPr>
      <w:sz w:val="20"/>
      <w:szCs w:val="20"/>
      <w:lang w:val="en-GB"/>
    </w:rPr>
  </w:style>
  <w:style w:type="paragraph" w:customStyle="1" w:styleId="BulletCD">
    <w:name w:val="Bullet CD"/>
    <w:basedOn w:val="NormalCD"/>
    <w:link w:val="BulletCDChar"/>
    <w:pPr>
      <w:numPr>
        <w:numId w:val="12"/>
      </w:numPr>
      <w:tabs>
        <w:tab w:val="clear" w:pos="0"/>
        <w:tab w:val="left" w:pos="972"/>
      </w:tabs>
      <w:spacing w:before="120" w:after="120" w:line="264" w:lineRule="auto"/>
      <w:jc w:val="left"/>
    </w:pPr>
    <w:rPr>
      <w:rFonts w:cs="Arial"/>
      <w:bCs/>
      <w:sz w:val="22"/>
    </w:rPr>
  </w:style>
  <w:style w:type="paragraph" w:customStyle="1" w:styleId="NormalCD">
    <w:name w:val="Normal CD"/>
    <w:basedOn w:val="Normal"/>
    <w:link w:val="NormalCDChar"/>
    <w:pPr>
      <w:tabs>
        <w:tab w:val="left" w:pos="0"/>
        <w:tab w:val="left" w:pos="284"/>
      </w:tabs>
      <w:spacing w:line="360" w:lineRule="auto"/>
      <w:jc w:val="both"/>
    </w:pPr>
    <w:rPr>
      <w:sz w:val="20"/>
      <w:szCs w:val="20"/>
      <w:lang w:val="en-GB"/>
    </w:rPr>
  </w:style>
  <w:style w:type="paragraph" w:customStyle="1" w:styleId="BulletCDdotleader">
    <w:name w:val="Bullet CD+dot leader"/>
    <w:basedOn w:val="BulletCD"/>
    <w:pPr>
      <w:numPr>
        <w:numId w:val="5"/>
      </w:numPr>
      <w:tabs>
        <w:tab w:val="clear" w:pos="360"/>
        <w:tab w:val="num" w:pos="678"/>
        <w:tab w:val="right" w:leader="dot" w:pos="7371"/>
      </w:tabs>
      <w:ind w:left="675" w:hanging="357"/>
    </w:pPr>
    <w:rPr>
      <w:rFonts w:ascii="Helvetica" w:hAnsi="Helvetica"/>
    </w:rPr>
  </w:style>
  <w:style w:type="paragraph" w:customStyle="1" w:styleId="MACH2">
    <w:name w:val="MACH2"/>
    <w:basedOn w:val="Normal"/>
    <w:next w:val="Normal"/>
    <w:pPr>
      <w:numPr>
        <w:ilvl w:val="1"/>
        <w:numId w:val="6"/>
      </w:numPr>
      <w:spacing w:line="360" w:lineRule="auto"/>
      <w:jc w:val="both"/>
      <w:outlineLvl w:val="1"/>
    </w:pPr>
    <w:rPr>
      <w:szCs w:val="20"/>
      <w:lang w:val="en-GB"/>
    </w:rPr>
  </w:style>
  <w:style w:type="paragraph" w:customStyle="1" w:styleId="MACH3">
    <w:name w:val="MACH3"/>
    <w:basedOn w:val="Normal"/>
    <w:next w:val="Normal"/>
    <w:pPr>
      <w:numPr>
        <w:ilvl w:val="2"/>
        <w:numId w:val="6"/>
      </w:numPr>
      <w:spacing w:line="360" w:lineRule="auto"/>
      <w:jc w:val="both"/>
      <w:outlineLvl w:val="2"/>
    </w:pPr>
    <w:rPr>
      <w:szCs w:val="20"/>
      <w:lang w:val="en-GB"/>
    </w:rPr>
  </w:style>
  <w:style w:type="paragraph" w:customStyle="1" w:styleId="MACH4">
    <w:name w:val="MACH4"/>
    <w:basedOn w:val="Normal"/>
    <w:next w:val="Normal"/>
    <w:pPr>
      <w:numPr>
        <w:ilvl w:val="3"/>
        <w:numId w:val="6"/>
      </w:numPr>
      <w:spacing w:line="360" w:lineRule="auto"/>
      <w:jc w:val="both"/>
      <w:outlineLvl w:val="3"/>
    </w:pPr>
    <w:rPr>
      <w:szCs w:val="20"/>
      <w:lang w:val="en-GB"/>
    </w:rPr>
  </w:style>
  <w:style w:type="paragraph" w:customStyle="1" w:styleId="MACH5">
    <w:name w:val="MACH5"/>
    <w:basedOn w:val="Normal"/>
    <w:next w:val="Normal"/>
    <w:pPr>
      <w:numPr>
        <w:ilvl w:val="4"/>
        <w:numId w:val="6"/>
      </w:numPr>
      <w:tabs>
        <w:tab w:val="left" w:pos="2880"/>
      </w:tabs>
      <w:spacing w:line="360" w:lineRule="auto"/>
      <w:jc w:val="both"/>
      <w:outlineLvl w:val="4"/>
    </w:pPr>
    <w:rPr>
      <w:szCs w:val="20"/>
      <w:lang w:val="en-GB"/>
    </w:rPr>
  </w:style>
  <w:style w:type="paragraph" w:customStyle="1" w:styleId="MACH6">
    <w:name w:val="MACH6"/>
    <w:basedOn w:val="Normal"/>
    <w:next w:val="Normal"/>
    <w:pPr>
      <w:numPr>
        <w:ilvl w:val="5"/>
        <w:numId w:val="6"/>
      </w:numPr>
      <w:tabs>
        <w:tab w:val="left" w:pos="3600"/>
      </w:tabs>
      <w:spacing w:line="360" w:lineRule="auto"/>
      <w:jc w:val="both"/>
      <w:outlineLvl w:val="5"/>
    </w:pPr>
    <w:rPr>
      <w:szCs w:val="20"/>
      <w:lang w:val="en-GB"/>
    </w:rPr>
  </w:style>
  <w:style w:type="paragraph" w:customStyle="1" w:styleId="MACH7">
    <w:name w:val="MACH7"/>
    <w:basedOn w:val="Normal"/>
    <w:next w:val="Normal"/>
    <w:uiPriority w:val="99"/>
    <w:pPr>
      <w:numPr>
        <w:ilvl w:val="6"/>
        <w:numId w:val="6"/>
      </w:numPr>
      <w:tabs>
        <w:tab w:val="left" w:pos="4320"/>
      </w:tabs>
      <w:spacing w:line="360" w:lineRule="auto"/>
      <w:jc w:val="both"/>
      <w:outlineLvl w:val="6"/>
    </w:pPr>
    <w:rPr>
      <w:szCs w:val="20"/>
      <w:lang w:val="en-GB"/>
    </w:rPr>
  </w:style>
  <w:style w:type="paragraph" w:customStyle="1" w:styleId="MACH8">
    <w:name w:val="MACH8"/>
    <w:basedOn w:val="Normal"/>
    <w:next w:val="Normal"/>
    <w:pPr>
      <w:numPr>
        <w:ilvl w:val="7"/>
        <w:numId w:val="6"/>
      </w:numPr>
      <w:tabs>
        <w:tab w:val="left" w:pos="5040"/>
      </w:tabs>
      <w:spacing w:line="360" w:lineRule="auto"/>
      <w:jc w:val="both"/>
      <w:outlineLvl w:val="7"/>
    </w:pPr>
    <w:rPr>
      <w:szCs w:val="20"/>
      <w:lang w:val="en-GB"/>
    </w:rPr>
  </w:style>
  <w:style w:type="paragraph" w:customStyle="1" w:styleId="MACH9">
    <w:name w:val="MACH9"/>
    <w:basedOn w:val="Normal"/>
    <w:next w:val="Normal"/>
    <w:pPr>
      <w:numPr>
        <w:ilvl w:val="8"/>
        <w:numId w:val="6"/>
      </w:numPr>
      <w:spacing w:line="360" w:lineRule="auto"/>
      <w:jc w:val="both"/>
      <w:outlineLvl w:val="8"/>
    </w:pPr>
    <w:rPr>
      <w:szCs w:val="20"/>
      <w:lang w:val="en-GB"/>
    </w:rPr>
  </w:style>
  <w:style w:type="paragraph" w:customStyle="1" w:styleId="Bullet">
    <w:name w:val="Bullet"/>
    <w:basedOn w:val="Normal"/>
    <w:pPr>
      <w:numPr>
        <w:numId w:val="11"/>
      </w:numPr>
      <w:spacing w:after="120" w:line="264" w:lineRule="auto"/>
      <w:jc w:val="both"/>
    </w:pPr>
    <w:rPr>
      <w:szCs w:val="20"/>
      <w:lang w:val="en-GB"/>
    </w:rPr>
  </w:style>
  <w:style w:type="paragraph" w:customStyle="1" w:styleId="Heading3CD">
    <w:name w:val="Heading 3 CD"/>
    <w:basedOn w:val="NormalCD"/>
    <w:uiPriority w:val="99"/>
    <w:pPr>
      <w:tabs>
        <w:tab w:val="clear" w:pos="0"/>
        <w:tab w:val="clear" w:pos="284"/>
      </w:tabs>
      <w:spacing w:before="120" w:after="120" w:line="240" w:lineRule="auto"/>
      <w:jc w:val="right"/>
    </w:pPr>
    <w:rPr>
      <w:rFonts w:cs="Arial"/>
      <w:b/>
      <w:spacing w:val="-3"/>
      <w:sz w:val="22"/>
    </w:rPr>
  </w:style>
  <w:style w:type="paragraph" w:customStyle="1" w:styleId="DotleaderCD">
    <w:name w:val="Dot leader CD"/>
    <w:basedOn w:val="NormalCD"/>
    <w:autoRedefine/>
    <w:rsid w:val="002B63E9"/>
    <w:pPr>
      <w:tabs>
        <w:tab w:val="clear" w:pos="0"/>
        <w:tab w:val="left" w:pos="252"/>
        <w:tab w:val="right" w:leader="dot" w:pos="7371"/>
      </w:tabs>
      <w:spacing w:before="120" w:after="120" w:line="22" w:lineRule="atLeast"/>
      <w:ind w:left="252"/>
    </w:pPr>
    <w:rPr>
      <w:rFonts w:cs="Arial"/>
      <w:iCs/>
      <w:sz w:val="22"/>
    </w:rPr>
  </w:style>
  <w:style w:type="paragraph" w:styleId="Header">
    <w:name w:val="header"/>
    <w:basedOn w:val="Normal"/>
    <w:semiHidden/>
    <w:pPr>
      <w:tabs>
        <w:tab w:val="left" w:pos="567"/>
        <w:tab w:val="left" w:pos="851"/>
        <w:tab w:val="left" w:pos="1134"/>
        <w:tab w:val="center" w:pos="4153"/>
        <w:tab w:val="right" w:pos="8306"/>
      </w:tabs>
      <w:jc w:val="both"/>
    </w:pPr>
    <w:rPr>
      <w:rFonts w:ascii="CG Times" w:hAnsi="CG Times"/>
      <w:sz w:val="20"/>
      <w:szCs w:val="20"/>
      <w:lang w:val="en-GB"/>
    </w:rPr>
  </w:style>
  <w:style w:type="paragraph" w:customStyle="1" w:styleId="Heading4CD">
    <w:name w:val="Heading 4 CD"/>
    <w:basedOn w:val="NormalCD"/>
    <w:pPr>
      <w:tabs>
        <w:tab w:val="clear" w:pos="0"/>
        <w:tab w:val="clear" w:pos="284"/>
      </w:tabs>
      <w:jc w:val="left"/>
    </w:pPr>
    <w:rPr>
      <w:rFonts w:ascii="Helvetica" w:hAnsi="Helvetica"/>
      <w:b/>
    </w:rPr>
  </w:style>
  <w:style w:type="paragraph" w:styleId="CommentText">
    <w:name w:val="annotation text"/>
    <w:basedOn w:val="Normal"/>
    <w:semiHidden/>
    <w:rPr>
      <w:rFonts w:ascii="CG Times" w:hAnsi="CG Times"/>
      <w:sz w:val="20"/>
      <w:szCs w:val="20"/>
      <w:lang w:val="en-GB"/>
    </w:rPr>
  </w:style>
  <w:style w:type="paragraph" w:styleId="PlainText">
    <w:name w:val="Plain Text"/>
    <w:basedOn w:val="Normal"/>
    <w:semiHidden/>
    <w:rPr>
      <w:rFonts w:ascii="Courier New" w:hAnsi="Courier New" w:cs="Courier New"/>
      <w:sz w:val="20"/>
      <w:szCs w:val="20"/>
    </w:rPr>
  </w:style>
  <w:style w:type="paragraph" w:styleId="Footer">
    <w:name w:val="footer"/>
    <w:basedOn w:val="Normal"/>
    <w:semiHidden/>
    <w:pPr>
      <w:tabs>
        <w:tab w:val="center" w:pos="4153"/>
        <w:tab w:val="right" w:pos="8306"/>
      </w:tabs>
    </w:pPr>
  </w:style>
  <w:style w:type="paragraph" w:customStyle="1" w:styleId="Dotleaderindent">
    <w:name w:val="Dot leader indent"/>
    <w:basedOn w:val="DotleaderCD"/>
  </w:style>
  <w:style w:type="character" w:styleId="PageNumber">
    <w:name w:val="page number"/>
    <w:basedOn w:val="DefaultParagraphFont"/>
    <w:semiHidden/>
  </w:style>
  <w:style w:type="paragraph" w:styleId="BodyText2">
    <w:name w:val="Body Text 2"/>
    <w:basedOn w:val="Normal"/>
    <w:semiHidden/>
    <w:pPr>
      <w:tabs>
        <w:tab w:val="left" w:pos="176"/>
        <w:tab w:val="left" w:pos="459"/>
        <w:tab w:val="left" w:pos="743"/>
        <w:tab w:val="left" w:pos="1985"/>
      </w:tabs>
      <w:suppressAutoHyphens/>
      <w:jc w:val="both"/>
    </w:pPr>
    <w:rPr>
      <w:rFonts w:ascii="CG Times" w:hAnsi="CG Times"/>
      <w:sz w:val="20"/>
      <w:szCs w:val="20"/>
      <w:lang w:val="en-GB"/>
    </w:rPr>
  </w:style>
  <w:style w:type="character" w:customStyle="1" w:styleId="emailstyle15">
    <w:name w:val="emailstyle15"/>
    <w:rPr>
      <w:rFonts w:ascii="Arial" w:hAnsi="Arial" w:cs="Arial"/>
      <w:color w:val="000000"/>
      <w:sz w:val="20"/>
    </w:rPr>
  </w:style>
  <w:style w:type="paragraph" w:styleId="BodyText">
    <w:name w:val="Body Text"/>
    <w:basedOn w:val="Normal"/>
    <w:link w:val="BodyTextChar"/>
    <w:uiPriority w:val="99"/>
    <w:qFormat/>
    <w:pPr>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pPr>
    <w:rPr>
      <w:rFonts w:cs="Arial"/>
      <w:spacing w:val="-2"/>
      <w:szCs w:val="20"/>
      <w:lang w:val="en-GB"/>
    </w:rPr>
  </w:style>
  <w:style w:type="paragraph" w:styleId="BodyText3">
    <w:name w:val="Body Text 3"/>
    <w:basedOn w:val="Normal"/>
    <w:semiHidden/>
    <w:pPr>
      <w:jc w:val="both"/>
    </w:pPr>
    <w:rPr>
      <w:rFonts w:ascii="Helvetica" w:hAnsi="Helvetica"/>
      <w:b/>
      <w:bCs/>
      <w:sz w:val="20"/>
    </w:rPr>
  </w:style>
  <w:style w:type="paragraph" w:customStyle="1" w:styleId="xl33">
    <w:name w:val="xl33"/>
    <w:basedOn w:val="Normal"/>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styleId="BodyTextIndent">
    <w:name w:val="Body Text Indent"/>
    <w:basedOn w:val="Normal"/>
    <w:semiHidden/>
    <w:pPr>
      <w:tabs>
        <w:tab w:val="left" w:pos="972"/>
      </w:tabs>
      <w:suppressAutoHyphens/>
      <w:spacing w:before="120" w:after="120" w:line="264" w:lineRule="auto"/>
      <w:ind w:left="972" w:hanging="547"/>
    </w:pPr>
  </w:style>
  <w:style w:type="paragraph" w:customStyle="1" w:styleId="bulletcd2">
    <w:name w:val="bullet cd 2"/>
    <w:basedOn w:val="Normal"/>
    <w:pPr>
      <w:numPr>
        <w:numId w:val="4"/>
      </w:numPr>
      <w:tabs>
        <w:tab w:val="left" w:pos="-720"/>
        <w:tab w:val="left" w:pos="0"/>
        <w:tab w:val="left" w:pos="426"/>
        <w:tab w:val="left" w:pos="684"/>
        <w:tab w:val="left" w:pos="993"/>
        <w:tab w:val="left" w:pos="1276"/>
        <w:tab w:val="left" w:pos="1560"/>
        <w:tab w:val="left" w:pos="1843"/>
        <w:tab w:val="left" w:pos="2127"/>
        <w:tab w:val="left" w:pos="2836"/>
        <w:tab w:val="left" w:pos="3369"/>
        <w:tab w:val="left" w:pos="4521"/>
        <w:tab w:val="left" w:pos="5673"/>
        <w:tab w:val="left" w:pos="6825"/>
        <w:tab w:val="left" w:pos="7801"/>
        <w:tab w:val="left" w:pos="8985"/>
        <w:tab w:val="left" w:pos="10137"/>
      </w:tabs>
      <w:suppressAutoHyphens/>
    </w:pPr>
    <w:rPr>
      <w:rFonts w:cs="Arial"/>
      <w:bCs/>
      <w:szCs w:val="20"/>
      <w:lang w:val="en-GB"/>
    </w:rPr>
  </w:style>
  <w:style w:type="paragraph" w:styleId="BodyTextIndent2">
    <w:name w:val="Body Text Indent 2"/>
    <w:basedOn w:val="Normal"/>
    <w:semiHidden/>
    <w:pPr>
      <w:spacing w:before="120" w:after="120" w:line="264" w:lineRule="auto"/>
      <w:ind w:left="397"/>
    </w:pPr>
    <w:rPr>
      <w:i/>
      <w:color w:val="FF0000"/>
    </w:rPr>
  </w:style>
  <w:style w:type="paragraph" w:styleId="Title">
    <w:name w:val="Title"/>
    <w:basedOn w:val="Normal"/>
    <w:link w:val="TitleChar"/>
    <w:qFormat/>
    <w:pPr>
      <w:spacing w:after="240"/>
      <w:outlineLvl w:val="0"/>
    </w:pPr>
    <w:rPr>
      <w:rFonts w:cs="Arial"/>
      <w:b/>
      <w:bCs/>
      <w:kern w:val="28"/>
      <w:szCs w:val="32"/>
    </w:rPr>
  </w:style>
  <w:style w:type="paragraph" w:customStyle="1" w:styleId="numberedparas">
    <w:name w:val="numbered paras"/>
    <w:basedOn w:val="Normal"/>
    <w:pPr>
      <w:numPr>
        <w:numId w:val="7"/>
      </w:numPr>
      <w:spacing w:after="240" w:line="264" w:lineRule="auto"/>
      <w:jc w:val="both"/>
    </w:pPr>
    <w:rPr>
      <w:szCs w:val="20"/>
      <w:lang w:val="en-GB"/>
    </w:rPr>
  </w:style>
  <w:style w:type="paragraph" w:styleId="ListBullet2">
    <w:name w:val="List Bullet 2"/>
    <w:basedOn w:val="Normal"/>
    <w:autoRedefine/>
    <w:uiPriority w:val="29"/>
    <w:pPr>
      <w:numPr>
        <w:numId w:val="9"/>
      </w:numPr>
      <w:tabs>
        <w:tab w:val="left" w:pos="864"/>
        <w:tab w:val="left" w:pos="3283"/>
        <w:tab w:val="left" w:pos="4003"/>
        <w:tab w:val="left" w:pos="4723"/>
      </w:tabs>
      <w:suppressAutoHyphens/>
      <w:spacing w:before="240" w:line="360" w:lineRule="auto"/>
      <w:jc w:val="both"/>
    </w:pPr>
    <w:rPr>
      <w:rFonts w:ascii="Times New Roman" w:hAnsi="Times New Roman"/>
      <w:szCs w:val="20"/>
      <w:lang w:val="en-GB"/>
    </w:rPr>
  </w:style>
  <w:style w:type="paragraph" w:styleId="ListBullet5">
    <w:name w:val="List Bullet 5"/>
    <w:basedOn w:val="Normal"/>
    <w:autoRedefine/>
    <w:uiPriority w:val="29"/>
    <w:semiHidden/>
    <w:pPr>
      <w:widowControl w:val="0"/>
      <w:numPr>
        <w:numId w:val="1"/>
      </w:numPr>
      <w:tabs>
        <w:tab w:val="num" w:pos="1800"/>
      </w:tabs>
      <w:ind w:left="1800"/>
    </w:pPr>
    <w:rPr>
      <w:rFonts w:ascii="Times New Roman" w:hAnsi="Times New Roman"/>
      <w:snapToGrid w:val="0"/>
      <w:sz w:val="24"/>
      <w:szCs w:val="20"/>
      <w:lang w:val="en-GB"/>
    </w:rPr>
  </w:style>
  <w:style w:type="paragraph" w:customStyle="1" w:styleId="bodytext1">
    <w:name w:val="body text 1"/>
    <w:basedOn w:val="Normal"/>
    <w:pPr>
      <w:spacing w:before="240" w:line="288" w:lineRule="auto"/>
    </w:pPr>
    <w:rPr>
      <w:szCs w:val="20"/>
      <w:lang w:val="en-GB"/>
    </w:rPr>
  </w:style>
  <w:style w:type="paragraph" w:customStyle="1" w:styleId="instruction">
    <w:name w:val="instruction"/>
    <w:basedOn w:val="Normal"/>
    <w:pPr>
      <w:spacing w:before="100" w:beforeAutospacing="1" w:after="100" w:afterAutospacing="1"/>
    </w:pPr>
    <w:rPr>
      <w:rFonts w:ascii="Times New Roman" w:eastAsia="Calibri" w:hAnsi="Times New Roman"/>
      <w:sz w:val="24"/>
      <w:lang w:val="en-GB"/>
    </w:rPr>
  </w:style>
  <w:style w:type="paragraph" w:customStyle="1" w:styleId="ListParagraph1">
    <w:name w:val="List Paragraph1"/>
    <w:aliases w:val="bulleted paragraph"/>
    <w:basedOn w:val="Normal"/>
    <w:qFormat/>
    <w:pPr>
      <w:numPr>
        <w:numId w:val="10"/>
      </w:numPr>
      <w:spacing w:after="120" w:line="264" w:lineRule="auto"/>
    </w:pPr>
    <w:rPr>
      <w:rFonts w:eastAsia="Calibri" w:cs="Arial"/>
      <w:szCs w:val="22"/>
      <w:lang w:val="en-GB"/>
    </w:rPr>
  </w:style>
  <w:style w:type="character" w:customStyle="1" w:styleId="DeltaViewInsertion">
    <w:name w:val="DeltaView Insertion"/>
    <w:rPr>
      <w:color w:val="0000FF"/>
      <w:spacing w:val="0"/>
      <w:u w:val="double"/>
    </w:rPr>
  </w:style>
  <w:style w:type="paragraph" w:customStyle="1" w:styleId="BodyText10">
    <w:name w:val="Body Text 1"/>
    <w:basedOn w:val="Normal"/>
    <w:pPr>
      <w:tabs>
        <w:tab w:val="left" w:pos="2340"/>
        <w:tab w:val="left" w:pos="3060"/>
      </w:tabs>
      <w:spacing w:after="240" w:line="264" w:lineRule="auto"/>
      <w:jc w:val="both"/>
    </w:pPr>
    <w:rPr>
      <w:szCs w:val="20"/>
      <w:lang w:val="en-GB"/>
    </w:rPr>
  </w:style>
  <w:style w:type="paragraph" w:styleId="ListBullet4">
    <w:name w:val="List Bullet 4"/>
    <w:basedOn w:val="ListBullet3"/>
    <w:autoRedefine/>
    <w:uiPriority w:val="29"/>
    <w:pPr>
      <w:numPr>
        <w:numId w:val="14"/>
      </w:numPr>
      <w:tabs>
        <w:tab w:val="left" w:pos="3856"/>
        <w:tab w:val="left" w:pos="4593"/>
        <w:tab w:val="left" w:pos="5330"/>
        <w:tab w:val="left" w:pos="6067"/>
      </w:tabs>
      <w:spacing w:before="240"/>
    </w:pPr>
    <w:rPr>
      <w:rFonts w:ascii="Tahoma" w:hAnsi="Tahoma" w:cs="Tahoma"/>
      <w:sz w:val="20"/>
      <w:szCs w:val="20"/>
      <w:lang w:val="en-GB"/>
    </w:rPr>
  </w:style>
  <w:style w:type="paragraph" w:styleId="ListBullet3">
    <w:name w:val="List Bullet 3"/>
    <w:basedOn w:val="Normal"/>
    <w:autoRedefine/>
    <w:uiPriority w:val="29"/>
    <w:rsid w:val="00173460"/>
    <w:pPr>
      <w:numPr>
        <w:numId w:val="13"/>
      </w:numPr>
      <w:tabs>
        <w:tab w:val="clear" w:pos="926"/>
        <w:tab w:val="left" w:pos="1287"/>
      </w:tabs>
      <w:spacing w:before="120" w:after="120" w:line="264" w:lineRule="auto"/>
      <w:ind w:left="1004" w:hanging="284"/>
      <w:jc w:val="both"/>
    </w:pPr>
  </w:style>
  <w:style w:type="character" w:customStyle="1" w:styleId="BulletCDChar">
    <w:name w:val="Bullet CD Char"/>
    <w:link w:val="BulletCD"/>
    <w:rsid w:val="00A95824"/>
    <w:rPr>
      <w:rFonts w:ascii="Arial" w:hAnsi="Arial" w:cs="Arial"/>
      <w:bCs/>
      <w:sz w:val="22"/>
      <w:lang w:eastAsia="en-US"/>
    </w:rPr>
  </w:style>
  <w:style w:type="character" w:customStyle="1" w:styleId="NormalCDChar">
    <w:name w:val="Normal CD Char"/>
    <w:link w:val="NormalCD"/>
    <w:rsid w:val="00A95824"/>
    <w:rPr>
      <w:rFonts w:ascii="Arial" w:hAnsi="Arial"/>
      <w:lang w:eastAsia="en-US"/>
    </w:rPr>
  </w:style>
  <w:style w:type="character" w:customStyle="1" w:styleId="Heading2Char">
    <w:name w:val="Heading 2 Char"/>
    <w:aliases w:val="level 2 Char,PARA2 Char,ParaLvl2 Char,Numbered - 2 Char,Major Char,Sub-paragraph Char,B Char,#2 Char,1.1 Char,AITS 2 Char,AITS Section Heading Char,Lev 2 Char,Clause Char,h2 Char,H2 Char,section header Char,Paragraafkop Char"/>
    <w:link w:val="Heading2"/>
    <w:uiPriority w:val="99"/>
    <w:rsid w:val="00B76344"/>
    <w:rPr>
      <w:rFonts w:ascii="Arial" w:hAnsi="Arial" w:cs="Arial"/>
      <w:b/>
      <w:bCs/>
      <w:iCs/>
      <w:sz w:val="28"/>
      <w:szCs w:val="28"/>
      <w:lang w:eastAsia="en-US"/>
    </w:rPr>
  </w:style>
  <w:style w:type="paragraph" w:customStyle="1" w:styleId="bulletlist">
    <w:name w:val="bullet list"/>
    <w:basedOn w:val="BulletCD"/>
    <w:uiPriority w:val="99"/>
    <w:qFormat/>
    <w:rsid w:val="00B76344"/>
    <w:pPr>
      <w:tabs>
        <w:tab w:val="clear" w:pos="360"/>
      </w:tabs>
      <w:jc w:val="both"/>
    </w:pPr>
  </w:style>
  <w:style w:type="character" w:styleId="Emphasis">
    <w:name w:val="Emphasis"/>
    <w:qFormat/>
    <w:rsid w:val="00B76344"/>
    <w:rPr>
      <w:i/>
      <w:iCs/>
    </w:rPr>
  </w:style>
  <w:style w:type="paragraph" w:styleId="BalloonText">
    <w:name w:val="Balloon Text"/>
    <w:basedOn w:val="Normal"/>
    <w:link w:val="BalloonTextChar"/>
    <w:uiPriority w:val="99"/>
    <w:semiHidden/>
    <w:unhideWhenUsed/>
    <w:rsid w:val="00A05AC7"/>
    <w:rPr>
      <w:rFonts w:ascii="Tahoma" w:hAnsi="Tahoma" w:cs="Tahoma"/>
      <w:sz w:val="16"/>
      <w:szCs w:val="16"/>
    </w:rPr>
  </w:style>
  <w:style w:type="character" w:customStyle="1" w:styleId="BalloonTextChar">
    <w:name w:val="Balloon Text Char"/>
    <w:link w:val="BalloonText"/>
    <w:uiPriority w:val="99"/>
    <w:semiHidden/>
    <w:rsid w:val="00A05AC7"/>
    <w:rPr>
      <w:rFonts w:ascii="Tahoma" w:hAnsi="Tahoma" w:cs="Tahoma"/>
      <w:sz w:val="16"/>
      <w:szCs w:val="16"/>
      <w:lang w:val="en-US" w:eastAsia="en-US"/>
    </w:rPr>
  </w:style>
  <w:style w:type="character" w:styleId="CommentReference">
    <w:name w:val="annotation reference"/>
    <w:rsid w:val="0000753A"/>
    <w:rPr>
      <w:sz w:val="16"/>
      <w:szCs w:val="16"/>
    </w:rPr>
  </w:style>
  <w:style w:type="paragraph" w:styleId="CommentSubject">
    <w:name w:val="annotation subject"/>
    <w:basedOn w:val="CommentText"/>
    <w:next w:val="CommentText"/>
    <w:semiHidden/>
    <w:rsid w:val="0000753A"/>
    <w:rPr>
      <w:rFonts w:ascii="Arial" w:hAnsi="Arial"/>
      <w:b/>
      <w:bCs/>
      <w:lang w:val="en-US"/>
    </w:rPr>
  </w:style>
  <w:style w:type="character" w:customStyle="1" w:styleId="BodyTextChar">
    <w:name w:val="Body Text Char"/>
    <w:link w:val="BodyText"/>
    <w:rsid w:val="000B06EC"/>
    <w:rPr>
      <w:rFonts w:ascii="Arial" w:hAnsi="Arial" w:cs="Arial"/>
      <w:spacing w:val="-2"/>
      <w:sz w:val="22"/>
      <w:lang w:val="en-GB" w:eastAsia="en-US" w:bidi="ar-SA"/>
    </w:rPr>
  </w:style>
  <w:style w:type="character" w:styleId="FootnoteReference">
    <w:name w:val="footnote reference"/>
    <w:semiHidden/>
    <w:rsid w:val="007B73D0"/>
    <w:rPr>
      <w:vertAlign w:val="superscript"/>
    </w:rPr>
  </w:style>
  <w:style w:type="paragraph" w:customStyle="1" w:styleId="Frontsheet">
    <w:name w:val="Frontsheet"/>
    <w:basedOn w:val="Normal"/>
    <w:rsid w:val="007B73D0"/>
    <w:pPr>
      <w:tabs>
        <w:tab w:val="left" w:pos="864"/>
        <w:tab w:val="left" w:pos="2131"/>
        <w:tab w:val="left" w:pos="3283"/>
        <w:tab w:val="left" w:pos="4003"/>
        <w:tab w:val="left" w:pos="4723"/>
      </w:tabs>
      <w:suppressAutoHyphens/>
      <w:overflowPunct w:val="0"/>
      <w:autoSpaceDE w:val="0"/>
      <w:autoSpaceDN w:val="0"/>
      <w:adjustRightInd w:val="0"/>
      <w:jc w:val="center"/>
      <w:textAlignment w:val="baseline"/>
    </w:pPr>
    <w:rPr>
      <w:rFonts w:ascii="Times New Roman" w:hAnsi="Times New Roman"/>
      <w:szCs w:val="20"/>
      <w:lang w:val="en-GB"/>
    </w:rPr>
  </w:style>
  <w:style w:type="paragraph" w:styleId="FootnoteText">
    <w:name w:val="footnote text"/>
    <w:basedOn w:val="Normal"/>
    <w:semiHidden/>
    <w:rsid w:val="00F7703A"/>
    <w:rPr>
      <w:sz w:val="20"/>
      <w:szCs w:val="20"/>
    </w:rPr>
  </w:style>
  <w:style w:type="paragraph" w:customStyle="1" w:styleId="text">
    <w:name w:val="text"/>
    <w:basedOn w:val="BulletCDdotleader"/>
    <w:link w:val="textChar"/>
    <w:qFormat/>
    <w:rsid w:val="00051077"/>
    <w:pPr>
      <w:numPr>
        <w:numId w:val="0"/>
      </w:numPr>
      <w:tabs>
        <w:tab w:val="clear" w:pos="972"/>
        <w:tab w:val="left" w:pos="0"/>
      </w:tabs>
      <w:spacing w:before="0" w:after="0" w:line="360" w:lineRule="auto"/>
      <w:jc w:val="both"/>
    </w:pPr>
    <w:rPr>
      <w:rFonts w:ascii="Arial" w:hAnsi="Arial"/>
      <w:bCs w:val="0"/>
    </w:rPr>
  </w:style>
  <w:style w:type="character" w:customStyle="1" w:styleId="textChar">
    <w:name w:val="text Char"/>
    <w:link w:val="text"/>
    <w:rsid w:val="00051077"/>
    <w:rPr>
      <w:rFonts w:ascii="Arial" w:hAnsi="Arial" w:cs="Arial"/>
      <w:b/>
      <w:bCs/>
      <w:iCs/>
      <w:sz w:val="22"/>
      <w:szCs w:val="28"/>
      <w:lang w:val="en-GB" w:eastAsia="en-US" w:bidi="ar-SA"/>
    </w:rPr>
  </w:style>
  <w:style w:type="paragraph" w:customStyle="1" w:styleId="bullets">
    <w:name w:val="bullets"/>
    <w:basedOn w:val="BulletCDdotleader"/>
    <w:qFormat/>
    <w:rsid w:val="00C72D38"/>
    <w:pPr>
      <w:numPr>
        <w:numId w:val="15"/>
      </w:numPr>
      <w:tabs>
        <w:tab w:val="clear" w:pos="972"/>
        <w:tab w:val="left" w:pos="0"/>
      </w:tabs>
      <w:spacing w:before="0"/>
      <w:ind w:left="714" w:hanging="357"/>
      <w:jc w:val="both"/>
    </w:pPr>
    <w:rPr>
      <w:rFonts w:ascii="Arial" w:hAnsi="Arial"/>
      <w:bCs w:val="0"/>
    </w:rPr>
  </w:style>
  <w:style w:type="paragraph" w:customStyle="1" w:styleId="AppendixNumbering">
    <w:name w:val="Appendix Numbering"/>
    <w:basedOn w:val="BodyText"/>
    <w:next w:val="Normal"/>
    <w:rsid w:val="00C1391B"/>
    <w:pPr>
      <w:keepNext/>
      <w:numPr>
        <w:numId w:val="16"/>
      </w:numPr>
      <w:tabs>
        <w:tab w:val="clear" w:pos="0"/>
        <w:tab w:val="clear" w:pos="426"/>
        <w:tab w:val="clear" w:pos="3009"/>
        <w:tab w:val="clear" w:pos="3600"/>
        <w:tab w:val="left" w:pos="1644"/>
        <w:tab w:val="left" w:pos="2381"/>
        <w:tab w:val="left" w:pos="3119"/>
        <w:tab w:val="left" w:pos="3856"/>
        <w:tab w:val="left" w:pos="4593"/>
        <w:tab w:val="left" w:pos="5330"/>
        <w:tab w:val="left" w:pos="6067"/>
      </w:tabs>
      <w:suppressAutoHyphens w:val="0"/>
      <w:overflowPunct/>
      <w:autoSpaceDE/>
      <w:autoSpaceDN/>
      <w:adjustRightInd/>
      <w:spacing w:after="0" w:line="240" w:lineRule="auto"/>
      <w:jc w:val="center"/>
      <w:textAlignment w:val="auto"/>
    </w:pPr>
    <w:rPr>
      <w:rFonts w:ascii="Tahoma" w:hAnsi="Tahoma" w:cs="Tahoma"/>
      <w:b/>
      <w:spacing w:val="0"/>
      <w:sz w:val="20"/>
    </w:rPr>
  </w:style>
  <w:style w:type="paragraph" w:customStyle="1" w:styleId="Attestation">
    <w:name w:val="Attestation"/>
    <w:basedOn w:val="BodyText"/>
    <w:rsid w:val="00C1391B"/>
    <w:pPr>
      <w:keepNext/>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suppressAutoHyphens w:val="0"/>
      <w:overflowPunct/>
      <w:autoSpaceDE/>
      <w:autoSpaceDN/>
      <w:adjustRightInd/>
      <w:spacing w:before="0" w:after="0" w:line="240" w:lineRule="auto"/>
      <w:jc w:val="left"/>
      <w:textAlignment w:val="auto"/>
    </w:pPr>
    <w:rPr>
      <w:rFonts w:ascii="Tahoma" w:hAnsi="Tahoma" w:cs="Tahoma"/>
      <w:spacing w:val="0"/>
      <w:sz w:val="20"/>
    </w:rPr>
  </w:style>
  <w:style w:type="paragraph" w:customStyle="1" w:styleId="HeadingPlain">
    <w:name w:val="Heading Plain"/>
    <w:basedOn w:val="BodyText"/>
    <w:next w:val="BodyText"/>
    <w:rsid w:val="00ED0A8B"/>
    <w:pPr>
      <w:keepNext/>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suppressAutoHyphens w:val="0"/>
      <w:overflowPunct/>
      <w:autoSpaceDE/>
      <w:autoSpaceDN/>
      <w:adjustRightInd/>
      <w:spacing w:before="240" w:after="0" w:line="240" w:lineRule="auto"/>
      <w:jc w:val="left"/>
      <w:textAlignment w:val="auto"/>
    </w:pPr>
    <w:rPr>
      <w:rFonts w:ascii="Tahoma" w:hAnsi="Tahoma" w:cs="Tahoma"/>
      <w:b/>
      <w:spacing w:val="0"/>
      <w:sz w:val="20"/>
    </w:rPr>
  </w:style>
  <w:style w:type="paragraph" w:styleId="ListNumber2">
    <w:name w:val="List Number 2"/>
    <w:basedOn w:val="BodyText"/>
    <w:rsid w:val="00ED0A8B"/>
    <w:pPr>
      <w:numPr>
        <w:numId w:val="17"/>
      </w:numPr>
      <w:tabs>
        <w:tab w:val="clear" w:pos="0"/>
        <w:tab w:val="clear" w:pos="426"/>
        <w:tab w:val="clear" w:pos="3009"/>
        <w:tab w:val="clear" w:pos="3600"/>
        <w:tab w:val="left" w:pos="2381"/>
        <w:tab w:val="left" w:pos="3119"/>
        <w:tab w:val="left" w:pos="3856"/>
        <w:tab w:val="left" w:pos="4593"/>
        <w:tab w:val="left" w:pos="5330"/>
        <w:tab w:val="left" w:pos="6067"/>
      </w:tabs>
      <w:suppressAutoHyphens w:val="0"/>
      <w:overflowPunct/>
      <w:autoSpaceDE/>
      <w:autoSpaceDN/>
      <w:adjustRightInd/>
      <w:spacing w:before="240" w:after="0" w:line="240" w:lineRule="auto"/>
      <w:textAlignment w:val="auto"/>
    </w:pPr>
    <w:rPr>
      <w:rFonts w:ascii="Tahoma" w:hAnsi="Tahoma" w:cs="Tahoma"/>
      <w:spacing w:val="0"/>
      <w:sz w:val="20"/>
    </w:rPr>
  </w:style>
  <w:style w:type="character" w:styleId="SubtleReference">
    <w:name w:val="Subtle Reference"/>
    <w:rsid w:val="00ED0A8B"/>
    <w:rPr>
      <w:smallCaps/>
      <w:color w:val="C0504D"/>
      <w:u w:val="single"/>
    </w:rPr>
  </w:style>
  <w:style w:type="character" w:customStyle="1" w:styleId="Heading5Char">
    <w:name w:val="Heading 5 Char"/>
    <w:link w:val="Heading5"/>
    <w:uiPriority w:val="99"/>
    <w:locked/>
    <w:rsid w:val="00E02971"/>
    <w:rPr>
      <w:rFonts w:ascii="Arial" w:hAnsi="Arial"/>
      <w:b/>
      <w:bCs/>
      <w:sz w:val="32"/>
      <w:szCs w:val="24"/>
      <w:lang w:val="en-US" w:eastAsia="en-US"/>
    </w:rPr>
  </w:style>
  <w:style w:type="paragraph" w:customStyle="1" w:styleId="Parties">
    <w:name w:val="Parties"/>
    <w:basedOn w:val="Normal"/>
    <w:uiPriority w:val="99"/>
    <w:qFormat/>
    <w:rsid w:val="00E02971"/>
    <w:pPr>
      <w:numPr>
        <w:numId w:val="18"/>
      </w:numPr>
      <w:tabs>
        <w:tab w:val="left" w:pos="2131"/>
        <w:tab w:val="left" w:pos="3283"/>
        <w:tab w:val="left" w:pos="4003"/>
        <w:tab w:val="left" w:pos="4723"/>
      </w:tabs>
      <w:suppressAutoHyphens/>
      <w:spacing w:before="240" w:after="240" w:line="312" w:lineRule="auto"/>
      <w:jc w:val="both"/>
    </w:pPr>
    <w:rPr>
      <w:rFonts w:ascii="Times New Roman" w:hAnsi="Times New Roman"/>
      <w:szCs w:val="20"/>
      <w:lang w:val="en-GB"/>
    </w:rPr>
  </w:style>
  <w:style w:type="character" w:customStyle="1" w:styleId="Heading1Char">
    <w:name w:val="Heading 1 Char"/>
    <w:aliases w:val="level 1 Char"/>
    <w:link w:val="Heading1"/>
    <w:uiPriority w:val="99"/>
    <w:locked/>
    <w:rsid w:val="007546C1"/>
    <w:rPr>
      <w:rFonts w:ascii="Arial" w:hAnsi="Arial"/>
      <w:b/>
      <w:caps/>
      <w:sz w:val="28"/>
      <w:lang w:eastAsia="en-US"/>
    </w:rPr>
  </w:style>
  <w:style w:type="paragraph" w:customStyle="1" w:styleId="xl34">
    <w:name w:val="xl34"/>
    <w:basedOn w:val="Normal"/>
    <w:uiPriority w:val="99"/>
    <w:rsid w:val="0045233E"/>
    <w:pPr>
      <w:pBdr>
        <w:right w:val="single" w:sz="4" w:space="0" w:color="auto"/>
      </w:pBdr>
      <w:spacing w:before="100" w:beforeAutospacing="1" w:after="100" w:afterAutospacing="1"/>
    </w:pPr>
    <w:rPr>
      <w:rFonts w:ascii="Times New Roman" w:eastAsia="Arial Unicode MS" w:hAnsi="Times New Roman"/>
      <w:sz w:val="24"/>
      <w:lang w:val="en-GB"/>
    </w:rPr>
  </w:style>
  <w:style w:type="character" w:customStyle="1" w:styleId="ListBulletChar">
    <w:name w:val="List Bullet Char"/>
    <w:link w:val="ListBullet"/>
    <w:uiPriority w:val="29"/>
    <w:rsid w:val="00B22356"/>
    <w:rPr>
      <w:rFonts w:ascii="Arial" w:hAnsi="Arial"/>
      <w:sz w:val="22"/>
      <w:szCs w:val="22"/>
      <w:lang w:eastAsia="en-US"/>
    </w:rPr>
  </w:style>
  <w:style w:type="paragraph" w:customStyle="1" w:styleId="Background">
    <w:name w:val="Background"/>
    <w:basedOn w:val="Normal"/>
    <w:qFormat/>
    <w:rsid w:val="009A496B"/>
    <w:pPr>
      <w:numPr>
        <w:numId w:val="19"/>
      </w:numPr>
      <w:tabs>
        <w:tab w:val="left" w:pos="2131"/>
        <w:tab w:val="left" w:pos="3283"/>
        <w:tab w:val="left" w:pos="4003"/>
        <w:tab w:val="left" w:pos="4723"/>
      </w:tabs>
      <w:suppressAutoHyphens/>
      <w:spacing w:before="240" w:after="240" w:line="312" w:lineRule="auto"/>
      <w:jc w:val="both"/>
    </w:pPr>
    <w:rPr>
      <w:rFonts w:ascii="Times New Roman" w:hAnsi="Times New Roman"/>
      <w:szCs w:val="20"/>
      <w:lang w:val="en-GB"/>
    </w:rPr>
  </w:style>
  <w:style w:type="paragraph" w:styleId="ListParagraph">
    <w:name w:val="List Paragraph"/>
    <w:basedOn w:val="Normal"/>
    <w:uiPriority w:val="34"/>
    <w:qFormat/>
    <w:rsid w:val="00263FD6"/>
    <w:pPr>
      <w:ind w:left="720"/>
      <w:contextualSpacing/>
    </w:pPr>
  </w:style>
  <w:style w:type="table" w:styleId="TableGrid">
    <w:name w:val="Table Grid"/>
    <w:basedOn w:val="TableNormal"/>
    <w:rsid w:val="0041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136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10"/>
    <w:rsid w:val="005645EE"/>
    <w:rPr>
      <w:rFonts w:ascii="Arial" w:hAnsi="Arial" w:cs="Arial"/>
      <w:b/>
      <w:bCs/>
      <w:kern w:val="28"/>
      <w:sz w:val="22"/>
      <w:szCs w:val="32"/>
      <w:lang w:val="en-US" w:eastAsia="en-US"/>
    </w:rPr>
  </w:style>
  <w:style w:type="character" w:styleId="Hyperlink">
    <w:name w:val="Hyperlink"/>
    <w:basedOn w:val="DefaultParagraphFont"/>
    <w:uiPriority w:val="99"/>
    <w:unhideWhenUsed/>
    <w:rsid w:val="00D31AC2"/>
    <w:rPr>
      <w:color w:val="0000FF" w:themeColor="hyperlink"/>
      <w:u w:val="single"/>
    </w:rPr>
  </w:style>
  <w:style w:type="table" w:customStyle="1" w:styleId="TableGrid2">
    <w:name w:val="Table Grid2"/>
    <w:basedOn w:val="TableNormal"/>
    <w:next w:val="TableGrid"/>
    <w:rsid w:val="000519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annotation reference" w:uiPriority="0"/>
    <w:lsdException w:name="List Bullet" w:uiPriority="29" w:qFormat="1"/>
    <w:lsdException w:name="List Bullet 2" w:uiPriority="29"/>
    <w:lsdException w:name="List Bullet 3" w:uiPriority="29"/>
    <w:lsdException w:name="List Bullet 4" w:uiPriority="29"/>
    <w:lsdException w:name="List Bullet 5" w:uiPriority="29"/>
    <w:lsdException w:name="List Number 2" w:uiPriority="0"/>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szCs w:val="24"/>
      <w:lang w:val="en-US" w:eastAsia="en-US"/>
    </w:rPr>
  </w:style>
  <w:style w:type="paragraph" w:styleId="Heading1">
    <w:name w:val="heading 1"/>
    <w:aliases w:val="level 1"/>
    <w:basedOn w:val="Normal"/>
    <w:next w:val="Normal"/>
    <w:link w:val="Heading1Char"/>
    <w:uiPriority w:val="99"/>
    <w:qFormat/>
    <w:pPr>
      <w:keepNext/>
      <w:ind w:right="34"/>
      <w:outlineLvl w:val="0"/>
    </w:pPr>
    <w:rPr>
      <w:b/>
      <w:caps/>
      <w:sz w:val="28"/>
      <w:szCs w:val="20"/>
      <w:lang w:val="en-GB"/>
    </w:rPr>
  </w:style>
  <w:style w:type="paragraph" w:styleId="Heading2">
    <w:name w:val="heading 2"/>
    <w:aliases w:val="level 2,PARA2,ParaLvl2,Numbered - 2,Major,Sub-paragraph,B,#2,1.1,AITS 2,AITS Section Heading,Lev 2,Clause,h2,H2,section header,Paragraafkop"/>
    <w:basedOn w:val="Normal"/>
    <w:next w:val="Normal"/>
    <w:link w:val="Heading2Char"/>
    <w:uiPriority w:val="99"/>
    <w:qFormat/>
    <w:pPr>
      <w:keepNext/>
      <w:keepLines/>
      <w:spacing w:before="120" w:after="120"/>
      <w:jc w:val="both"/>
      <w:outlineLvl w:val="1"/>
    </w:pPr>
    <w:rPr>
      <w:rFonts w:cs="Arial"/>
      <w:b/>
      <w:bCs/>
      <w:iCs/>
      <w:sz w:val="28"/>
      <w:szCs w:val="28"/>
      <w:lang w:val="en-GB"/>
    </w:rPr>
  </w:style>
  <w:style w:type="paragraph" w:styleId="Heading3">
    <w:name w:val="heading 3"/>
    <w:aliases w:val="level 3"/>
    <w:basedOn w:val="Normal"/>
    <w:next w:val="Normal"/>
    <w:uiPriority w:val="99"/>
    <w:qFormat/>
    <w:pPr>
      <w:keepNext/>
      <w:spacing w:before="120" w:after="120" w:line="264" w:lineRule="auto"/>
      <w:outlineLvl w:val="2"/>
    </w:pPr>
    <w:rPr>
      <w:b/>
      <w:bCs/>
    </w:rPr>
  </w:style>
  <w:style w:type="paragraph" w:styleId="Heading4">
    <w:name w:val="heading 4"/>
    <w:aliases w:val="level 4"/>
    <w:basedOn w:val="Normal"/>
    <w:next w:val="Normal"/>
    <w:uiPriority w:val="99"/>
    <w:qFormat/>
    <w:pPr>
      <w:numPr>
        <w:ilvl w:val="3"/>
        <w:numId w:val="8"/>
      </w:numPr>
      <w:tabs>
        <w:tab w:val="left" w:pos="4003"/>
        <w:tab w:val="left" w:pos="4723"/>
      </w:tabs>
      <w:suppressAutoHyphens/>
      <w:spacing w:before="240" w:line="360" w:lineRule="auto"/>
      <w:jc w:val="both"/>
      <w:outlineLvl w:val="3"/>
    </w:pPr>
    <w:rPr>
      <w:rFonts w:ascii="Times New Roman" w:hAnsi="Times New Roman"/>
      <w:szCs w:val="20"/>
      <w:lang w:val="en-GB"/>
    </w:rPr>
  </w:style>
  <w:style w:type="paragraph" w:styleId="Heading5">
    <w:name w:val="heading 5"/>
    <w:basedOn w:val="Normal"/>
    <w:next w:val="Normal"/>
    <w:link w:val="Heading5Char"/>
    <w:uiPriority w:val="99"/>
    <w:qFormat/>
    <w:pPr>
      <w:keepNext/>
      <w:jc w:val="center"/>
      <w:outlineLvl w:val="4"/>
    </w:pPr>
    <w:rPr>
      <w:b/>
      <w:bCs/>
      <w:sz w:val="32"/>
    </w:rPr>
  </w:style>
  <w:style w:type="paragraph" w:styleId="Heading6">
    <w:name w:val="heading 6"/>
    <w:basedOn w:val="Normal"/>
    <w:next w:val="Normal"/>
    <w:qFormat/>
    <w:pPr>
      <w:keepNext/>
      <w:tabs>
        <w:tab w:val="left" w:pos="-720"/>
      </w:tabs>
      <w:suppressAutoHyphens/>
      <w:ind w:left="252" w:right="252"/>
      <w:jc w:val="both"/>
      <w:outlineLvl w:val="5"/>
    </w:pPr>
    <w:rPr>
      <w:b/>
      <w:bCs/>
      <w:sz w:val="24"/>
    </w:rPr>
  </w:style>
  <w:style w:type="paragraph" w:styleId="Heading7">
    <w:name w:val="heading 7"/>
    <w:aliases w:val="level1-noHeading"/>
    <w:basedOn w:val="Normal"/>
    <w:next w:val="Normal"/>
    <w:uiPriority w:val="99"/>
    <w:qFormat/>
    <w:pPr>
      <w:numPr>
        <w:ilvl w:val="6"/>
        <w:numId w:val="8"/>
      </w:numPr>
      <w:tabs>
        <w:tab w:val="left" w:pos="2131"/>
        <w:tab w:val="left" w:pos="3283"/>
        <w:tab w:val="left" w:pos="4003"/>
      </w:tabs>
      <w:suppressAutoHyphens/>
      <w:spacing w:before="240" w:line="360" w:lineRule="auto"/>
      <w:outlineLvl w:val="6"/>
    </w:pPr>
    <w:rPr>
      <w:rFonts w:ascii="Times New Roman" w:hAnsi="Times New Roman"/>
      <w:szCs w:val="20"/>
      <w:lang w:val="en-GB"/>
    </w:rPr>
  </w:style>
  <w:style w:type="paragraph" w:styleId="Heading8">
    <w:name w:val="heading 8"/>
    <w:aliases w:val="level2(a)"/>
    <w:basedOn w:val="Normal"/>
    <w:next w:val="Normal"/>
    <w:uiPriority w:val="99"/>
    <w:qFormat/>
    <w:pPr>
      <w:numPr>
        <w:ilvl w:val="8"/>
        <w:numId w:val="8"/>
      </w:numPr>
      <w:tabs>
        <w:tab w:val="left" w:pos="2131"/>
        <w:tab w:val="left" w:pos="3283"/>
        <w:tab w:val="left" w:pos="4003"/>
      </w:tabs>
      <w:suppressAutoHyphens/>
      <w:spacing w:before="240" w:line="360" w:lineRule="auto"/>
      <w:jc w:val="both"/>
      <w:outlineLvl w:val="7"/>
    </w:pPr>
    <w:rPr>
      <w:rFonts w:ascii="Times New Roman" w:hAnsi="Times New Roman"/>
      <w:szCs w:val="20"/>
      <w:lang w:val="en-GB"/>
    </w:rPr>
  </w:style>
  <w:style w:type="paragraph" w:styleId="Heading9">
    <w:name w:val="heading 9"/>
    <w:basedOn w:val="Normal"/>
    <w:next w:val="Normal"/>
    <w:qFormat/>
    <w:pPr>
      <w:keepNext/>
      <w:tabs>
        <w:tab w:val="left" w:pos="0"/>
      </w:tabs>
      <w:outlineLvl w:val="8"/>
    </w:pPr>
    <w:rPr>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link w:val="ListBulletChar"/>
    <w:autoRedefine/>
    <w:uiPriority w:val="29"/>
    <w:qFormat/>
    <w:rsid w:val="00B22356"/>
    <w:pPr>
      <w:tabs>
        <w:tab w:val="left" w:pos="567"/>
        <w:tab w:val="left" w:pos="851"/>
        <w:tab w:val="left" w:pos="1134"/>
      </w:tabs>
      <w:spacing w:before="120" w:after="120" w:line="264" w:lineRule="auto"/>
      <w:ind w:left="720" w:hanging="720"/>
      <w:jc w:val="both"/>
    </w:pPr>
    <w:rPr>
      <w:szCs w:val="22"/>
      <w:lang w:val="en-GB"/>
    </w:rPr>
  </w:style>
  <w:style w:type="paragraph" w:customStyle="1" w:styleId="Bullet1">
    <w:name w:val="Bullet 1"/>
    <w:basedOn w:val="Normal"/>
    <w:pPr>
      <w:numPr>
        <w:numId w:val="2"/>
      </w:numPr>
      <w:tabs>
        <w:tab w:val="left" w:pos="567"/>
        <w:tab w:val="left" w:pos="851"/>
        <w:tab w:val="left" w:pos="1134"/>
      </w:tabs>
      <w:jc w:val="both"/>
    </w:pPr>
    <w:rPr>
      <w:sz w:val="20"/>
      <w:szCs w:val="20"/>
      <w:lang w:val="en-GB"/>
    </w:rPr>
  </w:style>
  <w:style w:type="paragraph" w:customStyle="1" w:styleId="Bullet2">
    <w:name w:val="Bullet 2"/>
    <w:basedOn w:val="Normal"/>
    <w:pPr>
      <w:tabs>
        <w:tab w:val="left" w:pos="567"/>
        <w:tab w:val="left" w:pos="851"/>
        <w:tab w:val="num" w:pos="927"/>
        <w:tab w:val="left" w:pos="1134"/>
      </w:tabs>
      <w:ind w:left="851" w:hanging="284"/>
      <w:jc w:val="both"/>
    </w:pPr>
    <w:rPr>
      <w:sz w:val="20"/>
      <w:szCs w:val="20"/>
      <w:lang w:val="en-GB"/>
    </w:rPr>
  </w:style>
  <w:style w:type="paragraph" w:customStyle="1" w:styleId="Bullet3">
    <w:name w:val="Bullet 3"/>
    <w:basedOn w:val="Normal"/>
    <w:pPr>
      <w:numPr>
        <w:numId w:val="3"/>
      </w:numPr>
      <w:tabs>
        <w:tab w:val="clear" w:pos="1211"/>
        <w:tab w:val="left" w:pos="567"/>
        <w:tab w:val="left" w:pos="851"/>
        <w:tab w:val="left" w:pos="1134"/>
      </w:tabs>
      <w:jc w:val="both"/>
    </w:pPr>
    <w:rPr>
      <w:sz w:val="20"/>
      <w:szCs w:val="20"/>
      <w:lang w:val="en-GB"/>
    </w:rPr>
  </w:style>
  <w:style w:type="paragraph" w:customStyle="1" w:styleId="BulletCD">
    <w:name w:val="Bullet CD"/>
    <w:basedOn w:val="NormalCD"/>
    <w:link w:val="BulletCDChar"/>
    <w:pPr>
      <w:numPr>
        <w:numId w:val="12"/>
      </w:numPr>
      <w:tabs>
        <w:tab w:val="clear" w:pos="0"/>
        <w:tab w:val="left" w:pos="972"/>
      </w:tabs>
      <w:spacing w:before="120" w:after="120" w:line="264" w:lineRule="auto"/>
      <w:jc w:val="left"/>
    </w:pPr>
    <w:rPr>
      <w:rFonts w:cs="Arial"/>
      <w:bCs/>
      <w:sz w:val="22"/>
    </w:rPr>
  </w:style>
  <w:style w:type="paragraph" w:customStyle="1" w:styleId="NormalCD">
    <w:name w:val="Normal CD"/>
    <w:basedOn w:val="Normal"/>
    <w:link w:val="NormalCDChar"/>
    <w:pPr>
      <w:tabs>
        <w:tab w:val="left" w:pos="0"/>
        <w:tab w:val="left" w:pos="284"/>
      </w:tabs>
      <w:spacing w:line="360" w:lineRule="auto"/>
      <w:jc w:val="both"/>
    </w:pPr>
    <w:rPr>
      <w:sz w:val="20"/>
      <w:szCs w:val="20"/>
      <w:lang w:val="en-GB"/>
    </w:rPr>
  </w:style>
  <w:style w:type="paragraph" w:customStyle="1" w:styleId="BulletCDdotleader">
    <w:name w:val="Bullet CD+dot leader"/>
    <w:basedOn w:val="BulletCD"/>
    <w:pPr>
      <w:numPr>
        <w:numId w:val="5"/>
      </w:numPr>
      <w:tabs>
        <w:tab w:val="clear" w:pos="360"/>
        <w:tab w:val="num" w:pos="678"/>
        <w:tab w:val="right" w:leader="dot" w:pos="7371"/>
      </w:tabs>
      <w:ind w:left="675" w:hanging="357"/>
    </w:pPr>
    <w:rPr>
      <w:rFonts w:ascii="Helvetica" w:hAnsi="Helvetica"/>
    </w:rPr>
  </w:style>
  <w:style w:type="paragraph" w:customStyle="1" w:styleId="MACH2">
    <w:name w:val="MACH2"/>
    <w:basedOn w:val="Normal"/>
    <w:next w:val="Normal"/>
    <w:pPr>
      <w:numPr>
        <w:ilvl w:val="1"/>
        <w:numId w:val="6"/>
      </w:numPr>
      <w:spacing w:line="360" w:lineRule="auto"/>
      <w:jc w:val="both"/>
      <w:outlineLvl w:val="1"/>
    </w:pPr>
    <w:rPr>
      <w:szCs w:val="20"/>
      <w:lang w:val="en-GB"/>
    </w:rPr>
  </w:style>
  <w:style w:type="paragraph" w:customStyle="1" w:styleId="MACH3">
    <w:name w:val="MACH3"/>
    <w:basedOn w:val="Normal"/>
    <w:next w:val="Normal"/>
    <w:pPr>
      <w:numPr>
        <w:ilvl w:val="2"/>
        <w:numId w:val="6"/>
      </w:numPr>
      <w:spacing w:line="360" w:lineRule="auto"/>
      <w:jc w:val="both"/>
      <w:outlineLvl w:val="2"/>
    </w:pPr>
    <w:rPr>
      <w:szCs w:val="20"/>
      <w:lang w:val="en-GB"/>
    </w:rPr>
  </w:style>
  <w:style w:type="paragraph" w:customStyle="1" w:styleId="MACH4">
    <w:name w:val="MACH4"/>
    <w:basedOn w:val="Normal"/>
    <w:next w:val="Normal"/>
    <w:pPr>
      <w:numPr>
        <w:ilvl w:val="3"/>
        <w:numId w:val="6"/>
      </w:numPr>
      <w:spacing w:line="360" w:lineRule="auto"/>
      <w:jc w:val="both"/>
      <w:outlineLvl w:val="3"/>
    </w:pPr>
    <w:rPr>
      <w:szCs w:val="20"/>
      <w:lang w:val="en-GB"/>
    </w:rPr>
  </w:style>
  <w:style w:type="paragraph" w:customStyle="1" w:styleId="MACH5">
    <w:name w:val="MACH5"/>
    <w:basedOn w:val="Normal"/>
    <w:next w:val="Normal"/>
    <w:pPr>
      <w:numPr>
        <w:ilvl w:val="4"/>
        <w:numId w:val="6"/>
      </w:numPr>
      <w:tabs>
        <w:tab w:val="left" w:pos="2880"/>
      </w:tabs>
      <w:spacing w:line="360" w:lineRule="auto"/>
      <w:jc w:val="both"/>
      <w:outlineLvl w:val="4"/>
    </w:pPr>
    <w:rPr>
      <w:szCs w:val="20"/>
      <w:lang w:val="en-GB"/>
    </w:rPr>
  </w:style>
  <w:style w:type="paragraph" w:customStyle="1" w:styleId="MACH6">
    <w:name w:val="MACH6"/>
    <w:basedOn w:val="Normal"/>
    <w:next w:val="Normal"/>
    <w:pPr>
      <w:numPr>
        <w:ilvl w:val="5"/>
        <w:numId w:val="6"/>
      </w:numPr>
      <w:tabs>
        <w:tab w:val="left" w:pos="3600"/>
      </w:tabs>
      <w:spacing w:line="360" w:lineRule="auto"/>
      <w:jc w:val="both"/>
      <w:outlineLvl w:val="5"/>
    </w:pPr>
    <w:rPr>
      <w:szCs w:val="20"/>
      <w:lang w:val="en-GB"/>
    </w:rPr>
  </w:style>
  <w:style w:type="paragraph" w:customStyle="1" w:styleId="MACH7">
    <w:name w:val="MACH7"/>
    <w:basedOn w:val="Normal"/>
    <w:next w:val="Normal"/>
    <w:uiPriority w:val="99"/>
    <w:pPr>
      <w:numPr>
        <w:ilvl w:val="6"/>
        <w:numId w:val="6"/>
      </w:numPr>
      <w:tabs>
        <w:tab w:val="left" w:pos="4320"/>
      </w:tabs>
      <w:spacing w:line="360" w:lineRule="auto"/>
      <w:jc w:val="both"/>
      <w:outlineLvl w:val="6"/>
    </w:pPr>
    <w:rPr>
      <w:szCs w:val="20"/>
      <w:lang w:val="en-GB"/>
    </w:rPr>
  </w:style>
  <w:style w:type="paragraph" w:customStyle="1" w:styleId="MACH8">
    <w:name w:val="MACH8"/>
    <w:basedOn w:val="Normal"/>
    <w:next w:val="Normal"/>
    <w:pPr>
      <w:numPr>
        <w:ilvl w:val="7"/>
        <w:numId w:val="6"/>
      </w:numPr>
      <w:tabs>
        <w:tab w:val="left" w:pos="5040"/>
      </w:tabs>
      <w:spacing w:line="360" w:lineRule="auto"/>
      <w:jc w:val="both"/>
      <w:outlineLvl w:val="7"/>
    </w:pPr>
    <w:rPr>
      <w:szCs w:val="20"/>
      <w:lang w:val="en-GB"/>
    </w:rPr>
  </w:style>
  <w:style w:type="paragraph" w:customStyle="1" w:styleId="MACH9">
    <w:name w:val="MACH9"/>
    <w:basedOn w:val="Normal"/>
    <w:next w:val="Normal"/>
    <w:pPr>
      <w:numPr>
        <w:ilvl w:val="8"/>
        <w:numId w:val="6"/>
      </w:numPr>
      <w:spacing w:line="360" w:lineRule="auto"/>
      <w:jc w:val="both"/>
      <w:outlineLvl w:val="8"/>
    </w:pPr>
    <w:rPr>
      <w:szCs w:val="20"/>
      <w:lang w:val="en-GB"/>
    </w:rPr>
  </w:style>
  <w:style w:type="paragraph" w:customStyle="1" w:styleId="Bullet">
    <w:name w:val="Bullet"/>
    <w:basedOn w:val="Normal"/>
    <w:pPr>
      <w:numPr>
        <w:numId w:val="11"/>
      </w:numPr>
      <w:spacing w:after="120" w:line="264" w:lineRule="auto"/>
      <w:jc w:val="both"/>
    </w:pPr>
    <w:rPr>
      <w:szCs w:val="20"/>
      <w:lang w:val="en-GB"/>
    </w:rPr>
  </w:style>
  <w:style w:type="paragraph" w:customStyle="1" w:styleId="Heading3CD">
    <w:name w:val="Heading 3 CD"/>
    <w:basedOn w:val="NormalCD"/>
    <w:uiPriority w:val="99"/>
    <w:pPr>
      <w:tabs>
        <w:tab w:val="clear" w:pos="0"/>
        <w:tab w:val="clear" w:pos="284"/>
      </w:tabs>
      <w:spacing w:before="120" w:after="120" w:line="240" w:lineRule="auto"/>
      <w:jc w:val="right"/>
    </w:pPr>
    <w:rPr>
      <w:rFonts w:cs="Arial"/>
      <w:b/>
      <w:spacing w:val="-3"/>
      <w:sz w:val="22"/>
    </w:rPr>
  </w:style>
  <w:style w:type="paragraph" w:customStyle="1" w:styleId="DotleaderCD">
    <w:name w:val="Dot leader CD"/>
    <w:basedOn w:val="NormalCD"/>
    <w:autoRedefine/>
    <w:rsid w:val="002B63E9"/>
    <w:pPr>
      <w:tabs>
        <w:tab w:val="clear" w:pos="0"/>
        <w:tab w:val="left" w:pos="252"/>
        <w:tab w:val="right" w:leader="dot" w:pos="7371"/>
      </w:tabs>
      <w:spacing w:before="120" w:after="120" w:line="22" w:lineRule="atLeast"/>
      <w:ind w:left="252"/>
    </w:pPr>
    <w:rPr>
      <w:rFonts w:cs="Arial"/>
      <w:iCs/>
      <w:sz w:val="22"/>
    </w:rPr>
  </w:style>
  <w:style w:type="paragraph" w:styleId="Header">
    <w:name w:val="header"/>
    <w:basedOn w:val="Normal"/>
    <w:semiHidden/>
    <w:pPr>
      <w:tabs>
        <w:tab w:val="left" w:pos="567"/>
        <w:tab w:val="left" w:pos="851"/>
        <w:tab w:val="left" w:pos="1134"/>
        <w:tab w:val="center" w:pos="4153"/>
        <w:tab w:val="right" w:pos="8306"/>
      </w:tabs>
      <w:jc w:val="both"/>
    </w:pPr>
    <w:rPr>
      <w:rFonts w:ascii="CG Times" w:hAnsi="CG Times"/>
      <w:sz w:val="20"/>
      <w:szCs w:val="20"/>
      <w:lang w:val="en-GB"/>
    </w:rPr>
  </w:style>
  <w:style w:type="paragraph" w:customStyle="1" w:styleId="Heading4CD">
    <w:name w:val="Heading 4 CD"/>
    <w:basedOn w:val="NormalCD"/>
    <w:pPr>
      <w:tabs>
        <w:tab w:val="clear" w:pos="0"/>
        <w:tab w:val="clear" w:pos="284"/>
      </w:tabs>
      <w:jc w:val="left"/>
    </w:pPr>
    <w:rPr>
      <w:rFonts w:ascii="Helvetica" w:hAnsi="Helvetica"/>
      <w:b/>
    </w:rPr>
  </w:style>
  <w:style w:type="paragraph" w:styleId="CommentText">
    <w:name w:val="annotation text"/>
    <w:basedOn w:val="Normal"/>
    <w:semiHidden/>
    <w:rPr>
      <w:rFonts w:ascii="CG Times" w:hAnsi="CG Times"/>
      <w:sz w:val="20"/>
      <w:szCs w:val="20"/>
      <w:lang w:val="en-GB"/>
    </w:rPr>
  </w:style>
  <w:style w:type="paragraph" w:styleId="PlainText">
    <w:name w:val="Plain Text"/>
    <w:basedOn w:val="Normal"/>
    <w:semiHidden/>
    <w:rPr>
      <w:rFonts w:ascii="Courier New" w:hAnsi="Courier New" w:cs="Courier New"/>
      <w:sz w:val="20"/>
      <w:szCs w:val="20"/>
    </w:rPr>
  </w:style>
  <w:style w:type="paragraph" w:styleId="Footer">
    <w:name w:val="footer"/>
    <w:basedOn w:val="Normal"/>
    <w:semiHidden/>
    <w:pPr>
      <w:tabs>
        <w:tab w:val="center" w:pos="4153"/>
        <w:tab w:val="right" w:pos="8306"/>
      </w:tabs>
    </w:pPr>
  </w:style>
  <w:style w:type="paragraph" w:customStyle="1" w:styleId="Dotleaderindent">
    <w:name w:val="Dot leader indent"/>
    <w:basedOn w:val="DotleaderCD"/>
  </w:style>
  <w:style w:type="character" w:styleId="PageNumber">
    <w:name w:val="page number"/>
    <w:basedOn w:val="DefaultParagraphFont"/>
    <w:semiHidden/>
  </w:style>
  <w:style w:type="paragraph" w:styleId="BodyText2">
    <w:name w:val="Body Text 2"/>
    <w:basedOn w:val="Normal"/>
    <w:semiHidden/>
    <w:pPr>
      <w:tabs>
        <w:tab w:val="left" w:pos="176"/>
        <w:tab w:val="left" w:pos="459"/>
        <w:tab w:val="left" w:pos="743"/>
        <w:tab w:val="left" w:pos="1985"/>
      </w:tabs>
      <w:suppressAutoHyphens/>
      <w:jc w:val="both"/>
    </w:pPr>
    <w:rPr>
      <w:rFonts w:ascii="CG Times" w:hAnsi="CG Times"/>
      <w:sz w:val="20"/>
      <w:szCs w:val="20"/>
      <w:lang w:val="en-GB"/>
    </w:rPr>
  </w:style>
  <w:style w:type="character" w:customStyle="1" w:styleId="emailstyle15">
    <w:name w:val="emailstyle15"/>
    <w:rPr>
      <w:rFonts w:ascii="Arial" w:hAnsi="Arial" w:cs="Arial"/>
      <w:color w:val="000000"/>
      <w:sz w:val="20"/>
    </w:rPr>
  </w:style>
  <w:style w:type="paragraph" w:styleId="BodyText">
    <w:name w:val="Body Text"/>
    <w:basedOn w:val="Normal"/>
    <w:link w:val="BodyTextChar"/>
    <w:uiPriority w:val="99"/>
    <w:qFormat/>
    <w:pPr>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pPr>
    <w:rPr>
      <w:rFonts w:cs="Arial"/>
      <w:spacing w:val="-2"/>
      <w:szCs w:val="20"/>
      <w:lang w:val="en-GB"/>
    </w:rPr>
  </w:style>
  <w:style w:type="paragraph" w:styleId="BodyText3">
    <w:name w:val="Body Text 3"/>
    <w:basedOn w:val="Normal"/>
    <w:semiHidden/>
    <w:pPr>
      <w:jc w:val="both"/>
    </w:pPr>
    <w:rPr>
      <w:rFonts w:ascii="Helvetica" w:hAnsi="Helvetica"/>
      <w:b/>
      <w:bCs/>
      <w:sz w:val="20"/>
    </w:rPr>
  </w:style>
  <w:style w:type="paragraph" w:customStyle="1" w:styleId="xl33">
    <w:name w:val="xl33"/>
    <w:basedOn w:val="Normal"/>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styleId="BodyTextIndent">
    <w:name w:val="Body Text Indent"/>
    <w:basedOn w:val="Normal"/>
    <w:semiHidden/>
    <w:pPr>
      <w:tabs>
        <w:tab w:val="left" w:pos="972"/>
      </w:tabs>
      <w:suppressAutoHyphens/>
      <w:spacing w:before="120" w:after="120" w:line="264" w:lineRule="auto"/>
      <w:ind w:left="972" w:hanging="547"/>
    </w:pPr>
  </w:style>
  <w:style w:type="paragraph" w:customStyle="1" w:styleId="bulletcd2">
    <w:name w:val="bullet cd 2"/>
    <w:basedOn w:val="Normal"/>
    <w:pPr>
      <w:numPr>
        <w:numId w:val="4"/>
      </w:numPr>
      <w:tabs>
        <w:tab w:val="left" w:pos="-720"/>
        <w:tab w:val="left" w:pos="0"/>
        <w:tab w:val="left" w:pos="426"/>
        <w:tab w:val="left" w:pos="684"/>
        <w:tab w:val="left" w:pos="993"/>
        <w:tab w:val="left" w:pos="1276"/>
        <w:tab w:val="left" w:pos="1560"/>
        <w:tab w:val="left" w:pos="1843"/>
        <w:tab w:val="left" w:pos="2127"/>
        <w:tab w:val="left" w:pos="2836"/>
        <w:tab w:val="left" w:pos="3369"/>
        <w:tab w:val="left" w:pos="4521"/>
        <w:tab w:val="left" w:pos="5673"/>
        <w:tab w:val="left" w:pos="6825"/>
        <w:tab w:val="left" w:pos="7801"/>
        <w:tab w:val="left" w:pos="8985"/>
        <w:tab w:val="left" w:pos="10137"/>
      </w:tabs>
      <w:suppressAutoHyphens/>
    </w:pPr>
    <w:rPr>
      <w:rFonts w:cs="Arial"/>
      <w:bCs/>
      <w:szCs w:val="20"/>
      <w:lang w:val="en-GB"/>
    </w:rPr>
  </w:style>
  <w:style w:type="paragraph" w:styleId="BodyTextIndent2">
    <w:name w:val="Body Text Indent 2"/>
    <w:basedOn w:val="Normal"/>
    <w:semiHidden/>
    <w:pPr>
      <w:spacing w:before="120" w:after="120" w:line="264" w:lineRule="auto"/>
      <w:ind w:left="397"/>
    </w:pPr>
    <w:rPr>
      <w:i/>
      <w:color w:val="FF0000"/>
    </w:rPr>
  </w:style>
  <w:style w:type="paragraph" w:styleId="Title">
    <w:name w:val="Title"/>
    <w:basedOn w:val="Normal"/>
    <w:link w:val="TitleChar"/>
    <w:qFormat/>
    <w:pPr>
      <w:spacing w:after="240"/>
      <w:outlineLvl w:val="0"/>
    </w:pPr>
    <w:rPr>
      <w:rFonts w:cs="Arial"/>
      <w:b/>
      <w:bCs/>
      <w:kern w:val="28"/>
      <w:szCs w:val="32"/>
    </w:rPr>
  </w:style>
  <w:style w:type="paragraph" w:customStyle="1" w:styleId="numberedparas">
    <w:name w:val="numbered paras"/>
    <w:basedOn w:val="Normal"/>
    <w:pPr>
      <w:numPr>
        <w:numId w:val="7"/>
      </w:numPr>
      <w:spacing w:after="240" w:line="264" w:lineRule="auto"/>
      <w:jc w:val="both"/>
    </w:pPr>
    <w:rPr>
      <w:szCs w:val="20"/>
      <w:lang w:val="en-GB"/>
    </w:rPr>
  </w:style>
  <w:style w:type="paragraph" w:styleId="ListBullet2">
    <w:name w:val="List Bullet 2"/>
    <w:basedOn w:val="Normal"/>
    <w:autoRedefine/>
    <w:uiPriority w:val="29"/>
    <w:pPr>
      <w:numPr>
        <w:numId w:val="9"/>
      </w:numPr>
      <w:tabs>
        <w:tab w:val="left" w:pos="864"/>
        <w:tab w:val="left" w:pos="3283"/>
        <w:tab w:val="left" w:pos="4003"/>
        <w:tab w:val="left" w:pos="4723"/>
      </w:tabs>
      <w:suppressAutoHyphens/>
      <w:spacing w:before="240" w:line="360" w:lineRule="auto"/>
      <w:jc w:val="both"/>
    </w:pPr>
    <w:rPr>
      <w:rFonts w:ascii="Times New Roman" w:hAnsi="Times New Roman"/>
      <w:szCs w:val="20"/>
      <w:lang w:val="en-GB"/>
    </w:rPr>
  </w:style>
  <w:style w:type="paragraph" w:styleId="ListBullet5">
    <w:name w:val="List Bullet 5"/>
    <w:basedOn w:val="Normal"/>
    <w:autoRedefine/>
    <w:uiPriority w:val="29"/>
    <w:semiHidden/>
    <w:pPr>
      <w:widowControl w:val="0"/>
      <w:numPr>
        <w:numId w:val="1"/>
      </w:numPr>
      <w:tabs>
        <w:tab w:val="num" w:pos="1800"/>
      </w:tabs>
      <w:ind w:left="1800"/>
    </w:pPr>
    <w:rPr>
      <w:rFonts w:ascii="Times New Roman" w:hAnsi="Times New Roman"/>
      <w:snapToGrid w:val="0"/>
      <w:sz w:val="24"/>
      <w:szCs w:val="20"/>
      <w:lang w:val="en-GB"/>
    </w:rPr>
  </w:style>
  <w:style w:type="paragraph" w:customStyle="1" w:styleId="bodytext1">
    <w:name w:val="body text 1"/>
    <w:basedOn w:val="Normal"/>
    <w:pPr>
      <w:spacing w:before="240" w:line="288" w:lineRule="auto"/>
    </w:pPr>
    <w:rPr>
      <w:szCs w:val="20"/>
      <w:lang w:val="en-GB"/>
    </w:rPr>
  </w:style>
  <w:style w:type="paragraph" w:customStyle="1" w:styleId="instruction">
    <w:name w:val="instruction"/>
    <w:basedOn w:val="Normal"/>
    <w:pPr>
      <w:spacing w:before="100" w:beforeAutospacing="1" w:after="100" w:afterAutospacing="1"/>
    </w:pPr>
    <w:rPr>
      <w:rFonts w:ascii="Times New Roman" w:eastAsia="Calibri" w:hAnsi="Times New Roman"/>
      <w:sz w:val="24"/>
      <w:lang w:val="en-GB"/>
    </w:rPr>
  </w:style>
  <w:style w:type="paragraph" w:customStyle="1" w:styleId="ListParagraph1">
    <w:name w:val="List Paragraph1"/>
    <w:aliases w:val="bulleted paragraph"/>
    <w:basedOn w:val="Normal"/>
    <w:qFormat/>
    <w:pPr>
      <w:numPr>
        <w:numId w:val="10"/>
      </w:numPr>
      <w:spacing w:after="120" w:line="264" w:lineRule="auto"/>
    </w:pPr>
    <w:rPr>
      <w:rFonts w:eastAsia="Calibri" w:cs="Arial"/>
      <w:szCs w:val="22"/>
      <w:lang w:val="en-GB"/>
    </w:rPr>
  </w:style>
  <w:style w:type="character" w:customStyle="1" w:styleId="DeltaViewInsertion">
    <w:name w:val="DeltaView Insertion"/>
    <w:rPr>
      <w:color w:val="0000FF"/>
      <w:spacing w:val="0"/>
      <w:u w:val="double"/>
    </w:rPr>
  </w:style>
  <w:style w:type="paragraph" w:customStyle="1" w:styleId="BodyText10">
    <w:name w:val="Body Text 1"/>
    <w:basedOn w:val="Normal"/>
    <w:pPr>
      <w:tabs>
        <w:tab w:val="left" w:pos="2340"/>
        <w:tab w:val="left" w:pos="3060"/>
      </w:tabs>
      <w:spacing w:after="240" w:line="264" w:lineRule="auto"/>
      <w:jc w:val="both"/>
    </w:pPr>
    <w:rPr>
      <w:szCs w:val="20"/>
      <w:lang w:val="en-GB"/>
    </w:rPr>
  </w:style>
  <w:style w:type="paragraph" w:styleId="ListBullet4">
    <w:name w:val="List Bullet 4"/>
    <w:basedOn w:val="ListBullet3"/>
    <w:autoRedefine/>
    <w:uiPriority w:val="29"/>
    <w:pPr>
      <w:numPr>
        <w:numId w:val="14"/>
      </w:numPr>
      <w:tabs>
        <w:tab w:val="left" w:pos="3856"/>
        <w:tab w:val="left" w:pos="4593"/>
        <w:tab w:val="left" w:pos="5330"/>
        <w:tab w:val="left" w:pos="6067"/>
      </w:tabs>
      <w:spacing w:before="240"/>
    </w:pPr>
    <w:rPr>
      <w:rFonts w:ascii="Tahoma" w:hAnsi="Tahoma" w:cs="Tahoma"/>
      <w:sz w:val="20"/>
      <w:szCs w:val="20"/>
      <w:lang w:val="en-GB"/>
    </w:rPr>
  </w:style>
  <w:style w:type="paragraph" w:styleId="ListBullet3">
    <w:name w:val="List Bullet 3"/>
    <w:basedOn w:val="Normal"/>
    <w:autoRedefine/>
    <w:uiPriority w:val="29"/>
    <w:rsid w:val="00173460"/>
    <w:pPr>
      <w:numPr>
        <w:numId w:val="13"/>
      </w:numPr>
      <w:tabs>
        <w:tab w:val="clear" w:pos="926"/>
        <w:tab w:val="left" w:pos="1287"/>
      </w:tabs>
      <w:spacing w:before="120" w:after="120" w:line="264" w:lineRule="auto"/>
      <w:ind w:left="1004" w:hanging="284"/>
      <w:jc w:val="both"/>
    </w:pPr>
  </w:style>
  <w:style w:type="character" w:customStyle="1" w:styleId="BulletCDChar">
    <w:name w:val="Bullet CD Char"/>
    <w:link w:val="BulletCD"/>
    <w:rsid w:val="00A95824"/>
    <w:rPr>
      <w:rFonts w:ascii="Arial" w:hAnsi="Arial" w:cs="Arial"/>
      <w:bCs/>
      <w:sz w:val="22"/>
      <w:lang w:eastAsia="en-US"/>
    </w:rPr>
  </w:style>
  <w:style w:type="character" w:customStyle="1" w:styleId="NormalCDChar">
    <w:name w:val="Normal CD Char"/>
    <w:link w:val="NormalCD"/>
    <w:rsid w:val="00A95824"/>
    <w:rPr>
      <w:rFonts w:ascii="Arial" w:hAnsi="Arial"/>
      <w:lang w:eastAsia="en-US"/>
    </w:rPr>
  </w:style>
  <w:style w:type="character" w:customStyle="1" w:styleId="Heading2Char">
    <w:name w:val="Heading 2 Char"/>
    <w:aliases w:val="level 2 Char,PARA2 Char,ParaLvl2 Char,Numbered - 2 Char,Major Char,Sub-paragraph Char,B Char,#2 Char,1.1 Char,AITS 2 Char,AITS Section Heading Char,Lev 2 Char,Clause Char,h2 Char,H2 Char,section header Char,Paragraafkop Char"/>
    <w:link w:val="Heading2"/>
    <w:uiPriority w:val="99"/>
    <w:rsid w:val="00B76344"/>
    <w:rPr>
      <w:rFonts w:ascii="Arial" w:hAnsi="Arial" w:cs="Arial"/>
      <w:b/>
      <w:bCs/>
      <w:iCs/>
      <w:sz w:val="28"/>
      <w:szCs w:val="28"/>
      <w:lang w:eastAsia="en-US"/>
    </w:rPr>
  </w:style>
  <w:style w:type="paragraph" w:customStyle="1" w:styleId="bulletlist">
    <w:name w:val="bullet list"/>
    <w:basedOn w:val="BulletCD"/>
    <w:uiPriority w:val="99"/>
    <w:qFormat/>
    <w:rsid w:val="00B76344"/>
    <w:pPr>
      <w:tabs>
        <w:tab w:val="clear" w:pos="360"/>
      </w:tabs>
      <w:jc w:val="both"/>
    </w:pPr>
  </w:style>
  <w:style w:type="character" w:styleId="Emphasis">
    <w:name w:val="Emphasis"/>
    <w:qFormat/>
    <w:rsid w:val="00B76344"/>
    <w:rPr>
      <w:i/>
      <w:iCs/>
    </w:rPr>
  </w:style>
  <w:style w:type="paragraph" w:styleId="BalloonText">
    <w:name w:val="Balloon Text"/>
    <w:basedOn w:val="Normal"/>
    <w:link w:val="BalloonTextChar"/>
    <w:uiPriority w:val="99"/>
    <w:semiHidden/>
    <w:unhideWhenUsed/>
    <w:rsid w:val="00A05AC7"/>
    <w:rPr>
      <w:rFonts w:ascii="Tahoma" w:hAnsi="Tahoma" w:cs="Tahoma"/>
      <w:sz w:val="16"/>
      <w:szCs w:val="16"/>
    </w:rPr>
  </w:style>
  <w:style w:type="character" w:customStyle="1" w:styleId="BalloonTextChar">
    <w:name w:val="Balloon Text Char"/>
    <w:link w:val="BalloonText"/>
    <w:uiPriority w:val="99"/>
    <w:semiHidden/>
    <w:rsid w:val="00A05AC7"/>
    <w:rPr>
      <w:rFonts w:ascii="Tahoma" w:hAnsi="Tahoma" w:cs="Tahoma"/>
      <w:sz w:val="16"/>
      <w:szCs w:val="16"/>
      <w:lang w:val="en-US" w:eastAsia="en-US"/>
    </w:rPr>
  </w:style>
  <w:style w:type="character" w:styleId="CommentReference">
    <w:name w:val="annotation reference"/>
    <w:rsid w:val="0000753A"/>
    <w:rPr>
      <w:sz w:val="16"/>
      <w:szCs w:val="16"/>
    </w:rPr>
  </w:style>
  <w:style w:type="paragraph" w:styleId="CommentSubject">
    <w:name w:val="annotation subject"/>
    <w:basedOn w:val="CommentText"/>
    <w:next w:val="CommentText"/>
    <w:semiHidden/>
    <w:rsid w:val="0000753A"/>
    <w:rPr>
      <w:rFonts w:ascii="Arial" w:hAnsi="Arial"/>
      <w:b/>
      <w:bCs/>
      <w:lang w:val="en-US"/>
    </w:rPr>
  </w:style>
  <w:style w:type="character" w:customStyle="1" w:styleId="BodyTextChar">
    <w:name w:val="Body Text Char"/>
    <w:link w:val="BodyText"/>
    <w:rsid w:val="000B06EC"/>
    <w:rPr>
      <w:rFonts w:ascii="Arial" w:hAnsi="Arial" w:cs="Arial"/>
      <w:spacing w:val="-2"/>
      <w:sz w:val="22"/>
      <w:lang w:val="en-GB" w:eastAsia="en-US" w:bidi="ar-SA"/>
    </w:rPr>
  </w:style>
  <w:style w:type="character" w:styleId="FootnoteReference">
    <w:name w:val="footnote reference"/>
    <w:semiHidden/>
    <w:rsid w:val="007B73D0"/>
    <w:rPr>
      <w:vertAlign w:val="superscript"/>
    </w:rPr>
  </w:style>
  <w:style w:type="paragraph" w:customStyle="1" w:styleId="Frontsheet">
    <w:name w:val="Frontsheet"/>
    <w:basedOn w:val="Normal"/>
    <w:rsid w:val="007B73D0"/>
    <w:pPr>
      <w:tabs>
        <w:tab w:val="left" w:pos="864"/>
        <w:tab w:val="left" w:pos="2131"/>
        <w:tab w:val="left" w:pos="3283"/>
        <w:tab w:val="left" w:pos="4003"/>
        <w:tab w:val="left" w:pos="4723"/>
      </w:tabs>
      <w:suppressAutoHyphens/>
      <w:overflowPunct w:val="0"/>
      <w:autoSpaceDE w:val="0"/>
      <w:autoSpaceDN w:val="0"/>
      <w:adjustRightInd w:val="0"/>
      <w:jc w:val="center"/>
      <w:textAlignment w:val="baseline"/>
    </w:pPr>
    <w:rPr>
      <w:rFonts w:ascii="Times New Roman" w:hAnsi="Times New Roman"/>
      <w:szCs w:val="20"/>
      <w:lang w:val="en-GB"/>
    </w:rPr>
  </w:style>
  <w:style w:type="paragraph" w:styleId="FootnoteText">
    <w:name w:val="footnote text"/>
    <w:basedOn w:val="Normal"/>
    <w:semiHidden/>
    <w:rsid w:val="00F7703A"/>
    <w:rPr>
      <w:sz w:val="20"/>
      <w:szCs w:val="20"/>
    </w:rPr>
  </w:style>
  <w:style w:type="paragraph" w:customStyle="1" w:styleId="text">
    <w:name w:val="text"/>
    <w:basedOn w:val="BulletCDdotleader"/>
    <w:link w:val="textChar"/>
    <w:qFormat/>
    <w:rsid w:val="00051077"/>
    <w:pPr>
      <w:numPr>
        <w:numId w:val="0"/>
      </w:numPr>
      <w:tabs>
        <w:tab w:val="clear" w:pos="972"/>
        <w:tab w:val="left" w:pos="0"/>
      </w:tabs>
      <w:spacing w:before="0" w:after="0" w:line="360" w:lineRule="auto"/>
      <w:jc w:val="both"/>
    </w:pPr>
    <w:rPr>
      <w:rFonts w:ascii="Arial" w:hAnsi="Arial"/>
      <w:bCs w:val="0"/>
    </w:rPr>
  </w:style>
  <w:style w:type="character" w:customStyle="1" w:styleId="textChar">
    <w:name w:val="text Char"/>
    <w:link w:val="text"/>
    <w:rsid w:val="00051077"/>
    <w:rPr>
      <w:rFonts w:ascii="Arial" w:hAnsi="Arial" w:cs="Arial"/>
      <w:b/>
      <w:bCs/>
      <w:iCs/>
      <w:sz w:val="22"/>
      <w:szCs w:val="28"/>
      <w:lang w:val="en-GB" w:eastAsia="en-US" w:bidi="ar-SA"/>
    </w:rPr>
  </w:style>
  <w:style w:type="paragraph" w:customStyle="1" w:styleId="bullets">
    <w:name w:val="bullets"/>
    <w:basedOn w:val="BulletCDdotleader"/>
    <w:qFormat/>
    <w:rsid w:val="00C72D38"/>
    <w:pPr>
      <w:numPr>
        <w:numId w:val="15"/>
      </w:numPr>
      <w:tabs>
        <w:tab w:val="clear" w:pos="972"/>
        <w:tab w:val="left" w:pos="0"/>
      </w:tabs>
      <w:spacing w:before="0"/>
      <w:ind w:left="714" w:hanging="357"/>
      <w:jc w:val="both"/>
    </w:pPr>
    <w:rPr>
      <w:rFonts w:ascii="Arial" w:hAnsi="Arial"/>
      <w:bCs w:val="0"/>
    </w:rPr>
  </w:style>
  <w:style w:type="paragraph" w:customStyle="1" w:styleId="AppendixNumbering">
    <w:name w:val="Appendix Numbering"/>
    <w:basedOn w:val="BodyText"/>
    <w:next w:val="Normal"/>
    <w:rsid w:val="00C1391B"/>
    <w:pPr>
      <w:keepNext/>
      <w:numPr>
        <w:numId w:val="16"/>
      </w:numPr>
      <w:tabs>
        <w:tab w:val="clear" w:pos="0"/>
        <w:tab w:val="clear" w:pos="426"/>
        <w:tab w:val="clear" w:pos="3009"/>
        <w:tab w:val="clear" w:pos="3600"/>
        <w:tab w:val="left" w:pos="1644"/>
        <w:tab w:val="left" w:pos="2381"/>
        <w:tab w:val="left" w:pos="3119"/>
        <w:tab w:val="left" w:pos="3856"/>
        <w:tab w:val="left" w:pos="4593"/>
        <w:tab w:val="left" w:pos="5330"/>
        <w:tab w:val="left" w:pos="6067"/>
      </w:tabs>
      <w:suppressAutoHyphens w:val="0"/>
      <w:overflowPunct/>
      <w:autoSpaceDE/>
      <w:autoSpaceDN/>
      <w:adjustRightInd/>
      <w:spacing w:after="0" w:line="240" w:lineRule="auto"/>
      <w:jc w:val="center"/>
      <w:textAlignment w:val="auto"/>
    </w:pPr>
    <w:rPr>
      <w:rFonts w:ascii="Tahoma" w:hAnsi="Tahoma" w:cs="Tahoma"/>
      <w:b/>
      <w:spacing w:val="0"/>
      <w:sz w:val="20"/>
    </w:rPr>
  </w:style>
  <w:style w:type="paragraph" w:customStyle="1" w:styleId="Attestation">
    <w:name w:val="Attestation"/>
    <w:basedOn w:val="BodyText"/>
    <w:rsid w:val="00C1391B"/>
    <w:pPr>
      <w:keepNext/>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suppressAutoHyphens w:val="0"/>
      <w:overflowPunct/>
      <w:autoSpaceDE/>
      <w:autoSpaceDN/>
      <w:adjustRightInd/>
      <w:spacing w:before="0" w:after="0" w:line="240" w:lineRule="auto"/>
      <w:jc w:val="left"/>
      <w:textAlignment w:val="auto"/>
    </w:pPr>
    <w:rPr>
      <w:rFonts w:ascii="Tahoma" w:hAnsi="Tahoma" w:cs="Tahoma"/>
      <w:spacing w:val="0"/>
      <w:sz w:val="20"/>
    </w:rPr>
  </w:style>
  <w:style w:type="paragraph" w:customStyle="1" w:styleId="HeadingPlain">
    <w:name w:val="Heading Plain"/>
    <w:basedOn w:val="BodyText"/>
    <w:next w:val="BodyText"/>
    <w:rsid w:val="00ED0A8B"/>
    <w:pPr>
      <w:keepNext/>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suppressAutoHyphens w:val="0"/>
      <w:overflowPunct/>
      <w:autoSpaceDE/>
      <w:autoSpaceDN/>
      <w:adjustRightInd/>
      <w:spacing w:before="240" w:after="0" w:line="240" w:lineRule="auto"/>
      <w:jc w:val="left"/>
      <w:textAlignment w:val="auto"/>
    </w:pPr>
    <w:rPr>
      <w:rFonts w:ascii="Tahoma" w:hAnsi="Tahoma" w:cs="Tahoma"/>
      <w:b/>
      <w:spacing w:val="0"/>
      <w:sz w:val="20"/>
    </w:rPr>
  </w:style>
  <w:style w:type="paragraph" w:styleId="ListNumber2">
    <w:name w:val="List Number 2"/>
    <w:basedOn w:val="BodyText"/>
    <w:rsid w:val="00ED0A8B"/>
    <w:pPr>
      <w:numPr>
        <w:numId w:val="17"/>
      </w:numPr>
      <w:tabs>
        <w:tab w:val="clear" w:pos="0"/>
        <w:tab w:val="clear" w:pos="426"/>
        <w:tab w:val="clear" w:pos="3009"/>
        <w:tab w:val="clear" w:pos="3600"/>
        <w:tab w:val="left" w:pos="2381"/>
        <w:tab w:val="left" w:pos="3119"/>
        <w:tab w:val="left" w:pos="3856"/>
        <w:tab w:val="left" w:pos="4593"/>
        <w:tab w:val="left" w:pos="5330"/>
        <w:tab w:val="left" w:pos="6067"/>
      </w:tabs>
      <w:suppressAutoHyphens w:val="0"/>
      <w:overflowPunct/>
      <w:autoSpaceDE/>
      <w:autoSpaceDN/>
      <w:adjustRightInd/>
      <w:spacing w:before="240" w:after="0" w:line="240" w:lineRule="auto"/>
      <w:textAlignment w:val="auto"/>
    </w:pPr>
    <w:rPr>
      <w:rFonts w:ascii="Tahoma" w:hAnsi="Tahoma" w:cs="Tahoma"/>
      <w:spacing w:val="0"/>
      <w:sz w:val="20"/>
    </w:rPr>
  </w:style>
  <w:style w:type="character" w:styleId="SubtleReference">
    <w:name w:val="Subtle Reference"/>
    <w:rsid w:val="00ED0A8B"/>
    <w:rPr>
      <w:smallCaps/>
      <w:color w:val="C0504D"/>
      <w:u w:val="single"/>
    </w:rPr>
  </w:style>
  <w:style w:type="character" w:customStyle="1" w:styleId="Heading5Char">
    <w:name w:val="Heading 5 Char"/>
    <w:link w:val="Heading5"/>
    <w:uiPriority w:val="99"/>
    <w:locked/>
    <w:rsid w:val="00E02971"/>
    <w:rPr>
      <w:rFonts w:ascii="Arial" w:hAnsi="Arial"/>
      <w:b/>
      <w:bCs/>
      <w:sz w:val="32"/>
      <w:szCs w:val="24"/>
      <w:lang w:val="en-US" w:eastAsia="en-US"/>
    </w:rPr>
  </w:style>
  <w:style w:type="paragraph" w:customStyle="1" w:styleId="Parties">
    <w:name w:val="Parties"/>
    <w:basedOn w:val="Normal"/>
    <w:uiPriority w:val="99"/>
    <w:qFormat/>
    <w:rsid w:val="00E02971"/>
    <w:pPr>
      <w:numPr>
        <w:numId w:val="18"/>
      </w:numPr>
      <w:tabs>
        <w:tab w:val="left" w:pos="2131"/>
        <w:tab w:val="left" w:pos="3283"/>
        <w:tab w:val="left" w:pos="4003"/>
        <w:tab w:val="left" w:pos="4723"/>
      </w:tabs>
      <w:suppressAutoHyphens/>
      <w:spacing w:before="240" w:after="240" w:line="312" w:lineRule="auto"/>
      <w:jc w:val="both"/>
    </w:pPr>
    <w:rPr>
      <w:rFonts w:ascii="Times New Roman" w:hAnsi="Times New Roman"/>
      <w:szCs w:val="20"/>
      <w:lang w:val="en-GB"/>
    </w:rPr>
  </w:style>
  <w:style w:type="character" w:customStyle="1" w:styleId="Heading1Char">
    <w:name w:val="Heading 1 Char"/>
    <w:aliases w:val="level 1 Char"/>
    <w:link w:val="Heading1"/>
    <w:uiPriority w:val="99"/>
    <w:locked/>
    <w:rsid w:val="007546C1"/>
    <w:rPr>
      <w:rFonts w:ascii="Arial" w:hAnsi="Arial"/>
      <w:b/>
      <w:caps/>
      <w:sz w:val="28"/>
      <w:lang w:eastAsia="en-US"/>
    </w:rPr>
  </w:style>
  <w:style w:type="paragraph" w:customStyle="1" w:styleId="xl34">
    <w:name w:val="xl34"/>
    <w:basedOn w:val="Normal"/>
    <w:uiPriority w:val="99"/>
    <w:rsid w:val="0045233E"/>
    <w:pPr>
      <w:pBdr>
        <w:right w:val="single" w:sz="4" w:space="0" w:color="auto"/>
      </w:pBdr>
      <w:spacing w:before="100" w:beforeAutospacing="1" w:after="100" w:afterAutospacing="1"/>
    </w:pPr>
    <w:rPr>
      <w:rFonts w:ascii="Times New Roman" w:eastAsia="Arial Unicode MS" w:hAnsi="Times New Roman"/>
      <w:sz w:val="24"/>
      <w:lang w:val="en-GB"/>
    </w:rPr>
  </w:style>
  <w:style w:type="character" w:customStyle="1" w:styleId="ListBulletChar">
    <w:name w:val="List Bullet Char"/>
    <w:link w:val="ListBullet"/>
    <w:uiPriority w:val="29"/>
    <w:rsid w:val="00B22356"/>
    <w:rPr>
      <w:rFonts w:ascii="Arial" w:hAnsi="Arial"/>
      <w:sz w:val="22"/>
      <w:szCs w:val="22"/>
      <w:lang w:eastAsia="en-US"/>
    </w:rPr>
  </w:style>
  <w:style w:type="paragraph" w:customStyle="1" w:styleId="Background">
    <w:name w:val="Background"/>
    <w:basedOn w:val="Normal"/>
    <w:qFormat/>
    <w:rsid w:val="009A496B"/>
    <w:pPr>
      <w:numPr>
        <w:numId w:val="19"/>
      </w:numPr>
      <w:tabs>
        <w:tab w:val="left" w:pos="2131"/>
        <w:tab w:val="left" w:pos="3283"/>
        <w:tab w:val="left" w:pos="4003"/>
        <w:tab w:val="left" w:pos="4723"/>
      </w:tabs>
      <w:suppressAutoHyphens/>
      <w:spacing w:before="240" w:after="240" w:line="312" w:lineRule="auto"/>
      <w:jc w:val="both"/>
    </w:pPr>
    <w:rPr>
      <w:rFonts w:ascii="Times New Roman" w:hAnsi="Times New Roman"/>
      <w:szCs w:val="20"/>
      <w:lang w:val="en-GB"/>
    </w:rPr>
  </w:style>
  <w:style w:type="paragraph" w:styleId="ListParagraph">
    <w:name w:val="List Paragraph"/>
    <w:basedOn w:val="Normal"/>
    <w:uiPriority w:val="34"/>
    <w:qFormat/>
    <w:rsid w:val="00263FD6"/>
    <w:pPr>
      <w:ind w:left="720"/>
      <w:contextualSpacing/>
    </w:pPr>
  </w:style>
  <w:style w:type="table" w:styleId="TableGrid">
    <w:name w:val="Table Grid"/>
    <w:basedOn w:val="TableNormal"/>
    <w:rsid w:val="0041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136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10"/>
    <w:rsid w:val="005645EE"/>
    <w:rPr>
      <w:rFonts w:ascii="Arial" w:hAnsi="Arial" w:cs="Arial"/>
      <w:b/>
      <w:bCs/>
      <w:kern w:val="28"/>
      <w:sz w:val="22"/>
      <w:szCs w:val="32"/>
      <w:lang w:val="en-US" w:eastAsia="en-US"/>
    </w:rPr>
  </w:style>
  <w:style w:type="character" w:styleId="Hyperlink">
    <w:name w:val="Hyperlink"/>
    <w:basedOn w:val="DefaultParagraphFont"/>
    <w:uiPriority w:val="99"/>
    <w:unhideWhenUsed/>
    <w:rsid w:val="00D31AC2"/>
    <w:rPr>
      <w:color w:val="0000FF" w:themeColor="hyperlink"/>
      <w:u w:val="single"/>
    </w:rPr>
  </w:style>
  <w:style w:type="table" w:customStyle="1" w:styleId="TableGrid2">
    <w:name w:val="Table Grid2"/>
    <w:basedOn w:val="TableNormal"/>
    <w:next w:val="TableGrid"/>
    <w:rsid w:val="000519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053381">
      <w:bodyDiv w:val="1"/>
      <w:marLeft w:val="0"/>
      <w:marRight w:val="0"/>
      <w:marTop w:val="0"/>
      <w:marBottom w:val="0"/>
      <w:divBdr>
        <w:top w:val="none" w:sz="0" w:space="0" w:color="auto"/>
        <w:left w:val="none" w:sz="0" w:space="0" w:color="auto"/>
        <w:bottom w:val="none" w:sz="0" w:space="0" w:color="auto"/>
        <w:right w:val="none" w:sz="0" w:space="0" w:color="auto"/>
      </w:divBdr>
    </w:div>
    <w:div w:id="205222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irs@highwaysengland.co.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airs.dft.gov.uk/" TargetMode="External"/><Relationship Id="rId4" Type="http://schemas.microsoft.com/office/2007/relationships/stylesWithEffects" Target="stylesWithEffects.xml"/><Relationship Id="rId9" Type="http://schemas.openxmlformats.org/officeDocument/2006/relationships/hyperlink" Target="mailto:airs@highwaysengland.co.u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C210A-B94C-424C-ACAE-409BC4AC9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66A5EB3F.dotm</Template>
  <TotalTime>2</TotalTime>
  <Pages>4</Pages>
  <Words>1127</Words>
  <Characters>6425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Highways Agency</Company>
  <LinksUpToDate>false</LinksUpToDate>
  <CharactersWithSpaces>7537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Cooke, Daniel</dc:creator>
  <cp:lastModifiedBy>Templer, John</cp:lastModifiedBy>
  <cp:revision>4</cp:revision>
  <cp:lastPrinted>2015-11-16T14:31:00Z</cp:lastPrinted>
  <dcterms:created xsi:type="dcterms:W3CDTF">2016-03-09T19:51:00Z</dcterms:created>
  <dcterms:modified xsi:type="dcterms:W3CDTF">2017-03-01T17:11:00Z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GEAAO+/T9t20xwlPNg8b2mjjEVH8YIUYqRa5e1eQ7sib8IOfz93VvkiNa3fo11ZMrR7A0UYo7DtplRxC_x000d_
FUnqrV6qj4mCw8VJqOZS2FB2sZ0FPSMz28DhL71yiAUaSu8+snY4QgUYd3Hk9yvfp9ybxbgzoIgt_x000d_
v5YOnZxNW4E8HshacAIq+JenoF3/RpbOpdVYQqk0WnsT5U9rvuvtQLWdQzY5RlqlCy/+lc51yXjl_x000d_
ALxdezq9IEA/LykKr</vt:lpwstr>
  </property>
  <property fmtid="{D5CDD505-2E9C-101B-9397-08002B2CF9AE}" pid="3" name="MAIL_MSG_ID2">
    <vt:lpwstr>hqHN3p8s19/</vt:lpwstr>
  </property>
  <property fmtid="{D5CDD505-2E9C-101B-9397-08002B2CF9AE}" pid="4" name="RESPONSE_SENDER_NAME">
    <vt:lpwstr>sAAA4E8dREqJqIpma4B9btE4sDNE+b+uXfms9UsoEoBrdq4=</vt:lpwstr>
  </property>
  <property fmtid="{D5CDD505-2E9C-101B-9397-08002B2CF9AE}" pid="5" name="EMAIL_OWNER_ADDRESS">
    <vt:lpwstr>ABAAmJ+7jnJ2eOVDd0YP/NifL+aCzlLQ8v3wHo77J44hT3Rt2Dfhk0+0U4dZArC1+7jD</vt:lpwstr>
  </property>
  <property fmtid="{D5CDD505-2E9C-101B-9397-08002B2CF9AE}" pid="6" name="WS_TRACKING_ID">
    <vt:lpwstr>998cde9a-1398-4704-8c3d-ac5640390b44</vt:lpwstr>
  </property>
</Properties>
</file>