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77" w:rsidRPr="00DA4610" w:rsidRDefault="00D330EC" w:rsidP="00BB46E5">
      <w:pPr>
        <w:spacing w:after="0" w:line="240" w:lineRule="auto"/>
        <w:rPr>
          <w:rFonts w:ascii="Arial" w:eastAsia="Times New Roman" w:hAnsi="Arial" w:cs="Arial"/>
          <w:b/>
          <w:u w:val="single"/>
          <w:lang w:eastAsia="en-GB"/>
        </w:rPr>
      </w:pPr>
      <w:bookmarkStart w:id="0" w:name="_GoBack"/>
      <w:bookmarkEnd w:id="0"/>
      <w:r w:rsidRPr="00DA4610">
        <w:rPr>
          <w:rFonts w:ascii="Arial" w:eastAsia="Times New Roman" w:hAnsi="Arial" w:cs="Arial"/>
          <w:b/>
          <w:u w:val="single"/>
          <w:lang w:eastAsia="en-GB"/>
        </w:rPr>
        <w:t>PIN</w:t>
      </w:r>
      <w:r w:rsidR="00BB46E5" w:rsidRPr="00DA4610">
        <w:rPr>
          <w:rFonts w:ascii="Arial" w:eastAsia="Times New Roman" w:hAnsi="Arial" w:cs="Arial"/>
          <w:b/>
          <w:u w:val="single"/>
          <w:lang w:eastAsia="en-GB"/>
        </w:rPr>
        <w:t xml:space="preserve"> NOTICE</w:t>
      </w:r>
      <w:r w:rsidR="008A3BED" w:rsidRPr="00DA4610">
        <w:rPr>
          <w:rFonts w:ascii="Arial" w:eastAsia="Times New Roman" w:hAnsi="Arial" w:cs="Arial"/>
          <w:b/>
          <w:u w:val="single"/>
          <w:lang w:eastAsia="en-GB"/>
        </w:rPr>
        <w:t xml:space="preserve"> </w:t>
      </w:r>
      <w:r w:rsidR="00595677" w:rsidRPr="00DA4610">
        <w:rPr>
          <w:rFonts w:ascii="Arial" w:eastAsia="Times New Roman" w:hAnsi="Arial" w:cs="Arial"/>
          <w:b/>
          <w:u w:val="single"/>
          <w:lang w:eastAsia="en-GB"/>
        </w:rPr>
        <w:t>– without a further call for competition</w:t>
      </w:r>
    </w:p>
    <w:p w:rsidR="00595677" w:rsidRPr="00DA4610" w:rsidRDefault="00595677" w:rsidP="00BB46E5">
      <w:pPr>
        <w:spacing w:after="0" w:line="240" w:lineRule="auto"/>
        <w:rPr>
          <w:rFonts w:ascii="Arial" w:eastAsia="Times New Roman" w:hAnsi="Arial" w:cs="Arial"/>
          <w:b/>
          <w:u w:val="single"/>
          <w:lang w:eastAsia="en-GB"/>
        </w:rPr>
      </w:pPr>
    </w:p>
    <w:p w:rsidR="00A24298" w:rsidRPr="00DA4610" w:rsidRDefault="00A24298" w:rsidP="00BB46E5">
      <w:pPr>
        <w:spacing w:after="0" w:line="240" w:lineRule="auto"/>
        <w:rPr>
          <w:rFonts w:ascii="Arial" w:eastAsia="Times New Roman" w:hAnsi="Arial" w:cs="Arial"/>
          <w:b/>
          <w:u w:val="single"/>
          <w:lang w:eastAsia="en-GB"/>
        </w:rPr>
      </w:pPr>
      <w:r w:rsidRPr="00DA4610">
        <w:rPr>
          <w:rFonts w:ascii="Arial" w:eastAsia="Times New Roman" w:hAnsi="Arial" w:cs="Arial"/>
          <w:b/>
          <w:u w:val="single"/>
          <w:lang w:eastAsia="en-GB"/>
        </w:rPr>
        <w:t>NHS Worcestershire Clinical Commissioning Groups</w:t>
      </w:r>
    </w:p>
    <w:p w:rsidR="00BB46E5" w:rsidRPr="00DA4610" w:rsidRDefault="00595677" w:rsidP="00BB46E5">
      <w:pPr>
        <w:spacing w:after="0" w:line="240" w:lineRule="auto"/>
        <w:rPr>
          <w:rFonts w:ascii="Arial" w:eastAsia="Times New Roman" w:hAnsi="Arial" w:cs="Arial"/>
          <w:b/>
          <w:u w:val="single"/>
          <w:lang w:eastAsia="en-GB"/>
        </w:rPr>
      </w:pPr>
      <w:r w:rsidRPr="00DA4610">
        <w:rPr>
          <w:rFonts w:ascii="Arial" w:eastAsia="Times New Roman" w:hAnsi="Arial" w:cs="Arial"/>
          <w:b/>
          <w:u w:val="single"/>
          <w:lang w:eastAsia="en-GB"/>
        </w:rPr>
        <w:t xml:space="preserve">Autism Assessment, Diagnosis and Support Services for Adults </w:t>
      </w:r>
      <w:r w:rsidR="008A3BED" w:rsidRPr="00DA4610">
        <w:rPr>
          <w:rFonts w:ascii="Arial" w:eastAsia="Times New Roman" w:hAnsi="Arial" w:cs="Arial"/>
          <w:b/>
          <w:u w:val="single"/>
          <w:lang w:eastAsia="en-GB"/>
        </w:rPr>
        <w:t>Advertisement</w:t>
      </w:r>
      <w:r w:rsidR="00BB46E5" w:rsidRPr="00DA4610">
        <w:rPr>
          <w:rFonts w:ascii="Arial" w:eastAsia="Times New Roman" w:hAnsi="Arial" w:cs="Arial"/>
          <w:b/>
          <w:u w:val="single"/>
          <w:lang w:eastAsia="en-GB"/>
        </w:rPr>
        <w:t xml:space="preserve"> </w:t>
      </w:r>
    </w:p>
    <w:p w:rsidR="00BB46E5" w:rsidRPr="00DA4610" w:rsidRDefault="00BB46E5" w:rsidP="00BB46E5">
      <w:pPr>
        <w:spacing w:after="0" w:line="240" w:lineRule="auto"/>
        <w:rPr>
          <w:rFonts w:ascii="Arial" w:eastAsia="Times New Roman" w:hAnsi="Arial" w:cs="Arial"/>
          <w:lang w:eastAsia="en-GB"/>
        </w:rPr>
      </w:pPr>
    </w:p>
    <w:p w:rsidR="00595677" w:rsidRPr="00DA4610" w:rsidRDefault="00BB46E5" w:rsidP="00595677">
      <w:pPr>
        <w:pStyle w:val="NoSpacing"/>
        <w:rPr>
          <w:rFonts w:ascii="Arial" w:hAnsi="Arial" w:cs="Arial"/>
          <w:lang w:eastAsia="en-GB"/>
        </w:rPr>
      </w:pPr>
      <w:r w:rsidRPr="00DA4610">
        <w:rPr>
          <w:rFonts w:ascii="Arial" w:hAnsi="Arial" w:cs="Arial"/>
          <w:lang w:eastAsia="en-GB"/>
        </w:rPr>
        <w:t xml:space="preserve">NHS </w:t>
      </w:r>
      <w:r w:rsidR="00EB73C9" w:rsidRPr="00DA4610">
        <w:rPr>
          <w:rFonts w:ascii="Arial" w:hAnsi="Arial" w:cs="Arial"/>
          <w:lang w:eastAsia="en-GB"/>
        </w:rPr>
        <w:t>Worcestershire</w:t>
      </w:r>
      <w:r w:rsidRPr="00DA4610">
        <w:rPr>
          <w:rFonts w:ascii="Arial" w:hAnsi="Arial" w:cs="Arial"/>
          <w:lang w:eastAsia="en-GB"/>
        </w:rPr>
        <w:t xml:space="preserve"> </w:t>
      </w:r>
      <w:r w:rsidR="00595677" w:rsidRPr="00DA4610">
        <w:rPr>
          <w:rFonts w:ascii="Arial" w:hAnsi="Arial" w:cs="Arial"/>
          <w:lang w:eastAsia="en-GB"/>
        </w:rPr>
        <w:t>CCGs</w:t>
      </w:r>
      <w:r w:rsidRPr="00DA4610">
        <w:rPr>
          <w:rFonts w:ascii="Arial" w:hAnsi="Arial" w:cs="Arial"/>
          <w:lang w:eastAsia="en-GB"/>
        </w:rPr>
        <w:t xml:space="preserve"> wish to publish their intent with re</w:t>
      </w:r>
      <w:r w:rsidR="00F73EE7" w:rsidRPr="00DA4610">
        <w:rPr>
          <w:rFonts w:ascii="Arial" w:hAnsi="Arial" w:cs="Arial"/>
          <w:lang w:eastAsia="en-GB"/>
        </w:rPr>
        <w:t xml:space="preserve">gards to the following service </w:t>
      </w:r>
      <w:r w:rsidR="00207E36" w:rsidRPr="00DA4610">
        <w:rPr>
          <w:rFonts w:ascii="Arial" w:hAnsi="Arial" w:cs="Arial"/>
          <w:lang w:eastAsia="en-GB"/>
        </w:rPr>
        <w:t>–</w:t>
      </w:r>
      <w:r w:rsidR="00F73EE7" w:rsidRPr="00DA4610">
        <w:rPr>
          <w:rFonts w:ascii="Arial" w:hAnsi="Arial" w:cs="Arial"/>
          <w:lang w:eastAsia="en-GB"/>
        </w:rPr>
        <w:t xml:space="preserve"> </w:t>
      </w:r>
    </w:p>
    <w:p w:rsidR="00595677" w:rsidRPr="00DA4610" w:rsidRDefault="00A24298" w:rsidP="00595677">
      <w:pPr>
        <w:pStyle w:val="NoSpacing"/>
        <w:rPr>
          <w:rFonts w:ascii="Arial" w:hAnsi="Arial" w:cs="Arial"/>
          <w:lang w:eastAsia="en-GB"/>
        </w:rPr>
      </w:pPr>
      <w:r w:rsidRPr="00DA4610">
        <w:rPr>
          <w:rFonts w:ascii="Arial" w:hAnsi="Arial" w:cs="Arial"/>
          <w:lang w:eastAsia="en-GB"/>
        </w:rPr>
        <w:t xml:space="preserve">Autism Assessment, </w:t>
      </w:r>
      <w:r w:rsidR="00595677" w:rsidRPr="00DA4610">
        <w:rPr>
          <w:rFonts w:ascii="Arial" w:hAnsi="Arial" w:cs="Arial"/>
          <w:lang w:eastAsia="en-GB"/>
        </w:rPr>
        <w:t>Diagnosis and Support Services for Adults.</w:t>
      </w:r>
    </w:p>
    <w:p w:rsidR="00595677" w:rsidRPr="00DA4610" w:rsidRDefault="00595677" w:rsidP="00595677">
      <w:pPr>
        <w:pStyle w:val="NoSpacing"/>
        <w:rPr>
          <w:rFonts w:ascii="Arial" w:hAnsi="Arial" w:cs="Arial"/>
          <w:lang w:eastAsia="en-GB"/>
        </w:rPr>
      </w:pPr>
    </w:p>
    <w:p w:rsidR="00595677" w:rsidRPr="00DA4610" w:rsidRDefault="00595677" w:rsidP="00207E36">
      <w:pPr>
        <w:pStyle w:val="NoSpacing"/>
        <w:rPr>
          <w:rFonts w:ascii="Arial" w:hAnsi="Arial" w:cs="Arial"/>
        </w:rPr>
      </w:pPr>
      <w:r w:rsidRPr="00DA4610">
        <w:rPr>
          <w:rFonts w:ascii="Arial" w:hAnsi="Arial" w:cs="Arial"/>
        </w:rPr>
        <w:t>The value of this contract is estimated at circa £200k</w:t>
      </w:r>
      <w:r w:rsidR="00A24298" w:rsidRPr="00DA4610">
        <w:rPr>
          <w:rFonts w:ascii="Arial" w:hAnsi="Arial" w:cs="Arial"/>
        </w:rPr>
        <w:t xml:space="preserve"> per annum</w:t>
      </w:r>
      <w:r w:rsidRPr="00DA4610">
        <w:rPr>
          <w:rFonts w:ascii="Arial" w:hAnsi="Arial" w:cs="Arial"/>
        </w:rPr>
        <w:t>.  The contract has been managed by Worcestershire County Council up to now</w:t>
      </w:r>
      <w:r w:rsidR="00A24298" w:rsidRPr="00DA4610">
        <w:rPr>
          <w:rFonts w:ascii="Arial" w:hAnsi="Arial" w:cs="Arial"/>
        </w:rPr>
        <w:t>,</w:t>
      </w:r>
      <w:r w:rsidRPr="00DA4610">
        <w:rPr>
          <w:rFonts w:ascii="Arial" w:hAnsi="Arial" w:cs="Arial"/>
        </w:rPr>
        <w:t xml:space="preserve"> and is in the process of being transferred to Worcestershire CCGs.</w:t>
      </w:r>
    </w:p>
    <w:p w:rsidR="00595677" w:rsidRPr="00DA4610" w:rsidRDefault="00595677" w:rsidP="00207E36">
      <w:pPr>
        <w:pStyle w:val="NoSpacing"/>
        <w:rPr>
          <w:rFonts w:ascii="Arial" w:hAnsi="Arial" w:cs="Arial"/>
        </w:rPr>
      </w:pPr>
    </w:p>
    <w:p w:rsidR="00DC67F2" w:rsidRPr="00DA4610" w:rsidRDefault="00595677" w:rsidP="00207E36">
      <w:pPr>
        <w:pStyle w:val="NoSpacing"/>
        <w:rPr>
          <w:rFonts w:ascii="Arial" w:hAnsi="Arial" w:cs="Arial"/>
        </w:rPr>
      </w:pPr>
      <w:r w:rsidRPr="00DA4610">
        <w:rPr>
          <w:rFonts w:ascii="Arial" w:hAnsi="Arial" w:cs="Arial"/>
        </w:rPr>
        <w:t>The service has been with the current provider for the last year and the current contract is due to expire in March 2018.  The CCGs wish to renew this contract</w:t>
      </w:r>
      <w:r w:rsidR="00154A0D" w:rsidRPr="00DA4610">
        <w:rPr>
          <w:rFonts w:ascii="Arial" w:hAnsi="Arial" w:cs="Arial"/>
        </w:rPr>
        <w:t>, in the interests of short term continuity, with benefits to current embedded patient pathways,</w:t>
      </w:r>
      <w:r w:rsidRPr="00DA4610">
        <w:rPr>
          <w:rFonts w:ascii="Arial" w:hAnsi="Arial" w:cs="Arial"/>
        </w:rPr>
        <w:t xml:space="preserve"> however they wish to be </w:t>
      </w:r>
      <w:r w:rsidR="00154A0D" w:rsidRPr="00DA4610">
        <w:rPr>
          <w:rFonts w:ascii="Arial" w:hAnsi="Arial" w:cs="Arial"/>
        </w:rPr>
        <w:t xml:space="preserve">open and </w:t>
      </w:r>
      <w:r w:rsidRPr="00DA4610">
        <w:rPr>
          <w:rFonts w:ascii="Arial" w:hAnsi="Arial" w:cs="Arial"/>
        </w:rPr>
        <w:t xml:space="preserve">transparent in regards to </w:t>
      </w:r>
      <w:r w:rsidR="00A24298" w:rsidRPr="00DA4610">
        <w:rPr>
          <w:rFonts w:ascii="Arial" w:hAnsi="Arial" w:cs="Arial"/>
        </w:rPr>
        <w:t xml:space="preserve">this </w:t>
      </w:r>
      <w:r w:rsidRPr="00DA4610">
        <w:rPr>
          <w:rFonts w:ascii="Arial" w:hAnsi="Arial" w:cs="Arial"/>
        </w:rPr>
        <w:t xml:space="preserve">market opportunity and are therefore requesting expressions of interest if there are </w:t>
      </w:r>
      <w:r w:rsidR="00A24298" w:rsidRPr="00DA4610">
        <w:rPr>
          <w:rFonts w:ascii="Arial" w:hAnsi="Arial" w:cs="Arial"/>
        </w:rPr>
        <w:t xml:space="preserve">alternative </w:t>
      </w:r>
      <w:r w:rsidRPr="00DA4610">
        <w:rPr>
          <w:rFonts w:ascii="Arial" w:hAnsi="Arial" w:cs="Arial"/>
        </w:rPr>
        <w:t>providers that are interested</w:t>
      </w:r>
      <w:r w:rsidR="00A24298" w:rsidRPr="00DA4610">
        <w:rPr>
          <w:rFonts w:ascii="Arial" w:hAnsi="Arial" w:cs="Arial"/>
        </w:rPr>
        <w:t xml:space="preserve"> and capable of delivering this service to a high standard and within/below financial threshold</w:t>
      </w:r>
      <w:r w:rsidRPr="00DA4610">
        <w:rPr>
          <w:rFonts w:ascii="Arial" w:hAnsi="Arial" w:cs="Arial"/>
        </w:rPr>
        <w:t>.</w:t>
      </w:r>
      <w:r w:rsidR="00DC67F2" w:rsidRPr="00DA4610">
        <w:rPr>
          <w:rFonts w:ascii="Arial" w:hAnsi="Arial" w:cs="Arial"/>
        </w:rPr>
        <w:t xml:space="preserve">  </w:t>
      </w:r>
    </w:p>
    <w:p w:rsidR="00DC67F2" w:rsidRPr="00DA4610" w:rsidRDefault="00DC67F2" w:rsidP="00207E36">
      <w:pPr>
        <w:pStyle w:val="NoSpacing"/>
        <w:rPr>
          <w:rFonts w:ascii="Arial" w:hAnsi="Arial" w:cs="Arial"/>
        </w:rPr>
      </w:pPr>
    </w:p>
    <w:p w:rsidR="00B16D1E" w:rsidRDefault="00DC67F2" w:rsidP="00207E36">
      <w:pPr>
        <w:pStyle w:val="NoSpacing"/>
        <w:rPr>
          <w:rFonts w:ascii="Arial" w:hAnsi="Arial" w:cs="Arial"/>
        </w:rPr>
      </w:pPr>
      <w:r w:rsidRPr="00DA4610">
        <w:rPr>
          <w:rFonts w:ascii="Arial" w:hAnsi="Arial" w:cs="Arial"/>
        </w:rPr>
        <w:t xml:space="preserve">The intent is to renew this contract for two years.  </w:t>
      </w:r>
    </w:p>
    <w:p w:rsidR="00595677" w:rsidRPr="00DA4610" w:rsidRDefault="00DC67F2" w:rsidP="00207E36">
      <w:pPr>
        <w:pStyle w:val="NoSpacing"/>
        <w:rPr>
          <w:rFonts w:ascii="Arial" w:hAnsi="Arial" w:cs="Arial"/>
        </w:rPr>
      </w:pPr>
      <w:r w:rsidRPr="00DA4610">
        <w:rPr>
          <w:rFonts w:ascii="Arial" w:hAnsi="Arial" w:cs="Arial"/>
        </w:rPr>
        <w:t>Contract commencement to be from 1</w:t>
      </w:r>
      <w:r w:rsidRPr="00DA4610">
        <w:rPr>
          <w:rFonts w:ascii="Arial" w:hAnsi="Arial" w:cs="Arial"/>
          <w:vertAlign w:val="superscript"/>
        </w:rPr>
        <w:t>st</w:t>
      </w:r>
      <w:r w:rsidRPr="00DA4610">
        <w:rPr>
          <w:rFonts w:ascii="Arial" w:hAnsi="Arial" w:cs="Arial"/>
        </w:rPr>
        <w:t xml:space="preserve"> April 2018.</w:t>
      </w:r>
    </w:p>
    <w:p w:rsidR="00595677" w:rsidRDefault="00595677" w:rsidP="00207E36">
      <w:pPr>
        <w:pStyle w:val="NoSpacing"/>
        <w:rPr>
          <w:rFonts w:ascii="Arial" w:hAnsi="Arial" w:cs="Arial"/>
        </w:rPr>
      </w:pPr>
    </w:p>
    <w:p w:rsidR="009D119D" w:rsidRPr="00DA4610" w:rsidRDefault="002840C6" w:rsidP="002840C6">
      <w:pPr>
        <w:spacing w:after="0"/>
        <w:rPr>
          <w:rFonts w:ascii="Arial" w:hAnsi="Arial" w:cs="Arial"/>
        </w:rPr>
      </w:pPr>
      <w:r w:rsidRPr="00DA4610">
        <w:rPr>
          <w:rFonts w:ascii="Arial" w:hAnsi="Arial" w:cs="Arial"/>
        </w:rPr>
        <w:t>CCGs wish to commission</w:t>
      </w:r>
      <w:r w:rsidR="00E96630" w:rsidRPr="00DA4610">
        <w:rPr>
          <w:rFonts w:ascii="Arial" w:hAnsi="Arial" w:cs="Arial"/>
        </w:rPr>
        <w:t xml:space="preserve"> </w:t>
      </w:r>
      <w:r w:rsidR="00B16D1E">
        <w:rPr>
          <w:rFonts w:ascii="Arial" w:hAnsi="Arial" w:cs="Arial"/>
        </w:rPr>
        <w:t xml:space="preserve">a </w:t>
      </w:r>
      <w:r w:rsidR="009D119D" w:rsidRPr="00DA4610">
        <w:rPr>
          <w:rFonts w:ascii="Arial" w:hAnsi="Arial" w:cs="Arial"/>
        </w:rPr>
        <w:t xml:space="preserve">service </w:t>
      </w:r>
      <w:r w:rsidR="00B16D1E">
        <w:rPr>
          <w:rFonts w:ascii="Arial" w:hAnsi="Arial" w:cs="Arial"/>
        </w:rPr>
        <w:t xml:space="preserve">for the population of Worcestershire </w:t>
      </w:r>
      <w:r w:rsidR="009D119D" w:rsidRPr="00DA4610">
        <w:rPr>
          <w:rFonts w:ascii="Arial" w:hAnsi="Arial" w:cs="Arial"/>
        </w:rPr>
        <w:t xml:space="preserve">that offers assessment and diagnosis for </w:t>
      </w:r>
      <w:r w:rsidR="00E96630" w:rsidRPr="00DA4610">
        <w:rPr>
          <w:rFonts w:ascii="Arial" w:hAnsi="Arial" w:cs="Arial"/>
        </w:rPr>
        <w:t xml:space="preserve">adults </w:t>
      </w:r>
      <w:r w:rsidR="009D119D" w:rsidRPr="00DA4610">
        <w:rPr>
          <w:rFonts w:ascii="Arial" w:hAnsi="Arial" w:cs="Arial"/>
        </w:rPr>
        <w:t xml:space="preserve">who present with suspected </w:t>
      </w:r>
      <w:r w:rsidR="00E96630" w:rsidRPr="00DA4610">
        <w:rPr>
          <w:rFonts w:ascii="Arial" w:hAnsi="Arial" w:cs="Arial"/>
        </w:rPr>
        <w:t>ASC</w:t>
      </w:r>
    </w:p>
    <w:p w:rsidR="009D119D" w:rsidRPr="00DA4610" w:rsidRDefault="009D119D" w:rsidP="009D119D">
      <w:pPr>
        <w:spacing w:after="0"/>
        <w:rPr>
          <w:rFonts w:ascii="Arial" w:hAnsi="Arial" w:cs="Arial"/>
        </w:rPr>
      </w:pPr>
    </w:p>
    <w:p w:rsidR="009D119D" w:rsidRPr="00B16D1E" w:rsidRDefault="00B16D1E" w:rsidP="009D119D">
      <w:pPr>
        <w:spacing w:after="0"/>
        <w:rPr>
          <w:rFonts w:ascii="Arial" w:hAnsi="Arial" w:cs="Arial"/>
          <w:u w:val="single"/>
        </w:rPr>
      </w:pPr>
      <w:r w:rsidRPr="00B16D1E">
        <w:rPr>
          <w:rFonts w:ascii="Arial" w:hAnsi="Arial" w:cs="Arial"/>
          <w:u w:val="single"/>
        </w:rPr>
        <w:t>Service description</w:t>
      </w:r>
    </w:p>
    <w:p w:rsidR="009D119D" w:rsidRPr="00DA4610" w:rsidRDefault="009D119D" w:rsidP="009D119D">
      <w:pPr>
        <w:spacing w:after="0"/>
        <w:rPr>
          <w:rFonts w:ascii="Arial" w:hAnsi="Arial" w:cs="Arial"/>
        </w:rPr>
      </w:pPr>
      <w:r w:rsidRPr="00DA4610">
        <w:rPr>
          <w:rFonts w:ascii="Arial" w:hAnsi="Arial" w:cs="Arial"/>
        </w:rPr>
        <w:t xml:space="preserve">The elements of </w:t>
      </w:r>
      <w:r w:rsidR="00B16D1E">
        <w:rPr>
          <w:rFonts w:ascii="Arial" w:hAnsi="Arial" w:cs="Arial"/>
        </w:rPr>
        <w:t xml:space="preserve">the service are described below; </w:t>
      </w:r>
    </w:p>
    <w:p w:rsidR="00C84805" w:rsidRPr="00DA4610" w:rsidRDefault="00C84805" w:rsidP="00C84805">
      <w:pPr>
        <w:spacing w:after="0"/>
        <w:rPr>
          <w:rFonts w:ascii="Arial" w:hAnsi="Arial" w:cs="Arial"/>
        </w:rPr>
      </w:pPr>
      <w:r w:rsidRPr="00DA4610">
        <w:rPr>
          <w:rFonts w:ascii="Arial" w:hAnsi="Arial" w:cs="Arial"/>
        </w:rPr>
        <w:t>The service will be delivered by suitably trained and qualified staff such as clinical psychologists, psychiatrists or professionals with additional qualifications who can work as a team to p</w:t>
      </w:r>
      <w:r w:rsidR="00B16D1E">
        <w:rPr>
          <w:rFonts w:ascii="Arial" w:hAnsi="Arial" w:cs="Arial"/>
        </w:rPr>
        <w:t>rovide</w:t>
      </w:r>
      <w:r w:rsidRPr="00DA4610">
        <w:rPr>
          <w:rFonts w:ascii="Arial" w:hAnsi="Arial" w:cs="Arial"/>
        </w:rPr>
        <w:t xml:space="preserve"> especially the diagnostic aspects of the service.</w:t>
      </w:r>
    </w:p>
    <w:p w:rsidR="009D119D" w:rsidRPr="00DA4610" w:rsidRDefault="009D119D" w:rsidP="009D119D">
      <w:pPr>
        <w:spacing w:after="0"/>
        <w:rPr>
          <w:rFonts w:ascii="Arial" w:hAnsi="Arial" w:cs="Arial"/>
        </w:rPr>
      </w:pPr>
    </w:p>
    <w:p w:rsidR="009D119D" w:rsidRPr="00B16D1E" w:rsidRDefault="009D119D" w:rsidP="00B16D1E">
      <w:pPr>
        <w:pStyle w:val="ListParagraph"/>
        <w:numPr>
          <w:ilvl w:val="0"/>
          <w:numId w:val="13"/>
        </w:numPr>
        <w:spacing w:after="0"/>
        <w:rPr>
          <w:rFonts w:ascii="Arial" w:hAnsi="Arial" w:cs="Arial"/>
        </w:rPr>
      </w:pPr>
      <w:r w:rsidRPr="00B16D1E">
        <w:rPr>
          <w:rFonts w:ascii="Arial" w:hAnsi="Arial" w:cs="Arial"/>
        </w:rPr>
        <w:t xml:space="preserve">Initial assessment or triage: </w:t>
      </w:r>
    </w:p>
    <w:p w:rsidR="009D119D" w:rsidRPr="00B16D1E" w:rsidRDefault="009D119D" w:rsidP="00B16D1E">
      <w:pPr>
        <w:pStyle w:val="ListParagraph"/>
        <w:numPr>
          <w:ilvl w:val="0"/>
          <w:numId w:val="12"/>
        </w:numPr>
        <w:spacing w:after="0"/>
        <w:ind w:left="426" w:hanging="426"/>
        <w:rPr>
          <w:rFonts w:ascii="Arial" w:hAnsi="Arial" w:cs="Arial"/>
        </w:rPr>
      </w:pPr>
      <w:r w:rsidRPr="00B16D1E">
        <w:rPr>
          <w:rFonts w:ascii="Arial" w:hAnsi="Arial" w:cs="Arial"/>
        </w:rPr>
        <w:t xml:space="preserve">The Service Provider will be expected to carry out an initial assessment to define the needs of the service user and together agree the outcomes required and approximate timescales of support. </w:t>
      </w:r>
    </w:p>
    <w:p w:rsidR="009D119D" w:rsidRPr="00B16D1E" w:rsidRDefault="009D119D" w:rsidP="00B16D1E">
      <w:pPr>
        <w:pStyle w:val="ListParagraph"/>
        <w:numPr>
          <w:ilvl w:val="0"/>
          <w:numId w:val="12"/>
        </w:numPr>
        <w:spacing w:after="0"/>
        <w:ind w:left="426" w:hanging="426"/>
        <w:rPr>
          <w:rFonts w:ascii="Arial" w:hAnsi="Arial" w:cs="Arial"/>
        </w:rPr>
      </w:pPr>
      <w:r w:rsidRPr="00B16D1E">
        <w:rPr>
          <w:rFonts w:ascii="Arial" w:hAnsi="Arial" w:cs="Arial"/>
        </w:rPr>
        <w:t>As part of the assessment the Service Provider must draw up a support plan with distinct outcomes for the service user.</w:t>
      </w:r>
    </w:p>
    <w:p w:rsidR="009D119D" w:rsidRPr="00B16D1E" w:rsidRDefault="009D119D" w:rsidP="00B16D1E">
      <w:pPr>
        <w:pStyle w:val="ListParagraph"/>
        <w:numPr>
          <w:ilvl w:val="0"/>
          <w:numId w:val="12"/>
        </w:numPr>
        <w:spacing w:after="0"/>
        <w:ind w:left="426" w:hanging="426"/>
        <w:rPr>
          <w:rFonts w:ascii="Arial" w:hAnsi="Arial" w:cs="Arial"/>
        </w:rPr>
      </w:pPr>
      <w:r w:rsidRPr="00B16D1E">
        <w:rPr>
          <w:rFonts w:ascii="Arial" w:hAnsi="Arial" w:cs="Arial"/>
        </w:rPr>
        <w:t xml:space="preserve">Based on previous figures the number of people requiring assessments is estimated to be in the order of </w:t>
      </w:r>
      <w:r w:rsidR="00E96630" w:rsidRPr="00B16D1E">
        <w:rPr>
          <w:rFonts w:ascii="Arial" w:hAnsi="Arial" w:cs="Arial"/>
        </w:rPr>
        <w:t>200</w:t>
      </w:r>
      <w:r w:rsidRPr="00B16D1E">
        <w:rPr>
          <w:rFonts w:ascii="Arial" w:hAnsi="Arial" w:cs="Arial"/>
        </w:rPr>
        <w:t xml:space="preserve"> adults per annum and will represent the bulk of demand for this service.</w:t>
      </w:r>
    </w:p>
    <w:p w:rsidR="00B16D1E" w:rsidRPr="00DA4610" w:rsidRDefault="00B16D1E" w:rsidP="009D119D">
      <w:pPr>
        <w:spacing w:after="0"/>
        <w:rPr>
          <w:rFonts w:ascii="Arial" w:hAnsi="Arial" w:cs="Arial"/>
        </w:rPr>
      </w:pPr>
    </w:p>
    <w:p w:rsidR="009D119D" w:rsidRPr="00DA4610" w:rsidRDefault="009D119D" w:rsidP="009D119D">
      <w:pPr>
        <w:spacing w:after="0"/>
        <w:rPr>
          <w:rFonts w:ascii="Arial" w:hAnsi="Arial" w:cs="Arial"/>
        </w:rPr>
      </w:pPr>
      <w:r w:rsidRPr="00DA4610">
        <w:rPr>
          <w:rFonts w:ascii="Arial" w:hAnsi="Arial" w:cs="Arial"/>
        </w:rPr>
        <w:t>b)</w:t>
      </w:r>
      <w:r w:rsidRPr="00DA4610">
        <w:rPr>
          <w:rFonts w:ascii="Arial" w:hAnsi="Arial" w:cs="Arial"/>
        </w:rPr>
        <w:tab/>
      </w:r>
      <w:r w:rsidR="00C93A22">
        <w:rPr>
          <w:rFonts w:ascii="Arial" w:hAnsi="Arial" w:cs="Arial"/>
        </w:rPr>
        <w:t>Autism specific s</w:t>
      </w:r>
      <w:r w:rsidRPr="00DA4610">
        <w:rPr>
          <w:rFonts w:ascii="Arial" w:hAnsi="Arial" w:cs="Arial"/>
        </w:rPr>
        <w:t xml:space="preserve">upport: </w:t>
      </w:r>
    </w:p>
    <w:p w:rsidR="009D119D" w:rsidRPr="00DA4610" w:rsidRDefault="009D119D" w:rsidP="00B16D1E">
      <w:pPr>
        <w:spacing w:after="0"/>
        <w:rPr>
          <w:rFonts w:ascii="Arial" w:hAnsi="Arial" w:cs="Arial"/>
        </w:rPr>
      </w:pPr>
      <w:r w:rsidRPr="00DA4610">
        <w:rPr>
          <w:rFonts w:ascii="Arial" w:hAnsi="Arial" w:cs="Arial"/>
        </w:rPr>
        <w:t xml:space="preserve">A suitable combination of one to one or group support which must be set out in the support plan. It is expected that a service user will be supported for no more than six sessions. In exceptional circumstances this period can be extended with the agreement of the commissioner. </w:t>
      </w:r>
    </w:p>
    <w:p w:rsidR="009D119D" w:rsidRPr="00DA4610" w:rsidRDefault="009D119D" w:rsidP="00B16D1E">
      <w:pPr>
        <w:spacing w:after="0"/>
        <w:rPr>
          <w:rFonts w:ascii="Arial" w:hAnsi="Arial" w:cs="Arial"/>
        </w:rPr>
      </w:pPr>
      <w:r w:rsidRPr="00DA4610">
        <w:rPr>
          <w:rFonts w:ascii="Arial" w:hAnsi="Arial" w:cs="Arial"/>
        </w:rPr>
        <w:t>The support may be:</w:t>
      </w:r>
    </w:p>
    <w:p w:rsidR="009D119D" w:rsidRPr="00B16D1E" w:rsidRDefault="009D119D" w:rsidP="00B16D1E">
      <w:pPr>
        <w:pStyle w:val="ListParagraph"/>
        <w:numPr>
          <w:ilvl w:val="0"/>
          <w:numId w:val="15"/>
        </w:numPr>
        <w:spacing w:after="0"/>
        <w:rPr>
          <w:rFonts w:ascii="Arial" w:hAnsi="Arial" w:cs="Arial"/>
        </w:rPr>
      </w:pPr>
      <w:r w:rsidRPr="00B16D1E">
        <w:rPr>
          <w:rFonts w:ascii="Arial" w:hAnsi="Arial" w:cs="Arial"/>
        </w:rPr>
        <w:t xml:space="preserve">Low level support: for adults who either do not go through a clinical diagnosis or need low level support prior to undergoing the clinical diagnosis. It is expected that a </w:t>
      </w:r>
      <w:r w:rsidRPr="00B16D1E">
        <w:rPr>
          <w:rFonts w:ascii="Arial" w:hAnsi="Arial" w:cs="Arial"/>
        </w:rPr>
        <w:lastRenderedPageBreak/>
        <w:t>substantial number of service users will access this element of the service, some of whom will not need to progress to higher level support or to c) below or</w:t>
      </w:r>
    </w:p>
    <w:p w:rsidR="009D119D" w:rsidRPr="00B16D1E" w:rsidRDefault="009D119D" w:rsidP="00B16D1E">
      <w:pPr>
        <w:pStyle w:val="ListParagraph"/>
        <w:numPr>
          <w:ilvl w:val="0"/>
          <w:numId w:val="15"/>
        </w:numPr>
        <w:spacing w:after="0"/>
        <w:rPr>
          <w:rFonts w:ascii="Arial" w:hAnsi="Arial" w:cs="Arial"/>
        </w:rPr>
      </w:pPr>
      <w:r w:rsidRPr="00B16D1E">
        <w:rPr>
          <w:rFonts w:ascii="Arial" w:hAnsi="Arial" w:cs="Arial"/>
        </w:rPr>
        <w:t xml:space="preserve">Higher level support: this is likely </w:t>
      </w:r>
      <w:r w:rsidR="00C93A22">
        <w:rPr>
          <w:rFonts w:ascii="Arial" w:hAnsi="Arial" w:cs="Arial"/>
        </w:rPr>
        <w:t>to be for adults post-diagnosis, i</w:t>
      </w:r>
      <w:r w:rsidRPr="00B16D1E">
        <w:rPr>
          <w:rFonts w:ascii="Arial" w:hAnsi="Arial" w:cs="Arial"/>
        </w:rPr>
        <w:t>t is anticipated that a smaller number of service users will access this element of the service.</w:t>
      </w:r>
    </w:p>
    <w:p w:rsidR="009D119D" w:rsidRPr="00DA4610" w:rsidRDefault="009D119D" w:rsidP="009D119D">
      <w:pPr>
        <w:spacing w:after="0"/>
        <w:rPr>
          <w:rFonts w:ascii="Arial" w:hAnsi="Arial" w:cs="Arial"/>
        </w:rPr>
      </w:pPr>
    </w:p>
    <w:p w:rsidR="009D119D" w:rsidRPr="00DA4610" w:rsidRDefault="009D119D" w:rsidP="009D119D">
      <w:pPr>
        <w:spacing w:after="0"/>
        <w:rPr>
          <w:rFonts w:ascii="Arial" w:hAnsi="Arial" w:cs="Arial"/>
        </w:rPr>
      </w:pPr>
      <w:r w:rsidRPr="00DA4610">
        <w:rPr>
          <w:rFonts w:ascii="Arial" w:hAnsi="Arial" w:cs="Arial"/>
        </w:rPr>
        <w:t>c)</w:t>
      </w:r>
      <w:r w:rsidRPr="00DA4610">
        <w:rPr>
          <w:rFonts w:ascii="Arial" w:hAnsi="Arial" w:cs="Arial"/>
        </w:rPr>
        <w:tab/>
        <w:t xml:space="preserve">Clinical diagnosis: </w:t>
      </w:r>
    </w:p>
    <w:p w:rsidR="009D119D" w:rsidRPr="00DA4610" w:rsidRDefault="009D119D" w:rsidP="009D119D">
      <w:pPr>
        <w:spacing w:after="0"/>
        <w:rPr>
          <w:rFonts w:ascii="Arial" w:hAnsi="Arial" w:cs="Arial"/>
        </w:rPr>
      </w:pPr>
      <w:r w:rsidRPr="00DA4610">
        <w:rPr>
          <w:rFonts w:ascii="Arial" w:hAnsi="Arial" w:cs="Arial"/>
        </w:rPr>
        <w:t xml:space="preserve">The assessment can lead to a clinical diagnosis which should form part of the support plan. </w:t>
      </w:r>
    </w:p>
    <w:p w:rsidR="00490CF2" w:rsidRPr="00DA4610" w:rsidRDefault="009D119D" w:rsidP="009D119D">
      <w:pPr>
        <w:spacing w:after="0"/>
        <w:rPr>
          <w:rFonts w:ascii="Arial" w:hAnsi="Arial" w:cs="Arial"/>
          <w:highlight w:val="yellow"/>
        </w:rPr>
      </w:pPr>
      <w:r w:rsidRPr="00DA4610">
        <w:rPr>
          <w:rFonts w:ascii="Arial" w:hAnsi="Arial" w:cs="Arial"/>
        </w:rPr>
        <w:t xml:space="preserve">The Service Provider must detail in their assessment report the reasons for the onward referral for diagnosis and detail how this will enable the service user to achieve their agreed outcomes. Generally a diagnosis will be agreed if the service user demonstrates </w:t>
      </w:r>
      <w:r w:rsidR="00490CF2" w:rsidRPr="00DA4610">
        <w:rPr>
          <w:rFonts w:ascii="Arial" w:hAnsi="Arial" w:cs="Arial"/>
        </w:rPr>
        <w:t xml:space="preserve">significant social disability </w:t>
      </w:r>
      <w:r w:rsidR="00490CF2" w:rsidRPr="00DA4610">
        <w:rPr>
          <w:rFonts w:ascii="Arial" w:hAnsi="Arial" w:cs="Arial"/>
          <w:b/>
          <w:i/>
        </w:rPr>
        <w:t>in addition to the clinical presentation</w:t>
      </w:r>
      <w:r w:rsidRPr="00DA4610">
        <w:rPr>
          <w:rFonts w:ascii="Arial" w:hAnsi="Arial" w:cs="Arial"/>
        </w:rPr>
        <w:t xml:space="preserve"> based on the conditions below</w:t>
      </w:r>
      <w:r w:rsidR="00490CF2" w:rsidRPr="00DA4610">
        <w:rPr>
          <w:rFonts w:ascii="Arial" w:hAnsi="Arial" w:cs="Arial"/>
        </w:rPr>
        <w:t>;</w:t>
      </w:r>
    </w:p>
    <w:p w:rsidR="00490CF2" w:rsidRPr="00DA4610" w:rsidRDefault="00490CF2" w:rsidP="00490CF2">
      <w:pPr>
        <w:numPr>
          <w:ilvl w:val="0"/>
          <w:numId w:val="7"/>
        </w:numPr>
        <w:tabs>
          <w:tab w:val="left" w:pos="1134"/>
        </w:tabs>
        <w:spacing w:after="0" w:line="240" w:lineRule="auto"/>
        <w:ind w:left="1134" w:hanging="425"/>
        <w:rPr>
          <w:rFonts w:ascii="Arial" w:hAnsi="Arial" w:cs="Arial"/>
        </w:rPr>
      </w:pPr>
      <w:r w:rsidRPr="00DA4610">
        <w:rPr>
          <w:rFonts w:ascii="Arial" w:hAnsi="Arial" w:cs="Arial"/>
        </w:rPr>
        <w:t>Significant risk of self-harm, harm to others, risk of harm from others, or serious self-neglect.</w:t>
      </w:r>
    </w:p>
    <w:p w:rsidR="00490CF2" w:rsidRPr="00DA4610" w:rsidRDefault="00490CF2" w:rsidP="00490CF2">
      <w:pPr>
        <w:numPr>
          <w:ilvl w:val="0"/>
          <w:numId w:val="7"/>
        </w:numPr>
        <w:tabs>
          <w:tab w:val="left" w:pos="1134"/>
        </w:tabs>
        <w:spacing w:after="0" w:line="240" w:lineRule="auto"/>
        <w:ind w:left="1134" w:hanging="425"/>
        <w:rPr>
          <w:rFonts w:ascii="Arial" w:hAnsi="Arial" w:cs="Arial"/>
        </w:rPr>
      </w:pPr>
      <w:r w:rsidRPr="00DA4610">
        <w:rPr>
          <w:rFonts w:ascii="Arial" w:hAnsi="Arial" w:cs="Arial"/>
        </w:rPr>
        <w:t>Substantial disability caused by illness, such as inability to self-care, care for dependants, or sustains relationships.</w:t>
      </w:r>
    </w:p>
    <w:p w:rsidR="00490CF2" w:rsidRPr="00DA4610" w:rsidRDefault="00490CF2" w:rsidP="00490CF2">
      <w:pPr>
        <w:numPr>
          <w:ilvl w:val="0"/>
          <w:numId w:val="7"/>
        </w:numPr>
        <w:tabs>
          <w:tab w:val="left" w:pos="1134"/>
        </w:tabs>
        <w:spacing w:after="0" w:line="240" w:lineRule="auto"/>
        <w:ind w:left="1134" w:hanging="425"/>
        <w:rPr>
          <w:rFonts w:ascii="Arial" w:hAnsi="Arial" w:cs="Arial"/>
        </w:rPr>
      </w:pPr>
      <w:r w:rsidRPr="00DA4610">
        <w:rPr>
          <w:rFonts w:ascii="Arial" w:hAnsi="Arial" w:cs="Arial"/>
        </w:rPr>
        <w:t>Recurring crises leading to frequent admissions/interventions.</w:t>
      </w:r>
    </w:p>
    <w:p w:rsidR="00490CF2" w:rsidRPr="00DA4610" w:rsidRDefault="00490CF2" w:rsidP="00490CF2">
      <w:pPr>
        <w:numPr>
          <w:ilvl w:val="0"/>
          <w:numId w:val="7"/>
        </w:numPr>
        <w:tabs>
          <w:tab w:val="left" w:pos="1134"/>
        </w:tabs>
        <w:spacing w:after="0" w:line="240" w:lineRule="auto"/>
        <w:ind w:left="1134" w:hanging="425"/>
        <w:rPr>
          <w:rFonts w:ascii="Arial" w:hAnsi="Arial" w:cs="Arial"/>
        </w:rPr>
      </w:pPr>
      <w:r w:rsidRPr="00DA4610">
        <w:rPr>
          <w:rFonts w:ascii="Arial" w:hAnsi="Arial" w:cs="Arial"/>
        </w:rPr>
        <w:t>Significant risk of homelessness, imprisonment, loss of work or supportive relationships.</w:t>
      </w:r>
    </w:p>
    <w:p w:rsidR="00490CF2" w:rsidRPr="00DA4610" w:rsidRDefault="00490CF2" w:rsidP="00490CF2">
      <w:pPr>
        <w:numPr>
          <w:ilvl w:val="0"/>
          <w:numId w:val="7"/>
        </w:numPr>
        <w:tabs>
          <w:tab w:val="left" w:pos="1134"/>
        </w:tabs>
        <w:spacing w:after="0" w:line="240" w:lineRule="auto"/>
        <w:ind w:left="1134" w:hanging="425"/>
        <w:rPr>
          <w:rFonts w:ascii="Arial" w:hAnsi="Arial" w:cs="Arial"/>
        </w:rPr>
      </w:pPr>
      <w:r w:rsidRPr="00DA4610">
        <w:rPr>
          <w:rFonts w:ascii="Arial" w:hAnsi="Arial" w:cs="Arial"/>
        </w:rPr>
        <w:t xml:space="preserve">Family support or designated support agency unable to cope with behaviours  </w:t>
      </w:r>
    </w:p>
    <w:p w:rsidR="00E96630" w:rsidRDefault="00E96630" w:rsidP="009D119D">
      <w:pPr>
        <w:spacing w:after="0"/>
        <w:rPr>
          <w:rFonts w:ascii="Arial" w:hAnsi="Arial" w:cs="Arial"/>
        </w:rPr>
      </w:pPr>
    </w:p>
    <w:p w:rsidR="00B16D1E" w:rsidRPr="00B16D1E" w:rsidRDefault="00B16D1E" w:rsidP="009D119D">
      <w:pPr>
        <w:spacing w:after="0"/>
        <w:rPr>
          <w:rFonts w:ascii="Arial" w:hAnsi="Arial" w:cs="Arial"/>
          <w:u w:val="single"/>
        </w:rPr>
      </w:pPr>
      <w:r w:rsidRPr="00B16D1E">
        <w:rPr>
          <w:rFonts w:ascii="Arial" w:hAnsi="Arial" w:cs="Arial"/>
          <w:u w:val="single"/>
        </w:rPr>
        <w:t xml:space="preserve">Required service standards </w:t>
      </w:r>
    </w:p>
    <w:p w:rsidR="00E96630" w:rsidRPr="00DA4610" w:rsidRDefault="00E96630" w:rsidP="00E96630">
      <w:pPr>
        <w:spacing w:after="0"/>
        <w:rPr>
          <w:rFonts w:ascii="Arial" w:hAnsi="Arial" w:cs="Arial"/>
        </w:rPr>
      </w:pPr>
      <w:r w:rsidRPr="00DA4610">
        <w:rPr>
          <w:rFonts w:ascii="Arial" w:hAnsi="Arial" w:cs="Arial"/>
        </w:rPr>
        <w:t xml:space="preserve">NICE Guidelines require professionals involved in the assessment to: </w:t>
      </w:r>
    </w:p>
    <w:p w:rsidR="00E96630" w:rsidRPr="00DA4610" w:rsidRDefault="00E96630" w:rsidP="00E96630">
      <w:pPr>
        <w:spacing w:after="0"/>
        <w:rPr>
          <w:rFonts w:ascii="Arial" w:hAnsi="Arial" w:cs="Arial"/>
        </w:rPr>
      </w:pPr>
      <w:r w:rsidRPr="00DA4610">
        <w:rPr>
          <w:rFonts w:ascii="Arial" w:hAnsi="Arial" w:cs="Arial"/>
        </w:rPr>
        <w:t>•</w:t>
      </w:r>
      <w:r w:rsidRPr="00DA4610">
        <w:rPr>
          <w:rFonts w:ascii="Arial" w:hAnsi="Arial" w:cs="Arial"/>
        </w:rPr>
        <w:tab/>
        <w:t>be undertaken by professionals who are trained and competent</w:t>
      </w:r>
    </w:p>
    <w:p w:rsidR="00E96630" w:rsidRPr="00DA4610" w:rsidRDefault="00E96630" w:rsidP="00E96630">
      <w:pPr>
        <w:spacing w:after="0"/>
        <w:rPr>
          <w:rFonts w:ascii="Arial" w:hAnsi="Arial" w:cs="Arial"/>
        </w:rPr>
      </w:pPr>
      <w:r w:rsidRPr="00DA4610">
        <w:rPr>
          <w:rFonts w:ascii="Arial" w:hAnsi="Arial" w:cs="Arial"/>
        </w:rPr>
        <w:t>•</w:t>
      </w:r>
      <w:r w:rsidRPr="00DA4610">
        <w:rPr>
          <w:rFonts w:ascii="Arial" w:hAnsi="Arial" w:cs="Arial"/>
        </w:rPr>
        <w:tab/>
        <w:t>be team-based and draw on a range of professions and skills</w:t>
      </w:r>
    </w:p>
    <w:p w:rsidR="00043CF2" w:rsidRPr="00DA4610" w:rsidRDefault="00043CF2" w:rsidP="009D119D">
      <w:pPr>
        <w:spacing w:after="0"/>
        <w:rPr>
          <w:rFonts w:ascii="Arial" w:hAnsi="Arial" w:cs="Arial"/>
        </w:rPr>
      </w:pPr>
    </w:p>
    <w:p w:rsidR="009D119D" w:rsidRPr="00DA4610" w:rsidRDefault="009D119D" w:rsidP="009D119D">
      <w:pPr>
        <w:spacing w:after="0"/>
        <w:rPr>
          <w:rFonts w:ascii="Arial" w:hAnsi="Arial" w:cs="Arial"/>
        </w:rPr>
      </w:pPr>
      <w:r w:rsidRPr="00DA4610">
        <w:rPr>
          <w:rFonts w:ascii="Arial" w:hAnsi="Arial" w:cs="Arial"/>
        </w:rPr>
        <w:t>As part of the assessment the Service Provider must produce a report which to be shared with the service user's GP/clinician (referrer) and the service user</w:t>
      </w:r>
      <w:r w:rsidR="00490CF2" w:rsidRPr="00DA4610">
        <w:rPr>
          <w:rFonts w:ascii="Arial" w:hAnsi="Arial" w:cs="Arial"/>
        </w:rPr>
        <w:t>.</w:t>
      </w:r>
    </w:p>
    <w:p w:rsidR="009D119D" w:rsidRPr="00DA4610" w:rsidRDefault="009D119D" w:rsidP="009D119D">
      <w:pPr>
        <w:spacing w:after="0"/>
        <w:rPr>
          <w:rFonts w:ascii="Arial" w:hAnsi="Arial" w:cs="Arial"/>
        </w:rPr>
      </w:pPr>
    </w:p>
    <w:p w:rsidR="009D119D" w:rsidRPr="00B16D1E" w:rsidRDefault="00B16D1E" w:rsidP="009D119D">
      <w:pPr>
        <w:spacing w:after="0"/>
        <w:rPr>
          <w:rFonts w:ascii="Arial" w:hAnsi="Arial" w:cs="Arial"/>
          <w:u w:val="single"/>
        </w:rPr>
      </w:pPr>
      <w:r w:rsidRPr="00B16D1E">
        <w:rPr>
          <w:rFonts w:ascii="Arial" w:hAnsi="Arial" w:cs="Arial"/>
          <w:u w:val="single"/>
        </w:rPr>
        <w:t xml:space="preserve">Other information </w:t>
      </w:r>
    </w:p>
    <w:p w:rsidR="009D119D" w:rsidRPr="00DA4610" w:rsidRDefault="009D119D" w:rsidP="009D119D">
      <w:pPr>
        <w:spacing w:after="0"/>
        <w:rPr>
          <w:rFonts w:ascii="Arial" w:hAnsi="Arial" w:cs="Arial"/>
        </w:rPr>
      </w:pPr>
      <w:r w:rsidRPr="00DA4610">
        <w:rPr>
          <w:rFonts w:ascii="Arial" w:hAnsi="Arial" w:cs="Arial"/>
        </w:rPr>
        <w:t xml:space="preserve">Experience locally and in other areas suggests that many adults who are being referred into an Autism </w:t>
      </w:r>
      <w:r w:rsidR="00C93A22">
        <w:rPr>
          <w:rFonts w:ascii="Arial" w:hAnsi="Arial" w:cs="Arial"/>
        </w:rPr>
        <w:t>S</w:t>
      </w:r>
      <w:r w:rsidRPr="00DA4610">
        <w:rPr>
          <w:rFonts w:ascii="Arial" w:hAnsi="Arial" w:cs="Arial"/>
        </w:rPr>
        <w:t>ervice may require support that is either non-clinical/practical (e.g. housing or debt advice) or may nee</w:t>
      </w:r>
      <w:r w:rsidR="00C93A22">
        <w:rPr>
          <w:rFonts w:ascii="Arial" w:hAnsi="Arial" w:cs="Arial"/>
        </w:rPr>
        <w:t>d support via the Mental Health, t</w:t>
      </w:r>
      <w:r w:rsidRPr="00DA4610">
        <w:rPr>
          <w:rFonts w:ascii="Arial" w:hAnsi="Arial" w:cs="Arial"/>
        </w:rPr>
        <w:t>he Service Provider will be expected to sign post to other services as appropriate.</w:t>
      </w:r>
    </w:p>
    <w:p w:rsidR="009D119D" w:rsidRPr="00DA4610" w:rsidRDefault="009D119D" w:rsidP="009D119D">
      <w:pPr>
        <w:spacing w:after="0"/>
        <w:rPr>
          <w:rFonts w:ascii="Arial" w:hAnsi="Arial" w:cs="Arial"/>
        </w:rPr>
      </w:pPr>
    </w:p>
    <w:p w:rsidR="00595677" w:rsidRPr="00DA4610" w:rsidRDefault="009D119D" w:rsidP="00207E36">
      <w:pPr>
        <w:pStyle w:val="NoSpacing"/>
        <w:rPr>
          <w:rFonts w:ascii="Arial" w:hAnsi="Arial" w:cs="Arial"/>
        </w:rPr>
      </w:pPr>
      <w:r w:rsidRPr="00DA4610">
        <w:rPr>
          <w:rFonts w:ascii="Arial" w:hAnsi="Arial" w:cs="Arial"/>
        </w:rPr>
        <w:t xml:space="preserve">We expect a service to be delivered that places significant emphasis on assessment and support. Whilst a clinical diagnosis has to be available where this need exists, a provider needs to be able to cost the different elements in such a way that all elements of the service can be delivered within the allocated budget </w:t>
      </w:r>
    </w:p>
    <w:p w:rsidR="00CD3C82" w:rsidRPr="00DA4610" w:rsidRDefault="00CD3C82" w:rsidP="00207E36">
      <w:pPr>
        <w:pStyle w:val="NoSpacing"/>
        <w:rPr>
          <w:rFonts w:ascii="Arial" w:hAnsi="Arial" w:cs="Arial"/>
        </w:rPr>
      </w:pPr>
    </w:p>
    <w:p w:rsidR="00CD3C82" w:rsidRPr="00DA4610" w:rsidRDefault="00490CF2" w:rsidP="00207E36">
      <w:pPr>
        <w:pStyle w:val="NoSpacing"/>
        <w:rPr>
          <w:rFonts w:ascii="Arial" w:hAnsi="Arial" w:cs="Arial"/>
        </w:rPr>
      </w:pPr>
      <w:r w:rsidRPr="00DA4610">
        <w:rPr>
          <w:rFonts w:ascii="Arial" w:hAnsi="Arial" w:cs="Arial"/>
        </w:rPr>
        <w:t>The current demand for the service is c200 referrals pa, and there is currently a backlog of c</w:t>
      </w:r>
      <w:r w:rsidR="00DA4610" w:rsidRPr="00DA4610">
        <w:rPr>
          <w:rFonts w:ascii="Arial" w:hAnsi="Arial" w:cs="Arial"/>
        </w:rPr>
        <w:t>100 patients waiting for a service. The provider will be required to develop an indicative a</w:t>
      </w:r>
      <w:r w:rsidR="00B16D1E">
        <w:rPr>
          <w:rFonts w:ascii="Arial" w:hAnsi="Arial" w:cs="Arial"/>
        </w:rPr>
        <w:t>ctivity</w:t>
      </w:r>
      <w:r w:rsidR="00DA4610" w:rsidRPr="00DA4610">
        <w:rPr>
          <w:rFonts w:ascii="Arial" w:hAnsi="Arial" w:cs="Arial"/>
        </w:rPr>
        <w:t xml:space="preserve"> plan to demonstrate how the </w:t>
      </w:r>
      <w:r w:rsidR="00B16D1E">
        <w:rPr>
          <w:rFonts w:ascii="Arial" w:hAnsi="Arial" w:cs="Arial"/>
        </w:rPr>
        <w:t>increase in</w:t>
      </w:r>
      <w:r w:rsidR="00DA4610" w:rsidRPr="00DA4610">
        <w:rPr>
          <w:rFonts w:ascii="Arial" w:hAnsi="Arial" w:cs="Arial"/>
        </w:rPr>
        <w:t xml:space="preserve"> funding for this service will be used to reduce the waiting times currently experienced by patients. </w:t>
      </w:r>
    </w:p>
    <w:p w:rsidR="00843139" w:rsidRPr="00DA4610" w:rsidRDefault="00843139" w:rsidP="00207E36">
      <w:pPr>
        <w:pStyle w:val="NoSpacing"/>
        <w:rPr>
          <w:rFonts w:ascii="Arial" w:hAnsi="Arial" w:cs="Arial"/>
        </w:rPr>
      </w:pPr>
    </w:p>
    <w:p w:rsidR="00595677" w:rsidRPr="00DA4610" w:rsidRDefault="00595677" w:rsidP="00207E36">
      <w:pPr>
        <w:pStyle w:val="NoSpacing"/>
        <w:rPr>
          <w:rFonts w:ascii="Arial" w:hAnsi="Arial" w:cs="Arial"/>
        </w:rPr>
      </w:pPr>
      <w:r w:rsidRPr="00DA4610">
        <w:rPr>
          <w:rFonts w:ascii="Arial" w:hAnsi="Arial" w:cs="Arial"/>
        </w:rPr>
        <w:t>The CCGs are inviting expressions of interest in the service.</w:t>
      </w:r>
    </w:p>
    <w:p w:rsidR="00595677" w:rsidRPr="00DA4610" w:rsidRDefault="00595677" w:rsidP="00207E36">
      <w:pPr>
        <w:pStyle w:val="NoSpacing"/>
        <w:rPr>
          <w:rFonts w:ascii="Arial" w:hAnsi="Arial" w:cs="Arial"/>
        </w:rPr>
      </w:pPr>
      <w:r w:rsidRPr="00DA4610">
        <w:rPr>
          <w:rFonts w:ascii="Arial" w:hAnsi="Arial" w:cs="Arial"/>
        </w:rPr>
        <w:t xml:space="preserve">Interested providers are requested to </w:t>
      </w:r>
      <w:r w:rsidR="00DC67F2" w:rsidRPr="00DA4610">
        <w:rPr>
          <w:rFonts w:ascii="Arial" w:hAnsi="Arial" w:cs="Arial"/>
        </w:rPr>
        <w:t xml:space="preserve">fill in the questionnaire on MLCSU e-Procurement </w:t>
      </w:r>
      <w:r w:rsidR="00DC67F2" w:rsidRPr="00065796">
        <w:rPr>
          <w:rFonts w:ascii="Arial" w:hAnsi="Arial" w:cs="Arial"/>
        </w:rPr>
        <w:t xml:space="preserve">portal and </w:t>
      </w:r>
      <w:r w:rsidRPr="00065796">
        <w:rPr>
          <w:rFonts w:ascii="Arial" w:hAnsi="Arial" w:cs="Arial"/>
        </w:rPr>
        <w:t>respond via Bravo by</w:t>
      </w:r>
      <w:r w:rsidR="00DC67F2" w:rsidRPr="00065796">
        <w:rPr>
          <w:rFonts w:ascii="Arial" w:hAnsi="Arial" w:cs="Arial"/>
        </w:rPr>
        <w:t xml:space="preserve"> Monday 5</w:t>
      </w:r>
      <w:r w:rsidR="00DC67F2" w:rsidRPr="00065796">
        <w:rPr>
          <w:rFonts w:ascii="Arial" w:hAnsi="Arial" w:cs="Arial"/>
          <w:vertAlign w:val="superscript"/>
        </w:rPr>
        <w:t>th</w:t>
      </w:r>
      <w:r w:rsidR="00DC67F2" w:rsidRPr="00065796">
        <w:rPr>
          <w:rFonts w:ascii="Arial" w:hAnsi="Arial" w:cs="Arial"/>
        </w:rPr>
        <w:t xml:space="preserve"> February 12.00 hours Midday.  The Commissioner reserves the right to reject expressions of interest that do not come in within this deadline and do not exhibit sufficient capability and relevant experience.</w:t>
      </w:r>
    </w:p>
    <w:p w:rsidR="00595677" w:rsidRPr="00DA4610" w:rsidRDefault="00595677" w:rsidP="00207E36">
      <w:pPr>
        <w:pStyle w:val="NoSpacing"/>
        <w:rPr>
          <w:rFonts w:ascii="Arial" w:hAnsi="Arial" w:cs="Arial"/>
        </w:rPr>
      </w:pPr>
    </w:p>
    <w:p w:rsidR="00595677" w:rsidRPr="00DA4610" w:rsidRDefault="00595677" w:rsidP="00207E36">
      <w:pPr>
        <w:pStyle w:val="NoSpacing"/>
        <w:rPr>
          <w:rFonts w:ascii="Arial" w:hAnsi="Arial" w:cs="Arial"/>
        </w:rPr>
      </w:pPr>
    </w:p>
    <w:p w:rsidR="00BB46E5" w:rsidRPr="00DA4610" w:rsidRDefault="00BB46E5" w:rsidP="00207E36">
      <w:pPr>
        <w:spacing w:after="0" w:line="240" w:lineRule="auto"/>
        <w:rPr>
          <w:rFonts w:ascii="Arial" w:eastAsia="Times New Roman" w:hAnsi="Arial" w:cs="Arial"/>
          <w:lang w:eastAsia="en-GB"/>
        </w:rPr>
      </w:pPr>
      <w:r w:rsidRPr="00DA4610">
        <w:rPr>
          <w:rFonts w:ascii="Arial" w:eastAsia="Times New Roman" w:hAnsi="Arial" w:cs="Arial"/>
          <w:lang w:eastAsia="en-GB"/>
        </w:rPr>
        <w:lastRenderedPageBreak/>
        <w:t>“Light Touch Regime” services: This service is classified as clinical</w:t>
      </w:r>
      <w:r w:rsidR="00154A0D" w:rsidRPr="00DA4610">
        <w:rPr>
          <w:rFonts w:ascii="Arial" w:eastAsia="Times New Roman" w:hAnsi="Arial" w:cs="Arial"/>
          <w:lang w:eastAsia="en-GB"/>
        </w:rPr>
        <w:t>, the value of which</w:t>
      </w:r>
      <w:r w:rsidRPr="00DA4610">
        <w:rPr>
          <w:rFonts w:ascii="Arial" w:eastAsia="Times New Roman" w:hAnsi="Arial" w:cs="Arial"/>
          <w:lang w:eastAsia="en-GB"/>
        </w:rPr>
        <w:t xml:space="preserve"> comes under the Light Touch Regime services for the purpose of the Public Contracts Regulations 2015 as specified in Schedule 3 of the Regulations (“Regulations”). The contracting authorities are not voluntarily following any other part of the Regulations. As the CCG is a relevant body for the purpose of the National Health Service (Procurement, Patient Choice and Competition) (No 2) Regulations 2013 these Regulations also apply to this procurement. All dates, time periods and values specified in this notice are provisional and the contracting authority reserves the right to change these. Transparency: The contracting authority is subject to the Freedom of Information Act 2000 (FOIA) and the Environmental Information Regulations 2004 (EIR) and may be required to disclose information received in the course of this service under FOIA or the EIR. In addition, and in accordance with the UK Government's policies on transparency. This service may be subject to possible redactions at the discretion of the contracting authority. Any redactions, whether in relation to information requests under FOIA, the EIR or policies on transparency will be in accordance with those grounds prescribed under the Freedom of Information Act 2000 and the Environmental Information Regulations 2004. Further information on transparency can be found at:https://www.gov.uk/government/publications/procurement-and-contracting-transparency-requirements-guidance”   </w:t>
      </w:r>
    </w:p>
    <w:p w:rsidR="00207E36" w:rsidRPr="00DA4610" w:rsidRDefault="00207E36" w:rsidP="00BB46E5">
      <w:pPr>
        <w:spacing w:after="0" w:line="240" w:lineRule="auto"/>
        <w:ind w:left="720"/>
        <w:rPr>
          <w:rFonts w:ascii="Arial" w:eastAsia="Times New Roman" w:hAnsi="Arial" w:cs="Arial"/>
          <w:lang w:eastAsia="en-GB"/>
        </w:rPr>
      </w:pPr>
    </w:p>
    <w:p w:rsidR="00154A0D" w:rsidRPr="00DA4610" w:rsidRDefault="00207E36" w:rsidP="00BB46E5">
      <w:pPr>
        <w:spacing w:after="0" w:line="240" w:lineRule="auto"/>
        <w:ind w:left="720"/>
        <w:rPr>
          <w:rFonts w:ascii="Arial" w:eastAsia="Times New Roman" w:hAnsi="Arial" w:cs="Arial"/>
          <w:lang w:eastAsia="en-GB"/>
        </w:rPr>
      </w:pPr>
      <w:r w:rsidRPr="00DA4610">
        <w:rPr>
          <w:rFonts w:ascii="Arial" w:eastAsia="Times New Roman" w:hAnsi="Arial" w:cs="Arial"/>
          <w:lang w:eastAsia="en-GB"/>
        </w:rPr>
        <w:t xml:space="preserve">This Prior Information notice has been advertised </w:t>
      </w:r>
      <w:r w:rsidR="00A24298" w:rsidRPr="00DA4610">
        <w:rPr>
          <w:rFonts w:ascii="Arial" w:eastAsia="Times New Roman" w:hAnsi="Arial" w:cs="Arial"/>
          <w:lang w:eastAsia="en-GB"/>
        </w:rPr>
        <w:t>in Contracts Finder UK.  I</w:t>
      </w:r>
      <w:r w:rsidRPr="00DA4610">
        <w:rPr>
          <w:rFonts w:ascii="Arial" w:eastAsia="Times New Roman" w:hAnsi="Arial" w:cs="Arial"/>
          <w:lang w:eastAsia="en-GB"/>
        </w:rPr>
        <w:t xml:space="preserve">nterested providers are advised to register with </w:t>
      </w:r>
      <w:r w:rsidR="00A24298" w:rsidRPr="00DA4610">
        <w:rPr>
          <w:rFonts w:ascii="Arial" w:eastAsia="Times New Roman" w:hAnsi="Arial" w:cs="Arial"/>
          <w:lang w:eastAsia="en-GB"/>
        </w:rPr>
        <w:t xml:space="preserve">MLCSU e-Procurement portal </w:t>
      </w:r>
      <w:r w:rsidRPr="00DA4610">
        <w:rPr>
          <w:rFonts w:ascii="Arial" w:eastAsia="Times New Roman" w:hAnsi="Arial" w:cs="Arial"/>
          <w:lang w:eastAsia="en-GB"/>
        </w:rPr>
        <w:t>Bravo via the following link</w:t>
      </w:r>
      <w:r w:rsidR="00154A0D" w:rsidRPr="00DA4610">
        <w:rPr>
          <w:rFonts w:ascii="Arial" w:eastAsia="Times New Roman" w:hAnsi="Arial" w:cs="Arial"/>
          <w:lang w:eastAsia="en-GB"/>
        </w:rPr>
        <w:t>:</w:t>
      </w:r>
    </w:p>
    <w:p w:rsidR="00154A0D" w:rsidRPr="00DA4610" w:rsidRDefault="00154A0D" w:rsidP="00DA4610">
      <w:pPr>
        <w:spacing w:after="0" w:line="240" w:lineRule="auto"/>
        <w:rPr>
          <w:rFonts w:ascii="Arial" w:eastAsia="Times New Roman" w:hAnsi="Arial" w:cs="Arial"/>
          <w:lang w:eastAsia="en-GB"/>
        </w:rPr>
      </w:pPr>
    </w:p>
    <w:p w:rsidR="00154A0D" w:rsidRPr="00DA4610" w:rsidRDefault="00207E36" w:rsidP="00154A0D">
      <w:pPr>
        <w:rPr>
          <w:rFonts w:ascii="Arial" w:eastAsia="Times New Roman" w:hAnsi="Arial" w:cs="Arial"/>
          <w:u w:val="single"/>
          <w:lang w:eastAsia="en-GB"/>
        </w:rPr>
      </w:pPr>
      <w:r w:rsidRPr="00DA4610">
        <w:rPr>
          <w:rFonts w:ascii="Arial" w:eastAsia="Times New Roman" w:hAnsi="Arial" w:cs="Arial"/>
          <w:lang w:eastAsia="en-GB"/>
        </w:rPr>
        <w:t xml:space="preserve"> </w:t>
      </w:r>
      <w:r w:rsidR="00154A0D" w:rsidRPr="00DA4610">
        <w:rPr>
          <w:rFonts w:ascii="Arial" w:eastAsia="Times New Roman" w:hAnsi="Arial" w:cs="Arial"/>
          <w:lang w:eastAsia="en-GB"/>
        </w:rPr>
        <w:tab/>
      </w:r>
      <w:r w:rsidR="00154A0D" w:rsidRPr="00DA4610">
        <w:rPr>
          <w:rFonts w:ascii="Arial" w:eastAsia="Times New Roman" w:hAnsi="Arial" w:cs="Arial"/>
          <w:lang w:eastAsia="en-GB"/>
        </w:rPr>
        <w:tab/>
      </w:r>
      <w:r w:rsidR="00154A0D" w:rsidRPr="00DA4610">
        <w:rPr>
          <w:rFonts w:ascii="Arial" w:eastAsia="Times New Roman" w:hAnsi="Arial" w:cs="Arial"/>
          <w:u w:val="single"/>
          <w:lang w:eastAsia="en-GB"/>
        </w:rPr>
        <w:t>https://mlcsu.bravosolution.co.uk</w:t>
      </w:r>
    </w:p>
    <w:p w:rsidR="00A24298" w:rsidRPr="00DA4610" w:rsidRDefault="00A24298" w:rsidP="00DA4610">
      <w:pPr>
        <w:spacing w:after="0" w:line="240" w:lineRule="auto"/>
        <w:ind w:left="720" w:firstLine="720"/>
        <w:rPr>
          <w:rFonts w:ascii="Arial" w:eastAsia="Times New Roman" w:hAnsi="Arial" w:cs="Arial"/>
          <w:lang w:eastAsia="en-GB"/>
        </w:rPr>
      </w:pPr>
    </w:p>
    <w:p w:rsidR="00A24298" w:rsidRPr="00DA4610" w:rsidRDefault="00A24298" w:rsidP="00BB46E5">
      <w:pPr>
        <w:spacing w:after="0" w:line="240" w:lineRule="auto"/>
        <w:ind w:left="720"/>
        <w:rPr>
          <w:rFonts w:ascii="Arial" w:eastAsia="Times New Roman" w:hAnsi="Arial" w:cs="Arial"/>
          <w:lang w:eastAsia="en-GB"/>
        </w:rPr>
      </w:pPr>
    </w:p>
    <w:p w:rsidR="00207E36" w:rsidRPr="00DA4610" w:rsidRDefault="00207E36" w:rsidP="00BB46E5">
      <w:pPr>
        <w:spacing w:after="0" w:line="240" w:lineRule="auto"/>
        <w:ind w:left="720"/>
        <w:rPr>
          <w:rFonts w:ascii="Arial" w:eastAsia="Times New Roman" w:hAnsi="Arial" w:cs="Arial"/>
          <w:lang w:eastAsia="en-GB"/>
        </w:rPr>
      </w:pPr>
      <w:r w:rsidRPr="00DA4610">
        <w:rPr>
          <w:rFonts w:ascii="Arial" w:eastAsia="Times New Roman" w:hAnsi="Arial" w:cs="Arial"/>
          <w:lang w:eastAsia="en-GB"/>
        </w:rPr>
        <w:t xml:space="preserve">The relevant PQQ reference number for this is </w:t>
      </w:r>
      <w:r w:rsidR="005B5F16">
        <w:rPr>
          <w:rFonts w:ascii="Arial" w:eastAsia="Times New Roman" w:hAnsi="Arial" w:cs="Arial"/>
          <w:lang w:eastAsia="en-GB"/>
        </w:rPr>
        <w:t>PQQ_446</w:t>
      </w:r>
    </w:p>
    <w:p w:rsidR="00207E36" w:rsidRPr="00DA4610" w:rsidRDefault="00207E36" w:rsidP="00BB46E5">
      <w:pPr>
        <w:spacing w:after="0" w:line="240" w:lineRule="auto"/>
        <w:ind w:left="720"/>
        <w:rPr>
          <w:rFonts w:ascii="Arial" w:eastAsia="Times New Roman" w:hAnsi="Arial" w:cs="Arial"/>
          <w:lang w:eastAsia="en-GB"/>
        </w:rPr>
      </w:pPr>
    </w:p>
    <w:p w:rsidR="00207E36" w:rsidRPr="00DA4610" w:rsidRDefault="00207E36" w:rsidP="00207E36">
      <w:pPr>
        <w:spacing w:after="0" w:line="240" w:lineRule="auto"/>
        <w:jc w:val="both"/>
        <w:rPr>
          <w:rFonts w:ascii="Arial" w:eastAsia="Times New Roman" w:hAnsi="Arial" w:cs="Arial"/>
          <w:lang w:eastAsia="en-GB"/>
        </w:rPr>
      </w:pPr>
      <w:r w:rsidRPr="00DA4610">
        <w:rPr>
          <w:rFonts w:ascii="Arial" w:eastAsia="Times New Roman" w:hAnsi="Arial" w:cs="Arial"/>
          <w:lang w:eastAsia="en-GB"/>
        </w:rPr>
        <w:t>To register interest and download the PQQ documentation you will need to follow these steps:</w:t>
      </w:r>
    </w:p>
    <w:p w:rsidR="008A3BED" w:rsidRPr="00DA4610" w:rsidRDefault="008A3BED" w:rsidP="00207E36">
      <w:pPr>
        <w:spacing w:after="0" w:line="240" w:lineRule="auto"/>
        <w:jc w:val="both"/>
        <w:rPr>
          <w:rFonts w:ascii="Arial" w:eastAsia="Times New Roman" w:hAnsi="Arial" w:cs="Arial"/>
          <w:lang w:eastAsia="en-GB"/>
        </w:rPr>
      </w:pPr>
    </w:p>
    <w:p w:rsidR="00207E36" w:rsidRPr="00DA4610" w:rsidRDefault="00207E36" w:rsidP="00207E36">
      <w:pPr>
        <w:spacing w:after="0" w:line="240" w:lineRule="auto"/>
        <w:jc w:val="both"/>
        <w:rPr>
          <w:rFonts w:ascii="Arial" w:eastAsia="Times New Roman" w:hAnsi="Arial" w:cs="Arial"/>
          <w:lang w:eastAsia="en-GB"/>
        </w:rPr>
      </w:pPr>
      <w:r w:rsidRPr="00DA4610">
        <w:rPr>
          <w:rFonts w:ascii="Arial" w:eastAsia="Times New Roman" w:hAnsi="Arial" w:cs="Arial"/>
          <w:lang w:eastAsia="en-GB"/>
        </w:rPr>
        <w:t xml:space="preserve">To register on the portal: </w:t>
      </w:r>
      <w:hyperlink r:id="rId6" w:history="1">
        <w:r w:rsidRPr="00DA4610">
          <w:rPr>
            <w:rFonts w:ascii="Arial" w:eastAsia="Times New Roman" w:hAnsi="Arial" w:cs="Arial"/>
            <w:lang w:eastAsia="en-GB"/>
          </w:rPr>
          <w:t>https://mlcsu.bravosolution.co.uk</w:t>
        </w:r>
      </w:hyperlink>
    </w:p>
    <w:p w:rsidR="008A3BED" w:rsidRPr="00DA4610" w:rsidRDefault="008A3BED" w:rsidP="00207E36">
      <w:pPr>
        <w:spacing w:after="0" w:line="240" w:lineRule="auto"/>
        <w:jc w:val="both"/>
        <w:rPr>
          <w:rFonts w:ascii="Arial" w:eastAsia="Times New Roman" w:hAnsi="Arial" w:cs="Arial"/>
          <w:lang w:eastAsia="en-GB"/>
        </w:rPr>
      </w:pPr>
    </w:p>
    <w:p w:rsidR="00207E36" w:rsidRPr="00DA4610" w:rsidRDefault="00207E36" w:rsidP="00207E36">
      <w:pPr>
        <w:numPr>
          <w:ilvl w:val="0"/>
          <w:numId w:val="4"/>
        </w:numPr>
        <w:spacing w:after="0" w:line="240" w:lineRule="auto"/>
        <w:contextualSpacing/>
        <w:jc w:val="both"/>
        <w:rPr>
          <w:rFonts w:ascii="Arial" w:eastAsia="Times New Roman" w:hAnsi="Arial" w:cs="Arial"/>
          <w:lang w:eastAsia="en-GB"/>
        </w:rPr>
      </w:pPr>
      <w:r w:rsidRPr="00DA4610">
        <w:rPr>
          <w:rFonts w:ascii="Arial" w:eastAsia="Times New Roman" w:hAnsi="Arial" w:cs="Arial"/>
          <w:lang w:eastAsia="en-GB"/>
        </w:rPr>
        <w:t>From the portal (NHS Midlands and Lancashire Commissioning Support Procurement services Portal Home Page, click the ‘Click Here to Register’ link.</w:t>
      </w:r>
    </w:p>
    <w:p w:rsidR="00207E36" w:rsidRPr="00DA4610" w:rsidRDefault="00207E36" w:rsidP="00207E36">
      <w:pPr>
        <w:numPr>
          <w:ilvl w:val="0"/>
          <w:numId w:val="4"/>
        </w:numPr>
        <w:spacing w:after="0" w:line="240" w:lineRule="auto"/>
        <w:contextualSpacing/>
        <w:jc w:val="both"/>
        <w:rPr>
          <w:rFonts w:ascii="Arial" w:eastAsia="Times New Roman" w:hAnsi="Arial" w:cs="Arial"/>
          <w:lang w:eastAsia="en-GB"/>
        </w:rPr>
      </w:pPr>
      <w:r w:rsidRPr="00DA4610">
        <w:rPr>
          <w:rFonts w:ascii="Arial" w:eastAsia="Times New Roman" w:hAnsi="Arial" w:cs="Arial"/>
          <w:lang w:eastAsia="en-GB"/>
        </w:rPr>
        <w:t>Accept the terms &amp; conditions for using the portal.</w:t>
      </w:r>
    </w:p>
    <w:p w:rsidR="00207E36" w:rsidRPr="00DA4610" w:rsidRDefault="00207E36" w:rsidP="00207E36">
      <w:pPr>
        <w:numPr>
          <w:ilvl w:val="0"/>
          <w:numId w:val="4"/>
        </w:numPr>
        <w:spacing w:after="0" w:line="240" w:lineRule="auto"/>
        <w:contextualSpacing/>
        <w:jc w:val="both"/>
        <w:rPr>
          <w:rFonts w:ascii="Arial" w:eastAsia="Times New Roman" w:hAnsi="Arial" w:cs="Arial"/>
          <w:lang w:eastAsia="en-GB"/>
        </w:rPr>
      </w:pPr>
      <w:r w:rsidRPr="00DA4610">
        <w:rPr>
          <w:rFonts w:ascii="Arial" w:eastAsia="Times New Roman" w:hAnsi="Arial" w:cs="Arial"/>
          <w:lang w:eastAsia="en-GB"/>
        </w:rPr>
        <w:t>Complete your organisation &amp; personal details.</w:t>
      </w:r>
    </w:p>
    <w:p w:rsidR="00207E36" w:rsidRPr="00DA4610" w:rsidRDefault="00207E36" w:rsidP="00207E36">
      <w:pPr>
        <w:numPr>
          <w:ilvl w:val="0"/>
          <w:numId w:val="4"/>
        </w:numPr>
        <w:spacing w:after="0" w:line="240" w:lineRule="auto"/>
        <w:contextualSpacing/>
        <w:jc w:val="both"/>
        <w:rPr>
          <w:rFonts w:ascii="Arial" w:eastAsia="Times New Roman" w:hAnsi="Arial" w:cs="Arial"/>
          <w:lang w:eastAsia="en-GB"/>
        </w:rPr>
      </w:pPr>
      <w:r w:rsidRPr="00DA4610">
        <w:rPr>
          <w:rFonts w:ascii="Arial" w:eastAsia="Times New Roman" w:hAnsi="Arial" w:cs="Arial"/>
          <w:lang w:eastAsia="en-GB"/>
        </w:rPr>
        <w:t>Choose a memorable username and submit.</w:t>
      </w:r>
    </w:p>
    <w:p w:rsidR="00207E36" w:rsidRPr="00DA4610" w:rsidRDefault="00207E36" w:rsidP="00207E36">
      <w:pPr>
        <w:numPr>
          <w:ilvl w:val="0"/>
          <w:numId w:val="4"/>
        </w:numPr>
        <w:spacing w:after="0" w:line="240" w:lineRule="auto"/>
        <w:contextualSpacing/>
        <w:jc w:val="both"/>
        <w:rPr>
          <w:rFonts w:ascii="Arial" w:eastAsia="Times New Roman" w:hAnsi="Arial" w:cs="Arial"/>
          <w:lang w:eastAsia="en-GB"/>
        </w:rPr>
      </w:pPr>
      <w:r w:rsidRPr="00DA4610">
        <w:rPr>
          <w:rFonts w:ascii="Arial" w:eastAsia="Times New Roman" w:hAnsi="Arial" w:cs="Arial"/>
          <w:lang w:eastAsia="en-GB"/>
        </w:rPr>
        <w:t>You will be sent an email with your unique password.</w:t>
      </w:r>
    </w:p>
    <w:p w:rsidR="00A37795" w:rsidRPr="00DA4610" w:rsidRDefault="005B5F16" w:rsidP="00207E36">
      <w:pPr>
        <w:numPr>
          <w:ilvl w:val="0"/>
          <w:numId w:val="4"/>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Search out PQQ_446</w:t>
      </w:r>
    </w:p>
    <w:p w:rsidR="00207E36" w:rsidRPr="00DA4610" w:rsidRDefault="00207E36" w:rsidP="00207E36">
      <w:pPr>
        <w:spacing w:after="0" w:line="240" w:lineRule="auto"/>
        <w:jc w:val="both"/>
        <w:rPr>
          <w:rFonts w:ascii="Arial" w:eastAsia="Times New Roman" w:hAnsi="Arial" w:cs="Arial"/>
          <w:lang w:eastAsia="en-GB"/>
        </w:rPr>
      </w:pPr>
    </w:p>
    <w:p w:rsidR="00207E36" w:rsidRPr="00DA4610" w:rsidRDefault="00207E36" w:rsidP="00207E36">
      <w:pPr>
        <w:spacing w:after="0" w:line="240" w:lineRule="auto"/>
        <w:jc w:val="both"/>
        <w:rPr>
          <w:rFonts w:ascii="Arial" w:eastAsia="Times New Roman" w:hAnsi="Arial" w:cs="Arial"/>
          <w:lang w:eastAsia="en-GB"/>
        </w:rPr>
      </w:pPr>
      <w:r w:rsidRPr="00DA4610">
        <w:rPr>
          <w:rFonts w:ascii="Arial" w:eastAsia="Times New Roman" w:hAnsi="Arial" w:cs="Arial"/>
          <w:b/>
          <w:lang w:eastAsia="en-GB"/>
        </w:rPr>
        <w:t>Correspondence and communication will only be dealt with through the Bravo website.</w:t>
      </w:r>
      <w:r w:rsidRPr="00DA4610">
        <w:rPr>
          <w:rFonts w:ascii="Arial" w:eastAsia="Times New Roman" w:hAnsi="Arial" w:cs="Arial"/>
          <w:lang w:eastAsia="en-GB"/>
        </w:rPr>
        <w:t xml:space="preserve"> For technical support in submitting your expression of interest contact the BravoSolution Help-desk.</w:t>
      </w:r>
    </w:p>
    <w:p w:rsidR="00207E36" w:rsidRPr="00DA4610" w:rsidRDefault="00207E36" w:rsidP="00BB46E5">
      <w:pPr>
        <w:spacing w:after="0" w:line="240" w:lineRule="auto"/>
        <w:ind w:left="720"/>
        <w:rPr>
          <w:rFonts w:ascii="Arial" w:eastAsia="Times New Roman" w:hAnsi="Arial" w:cs="Arial"/>
          <w:lang w:eastAsia="en-GB"/>
        </w:rPr>
      </w:pPr>
    </w:p>
    <w:p w:rsidR="00BB46E5" w:rsidRPr="00DA4610" w:rsidRDefault="00BB46E5" w:rsidP="00BB46E5">
      <w:pPr>
        <w:spacing w:after="0" w:line="240" w:lineRule="auto"/>
        <w:rPr>
          <w:rFonts w:ascii="Arial" w:eastAsia="Times New Roman" w:hAnsi="Arial" w:cs="Arial"/>
          <w:lang w:eastAsia="en-GB"/>
        </w:rPr>
      </w:pPr>
    </w:p>
    <w:sectPr w:rsidR="00BB46E5" w:rsidRPr="00DA4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0D46"/>
    <w:multiLevelType w:val="multilevel"/>
    <w:tmpl w:val="DDC6B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026ACC"/>
    <w:multiLevelType w:val="hybridMultilevel"/>
    <w:tmpl w:val="D9AC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346011"/>
    <w:multiLevelType w:val="hybridMultilevel"/>
    <w:tmpl w:val="806EA030"/>
    <w:lvl w:ilvl="0" w:tplc="6C9AB26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D8A7B34"/>
    <w:multiLevelType w:val="hybridMultilevel"/>
    <w:tmpl w:val="903E2792"/>
    <w:lvl w:ilvl="0" w:tplc="6C9AB2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5A36D1"/>
    <w:multiLevelType w:val="hybridMultilevel"/>
    <w:tmpl w:val="41269F94"/>
    <w:lvl w:ilvl="0" w:tplc="6C9AB2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1040E9"/>
    <w:multiLevelType w:val="multilevel"/>
    <w:tmpl w:val="E454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43E05"/>
    <w:multiLevelType w:val="hybridMultilevel"/>
    <w:tmpl w:val="6846C5D6"/>
    <w:lvl w:ilvl="0" w:tplc="63DAFE2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7500E"/>
    <w:multiLevelType w:val="hybridMultilevel"/>
    <w:tmpl w:val="9CA852B0"/>
    <w:lvl w:ilvl="0" w:tplc="E8A25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F084C5B"/>
    <w:multiLevelType w:val="hybridMultilevel"/>
    <w:tmpl w:val="48566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82140C"/>
    <w:multiLevelType w:val="hybridMultilevel"/>
    <w:tmpl w:val="A20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90544C"/>
    <w:multiLevelType w:val="hybridMultilevel"/>
    <w:tmpl w:val="72B05112"/>
    <w:lvl w:ilvl="0" w:tplc="6C9AB2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9C435B"/>
    <w:multiLevelType w:val="hybridMultilevel"/>
    <w:tmpl w:val="9442531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2D006C"/>
    <w:multiLevelType w:val="multilevel"/>
    <w:tmpl w:val="A18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53166A"/>
    <w:multiLevelType w:val="hybridMultilevel"/>
    <w:tmpl w:val="0A96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C4CFE"/>
    <w:multiLevelType w:val="hybridMultilevel"/>
    <w:tmpl w:val="7CB6E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7BB119F8"/>
    <w:multiLevelType w:val="hybridMultilevel"/>
    <w:tmpl w:val="EAA207BA"/>
    <w:lvl w:ilvl="0" w:tplc="63DAFE2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9"/>
  </w:num>
  <w:num w:numId="5">
    <w:abstractNumId w:val="14"/>
  </w:num>
  <w:num w:numId="6">
    <w:abstractNumId w:val="13"/>
  </w:num>
  <w:num w:numId="7">
    <w:abstractNumId w:val="11"/>
  </w:num>
  <w:num w:numId="8">
    <w:abstractNumId w:val="0"/>
  </w:num>
  <w:num w:numId="9">
    <w:abstractNumId w:val="1"/>
  </w:num>
  <w:num w:numId="10">
    <w:abstractNumId w:val="4"/>
  </w:num>
  <w:num w:numId="11">
    <w:abstractNumId w:val="2"/>
  </w:num>
  <w:num w:numId="12">
    <w:abstractNumId w:val="3"/>
  </w:num>
  <w:num w:numId="13">
    <w:abstractNumId w:val="8"/>
  </w:num>
  <w:num w:numId="14">
    <w:abstractNumId w:val="1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E5"/>
    <w:rsid w:val="00043CF2"/>
    <w:rsid w:val="00065796"/>
    <w:rsid w:val="000E1920"/>
    <w:rsid w:val="000E7208"/>
    <w:rsid w:val="00120441"/>
    <w:rsid w:val="00122798"/>
    <w:rsid w:val="00136E74"/>
    <w:rsid w:val="00154A0D"/>
    <w:rsid w:val="00207E36"/>
    <w:rsid w:val="00272A40"/>
    <w:rsid w:val="002840C6"/>
    <w:rsid w:val="0037565B"/>
    <w:rsid w:val="0041386E"/>
    <w:rsid w:val="0041648F"/>
    <w:rsid w:val="00490CF2"/>
    <w:rsid w:val="004E0B2C"/>
    <w:rsid w:val="00507B94"/>
    <w:rsid w:val="00553CDB"/>
    <w:rsid w:val="005940EF"/>
    <w:rsid w:val="00595677"/>
    <w:rsid w:val="005B5F16"/>
    <w:rsid w:val="005C1A4F"/>
    <w:rsid w:val="006A2019"/>
    <w:rsid w:val="00765D6D"/>
    <w:rsid w:val="007A0E04"/>
    <w:rsid w:val="008248BE"/>
    <w:rsid w:val="00843139"/>
    <w:rsid w:val="008A3BED"/>
    <w:rsid w:val="008D7F14"/>
    <w:rsid w:val="009D0178"/>
    <w:rsid w:val="009D0596"/>
    <w:rsid w:val="009D119D"/>
    <w:rsid w:val="00A03311"/>
    <w:rsid w:val="00A24298"/>
    <w:rsid w:val="00A37795"/>
    <w:rsid w:val="00A90FC1"/>
    <w:rsid w:val="00B16D1E"/>
    <w:rsid w:val="00B35FA7"/>
    <w:rsid w:val="00B75755"/>
    <w:rsid w:val="00BB46E5"/>
    <w:rsid w:val="00BC33DC"/>
    <w:rsid w:val="00C31DC9"/>
    <w:rsid w:val="00C36FAE"/>
    <w:rsid w:val="00C73E41"/>
    <w:rsid w:val="00C84805"/>
    <w:rsid w:val="00C87A57"/>
    <w:rsid w:val="00C93A22"/>
    <w:rsid w:val="00CD3C82"/>
    <w:rsid w:val="00D26D46"/>
    <w:rsid w:val="00D330EC"/>
    <w:rsid w:val="00DA4610"/>
    <w:rsid w:val="00DB7EE8"/>
    <w:rsid w:val="00DC67F2"/>
    <w:rsid w:val="00E44770"/>
    <w:rsid w:val="00E96630"/>
    <w:rsid w:val="00EB73C9"/>
    <w:rsid w:val="00F73EE7"/>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73C9"/>
    <w:pPr>
      <w:ind w:left="720"/>
      <w:contextualSpacing/>
    </w:pPr>
  </w:style>
  <w:style w:type="paragraph" w:styleId="NoSpacing">
    <w:name w:val="No Spacing"/>
    <w:uiPriority w:val="1"/>
    <w:qFormat/>
    <w:rsid w:val="00207E36"/>
    <w:pPr>
      <w:spacing w:after="0" w:line="240" w:lineRule="auto"/>
    </w:pPr>
  </w:style>
  <w:style w:type="character" w:styleId="CommentReference">
    <w:name w:val="annotation reference"/>
    <w:basedOn w:val="DefaultParagraphFont"/>
    <w:uiPriority w:val="99"/>
    <w:semiHidden/>
    <w:unhideWhenUsed/>
    <w:rsid w:val="00A24298"/>
    <w:rPr>
      <w:sz w:val="16"/>
      <w:szCs w:val="16"/>
    </w:rPr>
  </w:style>
  <w:style w:type="paragraph" w:styleId="CommentText">
    <w:name w:val="annotation text"/>
    <w:basedOn w:val="Normal"/>
    <w:link w:val="CommentTextChar"/>
    <w:uiPriority w:val="99"/>
    <w:semiHidden/>
    <w:unhideWhenUsed/>
    <w:rsid w:val="00A24298"/>
    <w:pPr>
      <w:spacing w:line="240" w:lineRule="auto"/>
    </w:pPr>
    <w:rPr>
      <w:sz w:val="20"/>
      <w:szCs w:val="20"/>
    </w:rPr>
  </w:style>
  <w:style w:type="character" w:customStyle="1" w:styleId="CommentTextChar">
    <w:name w:val="Comment Text Char"/>
    <w:basedOn w:val="DefaultParagraphFont"/>
    <w:link w:val="CommentText"/>
    <w:uiPriority w:val="99"/>
    <w:semiHidden/>
    <w:rsid w:val="00A24298"/>
    <w:rPr>
      <w:sz w:val="20"/>
      <w:szCs w:val="20"/>
    </w:rPr>
  </w:style>
  <w:style w:type="paragraph" w:styleId="CommentSubject">
    <w:name w:val="annotation subject"/>
    <w:basedOn w:val="CommentText"/>
    <w:next w:val="CommentText"/>
    <w:link w:val="CommentSubjectChar"/>
    <w:uiPriority w:val="99"/>
    <w:semiHidden/>
    <w:unhideWhenUsed/>
    <w:rsid w:val="00A24298"/>
    <w:rPr>
      <w:b/>
      <w:bCs/>
    </w:rPr>
  </w:style>
  <w:style w:type="character" w:customStyle="1" w:styleId="CommentSubjectChar">
    <w:name w:val="Comment Subject Char"/>
    <w:basedOn w:val="CommentTextChar"/>
    <w:link w:val="CommentSubject"/>
    <w:uiPriority w:val="99"/>
    <w:semiHidden/>
    <w:rsid w:val="00A24298"/>
    <w:rPr>
      <w:b/>
      <w:bCs/>
      <w:sz w:val="20"/>
      <w:szCs w:val="20"/>
    </w:rPr>
  </w:style>
  <w:style w:type="paragraph" w:styleId="BalloonText">
    <w:name w:val="Balloon Text"/>
    <w:basedOn w:val="Normal"/>
    <w:link w:val="BalloonTextChar"/>
    <w:uiPriority w:val="99"/>
    <w:semiHidden/>
    <w:unhideWhenUsed/>
    <w:rsid w:val="00A2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98"/>
    <w:rPr>
      <w:rFonts w:ascii="Tahoma" w:hAnsi="Tahoma" w:cs="Tahoma"/>
      <w:sz w:val="16"/>
      <w:szCs w:val="16"/>
    </w:rPr>
  </w:style>
  <w:style w:type="character" w:styleId="Hyperlink">
    <w:name w:val="Hyperlink"/>
    <w:basedOn w:val="DefaultParagraphFont"/>
    <w:uiPriority w:val="99"/>
    <w:unhideWhenUsed/>
    <w:rsid w:val="00154A0D"/>
    <w:rPr>
      <w:color w:val="0000FF" w:themeColor="hyperlink"/>
      <w:u w:val="single"/>
    </w:rPr>
  </w:style>
  <w:style w:type="paragraph" w:customStyle="1" w:styleId="DHTitle">
    <w:name w:val="DH Title"/>
    <w:basedOn w:val="Normal"/>
    <w:link w:val="DHTitleChar"/>
    <w:rsid w:val="009D119D"/>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9D119D"/>
    <w:rPr>
      <w:rFonts w:ascii="Arial" w:eastAsiaTheme="minorEastAsia" w:hAnsi="Arial" w:cs="Arial"/>
      <w:b/>
      <w:color w:val="009966"/>
      <w:sz w:val="60"/>
      <w:szCs w:val="20"/>
    </w:rPr>
  </w:style>
  <w:style w:type="character" w:customStyle="1" w:styleId="ListParagraphChar">
    <w:name w:val="List Paragraph Char"/>
    <w:basedOn w:val="DefaultParagraphFont"/>
    <w:link w:val="ListParagraph"/>
    <w:uiPriority w:val="34"/>
    <w:locked/>
    <w:rsid w:val="009D1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73C9"/>
    <w:pPr>
      <w:ind w:left="720"/>
      <w:contextualSpacing/>
    </w:pPr>
  </w:style>
  <w:style w:type="paragraph" w:styleId="NoSpacing">
    <w:name w:val="No Spacing"/>
    <w:uiPriority w:val="1"/>
    <w:qFormat/>
    <w:rsid w:val="00207E36"/>
    <w:pPr>
      <w:spacing w:after="0" w:line="240" w:lineRule="auto"/>
    </w:pPr>
  </w:style>
  <w:style w:type="character" w:styleId="CommentReference">
    <w:name w:val="annotation reference"/>
    <w:basedOn w:val="DefaultParagraphFont"/>
    <w:uiPriority w:val="99"/>
    <w:semiHidden/>
    <w:unhideWhenUsed/>
    <w:rsid w:val="00A24298"/>
    <w:rPr>
      <w:sz w:val="16"/>
      <w:szCs w:val="16"/>
    </w:rPr>
  </w:style>
  <w:style w:type="paragraph" w:styleId="CommentText">
    <w:name w:val="annotation text"/>
    <w:basedOn w:val="Normal"/>
    <w:link w:val="CommentTextChar"/>
    <w:uiPriority w:val="99"/>
    <w:semiHidden/>
    <w:unhideWhenUsed/>
    <w:rsid w:val="00A24298"/>
    <w:pPr>
      <w:spacing w:line="240" w:lineRule="auto"/>
    </w:pPr>
    <w:rPr>
      <w:sz w:val="20"/>
      <w:szCs w:val="20"/>
    </w:rPr>
  </w:style>
  <w:style w:type="character" w:customStyle="1" w:styleId="CommentTextChar">
    <w:name w:val="Comment Text Char"/>
    <w:basedOn w:val="DefaultParagraphFont"/>
    <w:link w:val="CommentText"/>
    <w:uiPriority w:val="99"/>
    <w:semiHidden/>
    <w:rsid w:val="00A24298"/>
    <w:rPr>
      <w:sz w:val="20"/>
      <w:szCs w:val="20"/>
    </w:rPr>
  </w:style>
  <w:style w:type="paragraph" w:styleId="CommentSubject">
    <w:name w:val="annotation subject"/>
    <w:basedOn w:val="CommentText"/>
    <w:next w:val="CommentText"/>
    <w:link w:val="CommentSubjectChar"/>
    <w:uiPriority w:val="99"/>
    <w:semiHidden/>
    <w:unhideWhenUsed/>
    <w:rsid w:val="00A24298"/>
    <w:rPr>
      <w:b/>
      <w:bCs/>
    </w:rPr>
  </w:style>
  <w:style w:type="character" w:customStyle="1" w:styleId="CommentSubjectChar">
    <w:name w:val="Comment Subject Char"/>
    <w:basedOn w:val="CommentTextChar"/>
    <w:link w:val="CommentSubject"/>
    <w:uiPriority w:val="99"/>
    <w:semiHidden/>
    <w:rsid w:val="00A24298"/>
    <w:rPr>
      <w:b/>
      <w:bCs/>
      <w:sz w:val="20"/>
      <w:szCs w:val="20"/>
    </w:rPr>
  </w:style>
  <w:style w:type="paragraph" w:styleId="BalloonText">
    <w:name w:val="Balloon Text"/>
    <w:basedOn w:val="Normal"/>
    <w:link w:val="BalloonTextChar"/>
    <w:uiPriority w:val="99"/>
    <w:semiHidden/>
    <w:unhideWhenUsed/>
    <w:rsid w:val="00A2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98"/>
    <w:rPr>
      <w:rFonts w:ascii="Tahoma" w:hAnsi="Tahoma" w:cs="Tahoma"/>
      <w:sz w:val="16"/>
      <w:szCs w:val="16"/>
    </w:rPr>
  </w:style>
  <w:style w:type="character" w:styleId="Hyperlink">
    <w:name w:val="Hyperlink"/>
    <w:basedOn w:val="DefaultParagraphFont"/>
    <w:uiPriority w:val="99"/>
    <w:unhideWhenUsed/>
    <w:rsid w:val="00154A0D"/>
    <w:rPr>
      <w:color w:val="0000FF" w:themeColor="hyperlink"/>
      <w:u w:val="single"/>
    </w:rPr>
  </w:style>
  <w:style w:type="paragraph" w:customStyle="1" w:styleId="DHTitle">
    <w:name w:val="DH Title"/>
    <w:basedOn w:val="Normal"/>
    <w:link w:val="DHTitleChar"/>
    <w:rsid w:val="009D119D"/>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9D119D"/>
    <w:rPr>
      <w:rFonts w:ascii="Arial" w:eastAsiaTheme="minorEastAsia" w:hAnsi="Arial" w:cs="Arial"/>
      <w:b/>
      <w:color w:val="009966"/>
      <w:sz w:val="60"/>
      <w:szCs w:val="20"/>
    </w:rPr>
  </w:style>
  <w:style w:type="character" w:customStyle="1" w:styleId="ListParagraphChar">
    <w:name w:val="List Paragraph Char"/>
    <w:basedOn w:val="DefaultParagraphFont"/>
    <w:link w:val="ListParagraph"/>
    <w:uiPriority w:val="34"/>
    <w:locked/>
    <w:rsid w:val="009D1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csu.bravosolution.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Hickman</dc:creator>
  <cp:lastModifiedBy>Geraldine Hickman</cp:lastModifiedBy>
  <cp:revision>2</cp:revision>
  <cp:lastPrinted>2018-01-05T10:18:00Z</cp:lastPrinted>
  <dcterms:created xsi:type="dcterms:W3CDTF">2018-01-05T16:17:00Z</dcterms:created>
  <dcterms:modified xsi:type="dcterms:W3CDTF">2018-01-05T16:17:00Z</dcterms:modified>
</cp:coreProperties>
</file>