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93B4" w14:textId="4CA28E9E" w:rsidR="00DA1828" w:rsidRPr="003D54FD" w:rsidRDefault="003D54FD" w:rsidP="003D54FD">
      <w:r w:rsidRPr="003D54FD">
        <w:t>https://www.facebook.com/business/direct_terms_ads_en.php</w:t>
      </w:r>
    </w:p>
    <w:sectPr w:rsidR="00DA1828" w:rsidRPr="003D5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FD"/>
    <w:rsid w:val="003D54FD"/>
    <w:rsid w:val="00DA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EDC0"/>
  <w15:chartTrackingRefBased/>
  <w15:docId w15:val="{0F625D52-CA99-45E7-9753-A2416B19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4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Harris</dc:creator>
  <cp:keywords/>
  <dc:description/>
  <cp:lastModifiedBy>Elena Harris</cp:lastModifiedBy>
  <cp:revision>1</cp:revision>
  <dcterms:created xsi:type="dcterms:W3CDTF">2023-04-21T13:28:00Z</dcterms:created>
  <dcterms:modified xsi:type="dcterms:W3CDTF">2023-04-21T13:29:00Z</dcterms:modified>
</cp:coreProperties>
</file>