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19.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footer30.xml" ContentType="application/vnd.openxmlformats-officedocument.wordprocessingml.footer+xml"/>
  <Override PartName="/word/header21.xml" ContentType="application/vnd.openxmlformats-officedocument.wordprocessingml.head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405BC" w14:textId="26506D69" w:rsidR="0004552A" w:rsidRPr="005E0DF8" w:rsidRDefault="0004552A" w:rsidP="00CB5609">
      <w:pPr>
        <w:autoSpaceDE w:val="0"/>
        <w:autoSpaceDN w:val="0"/>
        <w:adjustRightInd w:val="0"/>
        <w:rPr>
          <w:rFonts w:cs="Arial"/>
          <w:sz w:val="18"/>
          <w:szCs w:val="18"/>
        </w:rPr>
      </w:pPr>
    </w:p>
    <w:p w14:paraId="2C8CA7A2" w14:textId="77777777" w:rsidR="0004552A" w:rsidRPr="005E0DF8" w:rsidRDefault="0004552A" w:rsidP="00CB5609">
      <w:pPr>
        <w:pStyle w:val="BodyText2"/>
        <w:jc w:val="center"/>
        <w:rPr>
          <w:rFonts w:ascii="Arial" w:hAnsi="Arial" w:cs="Arial"/>
          <w:i w:val="0"/>
          <w:sz w:val="18"/>
          <w:szCs w:val="18"/>
        </w:rPr>
      </w:pPr>
      <w:bookmarkStart w:id="0" w:name="DrafterTeam"/>
      <w:bookmarkEnd w:id="0"/>
    </w:p>
    <w:p w14:paraId="2B07BD62" w14:textId="77777777" w:rsidR="0004552A" w:rsidRPr="005E0DF8" w:rsidRDefault="0004552A" w:rsidP="00CB5609">
      <w:pPr>
        <w:pStyle w:val="BodyText2"/>
        <w:jc w:val="center"/>
        <w:rPr>
          <w:rFonts w:ascii="Arial" w:hAnsi="Arial" w:cs="Arial"/>
          <w:i w:val="0"/>
          <w:sz w:val="18"/>
          <w:szCs w:val="18"/>
        </w:rPr>
      </w:pPr>
    </w:p>
    <w:p w14:paraId="62F91B2C" w14:textId="509D5964" w:rsidR="0004552A" w:rsidRPr="005E0DF8" w:rsidRDefault="0004552A" w:rsidP="00CB5609">
      <w:pPr>
        <w:pStyle w:val="BodyText2"/>
        <w:jc w:val="center"/>
        <w:rPr>
          <w:rFonts w:ascii="Arial" w:hAnsi="Arial" w:cs="Arial"/>
          <w:i w:val="0"/>
          <w:sz w:val="18"/>
          <w:szCs w:val="18"/>
        </w:rPr>
      </w:pPr>
    </w:p>
    <w:p w14:paraId="099462E2" w14:textId="5161F2ED" w:rsidR="0004552A" w:rsidRPr="005E0DF8" w:rsidRDefault="0004552A" w:rsidP="00CB5609">
      <w:pPr>
        <w:pStyle w:val="BodyText2"/>
        <w:jc w:val="center"/>
        <w:rPr>
          <w:rFonts w:ascii="Arial" w:hAnsi="Arial" w:cs="Arial"/>
          <w:i w:val="0"/>
          <w:sz w:val="18"/>
          <w:szCs w:val="18"/>
        </w:rPr>
      </w:pPr>
    </w:p>
    <w:p w14:paraId="1CA22583" w14:textId="2BE750D3" w:rsidR="0004552A" w:rsidRPr="005E0DF8" w:rsidRDefault="00F20748" w:rsidP="00CB5609">
      <w:pPr>
        <w:pStyle w:val="BodyText2"/>
        <w:jc w:val="center"/>
        <w:rPr>
          <w:rFonts w:ascii="Arial" w:hAnsi="Arial" w:cs="Arial"/>
          <w:i w:val="0"/>
          <w:sz w:val="18"/>
          <w:szCs w:val="18"/>
        </w:rPr>
      </w:pPr>
      <w:r w:rsidRPr="005E0DF8">
        <w:rPr>
          <w:rFonts w:ascii="Arial" w:hAnsi="Arial" w:cs="Arial"/>
          <w:noProof/>
          <w:sz w:val="18"/>
          <w:szCs w:val="18"/>
          <w:lang w:val="en-GB" w:eastAsia="en-GB"/>
        </w:rPr>
        <w:drawing>
          <wp:anchor distT="0" distB="0" distL="114300" distR="114300" simplePos="0" relativeHeight="251663360" behindDoc="1" locked="0" layoutInCell="1" allowOverlap="1" wp14:anchorId="2F39E001" wp14:editId="405D57C3">
            <wp:simplePos x="0" y="0"/>
            <wp:positionH relativeFrom="margin">
              <wp:posOffset>1918335</wp:posOffset>
            </wp:positionH>
            <wp:positionV relativeFrom="margin">
              <wp:posOffset>650240</wp:posOffset>
            </wp:positionV>
            <wp:extent cx="2372360" cy="1915160"/>
            <wp:effectExtent l="0" t="0" r="8890" b="8890"/>
            <wp:wrapTight wrapText="bothSides">
              <wp:wrapPolygon edited="0">
                <wp:start x="0" y="0"/>
                <wp:lineTo x="0" y="21485"/>
                <wp:lineTo x="21507" y="21485"/>
                <wp:lineTo x="21507" y="0"/>
                <wp:lineTo x="0" y="0"/>
              </wp:wrapPolygon>
            </wp:wrapTight>
            <wp:docPr id="24" name="Picture 24"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14:paraId="58501340" w14:textId="36D989BB" w:rsidR="00DD6204" w:rsidRPr="005E0DF8" w:rsidRDefault="00DD6204" w:rsidP="00CB5609">
      <w:pPr>
        <w:pStyle w:val="BodyText2"/>
        <w:jc w:val="center"/>
        <w:rPr>
          <w:rFonts w:ascii="Arial" w:hAnsi="Arial" w:cs="Arial"/>
          <w:i w:val="0"/>
          <w:sz w:val="18"/>
          <w:szCs w:val="18"/>
        </w:rPr>
      </w:pPr>
    </w:p>
    <w:p w14:paraId="4FDB36B0" w14:textId="1F2D9EE6" w:rsidR="00DD6204" w:rsidRPr="005E0DF8" w:rsidRDefault="00DD6204" w:rsidP="00CB5609">
      <w:pPr>
        <w:pStyle w:val="BodyText2"/>
        <w:jc w:val="center"/>
        <w:rPr>
          <w:rFonts w:ascii="Arial" w:hAnsi="Arial" w:cs="Arial"/>
          <w:i w:val="0"/>
          <w:sz w:val="18"/>
          <w:szCs w:val="18"/>
        </w:rPr>
      </w:pPr>
    </w:p>
    <w:p w14:paraId="3CC79F8D" w14:textId="24514BF2" w:rsidR="00F20748" w:rsidRPr="005E0DF8" w:rsidRDefault="00F20748" w:rsidP="00CB5609">
      <w:pPr>
        <w:pStyle w:val="BodyText2"/>
        <w:jc w:val="center"/>
        <w:rPr>
          <w:rFonts w:ascii="Arial" w:hAnsi="Arial" w:cs="Arial"/>
          <w:i w:val="0"/>
          <w:sz w:val="18"/>
          <w:szCs w:val="18"/>
        </w:rPr>
      </w:pPr>
    </w:p>
    <w:p w14:paraId="5DDB5628" w14:textId="60B16283" w:rsidR="00F20748" w:rsidRPr="005E0DF8" w:rsidRDefault="00F20748" w:rsidP="00CB5609">
      <w:pPr>
        <w:pStyle w:val="BodyText2"/>
        <w:jc w:val="center"/>
        <w:rPr>
          <w:rFonts w:ascii="Arial" w:hAnsi="Arial" w:cs="Arial"/>
          <w:i w:val="0"/>
          <w:sz w:val="18"/>
          <w:szCs w:val="18"/>
        </w:rPr>
      </w:pPr>
    </w:p>
    <w:p w14:paraId="101D1DE6" w14:textId="6EA16AA8" w:rsidR="00F20748" w:rsidRPr="005E0DF8" w:rsidRDefault="00F20748" w:rsidP="00CB5609">
      <w:pPr>
        <w:pStyle w:val="BodyText2"/>
        <w:jc w:val="center"/>
        <w:rPr>
          <w:rFonts w:ascii="Arial" w:hAnsi="Arial" w:cs="Arial"/>
          <w:i w:val="0"/>
          <w:sz w:val="18"/>
          <w:szCs w:val="18"/>
        </w:rPr>
      </w:pPr>
    </w:p>
    <w:p w14:paraId="41859EE6" w14:textId="7FB9F29B" w:rsidR="00F20748" w:rsidRPr="005E0DF8" w:rsidRDefault="00F20748" w:rsidP="00CB5609">
      <w:pPr>
        <w:pStyle w:val="BodyText2"/>
        <w:jc w:val="center"/>
        <w:rPr>
          <w:rFonts w:ascii="Arial" w:hAnsi="Arial" w:cs="Arial"/>
          <w:i w:val="0"/>
          <w:sz w:val="18"/>
          <w:szCs w:val="18"/>
        </w:rPr>
      </w:pPr>
    </w:p>
    <w:p w14:paraId="1B9D32E6" w14:textId="32271E05" w:rsidR="00F20748" w:rsidRPr="005E0DF8" w:rsidRDefault="00F20748" w:rsidP="00CB5609">
      <w:pPr>
        <w:pStyle w:val="BodyText2"/>
        <w:jc w:val="center"/>
        <w:rPr>
          <w:rFonts w:ascii="Arial" w:hAnsi="Arial" w:cs="Arial"/>
          <w:i w:val="0"/>
          <w:sz w:val="18"/>
          <w:szCs w:val="18"/>
        </w:rPr>
      </w:pPr>
    </w:p>
    <w:p w14:paraId="21B76249" w14:textId="74B8C7F7" w:rsidR="00F20748" w:rsidRPr="005E0DF8" w:rsidRDefault="00F20748" w:rsidP="00CB5609">
      <w:pPr>
        <w:pStyle w:val="BodyText2"/>
        <w:jc w:val="center"/>
        <w:rPr>
          <w:rFonts w:ascii="Arial" w:hAnsi="Arial" w:cs="Arial"/>
          <w:i w:val="0"/>
          <w:sz w:val="18"/>
          <w:szCs w:val="18"/>
        </w:rPr>
      </w:pPr>
    </w:p>
    <w:p w14:paraId="6FDC3262" w14:textId="77777777" w:rsidR="00F20748" w:rsidRPr="005E0DF8" w:rsidRDefault="00F20748" w:rsidP="00CB5609">
      <w:pPr>
        <w:pStyle w:val="BodyText2"/>
        <w:jc w:val="center"/>
        <w:rPr>
          <w:rFonts w:ascii="Arial" w:hAnsi="Arial" w:cs="Arial"/>
          <w:i w:val="0"/>
          <w:sz w:val="18"/>
          <w:szCs w:val="18"/>
        </w:rPr>
      </w:pPr>
    </w:p>
    <w:p w14:paraId="1C4972AE" w14:textId="5B38C4EB" w:rsidR="00DD6204" w:rsidRPr="005E0DF8" w:rsidRDefault="00DD6204" w:rsidP="00CB5609">
      <w:pPr>
        <w:pStyle w:val="BodyText2"/>
        <w:jc w:val="center"/>
        <w:rPr>
          <w:rFonts w:ascii="Arial" w:hAnsi="Arial" w:cs="Arial"/>
          <w:i w:val="0"/>
          <w:sz w:val="18"/>
          <w:szCs w:val="18"/>
        </w:rPr>
      </w:pPr>
    </w:p>
    <w:p w14:paraId="3601AE02" w14:textId="77777777" w:rsidR="00DD6204" w:rsidRPr="005E0DF8" w:rsidRDefault="00DD6204" w:rsidP="00CB5609">
      <w:pPr>
        <w:pStyle w:val="BodyText2"/>
        <w:jc w:val="center"/>
        <w:rPr>
          <w:rFonts w:ascii="Arial" w:hAnsi="Arial" w:cs="Arial"/>
          <w:i w:val="0"/>
          <w:sz w:val="18"/>
          <w:szCs w:val="18"/>
        </w:rPr>
      </w:pPr>
    </w:p>
    <w:p w14:paraId="0E424B0E" w14:textId="77777777" w:rsidR="00DD6204" w:rsidRPr="005E0DF8" w:rsidRDefault="00DD6204" w:rsidP="00CB5609">
      <w:pPr>
        <w:pStyle w:val="BodyText2"/>
        <w:jc w:val="center"/>
        <w:rPr>
          <w:rFonts w:ascii="Arial" w:hAnsi="Arial" w:cs="Arial"/>
          <w:i w:val="0"/>
          <w:sz w:val="18"/>
          <w:szCs w:val="18"/>
        </w:rPr>
      </w:pPr>
    </w:p>
    <w:p w14:paraId="3FF4DE5D" w14:textId="77777777" w:rsidR="006D6EB2" w:rsidRDefault="006D6EB2" w:rsidP="00CB5609">
      <w:pPr>
        <w:pStyle w:val="BodyText2"/>
        <w:jc w:val="center"/>
        <w:rPr>
          <w:rFonts w:ascii="Arial" w:hAnsi="Arial" w:cs="Arial"/>
          <w:i w:val="0"/>
          <w:sz w:val="18"/>
          <w:szCs w:val="18"/>
        </w:rPr>
      </w:pPr>
    </w:p>
    <w:p w14:paraId="0BEA20D0" w14:textId="77777777" w:rsidR="006D6EB2" w:rsidRDefault="006D6EB2" w:rsidP="00CB5609">
      <w:pPr>
        <w:pStyle w:val="BodyText2"/>
        <w:jc w:val="center"/>
        <w:rPr>
          <w:rFonts w:ascii="Arial" w:hAnsi="Arial" w:cs="Arial"/>
          <w:i w:val="0"/>
          <w:sz w:val="18"/>
          <w:szCs w:val="18"/>
        </w:rPr>
      </w:pPr>
    </w:p>
    <w:p w14:paraId="12ED0467" w14:textId="77777777" w:rsidR="006D6EB2" w:rsidRDefault="006D6EB2" w:rsidP="00CB5609">
      <w:pPr>
        <w:pStyle w:val="BodyText2"/>
        <w:jc w:val="center"/>
        <w:rPr>
          <w:rFonts w:ascii="Arial" w:hAnsi="Arial" w:cs="Arial"/>
          <w:i w:val="0"/>
          <w:sz w:val="18"/>
          <w:szCs w:val="18"/>
        </w:rPr>
      </w:pPr>
    </w:p>
    <w:p w14:paraId="1385C8EA" w14:textId="2FF98841" w:rsidR="00686522" w:rsidRPr="005E0DF8" w:rsidRDefault="00834D83" w:rsidP="00CB5609">
      <w:pPr>
        <w:pStyle w:val="BodyText2"/>
        <w:jc w:val="center"/>
        <w:rPr>
          <w:rFonts w:ascii="Arial" w:hAnsi="Arial" w:cs="Arial"/>
          <w:i w:val="0"/>
          <w:sz w:val="18"/>
          <w:szCs w:val="18"/>
        </w:rPr>
      </w:pPr>
      <w:r w:rsidRPr="005E0DF8">
        <w:rPr>
          <w:rFonts w:ascii="Arial" w:hAnsi="Arial" w:cs="Arial"/>
          <w:i w:val="0"/>
          <w:sz w:val="18"/>
          <w:szCs w:val="18"/>
        </w:rPr>
        <w:t xml:space="preserve">CBRN Delivery </w:t>
      </w:r>
      <w:r w:rsidR="00686522" w:rsidRPr="005E0DF8">
        <w:rPr>
          <w:rFonts w:ascii="Arial" w:hAnsi="Arial" w:cs="Arial"/>
          <w:i w:val="0"/>
          <w:sz w:val="18"/>
          <w:szCs w:val="18"/>
        </w:rPr>
        <w:t>Team</w:t>
      </w:r>
    </w:p>
    <w:p w14:paraId="0E7986F0" w14:textId="77777777" w:rsidR="00686522" w:rsidRPr="005E0DF8" w:rsidRDefault="00686522" w:rsidP="00CB5609">
      <w:pPr>
        <w:pStyle w:val="BodyText2"/>
        <w:tabs>
          <w:tab w:val="left" w:pos="5250"/>
        </w:tabs>
        <w:jc w:val="left"/>
        <w:rPr>
          <w:rFonts w:ascii="Arial" w:hAnsi="Arial" w:cs="Arial"/>
          <w:sz w:val="18"/>
          <w:szCs w:val="18"/>
        </w:rPr>
      </w:pPr>
      <w:r w:rsidRPr="005E0DF8">
        <w:rPr>
          <w:rFonts w:ascii="Arial" w:hAnsi="Arial" w:cs="Arial"/>
          <w:sz w:val="18"/>
          <w:szCs w:val="18"/>
        </w:rPr>
        <w:tab/>
      </w:r>
    </w:p>
    <w:p w14:paraId="673A5511" w14:textId="77777777" w:rsidR="00686522" w:rsidRPr="005E0DF8" w:rsidRDefault="005411B6" w:rsidP="00CB5609">
      <w:pPr>
        <w:pStyle w:val="BodyText2"/>
        <w:jc w:val="center"/>
        <w:rPr>
          <w:rFonts w:ascii="Arial" w:hAnsi="Arial" w:cs="Arial"/>
          <w:i w:val="0"/>
          <w:sz w:val="18"/>
          <w:szCs w:val="18"/>
        </w:rPr>
      </w:pPr>
      <w:r w:rsidRPr="005E0DF8">
        <w:rPr>
          <w:rFonts w:ascii="Arial" w:hAnsi="Arial" w:cs="Arial"/>
          <w:i w:val="0"/>
          <w:sz w:val="18"/>
          <w:szCs w:val="18"/>
        </w:rPr>
        <w:t>Draft Contract</w:t>
      </w:r>
      <w:r w:rsidR="00686522" w:rsidRPr="005E0DF8">
        <w:rPr>
          <w:rFonts w:ascii="Arial" w:hAnsi="Arial" w:cs="Arial"/>
          <w:i w:val="0"/>
          <w:sz w:val="18"/>
          <w:szCs w:val="18"/>
        </w:rPr>
        <w:t xml:space="preserve"> No: </w:t>
      </w:r>
      <w:bookmarkStart w:id="1" w:name="MultiPO_Num1"/>
      <w:bookmarkEnd w:id="1"/>
      <w:r w:rsidR="00834D83" w:rsidRPr="005E0DF8">
        <w:rPr>
          <w:rFonts w:ascii="Arial" w:hAnsi="Arial" w:cs="Arial"/>
          <w:i w:val="0"/>
          <w:sz w:val="18"/>
          <w:szCs w:val="18"/>
        </w:rPr>
        <w:t>CBRN/00243</w:t>
      </w:r>
    </w:p>
    <w:p w14:paraId="43DE49A3" w14:textId="77777777" w:rsidR="00686522" w:rsidRPr="005E0DF8" w:rsidRDefault="00686522" w:rsidP="00CB5609">
      <w:pPr>
        <w:pStyle w:val="BodyText2"/>
        <w:jc w:val="center"/>
        <w:rPr>
          <w:rFonts w:ascii="Arial" w:hAnsi="Arial" w:cs="Arial"/>
          <w:i w:val="0"/>
          <w:sz w:val="18"/>
          <w:szCs w:val="18"/>
        </w:rPr>
      </w:pPr>
    </w:p>
    <w:p w14:paraId="41BBD199" w14:textId="77777777" w:rsidR="00686522" w:rsidRPr="005E0DF8" w:rsidRDefault="00686522" w:rsidP="00CB5609">
      <w:pPr>
        <w:pStyle w:val="BodyText2"/>
        <w:jc w:val="center"/>
        <w:rPr>
          <w:rFonts w:ascii="Arial" w:hAnsi="Arial" w:cs="Arial"/>
          <w:i w:val="0"/>
          <w:sz w:val="18"/>
          <w:szCs w:val="18"/>
        </w:rPr>
      </w:pPr>
      <w:r w:rsidRPr="005E0DF8">
        <w:rPr>
          <w:rFonts w:ascii="Arial" w:hAnsi="Arial" w:cs="Arial"/>
          <w:i w:val="0"/>
          <w:sz w:val="18"/>
          <w:szCs w:val="18"/>
        </w:rPr>
        <w:t>For:</w:t>
      </w:r>
    </w:p>
    <w:p w14:paraId="5D64BD30" w14:textId="37DE19EE" w:rsidR="00834D83" w:rsidRPr="005E0DF8" w:rsidRDefault="00834D83" w:rsidP="00CB5609">
      <w:pPr>
        <w:pStyle w:val="BodyText2"/>
        <w:jc w:val="center"/>
        <w:rPr>
          <w:rFonts w:ascii="Arial" w:hAnsi="Arial" w:cs="Arial"/>
          <w:i w:val="0"/>
          <w:sz w:val="18"/>
          <w:szCs w:val="18"/>
        </w:rPr>
      </w:pPr>
    </w:p>
    <w:p w14:paraId="5E958F09" w14:textId="77777777" w:rsidR="00151B55" w:rsidRPr="005E0DF8" w:rsidRDefault="00151B55" w:rsidP="00CB5609">
      <w:pPr>
        <w:pStyle w:val="BodyText2"/>
        <w:jc w:val="center"/>
        <w:rPr>
          <w:rFonts w:ascii="Arial" w:hAnsi="Arial" w:cs="Arial"/>
          <w:i w:val="0"/>
          <w:sz w:val="18"/>
          <w:szCs w:val="18"/>
        </w:rPr>
      </w:pPr>
    </w:p>
    <w:p w14:paraId="7CBAB5C6" w14:textId="77777777" w:rsidR="00683316" w:rsidRPr="005E0DF8" w:rsidRDefault="00834D83" w:rsidP="00CB5609">
      <w:pPr>
        <w:pStyle w:val="BodyText2"/>
        <w:jc w:val="center"/>
        <w:rPr>
          <w:rFonts w:ascii="Arial" w:hAnsi="Arial" w:cs="Arial"/>
          <w:i w:val="0"/>
          <w:sz w:val="18"/>
          <w:szCs w:val="18"/>
        </w:rPr>
      </w:pPr>
      <w:r w:rsidRPr="005E0DF8">
        <w:rPr>
          <w:rFonts w:ascii="Arial" w:hAnsi="Arial" w:cs="Arial"/>
          <w:i w:val="0"/>
          <w:sz w:val="18"/>
          <w:szCs w:val="18"/>
        </w:rPr>
        <w:t>PATSY Below Neck System</w:t>
      </w:r>
      <w:r w:rsidR="00683316" w:rsidRPr="005E0DF8">
        <w:rPr>
          <w:rFonts w:ascii="Arial" w:hAnsi="Arial" w:cs="Arial"/>
          <w:i w:val="0"/>
          <w:sz w:val="18"/>
          <w:szCs w:val="18"/>
        </w:rPr>
        <w:t>, Aircrew CBR Undergarment, Socks and Gloves</w:t>
      </w:r>
    </w:p>
    <w:p w14:paraId="21DC56E1" w14:textId="77777777" w:rsidR="00834D83" w:rsidRPr="005E0DF8" w:rsidRDefault="00834D83" w:rsidP="00CB5609">
      <w:pPr>
        <w:pStyle w:val="BodyText2"/>
        <w:jc w:val="center"/>
        <w:rPr>
          <w:rFonts w:ascii="Arial" w:hAnsi="Arial" w:cs="Arial"/>
          <w:i w:val="0"/>
          <w:sz w:val="18"/>
          <w:szCs w:val="18"/>
        </w:rPr>
      </w:pPr>
    </w:p>
    <w:p w14:paraId="1CFDC996" w14:textId="77777777" w:rsidR="00686522" w:rsidRPr="005E0DF8" w:rsidRDefault="00686522" w:rsidP="00CB5609">
      <w:pPr>
        <w:pStyle w:val="BodyText2"/>
        <w:jc w:val="center"/>
        <w:rPr>
          <w:rFonts w:ascii="Arial" w:hAnsi="Arial" w:cs="Arial"/>
          <w:i w:val="0"/>
          <w:sz w:val="18"/>
          <w:szCs w:val="18"/>
        </w:rPr>
      </w:pPr>
    </w:p>
    <w:p w14:paraId="4F2B3CC8" w14:textId="77777777" w:rsidR="00686522" w:rsidRPr="005E0DF8" w:rsidRDefault="00686522" w:rsidP="00CB5609">
      <w:pPr>
        <w:pStyle w:val="BodyText2"/>
        <w:jc w:val="center"/>
        <w:rPr>
          <w:rFonts w:ascii="Arial" w:hAnsi="Arial" w:cs="Arial"/>
          <w:i w:val="0"/>
          <w:sz w:val="18"/>
          <w:szCs w:val="18"/>
        </w:rPr>
      </w:pPr>
      <w:bookmarkStart w:id="2" w:name="MultiDescription1"/>
      <w:bookmarkEnd w:id="2"/>
    </w:p>
    <w:p w14:paraId="48C7B4D3" w14:textId="77777777" w:rsidR="00686522" w:rsidRPr="005E0DF8" w:rsidRDefault="00686522" w:rsidP="00CB5609">
      <w:pPr>
        <w:pStyle w:val="BodyText2"/>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4507"/>
      </w:tblGrid>
      <w:tr w:rsidR="00686522" w:rsidRPr="005E0DF8" w14:paraId="51664BC0" w14:textId="77777777" w:rsidTr="00F20748">
        <w:tc>
          <w:tcPr>
            <w:tcW w:w="4643" w:type="dxa"/>
            <w:shd w:val="clear" w:color="auto" w:fill="auto"/>
          </w:tcPr>
          <w:p w14:paraId="744C0501" w14:textId="77777777" w:rsidR="00686522" w:rsidRPr="005E0DF8" w:rsidRDefault="00686522" w:rsidP="00CB5609">
            <w:pPr>
              <w:pStyle w:val="BodyText2"/>
              <w:jc w:val="left"/>
              <w:rPr>
                <w:rFonts w:ascii="Arial" w:hAnsi="Arial" w:cs="Arial"/>
                <w:i w:val="0"/>
                <w:sz w:val="18"/>
                <w:szCs w:val="18"/>
              </w:rPr>
            </w:pPr>
            <w:r w:rsidRPr="005E0DF8">
              <w:rPr>
                <w:rFonts w:ascii="Arial" w:hAnsi="Arial" w:cs="Arial"/>
                <w:i w:val="0"/>
                <w:sz w:val="18"/>
                <w:szCs w:val="18"/>
              </w:rPr>
              <w:t xml:space="preserve">Between the Secretary of State for </w:t>
            </w:r>
            <w:proofErr w:type="spellStart"/>
            <w:r w:rsidRPr="005E0DF8">
              <w:rPr>
                <w:rFonts w:ascii="Arial" w:hAnsi="Arial" w:cs="Arial"/>
                <w:i w:val="0"/>
                <w:sz w:val="18"/>
                <w:szCs w:val="18"/>
              </w:rPr>
              <w:t>Defence</w:t>
            </w:r>
            <w:proofErr w:type="spellEnd"/>
            <w:r w:rsidRPr="005E0DF8">
              <w:rPr>
                <w:rFonts w:ascii="Arial" w:hAnsi="Arial" w:cs="Arial"/>
                <w:i w:val="0"/>
                <w:sz w:val="18"/>
                <w:szCs w:val="18"/>
              </w:rPr>
              <w:t xml:space="preserve"> of the United Kingdom of Great Britain and Northern Ireland</w:t>
            </w:r>
          </w:p>
          <w:p w14:paraId="2368E882" w14:textId="77777777" w:rsidR="00686522" w:rsidRPr="005E0DF8" w:rsidRDefault="00686522" w:rsidP="00CB5609">
            <w:pPr>
              <w:pStyle w:val="BodyText2"/>
              <w:jc w:val="left"/>
              <w:rPr>
                <w:rFonts w:ascii="Arial" w:hAnsi="Arial" w:cs="Arial"/>
                <w:i w:val="0"/>
                <w:sz w:val="18"/>
                <w:szCs w:val="18"/>
              </w:rPr>
            </w:pPr>
          </w:p>
          <w:p w14:paraId="0AAC817F" w14:textId="77777777" w:rsidR="00686522" w:rsidRPr="005E0DF8" w:rsidRDefault="00686522" w:rsidP="00CB5609">
            <w:pPr>
              <w:pStyle w:val="BodyText2"/>
              <w:jc w:val="left"/>
              <w:rPr>
                <w:rFonts w:ascii="Arial" w:hAnsi="Arial" w:cs="Arial"/>
                <w:i w:val="0"/>
                <w:sz w:val="18"/>
                <w:szCs w:val="18"/>
              </w:rPr>
            </w:pPr>
            <w:r w:rsidRPr="005E0DF8">
              <w:rPr>
                <w:rFonts w:ascii="Arial" w:hAnsi="Arial" w:cs="Arial"/>
                <w:i w:val="0"/>
                <w:sz w:val="18"/>
                <w:szCs w:val="18"/>
              </w:rPr>
              <w:t>Team Name and address:</w:t>
            </w:r>
          </w:p>
          <w:p w14:paraId="16F09671" w14:textId="77777777" w:rsidR="00686522" w:rsidRPr="005E0DF8" w:rsidRDefault="00686522" w:rsidP="00CB5609">
            <w:pPr>
              <w:pStyle w:val="BodyText2"/>
              <w:jc w:val="left"/>
              <w:rPr>
                <w:rFonts w:ascii="Arial" w:hAnsi="Arial" w:cs="Arial"/>
                <w:b w:val="0"/>
                <w:i w:val="0"/>
                <w:sz w:val="18"/>
                <w:szCs w:val="18"/>
              </w:rPr>
            </w:pPr>
            <w:bookmarkStart w:id="3" w:name="MultiDrafterAddressA1"/>
            <w:bookmarkEnd w:id="3"/>
          </w:p>
          <w:p w14:paraId="26C83476" w14:textId="77777777" w:rsidR="00834D83" w:rsidRPr="005E0DF8" w:rsidRDefault="00834D83" w:rsidP="00CB5609">
            <w:pPr>
              <w:pStyle w:val="BodyText2"/>
              <w:jc w:val="left"/>
              <w:rPr>
                <w:rFonts w:ascii="Arial" w:hAnsi="Arial" w:cs="Arial"/>
                <w:b w:val="0"/>
                <w:i w:val="0"/>
                <w:sz w:val="18"/>
                <w:szCs w:val="18"/>
              </w:rPr>
            </w:pPr>
            <w:bookmarkStart w:id="4" w:name="MultiDrafterAddressB1"/>
            <w:bookmarkEnd w:id="4"/>
            <w:r w:rsidRPr="005E0DF8">
              <w:rPr>
                <w:rFonts w:ascii="Arial" w:hAnsi="Arial" w:cs="Arial"/>
                <w:b w:val="0"/>
                <w:i w:val="0"/>
                <w:sz w:val="18"/>
                <w:szCs w:val="18"/>
              </w:rPr>
              <w:t>CBRN Commercial</w:t>
            </w:r>
          </w:p>
          <w:p w14:paraId="1A304F5B" w14:textId="77777777" w:rsidR="00652675" w:rsidRDefault="00652675" w:rsidP="00CB5609">
            <w:pPr>
              <w:pStyle w:val="BodyText2"/>
              <w:jc w:val="left"/>
              <w:rPr>
                <w:rFonts w:ascii="Arial" w:hAnsi="Arial" w:cs="Arial"/>
                <w:i w:val="0"/>
                <w:sz w:val="18"/>
                <w:szCs w:val="18"/>
              </w:rPr>
            </w:pPr>
            <w:bookmarkStart w:id="5" w:name="DrafterAddress2"/>
            <w:bookmarkEnd w:id="5"/>
            <w:r w:rsidRPr="00652675">
              <w:rPr>
                <w:rFonts w:ascii="Arial" w:hAnsi="Arial" w:cs="Arial"/>
                <w:i w:val="0"/>
                <w:sz w:val="18"/>
                <w:szCs w:val="18"/>
              </w:rPr>
              <w:t xml:space="preserve">REDACTED </w:t>
            </w:r>
            <w:bookmarkStart w:id="6" w:name="DrafterAddress3"/>
            <w:bookmarkEnd w:id="6"/>
          </w:p>
          <w:p w14:paraId="794AF960" w14:textId="77777777" w:rsidR="00652675" w:rsidRDefault="00652675" w:rsidP="00CB5609">
            <w:pPr>
              <w:pStyle w:val="BodyText2"/>
              <w:jc w:val="left"/>
              <w:rPr>
                <w:rFonts w:ascii="Arial" w:hAnsi="Arial" w:cs="Arial"/>
                <w:i w:val="0"/>
                <w:sz w:val="18"/>
                <w:szCs w:val="18"/>
              </w:rPr>
            </w:pPr>
            <w:r w:rsidRPr="00652675">
              <w:rPr>
                <w:rFonts w:ascii="Arial" w:hAnsi="Arial" w:cs="Arial"/>
                <w:i w:val="0"/>
                <w:sz w:val="18"/>
                <w:szCs w:val="18"/>
              </w:rPr>
              <w:t xml:space="preserve">REDACTED </w:t>
            </w:r>
            <w:bookmarkStart w:id="7" w:name="DrafterAddress4"/>
            <w:bookmarkStart w:id="8" w:name="DrafterPostcode"/>
            <w:bookmarkEnd w:id="7"/>
            <w:bookmarkEnd w:id="8"/>
          </w:p>
          <w:p w14:paraId="2E4CF611" w14:textId="7346AC40" w:rsidR="00686522" w:rsidRPr="005E0DF8" w:rsidRDefault="00652675" w:rsidP="00CB5609">
            <w:pPr>
              <w:pStyle w:val="BodyText2"/>
              <w:jc w:val="left"/>
              <w:rPr>
                <w:rFonts w:ascii="Arial" w:hAnsi="Arial" w:cs="Arial"/>
                <w:b w:val="0"/>
                <w:i w:val="0"/>
                <w:sz w:val="18"/>
                <w:szCs w:val="18"/>
              </w:rPr>
            </w:pPr>
            <w:r w:rsidRPr="00652675">
              <w:rPr>
                <w:rFonts w:ascii="Arial" w:hAnsi="Arial" w:cs="Arial"/>
                <w:i w:val="0"/>
                <w:sz w:val="18"/>
                <w:szCs w:val="18"/>
              </w:rPr>
              <w:t xml:space="preserve">REDACTED </w:t>
            </w:r>
            <w:bookmarkStart w:id="9" w:name="MultiDrafterAddressC1"/>
            <w:bookmarkStart w:id="10" w:name="MultiDrafterAddressD1"/>
            <w:bookmarkStart w:id="11" w:name="MultiDrafterPostcode1"/>
            <w:bookmarkEnd w:id="9"/>
            <w:bookmarkEnd w:id="10"/>
            <w:bookmarkEnd w:id="11"/>
          </w:p>
          <w:p w14:paraId="5988BB19" w14:textId="0302AFEE" w:rsidR="00686522" w:rsidRPr="005E0DF8" w:rsidRDefault="00686522" w:rsidP="00CB5609">
            <w:pPr>
              <w:pStyle w:val="BodyText2"/>
              <w:jc w:val="left"/>
              <w:rPr>
                <w:rFonts w:ascii="Arial" w:hAnsi="Arial" w:cs="Arial"/>
                <w:i w:val="0"/>
                <w:sz w:val="18"/>
                <w:szCs w:val="18"/>
              </w:rPr>
            </w:pPr>
            <w:r w:rsidRPr="005E0DF8">
              <w:rPr>
                <w:rFonts w:ascii="Arial" w:hAnsi="Arial" w:cs="Arial"/>
                <w:i w:val="0"/>
                <w:sz w:val="18"/>
                <w:szCs w:val="18"/>
              </w:rPr>
              <w:t>Email Address:</w:t>
            </w:r>
            <w:r w:rsidR="00834D83" w:rsidRPr="005E0DF8">
              <w:rPr>
                <w:rFonts w:ascii="Arial" w:hAnsi="Arial" w:cs="Arial"/>
                <w:i w:val="0"/>
                <w:sz w:val="18"/>
                <w:szCs w:val="18"/>
              </w:rPr>
              <w:t xml:space="preserve"> </w:t>
            </w:r>
            <w:r w:rsidR="00652675" w:rsidRPr="00652675">
              <w:rPr>
                <w:rFonts w:ascii="Arial" w:hAnsi="Arial" w:cs="Arial"/>
                <w:i w:val="0"/>
                <w:sz w:val="18"/>
                <w:szCs w:val="18"/>
              </w:rPr>
              <w:t>REDACTED</w:t>
            </w:r>
            <w:r w:rsidRPr="00652675">
              <w:rPr>
                <w:rFonts w:ascii="Arial" w:hAnsi="Arial" w:cs="Arial"/>
                <w:i w:val="0"/>
                <w:sz w:val="18"/>
                <w:szCs w:val="18"/>
              </w:rPr>
              <w:t xml:space="preserve"> </w:t>
            </w:r>
            <w:bookmarkStart w:id="12" w:name="DrafterEmail"/>
            <w:bookmarkEnd w:id="12"/>
          </w:p>
          <w:p w14:paraId="6D7EA584" w14:textId="6D51EB75" w:rsidR="00686522" w:rsidRPr="005E0DF8" w:rsidRDefault="00686522" w:rsidP="00CB5609">
            <w:pPr>
              <w:pStyle w:val="BodyText2"/>
              <w:jc w:val="left"/>
              <w:rPr>
                <w:rFonts w:ascii="Arial" w:hAnsi="Arial" w:cs="Arial"/>
                <w:i w:val="0"/>
                <w:sz w:val="18"/>
                <w:szCs w:val="18"/>
              </w:rPr>
            </w:pPr>
            <w:r w:rsidRPr="005E0DF8">
              <w:rPr>
                <w:rFonts w:ascii="Arial" w:hAnsi="Arial" w:cs="Arial"/>
                <w:i w:val="0"/>
                <w:sz w:val="18"/>
                <w:szCs w:val="18"/>
              </w:rPr>
              <w:t xml:space="preserve">Telephone Number:  </w:t>
            </w:r>
            <w:bookmarkStart w:id="13" w:name="DrafterTelNo"/>
            <w:bookmarkEnd w:id="13"/>
            <w:r w:rsidR="00652675" w:rsidRPr="00652675">
              <w:rPr>
                <w:rFonts w:ascii="Arial" w:hAnsi="Arial" w:cs="Arial"/>
                <w:i w:val="0"/>
                <w:sz w:val="18"/>
                <w:szCs w:val="18"/>
              </w:rPr>
              <w:t>REDACTED</w:t>
            </w:r>
          </w:p>
          <w:p w14:paraId="2EA0A753" w14:textId="77777777" w:rsidR="00686522" w:rsidRPr="005E0DF8" w:rsidRDefault="00686522" w:rsidP="00CB5609">
            <w:pPr>
              <w:pStyle w:val="BodyText2"/>
              <w:jc w:val="left"/>
              <w:rPr>
                <w:rFonts w:ascii="Arial" w:hAnsi="Arial" w:cs="Arial"/>
                <w:i w:val="0"/>
                <w:sz w:val="18"/>
                <w:szCs w:val="18"/>
              </w:rPr>
            </w:pPr>
            <w:r w:rsidRPr="005E0DF8">
              <w:rPr>
                <w:rFonts w:ascii="Arial" w:hAnsi="Arial" w:cs="Arial"/>
                <w:i w:val="0"/>
                <w:sz w:val="18"/>
                <w:szCs w:val="18"/>
              </w:rPr>
              <w:t xml:space="preserve">Facsimile Number:  </w:t>
            </w:r>
            <w:bookmarkStart w:id="14" w:name="DrafterFaxNo"/>
            <w:bookmarkEnd w:id="14"/>
            <w:r w:rsidR="00834D83" w:rsidRPr="005E0DF8">
              <w:rPr>
                <w:rFonts w:ascii="Arial" w:hAnsi="Arial" w:cs="Arial"/>
                <w:b w:val="0"/>
                <w:i w:val="0"/>
                <w:sz w:val="18"/>
                <w:szCs w:val="18"/>
              </w:rPr>
              <w:t>N/A</w:t>
            </w:r>
          </w:p>
          <w:p w14:paraId="643FE40E" w14:textId="77777777" w:rsidR="00686522" w:rsidRPr="005E0DF8" w:rsidRDefault="00686522" w:rsidP="00CB5609">
            <w:pPr>
              <w:pStyle w:val="BodyText2"/>
              <w:jc w:val="left"/>
              <w:rPr>
                <w:rFonts w:ascii="Arial" w:hAnsi="Arial" w:cs="Arial"/>
                <w:b w:val="0"/>
                <w:i w:val="0"/>
                <w:sz w:val="18"/>
                <w:szCs w:val="18"/>
              </w:rPr>
            </w:pPr>
          </w:p>
        </w:tc>
        <w:tc>
          <w:tcPr>
            <w:tcW w:w="4644" w:type="dxa"/>
            <w:shd w:val="clear" w:color="auto" w:fill="auto"/>
          </w:tcPr>
          <w:p w14:paraId="2943F304" w14:textId="77777777" w:rsidR="00686522" w:rsidRPr="005E0DF8" w:rsidRDefault="00686522" w:rsidP="00CB5609">
            <w:pPr>
              <w:pStyle w:val="BodyText2"/>
              <w:jc w:val="left"/>
              <w:rPr>
                <w:rFonts w:ascii="Arial" w:hAnsi="Arial" w:cs="Arial"/>
                <w:b w:val="0"/>
                <w:i w:val="0"/>
                <w:sz w:val="18"/>
                <w:szCs w:val="18"/>
              </w:rPr>
            </w:pPr>
            <w:r w:rsidRPr="005E0DF8">
              <w:rPr>
                <w:rFonts w:ascii="Arial" w:hAnsi="Arial" w:cs="Arial"/>
                <w:i w:val="0"/>
                <w:sz w:val="18"/>
                <w:szCs w:val="18"/>
              </w:rPr>
              <w:t>And</w:t>
            </w:r>
          </w:p>
          <w:p w14:paraId="2ECEA6BD" w14:textId="77777777" w:rsidR="00686522" w:rsidRPr="005E0DF8" w:rsidRDefault="00686522" w:rsidP="00CB5609">
            <w:pPr>
              <w:pStyle w:val="BodyText2"/>
              <w:jc w:val="left"/>
              <w:rPr>
                <w:rFonts w:ascii="Arial" w:hAnsi="Arial" w:cs="Arial"/>
                <w:b w:val="0"/>
                <w:i w:val="0"/>
                <w:sz w:val="18"/>
                <w:szCs w:val="18"/>
              </w:rPr>
            </w:pPr>
          </w:p>
          <w:p w14:paraId="1ED068A2" w14:textId="77777777" w:rsidR="00F20748" w:rsidRPr="005E0DF8" w:rsidRDefault="00F20748" w:rsidP="00CB5609">
            <w:pPr>
              <w:pStyle w:val="BodyText2"/>
              <w:jc w:val="left"/>
              <w:rPr>
                <w:rFonts w:ascii="Arial" w:hAnsi="Arial" w:cs="Arial"/>
                <w:i w:val="0"/>
                <w:sz w:val="18"/>
                <w:szCs w:val="18"/>
              </w:rPr>
            </w:pPr>
          </w:p>
          <w:p w14:paraId="48DF79AD" w14:textId="6DD8520B" w:rsidR="00686522" w:rsidRPr="005E0DF8" w:rsidRDefault="00686522" w:rsidP="00CB5609">
            <w:pPr>
              <w:pStyle w:val="BodyText2"/>
              <w:jc w:val="left"/>
              <w:rPr>
                <w:rFonts w:ascii="Arial" w:hAnsi="Arial" w:cs="Arial"/>
                <w:b w:val="0"/>
                <w:i w:val="0"/>
                <w:sz w:val="18"/>
                <w:szCs w:val="18"/>
              </w:rPr>
            </w:pPr>
            <w:r w:rsidRPr="005E0DF8">
              <w:rPr>
                <w:rFonts w:ascii="Arial" w:hAnsi="Arial" w:cs="Arial"/>
                <w:i w:val="0"/>
                <w:sz w:val="18"/>
                <w:szCs w:val="18"/>
              </w:rPr>
              <w:t>Contractor Name and Address</w:t>
            </w:r>
          </w:p>
          <w:p w14:paraId="3335AE94" w14:textId="11691044" w:rsidR="00686522" w:rsidRPr="005E0DF8" w:rsidRDefault="00686522" w:rsidP="00CB5609">
            <w:pPr>
              <w:pStyle w:val="BodyText2"/>
              <w:jc w:val="left"/>
              <w:rPr>
                <w:rFonts w:ascii="Arial" w:hAnsi="Arial" w:cs="Arial"/>
                <w:b w:val="0"/>
                <w:i w:val="0"/>
                <w:sz w:val="18"/>
                <w:szCs w:val="18"/>
              </w:rPr>
            </w:pPr>
          </w:p>
          <w:p w14:paraId="06A1B695" w14:textId="7648983D" w:rsidR="00F20748" w:rsidRPr="005E0DF8" w:rsidRDefault="00F20748" w:rsidP="00CB5609">
            <w:pPr>
              <w:pStyle w:val="BodyText2"/>
              <w:jc w:val="left"/>
              <w:rPr>
                <w:rFonts w:ascii="Arial" w:hAnsi="Arial" w:cs="Arial"/>
                <w:b w:val="0"/>
                <w:i w:val="0"/>
                <w:sz w:val="18"/>
                <w:szCs w:val="18"/>
              </w:rPr>
            </w:pPr>
          </w:p>
          <w:p w14:paraId="5A054C1A" w14:textId="0FBC1E85" w:rsidR="00F20748" w:rsidRPr="005E0DF8" w:rsidRDefault="00F20748" w:rsidP="00CB5609">
            <w:pPr>
              <w:pStyle w:val="BodyText2"/>
              <w:jc w:val="left"/>
              <w:rPr>
                <w:rFonts w:ascii="Arial" w:hAnsi="Arial" w:cs="Arial"/>
                <w:b w:val="0"/>
                <w:i w:val="0"/>
                <w:sz w:val="18"/>
                <w:szCs w:val="18"/>
              </w:rPr>
            </w:pPr>
          </w:p>
          <w:p w14:paraId="3EEB9A99" w14:textId="194382B2" w:rsidR="00F20748" w:rsidRPr="005E0DF8" w:rsidRDefault="00F20748" w:rsidP="00CB5609">
            <w:pPr>
              <w:pStyle w:val="BodyText2"/>
              <w:jc w:val="left"/>
              <w:rPr>
                <w:rFonts w:ascii="Arial" w:hAnsi="Arial" w:cs="Arial"/>
                <w:b w:val="0"/>
                <w:i w:val="0"/>
                <w:sz w:val="18"/>
                <w:szCs w:val="18"/>
              </w:rPr>
            </w:pPr>
          </w:p>
          <w:p w14:paraId="4DF9B2CA" w14:textId="75A371E3" w:rsidR="00F20748" w:rsidRPr="005E0DF8" w:rsidRDefault="00F20748" w:rsidP="00CB5609">
            <w:pPr>
              <w:pStyle w:val="BodyText2"/>
              <w:jc w:val="left"/>
              <w:rPr>
                <w:rFonts w:ascii="Arial" w:hAnsi="Arial" w:cs="Arial"/>
                <w:b w:val="0"/>
                <w:i w:val="0"/>
                <w:sz w:val="18"/>
                <w:szCs w:val="18"/>
              </w:rPr>
            </w:pPr>
          </w:p>
          <w:p w14:paraId="1A54F63F" w14:textId="79295D2B" w:rsidR="00F20748" w:rsidRPr="005E0DF8" w:rsidRDefault="00F20748" w:rsidP="00CB5609">
            <w:pPr>
              <w:pStyle w:val="BodyText2"/>
              <w:jc w:val="left"/>
              <w:rPr>
                <w:rFonts w:ascii="Arial" w:hAnsi="Arial" w:cs="Arial"/>
                <w:b w:val="0"/>
                <w:i w:val="0"/>
                <w:sz w:val="18"/>
                <w:szCs w:val="18"/>
              </w:rPr>
            </w:pPr>
          </w:p>
          <w:p w14:paraId="42E83E93" w14:textId="06AC7373" w:rsidR="00F20748" w:rsidRPr="005E0DF8" w:rsidRDefault="00F20748" w:rsidP="00CB5609">
            <w:pPr>
              <w:pStyle w:val="BodyText2"/>
              <w:jc w:val="left"/>
              <w:rPr>
                <w:rFonts w:ascii="Arial" w:hAnsi="Arial" w:cs="Arial"/>
                <w:b w:val="0"/>
                <w:i w:val="0"/>
                <w:sz w:val="18"/>
                <w:szCs w:val="18"/>
              </w:rPr>
            </w:pPr>
          </w:p>
          <w:p w14:paraId="2D772DDF" w14:textId="5E48951A" w:rsidR="00686522" w:rsidRPr="005E0DF8" w:rsidRDefault="00686522" w:rsidP="00CB5609">
            <w:pPr>
              <w:pStyle w:val="BodyText2"/>
              <w:jc w:val="left"/>
              <w:rPr>
                <w:rFonts w:ascii="Arial" w:hAnsi="Arial" w:cs="Arial"/>
                <w:i w:val="0"/>
                <w:sz w:val="18"/>
                <w:szCs w:val="18"/>
              </w:rPr>
            </w:pPr>
            <w:r w:rsidRPr="005E0DF8">
              <w:rPr>
                <w:rFonts w:ascii="Arial" w:hAnsi="Arial" w:cs="Arial"/>
                <w:i w:val="0"/>
                <w:sz w:val="18"/>
                <w:szCs w:val="18"/>
              </w:rPr>
              <w:t>Email Address:</w:t>
            </w:r>
          </w:p>
          <w:p w14:paraId="50279023" w14:textId="77777777" w:rsidR="00686522" w:rsidRPr="005E0DF8" w:rsidRDefault="00686522" w:rsidP="00CB5609">
            <w:pPr>
              <w:pStyle w:val="BodyText2"/>
              <w:jc w:val="left"/>
              <w:rPr>
                <w:rFonts w:ascii="Arial" w:hAnsi="Arial" w:cs="Arial"/>
                <w:i w:val="0"/>
                <w:sz w:val="18"/>
                <w:szCs w:val="18"/>
              </w:rPr>
            </w:pPr>
            <w:r w:rsidRPr="005E0DF8">
              <w:rPr>
                <w:rFonts w:ascii="Arial" w:hAnsi="Arial" w:cs="Arial"/>
                <w:i w:val="0"/>
                <w:sz w:val="18"/>
                <w:szCs w:val="18"/>
              </w:rPr>
              <w:t xml:space="preserve">Telephone Number: </w:t>
            </w:r>
          </w:p>
          <w:p w14:paraId="18D17D89" w14:textId="77777777" w:rsidR="00686522" w:rsidRPr="005E0DF8" w:rsidRDefault="00686522" w:rsidP="00CB5609">
            <w:pPr>
              <w:pStyle w:val="BodyText2"/>
              <w:jc w:val="left"/>
              <w:rPr>
                <w:rFonts w:ascii="Arial" w:hAnsi="Arial" w:cs="Arial"/>
                <w:i w:val="0"/>
                <w:sz w:val="18"/>
                <w:szCs w:val="18"/>
              </w:rPr>
            </w:pPr>
            <w:r w:rsidRPr="005E0DF8">
              <w:rPr>
                <w:rFonts w:ascii="Arial" w:hAnsi="Arial" w:cs="Arial"/>
                <w:i w:val="0"/>
                <w:sz w:val="18"/>
                <w:szCs w:val="18"/>
              </w:rPr>
              <w:t xml:space="preserve">Facsimile Number: </w:t>
            </w:r>
          </w:p>
          <w:p w14:paraId="37C9BD0C" w14:textId="77777777" w:rsidR="00686522" w:rsidRPr="005E0DF8" w:rsidRDefault="00686522" w:rsidP="00CB5609">
            <w:pPr>
              <w:pStyle w:val="BodyText2"/>
              <w:jc w:val="left"/>
              <w:rPr>
                <w:rFonts w:ascii="Arial" w:hAnsi="Arial" w:cs="Arial"/>
                <w:b w:val="0"/>
                <w:i w:val="0"/>
                <w:sz w:val="18"/>
                <w:szCs w:val="18"/>
              </w:rPr>
            </w:pPr>
          </w:p>
        </w:tc>
      </w:tr>
    </w:tbl>
    <w:p w14:paraId="5C74EF26" w14:textId="77777777" w:rsidR="00686522" w:rsidRPr="005E0DF8" w:rsidRDefault="00686522" w:rsidP="00CB5609">
      <w:pPr>
        <w:pStyle w:val="BodyText2"/>
        <w:jc w:val="left"/>
        <w:rPr>
          <w:rFonts w:ascii="Arial" w:hAnsi="Arial" w:cs="Arial"/>
          <w:i w:val="0"/>
          <w:sz w:val="18"/>
          <w:szCs w:val="18"/>
        </w:rPr>
      </w:pPr>
    </w:p>
    <w:p w14:paraId="5EB04A65" w14:textId="77777777" w:rsidR="005D6AFB" w:rsidRPr="005E0DF8" w:rsidRDefault="005D6AFB" w:rsidP="00CB5609">
      <w:pPr>
        <w:rPr>
          <w:rFonts w:cs="Arial"/>
          <w:sz w:val="18"/>
          <w:szCs w:val="18"/>
        </w:rPr>
        <w:sectPr w:rsidR="005D6AFB" w:rsidRPr="005E0DF8" w:rsidSect="00CB5609">
          <w:headerReference w:type="default" r:id="rId13"/>
          <w:footerReference w:type="default" r:id="rId14"/>
          <w:pgSz w:w="11907" w:h="16840"/>
          <w:pgMar w:top="1440" w:right="1440" w:bottom="1440" w:left="1440" w:header="0" w:footer="567" w:gutter="0"/>
          <w:pgNumType w:start="1"/>
          <w:cols w:space="720"/>
          <w:noEndnote/>
        </w:sectPr>
      </w:pPr>
    </w:p>
    <w:bookmarkStart w:id="15" w:name="_Toc367107576" w:displacedByCustomXml="next"/>
    <w:bookmarkStart w:id="16" w:name="_Toc375205555" w:displacedByCustomXml="next"/>
    <w:bookmarkStart w:id="17" w:name="_Toc402273351" w:displacedByCustomXml="next"/>
    <w:bookmarkStart w:id="18" w:name="_Toc422462853" w:displacedByCustomXml="next"/>
    <w:sdt>
      <w:sdtPr>
        <w:rPr>
          <w:rFonts w:ascii="Arial" w:eastAsia="Times New Roman" w:hAnsi="Arial" w:cs="Times New Roman"/>
          <w:color w:val="auto"/>
          <w:sz w:val="22"/>
          <w:szCs w:val="24"/>
          <w:lang w:val="en-GB"/>
        </w:rPr>
        <w:id w:val="-1110890974"/>
        <w:docPartObj>
          <w:docPartGallery w:val="Table of Contents"/>
          <w:docPartUnique/>
        </w:docPartObj>
      </w:sdtPr>
      <w:sdtEndPr>
        <w:rPr>
          <w:b/>
          <w:bCs/>
          <w:noProof/>
        </w:rPr>
      </w:sdtEndPr>
      <w:sdtContent>
        <w:p w14:paraId="7FC05E5A" w14:textId="292A82B4" w:rsidR="002F5FB6" w:rsidRPr="00A94501" w:rsidRDefault="002F5FB6">
          <w:pPr>
            <w:pStyle w:val="TOCHeading"/>
            <w:rPr>
              <w:rFonts w:ascii="Arial" w:hAnsi="Arial" w:cs="Arial"/>
              <w:sz w:val="20"/>
              <w:szCs w:val="20"/>
            </w:rPr>
          </w:pPr>
          <w:r w:rsidRPr="00A94501">
            <w:rPr>
              <w:rFonts w:ascii="Arial" w:hAnsi="Arial" w:cs="Arial"/>
              <w:sz w:val="20"/>
              <w:szCs w:val="20"/>
            </w:rPr>
            <w:t>Table of Contents</w:t>
          </w:r>
        </w:p>
        <w:p w14:paraId="53BAD5DA" w14:textId="6AD12AD1" w:rsidR="00DA0721" w:rsidRPr="00A94501" w:rsidRDefault="002F5FB6">
          <w:pPr>
            <w:pStyle w:val="TOC1"/>
            <w:rPr>
              <w:rFonts w:eastAsiaTheme="minorEastAsia" w:cs="Arial"/>
              <w:smallCaps w:val="0"/>
              <w:noProof/>
              <w:szCs w:val="20"/>
            </w:rPr>
          </w:pPr>
          <w:r w:rsidRPr="00A94501">
            <w:rPr>
              <w:rFonts w:cs="Arial"/>
              <w:szCs w:val="20"/>
            </w:rPr>
            <w:fldChar w:fldCharType="begin"/>
          </w:r>
          <w:r w:rsidRPr="00A94501">
            <w:rPr>
              <w:rFonts w:cs="Arial"/>
              <w:szCs w:val="20"/>
            </w:rPr>
            <w:instrText xml:space="preserve"> TOC \o "1-3" \h \z \u </w:instrText>
          </w:r>
          <w:r w:rsidRPr="00A94501">
            <w:rPr>
              <w:rFonts w:cs="Arial"/>
              <w:szCs w:val="20"/>
            </w:rPr>
            <w:fldChar w:fldCharType="separate"/>
          </w:r>
          <w:hyperlink w:anchor="_Toc527634176" w:history="1">
            <w:r w:rsidR="00DA0721" w:rsidRPr="00A94501">
              <w:rPr>
                <w:rStyle w:val="Hyperlink"/>
                <w:rFonts w:eastAsia="Arial" w:cs="Arial"/>
                <w:noProof/>
                <w:szCs w:val="20"/>
              </w:rPr>
              <w:t>General Conditions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_Toc527634176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3</w:t>
            </w:r>
            <w:r w:rsidR="00DA0721" w:rsidRPr="00A94501">
              <w:rPr>
                <w:rFonts w:cs="Arial"/>
                <w:noProof/>
                <w:webHidden/>
                <w:szCs w:val="20"/>
              </w:rPr>
              <w:fldChar w:fldCharType="end"/>
            </w:r>
          </w:hyperlink>
        </w:p>
        <w:p w14:paraId="41AAEF07" w14:textId="392252ED" w:rsidR="00DA0721" w:rsidRPr="00A94501" w:rsidRDefault="00AE65C0">
          <w:pPr>
            <w:pStyle w:val="TOC2"/>
            <w:rPr>
              <w:rFonts w:eastAsiaTheme="minorEastAsia" w:cs="Arial"/>
              <w:noProof/>
              <w:szCs w:val="20"/>
            </w:rPr>
          </w:pPr>
          <w:hyperlink w:anchor="_Toc527634177" w:history="1">
            <w:r w:rsidR="00DA0721" w:rsidRPr="00A94501">
              <w:rPr>
                <w:rStyle w:val="Hyperlink"/>
                <w:rFonts w:eastAsia="Arial" w:cs="Arial"/>
                <w:noProof/>
                <w:szCs w:val="20"/>
              </w:rPr>
              <w:t>1.   General</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_Toc527634177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3</w:t>
            </w:r>
            <w:r w:rsidR="00DA0721" w:rsidRPr="00A94501">
              <w:rPr>
                <w:rFonts w:cs="Arial"/>
                <w:noProof/>
                <w:webHidden/>
                <w:szCs w:val="20"/>
              </w:rPr>
              <w:fldChar w:fldCharType="end"/>
            </w:r>
          </w:hyperlink>
        </w:p>
        <w:p w14:paraId="55A0A96C" w14:textId="5D92AE30" w:rsidR="00DA0721" w:rsidRPr="00A94501" w:rsidRDefault="00AE65C0">
          <w:pPr>
            <w:pStyle w:val="TOC2"/>
            <w:rPr>
              <w:rFonts w:eastAsiaTheme="minorEastAsia" w:cs="Arial"/>
              <w:noProof/>
              <w:szCs w:val="20"/>
            </w:rPr>
          </w:pPr>
          <w:hyperlink w:anchor="_Toc527634178" w:history="1">
            <w:r w:rsidR="00DA0721" w:rsidRPr="00A94501">
              <w:rPr>
                <w:rStyle w:val="Hyperlink"/>
                <w:rFonts w:eastAsia="Arial" w:cs="Arial"/>
                <w:noProof/>
                <w:szCs w:val="20"/>
              </w:rPr>
              <w:t>2.  Duration of Contract</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_Toc527634178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3</w:t>
            </w:r>
            <w:r w:rsidR="00DA0721" w:rsidRPr="00A94501">
              <w:rPr>
                <w:rFonts w:cs="Arial"/>
                <w:noProof/>
                <w:webHidden/>
                <w:szCs w:val="20"/>
              </w:rPr>
              <w:fldChar w:fldCharType="end"/>
            </w:r>
          </w:hyperlink>
        </w:p>
        <w:p w14:paraId="0F9071D3" w14:textId="3E581F40" w:rsidR="00DA0721" w:rsidRPr="00A94501" w:rsidRDefault="00AE65C0">
          <w:pPr>
            <w:pStyle w:val="TOC2"/>
            <w:rPr>
              <w:rFonts w:eastAsiaTheme="minorEastAsia" w:cs="Arial"/>
              <w:noProof/>
              <w:szCs w:val="20"/>
            </w:rPr>
          </w:pPr>
          <w:hyperlink w:anchor="_Toc527634179" w:history="1">
            <w:r w:rsidR="00DA0721" w:rsidRPr="00A94501">
              <w:rPr>
                <w:rStyle w:val="Hyperlink"/>
                <w:rFonts w:eastAsia="Arial" w:cs="Arial"/>
                <w:noProof/>
                <w:szCs w:val="20"/>
              </w:rPr>
              <w:t>3.  Entire Agreement</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_Toc527634179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3</w:t>
            </w:r>
            <w:r w:rsidR="00DA0721" w:rsidRPr="00A94501">
              <w:rPr>
                <w:rFonts w:cs="Arial"/>
                <w:noProof/>
                <w:webHidden/>
                <w:szCs w:val="20"/>
              </w:rPr>
              <w:fldChar w:fldCharType="end"/>
            </w:r>
          </w:hyperlink>
        </w:p>
        <w:p w14:paraId="336B5A1C" w14:textId="23AEDB08" w:rsidR="00DA0721" w:rsidRPr="00A94501" w:rsidRDefault="00AE65C0">
          <w:pPr>
            <w:pStyle w:val="TOC2"/>
            <w:rPr>
              <w:rFonts w:eastAsiaTheme="minorEastAsia" w:cs="Arial"/>
              <w:noProof/>
              <w:szCs w:val="20"/>
            </w:rPr>
          </w:pPr>
          <w:hyperlink w:anchor="_Toc527634180" w:history="1">
            <w:r w:rsidR="00DA0721" w:rsidRPr="00A94501">
              <w:rPr>
                <w:rStyle w:val="Hyperlink"/>
                <w:rFonts w:eastAsia="Arial" w:cs="Arial"/>
                <w:noProof/>
                <w:szCs w:val="20"/>
              </w:rPr>
              <w:t>4.  Governing Law</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_Toc527634180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3</w:t>
            </w:r>
            <w:r w:rsidR="00DA0721" w:rsidRPr="00A94501">
              <w:rPr>
                <w:rFonts w:cs="Arial"/>
                <w:noProof/>
                <w:webHidden/>
                <w:szCs w:val="20"/>
              </w:rPr>
              <w:fldChar w:fldCharType="end"/>
            </w:r>
          </w:hyperlink>
        </w:p>
        <w:p w14:paraId="386CAF53" w14:textId="61FAE433" w:rsidR="00DA0721" w:rsidRPr="00A94501" w:rsidRDefault="00AE65C0">
          <w:pPr>
            <w:pStyle w:val="TOC2"/>
            <w:rPr>
              <w:rFonts w:eastAsiaTheme="minorEastAsia" w:cs="Arial"/>
              <w:noProof/>
              <w:szCs w:val="20"/>
            </w:rPr>
          </w:pPr>
          <w:hyperlink w:anchor="_Toc527634181" w:history="1">
            <w:r w:rsidR="00DA0721" w:rsidRPr="00A94501">
              <w:rPr>
                <w:rStyle w:val="Hyperlink"/>
                <w:rFonts w:eastAsia="Arial" w:cs="Arial"/>
                <w:noProof/>
                <w:szCs w:val="20"/>
              </w:rPr>
              <w:t>5.  Precedence</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_Toc527634181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4</w:t>
            </w:r>
            <w:r w:rsidR="00DA0721" w:rsidRPr="00A94501">
              <w:rPr>
                <w:rFonts w:cs="Arial"/>
                <w:noProof/>
                <w:webHidden/>
                <w:szCs w:val="20"/>
              </w:rPr>
              <w:fldChar w:fldCharType="end"/>
            </w:r>
          </w:hyperlink>
        </w:p>
        <w:p w14:paraId="3C8EE41C" w14:textId="7F4AAA1C" w:rsidR="00DA0721" w:rsidRPr="00A94501" w:rsidRDefault="00AE65C0">
          <w:pPr>
            <w:pStyle w:val="TOC2"/>
            <w:rPr>
              <w:rFonts w:eastAsiaTheme="minorEastAsia" w:cs="Arial"/>
              <w:noProof/>
              <w:szCs w:val="20"/>
            </w:rPr>
          </w:pPr>
          <w:hyperlink w:anchor="_Toc527634182" w:history="1">
            <w:r w:rsidR="00DA0721" w:rsidRPr="00A94501">
              <w:rPr>
                <w:rStyle w:val="Hyperlink"/>
                <w:rFonts w:eastAsia="Arial" w:cs="Arial"/>
                <w:noProof/>
                <w:szCs w:val="20"/>
              </w:rPr>
              <w:t>6.  Amendments to Contract</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_Toc527634182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4</w:t>
            </w:r>
            <w:r w:rsidR="00DA0721" w:rsidRPr="00A94501">
              <w:rPr>
                <w:rFonts w:cs="Arial"/>
                <w:noProof/>
                <w:webHidden/>
                <w:szCs w:val="20"/>
              </w:rPr>
              <w:fldChar w:fldCharType="end"/>
            </w:r>
          </w:hyperlink>
        </w:p>
        <w:p w14:paraId="50D1E1A9" w14:textId="79852FB8" w:rsidR="00DA0721" w:rsidRPr="00A94501" w:rsidRDefault="00AE65C0">
          <w:pPr>
            <w:pStyle w:val="TOC2"/>
            <w:rPr>
              <w:rFonts w:eastAsiaTheme="minorEastAsia" w:cs="Arial"/>
              <w:noProof/>
              <w:szCs w:val="20"/>
            </w:rPr>
          </w:pPr>
          <w:hyperlink w:anchor="_Toc527634183" w:history="1">
            <w:r w:rsidR="00DA0721" w:rsidRPr="00A94501">
              <w:rPr>
                <w:rStyle w:val="Hyperlink"/>
                <w:rFonts w:eastAsia="Arial" w:cs="Arial"/>
                <w:noProof/>
                <w:szCs w:val="20"/>
              </w:rPr>
              <w:t>7.  Variations to Specification</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_Toc527634183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4</w:t>
            </w:r>
            <w:r w:rsidR="00DA0721" w:rsidRPr="00A94501">
              <w:rPr>
                <w:rFonts w:cs="Arial"/>
                <w:noProof/>
                <w:webHidden/>
                <w:szCs w:val="20"/>
              </w:rPr>
              <w:fldChar w:fldCharType="end"/>
            </w:r>
          </w:hyperlink>
        </w:p>
        <w:p w14:paraId="1ECAE1EB" w14:textId="2663EA97" w:rsidR="00DA0721" w:rsidRPr="00A94501" w:rsidRDefault="00AE65C0">
          <w:pPr>
            <w:pStyle w:val="TOC2"/>
            <w:rPr>
              <w:rFonts w:eastAsiaTheme="minorEastAsia" w:cs="Arial"/>
              <w:noProof/>
              <w:szCs w:val="20"/>
            </w:rPr>
          </w:pPr>
          <w:hyperlink w:anchor="_Toc527634184" w:history="1">
            <w:r w:rsidR="00DA0721" w:rsidRPr="00A94501">
              <w:rPr>
                <w:rStyle w:val="Hyperlink"/>
                <w:rFonts w:eastAsia="Arial" w:cs="Arial"/>
                <w:noProof/>
                <w:szCs w:val="20"/>
              </w:rPr>
              <w:t>8.  Authority Representatives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_Toc527634184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4</w:t>
            </w:r>
            <w:r w:rsidR="00DA0721" w:rsidRPr="00A94501">
              <w:rPr>
                <w:rFonts w:cs="Arial"/>
                <w:noProof/>
                <w:webHidden/>
                <w:szCs w:val="20"/>
              </w:rPr>
              <w:fldChar w:fldCharType="end"/>
            </w:r>
          </w:hyperlink>
        </w:p>
        <w:p w14:paraId="6849BFD2" w14:textId="0AB36408" w:rsidR="00DA0721" w:rsidRPr="00A94501" w:rsidRDefault="00AE65C0">
          <w:pPr>
            <w:pStyle w:val="TOC2"/>
            <w:rPr>
              <w:rFonts w:eastAsiaTheme="minorEastAsia" w:cs="Arial"/>
              <w:noProof/>
              <w:szCs w:val="20"/>
            </w:rPr>
          </w:pPr>
          <w:hyperlink w:anchor="_Toc527634185" w:history="1">
            <w:r w:rsidR="00DA0721" w:rsidRPr="00A94501">
              <w:rPr>
                <w:rStyle w:val="Hyperlink"/>
                <w:rFonts w:eastAsia="Arial" w:cs="Arial"/>
                <w:noProof/>
                <w:szCs w:val="20"/>
              </w:rPr>
              <w:t>9.  Severability</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_Toc527634185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5</w:t>
            </w:r>
            <w:r w:rsidR="00DA0721" w:rsidRPr="00A94501">
              <w:rPr>
                <w:rFonts w:cs="Arial"/>
                <w:noProof/>
                <w:webHidden/>
                <w:szCs w:val="20"/>
              </w:rPr>
              <w:fldChar w:fldCharType="end"/>
            </w:r>
          </w:hyperlink>
        </w:p>
        <w:p w14:paraId="7050D81E" w14:textId="6A4BB7CB" w:rsidR="00DA0721" w:rsidRPr="00A94501" w:rsidRDefault="00AE65C0">
          <w:pPr>
            <w:pStyle w:val="TOC2"/>
            <w:rPr>
              <w:rFonts w:eastAsiaTheme="minorEastAsia" w:cs="Arial"/>
              <w:noProof/>
              <w:szCs w:val="20"/>
            </w:rPr>
          </w:pPr>
          <w:hyperlink w:anchor="_Toc527634186" w:history="1">
            <w:r w:rsidR="00DA0721" w:rsidRPr="00A94501">
              <w:rPr>
                <w:rStyle w:val="Hyperlink"/>
                <w:rFonts w:eastAsia="Arial" w:cs="Arial"/>
                <w:noProof/>
                <w:szCs w:val="20"/>
              </w:rPr>
              <w:t>10.  Waiver</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_Toc527634186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5</w:t>
            </w:r>
            <w:r w:rsidR="00DA0721" w:rsidRPr="00A94501">
              <w:rPr>
                <w:rFonts w:cs="Arial"/>
                <w:noProof/>
                <w:webHidden/>
                <w:szCs w:val="20"/>
              </w:rPr>
              <w:fldChar w:fldCharType="end"/>
            </w:r>
          </w:hyperlink>
        </w:p>
        <w:p w14:paraId="687FE843" w14:textId="4DC5C86C" w:rsidR="00DA0721" w:rsidRPr="00A94501" w:rsidRDefault="00AE65C0">
          <w:pPr>
            <w:pStyle w:val="TOC2"/>
            <w:rPr>
              <w:rFonts w:eastAsiaTheme="minorEastAsia" w:cs="Arial"/>
              <w:noProof/>
              <w:szCs w:val="20"/>
            </w:rPr>
          </w:pPr>
          <w:hyperlink w:anchor="_Toc527634187" w:history="1">
            <w:r w:rsidR="00DA0721" w:rsidRPr="00A94501">
              <w:rPr>
                <w:rStyle w:val="Hyperlink"/>
                <w:rFonts w:eastAsia="Arial" w:cs="Arial"/>
                <w:noProof/>
                <w:szCs w:val="20"/>
              </w:rPr>
              <w:t>11. Assignment of Contract</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_Toc527634187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5</w:t>
            </w:r>
            <w:r w:rsidR="00DA0721" w:rsidRPr="00A94501">
              <w:rPr>
                <w:rFonts w:cs="Arial"/>
                <w:noProof/>
                <w:webHidden/>
                <w:szCs w:val="20"/>
              </w:rPr>
              <w:fldChar w:fldCharType="end"/>
            </w:r>
          </w:hyperlink>
        </w:p>
        <w:p w14:paraId="0DFE4BCD" w14:textId="1DD1CF5F" w:rsidR="00DA0721" w:rsidRPr="00A94501" w:rsidRDefault="00AE65C0">
          <w:pPr>
            <w:pStyle w:val="TOC2"/>
            <w:rPr>
              <w:rFonts w:eastAsiaTheme="minorEastAsia" w:cs="Arial"/>
              <w:noProof/>
              <w:szCs w:val="20"/>
            </w:rPr>
          </w:pPr>
          <w:hyperlink w:anchor="_Toc527634188" w:history="1">
            <w:r w:rsidR="00DA0721" w:rsidRPr="00A94501">
              <w:rPr>
                <w:rStyle w:val="Hyperlink"/>
                <w:rFonts w:eastAsia="Arial" w:cs="Arial"/>
                <w:noProof/>
                <w:szCs w:val="20"/>
              </w:rPr>
              <w:t>12. Third Party Rights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_Toc527634188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5</w:t>
            </w:r>
            <w:r w:rsidR="00DA0721" w:rsidRPr="00A94501">
              <w:rPr>
                <w:rFonts w:cs="Arial"/>
                <w:noProof/>
                <w:webHidden/>
                <w:szCs w:val="20"/>
              </w:rPr>
              <w:fldChar w:fldCharType="end"/>
            </w:r>
          </w:hyperlink>
        </w:p>
        <w:p w14:paraId="6FAEBBCE" w14:textId="5B4AB389" w:rsidR="00DA0721" w:rsidRPr="00A94501" w:rsidRDefault="00AE65C0">
          <w:pPr>
            <w:pStyle w:val="TOC2"/>
            <w:rPr>
              <w:rFonts w:eastAsiaTheme="minorEastAsia" w:cs="Arial"/>
              <w:noProof/>
              <w:szCs w:val="20"/>
            </w:rPr>
          </w:pPr>
          <w:hyperlink w:anchor="_Toc527634189" w:history="1">
            <w:r w:rsidR="00DA0721" w:rsidRPr="00A94501">
              <w:rPr>
                <w:rStyle w:val="Hyperlink"/>
                <w:rFonts w:eastAsia="Arial" w:cs="Arial"/>
                <w:noProof/>
                <w:szCs w:val="20"/>
              </w:rPr>
              <w:t>13. Transparency</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_Toc527634189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5</w:t>
            </w:r>
            <w:r w:rsidR="00DA0721" w:rsidRPr="00A94501">
              <w:rPr>
                <w:rFonts w:cs="Arial"/>
                <w:noProof/>
                <w:webHidden/>
                <w:szCs w:val="20"/>
              </w:rPr>
              <w:fldChar w:fldCharType="end"/>
            </w:r>
          </w:hyperlink>
        </w:p>
        <w:p w14:paraId="1D67C0DA" w14:textId="6B2824CE" w:rsidR="00DA0721" w:rsidRPr="00A94501" w:rsidRDefault="00AE65C0">
          <w:pPr>
            <w:pStyle w:val="TOC2"/>
            <w:rPr>
              <w:rFonts w:eastAsiaTheme="minorEastAsia" w:cs="Arial"/>
              <w:noProof/>
              <w:szCs w:val="20"/>
            </w:rPr>
          </w:pPr>
          <w:hyperlink w:anchor="_Toc527634190" w:history="1">
            <w:r w:rsidR="00DA0721" w:rsidRPr="00A94501">
              <w:rPr>
                <w:rStyle w:val="Hyperlink"/>
                <w:rFonts w:eastAsia="Arial" w:cs="Arial"/>
                <w:noProof/>
                <w:szCs w:val="20"/>
              </w:rPr>
              <w:t>14.  Disclosure of Information</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_Toc527634190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5</w:t>
            </w:r>
            <w:r w:rsidR="00DA0721" w:rsidRPr="00A94501">
              <w:rPr>
                <w:rFonts w:cs="Arial"/>
                <w:noProof/>
                <w:webHidden/>
                <w:szCs w:val="20"/>
              </w:rPr>
              <w:fldChar w:fldCharType="end"/>
            </w:r>
          </w:hyperlink>
        </w:p>
        <w:p w14:paraId="305E3E24" w14:textId="663A8913" w:rsidR="00DA0721" w:rsidRPr="00A94501" w:rsidRDefault="00AE65C0">
          <w:pPr>
            <w:pStyle w:val="TOC2"/>
            <w:rPr>
              <w:rFonts w:eastAsiaTheme="minorEastAsia" w:cs="Arial"/>
              <w:noProof/>
              <w:szCs w:val="20"/>
            </w:rPr>
          </w:pPr>
          <w:hyperlink w:anchor="_Toc527634191" w:history="1">
            <w:r w:rsidR="00DA0721" w:rsidRPr="00A94501">
              <w:rPr>
                <w:rStyle w:val="Hyperlink"/>
                <w:rFonts w:eastAsia="Arial" w:cs="Arial"/>
                <w:noProof/>
                <w:szCs w:val="20"/>
              </w:rPr>
              <w:t>15. Publicity and Communications with the Media</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_Toc527634191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6</w:t>
            </w:r>
            <w:r w:rsidR="00DA0721" w:rsidRPr="00A94501">
              <w:rPr>
                <w:rFonts w:cs="Arial"/>
                <w:noProof/>
                <w:webHidden/>
                <w:szCs w:val="20"/>
              </w:rPr>
              <w:fldChar w:fldCharType="end"/>
            </w:r>
          </w:hyperlink>
        </w:p>
        <w:p w14:paraId="2A82C7D7" w14:textId="746D56EB" w:rsidR="00DA0721" w:rsidRPr="00A94501" w:rsidRDefault="00AE65C0">
          <w:pPr>
            <w:pStyle w:val="TOC2"/>
            <w:rPr>
              <w:rFonts w:eastAsiaTheme="minorEastAsia" w:cs="Arial"/>
              <w:noProof/>
              <w:szCs w:val="20"/>
            </w:rPr>
          </w:pPr>
          <w:hyperlink w:anchor="_Toc527634192" w:history="1">
            <w:r w:rsidR="00DA0721" w:rsidRPr="00A94501">
              <w:rPr>
                <w:rStyle w:val="Hyperlink"/>
                <w:rFonts w:eastAsia="Arial" w:cs="Arial"/>
                <w:noProof/>
                <w:szCs w:val="20"/>
              </w:rPr>
              <w:t>16. Change of Control of Contractor</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_Toc527634192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6</w:t>
            </w:r>
            <w:r w:rsidR="00DA0721" w:rsidRPr="00A94501">
              <w:rPr>
                <w:rFonts w:cs="Arial"/>
                <w:noProof/>
                <w:webHidden/>
                <w:szCs w:val="20"/>
              </w:rPr>
              <w:fldChar w:fldCharType="end"/>
            </w:r>
          </w:hyperlink>
        </w:p>
        <w:p w14:paraId="763957FF" w14:textId="7671A3D0" w:rsidR="00DA0721" w:rsidRPr="00A94501" w:rsidRDefault="00AE65C0">
          <w:pPr>
            <w:pStyle w:val="TOC2"/>
            <w:rPr>
              <w:rFonts w:eastAsiaTheme="minorEastAsia" w:cs="Arial"/>
              <w:noProof/>
              <w:szCs w:val="20"/>
            </w:rPr>
          </w:pPr>
          <w:hyperlink w:anchor="_Toc527634193" w:history="1">
            <w:r w:rsidR="00DA0721" w:rsidRPr="00A94501">
              <w:rPr>
                <w:rStyle w:val="Hyperlink"/>
                <w:rFonts w:eastAsia="Arial" w:cs="Arial"/>
                <w:noProof/>
                <w:szCs w:val="20"/>
              </w:rPr>
              <w:t>17. Environmental Requirements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_Toc527634193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7</w:t>
            </w:r>
            <w:r w:rsidR="00DA0721" w:rsidRPr="00A94501">
              <w:rPr>
                <w:rFonts w:cs="Arial"/>
                <w:noProof/>
                <w:webHidden/>
                <w:szCs w:val="20"/>
              </w:rPr>
              <w:fldChar w:fldCharType="end"/>
            </w:r>
          </w:hyperlink>
        </w:p>
        <w:p w14:paraId="10F1CA20" w14:textId="22286CC4" w:rsidR="00DA0721" w:rsidRPr="00A94501" w:rsidRDefault="00AE65C0">
          <w:pPr>
            <w:pStyle w:val="TOC2"/>
            <w:rPr>
              <w:rFonts w:eastAsiaTheme="minorEastAsia" w:cs="Arial"/>
              <w:noProof/>
              <w:szCs w:val="20"/>
            </w:rPr>
          </w:pPr>
          <w:hyperlink w:anchor="_Toc527634194" w:history="1">
            <w:r w:rsidR="00DA0721" w:rsidRPr="00A94501">
              <w:rPr>
                <w:rStyle w:val="Hyperlink"/>
                <w:rFonts w:eastAsia="Arial" w:cs="Arial"/>
                <w:noProof/>
                <w:szCs w:val="20"/>
              </w:rPr>
              <w:t>18. Contractor's Records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_Toc527634194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7</w:t>
            </w:r>
            <w:r w:rsidR="00DA0721" w:rsidRPr="00A94501">
              <w:rPr>
                <w:rFonts w:cs="Arial"/>
                <w:noProof/>
                <w:webHidden/>
                <w:szCs w:val="20"/>
              </w:rPr>
              <w:fldChar w:fldCharType="end"/>
            </w:r>
          </w:hyperlink>
        </w:p>
        <w:p w14:paraId="26E3E41A" w14:textId="7FC26D28" w:rsidR="00DA0721" w:rsidRPr="00A94501" w:rsidRDefault="00AE65C0">
          <w:pPr>
            <w:pStyle w:val="TOC2"/>
            <w:rPr>
              <w:rFonts w:eastAsiaTheme="minorEastAsia" w:cs="Arial"/>
              <w:noProof/>
              <w:szCs w:val="20"/>
            </w:rPr>
          </w:pPr>
          <w:hyperlink w:anchor="_Toc527634195" w:history="1">
            <w:r w:rsidR="00DA0721" w:rsidRPr="00A94501">
              <w:rPr>
                <w:rStyle w:val="Hyperlink"/>
                <w:rFonts w:eastAsia="Arial" w:cs="Arial"/>
                <w:noProof/>
                <w:szCs w:val="20"/>
              </w:rPr>
              <w:t>19.  Notices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_Toc527634195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7</w:t>
            </w:r>
            <w:r w:rsidR="00DA0721" w:rsidRPr="00A94501">
              <w:rPr>
                <w:rFonts w:cs="Arial"/>
                <w:noProof/>
                <w:webHidden/>
                <w:szCs w:val="20"/>
              </w:rPr>
              <w:fldChar w:fldCharType="end"/>
            </w:r>
          </w:hyperlink>
        </w:p>
        <w:p w14:paraId="0FB26EF3" w14:textId="68706CFA" w:rsidR="00DA0721" w:rsidRPr="00A94501" w:rsidRDefault="00AE65C0">
          <w:pPr>
            <w:pStyle w:val="TOC2"/>
            <w:rPr>
              <w:rFonts w:eastAsiaTheme="minorEastAsia" w:cs="Arial"/>
              <w:noProof/>
              <w:szCs w:val="20"/>
            </w:rPr>
          </w:pPr>
          <w:hyperlink w:anchor="_Toc527634196" w:history="1">
            <w:r w:rsidR="00DA0721" w:rsidRPr="00A94501">
              <w:rPr>
                <w:rStyle w:val="Hyperlink"/>
                <w:rFonts w:eastAsia="Arial" w:cs="Arial"/>
                <w:noProof/>
                <w:szCs w:val="20"/>
              </w:rPr>
              <w:t>20. Progress Monitoring, Meetings and Reports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_Toc527634196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7</w:t>
            </w:r>
            <w:r w:rsidR="00DA0721" w:rsidRPr="00A94501">
              <w:rPr>
                <w:rFonts w:cs="Arial"/>
                <w:noProof/>
                <w:webHidden/>
                <w:szCs w:val="20"/>
              </w:rPr>
              <w:fldChar w:fldCharType="end"/>
            </w:r>
          </w:hyperlink>
        </w:p>
        <w:p w14:paraId="4B5707EA" w14:textId="2778617B" w:rsidR="00DA0721" w:rsidRPr="00A94501" w:rsidRDefault="00AE65C0">
          <w:pPr>
            <w:pStyle w:val="TOC2"/>
            <w:tabs>
              <w:tab w:val="left" w:pos="1418"/>
            </w:tabs>
            <w:rPr>
              <w:rFonts w:eastAsiaTheme="minorEastAsia" w:cs="Arial"/>
              <w:noProof/>
              <w:szCs w:val="20"/>
            </w:rPr>
          </w:pPr>
          <w:hyperlink w:anchor="_Toc527634197" w:history="1">
            <w:r w:rsidR="00DA0721" w:rsidRPr="00A94501">
              <w:rPr>
                <w:rStyle w:val="Hyperlink"/>
                <w:rFonts w:eastAsia="Arial" w:cs="Arial"/>
                <w:noProof/>
                <w:szCs w:val="20"/>
                <w:u w:color="000000"/>
              </w:rPr>
              <w:t>(4)</w:t>
            </w:r>
            <w:r w:rsidR="00DA0721" w:rsidRPr="00A94501">
              <w:rPr>
                <w:rFonts w:eastAsiaTheme="minorEastAsia" w:cs="Arial"/>
                <w:noProof/>
                <w:szCs w:val="20"/>
              </w:rPr>
              <w:tab/>
            </w:r>
            <w:r w:rsidR="00DA0721" w:rsidRPr="00A94501">
              <w:rPr>
                <w:rStyle w:val="Hyperlink"/>
                <w:rFonts w:eastAsia="Arial" w:cs="Arial"/>
                <w:noProof/>
                <w:szCs w:val="20"/>
              </w:rPr>
              <w:t>any other information reasonably requested by the Authority.</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_Toc527634197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7</w:t>
            </w:r>
            <w:r w:rsidR="00DA0721" w:rsidRPr="00A94501">
              <w:rPr>
                <w:rFonts w:cs="Arial"/>
                <w:noProof/>
                <w:webHidden/>
                <w:szCs w:val="20"/>
              </w:rPr>
              <w:fldChar w:fldCharType="end"/>
            </w:r>
          </w:hyperlink>
        </w:p>
        <w:p w14:paraId="64D77937" w14:textId="463F474F" w:rsidR="00DA0721" w:rsidRPr="00A94501" w:rsidRDefault="00AE65C0">
          <w:pPr>
            <w:pStyle w:val="TOC2"/>
            <w:rPr>
              <w:rFonts w:eastAsiaTheme="minorEastAsia" w:cs="Arial"/>
              <w:noProof/>
              <w:szCs w:val="20"/>
            </w:rPr>
          </w:pPr>
          <w:hyperlink w:anchor="_Toc527634198" w:history="1">
            <w:r w:rsidR="00DA0721" w:rsidRPr="00A94501">
              <w:rPr>
                <w:rStyle w:val="Hyperlink"/>
                <w:rFonts w:eastAsia="Arial" w:cs="Arial"/>
                <w:noProof/>
                <w:szCs w:val="20"/>
              </w:rPr>
              <w:t>21. Supply of Contractor Deliverables and Quality Assurance</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_Toc527634198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7</w:t>
            </w:r>
            <w:r w:rsidR="00DA0721" w:rsidRPr="00A94501">
              <w:rPr>
                <w:rFonts w:cs="Arial"/>
                <w:noProof/>
                <w:webHidden/>
                <w:szCs w:val="20"/>
              </w:rPr>
              <w:fldChar w:fldCharType="end"/>
            </w:r>
          </w:hyperlink>
        </w:p>
        <w:p w14:paraId="395231AF" w14:textId="3B55A1B3" w:rsidR="00DA0721" w:rsidRPr="00A94501" w:rsidRDefault="00AE65C0">
          <w:pPr>
            <w:pStyle w:val="TOC2"/>
            <w:tabs>
              <w:tab w:val="left" w:pos="1701"/>
            </w:tabs>
            <w:rPr>
              <w:rFonts w:eastAsiaTheme="minorEastAsia" w:cs="Arial"/>
              <w:noProof/>
              <w:szCs w:val="20"/>
            </w:rPr>
          </w:pPr>
          <w:hyperlink w:anchor="_Toc527634199" w:history="1">
            <w:r w:rsidR="00DA0721" w:rsidRPr="00A94501">
              <w:rPr>
                <w:rStyle w:val="Hyperlink"/>
                <w:rFonts w:eastAsia="Arial" w:cs="Arial"/>
                <w:noProof/>
                <w:szCs w:val="20"/>
              </w:rPr>
              <w:t xml:space="preserve">22.  </w:t>
            </w:r>
            <w:r w:rsidR="00DA0721" w:rsidRPr="00A94501">
              <w:rPr>
                <w:rFonts w:eastAsiaTheme="minorEastAsia" w:cs="Arial"/>
                <w:noProof/>
                <w:szCs w:val="20"/>
              </w:rPr>
              <w:tab/>
            </w:r>
            <w:r w:rsidR="00DA0721" w:rsidRPr="00A94501">
              <w:rPr>
                <w:rStyle w:val="Hyperlink"/>
                <w:rFonts w:eastAsia="Arial" w:cs="Arial"/>
                <w:noProof/>
                <w:szCs w:val="20"/>
              </w:rPr>
              <w:t>Marking of Contractor Deliverables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_Toc527634199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8</w:t>
            </w:r>
            <w:r w:rsidR="00DA0721" w:rsidRPr="00A94501">
              <w:rPr>
                <w:rFonts w:cs="Arial"/>
                <w:noProof/>
                <w:webHidden/>
                <w:szCs w:val="20"/>
              </w:rPr>
              <w:fldChar w:fldCharType="end"/>
            </w:r>
          </w:hyperlink>
        </w:p>
        <w:p w14:paraId="2148E656" w14:textId="1DD038A2" w:rsidR="00DA0721" w:rsidRPr="00A94501" w:rsidRDefault="00AE65C0">
          <w:pPr>
            <w:pStyle w:val="TOC2"/>
            <w:tabs>
              <w:tab w:val="left" w:pos="1701"/>
            </w:tabs>
            <w:rPr>
              <w:rFonts w:eastAsiaTheme="minorEastAsia" w:cs="Arial"/>
              <w:noProof/>
              <w:szCs w:val="20"/>
            </w:rPr>
          </w:pPr>
          <w:hyperlink w:anchor="_Toc527634200" w:history="1">
            <w:r w:rsidR="00DA0721" w:rsidRPr="00A94501">
              <w:rPr>
                <w:rStyle w:val="Hyperlink"/>
                <w:rFonts w:eastAsia="Arial" w:cs="Arial"/>
                <w:noProof/>
                <w:szCs w:val="20"/>
              </w:rPr>
              <w:t xml:space="preserve">23.  </w:t>
            </w:r>
            <w:r w:rsidR="00DA0721" w:rsidRPr="00A94501">
              <w:rPr>
                <w:rFonts w:eastAsiaTheme="minorEastAsia" w:cs="Arial"/>
                <w:noProof/>
                <w:szCs w:val="20"/>
              </w:rPr>
              <w:tab/>
            </w:r>
            <w:r w:rsidR="00DA0721" w:rsidRPr="00A94501">
              <w:rPr>
                <w:rStyle w:val="Hyperlink"/>
                <w:rFonts w:eastAsia="Arial" w:cs="Arial"/>
                <w:noProof/>
                <w:szCs w:val="20"/>
              </w:rPr>
              <w:t>Packaging and Labelling (excluding Contractor Deliverables containing Munitions)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_Toc527634200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8</w:t>
            </w:r>
            <w:r w:rsidR="00DA0721" w:rsidRPr="00A94501">
              <w:rPr>
                <w:rFonts w:cs="Arial"/>
                <w:noProof/>
                <w:webHidden/>
                <w:szCs w:val="20"/>
              </w:rPr>
              <w:fldChar w:fldCharType="end"/>
            </w:r>
          </w:hyperlink>
        </w:p>
        <w:p w14:paraId="04B929F8" w14:textId="1DB392D5" w:rsidR="00DA0721" w:rsidRPr="00A94501" w:rsidRDefault="00AE65C0">
          <w:pPr>
            <w:pStyle w:val="TOC2"/>
            <w:tabs>
              <w:tab w:val="left" w:pos="1418"/>
            </w:tabs>
            <w:rPr>
              <w:rFonts w:eastAsiaTheme="minorEastAsia" w:cs="Arial"/>
              <w:noProof/>
              <w:szCs w:val="20"/>
            </w:rPr>
          </w:pPr>
          <w:hyperlink w:anchor="_Toc527634201" w:history="1">
            <w:r w:rsidR="00DA0721" w:rsidRPr="00A94501">
              <w:rPr>
                <w:rStyle w:val="Hyperlink"/>
                <w:rFonts w:eastAsia="Arial" w:cs="Arial"/>
                <w:noProof/>
                <w:szCs w:val="20"/>
              </w:rPr>
              <w:t xml:space="preserve">24. </w:t>
            </w:r>
            <w:r w:rsidR="00DA0721" w:rsidRPr="00A94501">
              <w:rPr>
                <w:rFonts w:eastAsiaTheme="minorEastAsia" w:cs="Arial"/>
                <w:noProof/>
                <w:szCs w:val="20"/>
              </w:rPr>
              <w:tab/>
            </w:r>
            <w:r w:rsidR="00DA0721" w:rsidRPr="00A94501">
              <w:rPr>
                <w:rStyle w:val="Hyperlink"/>
                <w:rFonts w:eastAsia="Arial" w:cs="Arial"/>
                <w:noProof/>
                <w:szCs w:val="20"/>
              </w:rPr>
              <w:t>Supply of Hazardous Materials or Substances in Contractor Deliverables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_Toc527634201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11</w:t>
            </w:r>
            <w:r w:rsidR="00DA0721" w:rsidRPr="00A94501">
              <w:rPr>
                <w:rFonts w:cs="Arial"/>
                <w:noProof/>
                <w:webHidden/>
                <w:szCs w:val="20"/>
              </w:rPr>
              <w:fldChar w:fldCharType="end"/>
            </w:r>
          </w:hyperlink>
        </w:p>
        <w:p w14:paraId="4E8BAF76" w14:textId="689CB4B1" w:rsidR="00DA0721" w:rsidRPr="00A94501" w:rsidRDefault="00AE65C0">
          <w:pPr>
            <w:pStyle w:val="TOC2"/>
            <w:rPr>
              <w:rFonts w:eastAsiaTheme="minorEastAsia" w:cs="Arial"/>
              <w:noProof/>
              <w:szCs w:val="20"/>
            </w:rPr>
          </w:pPr>
          <w:hyperlink w:anchor="_Toc527634202" w:history="1">
            <w:r w:rsidR="00DA0721" w:rsidRPr="00A94501">
              <w:rPr>
                <w:rStyle w:val="Hyperlink"/>
                <w:rFonts w:eastAsia="Arial" w:cs="Arial"/>
                <w:noProof/>
                <w:szCs w:val="20"/>
              </w:rPr>
              <w:t>25. Timber and Wood-Derived Products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_Toc527634202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12</w:t>
            </w:r>
            <w:r w:rsidR="00DA0721" w:rsidRPr="00A94501">
              <w:rPr>
                <w:rFonts w:cs="Arial"/>
                <w:noProof/>
                <w:webHidden/>
                <w:szCs w:val="20"/>
              </w:rPr>
              <w:fldChar w:fldCharType="end"/>
            </w:r>
          </w:hyperlink>
        </w:p>
        <w:p w14:paraId="5FD72DB0" w14:textId="6541CCF2" w:rsidR="00DA0721" w:rsidRPr="00A94501" w:rsidRDefault="00AE65C0">
          <w:pPr>
            <w:pStyle w:val="TOC2"/>
            <w:rPr>
              <w:rFonts w:eastAsiaTheme="minorEastAsia" w:cs="Arial"/>
              <w:noProof/>
              <w:szCs w:val="20"/>
            </w:rPr>
          </w:pPr>
          <w:hyperlink w:anchor="_Toc527634203" w:history="1">
            <w:r w:rsidR="00DA0721" w:rsidRPr="00A94501">
              <w:rPr>
                <w:rStyle w:val="Hyperlink"/>
                <w:rFonts w:eastAsia="Arial" w:cs="Arial"/>
                <w:noProof/>
                <w:szCs w:val="20"/>
              </w:rPr>
              <w:t>26. Certificate of Conformity</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_Toc527634203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13</w:t>
            </w:r>
            <w:r w:rsidR="00DA0721" w:rsidRPr="00A94501">
              <w:rPr>
                <w:rFonts w:cs="Arial"/>
                <w:noProof/>
                <w:webHidden/>
                <w:szCs w:val="20"/>
              </w:rPr>
              <w:fldChar w:fldCharType="end"/>
            </w:r>
          </w:hyperlink>
        </w:p>
        <w:p w14:paraId="5D00A163" w14:textId="608D8236" w:rsidR="00DA0721" w:rsidRPr="00A94501" w:rsidRDefault="00AE65C0">
          <w:pPr>
            <w:pStyle w:val="TOC2"/>
            <w:rPr>
              <w:rFonts w:eastAsiaTheme="minorEastAsia" w:cs="Arial"/>
              <w:noProof/>
              <w:szCs w:val="20"/>
            </w:rPr>
          </w:pPr>
          <w:hyperlink w:anchor="_Toc527634204" w:history="1">
            <w:r w:rsidR="00DA0721" w:rsidRPr="00A94501">
              <w:rPr>
                <w:rStyle w:val="Hyperlink"/>
                <w:rFonts w:eastAsia="Arial" w:cs="Arial"/>
                <w:noProof/>
                <w:szCs w:val="20"/>
              </w:rPr>
              <w:t>27. Access to Contractor's Premises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_Toc527634204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14</w:t>
            </w:r>
            <w:r w:rsidR="00DA0721" w:rsidRPr="00A94501">
              <w:rPr>
                <w:rFonts w:cs="Arial"/>
                <w:noProof/>
                <w:webHidden/>
                <w:szCs w:val="20"/>
              </w:rPr>
              <w:fldChar w:fldCharType="end"/>
            </w:r>
          </w:hyperlink>
        </w:p>
        <w:p w14:paraId="7C3C34BE" w14:textId="2F6D9BA7" w:rsidR="00DA0721" w:rsidRPr="00A94501" w:rsidRDefault="00AE65C0">
          <w:pPr>
            <w:pStyle w:val="TOC2"/>
            <w:rPr>
              <w:rFonts w:eastAsiaTheme="minorEastAsia" w:cs="Arial"/>
              <w:noProof/>
              <w:szCs w:val="20"/>
            </w:rPr>
          </w:pPr>
          <w:hyperlink w:anchor="_Toc527634205" w:history="1">
            <w:r w:rsidR="00DA0721" w:rsidRPr="00A94501">
              <w:rPr>
                <w:rStyle w:val="Hyperlink"/>
                <w:rFonts w:eastAsia="Arial" w:cs="Arial"/>
                <w:noProof/>
                <w:szCs w:val="20"/>
              </w:rPr>
              <w:t>28. Delivery / Collection</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_Toc527634205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14</w:t>
            </w:r>
            <w:r w:rsidR="00DA0721" w:rsidRPr="00A94501">
              <w:rPr>
                <w:rFonts w:cs="Arial"/>
                <w:noProof/>
                <w:webHidden/>
                <w:szCs w:val="20"/>
              </w:rPr>
              <w:fldChar w:fldCharType="end"/>
            </w:r>
          </w:hyperlink>
        </w:p>
        <w:p w14:paraId="2CC05ECD" w14:textId="13A9DF7B" w:rsidR="00DA0721" w:rsidRPr="00A94501" w:rsidRDefault="00AE65C0">
          <w:pPr>
            <w:pStyle w:val="TOC2"/>
            <w:rPr>
              <w:rFonts w:eastAsiaTheme="minorEastAsia" w:cs="Arial"/>
              <w:noProof/>
              <w:szCs w:val="20"/>
            </w:rPr>
          </w:pPr>
          <w:hyperlink w:anchor="_Toc527634206" w:history="1">
            <w:r w:rsidR="00DA0721" w:rsidRPr="00A94501">
              <w:rPr>
                <w:rStyle w:val="Hyperlink"/>
                <w:rFonts w:eastAsia="Arial" w:cs="Arial"/>
                <w:noProof/>
                <w:szCs w:val="20"/>
              </w:rPr>
              <w:t>29. Acceptance</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_Toc527634206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14</w:t>
            </w:r>
            <w:r w:rsidR="00DA0721" w:rsidRPr="00A94501">
              <w:rPr>
                <w:rFonts w:cs="Arial"/>
                <w:noProof/>
                <w:webHidden/>
                <w:szCs w:val="20"/>
              </w:rPr>
              <w:fldChar w:fldCharType="end"/>
            </w:r>
          </w:hyperlink>
        </w:p>
        <w:p w14:paraId="6B01A906" w14:textId="340BD725" w:rsidR="00DA0721" w:rsidRPr="00A94501" w:rsidRDefault="00AE65C0">
          <w:pPr>
            <w:pStyle w:val="TOC2"/>
            <w:rPr>
              <w:rFonts w:eastAsiaTheme="minorEastAsia" w:cs="Arial"/>
              <w:noProof/>
              <w:szCs w:val="20"/>
            </w:rPr>
          </w:pPr>
          <w:hyperlink w:anchor="_Toc527634207" w:history="1">
            <w:r w:rsidR="00DA0721" w:rsidRPr="00A94501">
              <w:rPr>
                <w:rStyle w:val="Hyperlink"/>
                <w:rFonts w:eastAsia="Arial" w:cs="Arial"/>
                <w:noProof/>
                <w:szCs w:val="20"/>
              </w:rPr>
              <w:t>30. Rejection</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_Toc527634207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15</w:t>
            </w:r>
            <w:r w:rsidR="00DA0721" w:rsidRPr="00A94501">
              <w:rPr>
                <w:rFonts w:cs="Arial"/>
                <w:noProof/>
                <w:webHidden/>
                <w:szCs w:val="20"/>
              </w:rPr>
              <w:fldChar w:fldCharType="end"/>
            </w:r>
          </w:hyperlink>
        </w:p>
        <w:p w14:paraId="39BE411E" w14:textId="48F58F90" w:rsidR="00DA0721" w:rsidRPr="00A94501" w:rsidRDefault="00AE65C0">
          <w:pPr>
            <w:pStyle w:val="TOC2"/>
            <w:rPr>
              <w:rFonts w:eastAsiaTheme="minorEastAsia" w:cs="Arial"/>
              <w:noProof/>
              <w:szCs w:val="20"/>
            </w:rPr>
          </w:pPr>
          <w:hyperlink w:anchor="_Toc527634208" w:history="1">
            <w:r w:rsidR="00DA0721" w:rsidRPr="00A94501">
              <w:rPr>
                <w:rStyle w:val="Hyperlink"/>
                <w:rFonts w:eastAsia="Arial" w:cs="Arial"/>
                <w:noProof/>
                <w:szCs w:val="20"/>
              </w:rPr>
              <w:t>32. Self-to-Self Delivery</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_Toc527634208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15</w:t>
            </w:r>
            <w:r w:rsidR="00DA0721" w:rsidRPr="00A94501">
              <w:rPr>
                <w:rFonts w:cs="Arial"/>
                <w:noProof/>
                <w:webHidden/>
                <w:szCs w:val="20"/>
              </w:rPr>
              <w:fldChar w:fldCharType="end"/>
            </w:r>
          </w:hyperlink>
        </w:p>
        <w:p w14:paraId="52D4F224" w14:textId="0137C332" w:rsidR="00DA0721" w:rsidRPr="00A94501" w:rsidRDefault="00AE65C0">
          <w:pPr>
            <w:pStyle w:val="TOC2"/>
            <w:rPr>
              <w:rFonts w:eastAsiaTheme="minorEastAsia" w:cs="Arial"/>
              <w:noProof/>
              <w:szCs w:val="20"/>
            </w:rPr>
          </w:pPr>
          <w:hyperlink w:anchor="_Toc527634209" w:history="1">
            <w:r w:rsidR="00DA0721" w:rsidRPr="00A94501">
              <w:rPr>
                <w:rStyle w:val="Hyperlink"/>
                <w:rFonts w:eastAsia="Arial" w:cs="Arial"/>
                <w:noProof/>
                <w:szCs w:val="20"/>
              </w:rPr>
              <w:t>34. Third Party Intellectual Property – Rights and Restrictions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_Toc527634209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17</w:t>
            </w:r>
            <w:r w:rsidR="00DA0721" w:rsidRPr="00A94501">
              <w:rPr>
                <w:rFonts w:cs="Arial"/>
                <w:noProof/>
                <w:webHidden/>
                <w:szCs w:val="20"/>
              </w:rPr>
              <w:fldChar w:fldCharType="end"/>
            </w:r>
          </w:hyperlink>
        </w:p>
        <w:p w14:paraId="4E5A2B8A" w14:textId="4296C353" w:rsidR="00DA0721" w:rsidRPr="00A94501" w:rsidRDefault="00AE65C0">
          <w:pPr>
            <w:pStyle w:val="TOC1"/>
            <w:rPr>
              <w:rFonts w:eastAsiaTheme="minorEastAsia" w:cs="Arial"/>
              <w:smallCaps w:val="0"/>
              <w:noProof/>
              <w:szCs w:val="20"/>
            </w:rPr>
          </w:pPr>
          <w:hyperlink w:anchor="_Toc527634210" w:history="1">
            <w:r w:rsidR="00DA0721" w:rsidRPr="00A94501">
              <w:rPr>
                <w:rStyle w:val="Hyperlink"/>
                <w:rFonts w:eastAsia="Arial" w:cs="Arial"/>
                <w:noProof/>
                <w:szCs w:val="20"/>
              </w:rPr>
              <w:t>Pricing and Payment</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_Toc527634210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20</w:t>
            </w:r>
            <w:r w:rsidR="00DA0721" w:rsidRPr="00A94501">
              <w:rPr>
                <w:rFonts w:cs="Arial"/>
                <w:noProof/>
                <w:webHidden/>
                <w:szCs w:val="20"/>
              </w:rPr>
              <w:fldChar w:fldCharType="end"/>
            </w:r>
          </w:hyperlink>
        </w:p>
        <w:p w14:paraId="74452C83" w14:textId="296B8385" w:rsidR="00DA0721" w:rsidRPr="00A94501" w:rsidRDefault="00AE65C0">
          <w:pPr>
            <w:pStyle w:val="TOC2"/>
            <w:rPr>
              <w:rFonts w:eastAsiaTheme="minorEastAsia" w:cs="Arial"/>
              <w:noProof/>
              <w:szCs w:val="20"/>
            </w:rPr>
          </w:pPr>
          <w:hyperlink w:anchor="_Toc527634211" w:history="1">
            <w:r w:rsidR="00DA0721" w:rsidRPr="00A94501">
              <w:rPr>
                <w:rStyle w:val="Hyperlink"/>
                <w:rFonts w:eastAsia="Arial" w:cs="Arial"/>
                <w:noProof/>
                <w:szCs w:val="20"/>
              </w:rPr>
              <w:t>35.  Contract Price</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_Toc527634211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20</w:t>
            </w:r>
            <w:r w:rsidR="00DA0721" w:rsidRPr="00A94501">
              <w:rPr>
                <w:rFonts w:cs="Arial"/>
                <w:noProof/>
                <w:webHidden/>
                <w:szCs w:val="20"/>
              </w:rPr>
              <w:fldChar w:fldCharType="end"/>
            </w:r>
          </w:hyperlink>
        </w:p>
        <w:p w14:paraId="1CC9A690" w14:textId="66029B81" w:rsidR="00DA0721" w:rsidRPr="00A94501" w:rsidRDefault="00AE65C0">
          <w:pPr>
            <w:pStyle w:val="TOC2"/>
            <w:tabs>
              <w:tab w:val="left" w:pos="1701"/>
            </w:tabs>
            <w:rPr>
              <w:rFonts w:eastAsiaTheme="minorEastAsia" w:cs="Arial"/>
              <w:noProof/>
              <w:szCs w:val="20"/>
            </w:rPr>
          </w:pPr>
          <w:hyperlink w:anchor="_Toc527634212" w:history="1">
            <w:r w:rsidR="00DA0721" w:rsidRPr="00A94501">
              <w:rPr>
                <w:rStyle w:val="Hyperlink"/>
                <w:rFonts w:eastAsia="Arial" w:cs="Arial"/>
                <w:noProof/>
                <w:szCs w:val="20"/>
              </w:rPr>
              <w:t xml:space="preserve">36.  </w:t>
            </w:r>
            <w:r w:rsidR="00DA0721" w:rsidRPr="00A94501">
              <w:rPr>
                <w:rFonts w:eastAsiaTheme="minorEastAsia" w:cs="Arial"/>
                <w:noProof/>
                <w:szCs w:val="20"/>
              </w:rPr>
              <w:tab/>
            </w:r>
            <w:r w:rsidR="00DA0721" w:rsidRPr="00A94501">
              <w:rPr>
                <w:rStyle w:val="Hyperlink"/>
                <w:rFonts w:eastAsia="Arial" w:cs="Arial"/>
                <w:noProof/>
                <w:szCs w:val="20"/>
              </w:rPr>
              <w:t>Payment and Recovery of Sums Due</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_Toc527634212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20</w:t>
            </w:r>
            <w:r w:rsidR="00DA0721" w:rsidRPr="00A94501">
              <w:rPr>
                <w:rFonts w:cs="Arial"/>
                <w:noProof/>
                <w:webHidden/>
                <w:szCs w:val="20"/>
              </w:rPr>
              <w:fldChar w:fldCharType="end"/>
            </w:r>
          </w:hyperlink>
        </w:p>
        <w:p w14:paraId="7F079749" w14:textId="0644016A" w:rsidR="00DA0721" w:rsidRPr="00A94501" w:rsidRDefault="00AE65C0">
          <w:pPr>
            <w:pStyle w:val="TOC2"/>
            <w:rPr>
              <w:rFonts w:eastAsiaTheme="minorEastAsia" w:cs="Arial"/>
              <w:noProof/>
              <w:szCs w:val="20"/>
            </w:rPr>
          </w:pPr>
          <w:hyperlink w:anchor="_Toc527634213" w:history="1">
            <w:r w:rsidR="00DA0721" w:rsidRPr="00A94501">
              <w:rPr>
                <w:rStyle w:val="Hyperlink"/>
                <w:rFonts w:eastAsia="Arial" w:cs="Arial"/>
                <w:noProof/>
                <w:szCs w:val="20"/>
              </w:rPr>
              <w:t>37.  Value Added Tax</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_Toc527634213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20</w:t>
            </w:r>
            <w:r w:rsidR="00DA0721" w:rsidRPr="00A94501">
              <w:rPr>
                <w:rFonts w:cs="Arial"/>
                <w:noProof/>
                <w:webHidden/>
                <w:szCs w:val="20"/>
              </w:rPr>
              <w:fldChar w:fldCharType="end"/>
            </w:r>
          </w:hyperlink>
        </w:p>
        <w:p w14:paraId="6143B577" w14:textId="061CF27A" w:rsidR="00DA0721" w:rsidRPr="00A94501" w:rsidRDefault="00AE65C0">
          <w:pPr>
            <w:pStyle w:val="TOC2"/>
            <w:rPr>
              <w:rFonts w:eastAsiaTheme="minorEastAsia" w:cs="Arial"/>
              <w:noProof/>
              <w:szCs w:val="20"/>
            </w:rPr>
          </w:pPr>
          <w:hyperlink w:anchor="_Toc527634214" w:history="1">
            <w:r w:rsidR="00DA0721" w:rsidRPr="00A94501">
              <w:rPr>
                <w:rStyle w:val="Hyperlink"/>
                <w:rFonts w:eastAsia="Arial" w:cs="Arial"/>
                <w:noProof/>
                <w:szCs w:val="20"/>
              </w:rPr>
              <w:t>38. Debt Factoring</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_Toc527634214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21</w:t>
            </w:r>
            <w:r w:rsidR="00DA0721" w:rsidRPr="00A94501">
              <w:rPr>
                <w:rFonts w:cs="Arial"/>
                <w:noProof/>
                <w:webHidden/>
                <w:szCs w:val="20"/>
              </w:rPr>
              <w:fldChar w:fldCharType="end"/>
            </w:r>
          </w:hyperlink>
        </w:p>
        <w:p w14:paraId="7D95906F" w14:textId="01B06035" w:rsidR="00DA0721" w:rsidRPr="00A94501" w:rsidRDefault="00AE65C0">
          <w:pPr>
            <w:pStyle w:val="TOC2"/>
            <w:tabs>
              <w:tab w:val="left" w:pos="1418"/>
            </w:tabs>
            <w:rPr>
              <w:rFonts w:eastAsiaTheme="minorEastAsia" w:cs="Arial"/>
              <w:noProof/>
              <w:szCs w:val="20"/>
            </w:rPr>
          </w:pPr>
          <w:hyperlink w:anchor="_Toc527634215" w:history="1">
            <w:r w:rsidR="00DA0721" w:rsidRPr="00A94501">
              <w:rPr>
                <w:rStyle w:val="Hyperlink"/>
                <w:rFonts w:eastAsia="Arial" w:cs="Arial"/>
                <w:noProof/>
                <w:szCs w:val="20"/>
              </w:rPr>
              <w:t xml:space="preserve">39. </w:t>
            </w:r>
            <w:r w:rsidR="00DA0721" w:rsidRPr="00A94501">
              <w:rPr>
                <w:rFonts w:eastAsiaTheme="minorEastAsia" w:cs="Arial"/>
                <w:noProof/>
                <w:szCs w:val="20"/>
              </w:rPr>
              <w:tab/>
            </w:r>
            <w:r w:rsidR="00DA0721" w:rsidRPr="00A94501">
              <w:rPr>
                <w:rStyle w:val="Hyperlink"/>
                <w:rFonts w:eastAsia="Arial" w:cs="Arial"/>
                <w:noProof/>
                <w:szCs w:val="20"/>
              </w:rPr>
              <w:t>Subcontracting and Prompt Payment</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_Toc527634215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21</w:t>
            </w:r>
            <w:r w:rsidR="00DA0721" w:rsidRPr="00A94501">
              <w:rPr>
                <w:rFonts w:cs="Arial"/>
                <w:noProof/>
                <w:webHidden/>
                <w:szCs w:val="20"/>
              </w:rPr>
              <w:fldChar w:fldCharType="end"/>
            </w:r>
          </w:hyperlink>
        </w:p>
        <w:p w14:paraId="6DD2FC57" w14:textId="6C19FD3A" w:rsidR="00DA0721" w:rsidRPr="00A94501" w:rsidRDefault="00AE65C0">
          <w:pPr>
            <w:pStyle w:val="TOC1"/>
            <w:rPr>
              <w:rFonts w:eastAsiaTheme="minorEastAsia" w:cs="Arial"/>
              <w:smallCaps w:val="0"/>
              <w:noProof/>
              <w:szCs w:val="20"/>
            </w:rPr>
          </w:pPr>
          <w:hyperlink w:anchor="_Toc527634216" w:history="1">
            <w:r w:rsidR="00DA0721" w:rsidRPr="00A94501">
              <w:rPr>
                <w:rStyle w:val="Hyperlink"/>
                <w:rFonts w:eastAsia="Arial" w:cs="Arial"/>
                <w:noProof/>
                <w:szCs w:val="20"/>
              </w:rPr>
              <w:t>Termination</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_Toc527634216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21</w:t>
            </w:r>
            <w:r w:rsidR="00DA0721" w:rsidRPr="00A94501">
              <w:rPr>
                <w:rFonts w:cs="Arial"/>
                <w:noProof/>
                <w:webHidden/>
                <w:szCs w:val="20"/>
              </w:rPr>
              <w:fldChar w:fldCharType="end"/>
            </w:r>
          </w:hyperlink>
        </w:p>
        <w:p w14:paraId="522785EC" w14:textId="3E287149" w:rsidR="00DA0721" w:rsidRPr="00A94501" w:rsidRDefault="00AE65C0">
          <w:pPr>
            <w:pStyle w:val="TOC2"/>
            <w:rPr>
              <w:rFonts w:eastAsiaTheme="minorEastAsia" w:cs="Arial"/>
              <w:noProof/>
              <w:szCs w:val="20"/>
            </w:rPr>
          </w:pPr>
          <w:hyperlink w:anchor="_Toc527634217" w:history="1">
            <w:r w:rsidR="00DA0721" w:rsidRPr="00A94501">
              <w:rPr>
                <w:rStyle w:val="Hyperlink"/>
                <w:rFonts w:eastAsia="Arial" w:cs="Arial"/>
                <w:noProof/>
                <w:szCs w:val="20"/>
              </w:rPr>
              <w:t>40. Dispute Resolution</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_Toc527634217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21</w:t>
            </w:r>
            <w:r w:rsidR="00DA0721" w:rsidRPr="00A94501">
              <w:rPr>
                <w:rFonts w:cs="Arial"/>
                <w:noProof/>
                <w:webHidden/>
                <w:szCs w:val="20"/>
              </w:rPr>
              <w:fldChar w:fldCharType="end"/>
            </w:r>
          </w:hyperlink>
        </w:p>
        <w:p w14:paraId="5149935D" w14:textId="463451B4" w:rsidR="00DA0721" w:rsidRPr="00A94501" w:rsidRDefault="00AE65C0">
          <w:pPr>
            <w:pStyle w:val="TOC2"/>
            <w:rPr>
              <w:rFonts w:eastAsiaTheme="minorEastAsia" w:cs="Arial"/>
              <w:noProof/>
              <w:szCs w:val="20"/>
            </w:rPr>
          </w:pPr>
          <w:hyperlink w:anchor="_Toc527634218" w:history="1">
            <w:r w:rsidR="00DA0721" w:rsidRPr="00A94501">
              <w:rPr>
                <w:rStyle w:val="Hyperlink"/>
                <w:rFonts w:eastAsia="Arial" w:cs="Arial"/>
                <w:noProof/>
                <w:szCs w:val="20"/>
              </w:rPr>
              <w:t>41. Termination for Insolvency or Corrupt Gifts, Insolvency</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_Toc527634218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22</w:t>
            </w:r>
            <w:r w:rsidR="00DA0721" w:rsidRPr="00A94501">
              <w:rPr>
                <w:rFonts w:cs="Arial"/>
                <w:noProof/>
                <w:webHidden/>
                <w:szCs w:val="20"/>
              </w:rPr>
              <w:fldChar w:fldCharType="end"/>
            </w:r>
          </w:hyperlink>
        </w:p>
        <w:p w14:paraId="0EA72E74" w14:textId="7F461EE1" w:rsidR="00DA0721" w:rsidRPr="00A94501" w:rsidRDefault="00AE65C0">
          <w:pPr>
            <w:pStyle w:val="TOC2"/>
            <w:rPr>
              <w:rFonts w:eastAsiaTheme="minorEastAsia" w:cs="Arial"/>
              <w:noProof/>
              <w:szCs w:val="20"/>
            </w:rPr>
          </w:pPr>
          <w:hyperlink w:anchor="_Toc527634219" w:history="1">
            <w:r w:rsidR="00DA0721" w:rsidRPr="00A94501">
              <w:rPr>
                <w:rStyle w:val="Hyperlink"/>
                <w:rFonts w:eastAsia="Arial" w:cs="Arial"/>
                <w:noProof/>
                <w:szCs w:val="20"/>
              </w:rPr>
              <w:t>42. Termination for Convenience</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_Toc527634219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23</w:t>
            </w:r>
            <w:r w:rsidR="00DA0721" w:rsidRPr="00A94501">
              <w:rPr>
                <w:rFonts w:cs="Arial"/>
                <w:noProof/>
                <w:webHidden/>
                <w:szCs w:val="20"/>
              </w:rPr>
              <w:fldChar w:fldCharType="end"/>
            </w:r>
          </w:hyperlink>
        </w:p>
        <w:p w14:paraId="3EADDF8C" w14:textId="5BE1EB39" w:rsidR="00DA0721" w:rsidRPr="00A94501" w:rsidRDefault="00AE65C0">
          <w:pPr>
            <w:pStyle w:val="TOC2"/>
            <w:rPr>
              <w:rFonts w:eastAsiaTheme="minorEastAsia" w:cs="Arial"/>
              <w:noProof/>
              <w:szCs w:val="20"/>
            </w:rPr>
          </w:pPr>
          <w:hyperlink w:anchor="_Toc527634220" w:history="1">
            <w:r w:rsidR="00DA0721" w:rsidRPr="00A94501">
              <w:rPr>
                <w:rStyle w:val="Hyperlink"/>
                <w:rFonts w:eastAsia="Arial" w:cs="Arial"/>
                <w:noProof/>
                <w:szCs w:val="20"/>
              </w:rPr>
              <w:t>43. Material Breach</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_Toc527634220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2F65DBAC" w14:textId="3A9692E9" w:rsidR="00DA0721" w:rsidRPr="00A94501" w:rsidRDefault="00AE65C0">
          <w:pPr>
            <w:pStyle w:val="TOC2"/>
            <w:rPr>
              <w:rFonts w:eastAsiaTheme="minorEastAsia" w:cs="Arial"/>
              <w:noProof/>
              <w:szCs w:val="20"/>
            </w:rPr>
          </w:pPr>
          <w:hyperlink w:anchor="_Toc527634221" w:history="1">
            <w:r w:rsidR="00DA0721" w:rsidRPr="00A94501">
              <w:rPr>
                <w:rStyle w:val="Hyperlink"/>
                <w:rFonts w:eastAsia="Arial" w:cs="Arial"/>
                <w:noProof/>
                <w:szCs w:val="20"/>
              </w:rPr>
              <w:t>44. Consequences of Termination</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_Toc527634221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71A918D8" w14:textId="3A4322AB" w:rsidR="00DA0721" w:rsidRPr="00A94501" w:rsidRDefault="00AE65C0">
          <w:pPr>
            <w:pStyle w:val="TOC1"/>
            <w:rPr>
              <w:rFonts w:eastAsiaTheme="minorEastAsia" w:cs="Arial"/>
              <w:smallCaps w:val="0"/>
              <w:noProof/>
              <w:szCs w:val="20"/>
            </w:rPr>
          </w:pPr>
          <w:hyperlink w:anchor="_Toc527634222" w:history="1">
            <w:r w:rsidR="00DA0721" w:rsidRPr="00A94501">
              <w:rPr>
                <w:rStyle w:val="Hyperlink"/>
                <w:rFonts w:cs="Arial"/>
                <w:noProof/>
                <w:szCs w:val="20"/>
              </w:rPr>
              <w:t>Additional Conditions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_Toc527634222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7F2AFB9E" w14:textId="75F00345" w:rsidR="00DA0721" w:rsidRPr="00A94501" w:rsidRDefault="00AE65C0">
          <w:pPr>
            <w:pStyle w:val="TOC2"/>
            <w:rPr>
              <w:rFonts w:eastAsiaTheme="minorEastAsia" w:cs="Arial"/>
              <w:noProof/>
              <w:szCs w:val="20"/>
            </w:rPr>
          </w:pPr>
          <w:hyperlink w:anchor="_Toc527634223" w:history="1">
            <w:r w:rsidR="00DA0721" w:rsidRPr="00A94501">
              <w:rPr>
                <w:rStyle w:val="Hyperlink"/>
                <w:rFonts w:eastAsia="Arial" w:cs="Arial"/>
                <w:noProof/>
                <w:szCs w:val="20"/>
              </w:rPr>
              <w:t>45. The project specific DEFCONs and DEFCON SC variants that apply to this Contract are:</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_Toc527634223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2F03E4FE" w14:textId="5AF03C7C" w:rsidR="00DA0721" w:rsidRPr="00A94501" w:rsidRDefault="00AE65C0">
          <w:pPr>
            <w:pStyle w:val="TOC1"/>
            <w:tabs>
              <w:tab w:val="left" w:pos="1418"/>
            </w:tabs>
            <w:rPr>
              <w:rFonts w:eastAsiaTheme="minorEastAsia" w:cs="Arial"/>
              <w:smallCaps w:val="0"/>
              <w:noProof/>
              <w:szCs w:val="20"/>
            </w:rPr>
          </w:pPr>
          <w:hyperlink w:anchor="_Toc527634224" w:history="1">
            <w:r w:rsidR="00DA0721" w:rsidRPr="00A94501">
              <w:rPr>
                <w:rStyle w:val="Hyperlink"/>
                <w:rFonts w:cs="Arial"/>
                <w:noProof/>
                <w:szCs w:val="20"/>
              </w:rPr>
              <w:t>45.1</w:t>
            </w:r>
            <w:r w:rsidR="00DA0721" w:rsidRPr="00A94501">
              <w:rPr>
                <w:rFonts w:eastAsiaTheme="minorEastAsia" w:cs="Arial"/>
                <w:smallCaps w:val="0"/>
                <w:noProof/>
                <w:szCs w:val="20"/>
              </w:rPr>
              <w:tab/>
            </w:r>
            <w:r w:rsidR="00DA0721" w:rsidRPr="00A94501">
              <w:rPr>
                <w:rStyle w:val="Hyperlink"/>
                <w:rFonts w:cs="Arial"/>
                <w:noProof/>
                <w:szCs w:val="20"/>
              </w:rPr>
              <w:t>DEFCON5J (Edn.12/17) - Unique Identifiers (Where used in conjunction with contracts for services, Clause 4 of the DEFCON shall not apply.)</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_Toc527634224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4374C335" w14:textId="090886AA" w:rsidR="00DA0721" w:rsidRPr="00A94501" w:rsidRDefault="00AE65C0">
          <w:pPr>
            <w:pStyle w:val="TOC1"/>
            <w:tabs>
              <w:tab w:val="left" w:pos="1418"/>
            </w:tabs>
            <w:rPr>
              <w:rFonts w:eastAsiaTheme="minorEastAsia" w:cs="Arial"/>
              <w:smallCaps w:val="0"/>
              <w:noProof/>
              <w:szCs w:val="20"/>
            </w:rPr>
          </w:pPr>
          <w:hyperlink w:anchor="_Toc527634225" w:history="1">
            <w:r w:rsidR="00DA0721" w:rsidRPr="00A94501">
              <w:rPr>
                <w:rStyle w:val="Hyperlink"/>
                <w:rFonts w:cs="Arial"/>
                <w:noProof/>
                <w:szCs w:val="20"/>
              </w:rPr>
              <w:t>45.2</w:t>
            </w:r>
            <w:r w:rsidR="00DA0721" w:rsidRPr="00A94501">
              <w:rPr>
                <w:rFonts w:eastAsiaTheme="minorEastAsia" w:cs="Arial"/>
                <w:smallCaps w:val="0"/>
                <w:noProof/>
                <w:szCs w:val="20"/>
              </w:rPr>
              <w:tab/>
            </w:r>
            <w:r w:rsidR="00DA0721" w:rsidRPr="00A94501">
              <w:rPr>
                <w:rStyle w:val="Hyperlink"/>
                <w:rFonts w:cs="Arial"/>
                <w:noProof/>
                <w:szCs w:val="20"/>
              </w:rPr>
              <w:t>DEFCON 16 (Edn. 10/04) – Repair and Maintenance Information (For application see CDR at Annex D1 to Schedule 9)</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_Toc527634225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7171A769" w14:textId="4E6515C0" w:rsidR="00DA0721" w:rsidRPr="00A94501" w:rsidRDefault="00AE65C0">
          <w:pPr>
            <w:pStyle w:val="TOC1"/>
            <w:tabs>
              <w:tab w:val="left" w:pos="1418"/>
            </w:tabs>
            <w:rPr>
              <w:rFonts w:eastAsiaTheme="minorEastAsia" w:cs="Arial"/>
              <w:smallCaps w:val="0"/>
              <w:noProof/>
              <w:szCs w:val="20"/>
            </w:rPr>
          </w:pPr>
          <w:hyperlink w:anchor="_Toc527634226" w:history="1">
            <w:r w:rsidR="00DA0721" w:rsidRPr="00A94501">
              <w:rPr>
                <w:rStyle w:val="Hyperlink"/>
                <w:rFonts w:cs="Arial"/>
                <w:noProof/>
                <w:szCs w:val="20"/>
              </w:rPr>
              <w:t>45.3</w:t>
            </w:r>
            <w:r w:rsidR="00DA0721" w:rsidRPr="00A94501">
              <w:rPr>
                <w:rFonts w:eastAsiaTheme="minorEastAsia" w:cs="Arial"/>
                <w:smallCaps w:val="0"/>
                <w:noProof/>
                <w:szCs w:val="20"/>
              </w:rPr>
              <w:tab/>
            </w:r>
            <w:r w:rsidR="00DA0721" w:rsidRPr="00A94501">
              <w:rPr>
                <w:rStyle w:val="Hyperlink"/>
                <w:rFonts w:cs="Arial"/>
                <w:noProof/>
                <w:szCs w:val="20"/>
              </w:rPr>
              <w:t>DEFCON 21 (Edn. 10/04) – Retention of Records (For application see CDR at Annex D1 to Schedule 9)</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_Toc527634226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30305B36" w14:textId="25AA7980" w:rsidR="00DA0721" w:rsidRPr="00A94501" w:rsidRDefault="00AE65C0">
          <w:pPr>
            <w:pStyle w:val="TOC1"/>
            <w:tabs>
              <w:tab w:val="left" w:pos="1418"/>
            </w:tabs>
            <w:rPr>
              <w:rFonts w:eastAsiaTheme="minorEastAsia" w:cs="Arial"/>
              <w:smallCaps w:val="0"/>
              <w:noProof/>
              <w:szCs w:val="20"/>
            </w:rPr>
          </w:pPr>
          <w:hyperlink w:anchor="_Toc527634227" w:history="1">
            <w:r w:rsidR="00DA0721" w:rsidRPr="00A94501">
              <w:rPr>
                <w:rStyle w:val="Hyperlink"/>
                <w:rFonts w:cs="Arial"/>
                <w:noProof/>
                <w:szCs w:val="20"/>
              </w:rPr>
              <w:t>45.4</w:t>
            </w:r>
            <w:r w:rsidR="00DA0721" w:rsidRPr="00A94501">
              <w:rPr>
                <w:rFonts w:eastAsiaTheme="minorEastAsia" w:cs="Arial"/>
                <w:smallCaps w:val="0"/>
                <w:noProof/>
                <w:szCs w:val="20"/>
              </w:rPr>
              <w:tab/>
            </w:r>
            <w:r w:rsidR="00DA0721" w:rsidRPr="00A94501">
              <w:rPr>
                <w:rStyle w:val="Hyperlink"/>
                <w:rFonts w:cs="Arial"/>
                <w:noProof/>
                <w:szCs w:val="20"/>
              </w:rPr>
              <w:t>DEFCON 23 SC2 (Edn 11/17) - Special Jigs, Tooling and Test Equipment</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_Toc527634227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4A27E807" w14:textId="5E9F773F" w:rsidR="00DA0721" w:rsidRPr="00A94501" w:rsidRDefault="00AE65C0">
          <w:pPr>
            <w:pStyle w:val="TOC1"/>
            <w:tabs>
              <w:tab w:val="left" w:pos="1418"/>
            </w:tabs>
            <w:rPr>
              <w:rFonts w:eastAsiaTheme="minorEastAsia" w:cs="Arial"/>
              <w:smallCaps w:val="0"/>
              <w:noProof/>
              <w:szCs w:val="20"/>
            </w:rPr>
          </w:pPr>
          <w:hyperlink w:anchor="_Toc527634228" w:history="1">
            <w:r w:rsidR="00DA0721" w:rsidRPr="00A94501">
              <w:rPr>
                <w:rStyle w:val="Hyperlink"/>
                <w:rFonts w:cs="Arial"/>
                <w:noProof/>
                <w:szCs w:val="20"/>
              </w:rPr>
              <w:t>45.5</w:t>
            </w:r>
            <w:r w:rsidR="00DA0721" w:rsidRPr="00A94501">
              <w:rPr>
                <w:rFonts w:eastAsiaTheme="minorEastAsia" w:cs="Arial"/>
                <w:smallCaps w:val="0"/>
                <w:noProof/>
                <w:szCs w:val="20"/>
              </w:rPr>
              <w:tab/>
            </w:r>
            <w:r w:rsidR="00DA0721" w:rsidRPr="00A94501">
              <w:rPr>
                <w:rStyle w:val="Hyperlink"/>
                <w:rFonts w:cs="Arial"/>
                <w:noProof/>
                <w:szCs w:val="20"/>
              </w:rPr>
              <w:t xml:space="preserve">DEFCON 76 (Edn 11/17) - Contractor's Personnel at Government </w:t>
            </w:r>
            <w:r w:rsidR="00DA0721" w:rsidRPr="00A94501">
              <w:rPr>
                <w:rStyle w:val="Hyperlink"/>
                <w:rFonts w:cs="Arial"/>
                <w:noProof/>
                <w:szCs w:val="20"/>
              </w:rPr>
              <w:lastRenderedPageBreak/>
              <w:t>Establishments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_Toc527634228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77FD4455" w14:textId="52CEAC84" w:rsidR="00DA0721" w:rsidRPr="00A94501" w:rsidRDefault="00AE65C0">
          <w:pPr>
            <w:pStyle w:val="TOC1"/>
            <w:tabs>
              <w:tab w:val="left" w:pos="1418"/>
            </w:tabs>
            <w:rPr>
              <w:rFonts w:eastAsiaTheme="minorEastAsia" w:cs="Arial"/>
              <w:smallCaps w:val="0"/>
              <w:noProof/>
              <w:szCs w:val="20"/>
            </w:rPr>
          </w:pPr>
          <w:hyperlink w:anchor="_Toc527634229" w:history="1">
            <w:r w:rsidR="00DA0721" w:rsidRPr="00A94501">
              <w:rPr>
                <w:rStyle w:val="Hyperlink"/>
                <w:rFonts w:cs="Arial"/>
                <w:noProof/>
                <w:szCs w:val="20"/>
              </w:rPr>
              <w:t>45.6</w:t>
            </w:r>
            <w:r w:rsidR="00DA0721" w:rsidRPr="00A94501">
              <w:rPr>
                <w:rFonts w:eastAsiaTheme="minorEastAsia" w:cs="Arial"/>
                <w:smallCaps w:val="0"/>
                <w:noProof/>
                <w:szCs w:val="20"/>
              </w:rPr>
              <w:tab/>
            </w:r>
            <w:r w:rsidR="00DA0721" w:rsidRPr="00A94501">
              <w:rPr>
                <w:rStyle w:val="Hyperlink"/>
                <w:rFonts w:cs="Arial"/>
                <w:noProof/>
                <w:szCs w:val="20"/>
              </w:rPr>
              <w:t>DEFCON 82 SC2 (Edn 11/17) - Special Procedures for Initial Spares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_Toc527634229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4A337161" w14:textId="50855B23" w:rsidR="00DA0721" w:rsidRPr="00A94501" w:rsidRDefault="00AE65C0">
          <w:pPr>
            <w:pStyle w:val="TOC1"/>
            <w:tabs>
              <w:tab w:val="left" w:pos="1418"/>
            </w:tabs>
            <w:rPr>
              <w:rFonts w:eastAsiaTheme="minorEastAsia" w:cs="Arial"/>
              <w:smallCaps w:val="0"/>
              <w:noProof/>
              <w:szCs w:val="20"/>
            </w:rPr>
          </w:pPr>
          <w:hyperlink w:anchor="_Toc527634230" w:history="1">
            <w:r w:rsidR="00DA0721" w:rsidRPr="00A94501">
              <w:rPr>
                <w:rStyle w:val="Hyperlink"/>
                <w:rFonts w:cs="Arial"/>
                <w:noProof/>
                <w:szCs w:val="20"/>
              </w:rPr>
              <w:t>45.7</w:t>
            </w:r>
            <w:r w:rsidR="00DA0721" w:rsidRPr="00A94501">
              <w:rPr>
                <w:rFonts w:eastAsiaTheme="minorEastAsia" w:cs="Arial"/>
                <w:smallCaps w:val="0"/>
                <w:noProof/>
                <w:szCs w:val="20"/>
              </w:rPr>
              <w:tab/>
            </w:r>
            <w:r w:rsidR="00DA0721" w:rsidRPr="00A94501">
              <w:rPr>
                <w:rStyle w:val="Hyperlink"/>
                <w:rFonts w:cs="Arial"/>
                <w:noProof/>
                <w:szCs w:val="20"/>
              </w:rPr>
              <w:t>DEFCON 90 (Edn.11/06) - Copyright</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_Toc527634230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329183DC" w14:textId="0D74D78F" w:rsidR="00DA0721" w:rsidRPr="00A94501" w:rsidRDefault="00AE65C0">
          <w:pPr>
            <w:pStyle w:val="TOC1"/>
            <w:tabs>
              <w:tab w:val="left" w:pos="1418"/>
            </w:tabs>
            <w:rPr>
              <w:rFonts w:eastAsiaTheme="minorEastAsia" w:cs="Arial"/>
              <w:smallCaps w:val="0"/>
              <w:noProof/>
              <w:szCs w:val="20"/>
            </w:rPr>
          </w:pPr>
          <w:hyperlink w:anchor="_Toc527634231" w:history="1">
            <w:r w:rsidR="00DA0721" w:rsidRPr="00A94501">
              <w:rPr>
                <w:rStyle w:val="Hyperlink"/>
                <w:rFonts w:cs="Arial"/>
                <w:noProof/>
                <w:szCs w:val="20"/>
              </w:rPr>
              <w:t>45.8</w:t>
            </w:r>
            <w:r w:rsidR="00DA0721" w:rsidRPr="00A94501">
              <w:rPr>
                <w:rFonts w:eastAsiaTheme="minorEastAsia" w:cs="Arial"/>
                <w:smallCaps w:val="0"/>
                <w:noProof/>
                <w:szCs w:val="20"/>
              </w:rPr>
              <w:tab/>
            </w:r>
            <w:r w:rsidR="00DA0721" w:rsidRPr="00A94501">
              <w:rPr>
                <w:rStyle w:val="Hyperlink"/>
                <w:rFonts w:cs="Arial"/>
                <w:noProof/>
                <w:szCs w:val="20"/>
              </w:rPr>
              <w:t>DEFCON 117 (Edn 11/17) - Supply of Information for NATO Codification Purposes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_Toc527634231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137C5ECC" w14:textId="3787D76F" w:rsidR="00DA0721" w:rsidRPr="00A94501" w:rsidRDefault="00AE65C0">
          <w:pPr>
            <w:pStyle w:val="TOC1"/>
            <w:tabs>
              <w:tab w:val="left" w:pos="1418"/>
            </w:tabs>
            <w:rPr>
              <w:rFonts w:eastAsiaTheme="minorEastAsia" w:cs="Arial"/>
              <w:smallCaps w:val="0"/>
              <w:noProof/>
              <w:szCs w:val="20"/>
            </w:rPr>
          </w:pPr>
          <w:hyperlink w:anchor="_Toc527634232" w:history="1">
            <w:r w:rsidR="00DA0721" w:rsidRPr="00A94501">
              <w:rPr>
                <w:rStyle w:val="Hyperlink"/>
                <w:rFonts w:cs="Arial"/>
                <w:noProof/>
                <w:szCs w:val="20"/>
              </w:rPr>
              <w:t>45.9</w:t>
            </w:r>
            <w:r w:rsidR="00DA0721" w:rsidRPr="00A94501">
              <w:rPr>
                <w:rFonts w:eastAsiaTheme="minorEastAsia" w:cs="Arial"/>
                <w:smallCaps w:val="0"/>
                <w:noProof/>
                <w:szCs w:val="20"/>
              </w:rPr>
              <w:tab/>
            </w:r>
            <w:r w:rsidR="00DA0721" w:rsidRPr="00A94501">
              <w:rPr>
                <w:rStyle w:val="Hyperlink"/>
                <w:rFonts w:cs="Arial"/>
                <w:noProof/>
                <w:szCs w:val="20"/>
              </w:rPr>
              <w:t>DEFCON 532B (Edn 05/18) - Protection of Personal Data</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_Toc527634232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254D83B7" w14:textId="532BCE59" w:rsidR="00DA0721" w:rsidRPr="00A94501" w:rsidRDefault="00AE65C0">
          <w:pPr>
            <w:pStyle w:val="TOC1"/>
            <w:tabs>
              <w:tab w:val="left" w:pos="1418"/>
            </w:tabs>
            <w:rPr>
              <w:rFonts w:eastAsiaTheme="minorEastAsia" w:cs="Arial"/>
              <w:smallCaps w:val="0"/>
              <w:noProof/>
              <w:szCs w:val="20"/>
            </w:rPr>
          </w:pPr>
          <w:hyperlink w:anchor="_Toc527634233" w:history="1">
            <w:r w:rsidR="00DA0721" w:rsidRPr="00A94501">
              <w:rPr>
                <w:rStyle w:val="Hyperlink"/>
                <w:rFonts w:cs="Arial"/>
                <w:noProof/>
                <w:szCs w:val="20"/>
              </w:rPr>
              <w:t>45.10</w:t>
            </w:r>
            <w:r w:rsidR="00DA0721" w:rsidRPr="00A94501">
              <w:rPr>
                <w:rFonts w:eastAsiaTheme="minorEastAsia" w:cs="Arial"/>
                <w:smallCaps w:val="0"/>
                <w:noProof/>
                <w:szCs w:val="20"/>
              </w:rPr>
              <w:tab/>
            </w:r>
            <w:r w:rsidR="00DA0721" w:rsidRPr="00A94501">
              <w:rPr>
                <w:rStyle w:val="Hyperlink"/>
                <w:rFonts w:cs="Arial"/>
                <w:noProof/>
                <w:szCs w:val="20"/>
              </w:rPr>
              <w:t>DEFCON 611 SC2 (Edn 02/16) - Issued Property</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_Toc527634233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29C2C186" w14:textId="52C39BB1" w:rsidR="00DA0721" w:rsidRPr="00A94501" w:rsidRDefault="00AE65C0">
          <w:pPr>
            <w:pStyle w:val="TOC1"/>
            <w:tabs>
              <w:tab w:val="left" w:pos="1418"/>
            </w:tabs>
            <w:rPr>
              <w:rFonts w:eastAsiaTheme="minorEastAsia" w:cs="Arial"/>
              <w:smallCaps w:val="0"/>
              <w:noProof/>
              <w:szCs w:val="20"/>
            </w:rPr>
          </w:pPr>
          <w:hyperlink w:anchor="_Toc527634234" w:history="1">
            <w:r w:rsidR="00DA0721" w:rsidRPr="00A94501">
              <w:rPr>
                <w:rStyle w:val="Hyperlink"/>
                <w:rFonts w:cs="Arial"/>
                <w:noProof/>
                <w:szCs w:val="20"/>
              </w:rPr>
              <w:t>45.11</w:t>
            </w:r>
            <w:r w:rsidR="00DA0721" w:rsidRPr="00A94501">
              <w:rPr>
                <w:rFonts w:eastAsiaTheme="minorEastAsia" w:cs="Arial"/>
                <w:smallCaps w:val="0"/>
                <w:noProof/>
                <w:szCs w:val="20"/>
              </w:rPr>
              <w:tab/>
            </w:r>
            <w:r w:rsidR="00DA0721" w:rsidRPr="00A94501">
              <w:rPr>
                <w:rStyle w:val="Hyperlink"/>
                <w:rFonts w:cs="Arial"/>
                <w:noProof/>
                <w:szCs w:val="20"/>
              </w:rPr>
              <w:t>DEFCON 624 SC2 (Edn 11/17) - Use of Asbestos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_Toc527634234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2F86F471" w14:textId="5C37CB53" w:rsidR="00DA0721" w:rsidRPr="00A94501" w:rsidRDefault="00AE65C0">
          <w:pPr>
            <w:pStyle w:val="TOC1"/>
            <w:tabs>
              <w:tab w:val="left" w:pos="1418"/>
            </w:tabs>
            <w:rPr>
              <w:rFonts w:eastAsiaTheme="minorEastAsia" w:cs="Arial"/>
              <w:smallCaps w:val="0"/>
              <w:noProof/>
              <w:szCs w:val="20"/>
            </w:rPr>
          </w:pPr>
          <w:hyperlink w:anchor="_Toc527634235" w:history="1">
            <w:r w:rsidR="00DA0721" w:rsidRPr="00A94501">
              <w:rPr>
                <w:rStyle w:val="Hyperlink"/>
                <w:rFonts w:cs="Arial"/>
                <w:noProof/>
                <w:szCs w:val="20"/>
              </w:rPr>
              <w:t>45.12</w:t>
            </w:r>
            <w:r w:rsidR="00DA0721" w:rsidRPr="00A94501">
              <w:rPr>
                <w:rFonts w:eastAsiaTheme="minorEastAsia" w:cs="Arial"/>
                <w:smallCaps w:val="0"/>
                <w:noProof/>
                <w:szCs w:val="20"/>
              </w:rPr>
              <w:tab/>
            </w:r>
            <w:r w:rsidR="00DA0721" w:rsidRPr="00A94501">
              <w:rPr>
                <w:rStyle w:val="Hyperlink"/>
                <w:rFonts w:cs="Arial"/>
                <w:noProof/>
                <w:szCs w:val="20"/>
              </w:rPr>
              <w:t>DEFCON 637 (Edn 05/17) - Defect Investigation and Liability</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_Toc527634235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675C66D2" w14:textId="621C5E3F" w:rsidR="00DA0721" w:rsidRPr="00A94501" w:rsidRDefault="00AE65C0">
          <w:pPr>
            <w:pStyle w:val="TOC1"/>
            <w:tabs>
              <w:tab w:val="left" w:pos="1418"/>
            </w:tabs>
            <w:rPr>
              <w:rFonts w:eastAsiaTheme="minorEastAsia" w:cs="Arial"/>
              <w:smallCaps w:val="0"/>
              <w:noProof/>
              <w:szCs w:val="20"/>
            </w:rPr>
          </w:pPr>
          <w:hyperlink w:anchor="_Toc527634236" w:history="1">
            <w:r w:rsidR="00DA0721" w:rsidRPr="00A94501">
              <w:rPr>
                <w:rStyle w:val="Hyperlink"/>
                <w:rFonts w:cs="Arial"/>
                <w:noProof/>
                <w:szCs w:val="20"/>
              </w:rPr>
              <w:t>45.13</w:t>
            </w:r>
            <w:r w:rsidR="00DA0721" w:rsidRPr="00A94501">
              <w:rPr>
                <w:rFonts w:eastAsiaTheme="minorEastAsia" w:cs="Arial"/>
                <w:smallCaps w:val="0"/>
                <w:noProof/>
                <w:szCs w:val="20"/>
              </w:rPr>
              <w:tab/>
            </w:r>
            <w:r w:rsidR="00DA0721" w:rsidRPr="00A94501">
              <w:rPr>
                <w:rStyle w:val="Hyperlink"/>
                <w:rFonts w:cs="Arial"/>
                <w:noProof/>
                <w:szCs w:val="20"/>
              </w:rPr>
              <w:t>DEFCON 647 SC2 (Edn 11/17)– Financial Management Information</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_Toc527634236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5EE162F9" w14:textId="1AA39AED" w:rsidR="00DA0721" w:rsidRPr="00A94501" w:rsidRDefault="00AE65C0">
          <w:pPr>
            <w:pStyle w:val="TOC1"/>
            <w:tabs>
              <w:tab w:val="left" w:pos="1418"/>
            </w:tabs>
            <w:rPr>
              <w:rFonts w:eastAsiaTheme="minorEastAsia" w:cs="Arial"/>
              <w:smallCaps w:val="0"/>
              <w:noProof/>
              <w:szCs w:val="20"/>
            </w:rPr>
          </w:pPr>
          <w:hyperlink w:anchor="_Toc527634237" w:history="1">
            <w:r w:rsidR="00DA0721" w:rsidRPr="00A94501">
              <w:rPr>
                <w:rStyle w:val="Hyperlink"/>
                <w:rFonts w:cs="Arial"/>
                <w:noProof/>
                <w:szCs w:val="20"/>
              </w:rPr>
              <w:t>45.14</w:t>
            </w:r>
            <w:r w:rsidR="00DA0721" w:rsidRPr="00A94501">
              <w:rPr>
                <w:rFonts w:eastAsiaTheme="minorEastAsia" w:cs="Arial"/>
                <w:smallCaps w:val="0"/>
                <w:noProof/>
                <w:szCs w:val="20"/>
              </w:rPr>
              <w:tab/>
            </w:r>
            <w:r w:rsidR="00DA0721" w:rsidRPr="00A94501">
              <w:rPr>
                <w:rStyle w:val="Hyperlink"/>
                <w:rFonts w:cs="Arial"/>
                <w:noProof/>
                <w:szCs w:val="20"/>
              </w:rPr>
              <w:t>DEFCON 658 SC2 (Edn 11/17) – Cyber</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_Toc527634237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079EDEC0" w14:textId="12A7F34B" w:rsidR="00DA0721" w:rsidRPr="00A94501" w:rsidRDefault="00AE65C0">
          <w:pPr>
            <w:pStyle w:val="TOC1"/>
            <w:tabs>
              <w:tab w:val="left" w:pos="1418"/>
            </w:tabs>
            <w:rPr>
              <w:rFonts w:eastAsiaTheme="minorEastAsia" w:cs="Arial"/>
              <w:smallCaps w:val="0"/>
              <w:noProof/>
              <w:szCs w:val="20"/>
            </w:rPr>
          </w:pPr>
          <w:hyperlink w:anchor="_Toc527634238" w:history="1">
            <w:r w:rsidR="00DA0721" w:rsidRPr="00A94501">
              <w:rPr>
                <w:rStyle w:val="Hyperlink"/>
                <w:rFonts w:cs="Arial"/>
                <w:noProof/>
                <w:szCs w:val="20"/>
              </w:rPr>
              <w:t>45.15</w:t>
            </w:r>
            <w:r w:rsidR="00DA0721" w:rsidRPr="00A94501">
              <w:rPr>
                <w:rFonts w:eastAsiaTheme="minorEastAsia" w:cs="Arial"/>
                <w:smallCaps w:val="0"/>
                <w:noProof/>
                <w:szCs w:val="20"/>
              </w:rPr>
              <w:tab/>
            </w:r>
            <w:r w:rsidR="00DA0721" w:rsidRPr="00A94501">
              <w:rPr>
                <w:rStyle w:val="Hyperlink"/>
                <w:rFonts w:cs="Arial"/>
                <w:noProof/>
                <w:szCs w:val="20"/>
              </w:rPr>
              <w:t>DEFCON659A (Edn.02/17) - Security Measures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_Toc527634238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74D41BA0" w14:textId="49A67896" w:rsidR="00DA0721" w:rsidRPr="00A94501" w:rsidRDefault="00AE65C0">
          <w:pPr>
            <w:pStyle w:val="TOC1"/>
            <w:tabs>
              <w:tab w:val="left" w:pos="1418"/>
            </w:tabs>
            <w:rPr>
              <w:rFonts w:eastAsiaTheme="minorEastAsia" w:cs="Arial"/>
              <w:smallCaps w:val="0"/>
              <w:noProof/>
              <w:szCs w:val="20"/>
            </w:rPr>
          </w:pPr>
          <w:hyperlink w:anchor="_Toc527634239" w:history="1">
            <w:r w:rsidR="00DA0721" w:rsidRPr="00A94501">
              <w:rPr>
                <w:rStyle w:val="Hyperlink"/>
                <w:rFonts w:cs="Arial"/>
                <w:noProof/>
                <w:szCs w:val="20"/>
              </w:rPr>
              <w:t>45.16</w:t>
            </w:r>
            <w:r w:rsidR="00DA0721" w:rsidRPr="00A94501">
              <w:rPr>
                <w:rFonts w:eastAsiaTheme="minorEastAsia" w:cs="Arial"/>
                <w:smallCaps w:val="0"/>
                <w:noProof/>
                <w:szCs w:val="20"/>
              </w:rPr>
              <w:tab/>
            </w:r>
            <w:r w:rsidR="00DA0721" w:rsidRPr="00A94501">
              <w:rPr>
                <w:rStyle w:val="Hyperlink"/>
                <w:rFonts w:cs="Arial"/>
                <w:noProof/>
                <w:szCs w:val="20"/>
              </w:rPr>
              <w:t>DEFCON 660 (Edn 12/15) - Official-Sensitive Security Requirements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_Toc527634239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0834CBF4" w14:textId="72539008" w:rsidR="00DA0721" w:rsidRPr="00A94501" w:rsidRDefault="00AE65C0">
          <w:pPr>
            <w:pStyle w:val="TOC1"/>
            <w:tabs>
              <w:tab w:val="left" w:pos="1418"/>
            </w:tabs>
            <w:rPr>
              <w:rFonts w:eastAsiaTheme="minorEastAsia" w:cs="Arial"/>
              <w:smallCaps w:val="0"/>
              <w:noProof/>
              <w:szCs w:val="20"/>
            </w:rPr>
          </w:pPr>
          <w:hyperlink w:anchor="_Toc527634240" w:history="1">
            <w:r w:rsidR="00DA0721" w:rsidRPr="00A94501">
              <w:rPr>
                <w:rStyle w:val="Hyperlink"/>
                <w:rFonts w:cs="Arial"/>
                <w:noProof/>
                <w:szCs w:val="20"/>
              </w:rPr>
              <w:t>45.17</w:t>
            </w:r>
            <w:r w:rsidR="00DA0721" w:rsidRPr="00A94501">
              <w:rPr>
                <w:rFonts w:eastAsiaTheme="minorEastAsia" w:cs="Arial"/>
                <w:smallCaps w:val="0"/>
                <w:noProof/>
                <w:szCs w:val="20"/>
              </w:rPr>
              <w:tab/>
            </w:r>
            <w:r w:rsidR="00DA0721" w:rsidRPr="00A94501">
              <w:rPr>
                <w:rStyle w:val="Hyperlink"/>
                <w:rFonts w:cs="Arial"/>
                <w:noProof/>
                <w:szCs w:val="20"/>
              </w:rPr>
              <w:t>DEFCON 684 (Edn 01/04) - Limitation upon Claims In Respect Of Aviation Products</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_Toc527634240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6C8108CF" w14:textId="6D71A75A" w:rsidR="00DA0721" w:rsidRPr="00A94501" w:rsidRDefault="00AE65C0">
          <w:pPr>
            <w:pStyle w:val="TOC1"/>
            <w:tabs>
              <w:tab w:val="left" w:pos="1418"/>
            </w:tabs>
            <w:rPr>
              <w:rFonts w:eastAsiaTheme="minorEastAsia" w:cs="Arial"/>
              <w:smallCaps w:val="0"/>
              <w:noProof/>
              <w:szCs w:val="20"/>
            </w:rPr>
          </w:pPr>
          <w:hyperlink w:anchor="_Toc527634241" w:history="1">
            <w:r w:rsidR="00DA0721" w:rsidRPr="00A94501">
              <w:rPr>
                <w:rStyle w:val="Hyperlink"/>
                <w:rFonts w:cs="Arial"/>
                <w:noProof/>
                <w:szCs w:val="20"/>
              </w:rPr>
              <w:t>45.18</w:t>
            </w:r>
            <w:r w:rsidR="00DA0721" w:rsidRPr="00A94501">
              <w:rPr>
                <w:rFonts w:eastAsiaTheme="minorEastAsia" w:cs="Arial"/>
                <w:smallCaps w:val="0"/>
                <w:noProof/>
                <w:szCs w:val="20"/>
              </w:rPr>
              <w:tab/>
            </w:r>
            <w:r w:rsidR="00DA0721" w:rsidRPr="00A94501">
              <w:rPr>
                <w:rStyle w:val="Hyperlink"/>
                <w:rFonts w:cs="Arial"/>
                <w:noProof/>
                <w:szCs w:val="20"/>
              </w:rPr>
              <w:t>DEFCON 694 SC2 (Edn 08/18) - Accounting For Property of the Authority</w:t>
            </w:r>
            <w:r w:rsidR="00DA0721" w:rsidRPr="00A94501">
              <w:rPr>
                <w:rFonts w:cs="Arial"/>
                <w:noProof/>
                <w:webHidden/>
                <w:szCs w:val="20"/>
              </w:rPr>
              <w:tab/>
            </w:r>
            <w:r w:rsidR="00DA0721" w:rsidRPr="00A94501">
              <w:rPr>
                <w:rFonts w:cs="Arial"/>
                <w:noProof/>
                <w:webHidden/>
                <w:szCs w:val="20"/>
              </w:rPr>
              <w:fldChar w:fldCharType="begin"/>
            </w:r>
            <w:r w:rsidR="00DA0721" w:rsidRPr="00A94501">
              <w:rPr>
                <w:rFonts w:cs="Arial"/>
                <w:noProof/>
                <w:webHidden/>
                <w:szCs w:val="20"/>
              </w:rPr>
              <w:instrText xml:space="preserve"> PAGEREF _Toc527634241 \h </w:instrText>
            </w:r>
            <w:r w:rsidR="00DA0721" w:rsidRPr="00A94501">
              <w:rPr>
                <w:rFonts w:cs="Arial"/>
                <w:noProof/>
                <w:webHidden/>
                <w:szCs w:val="20"/>
              </w:rPr>
            </w:r>
            <w:r w:rsidR="00DA0721" w:rsidRPr="00A94501">
              <w:rPr>
                <w:rFonts w:cs="Arial"/>
                <w:noProof/>
                <w:webHidden/>
                <w:szCs w:val="20"/>
              </w:rPr>
              <w:fldChar w:fldCharType="separate"/>
            </w:r>
            <w:r w:rsidR="00DA0721" w:rsidRPr="00A94501">
              <w:rPr>
                <w:rFonts w:cs="Arial"/>
                <w:noProof/>
                <w:webHidden/>
                <w:szCs w:val="20"/>
              </w:rPr>
              <w:t>24</w:t>
            </w:r>
            <w:r w:rsidR="00DA0721" w:rsidRPr="00A94501">
              <w:rPr>
                <w:rFonts w:cs="Arial"/>
                <w:noProof/>
                <w:webHidden/>
                <w:szCs w:val="20"/>
              </w:rPr>
              <w:fldChar w:fldCharType="end"/>
            </w:r>
          </w:hyperlink>
        </w:p>
        <w:p w14:paraId="362251ED" w14:textId="77777777" w:rsidR="00DA0721" w:rsidRPr="00A94501" w:rsidRDefault="00AE65C0" w:rsidP="00DA0721">
          <w:pPr>
            <w:pStyle w:val="TOC2"/>
            <w:tabs>
              <w:tab w:val="left" w:pos="1701"/>
            </w:tabs>
            <w:rPr>
              <w:rStyle w:val="Hyperlink"/>
              <w:rFonts w:eastAsia="Arial" w:cs="Arial"/>
              <w:noProof/>
              <w:szCs w:val="20"/>
            </w:rPr>
          </w:pPr>
          <w:hyperlink w:anchor="_Toc522875536" w:history="1">
            <w:r w:rsidR="00DA0721" w:rsidRPr="00A94501">
              <w:rPr>
                <w:rStyle w:val="Hyperlink"/>
                <w:rFonts w:eastAsia="Arial" w:cs="Arial"/>
                <w:noProof/>
                <w:szCs w:val="20"/>
              </w:rPr>
              <w:t xml:space="preserve">46 </w:t>
            </w:r>
            <w:r w:rsidR="00DA0721" w:rsidRPr="00A94501">
              <w:rPr>
                <w:rStyle w:val="Hyperlink"/>
                <w:rFonts w:eastAsia="Arial" w:cs="Arial"/>
                <w:noProof/>
                <w:szCs w:val="20"/>
              </w:rPr>
              <w:tab/>
              <w:t>The special conditions that apply to this contract are: ascertained</w:t>
            </w:r>
            <w:r w:rsidR="00DA0721" w:rsidRPr="00A94501">
              <w:rPr>
                <w:rStyle w:val="Hyperlink"/>
                <w:rFonts w:eastAsia="Arial" w:cs="Arial"/>
                <w:noProof/>
                <w:webHidden/>
                <w:szCs w:val="20"/>
              </w:rPr>
              <w:tab/>
              <w:t>24</w:t>
            </w:r>
          </w:hyperlink>
        </w:p>
        <w:p w14:paraId="5DADD4C0" w14:textId="2E542148" w:rsidR="00DA0721" w:rsidRPr="00A94501" w:rsidRDefault="00662E8F" w:rsidP="00DA0721">
          <w:pPr>
            <w:pStyle w:val="TOC2"/>
            <w:tabs>
              <w:tab w:val="left" w:pos="1701"/>
            </w:tabs>
            <w:rPr>
              <w:rStyle w:val="Hyperlink"/>
              <w:rFonts w:eastAsia="Arial" w:cs="Arial"/>
              <w:noProof/>
              <w:color w:val="auto"/>
              <w:szCs w:val="20"/>
              <w:u w:val="none"/>
            </w:rPr>
          </w:pPr>
          <w:r>
            <w:rPr>
              <w:rStyle w:val="Hyperlink"/>
              <w:rFonts w:eastAsia="Arial" w:cs="Arial"/>
              <w:noProof/>
              <w:color w:val="auto"/>
              <w:szCs w:val="20"/>
              <w:u w:val="none"/>
            </w:rPr>
            <w:t xml:space="preserve">46.1 </w:t>
          </w:r>
          <w:r>
            <w:rPr>
              <w:rStyle w:val="Hyperlink"/>
              <w:rFonts w:eastAsia="Arial" w:cs="Arial"/>
              <w:noProof/>
              <w:color w:val="auto"/>
              <w:szCs w:val="20"/>
              <w:u w:val="none"/>
            </w:rPr>
            <w:tab/>
            <w:t>Re</w:t>
          </w:r>
          <w:r w:rsidR="00DA0721" w:rsidRPr="00A94501">
            <w:rPr>
              <w:rStyle w:val="Hyperlink"/>
              <w:rFonts w:eastAsia="Arial" w:cs="Arial"/>
              <w:noProof/>
              <w:color w:val="auto"/>
              <w:szCs w:val="20"/>
              <w:u w:val="none"/>
            </w:rPr>
            <w:t>lease Of Payment</w:t>
          </w:r>
          <w:r w:rsidR="00DA0721" w:rsidRPr="00A94501">
            <w:rPr>
              <w:rStyle w:val="Hyperlink"/>
              <w:rFonts w:eastAsia="Arial" w:cs="Arial"/>
              <w:noProof/>
              <w:color w:val="auto"/>
              <w:szCs w:val="20"/>
              <w:u w:val="none"/>
            </w:rPr>
            <w:tab/>
            <w:t>24</w:t>
          </w:r>
        </w:p>
        <w:p w14:paraId="70C7B9EA" w14:textId="3C50B189"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 xml:space="preserve">46.2 </w:t>
          </w:r>
          <w:r w:rsidRPr="00A94501">
            <w:rPr>
              <w:rStyle w:val="Hyperlink"/>
              <w:rFonts w:eastAsia="Arial" w:cs="Arial"/>
              <w:noProof/>
              <w:color w:val="auto"/>
              <w:szCs w:val="20"/>
              <w:u w:val="none"/>
            </w:rPr>
            <w:tab/>
            <w:t>Call-Off Arrang</w:t>
          </w:r>
          <w:r w:rsidR="00662E8F">
            <w:rPr>
              <w:rStyle w:val="Hyperlink"/>
              <w:rFonts w:eastAsia="Arial" w:cs="Arial"/>
              <w:noProof/>
              <w:color w:val="auto"/>
              <w:szCs w:val="20"/>
              <w:u w:val="none"/>
            </w:rPr>
            <w:t>e</w:t>
          </w:r>
          <w:r w:rsidRPr="00A94501">
            <w:rPr>
              <w:rStyle w:val="Hyperlink"/>
              <w:rFonts w:eastAsia="Arial" w:cs="Arial"/>
              <w:noProof/>
              <w:color w:val="auto"/>
              <w:szCs w:val="20"/>
              <w:u w:val="none"/>
            </w:rPr>
            <w:t>ment</w:t>
          </w:r>
          <w:r w:rsidRPr="00A94501">
            <w:rPr>
              <w:rStyle w:val="Hyperlink"/>
              <w:rFonts w:eastAsia="Arial" w:cs="Arial"/>
              <w:noProof/>
              <w:color w:val="auto"/>
              <w:szCs w:val="20"/>
              <w:u w:val="none"/>
            </w:rPr>
            <w:tab/>
            <w:t>25</w:t>
          </w:r>
        </w:p>
        <w:p w14:paraId="393442FD"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 xml:space="preserve">46.3 </w:t>
          </w:r>
          <w:r w:rsidRPr="00A94501">
            <w:rPr>
              <w:rStyle w:val="Hyperlink"/>
              <w:rFonts w:eastAsia="Arial" w:cs="Arial"/>
              <w:noProof/>
              <w:color w:val="auto"/>
              <w:szCs w:val="20"/>
              <w:u w:val="none"/>
            </w:rPr>
            <w:tab/>
            <w:t>Gainshare</w:t>
          </w:r>
          <w:r w:rsidRPr="00A94501">
            <w:rPr>
              <w:rStyle w:val="Hyperlink"/>
              <w:rFonts w:eastAsia="Arial" w:cs="Arial"/>
              <w:noProof/>
              <w:color w:val="auto"/>
              <w:szCs w:val="20"/>
              <w:u w:val="none"/>
            </w:rPr>
            <w:tab/>
            <w:t>25</w:t>
          </w:r>
        </w:p>
        <w:p w14:paraId="24FABCDA"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 xml:space="preserve">46.4 </w:t>
          </w:r>
          <w:r w:rsidRPr="00A94501">
            <w:rPr>
              <w:rStyle w:val="Hyperlink"/>
              <w:rFonts w:eastAsia="Arial" w:cs="Arial"/>
              <w:noProof/>
              <w:color w:val="auto"/>
              <w:szCs w:val="20"/>
              <w:u w:val="none"/>
            </w:rPr>
            <w:tab/>
            <w:t>Copyright</w:t>
          </w:r>
          <w:r w:rsidRPr="00A94501">
            <w:rPr>
              <w:rStyle w:val="Hyperlink"/>
              <w:rFonts w:eastAsia="Arial" w:cs="Arial"/>
              <w:noProof/>
              <w:color w:val="auto"/>
              <w:szCs w:val="20"/>
              <w:u w:val="none"/>
            </w:rPr>
            <w:tab/>
            <w:t>25</w:t>
          </w:r>
        </w:p>
        <w:p w14:paraId="422BC1F9"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 xml:space="preserve">47 </w:t>
          </w:r>
          <w:r w:rsidRPr="00A94501">
            <w:rPr>
              <w:rStyle w:val="Hyperlink"/>
              <w:rFonts w:eastAsia="Arial" w:cs="Arial"/>
              <w:noProof/>
              <w:color w:val="auto"/>
              <w:szCs w:val="20"/>
              <w:u w:val="none"/>
            </w:rPr>
            <w:tab/>
            <w:t>The Special Processes</w:t>
          </w:r>
          <w:r w:rsidRPr="00A94501">
            <w:rPr>
              <w:rStyle w:val="Hyperlink"/>
              <w:rFonts w:eastAsia="Arial" w:cs="Arial"/>
              <w:noProof/>
              <w:color w:val="auto"/>
              <w:szCs w:val="20"/>
              <w:u w:val="none"/>
            </w:rPr>
            <w:tab/>
            <w:t>26</w:t>
          </w:r>
        </w:p>
        <w:p w14:paraId="23BD51F0"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 xml:space="preserve">47.1 </w:t>
          </w:r>
          <w:r w:rsidRPr="00A94501">
            <w:rPr>
              <w:rStyle w:val="Hyperlink"/>
              <w:rFonts w:eastAsia="Arial" w:cs="Arial"/>
              <w:noProof/>
              <w:color w:val="auto"/>
              <w:szCs w:val="20"/>
              <w:u w:val="none"/>
            </w:rPr>
            <w:tab/>
            <w:t>Contractor Performance Measurement And Incentivisation</w:t>
          </w:r>
          <w:r w:rsidRPr="00A94501">
            <w:rPr>
              <w:rStyle w:val="Hyperlink"/>
              <w:rFonts w:eastAsia="Arial" w:cs="Arial"/>
              <w:noProof/>
              <w:color w:val="auto"/>
              <w:szCs w:val="20"/>
              <w:u w:val="none"/>
            </w:rPr>
            <w:tab/>
            <w:t>26</w:t>
          </w:r>
        </w:p>
        <w:p w14:paraId="30FD2DEB"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 xml:space="preserve">47.2 </w:t>
          </w:r>
          <w:r w:rsidRPr="00A94501">
            <w:rPr>
              <w:rStyle w:val="Hyperlink"/>
              <w:rFonts w:eastAsia="Arial" w:cs="Arial"/>
              <w:noProof/>
              <w:color w:val="auto"/>
              <w:szCs w:val="20"/>
              <w:u w:val="none"/>
            </w:rPr>
            <w:tab/>
            <w:t>Tasking Procedure – Applicable to items 5 &amp; 6 of the Schedule of Requirements</w:t>
          </w:r>
          <w:r w:rsidRPr="00A94501">
            <w:rPr>
              <w:rStyle w:val="Hyperlink"/>
              <w:rFonts w:eastAsia="Arial" w:cs="Arial"/>
              <w:noProof/>
              <w:color w:val="auto"/>
              <w:szCs w:val="20"/>
              <w:u w:val="none"/>
            </w:rPr>
            <w:tab/>
            <w:t>27</w:t>
          </w:r>
        </w:p>
        <w:p w14:paraId="7BD76004" w14:textId="2B865AE2" w:rsidR="00DA072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 xml:space="preserve">47.3 </w:t>
          </w:r>
          <w:r w:rsidRPr="00A94501">
            <w:rPr>
              <w:rStyle w:val="Hyperlink"/>
              <w:rFonts w:eastAsia="Arial" w:cs="Arial"/>
              <w:noProof/>
              <w:color w:val="auto"/>
              <w:szCs w:val="20"/>
              <w:u w:val="none"/>
            </w:rPr>
            <w:tab/>
            <w:t>Variat</w:t>
          </w:r>
          <w:r w:rsidR="00BC167D">
            <w:rPr>
              <w:rStyle w:val="Hyperlink"/>
              <w:rFonts w:eastAsia="Arial" w:cs="Arial"/>
              <w:noProof/>
              <w:color w:val="auto"/>
              <w:szCs w:val="20"/>
              <w:u w:val="none"/>
            </w:rPr>
            <w:t>ion of Price</w:t>
          </w:r>
          <w:r w:rsidR="00BC167D">
            <w:rPr>
              <w:rStyle w:val="Hyperlink"/>
              <w:rFonts w:eastAsia="Arial" w:cs="Arial"/>
              <w:noProof/>
              <w:color w:val="auto"/>
              <w:szCs w:val="20"/>
              <w:u w:val="none"/>
            </w:rPr>
            <w:tab/>
            <w:t>28</w:t>
          </w:r>
        </w:p>
        <w:p w14:paraId="1A28DE1A" w14:textId="01EE7A84" w:rsidR="00662E8F" w:rsidRPr="00A94501" w:rsidRDefault="00662E8F" w:rsidP="00DA0721">
          <w:pPr>
            <w:pStyle w:val="TOC2"/>
            <w:tabs>
              <w:tab w:val="left" w:pos="1701"/>
            </w:tabs>
            <w:rPr>
              <w:rStyle w:val="Hyperlink"/>
              <w:rFonts w:eastAsia="Arial" w:cs="Arial"/>
              <w:noProof/>
              <w:color w:val="auto"/>
              <w:szCs w:val="20"/>
              <w:u w:val="none"/>
            </w:rPr>
          </w:pPr>
          <w:r>
            <w:rPr>
              <w:rStyle w:val="Hyperlink"/>
              <w:rFonts w:eastAsia="Arial" w:cs="Arial"/>
              <w:noProof/>
              <w:color w:val="auto"/>
              <w:szCs w:val="20"/>
              <w:u w:val="none"/>
            </w:rPr>
            <w:t xml:space="preserve">47.4 </w:t>
          </w:r>
          <w:r>
            <w:rPr>
              <w:rStyle w:val="Hyperlink"/>
              <w:rFonts w:eastAsia="Arial" w:cs="Arial"/>
              <w:noProof/>
              <w:color w:val="auto"/>
              <w:szCs w:val="20"/>
              <w:u w:val="none"/>
            </w:rPr>
            <w:tab/>
            <w:t>Release to Service</w:t>
          </w:r>
          <w:r>
            <w:rPr>
              <w:rStyle w:val="Hyperlink"/>
              <w:rFonts w:eastAsia="Arial" w:cs="Arial"/>
              <w:noProof/>
              <w:color w:val="auto"/>
              <w:szCs w:val="20"/>
              <w:u w:val="none"/>
            </w:rPr>
            <w:tab/>
            <w:t>2</w:t>
          </w:r>
          <w:r w:rsidR="00BC167D">
            <w:rPr>
              <w:rStyle w:val="Hyperlink"/>
              <w:rFonts w:eastAsia="Arial" w:cs="Arial"/>
              <w:noProof/>
              <w:color w:val="auto"/>
              <w:szCs w:val="20"/>
              <w:u w:val="none"/>
            </w:rPr>
            <w:t>9</w:t>
          </w:r>
        </w:p>
        <w:p w14:paraId="108B7CE1" w14:textId="77777777" w:rsidR="00DA0721" w:rsidRPr="00A94501" w:rsidRDefault="00DA0721" w:rsidP="00DA0721">
          <w:pPr>
            <w:pStyle w:val="TOC2"/>
            <w:tabs>
              <w:tab w:val="left" w:pos="1701"/>
            </w:tabs>
            <w:rPr>
              <w:rStyle w:val="Hyperlink"/>
              <w:rFonts w:eastAsia="Arial" w:cs="Arial"/>
              <w:b/>
              <w:noProof/>
              <w:color w:val="auto"/>
              <w:szCs w:val="20"/>
              <w:u w:val="none"/>
            </w:rPr>
          </w:pPr>
          <w:r w:rsidRPr="00A94501">
            <w:rPr>
              <w:rStyle w:val="Hyperlink"/>
              <w:rFonts w:eastAsia="Arial" w:cs="Arial"/>
              <w:b/>
              <w:noProof/>
              <w:color w:val="auto"/>
              <w:szCs w:val="20"/>
              <w:u w:val="none"/>
            </w:rPr>
            <w:t>Contract Schedules</w:t>
          </w:r>
          <w:r w:rsidRPr="00A94501">
            <w:rPr>
              <w:rStyle w:val="Hyperlink"/>
              <w:rFonts w:eastAsia="Arial" w:cs="Arial"/>
              <w:noProof/>
              <w:color w:val="auto"/>
              <w:szCs w:val="20"/>
              <w:u w:val="none"/>
            </w:rPr>
            <w:tab/>
          </w:r>
        </w:p>
        <w:p w14:paraId="52428E4B" w14:textId="32D6A5F4"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Schedu</w:t>
          </w:r>
          <w:r w:rsidR="00135C5B" w:rsidRPr="00A94501">
            <w:rPr>
              <w:rStyle w:val="Hyperlink"/>
              <w:rFonts w:eastAsia="Arial" w:cs="Arial"/>
              <w:noProof/>
              <w:color w:val="auto"/>
              <w:szCs w:val="20"/>
              <w:u w:val="none"/>
            </w:rPr>
            <w:t>le 1 - Definitions of Contract</w:t>
          </w:r>
          <w:r w:rsidR="00135C5B" w:rsidRPr="00A94501">
            <w:rPr>
              <w:rStyle w:val="Hyperlink"/>
              <w:rFonts w:eastAsia="Arial" w:cs="Arial"/>
              <w:noProof/>
              <w:color w:val="auto"/>
              <w:szCs w:val="20"/>
              <w:u w:val="none"/>
            </w:rPr>
            <w:tab/>
          </w:r>
        </w:p>
        <w:p w14:paraId="5E59A2D2"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Schedule 2 - Schedule of Requirements</w:t>
          </w:r>
          <w:r w:rsidRPr="00A94501">
            <w:rPr>
              <w:rStyle w:val="Hyperlink"/>
              <w:rFonts w:eastAsia="Arial" w:cs="Arial"/>
              <w:noProof/>
              <w:color w:val="auto"/>
              <w:szCs w:val="20"/>
              <w:u w:val="none"/>
            </w:rPr>
            <w:tab/>
          </w:r>
        </w:p>
        <w:p w14:paraId="2FC82862"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Schedule 3 Contract Data Sheet</w:t>
          </w:r>
          <w:r w:rsidRPr="00A94501">
            <w:rPr>
              <w:rStyle w:val="Hyperlink"/>
              <w:rFonts w:eastAsia="Arial" w:cs="Arial"/>
              <w:noProof/>
              <w:color w:val="auto"/>
              <w:szCs w:val="20"/>
              <w:u w:val="none"/>
            </w:rPr>
            <w:tab/>
          </w:r>
        </w:p>
        <w:p w14:paraId="2CC20621"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Annex A to Schedule 3 (DEFFORM 111 - Addresses and Other Information)</w:t>
          </w:r>
          <w:r w:rsidRPr="00A94501">
            <w:rPr>
              <w:rStyle w:val="Hyperlink"/>
              <w:rFonts w:eastAsia="Arial" w:cs="Arial"/>
              <w:noProof/>
              <w:color w:val="auto"/>
              <w:szCs w:val="20"/>
              <w:u w:val="none"/>
            </w:rPr>
            <w:tab/>
          </w:r>
        </w:p>
        <w:p w14:paraId="2A71E141"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Schedule 4 - Contract Change Control Procedure</w:t>
          </w:r>
          <w:r w:rsidRPr="00A94501">
            <w:rPr>
              <w:rStyle w:val="Hyperlink"/>
              <w:rFonts w:eastAsia="Arial" w:cs="Arial"/>
              <w:noProof/>
              <w:color w:val="auto"/>
              <w:szCs w:val="20"/>
              <w:u w:val="none"/>
            </w:rPr>
            <w:tab/>
          </w:r>
        </w:p>
        <w:p w14:paraId="6DDB361B"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Schedule 5 - Contractor’s Commercially Sensitive Information</w:t>
          </w:r>
          <w:r w:rsidRPr="00A94501">
            <w:rPr>
              <w:rStyle w:val="Hyperlink"/>
              <w:rFonts w:eastAsia="Arial" w:cs="Arial"/>
              <w:noProof/>
              <w:color w:val="auto"/>
              <w:szCs w:val="20"/>
              <w:u w:val="none"/>
            </w:rPr>
            <w:tab/>
          </w:r>
        </w:p>
        <w:p w14:paraId="0DB78C31"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Schedule 6 - Hazardous Contractor Deliverables, Materials or Substances</w:t>
          </w:r>
          <w:r w:rsidRPr="00A94501">
            <w:rPr>
              <w:rStyle w:val="Hyperlink"/>
              <w:rFonts w:eastAsia="Arial" w:cs="Arial"/>
              <w:noProof/>
              <w:color w:val="auto"/>
              <w:szCs w:val="20"/>
              <w:u w:val="none"/>
            </w:rPr>
            <w:tab/>
          </w:r>
        </w:p>
        <w:p w14:paraId="5589FA4F"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Schedule 7 - Timber and Wood- Derived Products</w:t>
          </w:r>
          <w:r w:rsidRPr="00A94501">
            <w:rPr>
              <w:rStyle w:val="Hyperlink"/>
              <w:rFonts w:eastAsia="Arial" w:cs="Arial"/>
              <w:noProof/>
              <w:color w:val="auto"/>
              <w:szCs w:val="20"/>
              <w:u w:val="none"/>
            </w:rPr>
            <w:tab/>
          </w:r>
        </w:p>
        <w:p w14:paraId="29547F9E"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Schedule 8 - Acceptance Procedure</w:t>
          </w:r>
          <w:r w:rsidRPr="00A94501">
            <w:rPr>
              <w:rStyle w:val="Hyperlink"/>
              <w:rFonts w:eastAsia="Arial" w:cs="Arial"/>
              <w:noProof/>
              <w:color w:val="auto"/>
              <w:szCs w:val="20"/>
              <w:u w:val="none"/>
            </w:rPr>
            <w:tab/>
          </w:r>
        </w:p>
        <w:p w14:paraId="29B09EDA"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Schedule 9 - Contract Annexes</w:t>
          </w:r>
          <w:r w:rsidRPr="00A94501">
            <w:rPr>
              <w:rStyle w:val="Hyperlink"/>
              <w:rFonts w:eastAsia="Arial" w:cs="Arial"/>
              <w:noProof/>
              <w:color w:val="auto"/>
              <w:szCs w:val="20"/>
              <w:u w:val="none"/>
            </w:rPr>
            <w:tab/>
          </w:r>
        </w:p>
        <w:p w14:paraId="77CACB7D" w14:textId="29C103C0" w:rsidR="00DA0721" w:rsidRPr="00A94501" w:rsidRDefault="00DA0721" w:rsidP="00DA0721">
          <w:pPr>
            <w:pStyle w:val="TOC2"/>
            <w:tabs>
              <w:tab w:val="left" w:pos="1701"/>
            </w:tabs>
            <w:rPr>
              <w:rStyle w:val="Hyperlink"/>
              <w:rFonts w:eastAsia="Arial" w:cs="Arial"/>
              <w:b/>
              <w:noProof/>
              <w:color w:val="auto"/>
              <w:szCs w:val="20"/>
              <w:u w:val="none"/>
            </w:rPr>
          </w:pPr>
          <w:r w:rsidRPr="00A94501">
            <w:rPr>
              <w:rStyle w:val="Hyperlink"/>
              <w:rFonts w:eastAsia="Arial" w:cs="Arial"/>
              <w:b/>
              <w:noProof/>
              <w:color w:val="auto"/>
              <w:szCs w:val="20"/>
              <w:u w:val="none"/>
            </w:rPr>
            <w:t>Annexes to Draft Contract CBR</w:t>
          </w:r>
          <w:r w:rsidR="00760B96">
            <w:rPr>
              <w:rStyle w:val="Hyperlink"/>
              <w:rFonts w:eastAsia="Arial" w:cs="Arial"/>
              <w:b/>
              <w:noProof/>
              <w:color w:val="auto"/>
              <w:szCs w:val="20"/>
              <w:u w:val="none"/>
            </w:rPr>
            <w:t>N</w:t>
          </w:r>
          <w:r w:rsidRPr="00A94501">
            <w:rPr>
              <w:rStyle w:val="Hyperlink"/>
              <w:rFonts w:eastAsia="Arial" w:cs="Arial"/>
              <w:b/>
              <w:noProof/>
              <w:color w:val="auto"/>
              <w:szCs w:val="20"/>
              <w:u w:val="none"/>
            </w:rPr>
            <w:t>/00243</w:t>
          </w:r>
          <w:r w:rsidRPr="00A94501">
            <w:rPr>
              <w:rStyle w:val="Hyperlink"/>
              <w:rFonts w:eastAsia="Arial" w:cs="Arial"/>
              <w:noProof/>
              <w:color w:val="auto"/>
              <w:szCs w:val="20"/>
              <w:u w:val="none"/>
            </w:rPr>
            <w:tab/>
          </w:r>
        </w:p>
        <w:p w14:paraId="39ED6063" w14:textId="47E978FC"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 xml:space="preserve">Annex A1 System Requirements Document (SRD) – </w:t>
          </w:r>
          <w:r w:rsidR="00652675" w:rsidRPr="00652675">
            <w:rPr>
              <w:rFonts w:cs="Arial"/>
              <w:b/>
              <w:i/>
              <w:sz w:val="18"/>
              <w:szCs w:val="18"/>
            </w:rPr>
            <w:t>REDACTED</w:t>
          </w:r>
          <w:r w:rsidRPr="00A94501">
            <w:rPr>
              <w:rStyle w:val="Hyperlink"/>
              <w:rFonts w:eastAsia="Arial" w:cs="Arial"/>
              <w:noProof/>
              <w:color w:val="auto"/>
              <w:szCs w:val="20"/>
              <w:u w:val="none"/>
            </w:rPr>
            <w:tab/>
          </w:r>
        </w:p>
        <w:p w14:paraId="6297980B"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Annex A2 Statement of Work (SOW)</w:t>
          </w:r>
          <w:r w:rsidRPr="00A94501">
            <w:rPr>
              <w:rStyle w:val="Hyperlink"/>
              <w:rFonts w:eastAsia="Arial" w:cs="Arial"/>
              <w:noProof/>
              <w:color w:val="auto"/>
              <w:szCs w:val="20"/>
              <w:u w:val="none"/>
            </w:rPr>
            <w:tab/>
          </w:r>
        </w:p>
        <w:p w14:paraId="6CB0D548" w14:textId="462D14C8" w:rsidR="00DA0721" w:rsidRPr="00A94501" w:rsidRDefault="00DA0721" w:rsidP="00DA0721">
          <w:pPr>
            <w:autoSpaceDE w:val="0"/>
            <w:autoSpaceDN w:val="0"/>
            <w:adjustRightInd w:val="0"/>
            <w:ind w:left="567" w:firstLine="567"/>
            <w:rPr>
              <w:rStyle w:val="Hyperlink"/>
              <w:rFonts w:cs="Arial"/>
              <w:color w:val="000000"/>
              <w:sz w:val="20"/>
              <w:szCs w:val="20"/>
              <w:u w:val="none"/>
              <w:lang w:eastAsia="en-GB"/>
            </w:rPr>
          </w:pPr>
          <w:r w:rsidRPr="00A94501">
            <w:rPr>
              <w:rFonts w:cs="Arial"/>
              <w:color w:val="000000"/>
              <w:sz w:val="20"/>
              <w:szCs w:val="20"/>
              <w:lang w:eastAsia="en-GB"/>
            </w:rPr>
            <w:t>Appendix 1 to SOW – Contract Data Requirements List</w:t>
          </w:r>
          <w:r w:rsidRPr="00A94501">
            <w:rPr>
              <w:rFonts w:cs="Arial"/>
              <w:color w:val="000000"/>
              <w:sz w:val="20"/>
              <w:szCs w:val="20"/>
              <w:lang w:eastAsia="en-GB"/>
            </w:rPr>
            <w:tab/>
          </w:r>
          <w:r w:rsidRPr="00A94501">
            <w:rPr>
              <w:rFonts w:cs="Arial"/>
              <w:color w:val="000000"/>
              <w:sz w:val="20"/>
              <w:szCs w:val="20"/>
              <w:lang w:eastAsia="en-GB"/>
            </w:rPr>
            <w:tab/>
          </w:r>
          <w:r w:rsidRPr="00A94501">
            <w:rPr>
              <w:rFonts w:cs="Arial"/>
              <w:color w:val="000000"/>
              <w:sz w:val="20"/>
              <w:szCs w:val="20"/>
              <w:lang w:eastAsia="en-GB"/>
            </w:rPr>
            <w:tab/>
          </w:r>
          <w:r w:rsidRPr="00A94501">
            <w:rPr>
              <w:rFonts w:cs="Arial"/>
              <w:color w:val="000000"/>
              <w:sz w:val="20"/>
              <w:szCs w:val="20"/>
              <w:lang w:eastAsia="en-GB"/>
            </w:rPr>
            <w:tab/>
          </w:r>
          <w:r w:rsidR="00135C5B" w:rsidRPr="00A94501">
            <w:rPr>
              <w:rFonts w:cs="Arial"/>
              <w:color w:val="000000"/>
              <w:sz w:val="20"/>
              <w:szCs w:val="20"/>
              <w:lang w:eastAsia="en-GB"/>
            </w:rPr>
            <w:t xml:space="preserve">                   </w:t>
          </w:r>
        </w:p>
        <w:p w14:paraId="56F30B97"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Annex B Key Performance Indicators (KPI’s)</w:t>
          </w:r>
          <w:r w:rsidRPr="00A94501">
            <w:rPr>
              <w:rStyle w:val="Hyperlink"/>
              <w:rFonts w:eastAsia="Arial" w:cs="Arial"/>
              <w:noProof/>
              <w:color w:val="auto"/>
              <w:szCs w:val="20"/>
              <w:u w:val="none"/>
            </w:rPr>
            <w:tab/>
          </w:r>
        </w:p>
        <w:p w14:paraId="45107101"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Annex C Shipping Form Design (DEFFORM 129J)</w:t>
          </w:r>
          <w:r w:rsidRPr="00A94501">
            <w:rPr>
              <w:rStyle w:val="Hyperlink"/>
              <w:rFonts w:eastAsia="Arial" w:cs="Arial"/>
              <w:noProof/>
              <w:color w:val="auto"/>
              <w:szCs w:val="20"/>
              <w:u w:val="none"/>
            </w:rPr>
            <w:tab/>
          </w:r>
        </w:p>
        <w:p w14:paraId="22CC0257"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Annex A to DEFFORM 129J – Shipping Form Attributes</w:t>
          </w:r>
          <w:r w:rsidRPr="00A94501">
            <w:rPr>
              <w:rStyle w:val="Hyperlink"/>
              <w:rFonts w:eastAsia="Arial" w:cs="Arial"/>
              <w:noProof/>
              <w:color w:val="auto"/>
              <w:szCs w:val="20"/>
              <w:u w:val="none"/>
            </w:rPr>
            <w:tab/>
          </w:r>
        </w:p>
        <w:p w14:paraId="07828852"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Annex D1 Contract Data Requirement (CDR) (DEFFORM 315)</w:t>
          </w:r>
          <w:r w:rsidRPr="00A94501">
            <w:rPr>
              <w:rStyle w:val="Hyperlink"/>
              <w:rFonts w:eastAsia="Arial" w:cs="Arial"/>
              <w:noProof/>
              <w:color w:val="auto"/>
              <w:szCs w:val="20"/>
              <w:u w:val="none"/>
            </w:rPr>
            <w:tab/>
          </w:r>
        </w:p>
        <w:p w14:paraId="35B4548F"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Annex D2 DEFFORM 177</w:t>
          </w:r>
          <w:r w:rsidRPr="00A94501">
            <w:rPr>
              <w:rStyle w:val="Hyperlink"/>
              <w:rFonts w:eastAsia="Arial" w:cs="Arial"/>
              <w:noProof/>
              <w:color w:val="auto"/>
              <w:szCs w:val="20"/>
              <w:u w:val="none"/>
            </w:rPr>
            <w:tab/>
          </w:r>
        </w:p>
        <w:p w14:paraId="621CB036"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Annex E1 Gainshare Framework</w:t>
          </w:r>
          <w:r w:rsidRPr="00A94501">
            <w:rPr>
              <w:rStyle w:val="Hyperlink"/>
              <w:rFonts w:eastAsia="Arial" w:cs="Arial"/>
              <w:noProof/>
              <w:color w:val="auto"/>
              <w:szCs w:val="20"/>
              <w:u w:val="none"/>
            </w:rPr>
            <w:tab/>
          </w:r>
        </w:p>
        <w:p w14:paraId="01A105A7"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Annex E2 Gainshare Change Proposal Form (Parts A – C)</w:t>
          </w:r>
          <w:r w:rsidRPr="00A94501">
            <w:rPr>
              <w:rStyle w:val="Hyperlink"/>
              <w:rFonts w:eastAsia="Arial" w:cs="Arial"/>
              <w:noProof/>
              <w:color w:val="auto"/>
              <w:szCs w:val="20"/>
              <w:u w:val="none"/>
            </w:rPr>
            <w:tab/>
          </w:r>
        </w:p>
        <w:p w14:paraId="196278B7"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Annex F1 Tasking Approval Forms (Parts A – C)</w:t>
          </w:r>
          <w:r w:rsidRPr="00A94501">
            <w:rPr>
              <w:rStyle w:val="Hyperlink"/>
              <w:rFonts w:eastAsia="Arial" w:cs="Arial"/>
              <w:noProof/>
              <w:color w:val="auto"/>
              <w:szCs w:val="20"/>
              <w:u w:val="none"/>
            </w:rPr>
            <w:tab/>
          </w:r>
        </w:p>
        <w:p w14:paraId="71BDBBED" w14:textId="7777777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Annex F2 Man Day Rates</w:t>
          </w:r>
          <w:r w:rsidRPr="00A94501">
            <w:rPr>
              <w:rStyle w:val="Hyperlink"/>
              <w:rFonts w:eastAsia="Arial" w:cs="Arial"/>
              <w:noProof/>
              <w:color w:val="auto"/>
              <w:szCs w:val="20"/>
              <w:u w:val="none"/>
            </w:rPr>
            <w:tab/>
          </w:r>
        </w:p>
        <w:p w14:paraId="16DF6853" w14:textId="6C1554D7" w:rsidR="00DA0721" w:rsidRPr="00A94501" w:rsidRDefault="00DA0721" w:rsidP="00DA0721">
          <w:pPr>
            <w:pStyle w:val="TOC2"/>
            <w:tabs>
              <w:tab w:val="left" w:pos="1701"/>
            </w:tabs>
            <w:rPr>
              <w:rStyle w:val="Hyperlink"/>
              <w:rFonts w:eastAsia="Arial" w:cs="Arial"/>
              <w:noProof/>
              <w:color w:val="auto"/>
              <w:szCs w:val="20"/>
              <w:u w:val="none"/>
            </w:rPr>
          </w:pPr>
          <w:r w:rsidRPr="00A94501">
            <w:rPr>
              <w:rStyle w:val="Hyperlink"/>
              <w:rFonts w:eastAsia="Arial" w:cs="Arial"/>
              <w:noProof/>
              <w:color w:val="auto"/>
              <w:szCs w:val="20"/>
              <w:u w:val="none"/>
            </w:rPr>
            <w:t xml:space="preserve">Annex G Delivery </w:t>
          </w:r>
          <w:r w:rsidR="000352D2">
            <w:rPr>
              <w:rStyle w:val="Hyperlink"/>
              <w:rFonts w:eastAsia="Arial" w:cs="Arial"/>
              <w:noProof/>
              <w:color w:val="auto"/>
              <w:szCs w:val="20"/>
              <w:u w:val="none"/>
            </w:rPr>
            <w:t>Schedule</w:t>
          </w:r>
          <w:r w:rsidRPr="00A94501">
            <w:rPr>
              <w:rStyle w:val="Hyperlink"/>
              <w:rFonts w:eastAsia="Arial" w:cs="Arial"/>
              <w:noProof/>
              <w:color w:val="auto"/>
              <w:szCs w:val="20"/>
              <w:u w:val="none"/>
            </w:rPr>
            <w:tab/>
          </w:r>
        </w:p>
        <w:p w14:paraId="685517A2" w14:textId="554815AC" w:rsidR="009D798C" w:rsidRDefault="00DA0721" w:rsidP="00DA0721">
          <w:pPr>
            <w:pStyle w:val="TOC2"/>
            <w:tabs>
              <w:tab w:val="left" w:pos="1701"/>
            </w:tabs>
            <w:rPr>
              <w:rStyle w:val="Hyperlink"/>
              <w:rFonts w:eastAsia="Arial" w:cs="Arial"/>
              <w:noProof/>
              <w:color w:val="auto"/>
              <w:szCs w:val="20"/>
              <w:u w:val="none"/>
            </w:rPr>
          </w:pPr>
          <w:r w:rsidRPr="00A33D73">
            <w:rPr>
              <w:rStyle w:val="Hyperlink"/>
              <w:rFonts w:eastAsia="Arial" w:cs="Arial"/>
              <w:noProof/>
              <w:color w:val="auto"/>
              <w:szCs w:val="20"/>
              <w:highlight w:val="yellow"/>
              <w:u w:val="none"/>
            </w:rPr>
            <w:t>Annex H</w:t>
          </w:r>
          <w:r w:rsidR="009D798C" w:rsidRPr="00A33D73">
            <w:rPr>
              <w:rStyle w:val="Hyperlink"/>
              <w:rFonts w:eastAsia="Arial" w:cs="Arial"/>
              <w:noProof/>
              <w:color w:val="auto"/>
              <w:szCs w:val="20"/>
              <w:highlight w:val="yellow"/>
              <w:u w:val="none"/>
            </w:rPr>
            <w:t xml:space="preserve"> NOT USED</w:t>
          </w:r>
          <w:r w:rsidR="009D798C">
            <w:rPr>
              <w:rStyle w:val="Hyperlink"/>
              <w:rFonts w:eastAsia="Arial" w:cs="Arial"/>
              <w:noProof/>
              <w:color w:val="auto"/>
              <w:szCs w:val="20"/>
              <w:u w:val="none"/>
            </w:rPr>
            <w:t>…………………………………………………………………………………..</w:t>
          </w:r>
        </w:p>
        <w:p w14:paraId="13B205B5" w14:textId="7F252D35" w:rsidR="00DA0721" w:rsidRPr="00A94501" w:rsidRDefault="009D798C" w:rsidP="00DA0721">
          <w:pPr>
            <w:pStyle w:val="TOC2"/>
            <w:tabs>
              <w:tab w:val="left" w:pos="1701"/>
            </w:tabs>
            <w:rPr>
              <w:rStyle w:val="Hyperlink"/>
              <w:rFonts w:eastAsia="Arial" w:cs="Arial"/>
              <w:noProof/>
              <w:color w:val="auto"/>
              <w:szCs w:val="20"/>
              <w:u w:val="none"/>
            </w:rPr>
          </w:pPr>
          <w:r>
            <w:rPr>
              <w:rStyle w:val="Hyperlink"/>
              <w:rFonts w:eastAsia="Arial" w:cs="Arial"/>
              <w:noProof/>
              <w:color w:val="auto"/>
              <w:szCs w:val="20"/>
              <w:u w:val="none"/>
            </w:rPr>
            <w:t>Annex I</w:t>
          </w:r>
          <w:r w:rsidR="00DA0721" w:rsidRPr="00A94501">
            <w:rPr>
              <w:rStyle w:val="Hyperlink"/>
              <w:rFonts w:eastAsia="Arial" w:cs="Arial"/>
              <w:noProof/>
              <w:color w:val="auto"/>
              <w:szCs w:val="20"/>
              <w:u w:val="none"/>
            </w:rPr>
            <w:t xml:space="preserve"> GFE List (if required)</w:t>
          </w:r>
          <w:r w:rsidR="00DA0721" w:rsidRPr="00A94501">
            <w:rPr>
              <w:rStyle w:val="Hyperlink"/>
              <w:rFonts w:eastAsia="Arial" w:cs="Arial"/>
              <w:noProof/>
              <w:color w:val="auto"/>
              <w:szCs w:val="20"/>
              <w:u w:val="none"/>
            </w:rPr>
            <w:tab/>
          </w:r>
        </w:p>
        <w:p w14:paraId="2F91A428" w14:textId="355B58E8" w:rsidR="00DA0721" w:rsidRPr="00A94501" w:rsidRDefault="00DA0721" w:rsidP="006D6EB2">
          <w:pPr>
            <w:pStyle w:val="TOC2"/>
            <w:tabs>
              <w:tab w:val="left" w:pos="1701"/>
            </w:tabs>
            <w:rPr>
              <w:rFonts w:eastAsiaTheme="minorEastAsia" w:cs="Arial"/>
              <w:smallCaps/>
              <w:noProof/>
              <w:szCs w:val="20"/>
            </w:rPr>
          </w:pPr>
          <w:r w:rsidRPr="00A94501">
            <w:rPr>
              <w:rStyle w:val="Hyperlink"/>
              <w:rFonts w:eastAsia="Arial" w:cs="Arial"/>
              <w:noProof/>
              <w:color w:val="auto"/>
              <w:szCs w:val="20"/>
              <w:u w:val="none"/>
            </w:rPr>
            <w:t xml:space="preserve">Annex </w:t>
          </w:r>
          <w:r w:rsidR="009D798C">
            <w:rPr>
              <w:rStyle w:val="Hyperlink"/>
              <w:rFonts w:eastAsia="Arial" w:cs="Arial"/>
              <w:noProof/>
              <w:color w:val="auto"/>
              <w:szCs w:val="20"/>
              <w:u w:val="none"/>
            </w:rPr>
            <w:t>J</w:t>
          </w:r>
          <w:r w:rsidRPr="00A94501">
            <w:rPr>
              <w:rStyle w:val="Hyperlink"/>
              <w:rFonts w:eastAsia="Arial" w:cs="Arial"/>
              <w:noProof/>
              <w:color w:val="auto"/>
              <w:szCs w:val="20"/>
              <w:u w:val="none"/>
            </w:rPr>
            <w:t xml:space="preserve"> Security Aspects Letter (SAL)</w:t>
          </w:r>
          <w:r w:rsidRPr="00A94501">
            <w:rPr>
              <w:rStyle w:val="Hyperlink"/>
              <w:rFonts w:eastAsia="Arial" w:cs="Arial"/>
              <w:noProof/>
              <w:color w:val="auto"/>
              <w:szCs w:val="20"/>
              <w:u w:val="none"/>
            </w:rPr>
            <w:tab/>
          </w:r>
        </w:p>
        <w:p w14:paraId="11F0B230" w14:textId="44381C58" w:rsidR="002F5FB6" w:rsidRDefault="002F5FB6">
          <w:r w:rsidRPr="00A94501">
            <w:rPr>
              <w:rFonts w:cs="Arial"/>
              <w:sz w:val="20"/>
              <w:szCs w:val="20"/>
            </w:rPr>
            <w:fldChar w:fldCharType="end"/>
          </w:r>
        </w:p>
      </w:sdtContent>
    </w:sdt>
    <w:p w14:paraId="563B3E18" w14:textId="5B6B41C8" w:rsidR="005D6AFB" w:rsidRPr="005E0DF8" w:rsidRDefault="005D6AFB" w:rsidP="00CB5609">
      <w:pPr>
        <w:rPr>
          <w:rFonts w:cs="Arial"/>
          <w:b/>
          <w:sz w:val="18"/>
          <w:szCs w:val="18"/>
        </w:rPr>
        <w:sectPr w:rsidR="005D6AFB" w:rsidRPr="005E0DF8" w:rsidSect="00CB5609">
          <w:footerReference w:type="default" r:id="rId15"/>
          <w:pgSz w:w="11906" w:h="16841"/>
          <w:pgMar w:top="1440" w:right="1440" w:bottom="1440" w:left="1440" w:header="724" w:footer="720" w:gutter="0"/>
          <w:pgNumType w:start="1"/>
          <w:cols w:space="720"/>
        </w:sectPr>
      </w:pPr>
    </w:p>
    <w:p w14:paraId="2A121150" w14:textId="10D1FDB2" w:rsidR="005D6AFB" w:rsidRPr="005E0DF8" w:rsidRDefault="005D6AFB" w:rsidP="00C76988">
      <w:pPr>
        <w:keepNext/>
        <w:keepLines/>
        <w:spacing w:line="252" w:lineRule="auto"/>
        <w:ind w:left="-426" w:right="-171"/>
        <w:outlineLvl w:val="0"/>
        <w:rPr>
          <w:rFonts w:eastAsia="Arial" w:cs="Arial"/>
          <w:b/>
          <w:color w:val="000000"/>
          <w:sz w:val="18"/>
          <w:szCs w:val="18"/>
          <w:u w:val="single"/>
          <w:lang w:eastAsia="en-GB"/>
        </w:rPr>
      </w:pPr>
      <w:bookmarkStart w:id="19" w:name="_Toc527634176"/>
      <w:r w:rsidRPr="005E0DF8">
        <w:rPr>
          <w:rFonts w:eastAsia="Arial" w:cs="Arial"/>
          <w:b/>
          <w:color w:val="000000"/>
          <w:sz w:val="18"/>
          <w:szCs w:val="18"/>
          <w:u w:val="single"/>
          <w:lang w:eastAsia="en-GB"/>
        </w:rPr>
        <w:lastRenderedPageBreak/>
        <w:t>General Conditions</w:t>
      </w:r>
      <w:bookmarkEnd w:id="19"/>
    </w:p>
    <w:p w14:paraId="5D26E73E" w14:textId="6ED249F4" w:rsidR="00917B95" w:rsidRPr="005E0DF8" w:rsidRDefault="00010F03" w:rsidP="00010F03">
      <w:pPr>
        <w:pStyle w:val="ListParagraph"/>
        <w:keepNext/>
        <w:keepLines/>
        <w:tabs>
          <w:tab w:val="center" w:pos="709"/>
        </w:tabs>
        <w:spacing w:after="0" w:line="249" w:lineRule="auto"/>
        <w:ind w:left="-426" w:right="-171"/>
        <w:outlineLvl w:val="1"/>
        <w:rPr>
          <w:rFonts w:ascii="Arial" w:eastAsia="Arial" w:hAnsi="Arial" w:cs="Arial"/>
          <w:b/>
          <w:color w:val="000000"/>
          <w:sz w:val="18"/>
          <w:szCs w:val="18"/>
          <w:lang w:eastAsia="en-GB"/>
        </w:rPr>
      </w:pPr>
      <w:bookmarkStart w:id="20" w:name="_Toc527634177"/>
      <w:r>
        <w:rPr>
          <w:rFonts w:ascii="Arial" w:eastAsia="Arial" w:hAnsi="Arial" w:cs="Arial"/>
          <w:b/>
          <w:color w:val="000000"/>
          <w:sz w:val="18"/>
          <w:szCs w:val="18"/>
          <w:lang w:eastAsia="en-GB"/>
        </w:rPr>
        <w:t xml:space="preserve">1. </w:t>
      </w:r>
      <w:r w:rsidR="008E2A93">
        <w:rPr>
          <w:rFonts w:ascii="Arial" w:eastAsia="Arial" w:hAnsi="Arial" w:cs="Arial"/>
          <w:b/>
          <w:color w:val="000000"/>
          <w:sz w:val="18"/>
          <w:szCs w:val="18"/>
          <w:lang w:eastAsia="en-GB"/>
        </w:rPr>
        <w:t xml:space="preserve">  </w:t>
      </w:r>
      <w:r w:rsidR="005D6AFB" w:rsidRPr="005E0DF8">
        <w:rPr>
          <w:rFonts w:ascii="Arial" w:eastAsia="Arial" w:hAnsi="Arial" w:cs="Arial"/>
          <w:b/>
          <w:color w:val="000000"/>
          <w:sz w:val="18"/>
          <w:szCs w:val="18"/>
          <w:lang w:eastAsia="en-GB"/>
        </w:rPr>
        <w:t>General</w:t>
      </w:r>
      <w:bookmarkEnd w:id="20"/>
    </w:p>
    <w:p w14:paraId="0248969B" w14:textId="5284C203" w:rsidR="00917B95" w:rsidRPr="005E0DF8" w:rsidRDefault="005D6AFB" w:rsidP="00C76988">
      <w:pPr>
        <w:pStyle w:val="Heading4"/>
        <w:spacing w:before="0" w:after="0"/>
        <w:ind w:left="-426" w:right="-171"/>
        <w:rPr>
          <w:rFonts w:eastAsia="Arial" w:cs="Arial"/>
          <w:b w:val="0"/>
          <w:sz w:val="18"/>
          <w:szCs w:val="18"/>
        </w:rPr>
      </w:pPr>
      <w:r w:rsidRPr="005E0DF8">
        <w:rPr>
          <w:rFonts w:eastAsia="Arial" w:cs="Arial"/>
          <w:b w:val="0"/>
          <w:sz w:val="18"/>
          <w:szCs w:val="18"/>
        </w:rPr>
        <w:t>The defined terms in the Contract shall be as set out in Schedule 1.</w:t>
      </w:r>
    </w:p>
    <w:p w14:paraId="31810F71" w14:textId="4A13DE62" w:rsidR="00917B95" w:rsidRPr="005E0DF8" w:rsidRDefault="005D6AFB" w:rsidP="00C76988">
      <w:pPr>
        <w:pStyle w:val="Heading4"/>
        <w:spacing w:before="0" w:after="0"/>
        <w:ind w:left="-426" w:right="-171"/>
        <w:rPr>
          <w:rFonts w:eastAsia="Arial" w:cs="Arial"/>
          <w:b w:val="0"/>
          <w:sz w:val="18"/>
          <w:szCs w:val="18"/>
        </w:rPr>
      </w:pPr>
      <w:r w:rsidRPr="005E0DF8">
        <w:rPr>
          <w:rFonts w:eastAsia="Arial" w:cs="Arial"/>
          <w:b w:val="0"/>
          <w:sz w:val="18"/>
          <w:szCs w:val="18"/>
        </w:rPr>
        <w:t>The Contractor shall comply with all applicable Legislation, whether specifically referenced in this Contract or not.</w:t>
      </w:r>
    </w:p>
    <w:p w14:paraId="3D70EFF9" w14:textId="774721A7" w:rsidR="0032623E" w:rsidRPr="005E0DF8" w:rsidRDefault="005D6AFB" w:rsidP="00C76988">
      <w:pPr>
        <w:pStyle w:val="Heading4"/>
        <w:spacing w:before="0" w:after="0"/>
        <w:ind w:left="-426" w:right="-171"/>
        <w:rPr>
          <w:rFonts w:eastAsia="Arial" w:cs="Arial"/>
          <w:b w:val="0"/>
          <w:sz w:val="18"/>
          <w:szCs w:val="18"/>
        </w:rPr>
      </w:pPr>
      <w:r w:rsidRPr="005E0DF8">
        <w:rPr>
          <w:rFonts w:eastAsia="Arial" w:cs="Arial"/>
          <w:b w:val="0"/>
          <w:sz w:val="18"/>
          <w:szCs w:val="18"/>
        </w:rPr>
        <w:t>The Contractor warrants and represents, that:</w:t>
      </w:r>
    </w:p>
    <w:p w14:paraId="75101563" w14:textId="77777777" w:rsidR="00FA4C0D" w:rsidRPr="005E0DF8" w:rsidRDefault="005D6AFB" w:rsidP="005F38C1">
      <w:pPr>
        <w:numPr>
          <w:ilvl w:val="0"/>
          <w:numId w:val="2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it has the full capacity and authority to enter into, and to exercise its rights and perform its o</w:t>
      </w:r>
      <w:r w:rsidR="0046376E" w:rsidRPr="005E0DF8">
        <w:rPr>
          <w:rFonts w:eastAsia="Arial" w:cs="Arial"/>
          <w:color w:val="000000"/>
          <w:sz w:val="18"/>
          <w:szCs w:val="18"/>
          <w:lang w:eastAsia="en-GB"/>
        </w:rPr>
        <w:t>bligations under, the Contract;</w:t>
      </w:r>
    </w:p>
    <w:p w14:paraId="6CC874B1" w14:textId="7EE2EB84" w:rsidR="00FA4C0D" w:rsidRPr="005E0DF8" w:rsidRDefault="005D6AFB" w:rsidP="005F38C1">
      <w:pPr>
        <w:numPr>
          <w:ilvl w:val="0"/>
          <w:numId w:val="2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4780024C" w14:textId="62721DDD" w:rsidR="00FA4C0D" w:rsidRPr="005E0DF8" w:rsidRDefault="005D6AFB" w:rsidP="005F38C1">
      <w:pPr>
        <w:numPr>
          <w:ilvl w:val="0"/>
          <w:numId w:val="2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4E80EB0F" w14:textId="4EF08B50" w:rsidR="005D6AFB" w:rsidRPr="005E0DF8" w:rsidRDefault="005D6AFB" w:rsidP="005F38C1">
      <w:pPr>
        <w:numPr>
          <w:ilvl w:val="0"/>
          <w:numId w:val="2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5499AE30" w14:textId="6C46D020" w:rsidR="005D6AFB" w:rsidRPr="005E0DF8" w:rsidRDefault="005D6AFB" w:rsidP="00C76988">
      <w:pPr>
        <w:pStyle w:val="Heading4"/>
        <w:spacing w:before="0" w:after="0"/>
        <w:ind w:left="-426" w:right="-171"/>
        <w:rPr>
          <w:rFonts w:eastAsia="Arial" w:cs="Arial"/>
          <w:b w:val="0"/>
          <w:sz w:val="18"/>
          <w:szCs w:val="18"/>
        </w:rPr>
      </w:pPr>
      <w:r w:rsidRPr="005E0DF8">
        <w:rPr>
          <w:rFonts w:eastAsia="Arial" w:cs="Arial"/>
          <w:b w:val="0"/>
          <w:sz w:val="18"/>
          <w:szCs w:val="18"/>
        </w:rPr>
        <w:t>Unless the context otherwise requires:</w:t>
      </w:r>
    </w:p>
    <w:p w14:paraId="571E64F6" w14:textId="73AB5CE0" w:rsidR="00FA4C0D" w:rsidRPr="005E0DF8" w:rsidRDefault="005D6AFB" w:rsidP="005F38C1">
      <w:pPr>
        <w:numPr>
          <w:ilvl w:val="0"/>
          <w:numId w:val="19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singular includes the plural and vice versa, and the masculine includes the feminine and vice versa.</w:t>
      </w:r>
    </w:p>
    <w:p w14:paraId="70B1FA87" w14:textId="1016E3F5" w:rsidR="00FA4C0D" w:rsidRPr="005E0DF8" w:rsidRDefault="005D6AFB" w:rsidP="005F38C1">
      <w:pPr>
        <w:numPr>
          <w:ilvl w:val="0"/>
          <w:numId w:val="19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words “include”, “includes”, “including” and “included” are to be construed as if they were immediately followed by the words “without limitation”, except where explicitly stated otherwise.</w:t>
      </w:r>
    </w:p>
    <w:p w14:paraId="28A01D63" w14:textId="5933D4BE" w:rsidR="00FA4C0D" w:rsidRPr="005E0DF8" w:rsidRDefault="005D6AFB" w:rsidP="005F38C1">
      <w:pPr>
        <w:numPr>
          <w:ilvl w:val="0"/>
          <w:numId w:val="19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expression “person” means any individual, firm, body corporate, unincorporated association or partnership, government, state or agency of a state or joint venture.</w:t>
      </w:r>
    </w:p>
    <w:p w14:paraId="495625FC" w14:textId="34755358" w:rsidR="00FA4C0D" w:rsidRPr="005E0DF8" w:rsidRDefault="005D6AFB" w:rsidP="005F38C1">
      <w:pPr>
        <w:numPr>
          <w:ilvl w:val="0"/>
          <w:numId w:val="19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8A26CBF" w14:textId="140B140A" w:rsidR="00FA4C0D" w:rsidRPr="005E0DF8" w:rsidRDefault="005D6AFB" w:rsidP="005F38C1">
      <w:pPr>
        <w:numPr>
          <w:ilvl w:val="0"/>
          <w:numId w:val="19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heading to any Contract provision shall not affect the interpretation of that provision.</w:t>
      </w:r>
    </w:p>
    <w:p w14:paraId="604440C9" w14:textId="77777777" w:rsidR="00FA4C0D" w:rsidRPr="005E0DF8" w:rsidRDefault="005D6AFB" w:rsidP="005F38C1">
      <w:pPr>
        <w:numPr>
          <w:ilvl w:val="0"/>
          <w:numId w:val="19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Any decision, act or thing which the Authority is required or authorised to take or do under the Contract may be taken or done only by the person (or their nominated deputy) authorised in Schedule 3 (Contract Data Sheet) to take or do that decision, act, or th</w:t>
      </w:r>
      <w:r w:rsidR="0046376E" w:rsidRPr="005E0DF8">
        <w:rPr>
          <w:rFonts w:eastAsia="Arial" w:cs="Arial"/>
          <w:color w:val="000000"/>
          <w:sz w:val="18"/>
          <w:szCs w:val="18"/>
          <w:lang w:eastAsia="en-GB"/>
        </w:rPr>
        <w:t>ing on behalf of the Authority.</w:t>
      </w:r>
    </w:p>
    <w:p w14:paraId="7D3BA2F7" w14:textId="080C7889" w:rsidR="005D6AFB" w:rsidRPr="005E0DF8" w:rsidRDefault="005D6AFB" w:rsidP="005F38C1">
      <w:pPr>
        <w:numPr>
          <w:ilvl w:val="0"/>
          <w:numId w:val="19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Unless excluded within the Conditions of the Contract or required by law, references to submission of documents in writing shall include electronic submission.</w:t>
      </w:r>
    </w:p>
    <w:p w14:paraId="73E7E9C5" w14:textId="143D98A5" w:rsidR="005D6AFB" w:rsidRPr="005E0DF8" w:rsidRDefault="005D6AFB"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21" w:name="_Toc527634178"/>
      <w:r w:rsidRPr="005E0DF8">
        <w:rPr>
          <w:rFonts w:eastAsia="Arial" w:cs="Arial"/>
          <w:b/>
          <w:color w:val="000000"/>
          <w:sz w:val="18"/>
          <w:szCs w:val="18"/>
          <w:lang w:eastAsia="en-GB"/>
        </w:rPr>
        <w:t>2</w:t>
      </w:r>
      <w:r w:rsidR="00010F03">
        <w:rPr>
          <w:rFonts w:eastAsia="Arial" w:cs="Arial"/>
          <w:b/>
          <w:color w:val="000000"/>
          <w:sz w:val="18"/>
          <w:szCs w:val="18"/>
          <w:lang w:eastAsia="en-GB"/>
        </w:rPr>
        <w:t xml:space="preserve">.  </w:t>
      </w:r>
      <w:r w:rsidRPr="005E0DF8">
        <w:rPr>
          <w:rFonts w:eastAsia="Arial" w:cs="Arial"/>
          <w:b/>
          <w:color w:val="000000"/>
          <w:sz w:val="18"/>
          <w:szCs w:val="18"/>
          <w:lang w:eastAsia="en-GB"/>
        </w:rPr>
        <w:t>Duration of Contract</w:t>
      </w:r>
      <w:bookmarkEnd w:id="21"/>
    </w:p>
    <w:p w14:paraId="23002587" w14:textId="495751E9" w:rsidR="005D6AFB" w:rsidRPr="005E0DF8" w:rsidRDefault="005D6AFB" w:rsidP="005F38C1">
      <w:pPr>
        <w:pStyle w:val="Heading4"/>
        <w:numPr>
          <w:ilvl w:val="3"/>
          <w:numId w:val="78"/>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This Contract comes into effect on the Effective Date of Contract </w:t>
      </w:r>
      <w:r w:rsidR="007075B1" w:rsidRPr="005E0DF8">
        <w:rPr>
          <w:rFonts w:eastAsia="Arial" w:cs="Arial"/>
          <w:b w:val="0"/>
          <w:i/>
          <w:color w:val="000000"/>
          <w:sz w:val="18"/>
          <w:szCs w:val="18"/>
        </w:rPr>
        <w:t xml:space="preserve">(to be inserted at Contract Award) </w:t>
      </w:r>
      <w:r w:rsidRPr="005E0DF8">
        <w:rPr>
          <w:rFonts w:eastAsia="Arial" w:cs="Arial"/>
          <w:b w:val="0"/>
          <w:color w:val="000000"/>
          <w:sz w:val="18"/>
          <w:szCs w:val="18"/>
        </w:rPr>
        <w:t>and will expire automatically on the date identified in Schedule 3 (Contract Data Sheet) unless it is otherwise terminated in accordance with the provisions of the Contract, or otherwise lawfully terminated.</w:t>
      </w:r>
    </w:p>
    <w:p w14:paraId="14ADD512" w14:textId="77777777" w:rsidR="0046376E" w:rsidRPr="005E0DF8" w:rsidRDefault="0046376E" w:rsidP="00C76988">
      <w:pPr>
        <w:ind w:left="-426" w:right="-171"/>
        <w:rPr>
          <w:rFonts w:eastAsia="Arial" w:cs="Arial"/>
          <w:sz w:val="18"/>
          <w:szCs w:val="18"/>
          <w:lang w:eastAsia="en-GB"/>
        </w:rPr>
      </w:pPr>
    </w:p>
    <w:p w14:paraId="57AC625D" w14:textId="3574C4E7"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22" w:name="_Toc527634179"/>
      <w:r>
        <w:rPr>
          <w:rFonts w:eastAsia="Arial" w:cs="Arial"/>
          <w:b/>
          <w:color w:val="000000"/>
          <w:sz w:val="18"/>
          <w:szCs w:val="18"/>
          <w:lang w:eastAsia="en-GB"/>
        </w:rPr>
        <w:t xml:space="preserve">3.  </w:t>
      </w:r>
      <w:r w:rsidR="005D6AFB" w:rsidRPr="005E0DF8">
        <w:rPr>
          <w:rFonts w:eastAsia="Arial" w:cs="Arial"/>
          <w:b/>
          <w:color w:val="000000"/>
          <w:sz w:val="18"/>
          <w:szCs w:val="18"/>
          <w:lang w:eastAsia="en-GB"/>
        </w:rPr>
        <w:t>Entire Agreement</w:t>
      </w:r>
      <w:bookmarkEnd w:id="22"/>
    </w:p>
    <w:p w14:paraId="0B467E14" w14:textId="0FD137E5" w:rsidR="005D6AFB" w:rsidRDefault="005D6AFB" w:rsidP="005F38C1">
      <w:pPr>
        <w:pStyle w:val="Heading4"/>
        <w:numPr>
          <w:ilvl w:val="3"/>
          <w:numId w:val="77"/>
        </w:numPr>
        <w:spacing w:before="0" w:after="0"/>
        <w:ind w:left="-426" w:right="-171"/>
        <w:rPr>
          <w:rFonts w:eastAsia="Arial" w:cs="Arial"/>
          <w:b w:val="0"/>
          <w:sz w:val="18"/>
          <w:szCs w:val="18"/>
        </w:rPr>
      </w:pPr>
      <w:r w:rsidRPr="005E0DF8">
        <w:rPr>
          <w:rFonts w:eastAsia="Arial" w:cs="Arial"/>
          <w:b w:val="0"/>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85A067C" w14:textId="77777777" w:rsidR="00C76988" w:rsidRPr="00C76988" w:rsidRDefault="00C76988" w:rsidP="00C76988">
      <w:pPr>
        <w:rPr>
          <w:rFonts w:eastAsia="Arial"/>
          <w:lang w:eastAsia="en-GB"/>
        </w:rPr>
      </w:pPr>
    </w:p>
    <w:p w14:paraId="2A5F7525" w14:textId="45EB7D69"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23" w:name="_Toc527634180"/>
      <w:r>
        <w:rPr>
          <w:rFonts w:eastAsia="Arial" w:cs="Arial"/>
          <w:b/>
          <w:color w:val="000000"/>
          <w:sz w:val="18"/>
          <w:szCs w:val="18"/>
          <w:lang w:eastAsia="en-GB"/>
        </w:rPr>
        <w:t xml:space="preserve">4.  </w:t>
      </w:r>
      <w:r w:rsidR="005D6AFB" w:rsidRPr="005E0DF8">
        <w:rPr>
          <w:rFonts w:eastAsia="Arial" w:cs="Arial"/>
          <w:b/>
          <w:color w:val="000000"/>
          <w:sz w:val="18"/>
          <w:szCs w:val="18"/>
          <w:lang w:eastAsia="en-GB"/>
        </w:rPr>
        <w:t>Governing Law</w:t>
      </w:r>
      <w:bookmarkEnd w:id="23"/>
    </w:p>
    <w:p w14:paraId="59AFC726" w14:textId="77777777" w:rsidR="00126E93" w:rsidRPr="005E0DF8" w:rsidRDefault="005D6AFB" w:rsidP="005F38C1">
      <w:pPr>
        <w:pStyle w:val="Heading4"/>
        <w:numPr>
          <w:ilvl w:val="3"/>
          <w:numId w:val="62"/>
        </w:numPr>
        <w:spacing w:before="0" w:after="0"/>
        <w:ind w:left="-426" w:right="-171"/>
        <w:rPr>
          <w:rFonts w:eastAsia="Arial" w:cs="Arial"/>
          <w:b w:val="0"/>
          <w:sz w:val="18"/>
          <w:szCs w:val="18"/>
        </w:rPr>
      </w:pPr>
      <w:r w:rsidRPr="005E0DF8">
        <w:rPr>
          <w:rFonts w:eastAsia="Arial" w:cs="Arial"/>
          <w:b w:val="0"/>
          <w:sz w:val="18"/>
          <w:szCs w:val="18"/>
        </w:rPr>
        <w:t>Subject to clause 4.d, the Contract shall be considered as a contract made in Englan</w:t>
      </w:r>
      <w:r w:rsidR="00126E93" w:rsidRPr="005E0DF8">
        <w:rPr>
          <w:rFonts w:eastAsia="Arial" w:cs="Arial"/>
          <w:b w:val="0"/>
          <w:sz w:val="18"/>
          <w:szCs w:val="18"/>
        </w:rPr>
        <w:t>d and subject to English Law.</w:t>
      </w:r>
    </w:p>
    <w:p w14:paraId="00F89B5A" w14:textId="1B5EEA95" w:rsidR="00126E93" w:rsidRPr="005E0DF8" w:rsidRDefault="005D6AFB" w:rsidP="005F38C1">
      <w:pPr>
        <w:pStyle w:val="Heading4"/>
        <w:numPr>
          <w:ilvl w:val="3"/>
          <w:numId w:val="62"/>
        </w:numPr>
        <w:spacing w:before="0" w:after="0"/>
        <w:ind w:left="-426" w:right="-171"/>
        <w:rPr>
          <w:rFonts w:eastAsia="Arial" w:cs="Arial"/>
          <w:b w:val="0"/>
          <w:sz w:val="18"/>
          <w:szCs w:val="18"/>
        </w:rPr>
      </w:pPr>
      <w:r w:rsidRPr="005E0DF8">
        <w:rPr>
          <w:rFonts w:eastAsia="Arial" w:cs="Arial"/>
          <w:b w:val="0"/>
          <w:sz w:val="18"/>
          <w:szCs w:val="18"/>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6D319B2D" w14:textId="6178DC63" w:rsidR="00126E93" w:rsidRPr="005E0DF8" w:rsidRDefault="005D6AFB" w:rsidP="005F38C1">
      <w:pPr>
        <w:pStyle w:val="Heading4"/>
        <w:numPr>
          <w:ilvl w:val="3"/>
          <w:numId w:val="62"/>
        </w:numPr>
        <w:spacing w:before="0" w:after="0"/>
        <w:ind w:left="-426" w:right="-171"/>
        <w:rPr>
          <w:rFonts w:eastAsia="Arial" w:cs="Arial"/>
          <w:b w:val="0"/>
          <w:sz w:val="18"/>
          <w:szCs w:val="18"/>
        </w:rPr>
      </w:pPr>
      <w:r w:rsidRPr="005E0DF8">
        <w:rPr>
          <w:rFonts w:eastAsia="Arial" w:cs="Arial"/>
          <w:b w:val="0"/>
          <w:sz w:val="18"/>
          <w:szCs w:val="18"/>
        </w:rPr>
        <w:t xml:space="preserve">Subject to clause 4.d any dispute arising out of or </w:t>
      </w:r>
      <w:proofErr w:type="gramStart"/>
      <w:r w:rsidRPr="005E0DF8">
        <w:rPr>
          <w:rFonts w:eastAsia="Arial" w:cs="Arial"/>
          <w:b w:val="0"/>
          <w:sz w:val="18"/>
          <w:szCs w:val="18"/>
        </w:rPr>
        <w:t>in connection with</w:t>
      </w:r>
      <w:proofErr w:type="gramEnd"/>
      <w:r w:rsidRPr="005E0DF8">
        <w:rPr>
          <w:rFonts w:eastAsia="Arial" w:cs="Arial"/>
          <w:b w:val="0"/>
          <w:sz w:val="18"/>
          <w:szCs w:val="18"/>
        </w:rPr>
        <w:t xml:space="preserve">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04174AC3" w14:textId="74AB99C7" w:rsidR="005D6AFB" w:rsidRPr="005E0DF8" w:rsidRDefault="005D6AFB" w:rsidP="005F38C1">
      <w:pPr>
        <w:pStyle w:val="Heading4"/>
        <w:numPr>
          <w:ilvl w:val="3"/>
          <w:numId w:val="62"/>
        </w:numPr>
        <w:spacing w:before="0" w:after="0"/>
        <w:ind w:left="-426" w:right="-171"/>
        <w:rPr>
          <w:rFonts w:eastAsia="Arial" w:cs="Arial"/>
          <w:b w:val="0"/>
          <w:sz w:val="18"/>
          <w:szCs w:val="18"/>
        </w:rPr>
      </w:pPr>
      <w:r w:rsidRPr="005E0DF8">
        <w:rPr>
          <w:rFonts w:eastAsia="Arial" w:cs="Arial"/>
          <w:b w:val="0"/>
          <w:sz w:val="18"/>
          <w:szCs w:val="18"/>
        </w:rPr>
        <w:t>If the Parties pursuant to the Contract agree that Scots Law should apply then the following amendments shall apply to the Contract:</w:t>
      </w:r>
    </w:p>
    <w:p w14:paraId="0C9BCD92" w14:textId="763762FF" w:rsidR="005D6AFB" w:rsidRPr="005E0DF8" w:rsidRDefault="005D6AFB" w:rsidP="00C76988">
      <w:pPr>
        <w:spacing w:line="259" w:lineRule="auto"/>
        <w:ind w:left="-426" w:right="-171"/>
        <w:rPr>
          <w:rFonts w:eastAsia="Arial" w:cs="Arial"/>
          <w:color w:val="000000"/>
          <w:sz w:val="18"/>
          <w:szCs w:val="18"/>
          <w:lang w:eastAsia="en-GB"/>
        </w:rPr>
      </w:pPr>
    </w:p>
    <w:p w14:paraId="27E41E11" w14:textId="45DDCCA5" w:rsidR="00126E93" w:rsidRPr="005E0DF8" w:rsidRDefault="005D6AFB" w:rsidP="005F38C1">
      <w:pPr>
        <w:numPr>
          <w:ilvl w:val="0"/>
          <w:numId w:val="6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Clause 4.a, 4.b and 4.c shall be amended to read:</w:t>
      </w:r>
    </w:p>
    <w:p w14:paraId="1076851A" w14:textId="6900A118" w:rsidR="00126E93" w:rsidRPr="005E0DF8" w:rsidRDefault="00126E93" w:rsidP="005F38C1">
      <w:pPr>
        <w:pStyle w:val="Heading4"/>
        <w:numPr>
          <w:ilvl w:val="3"/>
          <w:numId w:val="63"/>
        </w:numPr>
        <w:spacing w:before="0" w:after="0"/>
        <w:ind w:left="-426" w:right="-171"/>
        <w:rPr>
          <w:rFonts w:eastAsia="Arial" w:cs="Arial"/>
          <w:b w:val="0"/>
          <w:sz w:val="18"/>
          <w:szCs w:val="18"/>
        </w:rPr>
      </w:pPr>
      <w:r w:rsidRPr="005E0DF8">
        <w:rPr>
          <w:rFonts w:eastAsia="Arial" w:cs="Arial"/>
          <w:b w:val="0"/>
          <w:sz w:val="18"/>
          <w:szCs w:val="18"/>
        </w:rPr>
        <w:t>“</w:t>
      </w:r>
      <w:r w:rsidR="005D6AFB" w:rsidRPr="005E0DF8">
        <w:rPr>
          <w:rFonts w:eastAsia="Arial" w:cs="Arial"/>
          <w:b w:val="0"/>
          <w:sz w:val="18"/>
          <w:szCs w:val="18"/>
        </w:rPr>
        <w:t>The Contract shall be considered as a contract made in Scotland and subject to Scots Law.</w:t>
      </w:r>
    </w:p>
    <w:p w14:paraId="3389EF06" w14:textId="5830F6AD" w:rsidR="00126E93" w:rsidRPr="005E0DF8" w:rsidRDefault="005D6AFB" w:rsidP="005F38C1">
      <w:pPr>
        <w:pStyle w:val="Heading4"/>
        <w:numPr>
          <w:ilvl w:val="3"/>
          <w:numId w:val="63"/>
        </w:numPr>
        <w:spacing w:before="0" w:after="0"/>
        <w:ind w:left="-426" w:right="-171"/>
        <w:rPr>
          <w:rFonts w:eastAsia="Arial" w:cs="Arial"/>
          <w:b w:val="0"/>
          <w:sz w:val="18"/>
          <w:szCs w:val="18"/>
        </w:rPr>
      </w:pPr>
      <w:r w:rsidRPr="005E0DF8">
        <w:rPr>
          <w:rFonts w:eastAsia="Arial" w:cs="Arial"/>
          <w:b w:val="0"/>
          <w:sz w:val="18"/>
          <w:szCs w:val="18"/>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30DEF84D" w14:textId="69742655" w:rsidR="005D6AFB" w:rsidRPr="005E0DF8" w:rsidRDefault="005D6AFB" w:rsidP="005F38C1">
      <w:pPr>
        <w:pStyle w:val="Heading4"/>
        <w:numPr>
          <w:ilvl w:val="3"/>
          <w:numId w:val="63"/>
        </w:numPr>
        <w:spacing w:before="0" w:after="0"/>
        <w:ind w:left="-426" w:right="-171"/>
        <w:rPr>
          <w:rFonts w:eastAsia="Arial" w:cs="Arial"/>
          <w:b w:val="0"/>
          <w:sz w:val="18"/>
          <w:szCs w:val="18"/>
        </w:rPr>
      </w:pPr>
      <w:r w:rsidRPr="005E0DF8">
        <w:rPr>
          <w:rFonts w:eastAsia="Arial" w:cs="Arial"/>
          <w:b w:val="0"/>
          <w:sz w:val="18"/>
          <w:szCs w:val="18"/>
        </w:rPr>
        <w:t xml:space="preserve">Any dispute arising out of or </w:t>
      </w:r>
      <w:proofErr w:type="gramStart"/>
      <w:r w:rsidRPr="005E0DF8">
        <w:rPr>
          <w:rFonts w:eastAsia="Arial" w:cs="Arial"/>
          <w:b w:val="0"/>
          <w:sz w:val="18"/>
          <w:szCs w:val="18"/>
        </w:rPr>
        <w:t>in connection with</w:t>
      </w:r>
      <w:proofErr w:type="gramEnd"/>
      <w:r w:rsidRPr="005E0DF8">
        <w:rPr>
          <w:rFonts w:eastAsia="Arial" w:cs="Arial"/>
          <w:b w:val="0"/>
          <w:sz w:val="18"/>
          <w:szCs w:val="18"/>
        </w:rPr>
        <w:t xml:space="preserve">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4E871FE" w14:textId="27EF82C4" w:rsidR="005D6AFB" w:rsidRPr="005E0DF8" w:rsidRDefault="005D6AFB" w:rsidP="00C76988">
      <w:pPr>
        <w:spacing w:line="259" w:lineRule="auto"/>
        <w:ind w:left="-426" w:right="-171"/>
        <w:rPr>
          <w:rFonts w:eastAsia="Arial" w:cs="Arial"/>
          <w:color w:val="000000"/>
          <w:sz w:val="18"/>
          <w:szCs w:val="18"/>
          <w:lang w:eastAsia="en-GB"/>
        </w:rPr>
      </w:pPr>
    </w:p>
    <w:p w14:paraId="21DE769B" w14:textId="2A7864A8" w:rsidR="00126E93" w:rsidRPr="005E0DF8" w:rsidRDefault="005D6AFB" w:rsidP="005F38C1">
      <w:pPr>
        <w:numPr>
          <w:ilvl w:val="0"/>
          <w:numId w:val="6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Clause 40.b shall be amended to read:</w:t>
      </w:r>
    </w:p>
    <w:p w14:paraId="41DB6807" w14:textId="67BA577F" w:rsidR="005D6AFB" w:rsidRPr="005E0DF8" w:rsidRDefault="005D6AFB" w:rsidP="005F38C1">
      <w:pPr>
        <w:pStyle w:val="Heading4"/>
        <w:numPr>
          <w:ilvl w:val="3"/>
          <w:numId w:val="64"/>
        </w:numPr>
        <w:spacing w:before="0" w:after="0"/>
        <w:ind w:left="-426" w:right="-171"/>
        <w:rPr>
          <w:rFonts w:eastAsia="Arial" w:cs="Arial"/>
          <w:b w:val="0"/>
          <w:sz w:val="18"/>
          <w:szCs w:val="18"/>
        </w:rPr>
      </w:pPr>
      <w:r w:rsidRPr="005E0DF8">
        <w:rPr>
          <w:rFonts w:eastAsia="Arial" w:cs="Arial"/>
          <w:b w:val="0"/>
          <w:sz w:val="18"/>
          <w:szCs w:val="18"/>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w:t>
      </w:r>
      <w:proofErr w:type="gramStart"/>
      <w:r w:rsidRPr="005E0DF8">
        <w:rPr>
          <w:rFonts w:eastAsia="Arial" w:cs="Arial"/>
          <w:b w:val="0"/>
          <w:sz w:val="18"/>
          <w:szCs w:val="18"/>
        </w:rPr>
        <w:t>for the purpose of</w:t>
      </w:r>
      <w:proofErr w:type="gramEnd"/>
      <w:r w:rsidRPr="005E0DF8">
        <w:rPr>
          <w:rFonts w:eastAsia="Arial" w:cs="Arial"/>
          <w:b w:val="0"/>
          <w:sz w:val="18"/>
          <w:szCs w:val="18"/>
        </w:rPr>
        <w:t xml:space="preserve"> arbitration the tribunal shall have </w:t>
      </w:r>
      <w:r w:rsidRPr="005E0DF8">
        <w:rPr>
          <w:rFonts w:eastAsia="Arial" w:cs="Arial"/>
          <w:b w:val="0"/>
          <w:sz w:val="18"/>
          <w:szCs w:val="18"/>
        </w:rPr>
        <w:lastRenderedPageBreak/>
        <w:t>the power to make provisional awards pursuant to Rule 53 of the Scottish Arbitration Rules, as set out in Schedule 1 to the Arbitration (Scotland) Act 2010.”</w:t>
      </w:r>
    </w:p>
    <w:p w14:paraId="1932A2B2" w14:textId="72BB9480" w:rsidR="005D6AFB" w:rsidRPr="005E0DF8" w:rsidRDefault="005D6AFB" w:rsidP="005F38C1">
      <w:pPr>
        <w:pStyle w:val="Heading4"/>
        <w:numPr>
          <w:ilvl w:val="3"/>
          <w:numId w:val="63"/>
        </w:numPr>
        <w:spacing w:before="0" w:after="0"/>
        <w:ind w:left="-426" w:right="-171"/>
        <w:rPr>
          <w:rFonts w:eastAsia="Arial" w:cs="Arial"/>
          <w:b w:val="0"/>
          <w:sz w:val="18"/>
          <w:szCs w:val="18"/>
        </w:rPr>
      </w:pPr>
      <w:r w:rsidRPr="005E0DF8">
        <w:rPr>
          <w:rFonts w:eastAsia="Arial" w:cs="Arial"/>
          <w:b w:val="0"/>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B934AE0" w14:textId="213CEBE3" w:rsidR="005D6AFB" w:rsidRPr="005E0DF8" w:rsidRDefault="005D6AFB" w:rsidP="005F38C1">
      <w:pPr>
        <w:pStyle w:val="Heading4"/>
        <w:numPr>
          <w:ilvl w:val="3"/>
          <w:numId w:val="63"/>
        </w:numPr>
        <w:spacing w:before="0" w:after="0"/>
        <w:ind w:left="-426" w:right="-171"/>
        <w:rPr>
          <w:rFonts w:eastAsia="Arial" w:cs="Arial"/>
          <w:b w:val="0"/>
          <w:sz w:val="18"/>
          <w:szCs w:val="18"/>
        </w:rPr>
      </w:pPr>
      <w:r w:rsidRPr="005E0DF8">
        <w:rPr>
          <w:rFonts w:eastAsia="Arial" w:cs="Arial"/>
          <w:b w:val="0"/>
          <w:sz w:val="18"/>
          <w:szCs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3A1ADD25" w14:textId="393220D5" w:rsidR="005D6AFB" w:rsidRPr="005E0DF8" w:rsidRDefault="005D6AFB" w:rsidP="005F38C1">
      <w:pPr>
        <w:pStyle w:val="Heading4"/>
        <w:numPr>
          <w:ilvl w:val="3"/>
          <w:numId w:val="63"/>
        </w:numPr>
        <w:spacing w:before="0" w:after="0"/>
        <w:ind w:left="-426" w:right="-171"/>
        <w:rPr>
          <w:rFonts w:eastAsia="Arial" w:cs="Arial"/>
          <w:b w:val="0"/>
          <w:sz w:val="18"/>
          <w:szCs w:val="18"/>
        </w:rPr>
      </w:pPr>
      <w:r w:rsidRPr="005E0DF8">
        <w:rPr>
          <w:rFonts w:eastAsia="Arial" w:cs="Arial"/>
          <w:b w:val="0"/>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w:t>
      </w:r>
    </w:p>
    <w:p w14:paraId="33A29854" w14:textId="53225C27" w:rsidR="005D6AFB" w:rsidRPr="005E0DF8" w:rsidRDefault="005D6AFB" w:rsidP="005F38C1">
      <w:pPr>
        <w:pStyle w:val="Heading4"/>
        <w:numPr>
          <w:ilvl w:val="3"/>
          <w:numId w:val="63"/>
        </w:numPr>
        <w:spacing w:before="0" w:after="0"/>
        <w:ind w:left="-426" w:right="-171"/>
        <w:rPr>
          <w:rFonts w:eastAsia="Arial" w:cs="Arial"/>
          <w:b w:val="0"/>
          <w:sz w:val="18"/>
          <w:szCs w:val="18"/>
        </w:rPr>
      </w:pPr>
      <w:r w:rsidRPr="005E0DF8">
        <w:rPr>
          <w:rFonts w:eastAsia="Arial" w:cs="Arial"/>
          <w:b w:val="0"/>
          <w:sz w:val="18"/>
          <w:szCs w:val="18"/>
        </w:rPr>
        <w:t xml:space="preserve">Contract that Scots Law should apply) detailed in Schedule 3 (Contract Data Sheet) as its agents to accept on its behalf service of all process and other documents of whatever description to be served on the Contractor </w:t>
      </w:r>
      <w:proofErr w:type="gramStart"/>
      <w:r w:rsidRPr="005E0DF8">
        <w:rPr>
          <w:rFonts w:eastAsia="Arial" w:cs="Arial"/>
          <w:b w:val="0"/>
          <w:sz w:val="18"/>
          <w:szCs w:val="18"/>
        </w:rPr>
        <w:t>in connection with</w:t>
      </w:r>
      <w:proofErr w:type="gramEnd"/>
      <w:r w:rsidRPr="005E0DF8">
        <w:rPr>
          <w:rFonts w:eastAsia="Arial" w:cs="Arial"/>
          <w:b w:val="0"/>
          <w:sz w:val="18"/>
          <w:szCs w:val="18"/>
        </w:rPr>
        <w:t xml:space="preserve"> any litigation or arbitration within the English jurisdiction (or Scottish jurisdiction where the Parties agree pursuant to this Contract that Scots Law should apply) arising out of or relating to the Contract or any issue connected therewith.</w:t>
      </w:r>
    </w:p>
    <w:p w14:paraId="7EAE3875" w14:textId="77777777" w:rsidR="00117707" w:rsidRPr="005E0DF8" w:rsidRDefault="00117707" w:rsidP="00C76988">
      <w:pPr>
        <w:ind w:left="-426" w:right="-171"/>
        <w:rPr>
          <w:rFonts w:eastAsia="Arial" w:cs="Arial"/>
          <w:sz w:val="18"/>
          <w:szCs w:val="18"/>
          <w:lang w:eastAsia="en-GB"/>
        </w:rPr>
      </w:pPr>
    </w:p>
    <w:p w14:paraId="7FBA97B8" w14:textId="05763F13"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24" w:name="_Toc527634181"/>
      <w:r>
        <w:rPr>
          <w:rFonts w:eastAsia="Arial" w:cs="Arial"/>
          <w:b/>
          <w:color w:val="000000"/>
          <w:sz w:val="18"/>
          <w:szCs w:val="18"/>
          <w:lang w:eastAsia="en-GB"/>
        </w:rPr>
        <w:t xml:space="preserve">5.  </w:t>
      </w:r>
      <w:r w:rsidR="005D6AFB" w:rsidRPr="005E0DF8">
        <w:rPr>
          <w:rFonts w:eastAsia="Arial" w:cs="Arial"/>
          <w:b/>
          <w:color w:val="000000"/>
          <w:sz w:val="18"/>
          <w:szCs w:val="18"/>
          <w:lang w:eastAsia="en-GB"/>
        </w:rPr>
        <w:t>Precedence</w:t>
      </w:r>
      <w:bookmarkEnd w:id="24"/>
    </w:p>
    <w:p w14:paraId="345B5971" w14:textId="7E105112" w:rsidR="005D6AFB" w:rsidRPr="005E0DF8" w:rsidRDefault="005D6AFB" w:rsidP="005F38C1">
      <w:pPr>
        <w:pStyle w:val="Heading4"/>
        <w:numPr>
          <w:ilvl w:val="3"/>
          <w:numId w:val="65"/>
        </w:numPr>
        <w:spacing w:before="0" w:after="0"/>
        <w:ind w:left="-426" w:right="-171"/>
        <w:rPr>
          <w:rFonts w:eastAsia="Arial" w:cs="Arial"/>
          <w:b w:val="0"/>
          <w:sz w:val="18"/>
          <w:szCs w:val="18"/>
        </w:rPr>
      </w:pPr>
      <w:r w:rsidRPr="005E0DF8">
        <w:rPr>
          <w:rFonts w:eastAsia="Arial" w:cs="Arial"/>
          <w:b w:val="0"/>
          <w:sz w:val="18"/>
          <w:szCs w:val="18"/>
        </w:rPr>
        <w:t>If there is any inconsistency between the different provisions of the Contract the inconsistency shall be resolved according to the following descending order of precedence:</w:t>
      </w:r>
    </w:p>
    <w:p w14:paraId="2F831799" w14:textId="53030D29" w:rsidR="005D6AFB" w:rsidRPr="005E0DF8" w:rsidRDefault="005D6AFB" w:rsidP="00C76988">
      <w:pPr>
        <w:spacing w:line="259" w:lineRule="auto"/>
        <w:ind w:left="-426" w:right="-171"/>
        <w:rPr>
          <w:rFonts w:eastAsia="Arial" w:cs="Arial"/>
          <w:color w:val="000000"/>
          <w:sz w:val="18"/>
          <w:szCs w:val="18"/>
          <w:lang w:eastAsia="en-GB"/>
        </w:rPr>
      </w:pPr>
    </w:p>
    <w:p w14:paraId="712E137F" w14:textId="0FAEEC0C" w:rsidR="002A2DFE" w:rsidRPr="005E0DF8" w:rsidRDefault="005D6AFB" w:rsidP="005F38C1">
      <w:pPr>
        <w:numPr>
          <w:ilvl w:val="0"/>
          <w:numId w:val="23"/>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Conditions 1 - 44 (and 45 - 47, if included in this Contract) of the Conditions of the Contract shall be given equal precedence with Schedule 1 (Definitions of Contract) and Sc</w:t>
      </w:r>
      <w:r w:rsidR="002A2DFE" w:rsidRPr="005E0DF8">
        <w:rPr>
          <w:rFonts w:eastAsia="Arial" w:cs="Arial"/>
          <w:color w:val="000000"/>
          <w:sz w:val="18"/>
          <w:szCs w:val="18"/>
          <w:lang w:eastAsia="en-GB"/>
        </w:rPr>
        <w:t>hedule 3 (Contract Data Sheet);</w:t>
      </w:r>
    </w:p>
    <w:p w14:paraId="44A24AF8" w14:textId="77777777" w:rsidR="002A2DFE" w:rsidRPr="005E0DF8" w:rsidRDefault="002A2DFE" w:rsidP="00C76988">
      <w:pPr>
        <w:tabs>
          <w:tab w:val="left" w:pos="709"/>
        </w:tabs>
        <w:spacing w:line="249" w:lineRule="auto"/>
        <w:ind w:left="-426" w:right="-171"/>
        <w:rPr>
          <w:rFonts w:eastAsia="Arial" w:cs="Arial"/>
          <w:color w:val="000000"/>
          <w:sz w:val="18"/>
          <w:szCs w:val="18"/>
          <w:lang w:eastAsia="en-GB"/>
        </w:rPr>
      </w:pPr>
    </w:p>
    <w:p w14:paraId="2B465775" w14:textId="371CADD8" w:rsidR="002A2DFE" w:rsidRPr="005E0DF8" w:rsidRDefault="005D6AFB" w:rsidP="005F38C1">
      <w:pPr>
        <w:numPr>
          <w:ilvl w:val="0"/>
          <w:numId w:val="23"/>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Schedule 2 (Schedule of Requirements) and Schedule 8 (Acceptance Procedure);</w:t>
      </w:r>
    </w:p>
    <w:p w14:paraId="4495F181" w14:textId="77777777" w:rsidR="002A2DFE" w:rsidRPr="005E0DF8" w:rsidRDefault="002A2DFE" w:rsidP="00C76988">
      <w:pPr>
        <w:pStyle w:val="ListParagraph"/>
        <w:spacing w:after="0"/>
        <w:ind w:left="-426" w:right="-171"/>
        <w:rPr>
          <w:rFonts w:ascii="Arial" w:eastAsia="Arial" w:hAnsi="Arial" w:cs="Arial"/>
          <w:color w:val="000000"/>
          <w:sz w:val="18"/>
          <w:szCs w:val="18"/>
          <w:lang w:eastAsia="en-GB"/>
        </w:rPr>
      </w:pPr>
    </w:p>
    <w:p w14:paraId="7A799BA4" w14:textId="77777777" w:rsidR="002A2DFE" w:rsidRPr="005E0DF8" w:rsidRDefault="005D6AFB" w:rsidP="005F38C1">
      <w:pPr>
        <w:numPr>
          <w:ilvl w:val="0"/>
          <w:numId w:val="23"/>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remaining Schedules; and</w:t>
      </w:r>
    </w:p>
    <w:p w14:paraId="2654E5D6" w14:textId="77777777" w:rsidR="002A2DFE" w:rsidRPr="005E0DF8" w:rsidRDefault="002A2DFE" w:rsidP="00C76988">
      <w:pPr>
        <w:pStyle w:val="ListParagraph"/>
        <w:spacing w:after="0"/>
        <w:ind w:left="-426" w:right="-171"/>
        <w:rPr>
          <w:rFonts w:ascii="Arial" w:eastAsia="Arial" w:hAnsi="Arial" w:cs="Arial"/>
          <w:color w:val="000000"/>
          <w:sz w:val="18"/>
          <w:szCs w:val="18"/>
          <w:lang w:eastAsia="en-GB"/>
        </w:rPr>
      </w:pPr>
    </w:p>
    <w:p w14:paraId="6705B80B" w14:textId="62460A0A" w:rsidR="005D6AFB" w:rsidRPr="005E0DF8" w:rsidRDefault="005D6AFB" w:rsidP="005F38C1">
      <w:pPr>
        <w:numPr>
          <w:ilvl w:val="0"/>
          <w:numId w:val="23"/>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any other documents expressly referred to in the Contract.</w:t>
      </w:r>
    </w:p>
    <w:p w14:paraId="61727B59" w14:textId="33FC01EB" w:rsidR="005D6AFB" w:rsidRPr="005E0DF8" w:rsidRDefault="005D6AFB" w:rsidP="00C76988">
      <w:pPr>
        <w:spacing w:line="259" w:lineRule="auto"/>
        <w:ind w:left="-426" w:right="-171"/>
        <w:rPr>
          <w:rFonts w:eastAsia="Arial" w:cs="Arial"/>
          <w:color w:val="000000"/>
          <w:sz w:val="18"/>
          <w:szCs w:val="18"/>
          <w:lang w:eastAsia="en-GB"/>
        </w:rPr>
      </w:pPr>
    </w:p>
    <w:p w14:paraId="7FF3011C" w14:textId="65E25781" w:rsidR="005D6AFB" w:rsidRPr="005E0DF8" w:rsidRDefault="005D6AFB" w:rsidP="005F38C1">
      <w:pPr>
        <w:pStyle w:val="Heading4"/>
        <w:numPr>
          <w:ilvl w:val="3"/>
          <w:numId w:val="65"/>
        </w:numPr>
        <w:spacing w:before="0" w:after="0"/>
        <w:ind w:left="-426" w:right="-171"/>
        <w:rPr>
          <w:rFonts w:eastAsia="Arial" w:cs="Arial"/>
          <w:b w:val="0"/>
          <w:sz w:val="18"/>
          <w:szCs w:val="18"/>
        </w:rPr>
      </w:pPr>
      <w:r w:rsidRPr="005E0DF8">
        <w:rPr>
          <w:rFonts w:eastAsia="Arial" w:cs="Arial"/>
          <w:b w:val="0"/>
          <w:sz w:val="18"/>
          <w:szCs w:val="18"/>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5E0DF8">
        <w:rPr>
          <w:rFonts w:eastAsia="Arial" w:cs="Arial"/>
          <w:b w:val="0"/>
          <w:sz w:val="18"/>
          <w:szCs w:val="18"/>
        </w:rPr>
        <w:t>on the basis of</w:t>
      </w:r>
      <w:proofErr w:type="gramEnd"/>
      <w:r w:rsidRPr="005E0DF8">
        <w:rPr>
          <w:rFonts w:eastAsia="Arial" w:cs="Arial"/>
          <w:b w:val="0"/>
          <w:sz w:val="18"/>
          <w:szCs w:val="18"/>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D5A4A46" w14:textId="77777777" w:rsidR="002A2DA9" w:rsidRPr="005E0DF8" w:rsidRDefault="002A2DA9" w:rsidP="00C76988">
      <w:pPr>
        <w:ind w:left="-426" w:right="-171"/>
        <w:rPr>
          <w:rFonts w:eastAsia="Arial" w:cs="Arial"/>
          <w:sz w:val="18"/>
          <w:szCs w:val="18"/>
          <w:lang w:eastAsia="en-GB"/>
        </w:rPr>
      </w:pPr>
    </w:p>
    <w:p w14:paraId="287E9213" w14:textId="4E6442DB"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25" w:name="_Toc527634182"/>
      <w:r>
        <w:rPr>
          <w:rFonts w:eastAsia="Arial" w:cs="Arial"/>
          <w:b/>
          <w:color w:val="000000"/>
          <w:sz w:val="18"/>
          <w:szCs w:val="18"/>
          <w:lang w:eastAsia="en-GB"/>
        </w:rPr>
        <w:t xml:space="preserve">6.  </w:t>
      </w:r>
      <w:bookmarkStart w:id="26" w:name="_Hlk527634368"/>
      <w:r w:rsidR="005D6AFB" w:rsidRPr="005E0DF8">
        <w:rPr>
          <w:rFonts w:eastAsia="Arial" w:cs="Arial"/>
          <w:b/>
          <w:color w:val="000000"/>
          <w:sz w:val="18"/>
          <w:szCs w:val="18"/>
          <w:lang w:eastAsia="en-GB"/>
        </w:rPr>
        <w:t>Amendments to Contract</w:t>
      </w:r>
      <w:bookmarkEnd w:id="25"/>
      <w:bookmarkEnd w:id="26"/>
    </w:p>
    <w:p w14:paraId="258FB4E1" w14:textId="42ED9E67" w:rsidR="002A2DA9" w:rsidRPr="005E0DF8" w:rsidRDefault="005D6AFB" w:rsidP="00C76988">
      <w:pPr>
        <w:pStyle w:val="Heading4"/>
        <w:spacing w:before="0" w:after="0"/>
        <w:ind w:left="-426" w:right="-171"/>
        <w:rPr>
          <w:rFonts w:eastAsia="Arial" w:cs="Arial"/>
          <w:b w:val="0"/>
          <w:sz w:val="18"/>
          <w:szCs w:val="18"/>
        </w:rPr>
      </w:pPr>
      <w:r w:rsidRPr="005E0DF8">
        <w:rPr>
          <w:rFonts w:eastAsia="Arial" w:cs="Arial"/>
          <w:b w:val="0"/>
          <w:sz w:val="18"/>
          <w:szCs w:val="18"/>
        </w:rPr>
        <w:t>Except as provided in condition 31 all amendments to this Contract shall be serially numbered, in writing, issued only by the Authority’s Representative (Commercial), and agreed by both Parties.</w:t>
      </w:r>
    </w:p>
    <w:p w14:paraId="11CAB9AB" w14:textId="6FCF8B60" w:rsidR="005D6AFB" w:rsidRPr="005E0DF8" w:rsidRDefault="005D6AFB" w:rsidP="00C76988">
      <w:pPr>
        <w:pStyle w:val="Heading4"/>
        <w:spacing w:before="0" w:after="0"/>
        <w:ind w:left="-426" w:right="-171"/>
        <w:rPr>
          <w:rFonts w:eastAsia="Arial" w:cs="Arial"/>
          <w:b w:val="0"/>
          <w:sz w:val="18"/>
          <w:szCs w:val="18"/>
        </w:rPr>
      </w:pPr>
      <w:r w:rsidRPr="005E0DF8">
        <w:rPr>
          <w:rFonts w:eastAsia="Arial" w:cs="Arial"/>
          <w:b w:val="0"/>
          <w:sz w:val="18"/>
          <w:szCs w:val="18"/>
        </w:rPr>
        <w:t xml:space="preserve">Where the Authority or the Contractor wishes to introduce a </w:t>
      </w:r>
      <w:proofErr w:type="gramStart"/>
      <w:r w:rsidRPr="005E0DF8">
        <w:rPr>
          <w:rFonts w:eastAsia="Arial" w:cs="Arial"/>
          <w:b w:val="0"/>
          <w:sz w:val="18"/>
          <w:szCs w:val="18"/>
        </w:rPr>
        <w:t>change</w:t>
      </w:r>
      <w:proofErr w:type="gramEnd"/>
      <w:r w:rsidRPr="005E0DF8">
        <w:rPr>
          <w:rFonts w:eastAsia="Arial" w:cs="Arial"/>
          <w:b w:val="0"/>
          <w:sz w:val="18"/>
          <w:szCs w:val="18"/>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w:t>
      </w:r>
      <w:r w:rsidR="00E67E22" w:rsidRPr="005E0DF8">
        <w:rPr>
          <w:rFonts w:eastAsia="Arial" w:cs="Arial"/>
          <w:b w:val="0"/>
          <w:sz w:val="18"/>
          <w:szCs w:val="18"/>
        </w:rPr>
        <w:t>ause 6.a above has been issued.</w:t>
      </w:r>
    </w:p>
    <w:p w14:paraId="0822D15F" w14:textId="77777777" w:rsidR="002A2DA9" w:rsidRPr="005E0DF8" w:rsidRDefault="002A2DA9" w:rsidP="00C76988">
      <w:pPr>
        <w:ind w:left="-426" w:right="-171"/>
        <w:rPr>
          <w:rFonts w:eastAsia="Arial" w:cs="Arial"/>
          <w:sz w:val="18"/>
          <w:szCs w:val="18"/>
          <w:lang w:eastAsia="en-GB"/>
        </w:rPr>
      </w:pPr>
    </w:p>
    <w:p w14:paraId="294195A3" w14:textId="6246307B"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27" w:name="_Toc527634183"/>
      <w:r>
        <w:rPr>
          <w:rFonts w:eastAsia="Arial" w:cs="Arial"/>
          <w:b/>
          <w:color w:val="000000"/>
          <w:sz w:val="18"/>
          <w:szCs w:val="18"/>
          <w:lang w:eastAsia="en-GB"/>
        </w:rPr>
        <w:t xml:space="preserve">7.  </w:t>
      </w:r>
      <w:r w:rsidR="005D6AFB" w:rsidRPr="005E0DF8">
        <w:rPr>
          <w:rFonts w:eastAsia="Arial" w:cs="Arial"/>
          <w:b/>
          <w:color w:val="000000"/>
          <w:sz w:val="18"/>
          <w:szCs w:val="18"/>
          <w:lang w:eastAsia="en-GB"/>
        </w:rPr>
        <w:t>Variations to Specification</w:t>
      </w:r>
      <w:bookmarkEnd w:id="27"/>
    </w:p>
    <w:p w14:paraId="02EB0A26" w14:textId="77777777" w:rsidR="0063626E" w:rsidRPr="005E0DF8" w:rsidRDefault="005D6AFB" w:rsidP="005F38C1">
      <w:pPr>
        <w:pStyle w:val="Heading4"/>
        <w:numPr>
          <w:ilvl w:val="3"/>
          <w:numId w:val="68"/>
        </w:numPr>
        <w:spacing w:before="0" w:after="0"/>
        <w:ind w:left="-426" w:right="-171"/>
        <w:rPr>
          <w:rFonts w:eastAsia="Arial" w:cs="Arial"/>
          <w:b w:val="0"/>
          <w:sz w:val="18"/>
          <w:szCs w:val="18"/>
        </w:rPr>
      </w:pPr>
      <w:r w:rsidRPr="005E0DF8">
        <w:rPr>
          <w:rFonts w:eastAsia="Arial" w:cs="Arial"/>
          <w:b w:val="0"/>
          <w:sz w:val="18"/>
          <w:szCs w:val="18"/>
        </w:rPr>
        <w:t>The Authority’s Representative may, by Notice (</w:t>
      </w:r>
      <w:r w:rsidR="002A2DA9" w:rsidRPr="005E0DF8">
        <w:rPr>
          <w:rFonts w:eastAsia="Arial" w:cs="Arial"/>
          <w:b w:val="0"/>
          <w:sz w:val="18"/>
          <w:szCs w:val="18"/>
        </w:rPr>
        <w:t xml:space="preserve">following consultation with the </w:t>
      </w:r>
      <w:r w:rsidRPr="005E0DF8">
        <w:rPr>
          <w:rFonts w:eastAsia="Arial" w:cs="Arial"/>
          <w:b w:val="0"/>
          <w:sz w:val="18"/>
          <w:szCs w:val="18"/>
        </w:rPr>
        <w:t xml:space="preserve">Contractor as necessary), alter the </w:t>
      </w:r>
      <w:r w:rsidR="0063626E" w:rsidRPr="005E0DF8">
        <w:rPr>
          <w:rFonts w:eastAsia="Arial" w:cs="Arial"/>
          <w:b w:val="0"/>
          <w:sz w:val="18"/>
          <w:szCs w:val="18"/>
        </w:rPr>
        <w:t>s</w:t>
      </w:r>
      <w:r w:rsidRPr="005E0DF8">
        <w:rPr>
          <w:rFonts w:eastAsia="Arial" w:cs="Arial"/>
          <w:b w:val="0"/>
          <w:sz w:val="18"/>
          <w:szCs w:val="18"/>
        </w:rPr>
        <w:t>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w:t>
      </w:r>
      <w:r w:rsidR="002A2DA9" w:rsidRPr="005E0DF8">
        <w:rPr>
          <w:rFonts w:eastAsia="Arial" w:cs="Arial"/>
          <w:b w:val="0"/>
          <w:sz w:val="18"/>
          <w:szCs w:val="18"/>
        </w:rPr>
        <w:t xml:space="preserve"> </w:t>
      </w:r>
      <w:r w:rsidRPr="005E0DF8">
        <w:rPr>
          <w:rFonts w:eastAsia="Arial" w:cs="Arial"/>
          <w:b w:val="0"/>
          <w:sz w:val="18"/>
          <w:szCs w:val="18"/>
        </w:rPr>
        <w:t>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w:t>
      </w:r>
      <w:r w:rsidR="0063626E" w:rsidRPr="005E0DF8">
        <w:rPr>
          <w:rFonts w:eastAsia="Arial" w:cs="Arial"/>
          <w:b w:val="0"/>
          <w:sz w:val="18"/>
          <w:szCs w:val="18"/>
        </w:rPr>
        <w:t>ce, unless otherwise specified.</w:t>
      </w:r>
    </w:p>
    <w:p w14:paraId="65BCC4F6" w14:textId="01E919FB" w:rsidR="005D6AFB" w:rsidRPr="005E0DF8" w:rsidRDefault="005D6AFB" w:rsidP="005F38C1">
      <w:pPr>
        <w:pStyle w:val="Heading4"/>
        <w:numPr>
          <w:ilvl w:val="3"/>
          <w:numId w:val="68"/>
        </w:numPr>
        <w:spacing w:before="0" w:after="0"/>
        <w:ind w:left="-426" w:right="-171"/>
        <w:rPr>
          <w:rFonts w:eastAsia="Arial" w:cs="Arial"/>
          <w:b w:val="0"/>
          <w:sz w:val="18"/>
          <w:szCs w:val="18"/>
        </w:rPr>
      </w:pPr>
      <w:r w:rsidRPr="005E0DF8">
        <w:rPr>
          <w:rFonts w:eastAsia="Arial" w:cs="Arial"/>
          <w:b w:val="0"/>
          <w:sz w:val="18"/>
          <w:szCs w:val="18"/>
        </w:rPr>
        <w:t>Any variations that cause a change to:</w:t>
      </w:r>
    </w:p>
    <w:p w14:paraId="15DD001D" w14:textId="66967458" w:rsidR="005D6AFB" w:rsidRPr="005E0DF8" w:rsidRDefault="005D6AFB" w:rsidP="00C76988">
      <w:pPr>
        <w:spacing w:line="259" w:lineRule="auto"/>
        <w:ind w:left="-426" w:right="-171"/>
        <w:rPr>
          <w:rFonts w:eastAsia="Arial" w:cs="Arial"/>
          <w:color w:val="000000"/>
          <w:sz w:val="18"/>
          <w:szCs w:val="18"/>
          <w:lang w:eastAsia="en-GB"/>
        </w:rPr>
      </w:pPr>
    </w:p>
    <w:p w14:paraId="4E37C1FB" w14:textId="34FA3CB9" w:rsidR="005D6AFB" w:rsidRPr="005E0DF8" w:rsidRDefault="005D6AFB" w:rsidP="005F38C1">
      <w:pPr>
        <w:numPr>
          <w:ilvl w:val="0"/>
          <w:numId w:val="2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fit, form, function or characteristics of the Contractor Deliverables;</w:t>
      </w:r>
    </w:p>
    <w:p w14:paraId="4C19A435" w14:textId="44A887E1" w:rsidR="005D6AFB" w:rsidRPr="005E0DF8" w:rsidRDefault="005D6AFB" w:rsidP="00C76988">
      <w:pPr>
        <w:spacing w:line="249" w:lineRule="auto"/>
        <w:ind w:left="-426" w:right="-171"/>
        <w:rPr>
          <w:rFonts w:eastAsia="Arial" w:cs="Arial"/>
          <w:color w:val="000000"/>
          <w:sz w:val="18"/>
          <w:szCs w:val="18"/>
          <w:lang w:eastAsia="en-GB"/>
        </w:rPr>
      </w:pPr>
    </w:p>
    <w:p w14:paraId="0EBD5FEC" w14:textId="7EF84D22" w:rsidR="005D6AFB" w:rsidRPr="005E0DF8" w:rsidRDefault="005D6AFB" w:rsidP="005F38C1">
      <w:pPr>
        <w:numPr>
          <w:ilvl w:val="0"/>
          <w:numId w:val="2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cost;</w:t>
      </w:r>
    </w:p>
    <w:p w14:paraId="12158BF9" w14:textId="70C4949E" w:rsidR="005D6AFB" w:rsidRPr="005E0DF8" w:rsidRDefault="005D6AFB" w:rsidP="00C76988">
      <w:pPr>
        <w:spacing w:line="249" w:lineRule="auto"/>
        <w:ind w:left="-426" w:right="-171"/>
        <w:rPr>
          <w:rFonts w:eastAsia="Arial" w:cs="Arial"/>
          <w:color w:val="000000"/>
          <w:sz w:val="18"/>
          <w:szCs w:val="18"/>
          <w:lang w:eastAsia="en-GB"/>
        </w:rPr>
      </w:pPr>
    </w:p>
    <w:p w14:paraId="5FA77B83" w14:textId="16B41FF1" w:rsidR="005D6AFB" w:rsidRPr="005E0DF8" w:rsidRDefault="005D6AFB" w:rsidP="005F38C1">
      <w:pPr>
        <w:numPr>
          <w:ilvl w:val="0"/>
          <w:numId w:val="2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Delivery Dates;</w:t>
      </w:r>
    </w:p>
    <w:p w14:paraId="373A494D" w14:textId="7E8AAC3E" w:rsidR="005D6AFB" w:rsidRPr="005E0DF8" w:rsidRDefault="005D6AFB" w:rsidP="00C76988">
      <w:pPr>
        <w:spacing w:line="249" w:lineRule="auto"/>
        <w:ind w:left="-426" w:right="-171"/>
        <w:rPr>
          <w:rFonts w:eastAsia="Arial" w:cs="Arial"/>
          <w:color w:val="000000"/>
          <w:sz w:val="18"/>
          <w:szCs w:val="18"/>
          <w:lang w:eastAsia="en-GB"/>
        </w:rPr>
      </w:pPr>
    </w:p>
    <w:p w14:paraId="521ADA5A" w14:textId="173A2D81" w:rsidR="005D6AFB" w:rsidRPr="005E0DF8" w:rsidRDefault="005D6AFB" w:rsidP="005F38C1">
      <w:pPr>
        <w:numPr>
          <w:ilvl w:val="0"/>
          <w:numId w:val="2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period required for the production or completion; or</w:t>
      </w:r>
    </w:p>
    <w:p w14:paraId="6B377E31" w14:textId="4E4EDF98" w:rsidR="005D6AFB" w:rsidRPr="005E0DF8" w:rsidRDefault="005D6AFB" w:rsidP="00C76988">
      <w:pPr>
        <w:spacing w:line="249" w:lineRule="auto"/>
        <w:ind w:left="-426" w:right="-171"/>
        <w:rPr>
          <w:rFonts w:eastAsia="Arial" w:cs="Arial"/>
          <w:color w:val="000000"/>
          <w:sz w:val="18"/>
          <w:szCs w:val="18"/>
          <w:lang w:eastAsia="en-GB"/>
        </w:rPr>
      </w:pPr>
    </w:p>
    <w:p w14:paraId="7EB5B24A" w14:textId="2DF0763F" w:rsidR="005D6AFB" w:rsidRPr="005E0DF8" w:rsidRDefault="005D6AFB" w:rsidP="005F38C1">
      <w:pPr>
        <w:numPr>
          <w:ilvl w:val="0"/>
          <w:numId w:val="2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other work caused by the alteration, shall be the subject to condition 6 (Amendments to Contract).  Each amendment under condition 6 shall be classed as a formal change.</w:t>
      </w:r>
    </w:p>
    <w:p w14:paraId="47DB2B73" w14:textId="38E77B62" w:rsidR="0063626E" w:rsidRPr="005E0DF8" w:rsidRDefault="0063626E" w:rsidP="00C76988">
      <w:pPr>
        <w:spacing w:line="249" w:lineRule="auto"/>
        <w:ind w:left="-426" w:right="-171"/>
        <w:rPr>
          <w:rFonts w:eastAsia="Arial" w:cs="Arial"/>
          <w:color w:val="000000"/>
          <w:sz w:val="18"/>
          <w:szCs w:val="18"/>
          <w:lang w:eastAsia="en-GB"/>
        </w:rPr>
      </w:pPr>
    </w:p>
    <w:p w14:paraId="1B85CCA0" w14:textId="606D4202" w:rsidR="005D6AFB" w:rsidRPr="005E0DF8" w:rsidRDefault="00010F03" w:rsidP="00C76988">
      <w:pPr>
        <w:keepNext/>
        <w:keepLines/>
        <w:tabs>
          <w:tab w:val="center" w:pos="1538"/>
        </w:tabs>
        <w:spacing w:line="249" w:lineRule="auto"/>
        <w:ind w:left="-426" w:right="-171"/>
        <w:outlineLvl w:val="1"/>
        <w:rPr>
          <w:rFonts w:eastAsia="Arial" w:cs="Arial"/>
          <w:color w:val="000000"/>
          <w:sz w:val="18"/>
          <w:szCs w:val="18"/>
          <w:lang w:eastAsia="en-GB"/>
        </w:rPr>
      </w:pPr>
      <w:bookmarkStart w:id="28" w:name="_Toc527634184"/>
      <w:r>
        <w:rPr>
          <w:rFonts w:eastAsia="Arial" w:cs="Arial"/>
          <w:b/>
          <w:color w:val="000000"/>
          <w:sz w:val="18"/>
          <w:szCs w:val="18"/>
          <w:lang w:eastAsia="en-GB"/>
        </w:rPr>
        <w:t xml:space="preserve">8.  </w:t>
      </w:r>
      <w:r w:rsidR="005D6AFB" w:rsidRPr="005E0DF8">
        <w:rPr>
          <w:rFonts w:eastAsia="Arial" w:cs="Arial"/>
          <w:b/>
          <w:color w:val="000000"/>
          <w:sz w:val="18"/>
          <w:szCs w:val="18"/>
          <w:lang w:eastAsia="en-GB"/>
        </w:rPr>
        <w:t>Authority Representatives</w:t>
      </w:r>
      <w:bookmarkEnd w:id="28"/>
    </w:p>
    <w:p w14:paraId="052EF82F" w14:textId="61149CAD" w:rsidR="005D6AFB" w:rsidRPr="005E0DF8" w:rsidRDefault="005D6AFB" w:rsidP="005F38C1">
      <w:pPr>
        <w:pStyle w:val="Heading4"/>
        <w:numPr>
          <w:ilvl w:val="3"/>
          <w:numId w:val="69"/>
        </w:numPr>
        <w:spacing w:before="0" w:after="0"/>
        <w:ind w:left="-426" w:right="-171"/>
        <w:rPr>
          <w:rFonts w:eastAsia="Arial" w:cs="Arial"/>
          <w:b w:val="0"/>
          <w:sz w:val="18"/>
          <w:szCs w:val="18"/>
        </w:rPr>
      </w:pPr>
      <w:r w:rsidRPr="005E0DF8">
        <w:rPr>
          <w:rFonts w:eastAsia="Arial" w:cs="Arial"/>
          <w:b w:val="0"/>
          <w:sz w:val="18"/>
          <w:szCs w:val="18"/>
        </w:rPr>
        <w:t>Any reference to the Authority in respect of:</w:t>
      </w:r>
    </w:p>
    <w:p w14:paraId="2704AAB0" w14:textId="6ECB82DE" w:rsidR="005D6AFB" w:rsidRPr="005E0DF8" w:rsidRDefault="005D6AFB" w:rsidP="005F38C1">
      <w:pPr>
        <w:numPr>
          <w:ilvl w:val="0"/>
          <w:numId w:val="7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giving of consent;</w:t>
      </w:r>
    </w:p>
    <w:p w14:paraId="54EC603A" w14:textId="10687FAE" w:rsidR="002030EB" w:rsidRPr="005E0DF8" w:rsidRDefault="005D6AFB" w:rsidP="005F38C1">
      <w:pPr>
        <w:numPr>
          <w:ilvl w:val="0"/>
          <w:numId w:val="7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delivering of any Notices; or</w:t>
      </w:r>
    </w:p>
    <w:p w14:paraId="35203E2C" w14:textId="13F6E199" w:rsidR="00113882" w:rsidRPr="005E0DF8" w:rsidRDefault="005D6AFB" w:rsidP="005F38C1">
      <w:pPr>
        <w:numPr>
          <w:ilvl w:val="0"/>
          <w:numId w:val="7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doing of any other thing that may reasonably be undertaken by an individual acti</w:t>
      </w:r>
      <w:r w:rsidR="00D76276">
        <w:rPr>
          <w:rFonts w:eastAsia="Arial" w:cs="Arial"/>
          <w:color w:val="000000"/>
          <w:sz w:val="18"/>
          <w:szCs w:val="18"/>
          <w:lang w:eastAsia="en-GB"/>
        </w:rPr>
        <w:t xml:space="preserve">ng on behalf of the Authority, </w:t>
      </w:r>
      <w:r w:rsidRPr="005E0DF8">
        <w:rPr>
          <w:rFonts w:eastAsia="Arial" w:cs="Arial"/>
          <w:color w:val="000000"/>
          <w:sz w:val="18"/>
          <w:szCs w:val="18"/>
          <w:lang w:eastAsia="en-GB"/>
        </w:rPr>
        <w:t>shall be deemed to be references to the Authority's Representatives in accordance with this condition 8.</w:t>
      </w:r>
    </w:p>
    <w:p w14:paraId="33FDC09D" w14:textId="01396495" w:rsidR="00113882" w:rsidRPr="005E0DF8" w:rsidRDefault="005D6AFB" w:rsidP="005F38C1">
      <w:pPr>
        <w:pStyle w:val="Heading4"/>
        <w:numPr>
          <w:ilvl w:val="3"/>
          <w:numId w:val="69"/>
        </w:numPr>
        <w:spacing w:before="0" w:after="0"/>
        <w:ind w:left="-426" w:right="-171"/>
        <w:rPr>
          <w:rFonts w:eastAsia="Arial" w:cs="Arial"/>
          <w:b w:val="0"/>
          <w:sz w:val="18"/>
          <w:szCs w:val="18"/>
        </w:rPr>
      </w:pPr>
      <w:r w:rsidRPr="005E0DF8">
        <w:rPr>
          <w:rFonts w:eastAsia="Arial" w:cs="Arial"/>
          <w:b w:val="0"/>
          <w:sz w:val="18"/>
          <w:szCs w:val="18"/>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w:t>
      </w:r>
      <w:r w:rsidRPr="005E0DF8">
        <w:rPr>
          <w:rFonts w:eastAsia="Arial" w:cs="Arial"/>
          <w:b w:val="0"/>
          <w:sz w:val="18"/>
          <w:szCs w:val="18"/>
        </w:rPr>
        <w:lastRenderedPageBreak/>
        <w:t>by the Authority and the Contractor shall not be required to determine whether authority has in fact been given.</w:t>
      </w:r>
    </w:p>
    <w:p w14:paraId="1B7534A5" w14:textId="11D44BDF" w:rsidR="005D6AFB" w:rsidRPr="005E0DF8" w:rsidRDefault="005D6AFB" w:rsidP="005F38C1">
      <w:pPr>
        <w:pStyle w:val="Heading4"/>
        <w:numPr>
          <w:ilvl w:val="3"/>
          <w:numId w:val="69"/>
        </w:numPr>
        <w:spacing w:before="0" w:after="0"/>
        <w:ind w:left="-426" w:right="-171"/>
        <w:rPr>
          <w:rFonts w:eastAsia="Arial" w:cs="Arial"/>
          <w:b w:val="0"/>
          <w:sz w:val="18"/>
          <w:szCs w:val="18"/>
        </w:rPr>
      </w:pPr>
      <w:r w:rsidRPr="005E0DF8">
        <w:rPr>
          <w:rFonts w:eastAsia="Arial" w:cs="Arial"/>
          <w:b w:val="0"/>
          <w:sz w:val="18"/>
          <w:szCs w:val="18"/>
        </w:rPr>
        <w:t>In the event of any change to the identity of the Authority’s Representatives, the Authority shall provide written confirmation to the Contractor, and shall update Schedule 3 (Contract Data Sheet) in accordance with condition 6 (Amendments to Contract).</w:t>
      </w:r>
    </w:p>
    <w:p w14:paraId="706BAF35" w14:textId="77777777" w:rsidR="002A2DFE" w:rsidRPr="005E0DF8" w:rsidRDefault="002A2DFE" w:rsidP="00C76988">
      <w:pPr>
        <w:ind w:left="-426" w:right="-171"/>
        <w:rPr>
          <w:rFonts w:eastAsia="Arial" w:cs="Arial"/>
          <w:sz w:val="18"/>
          <w:szCs w:val="18"/>
          <w:lang w:eastAsia="en-GB"/>
        </w:rPr>
      </w:pPr>
    </w:p>
    <w:p w14:paraId="7A716BCA" w14:textId="481AD099"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29" w:name="_Toc527634185"/>
      <w:r>
        <w:rPr>
          <w:rFonts w:eastAsia="Arial" w:cs="Arial"/>
          <w:b/>
          <w:color w:val="000000"/>
          <w:sz w:val="18"/>
          <w:szCs w:val="18"/>
          <w:lang w:eastAsia="en-GB"/>
        </w:rPr>
        <w:t xml:space="preserve">9.  </w:t>
      </w:r>
      <w:r w:rsidR="005D6AFB" w:rsidRPr="005E0DF8">
        <w:rPr>
          <w:rFonts w:eastAsia="Arial" w:cs="Arial"/>
          <w:b/>
          <w:color w:val="000000"/>
          <w:sz w:val="18"/>
          <w:szCs w:val="18"/>
          <w:lang w:eastAsia="en-GB"/>
        </w:rPr>
        <w:t>Severability</w:t>
      </w:r>
      <w:bookmarkEnd w:id="29"/>
    </w:p>
    <w:p w14:paraId="6C411A05" w14:textId="0714170A" w:rsidR="005D6AFB" w:rsidRPr="005E0DF8" w:rsidRDefault="005D6AFB" w:rsidP="005F38C1">
      <w:pPr>
        <w:pStyle w:val="Heading4"/>
        <w:numPr>
          <w:ilvl w:val="3"/>
          <w:numId w:val="70"/>
        </w:numPr>
        <w:spacing w:before="0" w:after="0"/>
        <w:ind w:left="-426" w:right="-171"/>
        <w:rPr>
          <w:rFonts w:eastAsia="Arial" w:cs="Arial"/>
          <w:b w:val="0"/>
          <w:sz w:val="18"/>
          <w:szCs w:val="18"/>
        </w:rPr>
      </w:pPr>
      <w:r w:rsidRPr="005E0DF8">
        <w:rPr>
          <w:rFonts w:eastAsia="Arial" w:cs="Arial"/>
          <w:b w:val="0"/>
          <w:sz w:val="18"/>
          <w:szCs w:val="18"/>
        </w:rPr>
        <w:t>If any provision of the Contract is held to be invalid, illegal or unenforceable to any extent then:</w:t>
      </w:r>
    </w:p>
    <w:p w14:paraId="1890128D" w14:textId="28C48F32" w:rsidR="005D6AFB" w:rsidRPr="005E0DF8" w:rsidRDefault="005D6AFB" w:rsidP="00C76988">
      <w:pPr>
        <w:spacing w:line="259" w:lineRule="auto"/>
        <w:ind w:left="-426" w:right="-171"/>
        <w:rPr>
          <w:rFonts w:eastAsia="Arial" w:cs="Arial"/>
          <w:color w:val="000000"/>
          <w:sz w:val="18"/>
          <w:szCs w:val="18"/>
          <w:lang w:eastAsia="en-GB"/>
        </w:rPr>
      </w:pPr>
    </w:p>
    <w:p w14:paraId="38762130" w14:textId="17B647F9" w:rsidR="002030EB" w:rsidRPr="005E0DF8" w:rsidRDefault="005D6AFB" w:rsidP="005F38C1">
      <w:pPr>
        <w:numPr>
          <w:ilvl w:val="0"/>
          <w:numId w:val="7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such provision shall (to the extent that it is invalid, illegal or unenforceable) be given no effect and shall be deemed not to be included in the Contract but without invalidating any of the remaining provisions of the Contract; and</w:t>
      </w:r>
    </w:p>
    <w:p w14:paraId="12301F39" w14:textId="77777777" w:rsidR="002030EB" w:rsidRPr="005E0DF8" w:rsidRDefault="002030EB" w:rsidP="00C76988">
      <w:pPr>
        <w:spacing w:line="249" w:lineRule="auto"/>
        <w:ind w:left="-426" w:right="-171"/>
        <w:rPr>
          <w:rFonts w:eastAsia="Arial" w:cs="Arial"/>
          <w:color w:val="000000"/>
          <w:sz w:val="18"/>
          <w:szCs w:val="18"/>
          <w:lang w:eastAsia="en-GB"/>
        </w:rPr>
      </w:pPr>
    </w:p>
    <w:p w14:paraId="7343F26C" w14:textId="46F3CC46" w:rsidR="005D6AFB" w:rsidRPr="005E0DF8" w:rsidRDefault="005D6AFB" w:rsidP="005F38C1">
      <w:pPr>
        <w:numPr>
          <w:ilvl w:val="0"/>
          <w:numId w:val="7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Parties shall use all reasonable endeavours to replace the invalid, illegal or unen</w:t>
      </w:r>
      <w:r w:rsidR="002A2DFE" w:rsidRPr="005E0DF8">
        <w:rPr>
          <w:rFonts w:eastAsia="Arial" w:cs="Arial"/>
          <w:color w:val="000000"/>
          <w:sz w:val="18"/>
          <w:szCs w:val="18"/>
          <w:lang w:eastAsia="en-GB"/>
        </w:rPr>
        <w:t>forceable provision by a valid,</w:t>
      </w:r>
      <w:r w:rsidR="008646A8" w:rsidRPr="005E0DF8">
        <w:rPr>
          <w:rFonts w:eastAsia="Arial" w:cs="Arial"/>
          <w:color w:val="000000"/>
          <w:sz w:val="18"/>
          <w:szCs w:val="18"/>
          <w:lang w:eastAsia="en-GB"/>
        </w:rPr>
        <w:t xml:space="preserve"> </w:t>
      </w:r>
      <w:r w:rsidRPr="005E0DF8">
        <w:rPr>
          <w:rFonts w:eastAsia="Arial" w:cs="Arial"/>
          <w:color w:val="000000"/>
          <w:sz w:val="18"/>
          <w:szCs w:val="18"/>
          <w:lang w:eastAsia="en-GB"/>
        </w:rPr>
        <w:t>legal and enforceable substitute provision the effect of which is as close as possible to the intended effect of the invalid, illegal or unenforceable provision.</w:t>
      </w:r>
    </w:p>
    <w:p w14:paraId="2B8B8C28" w14:textId="64B7774C" w:rsidR="002030EB" w:rsidRPr="005E0DF8" w:rsidRDefault="002030EB" w:rsidP="00C76988">
      <w:pPr>
        <w:spacing w:line="249" w:lineRule="auto"/>
        <w:ind w:left="-426" w:right="-171"/>
        <w:rPr>
          <w:rFonts w:eastAsia="Arial" w:cs="Arial"/>
          <w:color w:val="000000"/>
          <w:sz w:val="18"/>
          <w:szCs w:val="18"/>
          <w:lang w:eastAsia="en-GB"/>
        </w:rPr>
      </w:pPr>
    </w:p>
    <w:p w14:paraId="10B82102" w14:textId="2DAF5496"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30" w:name="_Toc527634186"/>
      <w:r>
        <w:rPr>
          <w:rFonts w:eastAsia="Arial" w:cs="Arial"/>
          <w:b/>
          <w:color w:val="000000"/>
          <w:sz w:val="18"/>
          <w:szCs w:val="18"/>
          <w:lang w:eastAsia="en-GB"/>
        </w:rPr>
        <w:t xml:space="preserve">10.  </w:t>
      </w:r>
      <w:r w:rsidR="005D6AFB" w:rsidRPr="005E0DF8">
        <w:rPr>
          <w:rFonts w:eastAsia="Arial" w:cs="Arial"/>
          <w:b/>
          <w:color w:val="000000"/>
          <w:sz w:val="18"/>
          <w:szCs w:val="18"/>
          <w:lang w:eastAsia="en-GB"/>
        </w:rPr>
        <w:t>Waiver</w:t>
      </w:r>
      <w:bookmarkEnd w:id="30"/>
    </w:p>
    <w:p w14:paraId="4D94303B" w14:textId="4F95CA72" w:rsidR="002030EB" w:rsidRPr="005E0DF8" w:rsidRDefault="005D6AFB" w:rsidP="005F38C1">
      <w:pPr>
        <w:pStyle w:val="Heading4"/>
        <w:numPr>
          <w:ilvl w:val="3"/>
          <w:numId w:val="73"/>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No act or omission of either Party shall by itself amount to a waiver of any right or remedy unless expressly stated by that Party in writing.  </w:t>
      </w:r>
      <w:proofErr w:type="gramStart"/>
      <w:r w:rsidRPr="005E0DF8">
        <w:rPr>
          <w:rFonts w:eastAsia="Arial" w:cs="Arial"/>
          <w:b w:val="0"/>
          <w:color w:val="000000"/>
          <w:sz w:val="18"/>
          <w:szCs w:val="18"/>
        </w:rPr>
        <w:t>In particular, no</w:t>
      </w:r>
      <w:proofErr w:type="gramEnd"/>
      <w:r w:rsidRPr="005E0DF8">
        <w:rPr>
          <w:rFonts w:eastAsia="Arial" w:cs="Arial"/>
          <w:b w:val="0"/>
          <w:color w:val="000000"/>
          <w:sz w:val="18"/>
          <w:szCs w:val="18"/>
        </w:rPr>
        <w:t xml:space="preserve"> reasonable delay in exercising any right or remedy shall by itself constitute a waiver of that right or remedy.</w:t>
      </w:r>
    </w:p>
    <w:p w14:paraId="0210DF46" w14:textId="40844F01" w:rsidR="005D6AFB" w:rsidRPr="005E0DF8" w:rsidRDefault="005D6AFB" w:rsidP="005F38C1">
      <w:pPr>
        <w:pStyle w:val="Heading4"/>
        <w:numPr>
          <w:ilvl w:val="3"/>
          <w:numId w:val="73"/>
        </w:numPr>
        <w:spacing w:before="0" w:after="0"/>
        <w:ind w:left="-426" w:right="-171"/>
        <w:rPr>
          <w:rFonts w:eastAsia="Arial" w:cs="Arial"/>
          <w:b w:val="0"/>
          <w:color w:val="000000"/>
          <w:sz w:val="18"/>
          <w:szCs w:val="18"/>
        </w:rPr>
      </w:pPr>
      <w:r w:rsidRPr="005E0DF8">
        <w:rPr>
          <w:rFonts w:eastAsia="Arial" w:cs="Arial"/>
          <w:b w:val="0"/>
          <w:color w:val="000000"/>
          <w:sz w:val="18"/>
          <w:szCs w:val="18"/>
        </w:rPr>
        <w:t>No waiver in respect of any right or remedy shall operate as a waiver in respect of any other right or remedy.</w:t>
      </w:r>
    </w:p>
    <w:p w14:paraId="1DE888E0" w14:textId="77777777" w:rsidR="002030EB" w:rsidRPr="005E0DF8" w:rsidRDefault="002030EB" w:rsidP="00C76988">
      <w:pPr>
        <w:ind w:left="-426" w:right="-171"/>
        <w:rPr>
          <w:rFonts w:eastAsia="Arial" w:cs="Arial"/>
          <w:sz w:val="18"/>
          <w:szCs w:val="18"/>
          <w:lang w:eastAsia="en-GB"/>
        </w:rPr>
      </w:pPr>
    </w:p>
    <w:p w14:paraId="5C523268" w14:textId="38B641B2" w:rsidR="005D6AFB" w:rsidRPr="005E0DF8" w:rsidRDefault="005D6AFB" w:rsidP="00C76988">
      <w:pPr>
        <w:keepNext/>
        <w:keepLines/>
        <w:tabs>
          <w:tab w:val="center" w:pos="1538"/>
        </w:tabs>
        <w:spacing w:line="249" w:lineRule="auto"/>
        <w:ind w:left="-426" w:right="-171"/>
        <w:outlineLvl w:val="1"/>
        <w:rPr>
          <w:rFonts w:eastAsia="Arial" w:cs="Arial"/>
          <w:b/>
          <w:color w:val="000000"/>
          <w:sz w:val="18"/>
          <w:szCs w:val="18"/>
          <w:lang w:eastAsia="en-GB"/>
        </w:rPr>
      </w:pPr>
      <w:bookmarkStart w:id="31" w:name="_Toc527634187"/>
      <w:r w:rsidRPr="005E0DF8">
        <w:rPr>
          <w:rFonts w:eastAsia="Arial" w:cs="Arial"/>
          <w:b/>
          <w:color w:val="000000"/>
          <w:sz w:val="18"/>
          <w:szCs w:val="18"/>
          <w:lang w:eastAsia="en-GB"/>
        </w:rPr>
        <w:t>11. Assignment of Contract</w:t>
      </w:r>
      <w:bookmarkEnd w:id="31"/>
    </w:p>
    <w:p w14:paraId="58649F8A" w14:textId="658CCA4A" w:rsidR="005D6AFB" w:rsidRDefault="005D6AFB" w:rsidP="005F38C1">
      <w:pPr>
        <w:pStyle w:val="Heading4"/>
        <w:numPr>
          <w:ilvl w:val="3"/>
          <w:numId w:val="74"/>
        </w:numPr>
        <w:spacing w:before="0" w:after="0"/>
        <w:ind w:left="-426" w:right="-171"/>
        <w:rPr>
          <w:rFonts w:eastAsia="Arial" w:cs="Arial"/>
          <w:b w:val="0"/>
          <w:color w:val="000000"/>
          <w:sz w:val="18"/>
          <w:szCs w:val="18"/>
        </w:rPr>
      </w:pPr>
      <w:r w:rsidRPr="005E0DF8">
        <w:rPr>
          <w:rFonts w:eastAsia="Arial" w:cs="Arial"/>
          <w:b w:val="0"/>
          <w:color w:val="000000"/>
          <w:sz w:val="18"/>
          <w:szCs w:val="18"/>
        </w:rPr>
        <w:t>Neither Party shall be entitled to assign the Contract (or any part thereof) without the prior written consent of the other Party.</w:t>
      </w:r>
    </w:p>
    <w:p w14:paraId="6539788F" w14:textId="77777777" w:rsidR="00C76988" w:rsidRPr="00C76988" w:rsidRDefault="00C76988" w:rsidP="00C76988">
      <w:pPr>
        <w:rPr>
          <w:rFonts w:eastAsia="Arial"/>
          <w:lang w:eastAsia="en-GB"/>
        </w:rPr>
      </w:pPr>
    </w:p>
    <w:p w14:paraId="27496739" w14:textId="343BA9B8" w:rsidR="005D6AFB" w:rsidRPr="005E0DF8" w:rsidRDefault="00010F03" w:rsidP="00C76988">
      <w:pPr>
        <w:keepNext/>
        <w:keepLines/>
        <w:tabs>
          <w:tab w:val="center" w:pos="1538"/>
        </w:tabs>
        <w:spacing w:line="249" w:lineRule="auto"/>
        <w:ind w:left="-426" w:right="-171"/>
        <w:outlineLvl w:val="1"/>
        <w:rPr>
          <w:rFonts w:eastAsia="Arial" w:cs="Arial"/>
          <w:b/>
          <w:color w:val="000000"/>
          <w:sz w:val="18"/>
          <w:szCs w:val="18"/>
          <w:lang w:eastAsia="en-GB"/>
        </w:rPr>
      </w:pPr>
      <w:bookmarkStart w:id="32" w:name="_Toc527634188"/>
      <w:r>
        <w:rPr>
          <w:rFonts w:eastAsia="Arial" w:cs="Arial"/>
          <w:b/>
          <w:color w:val="000000"/>
          <w:sz w:val="18"/>
          <w:szCs w:val="18"/>
          <w:lang w:eastAsia="en-GB"/>
        </w:rPr>
        <w:t xml:space="preserve">12. </w:t>
      </w:r>
      <w:r w:rsidR="005D6AFB" w:rsidRPr="005E0DF8">
        <w:rPr>
          <w:rFonts w:eastAsia="Arial" w:cs="Arial"/>
          <w:b/>
          <w:color w:val="000000"/>
          <w:sz w:val="18"/>
          <w:szCs w:val="18"/>
          <w:lang w:eastAsia="en-GB"/>
        </w:rPr>
        <w:t>Third Party Rights</w:t>
      </w:r>
      <w:bookmarkEnd w:id="32"/>
    </w:p>
    <w:p w14:paraId="4609B35F" w14:textId="22D28EB2" w:rsidR="005D6AFB" w:rsidRPr="005E0DF8" w:rsidRDefault="005D6AFB" w:rsidP="005F38C1">
      <w:pPr>
        <w:pStyle w:val="Heading4"/>
        <w:numPr>
          <w:ilvl w:val="3"/>
          <w:numId w:val="75"/>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Notwithstanding anything to the contrary elsewhere in the Contract, no right is granted to any person who is not a Party to the Contract to enforce any term of the Contract </w:t>
      </w:r>
      <w:proofErr w:type="gramStart"/>
      <w:r w:rsidRPr="005E0DF8">
        <w:rPr>
          <w:rFonts w:eastAsia="Arial" w:cs="Arial"/>
          <w:b w:val="0"/>
          <w:color w:val="000000"/>
          <w:sz w:val="18"/>
          <w:szCs w:val="18"/>
        </w:rPr>
        <w:t>in its own right and</w:t>
      </w:r>
      <w:proofErr w:type="gramEnd"/>
      <w:r w:rsidRPr="005E0DF8">
        <w:rPr>
          <w:rFonts w:eastAsia="Arial" w:cs="Arial"/>
          <w:b w:val="0"/>
          <w:color w:val="000000"/>
          <w:sz w:val="18"/>
          <w:szCs w:val="18"/>
        </w:rPr>
        <w:t xml:space="preserve"> the Parties to the Contract declare that they have no intention to grant any such right.</w:t>
      </w:r>
    </w:p>
    <w:p w14:paraId="5D21A78C" w14:textId="77777777" w:rsidR="0046376E" w:rsidRPr="005E0DF8" w:rsidRDefault="0046376E" w:rsidP="00C76988">
      <w:pPr>
        <w:ind w:left="-426" w:right="-171"/>
        <w:rPr>
          <w:rFonts w:eastAsia="Arial" w:cs="Arial"/>
          <w:sz w:val="18"/>
          <w:szCs w:val="18"/>
          <w:lang w:eastAsia="en-GB"/>
        </w:rPr>
      </w:pPr>
    </w:p>
    <w:p w14:paraId="7D333028" w14:textId="3F98C01E" w:rsidR="005D6AFB" w:rsidRPr="005E0DF8" w:rsidRDefault="00010F03" w:rsidP="00C76988">
      <w:pPr>
        <w:keepNext/>
        <w:keepLines/>
        <w:tabs>
          <w:tab w:val="center" w:pos="1538"/>
        </w:tabs>
        <w:spacing w:line="249" w:lineRule="auto"/>
        <w:ind w:left="-426" w:right="-171"/>
        <w:outlineLvl w:val="1"/>
        <w:rPr>
          <w:rFonts w:eastAsia="Arial" w:cs="Arial"/>
          <w:b/>
          <w:color w:val="000000"/>
          <w:sz w:val="18"/>
          <w:szCs w:val="18"/>
          <w:lang w:eastAsia="en-GB"/>
        </w:rPr>
      </w:pPr>
      <w:bookmarkStart w:id="33" w:name="_Toc527634189"/>
      <w:r>
        <w:rPr>
          <w:rFonts w:eastAsia="Arial" w:cs="Arial"/>
          <w:b/>
          <w:color w:val="000000"/>
          <w:sz w:val="18"/>
          <w:szCs w:val="18"/>
          <w:lang w:eastAsia="en-GB"/>
        </w:rPr>
        <w:t xml:space="preserve">13. </w:t>
      </w:r>
      <w:r w:rsidR="005D6AFB" w:rsidRPr="005E0DF8">
        <w:rPr>
          <w:rFonts w:eastAsia="Arial" w:cs="Arial"/>
          <w:b/>
          <w:color w:val="000000"/>
          <w:sz w:val="18"/>
          <w:szCs w:val="18"/>
          <w:lang w:eastAsia="en-GB"/>
        </w:rPr>
        <w:t>Transparency</w:t>
      </w:r>
      <w:bookmarkEnd w:id="33"/>
    </w:p>
    <w:p w14:paraId="2E0E7755" w14:textId="111A42F6" w:rsidR="0046376E" w:rsidRPr="005E0DF8" w:rsidRDefault="005D6AFB" w:rsidP="005F38C1">
      <w:pPr>
        <w:pStyle w:val="Heading4"/>
        <w:numPr>
          <w:ilvl w:val="3"/>
          <w:numId w:val="76"/>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Subject to clause 13.b but notwithstanding condition 14 (Disclosure of Information), the Contractor understands that the Authority may publish the Transparency Information to the </w:t>
      </w:r>
      <w:proofErr w:type="gramStart"/>
      <w:r w:rsidRPr="005E0DF8">
        <w:rPr>
          <w:rFonts w:eastAsia="Arial" w:cs="Arial"/>
          <w:b w:val="0"/>
          <w:color w:val="000000"/>
          <w:sz w:val="18"/>
          <w:szCs w:val="18"/>
        </w:rPr>
        <w:t>general public</w:t>
      </w:r>
      <w:proofErr w:type="gramEnd"/>
      <w:r w:rsidRPr="005E0DF8">
        <w:rPr>
          <w:rFonts w:eastAsia="Arial" w:cs="Arial"/>
          <w:b w:val="0"/>
          <w:color w:val="000000"/>
          <w:sz w:val="18"/>
          <w:szCs w:val="18"/>
        </w:rPr>
        <w:t>.  The Contractor shall assist and cooperate with the Authority to enable the Authority to publish the Transparency Information.</w:t>
      </w:r>
    </w:p>
    <w:p w14:paraId="0D74A2DD" w14:textId="3787A30C" w:rsidR="0046376E" w:rsidRPr="005E0DF8" w:rsidRDefault="005D6AFB" w:rsidP="005F38C1">
      <w:pPr>
        <w:pStyle w:val="Heading4"/>
        <w:numPr>
          <w:ilvl w:val="3"/>
          <w:numId w:val="76"/>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Before publishing the Transparency Information to the </w:t>
      </w:r>
      <w:proofErr w:type="gramStart"/>
      <w:r w:rsidRPr="005E0DF8">
        <w:rPr>
          <w:rFonts w:eastAsia="Arial" w:cs="Arial"/>
          <w:b w:val="0"/>
          <w:color w:val="000000"/>
          <w:sz w:val="18"/>
          <w:szCs w:val="18"/>
        </w:rPr>
        <w:t>general public</w:t>
      </w:r>
      <w:proofErr w:type="gramEnd"/>
      <w:r w:rsidRPr="005E0DF8">
        <w:rPr>
          <w:rFonts w:eastAsia="Arial" w:cs="Arial"/>
          <w:b w:val="0"/>
          <w:color w:val="000000"/>
          <w:sz w:val="18"/>
          <w:szCs w:val="18"/>
        </w:rP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0C19DF4C" w14:textId="6986DF5E" w:rsidR="0046376E" w:rsidRPr="005E0DF8" w:rsidRDefault="005D6AFB" w:rsidP="005F38C1">
      <w:pPr>
        <w:pStyle w:val="Heading4"/>
        <w:numPr>
          <w:ilvl w:val="3"/>
          <w:numId w:val="76"/>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The Authority may consult with the Contractor before redacting any Information from the Transparency Information in accordance with clause 13.b.  The </w:t>
      </w:r>
      <w:r w:rsidRPr="005E0DF8">
        <w:rPr>
          <w:rFonts w:eastAsia="Arial" w:cs="Arial"/>
          <w:b w:val="0"/>
          <w:color w:val="000000"/>
          <w:sz w:val="18"/>
          <w:szCs w:val="18"/>
        </w:rPr>
        <w:t>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CF52A65" w14:textId="76341B72" w:rsidR="005D6AFB" w:rsidRPr="005E0DF8" w:rsidRDefault="005D6AFB" w:rsidP="005F38C1">
      <w:pPr>
        <w:pStyle w:val="Heading4"/>
        <w:numPr>
          <w:ilvl w:val="3"/>
          <w:numId w:val="76"/>
        </w:numPr>
        <w:spacing w:before="0" w:after="0"/>
        <w:ind w:left="-426" w:right="-171"/>
        <w:rPr>
          <w:rFonts w:eastAsia="Arial" w:cs="Arial"/>
          <w:b w:val="0"/>
          <w:color w:val="000000"/>
          <w:sz w:val="18"/>
          <w:szCs w:val="18"/>
        </w:rPr>
      </w:pPr>
      <w:r w:rsidRPr="005E0DF8">
        <w:rPr>
          <w:rFonts w:eastAsia="Arial" w:cs="Arial"/>
          <w:b w:val="0"/>
          <w:color w:val="000000"/>
          <w:sz w:val="18"/>
          <w:szCs w:val="18"/>
        </w:rPr>
        <w:t>For the avoidance of doubt, nothing in this condition 13 shall affect the Contractor’s rights at law.</w:t>
      </w:r>
    </w:p>
    <w:p w14:paraId="7B530E4A" w14:textId="77777777" w:rsidR="0046376E" w:rsidRPr="005E0DF8" w:rsidRDefault="0046376E" w:rsidP="00C76988">
      <w:pPr>
        <w:ind w:left="-426" w:right="-171"/>
        <w:rPr>
          <w:rFonts w:eastAsia="Arial" w:cs="Arial"/>
          <w:sz w:val="18"/>
          <w:szCs w:val="18"/>
          <w:lang w:eastAsia="en-GB"/>
        </w:rPr>
      </w:pPr>
    </w:p>
    <w:p w14:paraId="4468396F" w14:textId="4155961F" w:rsidR="005D6AFB" w:rsidRPr="005E0DF8" w:rsidRDefault="00010F03" w:rsidP="00C76988">
      <w:pPr>
        <w:keepNext/>
        <w:keepLines/>
        <w:tabs>
          <w:tab w:val="center" w:pos="1538"/>
        </w:tabs>
        <w:spacing w:line="249" w:lineRule="auto"/>
        <w:ind w:left="-426" w:right="-171"/>
        <w:outlineLvl w:val="1"/>
        <w:rPr>
          <w:rFonts w:eastAsia="Arial" w:cs="Arial"/>
          <w:b/>
          <w:color w:val="000000"/>
          <w:sz w:val="18"/>
          <w:szCs w:val="18"/>
          <w:lang w:eastAsia="en-GB"/>
        </w:rPr>
      </w:pPr>
      <w:bookmarkStart w:id="34" w:name="_Toc527634190"/>
      <w:r>
        <w:rPr>
          <w:rFonts w:eastAsia="Arial" w:cs="Arial"/>
          <w:b/>
          <w:color w:val="000000"/>
          <w:sz w:val="18"/>
          <w:szCs w:val="18"/>
          <w:lang w:eastAsia="en-GB"/>
        </w:rPr>
        <w:t xml:space="preserve">14.  </w:t>
      </w:r>
      <w:r w:rsidR="005D6AFB" w:rsidRPr="005E0DF8">
        <w:rPr>
          <w:rFonts w:eastAsia="Arial" w:cs="Arial"/>
          <w:b/>
          <w:color w:val="000000"/>
          <w:sz w:val="18"/>
          <w:szCs w:val="18"/>
          <w:lang w:eastAsia="en-GB"/>
        </w:rPr>
        <w:t>Disclosure of Information</w:t>
      </w:r>
      <w:bookmarkEnd w:id="34"/>
    </w:p>
    <w:p w14:paraId="6D7041DF" w14:textId="574D7BA0" w:rsidR="005D6AFB" w:rsidRPr="005E0DF8" w:rsidRDefault="005D6AFB" w:rsidP="005F38C1">
      <w:pPr>
        <w:pStyle w:val="Heading4"/>
        <w:numPr>
          <w:ilvl w:val="3"/>
          <w:numId w:val="79"/>
        </w:numPr>
        <w:spacing w:before="0" w:after="0"/>
        <w:ind w:left="-426" w:right="-171"/>
        <w:rPr>
          <w:rFonts w:eastAsia="Arial" w:cs="Arial"/>
          <w:b w:val="0"/>
          <w:color w:val="000000"/>
          <w:sz w:val="18"/>
          <w:szCs w:val="18"/>
        </w:rPr>
      </w:pPr>
      <w:r w:rsidRPr="005E0DF8">
        <w:rPr>
          <w:rFonts w:eastAsia="Arial" w:cs="Arial"/>
          <w:b w:val="0"/>
          <w:color w:val="000000"/>
          <w:sz w:val="18"/>
          <w:szCs w:val="18"/>
        </w:rPr>
        <w:t>Subject to clauses 14.d, 14.e, 14.h and condition 13 each Party:</w:t>
      </w:r>
    </w:p>
    <w:p w14:paraId="069BED18" w14:textId="528C8FC7" w:rsidR="005D6AFB" w:rsidRPr="005E0DF8" w:rsidRDefault="005D6AFB" w:rsidP="00C76988">
      <w:pPr>
        <w:spacing w:line="259" w:lineRule="auto"/>
        <w:ind w:left="-426" w:right="-171"/>
        <w:rPr>
          <w:rFonts w:eastAsia="Arial" w:cs="Arial"/>
          <w:color w:val="000000"/>
          <w:sz w:val="18"/>
          <w:szCs w:val="18"/>
          <w:lang w:eastAsia="en-GB"/>
        </w:rPr>
      </w:pPr>
    </w:p>
    <w:p w14:paraId="21D5685F" w14:textId="75749949" w:rsidR="0046376E" w:rsidRPr="005E0DF8" w:rsidRDefault="005D6AFB" w:rsidP="005F38C1">
      <w:pPr>
        <w:numPr>
          <w:ilvl w:val="0"/>
          <w:numId w:val="2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shall treat in confidence all Information it receives from the other;</w:t>
      </w:r>
    </w:p>
    <w:p w14:paraId="2CA655BC" w14:textId="77777777" w:rsidR="0046376E" w:rsidRPr="005E0DF8" w:rsidRDefault="0046376E" w:rsidP="00C76988">
      <w:pPr>
        <w:spacing w:line="249" w:lineRule="auto"/>
        <w:ind w:left="-426" w:right="-171"/>
        <w:rPr>
          <w:rFonts w:eastAsia="Arial" w:cs="Arial"/>
          <w:color w:val="000000"/>
          <w:sz w:val="18"/>
          <w:szCs w:val="18"/>
          <w:lang w:eastAsia="en-GB"/>
        </w:rPr>
      </w:pPr>
    </w:p>
    <w:p w14:paraId="0AF4BE09" w14:textId="77777777" w:rsidR="00F455E4" w:rsidRPr="005E0DF8" w:rsidRDefault="005D6AFB" w:rsidP="005F38C1">
      <w:pPr>
        <w:numPr>
          <w:ilvl w:val="0"/>
          <w:numId w:val="2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w:t>
      </w:r>
      <w:r w:rsidR="00F455E4" w:rsidRPr="005E0DF8">
        <w:rPr>
          <w:rFonts w:eastAsia="Arial" w:cs="Arial"/>
          <w:color w:val="000000"/>
          <w:sz w:val="18"/>
          <w:szCs w:val="18"/>
          <w:lang w:eastAsia="en-GB"/>
        </w:rPr>
        <w:t>he performance of the Contract;</w:t>
      </w:r>
    </w:p>
    <w:p w14:paraId="6A2B058E" w14:textId="77777777" w:rsidR="00F455E4" w:rsidRPr="005E0DF8" w:rsidRDefault="00F455E4" w:rsidP="00C76988">
      <w:pPr>
        <w:pStyle w:val="ListParagraph"/>
        <w:spacing w:after="0"/>
        <w:ind w:left="-426" w:right="-171"/>
        <w:rPr>
          <w:rFonts w:ascii="Arial" w:eastAsia="Arial" w:hAnsi="Arial" w:cs="Arial"/>
          <w:color w:val="000000"/>
          <w:sz w:val="18"/>
          <w:szCs w:val="18"/>
          <w:lang w:eastAsia="en-GB"/>
        </w:rPr>
      </w:pPr>
    </w:p>
    <w:p w14:paraId="58AE02A4" w14:textId="1529771D" w:rsidR="00F455E4" w:rsidRPr="005E0DF8" w:rsidRDefault="005D6AFB" w:rsidP="005F38C1">
      <w:pPr>
        <w:numPr>
          <w:ilvl w:val="0"/>
          <w:numId w:val="2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shall not use any of that Information otherwise than </w:t>
      </w:r>
      <w:proofErr w:type="gramStart"/>
      <w:r w:rsidRPr="005E0DF8">
        <w:rPr>
          <w:rFonts w:eastAsia="Arial" w:cs="Arial"/>
          <w:color w:val="000000"/>
          <w:sz w:val="18"/>
          <w:szCs w:val="18"/>
          <w:lang w:eastAsia="en-GB"/>
        </w:rPr>
        <w:t>for the purpose of</w:t>
      </w:r>
      <w:proofErr w:type="gramEnd"/>
      <w:r w:rsidRPr="005E0DF8">
        <w:rPr>
          <w:rFonts w:eastAsia="Arial" w:cs="Arial"/>
          <w:color w:val="000000"/>
          <w:sz w:val="18"/>
          <w:szCs w:val="18"/>
          <w:lang w:eastAsia="en-GB"/>
        </w:rPr>
        <w:t xml:space="preserve"> the Contract; and</w:t>
      </w:r>
    </w:p>
    <w:p w14:paraId="26A845FD" w14:textId="77777777" w:rsidR="00F455E4" w:rsidRPr="005E0DF8" w:rsidRDefault="00F455E4" w:rsidP="00C76988">
      <w:pPr>
        <w:pStyle w:val="ListParagraph"/>
        <w:spacing w:after="0"/>
        <w:ind w:left="-426" w:right="-171"/>
        <w:rPr>
          <w:rFonts w:ascii="Arial" w:eastAsia="Arial" w:hAnsi="Arial" w:cs="Arial"/>
          <w:color w:val="000000"/>
          <w:sz w:val="18"/>
          <w:szCs w:val="18"/>
          <w:lang w:eastAsia="en-GB"/>
        </w:rPr>
      </w:pPr>
    </w:p>
    <w:p w14:paraId="22D938B2" w14:textId="72CB5518" w:rsidR="005D6AFB" w:rsidRPr="005E0DF8" w:rsidRDefault="005D6AFB" w:rsidP="005F38C1">
      <w:pPr>
        <w:numPr>
          <w:ilvl w:val="0"/>
          <w:numId w:val="2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shall not copy any of that Information except to the extent necessary </w:t>
      </w:r>
      <w:proofErr w:type="gramStart"/>
      <w:r w:rsidRPr="005E0DF8">
        <w:rPr>
          <w:rFonts w:eastAsia="Arial" w:cs="Arial"/>
          <w:color w:val="000000"/>
          <w:sz w:val="18"/>
          <w:szCs w:val="18"/>
          <w:lang w:eastAsia="en-GB"/>
        </w:rPr>
        <w:t>for the purpose of</w:t>
      </w:r>
      <w:proofErr w:type="gramEnd"/>
      <w:r w:rsidRPr="005E0DF8">
        <w:rPr>
          <w:rFonts w:eastAsia="Arial" w:cs="Arial"/>
          <w:color w:val="000000"/>
          <w:sz w:val="18"/>
          <w:szCs w:val="18"/>
          <w:lang w:eastAsia="en-GB"/>
        </w:rPr>
        <w:t xml:space="preserve"> </w:t>
      </w:r>
      <w:r w:rsidR="00C550EC" w:rsidRPr="005E0DF8">
        <w:rPr>
          <w:rFonts w:eastAsia="Arial" w:cs="Arial"/>
          <w:color w:val="000000"/>
          <w:sz w:val="18"/>
          <w:szCs w:val="18"/>
          <w:lang w:eastAsia="en-GB"/>
        </w:rPr>
        <w:t>e</w:t>
      </w:r>
      <w:r w:rsidRPr="005E0DF8">
        <w:rPr>
          <w:rFonts w:eastAsia="Arial" w:cs="Arial"/>
          <w:color w:val="000000"/>
          <w:sz w:val="18"/>
          <w:szCs w:val="18"/>
          <w:lang w:eastAsia="en-GB"/>
        </w:rPr>
        <w:t>xercising its rights of use and disclosure under the Contract.</w:t>
      </w:r>
    </w:p>
    <w:p w14:paraId="0260DB83" w14:textId="7D8C7772" w:rsidR="005D6AFB" w:rsidRPr="005E0DF8" w:rsidRDefault="005D6AFB" w:rsidP="005F38C1">
      <w:pPr>
        <w:pStyle w:val="Heading4"/>
        <w:numPr>
          <w:ilvl w:val="3"/>
          <w:numId w:val="79"/>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The Contractor shall take all reasonable precautions necessary to ensure that all Information disclosed to the Contractor by or on behalf of the Authority under or </w:t>
      </w:r>
      <w:proofErr w:type="gramStart"/>
      <w:r w:rsidRPr="005E0DF8">
        <w:rPr>
          <w:rFonts w:eastAsia="Arial" w:cs="Arial"/>
          <w:b w:val="0"/>
          <w:color w:val="000000"/>
          <w:sz w:val="18"/>
          <w:szCs w:val="18"/>
        </w:rPr>
        <w:t>in connection with</w:t>
      </w:r>
      <w:proofErr w:type="gramEnd"/>
      <w:r w:rsidRPr="005E0DF8">
        <w:rPr>
          <w:rFonts w:eastAsia="Arial" w:cs="Arial"/>
          <w:b w:val="0"/>
          <w:color w:val="000000"/>
          <w:sz w:val="18"/>
          <w:szCs w:val="18"/>
        </w:rPr>
        <w:t xml:space="preserve"> the Contract:</w:t>
      </w:r>
    </w:p>
    <w:p w14:paraId="58D1D1B5" w14:textId="10CF48D4" w:rsidR="005D6AFB" w:rsidRPr="005E0DF8" w:rsidRDefault="005D6AFB" w:rsidP="00C76988">
      <w:pPr>
        <w:spacing w:line="259" w:lineRule="auto"/>
        <w:ind w:left="-426" w:right="-171"/>
        <w:rPr>
          <w:rFonts w:eastAsia="Arial" w:cs="Arial"/>
          <w:color w:val="000000"/>
          <w:sz w:val="18"/>
          <w:szCs w:val="18"/>
          <w:lang w:eastAsia="en-GB"/>
        </w:rPr>
      </w:pPr>
    </w:p>
    <w:p w14:paraId="3B249D3D" w14:textId="06695A2D" w:rsidR="00C550EC" w:rsidRPr="005E0DF8" w:rsidRDefault="005D6AFB" w:rsidP="005F38C1">
      <w:pPr>
        <w:numPr>
          <w:ilvl w:val="0"/>
          <w:numId w:val="8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is disclosed to its employees and Subcontractors, only to the extent necessary for the performance of the Contract; and</w:t>
      </w:r>
    </w:p>
    <w:p w14:paraId="1F9536C2" w14:textId="12B513A4" w:rsidR="005D6AFB" w:rsidRPr="005E0DF8" w:rsidRDefault="005D6AFB" w:rsidP="005F38C1">
      <w:pPr>
        <w:numPr>
          <w:ilvl w:val="0"/>
          <w:numId w:val="8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is treated in confidence by them and not disclosed except with the prior written consent of the Authority or used otherwise than </w:t>
      </w:r>
      <w:proofErr w:type="gramStart"/>
      <w:r w:rsidRPr="005E0DF8">
        <w:rPr>
          <w:rFonts w:eastAsia="Arial" w:cs="Arial"/>
          <w:color w:val="000000"/>
          <w:sz w:val="18"/>
          <w:szCs w:val="18"/>
          <w:lang w:eastAsia="en-GB"/>
        </w:rPr>
        <w:t>for the purpose of</w:t>
      </w:r>
      <w:proofErr w:type="gramEnd"/>
      <w:r w:rsidRPr="005E0DF8">
        <w:rPr>
          <w:rFonts w:eastAsia="Arial" w:cs="Arial"/>
          <w:color w:val="000000"/>
          <w:sz w:val="18"/>
          <w:szCs w:val="18"/>
          <w:lang w:eastAsia="en-GB"/>
        </w:rPr>
        <w:t xml:space="preserve"> performing work or having work performed for the Authority under the Contract or any subcontract.</w:t>
      </w:r>
    </w:p>
    <w:p w14:paraId="3A627AA8" w14:textId="47BF4342" w:rsidR="005D6AFB" w:rsidRPr="005E0DF8" w:rsidRDefault="005D6AFB" w:rsidP="00C76988">
      <w:pPr>
        <w:spacing w:line="259" w:lineRule="auto"/>
        <w:ind w:left="-426" w:right="-171"/>
        <w:rPr>
          <w:rFonts w:eastAsia="Arial" w:cs="Arial"/>
          <w:color w:val="000000"/>
          <w:sz w:val="18"/>
          <w:szCs w:val="18"/>
          <w:lang w:eastAsia="en-GB"/>
        </w:rPr>
      </w:pPr>
    </w:p>
    <w:p w14:paraId="157D044E" w14:textId="0F841C29" w:rsidR="006B7975" w:rsidRPr="005E0DF8" w:rsidRDefault="005D6AFB" w:rsidP="005F38C1">
      <w:pPr>
        <w:pStyle w:val="Heading4"/>
        <w:numPr>
          <w:ilvl w:val="3"/>
          <w:numId w:val="79"/>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119EBCCF" w14:textId="5A391AEC" w:rsidR="005D6AFB" w:rsidRPr="005E0DF8" w:rsidRDefault="005D6AFB" w:rsidP="005F38C1">
      <w:pPr>
        <w:pStyle w:val="Heading4"/>
        <w:numPr>
          <w:ilvl w:val="3"/>
          <w:numId w:val="79"/>
        </w:numPr>
        <w:spacing w:before="0" w:after="0"/>
        <w:ind w:left="-426" w:right="-171"/>
        <w:rPr>
          <w:rFonts w:eastAsia="Arial" w:cs="Arial"/>
          <w:b w:val="0"/>
          <w:color w:val="000000"/>
          <w:sz w:val="18"/>
          <w:szCs w:val="18"/>
        </w:rPr>
      </w:pPr>
      <w:r w:rsidRPr="005E0DF8">
        <w:rPr>
          <w:rFonts w:eastAsia="Arial" w:cs="Arial"/>
          <w:b w:val="0"/>
          <w:color w:val="000000"/>
          <w:sz w:val="18"/>
          <w:szCs w:val="18"/>
        </w:rPr>
        <w:t>Clauses 14.and 14.b shall not apply to any Information to the extent that either Party:</w:t>
      </w:r>
    </w:p>
    <w:p w14:paraId="11BDFDB6" w14:textId="5BCABB41" w:rsidR="005D6AFB" w:rsidRPr="005E0DF8" w:rsidRDefault="005D6AFB" w:rsidP="00C76988">
      <w:pPr>
        <w:spacing w:line="259" w:lineRule="auto"/>
        <w:ind w:left="-426" w:right="-171"/>
        <w:rPr>
          <w:rFonts w:eastAsia="Arial" w:cs="Arial"/>
          <w:color w:val="000000"/>
          <w:sz w:val="18"/>
          <w:szCs w:val="18"/>
          <w:lang w:eastAsia="en-GB"/>
        </w:rPr>
      </w:pPr>
    </w:p>
    <w:p w14:paraId="5BF879DF" w14:textId="0B7E9F8F" w:rsidR="005D6AFB" w:rsidRPr="005E0DF8" w:rsidRDefault="005D6AFB" w:rsidP="005F38C1">
      <w:pPr>
        <w:numPr>
          <w:ilvl w:val="0"/>
          <w:numId w:val="8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exercises rights of use or disclosure granted otherwise than in consequence of, or under, the Contract;</w:t>
      </w:r>
    </w:p>
    <w:p w14:paraId="6668581F" w14:textId="13BBD67E" w:rsidR="005D6AFB" w:rsidRPr="005E0DF8" w:rsidRDefault="005D6AFB" w:rsidP="00C76988">
      <w:pPr>
        <w:spacing w:line="259" w:lineRule="auto"/>
        <w:ind w:left="-426" w:right="-171"/>
        <w:rPr>
          <w:rFonts w:eastAsia="Arial" w:cs="Arial"/>
          <w:color w:val="000000"/>
          <w:sz w:val="18"/>
          <w:szCs w:val="18"/>
          <w:lang w:eastAsia="en-GB"/>
        </w:rPr>
      </w:pPr>
    </w:p>
    <w:p w14:paraId="4C097D9E" w14:textId="28205353" w:rsidR="005D6AFB" w:rsidRPr="005E0DF8" w:rsidRDefault="005D6AFB" w:rsidP="005F38C1">
      <w:pPr>
        <w:numPr>
          <w:ilvl w:val="0"/>
          <w:numId w:val="8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has the right to use or disclose the Information in accordance with other Conditions of the Contract; or</w:t>
      </w:r>
    </w:p>
    <w:p w14:paraId="232506DE" w14:textId="7B296FCA" w:rsidR="005D6AFB" w:rsidRPr="005E0DF8" w:rsidRDefault="005D6AFB" w:rsidP="00C76988">
      <w:pPr>
        <w:spacing w:line="259" w:lineRule="auto"/>
        <w:ind w:left="-426" w:right="-171"/>
        <w:rPr>
          <w:rFonts w:eastAsia="Arial" w:cs="Arial"/>
          <w:color w:val="000000"/>
          <w:sz w:val="18"/>
          <w:szCs w:val="18"/>
          <w:lang w:eastAsia="en-GB"/>
        </w:rPr>
      </w:pPr>
    </w:p>
    <w:p w14:paraId="5E853EC6" w14:textId="7FB29403" w:rsidR="005D6AFB" w:rsidRPr="005E0DF8" w:rsidRDefault="005D6AFB" w:rsidP="005F38C1">
      <w:pPr>
        <w:numPr>
          <w:ilvl w:val="0"/>
          <w:numId w:val="8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can show:</w:t>
      </w:r>
    </w:p>
    <w:p w14:paraId="38C620C0" w14:textId="00E52C35" w:rsidR="005D6AFB" w:rsidRPr="005E0DF8" w:rsidRDefault="005D6AFB" w:rsidP="00C76988">
      <w:pPr>
        <w:spacing w:line="259" w:lineRule="auto"/>
        <w:ind w:left="-426" w:right="-171"/>
        <w:rPr>
          <w:rFonts w:eastAsia="Arial" w:cs="Arial"/>
          <w:color w:val="000000"/>
          <w:sz w:val="18"/>
          <w:szCs w:val="18"/>
          <w:lang w:eastAsia="en-GB"/>
        </w:rPr>
      </w:pPr>
    </w:p>
    <w:p w14:paraId="23E33207" w14:textId="72DD9D21" w:rsidR="005D6AFB" w:rsidRPr="005E0DF8" w:rsidRDefault="005D6AFB" w:rsidP="005F38C1">
      <w:pPr>
        <w:numPr>
          <w:ilvl w:val="0"/>
          <w:numId w:val="2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that the Information was or has become published or publicly available for use otherwise than in breach of any </w:t>
      </w:r>
      <w:r w:rsidRPr="005E0DF8">
        <w:rPr>
          <w:rFonts w:eastAsia="Arial" w:cs="Arial"/>
          <w:color w:val="000000"/>
          <w:sz w:val="18"/>
          <w:szCs w:val="18"/>
          <w:lang w:eastAsia="en-GB"/>
        </w:rPr>
        <w:lastRenderedPageBreak/>
        <w:t>provision of the Contract or any other agreement between the Parties;</w:t>
      </w:r>
    </w:p>
    <w:p w14:paraId="5E030CEF" w14:textId="3AE1FDD1" w:rsidR="005D6AFB" w:rsidRPr="005E0DF8" w:rsidRDefault="005D6AFB" w:rsidP="00C76988">
      <w:pPr>
        <w:spacing w:line="259" w:lineRule="auto"/>
        <w:ind w:left="-426" w:right="-171"/>
        <w:rPr>
          <w:rFonts w:eastAsia="Arial" w:cs="Arial"/>
          <w:color w:val="000000"/>
          <w:sz w:val="18"/>
          <w:szCs w:val="18"/>
          <w:lang w:eastAsia="en-GB"/>
        </w:rPr>
      </w:pPr>
    </w:p>
    <w:p w14:paraId="36141739" w14:textId="0AD2FF7D" w:rsidR="005D6AFB" w:rsidRPr="005E0DF8" w:rsidRDefault="005D6AFB" w:rsidP="005F38C1">
      <w:pPr>
        <w:numPr>
          <w:ilvl w:val="0"/>
          <w:numId w:val="2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that the Information was already known to it (without restrictions on disclosure or use) prior to receiving the Information under or </w:t>
      </w:r>
      <w:proofErr w:type="gramStart"/>
      <w:r w:rsidRPr="005E0DF8">
        <w:rPr>
          <w:rFonts w:eastAsia="Arial" w:cs="Arial"/>
          <w:color w:val="000000"/>
          <w:sz w:val="18"/>
          <w:szCs w:val="18"/>
          <w:lang w:eastAsia="en-GB"/>
        </w:rPr>
        <w:t>in connection with</w:t>
      </w:r>
      <w:proofErr w:type="gramEnd"/>
      <w:r w:rsidRPr="005E0DF8">
        <w:rPr>
          <w:rFonts w:eastAsia="Arial" w:cs="Arial"/>
          <w:color w:val="000000"/>
          <w:sz w:val="18"/>
          <w:szCs w:val="18"/>
          <w:lang w:eastAsia="en-GB"/>
        </w:rPr>
        <w:t xml:space="preserve"> the Contract;</w:t>
      </w:r>
    </w:p>
    <w:p w14:paraId="3BCBBCD9" w14:textId="5BA0199A" w:rsidR="005D6AFB" w:rsidRPr="005E0DF8" w:rsidRDefault="005D6AFB" w:rsidP="00C76988">
      <w:pPr>
        <w:spacing w:line="259" w:lineRule="auto"/>
        <w:ind w:left="-426" w:right="-171"/>
        <w:rPr>
          <w:rFonts w:eastAsia="Arial" w:cs="Arial"/>
          <w:color w:val="000000"/>
          <w:sz w:val="18"/>
          <w:szCs w:val="18"/>
          <w:lang w:eastAsia="en-GB"/>
        </w:rPr>
      </w:pPr>
    </w:p>
    <w:p w14:paraId="1218B431" w14:textId="280315D1" w:rsidR="005D6AFB" w:rsidRPr="005E0DF8" w:rsidRDefault="005D6AFB" w:rsidP="005F38C1">
      <w:pPr>
        <w:numPr>
          <w:ilvl w:val="0"/>
          <w:numId w:val="2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that the Information was received without restriction on further disclosure from a third party which lawfully acquired the Information without any restriction on disclosure; or</w:t>
      </w:r>
    </w:p>
    <w:p w14:paraId="58C569BB" w14:textId="1968C9D8" w:rsidR="005D6AFB" w:rsidRPr="005E0DF8" w:rsidRDefault="005D6AFB" w:rsidP="00C76988">
      <w:pPr>
        <w:spacing w:line="259" w:lineRule="auto"/>
        <w:ind w:left="-426" w:right="-171"/>
        <w:rPr>
          <w:rFonts w:eastAsia="Arial" w:cs="Arial"/>
          <w:color w:val="000000"/>
          <w:sz w:val="18"/>
          <w:szCs w:val="18"/>
          <w:lang w:eastAsia="en-GB"/>
        </w:rPr>
      </w:pPr>
    </w:p>
    <w:p w14:paraId="28761209" w14:textId="641431EB" w:rsidR="005D6AFB" w:rsidRPr="005E0DF8" w:rsidRDefault="005D6AFB" w:rsidP="005F38C1">
      <w:pPr>
        <w:numPr>
          <w:ilvl w:val="0"/>
          <w:numId w:val="2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from its records that the same Information was derived independently of that received under or </w:t>
      </w:r>
      <w:proofErr w:type="gramStart"/>
      <w:r w:rsidRPr="005E0DF8">
        <w:rPr>
          <w:rFonts w:eastAsia="Arial" w:cs="Arial"/>
          <w:color w:val="000000"/>
          <w:sz w:val="18"/>
          <w:szCs w:val="18"/>
          <w:lang w:eastAsia="en-GB"/>
        </w:rPr>
        <w:t>in connection with</w:t>
      </w:r>
      <w:proofErr w:type="gramEnd"/>
      <w:r w:rsidRPr="005E0DF8">
        <w:rPr>
          <w:rFonts w:eastAsia="Arial" w:cs="Arial"/>
          <w:color w:val="000000"/>
          <w:sz w:val="18"/>
          <w:szCs w:val="18"/>
          <w:lang w:eastAsia="en-GB"/>
        </w:rPr>
        <w:t xml:space="preserve"> the Contract; provided that the relationship to any other Information is not revealed.</w:t>
      </w:r>
    </w:p>
    <w:p w14:paraId="549EBAB6" w14:textId="75CBE507" w:rsidR="005D6AFB" w:rsidRPr="005E0DF8" w:rsidRDefault="005D6AFB" w:rsidP="00C76988">
      <w:pPr>
        <w:spacing w:line="259" w:lineRule="auto"/>
        <w:ind w:left="-426" w:right="-171"/>
        <w:rPr>
          <w:rFonts w:eastAsia="Arial" w:cs="Arial"/>
          <w:color w:val="000000"/>
          <w:sz w:val="18"/>
          <w:szCs w:val="18"/>
          <w:lang w:eastAsia="en-GB"/>
        </w:rPr>
      </w:pPr>
    </w:p>
    <w:p w14:paraId="05FA91F9" w14:textId="77777777" w:rsidR="006B7975" w:rsidRPr="005E0DF8" w:rsidRDefault="005D6AFB" w:rsidP="005F38C1">
      <w:pPr>
        <w:numPr>
          <w:ilvl w:val="0"/>
          <w:numId w:val="2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w:t>
      </w:r>
      <w:r w:rsidR="006B7975" w:rsidRPr="005E0DF8">
        <w:rPr>
          <w:rFonts w:eastAsia="Arial" w:cs="Arial"/>
          <w:color w:val="000000"/>
          <w:sz w:val="18"/>
          <w:szCs w:val="18"/>
          <w:lang w:eastAsia="en-GB"/>
        </w:rPr>
        <w:t>e Parties under this condition.</w:t>
      </w:r>
    </w:p>
    <w:p w14:paraId="78BEAC95" w14:textId="77777777" w:rsidR="006B7975" w:rsidRPr="005E0DF8" w:rsidRDefault="006B7975" w:rsidP="00C76988">
      <w:pPr>
        <w:pStyle w:val="ListParagraph"/>
        <w:spacing w:after="0"/>
        <w:ind w:left="-426" w:right="-171"/>
        <w:rPr>
          <w:rFonts w:ascii="Arial" w:eastAsia="Arial" w:hAnsi="Arial" w:cs="Arial"/>
          <w:color w:val="000000"/>
          <w:sz w:val="18"/>
          <w:szCs w:val="18"/>
          <w:lang w:eastAsia="en-GB"/>
        </w:rPr>
      </w:pPr>
    </w:p>
    <w:p w14:paraId="458EC6A9" w14:textId="2A1E2386" w:rsidR="005D6AFB" w:rsidRPr="005E0DF8" w:rsidRDefault="005D6AFB" w:rsidP="005F38C1">
      <w:pPr>
        <w:numPr>
          <w:ilvl w:val="0"/>
          <w:numId w:val="2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Authority may disclose the Information:</w:t>
      </w:r>
    </w:p>
    <w:p w14:paraId="11680AC1" w14:textId="61458765" w:rsidR="005D6AFB" w:rsidRPr="005E0DF8" w:rsidRDefault="005D6AFB" w:rsidP="00C76988">
      <w:pPr>
        <w:spacing w:line="259" w:lineRule="auto"/>
        <w:ind w:left="-426" w:right="-171"/>
        <w:rPr>
          <w:rFonts w:eastAsia="Arial" w:cs="Arial"/>
          <w:color w:val="000000"/>
          <w:sz w:val="18"/>
          <w:szCs w:val="18"/>
          <w:lang w:eastAsia="en-GB"/>
        </w:rPr>
      </w:pPr>
    </w:p>
    <w:p w14:paraId="5F713AEB" w14:textId="436824FA" w:rsidR="005D6AFB" w:rsidRPr="005E0DF8" w:rsidRDefault="005D6AFB" w:rsidP="005F38C1">
      <w:pPr>
        <w:numPr>
          <w:ilvl w:val="0"/>
          <w:numId w:val="8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on a confidential basis to any Central</w:t>
      </w:r>
    </w:p>
    <w:p w14:paraId="42852AA1" w14:textId="77777777" w:rsidR="00E4228F" w:rsidRPr="005E0DF8" w:rsidRDefault="005D6AFB" w:rsidP="00C76988">
      <w:p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Government Body for any proper purpose of the Authority or of the relevant Central Government Body, which shall include: disclosure to the Cabinet Office and/or HM Treasury </w:t>
      </w:r>
      <w:proofErr w:type="gramStart"/>
      <w:r w:rsidRPr="005E0DF8">
        <w:rPr>
          <w:rFonts w:eastAsia="Arial" w:cs="Arial"/>
          <w:color w:val="000000"/>
          <w:sz w:val="18"/>
          <w:szCs w:val="18"/>
          <w:lang w:eastAsia="en-GB"/>
        </w:rPr>
        <w:t>for the purpose of</w:t>
      </w:r>
      <w:proofErr w:type="gramEnd"/>
      <w:r w:rsidRPr="005E0DF8">
        <w:rPr>
          <w:rFonts w:eastAsia="Arial" w:cs="Arial"/>
          <w:color w:val="000000"/>
          <w:sz w:val="18"/>
          <w:szCs w:val="18"/>
          <w:lang w:eastAsia="en-GB"/>
        </w:rPr>
        <w:t xml:space="preserve"> ensuring effective cross-Government procurement processes, including value for money and related purposes;</w:t>
      </w:r>
    </w:p>
    <w:p w14:paraId="6D34AD44" w14:textId="0D5F6B42" w:rsidR="00E4228F" w:rsidRPr="005E0DF8" w:rsidRDefault="00E4228F" w:rsidP="00C76988">
      <w:pPr>
        <w:spacing w:line="249" w:lineRule="auto"/>
        <w:ind w:left="-426" w:right="-171"/>
        <w:rPr>
          <w:rFonts w:eastAsia="Arial" w:cs="Arial"/>
          <w:color w:val="000000"/>
          <w:sz w:val="18"/>
          <w:szCs w:val="18"/>
          <w:lang w:eastAsia="en-GB"/>
        </w:rPr>
      </w:pPr>
    </w:p>
    <w:p w14:paraId="75A3BC35" w14:textId="20A26DB0" w:rsidR="005D6AFB" w:rsidRPr="005E0DF8" w:rsidRDefault="005D6AFB" w:rsidP="005F38C1">
      <w:pPr>
        <w:numPr>
          <w:ilvl w:val="0"/>
          <w:numId w:val="8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to Parliament and Parliamentary Committees or if required by any Parliamentary reporting requirement;</w:t>
      </w:r>
    </w:p>
    <w:p w14:paraId="25782EFF" w14:textId="45C7EBC0" w:rsidR="005D6AFB" w:rsidRPr="005E0DF8" w:rsidRDefault="005D6AFB" w:rsidP="00C76988">
      <w:pPr>
        <w:spacing w:line="249" w:lineRule="auto"/>
        <w:ind w:left="-426" w:right="-171"/>
        <w:rPr>
          <w:rFonts w:eastAsia="Arial" w:cs="Arial"/>
          <w:color w:val="000000"/>
          <w:sz w:val="18"/>
          <w:szCs w:val="18"/>
          <w:lang w:eastAsia="en-GB"/>
        </w:rPr>
      </w:pPr>
    </w:p>
    <w:p w14:paraId="61DC9636" w14:textId="1256C0F2" w:rsidR="00A407AD" w:rsidRPr="005E0DF8" w:rsidRDefault="005D6AFB" w:rsidP="005F38C1">
      <w:pPr>
        <w:numPr>
          <w:ilvl w:val="0"/>
          <w:numId w:val="8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to the extent that the Auth</w:t>
      </w:r>
      <w:r w:rsidR="00E67E22" w:rsidRPr="005E0DF8">
        <w:rPr>
          <w:rFonts w:eastAsia="Arial" w:cs="Arial"/>
          <w:color w:val="000000"/>
          <w:sz w:val="18"/>
          <w:szCs w:val="18"/>
          <w:lang w:eastAsia="en-GB"/>
        </w:rPr>
        <w:t>ority (acting reasonably) deems</w:t>
      </w:r>
      <w:r w:rsidR="00A407AD" w:rsidRPr="005E0DF8">
        <w:rPr>
          <w:rFonts w:eastAsia="Arial" w:cs="Arial"/>
          <w:color w:val="000000"/>
          <w:sz w:val="18"/>
          <w:szCs w:val="18"/>
          <w:lang w:eastAsia="en-GB"/>
        </w:rPr>
        <w:t xml:space="preserve"> </w:t>
      </w:r>
      <w:r w:rsidRPr="005E0DF8">
        <w:rPr>
          <w:rFonts w:eastAsia="Arial" w:cs="Arial"/>
          <w:color w:val="000000"/>
          <w:sz w:val="18"/>
          <w:szCs w:val="18"/>
          <w:lang w:eastAsia="en-GB"/>
        </w:rPr>
        <w:t xml:space="preserve">disclosure necessary or appropriate </w:t>
      </w:r>
      <w:proofErr w:type="gramStart"/>
      <w:r w:rsidRPr="005E0DF8">
        <w:rPr>
          <w:rFonts w:eastAsia="Arial" w:cs="Arial"/>
          <w:color w:val="000000"/>
          <w:sz w:val="18"/>
          <w:szCs w:val="18"/>
          <w:lang w:eastAsia="en-GB"/>
        </w:rPr>
        <w:t>in the course of</w:t>
      </w:r>
      <w:proofErr w:type="gramEnd"/>
      <w:r w:rsidRPr="005E0DF8">
        <w:rPr>
          <w:rFonts w:eastAsia="Arial" w:cs="Arial"/>
          <w:color w:val="000000"/>
          <w:sz w:val="18"/>
          <w:szCs w:val="18"/>
          <w:lang w:eastAsia="en-GB"/>
        </w:rPr>
        <w:t xml:space="preserve"> carrying out its public functions;</w:t>
      </w:r>
    </w:p>
    <w:p w14:paraId="667B7DFE" w14:textId="77777777" w:rsidR="00A407AD" w:rsidRPr="005E0DF8" w:rsidRDefault="00A407AD" w:rsidP="00C76988">
      <w:pPr>
        <w:pStyle w:val="ListParagraph"/>
        <w:spacing w:after="0"/>
        <w:ind w:left="-426" w:right="-171"/>
        <w:rPr>
          <w:rFonts w:ascii="Arial" w:eastAsia="Arial" w:hAnsi="Arial" w:cs="Arial"/>
          <w:color w:val="000000"/>
          <w:sz w:val="18"/>
          <w:szCs w:val="18"/>
          <w:lang w:eastAsia="en-GB"/>
        </w:rPr>
      </w:pPr>
    </w:p>
    <w:p w14:paraId="69D49864" w14:textId="2534CCBF" w:rsidR="00A407AD" w:rsidRPr="005E0DF8" w:rsidRDefault="005D6AFB" w:rsidP="005F38C1">
      <w:pPr>
        <w:numPr>
          <w:ilvl w:val="0"/>
          <w:numId w:val="8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on a confidential basis to a professional adviser, consultant or other person engaged by any of the entities defined in Schedule 1 (including benchmarking organisations) for any purpose relating to or connected with this Contract;</w:t>
      </w:r>
    </w:p>
    <w:p w14:paraId="1BE723D3" w14:textId="77777777" w:rsidR="00A407AD" w:rsidRPr="005E0DF8" w:rsidRDefault="00A407AD" w:rsidP="00C76988">
      <w:pPr>
        <w:pStyle w:val="ListParagraph"/>
        <w:spacing w:after="0"/>
        <w:ind w:left="-426" w:right="-171"/>
        <w:rPr>
          <w:rFonts w:ascii="Arial" w:eastAsia="Arial" w:hAnsi="Arial" w:cs="Arial"/>
          <w:color w:val="000000"/>
          <w:sz w:val="18"/>
          <w:szCs w:val="18"/>
          <w:lang w:eastAsia="en-GB"/>
        </w:rPr>
      </w:pPr>
    </w:p>
    <w:p w14:paraId="7CE87601" w14:textId="759F8424" w:rsidR="00A407AD" w:rsidRPr="005E0DF8" w:rsidRDefault="005D6AFB" w:rsidP="005F38C1">
      <w:pPr>
        <w:numPr>
          <w:ilvl w:val="0"/>
          <w:numId w:val="8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on a confidential basis </w:t>
      </w:r>
      <w:proofErr w:type="gramStart"/>
      <w:r w:rsidRPr="005E0DF8">
        <w:rPr>
          <w:rFonts w:eastAsia="Arial" w:cs="Arial"/>
          <w:color w:val="000000"/>
          <w:sz w:val="18"/>
          <w:szCs w:val="18"/>
          <w:lang w:eastAsia="en-GB"/>
        </w:rPr>
        <w:t>for the purpose of</w:t>
      </w:r>
      <w:proofErr w:type="gramEnd"/>
      <w:r w:rsidRPr="005E0DF8">
        <w:rPr>
          <w:rFonts w:eastAsia="Arial" w:cs="Arial"/>
          <w:color w:val="000000"/>
          <w:sz w:val="18"/>
          <w:szCs w:val="18"/>
          <w:lang w:eastAsia="en-GB"/>
        </w:rPr>
        <w:t xml:space="preserve"> the exercise of its rights under the Contract; or</w:t>
      </w:r>
    </w:p>
    <w:p w14:paraId="06C52D7D" w14:textId="176CD054" w:rsidR="00A407AD" w:rsidRPr="005E0DF8" w:rsidRDefault="00A407AD" w:rsidP="00C76988">
      <w:pPr>
        <w:spacing w:line="249" w:lineRule="auto"/>
        <w:ind w:left="-426" w:right="-171"/>
        <w:rPr>
          <w:rFonts w:eastAsia="Arial" w:cs="Arial"/>
          <w:color w:val="000000"/>
          <w:sz w:val="18"/>
          <w:szCs w:val="18"/>
          <w:lang w:eastAsia="en-GB"/>
        </w:rPr>
      </w:pPr>
    </w:p>
    <w:p w14:paraId="37387BA9" w14:textId="039D413C" w:rsidR="005D6AFB" w:rsidRPr="005E0DF8" w:rsidRDefault="005D6AFB" w:rsidP="005F38C1">
      <w:pPr>
        <w:numPr>
          <w:ilvl w:val="0"/>
          <w:numId w:val="8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on a confidential basis to a proposed body </w:t>
      </w:r>
      <w:proofErr w:type="gramStart"/>
      <w:r w:rsidRPr="005E0DF8">
        <w:rPr>
          <w:rFonts w:eastAsia="Arial" w:cs="Arial"/>
          <w:color w:val="000000"/>
          <w:sz w:val="18"/>
          <w:szCs w:val="18"/>
          <w:lang w:eastAsia="en-GB"/>
        </w:rPr>
        <w:t>in connection with</w:t>
      </w:r>
      <w:proofErr w:type="gramEnd"/>
      <w:r w:rsidRPr="005E0DF8">
        <w:rPr>
          <w:rFonts w:eastAsia="Arial" w:cs="Arial"/>
          <w:color w:val="000000"/>
          <w:sz w:val="18"/>
          <w:szCs w:val="18"/>
          <w:lang w:eastAsia="en-GB"/>
        </w:rPr>
        <w:t xml:space="preserve"> any assignment, novation or disposal of any of its rights, obligations or liabilities under the </w:t>
      </w:r>
      <w:r w:rsidR="00A407AD" w:rsidRPr="005E0DF8">
        <w:rPr>
          <w:rFonts w:eastAsia="Arial" w:cs="Arial"/>
          <w:color w:val="000000"/>
          <w:sz w:val="18"/>
          <w:szCs w:val="18"/>
          <w:lang w:eastAsia="en-GB"/>
        </w:rPr>
        <w:t xml:space="preserve">Contract; </w:t>
      </w:r>
      <w:r w:rsidRPr="005E0DF8">
        <w:rPr>
          <w:rFonts w:eastAsia="Arial" w:cs="Arial"/>
          <w:color w:val="000000"/>
          <w:sz w:val="18"/>
          <w:szCs w:val="18"/>
          <w:lang w:eastAsia="en-GB"/>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0CECD066" w14:textId="42DC3A7E" w:rsidR="005D6AFB" w:rsidRPr="005E0DF8" w:rsidRDefault="005D6AFB" w:rsidP="00C76988">
      <w:pPr>
        <w:spacing w:line="259" w:lineRule="auto"/>
        <w:ind w:left="-426" w:right="-171"/>
        <w:rPr>
          <w:rFonts w:eastAsia="Arial" w:cs="Arial"/>
          <w:color w:val="000000"/>
          <w:sz w:val="18"/>
          <w:szCs w:val="18"/>
          <w:lang w:eastAsia="en-GB"/>
        </w:rPr>
      </w:pPr>
    </w:p>
    <w:p w14:paraId="64617415" w14:textId="15BCC73F" w:rsidR="00E4228F" w:rsidRPr="005E0DF8" w:rsidRDefault="005D6AFB" w:rsidP="005F38C1">
      <w:pPr>
        <w:numPr>
          <w:ilvl w:val="0"/>
          <w:numId w:val="2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Before sharing any Information in accordance with clause 14.f, the Authority may redact the Information.  Any decision to redact Information made by the Authority shall be final.</w:t>
      </w:r>
    </w:p>
    <w:p w14:paraId="211B4B4F" w14:textId="77777777" w:rsidR="00E4228F" w:rsidRPr="005E0DF8" w:rsidRDefault="00E4228F" w:rsidP="00C76988">
      <w:pPr>
        <w:spacing w:line="249" w:lineRule="auto"/>
        <w:ind w:left="-426" w:right="-171"/>
        <w:rPr>
          <w:rFonts w:eastAsia="Arial" w:cs="Arial"/>
          <w:color w:val="000000"/>
          <w:sz w:val="18"/>
          <w:szCs w:val="18"/>
          <w:lang w:eastAsia="en-GB"/>
        </w:rPr>
      </w:pPr>
    </w:p>
    <w:p w14:paraId="0A32730B" w14:textId="06347CB4" w:rsidR="004B219D" w:rsidRPr="005E0DF8" w:rsidRDefault="005D6AFB" w:rsidP="005F38C1">
      <w:pPr>
        <w:numPr>
          <w:ilvl w:val="0"/>
          <w:numId w:val="2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5E0DF8">
        <w:rPr>
          <w:rFonts w:eastAsia="Arial" w:cs="Arial"/>
          <w:color w:val="000000"/>
          <w:sz w:val="18"/>
          <w:szCs w:val="18"/>
          <w:lang w:eastAsia="en-GB"/>
        </w:rPr>
        <w:t>in order to</w:t>
      </w:r>
      <w:proofErr w:type="gramEnd"/>
      <w:r w:rsidRPr="005E0DF8">
        <w:rPr>
          <w:rFonts w:eastAsia="Arial" w:cs="Arial"/>
          <w:color w:val="000000"/>
          <w:sz w:val="18"/>
          <w:szCs w:val="18"/>
          <w:lang w:eastAsia="en-GB"/>
        </w:rPr>
        <w:t xml:space="preserve"> comply with the Act or the Regulations is a matter in which the Authority shall exercise its own discretion, subject always to the provisions of the Act or the Regulations.</w:t>
      </w:r>
    </w:p>
    <w:p w14:paraId="4C741070" w14:textId="77777777" w:rsidR="004B219D" w:rsidRPr="005E0DF8" w:rsidRDefault="004B219D" w:rsidP="00C76988">
      <w:pPr>
        <w:pStyle w:val="ListParagraph"/>
        <w:spacing w:after="0"/>
        <w:ind w:left="-426" w:right="-171"/>
        <w:rPr>
          <w:rFonts w:ascii="Arial" w:eastAsia="Arial" w:hAnsi="Arial" w:cs="Arial"/>
          <w:color w:val="000000"/>
          <w:sz w:val="18"/>
          <w:szCs w:val="18"/>
          <w:lang w:eastAsia="en-GB"/>
        </w:rPr>
      </w:pPr>
    </w:p>
    <w:p w14:paraId="7251075F" w14:textId="26A0BD70" w:rsidR="005D6AFB" w:rsidRPr="005E0DF8" w:rsidRDefault="005D6AFB" w:rsidP="005F38C1">
      <w:pPr>
        <w:numPr>
          <w:ilvl w:val="0"/>
          <w:numId w:val="2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Nothing in this condition shall affect the Parties' obligations of confidentiality where Information is disclosed orally in confidence.</w:t>
      </w:r>
    </w:p>
    <w:p w14:paraId="5A288E76" w14:textId="77777777" w:rsidR="004B219D" w:rsidRPr="005E0DF8" w:rsidRDefault="004B219D" w:rsidP="00C76988">
      <w:pPr>
        <w:spacing w:line="249" w:lineRule="auto"/>
        <w:ind w:left="-426" w:right="-171"/>
        <w:rPr>
          <w:rFonts w:eastAsia="Arial" w:cs="Arial"/>
          <w:color w:val="000000"/>
          <w:sz w:val="18"/>
          <w:szCs w:val="18"/>
          <w:lang w:eastAsia="en-GB"/>
        </w:rPr>
      </w:pPr>
    </w:p>
    <w:p w14:paraId="2994C1A6" w14:textId="1908E9E7"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35" w:name="_Toc527634191"/>
      <w:r>
        <w:rPr>
          <w:rFonts w:eastAsia="Arial" w:cs="Arial"/>
          <w:b/>
          <w:color w:val="000000"/>
          <w:sz w:val="18"/>
          <w:szCs w:val="18"/>
          <w:lang w:eastAsia="en-GB"/>
        </w:rPr>
        <w:t xml:space="preserve">15. </w:t>
      </w:r>
      <w:r w:rsidR="005D6AFB" w:rsidRPr="005E0DF8">
        <w:rPr>
          <w:rFonts w:eastAsia="Arial" w:cs="Arial"/>
          <w:b/>
          <w:color w:val="000000"/>
          <w:sz w:val="18"/>
          <w:szCs w:val="18"/>
          <w:lang w:eastAsia="en-GB"/>
        </w:rPr>
        <w:t>Publicity and Communications with the Media</w:t>
      </w:r>
      <w:bookmarkEnd w:id="35"/>
    </w:p>
    <w:p w14:paraId="4AD5B3C7" w14:textId="5CEAD482" w:rsidR="005D6AFB" w:rsidRPr="005E0DF8" w:rsidRDefault="005D6AFB" w:rsidP="005F38C1">
      <w:pPr>
        <w:pStyle w:val="Heading4"/>
        <w:numPr>
          <w:ilvl w:val="3"/>
          <w:numId w:val="82"/>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CA8DE8A" w14:textId="77777777" w:rsidR="004B219D" w:rsidRPr="005E0DF8" w:rsidRDefault="004B219D" w:rsidP="00C76988">
      <w:pPr>
        <w:ind w:left="-426" w:right="-171"/>
        <w:rPr>
          <w:rFonts w:eastAsia="Arial" w:cs="Arial"/>
          <w:sz w:val="18"/>
          <w:szCs w:val="18"/>
          <w:lang w:eastAsia="en-GB"/>
        </w:rPr>
      </w:pPr>
    </w:p>
    <w:p w14:paraId="035EB529" w14:textId="25165F25"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36" w:name="_Toc527634192"/>
      <w:r>
        <w:rPr>
          <w:rFonts w:eastAsia="Arial" w:cs="Arial"/>
          <w:b/>
          <w:color w:val="000000"/>
          <w:sz w:val="18"/>
          <w:szCs w:val="18"/>
          <w:lang w:eastAsia="en-GB"/>
        </w:rPr>
        <w:t xml:space="preserve">16. </w:t>
      </w:r>
      <w:r w:rsidR="005D6AFB" w:rsidRPr="005E0DF8">
        <w:rPr>
          <w:rFonts w:eastAsia="Arial" w:cs="Arial"/>
          <w:b/>
          <w:color w:val="000000"/>
          <w:sz w:val="18"/>
          <w:szCs w:val="18"/>
          <w:lang w:eastAsia="en-GB"/>
        </w:rPr>
        <w:t>Change of Control of Contractor</w:t>
      </w:r>
      <w:bookmarkEnd w:id="36"/>
    </w:p>
    <w:p w14:paraId="3A9F25E7" w14:textId="43059F31" w:rsidR="004B219D" w:rsidRPr="005E0DF8" w:rsidRDefault="005D6AFB" w:rsidP="005F38C1">
      <w:pPr>
        <w:pStyle w:val="Heading4"/>
        <w:numPr>
          <w:ilvl w:val="3"/>
          <w:numId w:val="83"/>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notify the Representative of the Authority at the address given in clause 16.b,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790BC0BC" w14:textId="49B8E79A" w:rsidR="005D6AFB" w:rsidRPr="005E0DF8" w:rsidRDefault="005D6AFB" w:rsidP="005F38C1">
      <w:pPr>
        <w:pStyle w:val="Heading4"/>
        <w:numPr>
          <w:ilvl w:val="3"/>
          <w:numId w:val="83"/>
        </w:numPr>
        <w:spacing w:before="0" w:after="0"/>
        <w:ind w:left="-426" w:right="-171"/>
        <w:rPr>
          <w:rFonts w:eastAsia="Arial" w:cs="Arial"/>
          <w:b w:val="0"/>
          <w:color w:val="000000"/>
          <w:sz w:val="18"/>
          <w:szCs w:val="18"/>
        </w:rPr>
      </w:pPr>
      <w:r w:rsidRPr="005E0DF8">
        <w:rPr>
          <w:rFonts w:eastAsia="Arial" w:cs="Arial"/>
          <w:b w:val="0"/>
          <w:color w:val="000000"/>
          <w:sz w:val="18"/>
          <w:szCs w:val="18"/>
        </w:rPr>
        <w:t>Each notice of change of control shall be taken to apply to all contracts with the Authority. Notices shall be submitted to:</w:t>
      </w:r>
    </w:p>
    <w:p w14:paraId="52EDF26B" w14:textId="5599DFC0" w:rsidR="005D6AFB" w:rsidRPr="005E0DF8" w:rsidRDefault="005D6AFB" w:rsidP="00C76988">
      <w:pPr>
        <w:spacing w:line="259" w:lineRule="auto"/>
        <w:ind w:left="-426" w:right="-171"/>
        <w:rPr>
          <w:rFonts w:eastAsia="Arial" w:cs="Arial"/>
          <w:color w:val="000000"/>
          <w:sz w:val="18"/>
          <w:szCs w:val="18"/>
          <w:lang w:eastAsia="en-GB"/>
        </w:rPr>
      </w:pPr>
    </w:p>
    <w:p w14:paraId="4571C055" w14:textId="77777777" w:rsidR="00652675" w:rsidRPr="00652675" w:rsidRDefault="00652675" w:rsidP="00C76988">
      <w:pPr>
        <w:tabs>
          <w:tab w:val="center" w:pos="1995"/>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449443F7" w14:textId="77777777" w:rsidR="00652675" w:rsidRPr="00652675" w:rsidRDefault="00652675" w:rsidP="00C76988">
      <w:pPr>
        <w:tabs>
          <w:tab w:val="center" w:pos="1165"/>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10577540" w14:textId="77777777" w:rsidR="00652675" w:rsidRPr="00652675" w:rsidRDefault="00652675" w:rsidP="00C76988">
      <w:pPr>
        <w:tabs>
          <w:tab w:val="center" w:pos="1299"/>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0599EBE3" w14:textId="77777777" w:rsidR="00652675" w:rsidRPr="00652675" w:rsidRDefault="00652675" w:rsidP="00C76988">
      <w:pPr>
        <w:tabs>
          <w:tab w:val="center" w:pos="1299"/>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391B67D9" w14:textId="77777777" w:rsidR="00652675" w:rsidRPr="00652675" w:rsidRDefault="00652675" w:rsidP="00C76988">
      <w:pPr>
        <w:tabs>
          <w:tab w:val="center" w:pos="1299"/>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7FEAF2D5" w14:textId="0F311823" w:rsidR="005D6AFB" w:rsidRPr="00652675" w:rsidRDefault="00652675" w:rsidP="00C76988">
      <w:pPr>
        <w:spacing w:line="259" w:lineRule="auto"/>
        <w:ind w:left="-426" w:right="-171"/>
        <w:rPr>
          <w:rFonts w:cs="Arial"/>
          <w:b/>
          <w:i/>
          <w:sz w:val="18"/>
          <w:szCs w:val="18"/>
        </w:rPr>
      </w:pPr>
      <w:r w:rsidRPr="00652675">
        <w:rPr>
          <w:rFonts w:cs="Arial"/>
          <w:b/>
          <w:i/>
          <w:sz w:val="18"/>
          <w:szCs w:val="18"/>
        </w:rPr>
        <w:t>REDACTED</w:t>
      </w:r>
    </w:p>
    <w:p w14:paraId="69779ECD" w14:textId="77777777" w:rsidR="00652675" w:rsidRPr="005E0DF8" w:rsidRDefault="00652675" w:rsidP="00C76988">
      <w:pPr>
        <w:spacing w:line="259" w:lineRule="auto"/>
        <w:ind w:left="-426" w:right="-171"/>
        <w:rPr>
          <w:rFonts w:eastAsia="Arial" w:cs="Arial"/>
          <w:color w:val="000000"/>
          <w:sz w:val="18"/>
          <w:szCs w:val="18"/>
          <w:lang w:eastAsia="en-GB"/>
        </w:rPr>
      </w:pPr>
    </w:p>
    <w:p w14:paraId="7372D102" w14:textId="0D96B997" w:rsidR="005D6AFB" w:rsidRPr="005E0DF8" w:rsidRDefault="005D6AFB" w:rsidP="00C76988">
      <w:p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w:t>
      </w:r>
      <w:r w:rsidRPr="005E0DF8">
        <w:rPr>
          <w:rFonts w:eastAsia="Arial" w:cs="Arial"/>
          <w:color w:val="000000"/>
          <w:sz w:val="18"/>
          <w:szCs w:val="18"/>
          <w:lang w:eastAsia="en-GB"/>
        </w:rPr>
        <w:lastRenderedPageBreak/>
        <w:t>the declarations made by the Contractor prior to Contract Award.</w:t>
      </w:r>
    </w:p>
    <w:p w14:paraId="16C93A3B" w14:textId="6A5A9671" w:rsidR="005D6AFB" w:rsidRPr="005E0DF8" w:rsidRDefault="005D6AFB" w:rsidP="00C76988">
      <w:pPr>
        <w:spacing w:line="259" w:lineRule="auto"/>
        <w:ind w:left="-426" w:right="-171"/>
        <w:rPr>
          <w:rFonts w:eastAsia="Arial" w:cs="Arial"/>
          <w:color w:val="000000"/>
          <w:sz w:val="18"/>
          <w:szCs w:val="18"/>
          <w:lang w:eastAsia="en-GB"/>
        </w:rPr>
      </w:pPr>
    </w:p>
    <w:p w14:paraId="641CEE63" w14:textId="77777777" w:rsidR="008515D3" w:rsidRPr="005E0DF8" w:rsidRDefault="005D6AFB" w:rsidP="005F38C1">
      <w:pPr>
        <w:pStyle w:val="Heading4"/>
        <w:numPr>
          <w:ilvl w:val="3"/>
          <w:numId w:val="83"/>
        </w:numPr>
        <w:spacing w:before="0" w:after="0"/>
        <w:ind w:left="-426" w:right="-171"/>
        <w:rPr>
          <w:rFonts w:eastAsia="Arial" w:cs="Arial"/>
          <w:b w:val="0"/>
          <w:color w:val="000000"/>
          <w:sz w:val="18"/>
          <w:szCs w:val="18"/>
        </w:rPr>
      </w:pPr>
      <w:r w:rsidRPr="005E0DF8">
        <w:rPr>
          <w:rFonts w:eastAsia="Arial" w:cs="Arial"/>
          <w:b w:val="0"/>
          <w:color w:val="000000"/>
          <w:sz w:val="18"/>
          <w:szCs w:val="18"/>
        </w:rPr>
        <w:t>The Authority may terminate the Contract by giving written notice to the Contractor within six months of the Authority being notified in accordance with clause 16.a. The Authority shall act reasonably in exercising its right of te</w:t>
      </w:r>
      <w:r w:rsidR="008515D3" w:rsidRPr="005E0DF8">
        <w:rPr>
          <w:rFonts w:eastAsia="Arial" w:cs="Arial"/>
          <w:b w:val="0"/>
          <w:color w:val="000000"/>
          <w:sz w:val="18"/>
          <w:szCs w:val="18"/>
        </w:rPr>
        <w:t>rmination under this condition.</w:t>
      </w:r>
    </w:p>
    <w:p w14:paraId="2EE330B6" w14:textId="77777777" w:rsidR="008515D3" w:rsidRPr="005E0DF8" w:rsidRDefault="005D6AFB" w:rsidP="005F38C1">
      <w:pPr>
        <w:pStyle w:val="Heading4"/>
        <w:numPr>
          <w:ilvl w:val="3"/>
          <w:numId w:val="83"/>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If the Authority exercises its right to terminate in accordance with clause 16.c the Contractor shall be entitled to request the Authority to consider making a payment representing any commitments, liabilities or expenditure incurred by the Contractor </w:t>
      </w:r>
      <w:proofErr w:type="gramStart"/>
      <w:r w:rsidRPr="005E0DF8">
        <w:rPr>
          <w:rFonts w:eastAsia="Arial" w:cs="Arial"/>
          <w:b w:val="0"/>
          <w:color w:val="000000"/>
          <w:sz w:val="18"/>
          <w:szCs w:val="18"/>
        </w:rPr>
        <w:t>in connection with</w:t>
      </w:r>
      <w:proofErr w:type="gramEnd"/>
      <w:r w:rsidRPr="005E0DF8">
        <w:rPr>
          <w:rFonts w:eastAsia="Arial" w:cs="Arial"/>
          <w:b w:val="0"/>
          <w:color w:val="000000"/>
          <w:sz w:val="18"/>
          <w:szCs w:val="18"/>
        </w:rPr>
        <w:t xml:space="preserve"> the Contract up to the point of termination. Such commitments, liabilities or expenditure shall be reasonably and properly chargeable by the Contractor, and shall otherwise represent an unavoidable loss by the Contractor </w:t>
      </w:r>
      <w:proofErr w:type="gramStart"/>
      <w:r w:rsidRPr="005E0DF8">
        <w:rPr>
          <w:rFonts w:eastAsia="Arial" w:cs="Arial"/>
          <w:b w:val="0"/>
          <w:color w:val="000000"/>
          <w:sz w:val="18"/>
          <w:szCs w:val="18"/>
        </w:rPr>
        <w:t>by reason of</w:t>
      </w:r>
      <w:proofErr w:type="gramEnd"/>
      <w:r w:rsidRPr="005E0DF8">
        <w:rPr>
          <w:rFonts w:eastAsia="Arial" w:cs="Arial"/>
          <w:b w:val="0"/>
          <w:color w:val="000000"/>
          <w:sz w:val="18"/>
          <w:szCs w:val="18"/>
        </w:rPr>
        <w:t xml:space="preserve"> the termination of the Contract. Any payment under this clause 16.d must be fully supported by documentary evidence. The decision whether to make such a payment shall be at t</w:t>
      </w:r>
      <w:r w:rsidR="008515D3" w:rsidRPr="005E0DF8">
        <w:rPr>
          <w:rFonts w:eastAsia="Arial" w:cs="Arial"/>
          <w:b w:val="0"/>
          <w:color w:val="000000"/>
          <w:sz w:val="18"/>
          <w:szCs w:val="18"/>
        </w:rPr>
        <w:t>he Authority’s sole discretion.</w:t>
      </w:r>
    </w:p>
    <w:p w14:paraId="322F4156" w14:textId="304A5CEC" w:rsidR="005D6AFB" w:rsidRPr="005E0DF8" w:rsidRDefault="005D6AFB" w:rsidP="005F38C1">
      <w:pPr>
        <w:pStyle w:val="Heading4"/>
        <w:numPr>
          <w:ilvl w:val="3"/>
          <w:numId w:val="83"/>
        </w:numPr>
        <w:spacing w:before="0" w:after="0"/>
        <w:ind w:left="-426" w:right="-171"/>
        <w:rPr>
          <w:rFonts w:eastAsia="Arial" w:cs="Arial"/>
          <w:b w:val="0"/>
          <w:color w:val="000000"/>
          <w:sz w:val="18"/>
          <w:szCs w:val="18"/>
        </w:rPr>
      </w:pPr>
      <w:r w:rsidRPr="005E0DF8">
        <w:rPr>
          <w:rFonts w:eastAsia="Arial" w:cs="Arial"/>
          <w:b w:val="0"/>
          <w:color w:val="000000"/>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7E04F88" w14:textId="77777777" w:rsidR="008515D3" w:rsidRPr="005E0DF8" w:rsidRDefault="008515D3" w:rsidP="00C76988">
      <w:pPr>
        <w:ind w:left="-426" w:right="-171"/>
        <w:rPr>
          <w:rFonts w:eastAsia="Arial" w:cs="Arial"/>
          <w:sz w:val="18"/>
          <w:szCs w:val="18"/>
          <w:lang w:eastAsia="en-GB"/>
        </w:rPr>
      </w:pPr>
    </w:p>
    <w:p w14:paraId="59EA5403" w14:textId="0BF303DE"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37" w:name="_Toc527634193"/>
      <w:r>
        <w:rPr>
          <w:rFonts w:eastAsia="Arial" w:cs="Arial"/>
          <w:b/>
          <w:color w:val="000000"/>
          <w:sz w:val="18"/>
          <w:szCs w:val="18"/>
          <w:lang w:eastAsia="en-GB"/>
        </w:rPr>
        <w:t xml:space="preserve">17. </w:t>
      </w:r>
      <w:r w:rsidR="005D6AFB" w:rsidRPr="005E0DF8">
        <w:rPr>
          <w:rFonts w:eastAsia="Arial" w:cs="Arial"/>
          <w:b/>
          <w:color w:val="000000"/>
          <w:sz w:val="18"/>
          <w:szCs w:val="18"/>
          <w:lang w:eastAsia="en-GB"/>
        </w:rPr>
        <w:t>Environmental Requirements</w:t>
      </w:r>
      <w:bookmarkEnd w:id="37"/>
    </w:p>
    <w:p w14:paraId="0DA5D3C8" w14:textId="137625BF" w:rsidR="005D6AFB" w:rsidRPr="005E0DF8" w:rsidRDefault="005D6AFB" w:rsidP="005F38C1">
      <w:pPr>
        <w:pStyle w:val="Heading4"/>
        <w:numPr>
          <w:ilvl w:val="3"/>
          <w:numId w:val="84"/>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3EE35D01" w14:textId="77777777" w:rsidR="008515D3" w:rsidRPr="005E0DF8" w:rsidRDefault="008515D3" w:rsidP="00C76988">
      <w:pPr>
        <w:ind w:left="-426" w:right="-171"/>
        <w:rPr>
          <w:rFonts w:eastAsia="Arial" w:cs="Arial"/>
          <w:sz w:val="18"/>
          <w:szCs w:val="18"/>
          <w:lang w:eastAsia="en-GB"/>
        </w:rPr>
      </w:pPr>
    </w:p>
    <w:p w14:paraId="2DBA4738" w14:textId="3503EAB5"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38" w:name="_Toc527634194"/>
      <w:r>
        <w:rPr>
          <w:rFonts w:eastAsia="Arial" w:cs="Arial"/>
          <w:b/>
          <w:color w:val="000000"/>
          <w:sz w:val="18"/>
          <w:szCs w:val="18"/>
          <w:lang w:eastAsia="en-GB"/>
        </w:rPr>
        <w:t xml:space="preserve">18. </w:t>
      </w:r>
      <w:r w:rsidR="005D6AFB" w:rsidRPr="005E0DF8">
        <w:rPr>
          <w:rFonts w:eastAsia="Arial" w:cs="Arial"/>
          <w:b/>
          <w:color w:val="000000"/>
          <w:sz w:val="18"/>
          <w:szCs w:val="18"/>
          <w:lang w:eastAsia="en-GB"/>
        </w:rPr>
        <w:t>Contractor's Records</w:t>
      </w:r>
      <w:bookmarkEnd w:id="38"/>
    </w:p>
    <w:p w14:paraId="5E4B0596" w14:textId="3AB54153" w:rsidR="005D6AFB" w:rsidRPr="005E0DF8" w:rsidRDefault="005D6AFB" w:rsidP="005F38C1">
      <w:pPr>
        <w:pStyle w:val="Heading4"/>
        <w:numPr>
          <w:ilvl w:val="3"/>
          <w:numId w:val="85"/>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The Contractor shall maintain all records </w:t>
      </w:r>
      <w:proofErr w:type="gramStart"/>
      <w:r w:rsidRPr="005E0DF8">
        <w:rPr>
          <w:rFonts w:eastAsia="Arial" w:cs="Arial"/>
          <w:b w:val="0"/>
          <w:color w:val="000000"/>
          <w:sz w:val="18"/>
          <w:szCs w:val="18"/>
        </w:rPr>
        <w:t>in connection with</w:t>
      </w:r>
      <w:proofErr w:type="gramEnd"/>
      <w:r w:rsidRPr="005E0DF8">
        <w:rPr>
          <w:rFonts w:eastAsia="Arial" w:cs="Arial"/>
          <w:b w:val="0"/>
          <w:color w:val="000000"/>
          <w:sz w:val="18"/>
          <w:szCs w:val="18"/>
        </w:rPr>
        <w:t xml:space="preserve"> the Contract (expressly or otherwise), and without prejudice to condition 14 (Disclosure of Information), make them available to be examined or copied, by or on behalf of the Authority, as the Authority may require.  These records shall be retained for a period of at least six (6) years from:</w:t>
      </w:r>
    </w:p>
    <w:p w14:paraId="7F2227F3" w14:textId="5697DC93" w:rsidR="005D6AFB" w:rsidRPr="005E0DF8" w:rsidRDefault="005D6AFB" w:rsidP="00C76988">
      <w:pPr>
        <w:spacing w:line="259" w:lineRule="auto"/>
        <w:ind w:left="-426" w:right="-171"/>
        <w:rPr>
          <w:rFonts w:eastAsia="Arial" w:cs="Arial"/>
          <w:color w:val="000000"/>
          <w:sz w:val="18"/>
          <w:szCs w:val="18"/>
          <w:lang w:eastAsia="en-GB"/>
        </w:rPr>
      </w:pPr>
    </w:p>
    <w:p w14:paraId="5C639B06" w14:textId="1AF5E1ED" w:rsidR="005D6AFB" w:rsidRPr="005E0DF8" w:rsidRDefault="005D6AFB" w:rsidP="005F38C1">
      <w:pPr>
        <w:numPr>
          <w:ilvl w:val="0"/>
          <w:numId w:val="2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end of the Contract term;</w:t>
      </w:r>
    </w:p>
    <w:p w14:paraId="743F17DB" w14:textId="65E8F180" w:rsidR="005D6AFB" w:rsidRPr="005E0DF8" w:rsidRDefault="005D6AFB" w:rsidP="00C76988">
      <w:pPr>
        <w:spacing w:line="259" w:lineRule="auto"/>
        <w:ind w:left="-426" w:right="-171"/>
        <w:rPr>
          <w:rFonts w:eastAsia="Arial" w:cs="Arial"/>
          <w:color w:val="000000"/>
          <w:sz w:val="18"/>
          <w:szCs w:val="18"/>
          <w:lang w:eastAsia="en-GB"/>
        </w:rPr>
      </w:pPr>
    </w:p>
    <w:p w14:paraId="3383353B" w14:textId="3485A261" w:rsidR="005D6AFB" w:rsidRPr="005E0DF8" w:rsidRDefault="005D6AFB" w:rsidP="005F38C1">
      <w:pPr>
        <w:numPr>
          <w:ilvl w:val="0"/>
          <w:numId w:val="2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termination of the Contract; or</w:t>
      </w:r>
    </w:p>
    <w:p w14:paraId="4B9DD7E6" w14:textId="05B325C7" w:rsidR="005D6AFB" w:rsidRPr="005E0DF8" w:rsidRDefault="005D6AFB" w:rsidP="00C76988">
      <w:pPr>
        <w:spacing w:line="259" w:lineRule="auto"/>
        <w:ind w:left="-426" w:right="-171"/>
        <w:rPr>
          <w:rFonts w:eastAsia="Arial" w:cs="Arial"/>
          <w:color w:val="000000"/>
          <w:sz w:val="18"/>
          <w:szCs w:val="18"/>
          <w:lang w:eastAsia="en-GB"/>
        </w:rPr>
      </w:pPr>
    </w:p>
    <w:p w14:paraId="244D5F99" w14:textId="03142C47" w:rsidR="005D6AFB" w:rsidRPr="00C06419" w:rsidRDefault="005D6AFB" w:rsidP="005F38C1">
      <w:pPr>
        <w:numPr>
          <w:ilvl w:val="0"/>
          <w:numId w:val="2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final payment </w:t>
      </w:r>
      <w:r w:rsidRPr="00C06419">
        <w:rPr>
          <w:rFonts w:eastAsia="Arial" w:cs="Arial"/>
          <w:color w:val="000000"/>
          <w:sz w:val="18"/>
          <w:szCs w:val="18"/>
          <w:lang w:eastAsia="en-GB"/>
        </w:rPr>
        <w:t xml:space="preserve">whichever occurs latest. </w:t>
      </w:r>
      <w:r w:rsidR="00C06419">
        <w:rPr>
          <w:rFonts w:eastAsia="Arial" w:cs="Arial"/>
          <w:color w:val="000000"/>
          <w:sz w:val="18"/>
          <w:szCs w:val="18"/>
          <w:lang w:eastAsia="en-GB"/>
        </w:rPr>
        <w:br/>
      </w:r>
    </w:p>
    <w:p w14:paraId="47592D6C" w14:textId="7C06564B"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39" w:name="_Toc527634195"/>
      <w:r>
        <w:rPr>
          <w:rFonts w:eastAsia="Arial" w:cs="Arial"/>
          <w:b/>
          <w:color w:val="000000"/>
          <w:sz w:val="18"/>
          <w:szCs w:val="18"/>
          <w:lang w:eastAsia="en-GB"/>
        </w:rPr>
        <w:t xml:space="preserve">19.  </w:t>
      </w:r>
      <w:r w:rsidR="005D6AFB" w:rsidRPr="005E0DF8">
        <w:rPr>
          <w:rFonts w:eastAsia="Arial" w:cs="Arial"/>
          <w:b/>
          <w:color w:val="000000"/>
          <w:sz w:val="18"/>
          <w:szCs w:val="18"/>
          <w:lang w:eastAsia="en-GB"/>
        </w:rPr>
        <w:t>Notices</w:t>
      </w:r>
      <w:bookmarkEnd w:id="39"/>
    </w:p>
    <w:p w14:paraId="433074F5" w14:textId="2208A195" w:rsidR="005D6AFB" w:rsidRPr="005E0DF8" w:rsidRDefault="005D6AFB" w:rsidP="005F38C1">
      <w:pPr>
        <w:pStyle w:val="Heading4"/>
        <w:numPr>
          <w:ilvl w:val="3"/>
          <w:numId w:val="86"/>
        </w:numPr>
        <w:spacing w:before="0" w:after="0"/>
        <w:ind w:left="-426" w:right="-171"/>
        <w:rPr>
          <w:rFonts w:eastAsia="Arial" w:cs="Arial"/>
          <w:b w:val="0"/>
          <w:color w:val="000000"/>
          <w:sz w:val="18"/>
          <w:szCs w:val="18"/>
        </w:rPr>
      </w:pPr>
      <w:r w:rsidRPr="005E0DF8">
        <w:rPr>
          <w:rFonts w:eastAsia="Arial" w:cs="Arial"/>
          <w:b w:val="0"/>
          <w:color w:val="000000"/>
          <w:sz w:val="18"/>
          <w:szCs w:val="18"/>
        </w:rPr>
        <w:t>A Notice served under the Contract shall be:</w:t>
      </w:r>
    </w:p>
    <w:p w14:paraId="2C47D521" w14:textId="77777777" w:rsidR="008515D3" w:rsidRPr="005E0DF8" w:rsidRDefault="008515D3" w:rsidP="00C76988">
      <w:pPr>
        <w:ind w:left="-426" w:right="-171"/>
        <w:rPr>
          <w:rFonts w:eastAsia="Arial" w:cs="Arial"/>
          <w:sz w:val="18"/>
          <w:szCs w:val="18"/>
          <w:lang w:eastAsia="en-GB"/>
        </w:rPr>
      </w:pPr>
    </w:p>
    <w:p w14:paraId="67B6D13D" w14:textId="402B9DEE" w:rsidR="005D6AFB" w:rsidRPr="005E0DF8" w:rsidRDefault="005D6AFB" w:rsidP="005F38C1">
      <w:pPr>
        <w:numPr>
          <w:ilvl w:val="0"/>
          <w:numId w:val="2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in writing in the English Language;</w:t>
      </w:r>
    </w:p>
    <w:p w14:paraId="6B85F111" w14:textId="64569444" w:rsidR="005D6AFB" w:rsidRPr="005E0DF8" w:rsidRDefault="005D6AFB" w:rsidP="00C76988">
      <w:pPr>
        <w:spacing w:line="259" w:lineRule="auto"/>
        <w:ind w:left="-426" w:right="-171"/>
        <w:rPr>
          <w:rFonts w:eastAsia="Arial" w:cs="Arial"/>
          <w:color w:val="000000"/>
          <w:sz w:val="18"/>
          <w:szCs w:val="18"/>
          <w:lang w:eastAsia="en-GB"/>
        </w:rPr>
      </w:pPr>
    </w:p>
    <w:p w14:paraId="0C7E0633" w14:textId="6882E89D" w:rsidR="005D6AFB" w:rsidRPr="005E0DF8" w:rsidRDefault="005D6AFB" w:rsidP="005F38C1">
      <w:pPr>
        <w:numPr>
          <w:ilvl w:val="0"/>
          <w:numId w:val="2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authenticated by signature or such other method as may be agreed between the Parties;</w:t>
      </w:r>
    </w:p>
    <w:p w14:paraId="59C09117" w14:textId="0122CF2B" w:rsidR="005D6AFB" w:rsidRPr="005E0DF8" w:rsidRDefault="005D6AFB" w:rsidP="00C76988">
      <w:pPr>
        <w:spacing w:line="259" w:lineRule="auto"/>
        <w:ind w:left="-426" w:right="-171"/>
        <w:rPr>
          <w:rFonts w:eastAsia="Arial" w:cs="Arial"/>
          <w:color w:val="000000"/>
          <w:sz w:val="18"/>
          <w:szCs w:val="18"/>
          <w:lang w:eastAsia="en-GB"/>
        </w:rPr>
      </w:pPr>
    </w:p>
    <w:p w14:paraId="6691FFA1" w14:textId="2F7248F6" w:rsidR="005D6AFB" w:rsidRPr="005E0DF8" w:rsidRDefault="005D6AFB" w:rsidP="005F38C1">
      <w:pPr>
        <w:numPr>
          <w:ilvl w:val="0"/>
          <w:numId w:val="2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sent for the attention of the other Party’s Representative, and to the address set out in Schedule 3 (Contract Data Sheet);</w:t>
      </w:r>
    </w:p>
    <w:p w14:paraId="0A089F21" w14:textId="4E65E2E1" w:rsidR="005D6AFB" w:rsidRPr="005E0DF8" w:rsidRDefault="005D6AFB" w:rsidP="00C76988">
      <w:pPr>
        <w:spacing w:line="259" w:lineRule="auto"/>
        <w:ind w:left="-426" w:right="-171"/>
        <w:rPr>
          <w:rFonts w:eastAsia="Arial" w:cs="Arial"/>
          <w:color w:val="000000"/>
          <w:sz w:val="18"/>
          <w:szCs w:val="18"/>
          <w:lang w:eastAsia="en-GB"/>
        </w:rPr>
      </w:pPr>
    </w:p>
    <w:p w14:paraId="07CD6E16" w14:textId="35BDAB17" w:rsidR="005D6AFB" w:rsidRPr="005E0DF8" w:rsidRDefault="005D6AFB" w:rsidP="005F38C1">
      <w:pPr>
        <w:numPr>
          <w:ilvl w:val="0"/>
          <w:numId w:val="2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marked with the number of the Contract; and</w:t>
      </w:r>
    </w:p>
    <w:p w14:paraId="6F050533" w14:textId="48596F51" w:rsidR="005D6AFB" w:rsidRPr="005E0DF8" w:rsidRDefault="005D6AFB" w:rsidP="00C76988">
      <w:pPr>
        <w:spacing w:line="259" w:lineRule="auto"/>
        <w:ind w:left="-426" w:right="-171"/>
        <w:rPr>
          <w:rFonts w:eastAsia="Arial" w:cs="Arial"/>
          <w:color w:val="000000"/>
          <w:sz w:val="18"/>
          <w:szCs w:val="18"/>
          <w:lang w:eastAsia="en-GB"/>
        </w:rPr>
      </w:pPr>
    </w:p>
    <w:p w14:paraId="2EA5731C" w14:textId="2A1047BA" w:rsidR="005D6AFB" w:rsidRPr="005E0DF8" w:rsidRDefault="005D6AFB" w:rsidP="005F38C1">
      <w:pPr>
        <w:numPr>
          <w:ilvl w:val="0"/>
          <w:numId w:val="2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delivered by hand, prepaid post (or airmail), facsimile transmission or, if agreed in Schedule 3 (Contract Data Sheet), by electronic mail.</w:t>
      </w:r>
    </w:p>
    <w:p w14:paraId="1C3DBD22" w14:textId="4D9C611E" w:rsidR="005D6AFB" w:rsidRPr="005E0DF8" w:rsidRDefault="005D6AFB" w:rsidP="00C76988">
      <w:pPr>
        <w:spacing w:line="259" w:lineRule="auto"/>
        <w:ind w:left="-426" w:right="-171"/>
        <w:rPr>
          <w:rFonts w:eastAsia="Arial" w:cs="Arial"/>
          <w:color w:val="000000"/>
          <w:sz w:val="18"/>
          <w:szCs w:val="18"/>
          <w:lang w:eastAsia="en-GB"/>
        </w:rPr>
      </w:pPr>
    </w:p>
    <w:p w14:paraId="078D9187" w14:textId="03469EBC" w:rsidR="005D6AFB" w:rsidRPr="005E0DF8" w:rsidRDefault="005D6AFB" w:rsidP="005F38C1">
      <w:pPr>
        <w:pStyle w:val="Heading4"/>
        <w:numPr>
          <w:ilvl w:val="3"/>
          <w:numId w:val="85"/>
        </w:numPr>
        <w:spacing w:before="0" w:after="0"/>
        <w:ind w:left="-426" w:right="-171"/>
        <w:rPr>
          <w:rFonts w:eastAsia="Arial" w:cs="Arial"/>
          <w:b w:val="0"/>
          <w:color w:val="000000"/>
          <w:sz w:val="18"/>
          <w:szCs w:val="18"/>
        </w:rPr>
      </w:pPr>
      <w:r w:rsidRPr="005E0DF8">
        <w:rPr>
          <w:rFonts w:eastAsia="Arial" w:cs="Arial"/>
          <w:b w:val="0"/>
          <w:color w:val="000000"/>
          <w:sz w:val="18"/>
          <w:szCs w:val="18"/>
        </w:rPr>
        <w:t>Notices shall be deemed to have been received:</w:t>
      </w:r>
    </w:p>
    <w:p w14:paraId="5D14A927" w14:textId="474435D0" w:rsidR="005D6AFB" w:rsidRPr="005E0DF8" w:rsidRDefault="005D6AFB" w:rsidP="00C76988">
      <w:pPr>
        <w:spacing w:line="259" w:lineRule="auto"/>
        <w:ind w:left="-426" w:right="-171"/>
        <w:rPr>
          <w:rFonts w:eastAsia="Arial" w:cs="Arial"/>
          <w:color w:val="000000"/>
          <w:sz w:val="18"/>
          <w:szCs w:val="18"/>
          <w:lang w:eastAsia="en-GB"/>
        </w:rPr>
      </w:pPr>
    </w:p>
    <w:p w14:paraId="7CAA3773" w14:textId="1ED14A27" w:rsidR="005D6AFB" w:rsidRPr="005E0DF8" w:rsidRDefault="005D6AFB" w:rsidP="005F38C1">
      <w:pPr>
        <w:numPr>
          <w:ilvl w:val="0"/>
          <w:numId w:val="3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if delivered by hand, on the day of delivery if it is a Business Day in the place of receipt, and otherwise on the first Business Day in the place of receipt following the day of delivery;</w:t>
      </w:r>
    </w:p>
    <w:p w14:paraId="291E2167" w14:textId="5E167FA0" w:rsidR="005D6AFB" w:rsidRPr="005E0DF8" w:rsidRDefault="005D6AFB" w:rsidP="00C76988">
      <w:pPr>
        <w:spacing w:line="259" w:lineRule="auto"/>
        <w:ind w:left="-426" w:right="-171"/>
        <w:rPr>
          <w:rFonts w:eastAsia="Arial" w:cs="Arial"/>
          <w:color w:val="000000"/>
          <w:sz w:val="18"/>
          <w:szCs w:val="18"/>
          <w:lang w:eastAsia="en-GB"/>
        </w:rPr>
      </w:pPr>
    </w:p>
    <w:p w14:paraId="03F4322E" w14:textId="202B0594" w:rsidR="005D6AFB" w:rsidRPr="005E0DF8" w:rsidRDefault="005D6AFB" w:rsidP="005F38C1">
      <w:pPr>
        <w:numPr>
          <w:ilvl w:val="0"/>
          <w:numId w:val="3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if sent by prepaid post, on the fourth Business Day (or the tenth Business Day in the case of airmail) after the day of posting;</w:t>
      </w:r>
    </w:p>
    <w:p w14:paraId="4A35C64F" w14:textId="2D81BA2F" w:rsidR="005D6AFB" w:rsidRPr="005E0DF8" w:rsidRDefault="005D6AFB" w:rsidP="00C76988">
      <w:pPr>
        <w:spacing w:line="259" w:lineRule="auto"/>
        <w:ind w:left="-426" w:right="-171"/>
        <w:rPr>
          <w:rFonts w:eastAsia="Arial" w:cs="Arial"/>
          <w:color w:val="000000"/>
          <w:sz w:val="18"/>
          <w:szCs w:val="18"/>
          <w:lang w:eastAsia="en-GB"/>
        </w:rPr>
      </w:pPr>
    </w:p>
    <w:p w14:paraId="0C059600" w14:textId="64D0787C" w:rsidR="005D6AFB" w:rsidRPr="005E0DF8" w:rsidRDefault="005D6AFB" w:rsidP="005F38C1">
      <w:pPr>
        <w:numPr>
          <w:ilvl w:val="0"/>
          <w:numId w:val="3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if sent by facsimile or electronic means:</w:t>
      </w:r>
    </w:p>
    <w:p w14:paraId="4D58348C" w14:textId="2CAB1DF7" w:rsidR="005D6AFB" w:rsidRPr="005E0DF8" w:rsidRDefault="005D6AFB" w:rsidP="00C76988">
      <w:pPr>
        <w:spacing w:line="259" w:lineRule="auto"/>
        <w:ind w:left="-426" w:right="-171"/>
        <w:rPr>
          <w:rFonts w:eastAsia="Arial" w:cs="Arial"/>
          <w:color w:val="000000"/>
          <w:sz w:val="18"/>
          <w:szCs w:val="18"/>
          <w:lang w:eastAsia="en-GB"/>
        </w:rPr>
      </w:pPr>
    </w:p>
    <w:p w14:paraId="4BE4C1B0" w14:textId="3BA95C4E" w:rsidR="005D6AFB" w:rsidRPr="005E0DF8" w:rsidRDefault="005D6AFB" w:rsidP="005F38C1">
      <w:pPr>
        <w:numPr>
          <w:ilvl w:val="0"/>
          <w:numId w:val="3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if transmitted between 09:00 and 17:00 hours on a Business Day (recipient’s time) on completion of receipt by the sender of verification of the transmission from the receiving instrument; or</w:t>
      </w:r>
    </w:p>
    <w:p w14:paraId="21E76D2F" w14:textId="6B46F26D" w:rsidR="005D6AFB" w:rsidRPr="005E0DF8" w:rsidRDefault="005D6AFB" w:rsidP="00C76988">
      <w:pPr>
        <w:spacing w:line="259" w:lineRule="auto"/>
        <w:ind w:left="-426" w:right="-171"/>
        <w:rPr>
          <w:rFonts w:eastAsia="Arial" w:cs="Arial"/>
          <w:color w:val="000000"/>
          <w:sz w:val="18"/>
          <w:szCs w:val="18"/>
          <w:lang w:eastAsia="en-GB"/>
        </w:rPr>
      </w:pPr>
    </w:p>
    <w:p w14:paraId="46545B4C" w14:textId="05374CDE" w:rsidR="005D6AFB" w:rsidRPr="005E0DF8" w:rsidRDefault="005D6AFB" w:rsidP="005F38C1">
      <w:pPr>
        <w:numPr>
          <w:ilvl w:val="0"/>
          <w:numId w:val="3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if transmitted at any other time, at 09:00 on the first Business Day (recipient’s time) following the completion of receipt by the sender of verification of transmission from the receiving instrument. </w:t>
      </w:r>
      <w:r w:rsidR="00CA41B6">
        <w:rPr>
          <w:rFonts w:eastAsia="Arial" w:cs="Arial"/>
          <w:color w:val="000000"/>
          <w:sz w:val="18"/>
          <w:szCs w:val="18"/>
          <w:lang w:eastAsia="en-GB"/>
        </w:rPr>
        <w:br/>
      </w:r>
    </w:p>
    <w:p w14:paraId="2D3F476E" w14:textId="159E9B94"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40" w:name="_Toc527634196"/>
      <w:r>
        <w:rPr>
          <w:rFonts w:eastAsia="Arial" w:cs="Arial"/>
          <w:b/>
          <w:color w:val="000000"/>
          <w:sz w:val="18"/>
          <w:szCs w:val="18"/>
          <w:lang w:eastAsia="en-GB"/>
        </w:rPr>
        <w:t xml:space="preserve">20. </w:t>
      </w:r>
      <w:r w:rsidR="005D6AFB" w:rsidRPr="005E0DF8">
        <w:rPr>
          <w:rFonts w:eastAsia="Arial" w:cs="Arial"/>
          <w:b/>
          <w:color w:val="000000"/>
          <w:sz w:val="18"/>
          <w:szCs w:val="18"/>
          <w:lang w:eastAsia="en-GB"/>
        </w:rPr>
        <w:t>Progress Monitoring, Meetings and Reports</w:t>
      </w:r>
      <w:bookmarkEnd w:id="40"/>
    </w:p>
    <w:p w14:paraId="0457C37F" w14:textId="7B257259" w:rsidR="005D6AFB" w:rsidRPr="005E0DF8" w:rsidRDefault="005D6AFB" w:rsidP="005F38C1">
      <w:pPr>
        <w:pStyle w:val="Heading4"/>
        <w:numPr>
          <w:ilvl w:val="3"/>
          <w:numId w:val="87"/>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attend progress meetings at the frequency or times (if any) specified in Schedule 3 (Contract Data Sheet) and shall ensure that its Contractor’s representatives are suitably qua</w:t>
      </w:r>
      <w:r w:rsidR="00E34551" w:rsidRPr="005E0DF8">
        <w:rPr>
          <w:rFonts w:eastAsia="Arial" w:cs="Arial"/>
          <w:b w:val="0"/>
          <w:color w:val="000000"/>
          <w:sz w:val="18"/>
          <w:szCs w:val="18"/>
        </w:rPr>
        <w:t>lified to attend such meetings.</w:t>
      </w:r>
    </w:p>
    <w:p w14:paraId="35F39469" w14:textId="771D60AB" w:rsidR="005D6AFB" w:rsidRPr="005E0DF8" w:rsidRDefault="005D6AFB" w:rsidP="005F38C1">
      <w:pPr>
        <w:pStyle w:val="Heading4"/>
        <w:numPr>
          <w:ilvl w:val="3"/>
          <w:numId w:val="85"/>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submit progress reports to the Authority’s Representatives at the times and in the format (if any) specified in Schedule 3 (Contract Data Sheet). The reports shall detail as a minimum:</w:t>
      </w:r>
    </w:p>
    <w:p w14:paraId="5C915F9A" w14:textId="3D128857" w:rsidR="005D6AFB" w:rsidRPr="005E0DF8" w:rsidRDefault="005D6AFB" w:rsidP="00C76988">
      <w:pPr>
        <w:spacing w:line="259" w:lineRule="auto"/>
        <w:ind w:left="-426" w:right="-171"/>
        <w:rPr>
          <w:rFonts w:eastAsia="Arial" w:cs="Arial"/>
          <w:color w:val="000000"/>
          <w:sz w:val="18"/>
          <w:szCs w:val="18"/>
          <w:lang w:eastAsia="en-GB"/>
        </w:rPr>
      </w:pPr>
    </w:p>
    <w:p w14:paraId="31084589" w14:textId="0B055424" w:rsidR="005D6AFB" w:rsidRPr="005E0DF8" w:rsidRDefault="005D6AFB" w:rsidP="005F38C1">
      <w:pPr>
        <w:numPr>
          <w:ilvl w:val="0"/>
          <w:numId w:val="3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performance/Delivery of the Contractor Deliverables;</w:t>
      </w:r>
    </w:p>
    <w:p w14:paraId="25605CBB" w14:textId="66799715" w:rsidR="005D6AFB" w:rsidRPr="005E0DF8" w:rsidRDefault="005D6AFB" w:rsidP="00C76988">
      <w:pPr>
        <w:spacing w:line="259" w:lineRule="auto"/>
        <w:ind w:left="-426" w:right="-171"/>
        <w:rPr>
          <w:rFonts w:eastAsia="Arial" w:cs="Arial"/>
          <w:color w:val="000000"/>
          <w:sz w:val="18"/>
          <w:szCs w:val="18"/>
          <w:lang w:eastAsia="en-GB"/>
        </w:rPr>
      </w:pPr>
    </w:p>
    <w:p w14:paraId="7CD2421A" w14:textId="61A5EEB2" w:rsidR="005D6AFB" w:rsidRPr="005E0DF8" w:rsidRDefault="005D6AFB" w:rsidP="005F38C1">
      <w:pPr>
        <w:numPr>
          <w:ilvl w:val="0"/>
          <w:numId w:val="3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risks and opportunities;</w:t>
      </w:r>
    </w:p>
    <w:p w14:paraId="293EED49" w14:textId="35C31C59" w:rsidR="005D6AFB" w:rsidRPr="005E0DF8" w:rsidRDefault="005D6AFB" w:rsidP="00C76988">
      <w:pPr>
        <w:spacing w:line="259" w:lineRule="auto"/>
        <w:ind w:left="-426" w:right="-171"/>
        <w:rPr>
          <w:rFonts w:eastAsia="Arial" w:cs="Arial"/>
          <w:color w:val="000000"/>
          <w:sz w:val="18"/>
          <w:szCs w:val="18"/>
          <w:lang w:eastAsia="en-GB"/>
        </w:rPr>
      </w:pPr>
    </w:p>
    <w:p w14:paraId="243BDC2F" w14:textId="19235B93" w:rsidR="005D6AFB" w:rsidRPr="005E0DF8" w:rsidRDefault="005D6AFB" w:rsidP="005F38C1">
      <w:pPr>
        <w:numPr>
          <w:ilvl w:val="0"/>
          <w:numId w:val="3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any other information specified in Schedule 3 (Contract Data Sheet); and</w:t>
      </w:r>
    </w:p>
    <w:p w14:paraId="6391E617" w14:textId="0C4B564C" w:rsidR="008A5B3B" w:rsidRPr="00C76988" w:rsidRDefault="005D6AFB" w:rsidP="005F38C1">
      <w:pPr>
        <w:keepNext/>
        <w:keepLines/>
        <w:numPr>
          <w:ilvl w:val="0"/>
          <w:numId w:val="32"/>
        </w:numPr>
        <w:spacing w:line="249" w:lineRule="auto"/>
        <w:ind w:left="-426" w:right="-171"/>
        <w:outlineLvl w:val="1"/>
        <w:rPr>
          <w:rFonts w:eastAsia="Arial" w:cs="Arial"/>
          <w:b/>
          <w:color w:val="000000"/>
          <w:sz w:val="18"/>
          <w:szCs w:val="18"/>
          <w:lang w:eastAsia="en-GB"/>
        </w:rPr>
      </w:pPr>
      <w:bookmarkStart w:id="41" w:name="_Toc527634197"/>
      <w:r w:rsidRPr="005E0DF8">
        <w:rPr>
          <w:rFonts w:eastAsia="Arial" w:cs="Arial"/>
          <w:color w:val="000000"/>
          <w:sz w:val="18"/>
          <w:szCs w:val="18"/>
          <w:lang w:eastAsia="en-GB"/>
        </w:rPr>
        <w:t>any other information reasonably requested by the Authority.</w:t>
      </w:r>
      <w:bookmarkEnd w:id="41"/>
    </w:p>
    <w:p w14:paraId="413A6951" w14:textId="77777777" w:rsidR="00C76988" w:rsidRPr="005E0DF8" w:rsidRDefault="00C76988" w:rsidP="00C76988">
      <w:pPr>
        <w:keepNext/>
        <w:keepLines/>
        <w:spacing w:line="249" w:lineRule="auto"/>
        <w:ind w:left="-426" w:right="-171"/>
        <w:outlineLvl w:val="1"/>
        <w:rPr>
          <w:rFonts w:eastAsia="Arial" w:cs="Arial"/>
          <w:b/>
          <w:color w:val="000000"/>
          <w:sz w:val="18"/>
          <w:szCs w:val="18"/>
          <w:lang w:eastAsia="en-GB"/>
        </w:rPr>
      </w:pPr>
    </w:p>
    <w:p w14:paraId="0B129E7A" w14:textId="356B1B64" w:rsidR="005D6AFB" w:rsidRPr="005E0DF8" w:rsidRDefault="008A5B3B"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42" w:name="_Toc527634198"/>
      <w:r w:rsidRPr="005E0DF8">
        <w:rPr>
          <w:rFonts w:eastAsia="Arial" w:cs="Arial"/>
          <w:b/>
          <w:color w:val="000000"/>
          <w:sz w:val="18"/>
          <w:szCs w:val="18"/>
          <w:lang w:eastAsia="en-GB"/>
        </w:rPr>
        <w:t xml:space="preserve">21. </w:t>
      </w:r>
      <w:r w:rsidR="005D6AFB" w:rsidRPr="005E0DF8">
        <w:rPr>
          <w:rFonts w:eastAsia="Arial" w:cs="Arial"/>
          <w:b/>
          <w:color w:val="000000"/>
          <w:sz w:val="18"/>
          <w:szCs w:val="18"/>
          <w:lang w:eastAsia="en-GB"/>
        </w:rPr>
        <w:t>Supply of Contractor Deliverables and Quality Assurance</w:t>
      </w:r>
      <w:bookmarkEnd w:id="42"/>
    </w:p>
    <w:p w14:paraId="53582256" w14:textId="5C45184B" w:rsidR="00E34551" w:rsidRPr="005E0DF8" w:rsidRDefault="005D6AFB" w:rsidP="005F38C1">
      <w:pPr>
        <w:pStyle w:val="Heading4"/>
        <w:numPr>
          <w:ilvl w:val="3"/>
          <w:numId w:val="89"/>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BDE5D0E" w14:textId="61C1E6E9" w:rsidR="005D6AFB" w:rsidRPr="005E0DF8" w:rsidRDefault="005D6AFB" w:rsidP="005F38C1">
      <w:pPr>
        <w:pStyle w:val="Heading4"/>
        <w:numPr>
          <w:ilvl w:val="3"/>
          <w:numId w:val="89"/>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w:t>
      </w:r>
    </w:p>
    <w:p w14:paraId="6CA4AB83" w14:textId="66C46789" w:rsidR="005D6AFB" w:rsidRPr="005E0DF8" w:rsidRDefault="005D6AFB" w:rsidP="00C76988">
      <w:pPr>
        <w:spacing w:line="259" w:lineRule="auto"/>
        <w:ind w:left="-426" w:right="-171"/>
        <w:rPr>
          <w:rFonts w:eastAsia="Arial" w:cs="Arial"/>
          <w:color w:val="000000"/>
          <w:sz w:val="18"/>
          <w:szCs w:val="18"/>
          <w:lang w:eastAsia="en-GB"/>
        </w:rPr>
      </w:pPr>
    </w:p>
    <w:p w14:paraId="487ADF29" w14:textId="17C4EC62" w:rsidR="009437B6" w:rsidRPr="005E0DF8" w:rsidRDefault="005D6AFB" w:rsidP="005F38C1">
      <w:pPr>
        <w:numPr>
          <w:ilvl w:val="0"/>
          <w:numId w:val="9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comply with any applicable quality assurance requirements specified in Schedule 3 (Contract Data Sheet) in providing the Contractor Deliverables;</w:t>
      </w:r>
    </w:p>
    <w:p w14:paraId="4255612D" w14:textId="77777777" w:rsidR="009437B6" w:rsidRPr="005E0DF8" w:rsidRDefault="009437B6" w:rsidP="00C76988">
      <w:pPr>
        <w:spacing w:line="249" w:lineRule="auto"/>
        <w:ind w:left="-426" w:right="-171"/>
        <w:rPr>
          <w:rFonts w:eastAsia="Arial" w:cs="Arial"/>
          <w:color w:val="000000"/>
          <w:sz w:val="18"/>
          <w:szCs w:val="18"/>
          <w:lang w:eastAsia="en-GB"/>
        </w:rPr>
      </w:pPr>
    </w:p>
    <w:p w14:paraId="093C4245" w14:textId="78AD1782" w:rsidR="005D6AFB" w:rsidRPr="005E0DF8" w:rsidRDefault="005D6AFB" w:rsidP="005F38C1">
      <w:pPr>
        <w:numPr>
          <w:ilvl w:val="0"/>
          <w:numId w:val="9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and discharge its obligations under the Contract with all due skill, care, diligence and operating practice by </w:t>
      </w:r>
      <w:r w:rsidRPr="005E0DF8">
        <w:rPr>
          <w:rFonts w:eastAsia="Arial" w:cs="Arial"/>
          <w:color w:val="000000"/>
          <w:sz w:val="18"/>
          <w:szCs w:val="18"/>
          <w:lang w:eastAsia="en-GB"/>
        </w:rPr>
        <w:lastRenderedPageBreak/>
        <w:t>appropriately experienced, qualified and trained personnel.</w:t>
      </w:r>
    </w:p>
    <w:p w14:paraId="3D66EB05" w14:textId="236BC100" w:rsidR="00C8186A" w:rsidRPr="005E0DF8" w:rsidRDefault="005D6AFB" w:rsidP="005F38C1">
      <w:pPr>
        <w:pStyle w:val="Heading4"/>
        <w:numPr>
          <w:ilvl w:val="3"/>
          <w:numId w:val="83"/>
        </w:numPr>
        <w:spacing w:before="0" w:after="0"/>
        <w:ind w:left="-426" w:right="-171"/>
        <w:rPr>
          <w:rFonts w:eastAsia="Arial" w:cs="Arial"/>
          <w:b w:val="0"/>
          <w:color w:val="000000"/>
          <w:sz w:val="18"/>
          <w:szCs w:val="18"/>
        </w:rPr>
      </w:pPr>
      <w:r w:rsidRPr="005E0DF8">
        <w:rPr>
          <w:rFonts w:eastAsia="Arial" w:cs="Arial"/>
          <w:b w:val="0"/>
          <w:color w:val="000000"/>
          <w:sz w:val="18"/>
          <w:szCs w:val="18"/>
        </w:rPr>
        <w:t>The provisions of clause 21.b. shall survive any performance, acceptance or payment pursuant to the Contract and shall extend to any remedial services provided by the Contractor.</w:t>
      </w:r>
    </w:p>
    <w:p w14:paraId="780EEE3D" w14:textId="77777777" w:rsidR="00C8186A" w:rsidRPr="005E0DF8" w:rsidRDefault="00C8186A" w:rsidP="00C76988">
      <w:pPr>
        <w:ind w:left="-426" w:right="-171"/>
        <w:rPr>
          <w:rFonts w:eastAsia="Arial" w:cs="Arial"/>
          <w:sz w:val="18"/>
          <w:szCs w:val="18"/>
          <w:lang w:eastAsia="en-GB"/>
        </w:rPr>
      </w:pPr>
    </w:p>
    <w:p w14:paraId="6C3616E7" w14:textId="77D7F0B1" w:rsidR="005D6AFB" w:rsidRPr="005E0DF8" w:rsidRDefault="005D6AFB" w:rsidP="005F38C1">
      <w:pPr>
        <w:pStyle w:val="Heading4"/>
        <w:numPr>
          <w:ilvl w:val="3"/>
          <w:numId w:val="83"/>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w:t>
      </w:r>
    </w:p>
    <w:p w14:paraId="72199034" w14:textId="3239B262" w:rsidR="005D6AFB" w:rsidRPr="005E0DF8" w:rsidRDefault="005D6AFB" w:rsidP="00C76988">
      <w:pPr>
        <w:spacing w:line="259" w:lineRule="auto"/>
        <w:ind w:left="-426" w:right="-171"/>
        <w:rPr>
          <w:rFonts w:eastAsia="Arial" w:cs="Arial"/>
          <w:color w:val="000000"/>
          <w:sz w:val="18"/>
          <w:szCs w:val="18"/>
          <w:lang w:eastAsia="en-GB"/>
        </w:rPr>
      </w:pPr>
    </w:p>
    <w:p w14:paraId="60D9171D" w14:textId="4BA37E21" w:rsidR="0073082D" w:rsidRPr="005E0DF8" w:rsidRDefault="005D6AFB" w:rsidP="005F38C1">
      <w:pPr>
        <w:numPr>
          <w:ilvl w:val="0"/>
          <w:numId w:val="9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observe, and ensure that the Contractor’s Team observe, all health and safety rules and regulations and any o</w:t>
      </w:r>
      <w:r w:rsidR="0073082D" w:rsidRPr="005E0DF8">
        <w:rPr>
          <w:rFonts w:eastAsia="Arial" w:cs="Arial"/>
          <w:color w:val="000000"/>
          <w:sz w:val="18"/>
          <w:szCs w:val="18"/>
          <w:lang w:eastAsia="en-GB"/>
        </w:rPr>
        <w:t xml:space="preserve">ther security requirements that </w:t>
      </w:r>
      <w:r w:rsidRPr="005E0DF8">
        <w:rPr>
          <w:rFonts w:eastAsia="Arial" w:cs="Arial"/>
          <w:color w:val="000000"/>
          <w:sz w:val="18"/>
          <w:szCs w:val="18"/>
          <w:lang w:eastAsia="en-GB"/>
        </w:rPr>
        <w:t>apply at a</w:t>
      </w:r>
      <w:r w:rsidR="0073082D" w:rsidRPr="005E0DF8">
        <w:rPr>
          <w:rFonts w:eastAsia="Arial" w:cs="Arial"/>
          <w:color w:val="000000"/>
          <w:sz w:val="18"/>
          <w:szCs w:val="18"/>
          <w:lang w:eastAsia="en-GB"/>
        </w:rPr>
        <w:t>ny of the Authority’s premises;</w:t>
      </w:r>
    </w:p>
    <w:p w14:paraId="5A2AA814" w14:textId="77777777" w:rsidR="0073082D" w:rsidRPr="005E0DF8" w:rsidRDefault="0073082D" w:rsidP="00C76988">
      <w:pPr>
        <w:spacing w:line="249" w:lineRule="auto"/>
        <w:ind w:left="-426" w:right="-171"/>
        <w:rPr>
          <w:rFonts w:eastAsia="Arial" w:cs="Arial"/>
          <w:color w:val="000000"/>
          <w:sz w:val="18"/>
          <w:szCs w:val="18"/>
          <w:lang w:eastAsia="en-GB"/>
        </w:rPr>
      </w:pPr>
    </w:p>
    <w:p w14:paraId="170DEF08" w14:textId="0C97B87C" w:rsidR="0073082D" w:rsidRPr="005E0DF8" w:rsidRDefault="005D6AFB" w:rsidP="005F38C1">
      <w:pPr>
        <w:numPr>
          <w:ilvl w:val="0"/>
          <w:numId w:val="9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notify the Authority as soon as it becomes aware of any health and safety hazards or issues which arise in relation </w:t>
      </w:r>
      <w:r w:rsidR="0073082D" w:rsidRPr="005E0DF8">
        <w:rPr>
          <w:rFonts w:eastAsia="Arial" w:cs="Arial"/>
          <w:color w:val="000000"/>
          <w:sz w:val="18"/>
          <w:szCs w:val="18"/>
          <w:lang w:eastAsia="en-GB"/>
        </w:rPr>
        <w:t>to the Contractor Deliverables;</w:t>
      </w:r>
    </w:p>
    <w:p w14:paraId="338D37D4" w14:textId="77777777" w:rsidR="0073082D" w:rsidRPr="005E0DF8" w:rsidRDefault="0073082D" w:rsidP="00C76988">
      <w:pPr>
        <w:spacing w:line="249" w:lineRule="auto"/>
        <w:ind w:left="-426" w:right="-171"/>
        <w:rPr>
          <w:rFonts w:eastAsia="Arial" w:cs="Arial"/>
          <w:color w:val="000000"/>
          <w:sz w:val="18"/>
          <w:szCs w:val="18"/>
          <w:lang w:eastAsia="en-GB"/>
        </w:rPr>
      </w:pPr>
    </w:p>
    <w:p w14:paraId="53FA097D" w14:textId="6A7D2BA5" w:rsidR="005D6AFB" w:rsidRPr="005E0DF8" w:rsidRDefault="005D6AFB" w:rsidP="005F38C1">
      <w:pPr>
        <w:numPr>
          <w:ilvl w:val="0"/>
          <w:numId w:val="9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and before the date on which the Contractor Deliverables are to start, obtain, and </w:t>
      </w:r>
      <w:proofErr w:type="gramStart"/>
      <w:r w:rsidRPr="005E0DF8">
        <w:rPr>
          <w:rFonts w:eastAsia="Arial" w:cs="Arial"/>
          <w:color w:val="000000"/>
          <w:sz w:val="18"/>
          <w:szCs w:val="18"/>
          <w:lang w:eastAsia="en-GB"/>
        </w:rPr>
        <w:t>at all times</w:t>
      </w:r>
      <w:proofErr w:type="gramEnd"/>
      <w:r w:rsidRPr="005E0DF8">
        <w:rPr>
          <w:rFonts w:eastAsia="Arial" w:cs="Arial"/>
          <w:color w:val="000000"/>
          <w:sz w:val="18"/>
          <w:szCs w:val="18"/>
          <w:lang w:eastAsia="en-GB"/>
        </w:rPr>
        <w:t xml:space="preserve"> maintain, all necessary licences and consents in relation to the Contractor Deliverables.</w:t>
      </w:r>
    </w:p>
    <w:p w14:paraId="6FC769DA" w14:textId="12DB8572" w:rsidR="0073082D" w:rsidRPr="005E0DF8" w:rsidRDefault="0073082D" w:rsidP="00C76988">
      <w:pPr>
        <w:spacing w:line="249" w:lineRule="auto"/>
        <w:ind w:left="-426" w:right="-171"/>
        <w:rPr>
          <w:rFonts w:eastAsia="Arial" w:cs="Arial"/>
          <w:color w:val="000000"/>
          <w:sz w:val="18"/>
          <w:szCs w:val="18"/>
          <w:lang w:eastAsia="en-GB"/>
        </w:rPr>
      </w:pPr>
    </w:p>
    <w:p w14:paraId="3A4AD0F5" w14:textId="5F00552C" w:rsidR="005D6AFB" w:rsidRPr="005E0DF8" w:rsidRDefault="005D6AFB"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43" w:name="_Toc527634199"/>
      <w:r w:rsidRPr="005E0DF8">
        <w:rPr>
          <w:rFonts w:eastAsia="Arial" w:cs="Arial"/>
          <w:b/>
          <w:color w:val="000000"/>
          <w:sz w:val="18"/>
          <w:szCs w:val="18"/>
          <w:lang w:eastAsia="en-GB"/>
        </w:rPr>
        <w:t xml:space="preserve">22.  </w:t>
      </w:r>
      <w:r w:rsidRPr="005E0DF8">
        <w:rPr>
          <w:rFonts w:eastAsia="Arial" w:cs="Arial"/>
          <w:b/>
          <w:color w:val="000000"/>
          <w:sz w:val="18"/>
          <w:szCs w:val="18"/>
          <w:lang w:eastAsia="en-GB"/>
        </w:rPr>
        <w:tab/>
        <w:t>Marking of Contractor Deliverables</w:t>
      </w:r>
      <w:bookmarkEnd w:id="43"/>
    </w:p>
    <w:p w14:paraId="095FDEAF" w14:textId="2AD058F8" w:rsidR="005D6AFB" w:rsidRPr="005E0DF8" w:rsidRDefault="005D6AFB" w:rsidP="005F38C1">
      <w:pPr>
        <w:pStyle w:val="Heading4"/>
        <w:numPr>
          <w:ilvl w:val="3"/>
          <w:numId w:val="91"/>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ensure that each</w:t>
      </w:r>
      <w:r w:rsidR="00840760" w:rsidRPr="005E0DF8">
        <w:rPr>
          <w:rFonts w:eastAsia="Arial" w:cs="Arial"/>
          <w:b w:val="0"/>
          <w:color w:val="000000"/>
          <w:sz w:val="18"/>
          <w:szCs w:val="18"/>
        </w:rPr>
        <w:t xml:space="preserve"> </w:t>
      </w:r>
      <w:r w:rsidRPr="005E0DF8">
        <w:rPr>
          <w:rFonts w:eastAsia="Arial" w:cs="Arial"/>
          <w:b w:val="0"/>
          <w:color w:val="000000"/>
          <w:sz w:val="18"/>
          <w:szCs w:val="18"/>
        </w:rPr>
        <w:t>Contractor Deliverable is marked clearly and indelibly:</w:t>
      </w:r>
    </w:p>
    <w:p w14:paraId="3DEEA5B5" w14:textId="15F1EFB9" w:rsidR="005D6AFB" w:rsidRPr="005E0DF8" w:rsidRDefault="005D6AFB" w:rsidP="00C76988">
      <w:pPr>
        <w:spacing w:line="259" w:lineRule="auto"/>
        <w:ind w:left="-426" w:right="-171"/>
        <w:rPr>
          <w:rFonts w:eastAsia="Arial" w:cs="Arial"/>
          <w:color w:val="000000"/>
          <w:sz w:val="18"/>
          <w:szCs w:val="18"/>
          <w:lang w:eastAsia="en-GB"/>
        </w:rPr>
      </w:pPr>
    </w:p>
    <w:p w14:paraId="270D7CDD" w14:textId="77777777" w:rsidR="00F175CF" w:rsidRPr="005E0DF8" w:rsidRDefault="005D6AFB" w:rsidP="005F38C1">
      <w:pPr>
        <w:numPr>
          <w:ilvl w:val="0"/>
          <w:numId w:val="9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in accordance with the requirements specified in Schedule 3 (Contract Data Sheet), or if no such requirement is specified, with the MOD stock reference number, NATO Stock Number (NSN) or alternative reference number specified in Schedule 2 (Schedule of </w:t>
      </w:r>
      <w:r w:rsidR="00F175CF" w:rsidRPr="005E0DF8">
        <w:rPr>
          <w:rFonts w:eastAsia="Arial" w:cs="Arial"/>
          <w:color w:val="000000"/>
          <w:sz w:val="18"/>
          <w:szCs w:val="18"/>
          <w:lang w:eastAsia="en-GB"/>
        </w:rPr>
        <w:t>Requirements);</w:t>
      </w:r>
    </w:p>
    <w:p w14:paraId="6BD47E0B" w14:textId="77777777" w:rsidR="00F175CF" w:rsidRPr="005E0DF8" w:rsidRDefault="00F175CF" w:rsidP="00C76988">
      <w:pPr>
        <w:spacing w:line="249" w:lineRule="auto"/>
        <w:ind w:left="-426" w:right="-171"/>
        <w:rPr>
          <w:rFonts w:eastAsia="Arial" w:cs="Arial"/>
          <w:color w:val="000000"/>
          <w:sz w:val="18"/>
          <w:szCs w:val="18"/>
          <w:lang w:eastAsia="en-GB"/>
        </w:rPr>
      </w:pPr>
    </w:p>
    <w:p w14:paraId="1A01E0F0" w14:textId="7ECE1945" w:rsidR="00F175CF" w:rsidRPr="005E0DF8" w:rsidRDefault="005D6AFB" w:rsidP="005F38C1">
      <w:pPr>
        <w:numPr>
          <w:ilvl w:val="0"/>
          <w:numId w:val="9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where the Contractor Deliverable has a limited shelf life, the marking shall include: the expiry date / date of manufacture, expressed as specified in Schedule 3 (Contract Data Sheet)</w:t>
      </w:r>
      <w:r w:rsidR="00664AC0" w:rsidRPr="005E0DF8">
        <w:rPr>
          <w:rFonts w:eastAsia="Arial" w:cs="Arial"/>
          <w:color w:val="000000"/>
          <w:sz w:val="18"/>
          <w:szCs w:val="18"/>
          <w:lang w:eastAsia="en-GB"/>
        </w:rPr>
        <w:t xml:space="preserve">, or in the absence of such </w:t>
      </w:r>
      <w:r w:rsidR="00010F03" w:rsidRPr="005E0DF8">
        <w:rPr>
          <w:rFonts w:eastAsia="Arial" w:cs="Arial"/>
          <w:color w:val="000000"/>
          <w:sz w:val="18"/>
          <w:szCs w:val="18"/>
          <w:lang w:eastAsia="en-GB"/>
        </w:rPr>
        <w:t>requirement</w:t>
      </w:r>
      <w:r w:rsidRPr="005E0DF8">
        <w:rPr>
          <w:rFonts w:eastAsia="Arial" w:cs="Arial"/>
          <w:color w:val="000000"/>
          <w:sz w:val="18"/>
          <w:szCs w:val="18"/>
          <w:lang w:eastAsia="en-GB"/>
        </w:rPr>
        <w:t xml:space="preserve"> they shall be marked as month (letters) an</w:t>
      </w:r>
      <w:r w:rsidR="00664AC0" w:rsidRPr="005E0DF8">
        <w:rPr>
          <w:rFonts w:eastAsia="Arial" w:cs="Arial"/>
          <w:color w:val="000000"/>
          <w:sz w:val="18"/>
          <w:szCs w:val="18"/>
          <w:lang w:eastAsia="en-GB"/>
        </w:rPr>
        <w:t>d year (last two figures); and</w:t>
      </w:r>
    </w:p>
    <w:p w14:paraId="551F0544" w14:textId="77777777" w:rsidR="00F175CF" w:rsidRPr="005E0DF8" w:rsidRDefault="00F175CF" w:rsidP="00C76988">
      <w:pPr>
        <w:pStyle w:val="ListParagraph"/>
        <w:spacing w:after="0"/>
        <w:ind w:left="-426" w:right="-171"/>
        <w:rPr>
          <w:rFonts w:ascii="Arial" w:eastAsia="Arial" w:hAnsi="Arial" w:cs="Arial"/>
          <w:color w:val="000000"/>
          <w:sz w:val="18"/>
          <w:szCs w:val="18"/>
          <w:lang w:eastAsia="en-GB"/>
        </w:rPr>
      </w:pPr>
    </w:p>
    <w:p w14:paraId="2BA27254" w14:textId="7D864693" w:rsidR="005D6AFB" w:rsidRPr="005E0DF8" w:rsidRDefault="005D6AFB" w:rsidP="005F38C1">
      <w:pPr>
        <w:numPr>
          <w:ilvl w:val="0"/>
          <w:numId w:val="9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ensure that any marking method used does not have a detrimental effect on the strength, serviceability or corrosion resistance of the Contractor Deliverables.</w:t>
      </w:r>
    </w:p>
    <w:p w14:paraId="1208BB43" w14:textId="234E625A" w:rsidR="005D6AFB" w:rsidRPr="005E0DF8" w:rsidRDefault="005D6AFB" w:rsidP="00C76988">
      <w:pPr>
        <w:spacing w:line="259" w:lineRule="auto"/>
        <w:ind w:left="-426" w:right="-171"/>
        <w:rPr>
          <w:rFonts w:eastAsia="Arial" w:cs="Arial"/>
          <w:color w:val="000000"/>
          <w:sz w:val="18"/>
          <w:szCs w:val="18"/>
          <w:lang w:eastAsia="en-GB"/>
        </w:rPr>
      </w:pPr>
    </w:p>
    <w:p w14:paraId="7404BC66" w14:textId="6BB54C7D" w:rsidR="005D6AFB" w:rsidRDefault="005D6AFB" w:rsidP="00C76988">
      <w:p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b. </w:t>
      </w:r>
      <w:r w:rsidRPr="005E0DF8">
        <w:rPr>
          <w:rFonts w:eastAsia="Arial" w:cs="Arial"/>
          <w:color w:val="000000"/>
          <w:sz w:val="18"/>
          <w:szCs w:val="18"/>
          <w:lang w:eastAsia="en-GB"/>
        </w:rPr>
        <w:tab/>
        <w:t xml:space="preserve">Where it is not possible to mark a Contractor Deliverable with the required </w:t>
      </w:r>
      <w:proofErr w:type="gramStart"/>
      <w:r w:rsidRPr="005E0DF8">
        <w:rPr>
          <w:rFonts w:eastAsia="Arial" w:cs="Arial"/>
          <w:color w:val="000000"/>
          <w:sz w:val="18"/>
          <w:szCs w:val="18"/>
          <w:lang w:eastAsia="en-GB"/>
        </w:rPr>
        <w:t>particulars, these</w:t>
      </w:r>
      <w:proofErr w:type="gramEnd"/>
      <w:r w:rsidRPr="005E0DF8">
        <w:rPr>
          <w:rFonts w:eastAsia="Arial" w:cs="Arial"/>
          <w:color w:val="000000"/>
          <w:sz w:val="18"/>
          <w:szCs w:val="18"/>
          <w:lang w:eastAsia="en-GB"/>
        </w:rPr>
        <w:t xml:space="preserve"> should be included on the package in which the Contractor Deliverable is packed, in accordance with condition 23 (Packaging and Labelling (excluding Contractor Deliverables containing Munitions)).</w:t>
      </w:r>
    </w:p>
    <w:p w14:paraId="25444B7A" w14:textId="77777777" w:rsidR="00C76988" w:rsidRPr="005E0DF8" w:rsidRDefault="00C76988" w:rsidP="00C76988">
      <w:pPr>
        <w:spacing w:line="249" w:lineRule="auto"/>
        <w:ind w:left="-426" w:right="-171"/>
        <w:rPr>
          <w:rFonts w:eastAsia="Arial" w:cs="Arial"/>
          <w:color w:val="000000"/>
          <w:sz w:val="18"/>
          <w:szCs w:val="18"/>
          <w:lang w:eastAsia="en-GB"/>
        </w:rPr>
      </w:pPr>
    </w:p>
    <w:p w14:paraId="74BC84B2" w14:textId="0C3CC46B" w:rsidR="005D6AFB" w:rsidRPr="005E0DF8" w:rsidRDefault="005D6AFB"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44" w:name="_Toc527634200"/>
      <w:r w:rsidRPr="005E0DF8">
        <w:rPr>
          <w:rFonts w:eastAsia="Arial" w:cs="Arial"/>
          <w:b/>
          <w:color w:val="000000"/>
          <w:sz w:val="18"/>
          <w:szCs w:val="18"/>
          <w:lang w:eastAsia="en-GB"/>
        </w:rPr>
        <w:t xml:space="preserve">23.  </w:t>
      </w:r>
      <w:r w:rsidRPr="005E0DF8">
        <w:rPr>
          <w:rFonts w:eastAsia="Arial" w:cs="Arial"/>
          <w:b/>
          <w:color w:val="000000"/>
          <w:sz w:val="18"/>
          <w:szCs w:val="18"/>
          <w:lang w:eastAsia="en-GB"/>
        </w:rPr>
        <w:tab/>
        <w:t>Packaging and Labelling (excluding Contractor Deliverables containing Munitions)</w:t>
      </w:r>
      <w:bookmarkEnd w:id="44"/>
    </w:p>
    <w:p w14:paraId="7F3B9360" w14:textId="1247EF4D" w:rsidR="005D6AFB"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Packaging responsibilities are as follows:</w:t>
      </w:r>
    </w:p>
    <w:p w14:paraId="2B91CDAD" w14:textId="6CB419D0" w:rsidR="005D6AFB" w:rsidRPr="005E0DF8" w:rsidRDefault="005D6AFB" w:rsidP="00C76988">
      <w:pPr>
        <w:spacing w:line="259" w:lineRule="auto"/>
        <w:ind w:left="-426" w:right="-171"/>
        <w:rPr>
          <w:rFonts w:eastAsia="Arial" w:cs="Arial"/>
          <w:color w:val="000000"/>
          <w:sz w:val="18"/>
          <w:szCs w:val="18"/>
          <w:lang w:eastAsia="en-GB"/>
        </w:rPr>
      </w:pPr>
    </w:p>
    <w:p w14:paraId="2145B046" w14:textId="544F2D48" w:rsidR="00F175CF" w:rsidRPr="005E0DF8" w:rsidRDefault="005D6AFB" w:rsidP="005F38C1">
      <w:pPr>
        <w:numPr>
          <w:ilvl w:val="0"/>
          <w:numId w:val="95"/>
        </w:numPr>
        <w:tabs>
          <w:tab w:val="left" w:pos="851"/>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Contractor shall be responsible for providing Packaging which fully complies with the requirements of the Contract.</w:t>
      </w:r>
    </w:p>
    <w:p w14:paraId="4B81FAFB" w14:textId="77777777" w:rsidR="00F175CF" w:rsidRPr="005E0DF8" w:rsidRDefault="00F175CF" w:rsidP="00C76988">
      <w:pPr>
        <w:tabs>
          <w:tab w:val="left" w:pos="851"/>
        </w:tabs>
        <w:spacing w:line="249" w:lineRule="auto"/>
        <w:ind w:left="-426" w:right="-171"/>
        <w:rPr>
          <w:rFonts w:eastAsia="Arial" w:cs="Arial"/>
          <w:color w:val="000000"/>
          <w:sz w:val="18"/>
          <w:szCs w:val="18"/>
          <w:lang w:eastAsia="en-GB"/>
        </w:rPr>
      </w:pPr>
    </w:p>
    <w:p w14:paraId="34466D39" w14:textId="7C891292" w:rsidR="00F175CF" w:rsidRPr="005E0DF8" w:rsidRDefault="005D6AFB" w:rsidP="005F38C1">
      <w:pPr>
        <w:numPr>
          <w:ilvl w:val="0"/>
          <w:numId w:val="95"/>
        </w:numPr>
        <w:tabs>
          <w:tab w:val="left" w:pos="851"/>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Authority shall indicate in the Contract the standard or level of Packaging required for each Contractor Deliverable, including the PPQ.  If a standard or level of Packaging (including the PPQ) is not indicated </w:t>
      </w:r>
      <w:r w:rsidRPr="005E0DF8">
        <w:rPr>
          <w:rFonts w:eastAsia="Arial" w:cs="Arial"/>
          <w:color w:val="000000"/>
          <w:sz w:val="18"/>
          <w:szCs w:val="18"/>
          <w:lang w:eastAsia="en-GB"/>
        </w:rPr>
        <w:t>in the Contract, the Contractor shall request such instructions from the Authority before proceeding further.</w:t>
      </w:r>
    </w:p>
    <w:p w14:paraId="0CD8F143" w14:textId="77777777" w:rsidR="00F175CF" w:rsidRPr="005E0DF8" w:rsidRDefault="00F175CF" w:rsidP="00C76988">
      <w:pPr>
        <w:pStyle w:val="ListParagraph"/>
        <w:spacing w:after="0"/>
        <w:ind w:left="-426" w:right="-171"/>
        <w:rPr>
          <w:rFonts w:ascii="Arial" w:eastAsia="Arial" w:hAnsi="Arial" w:cs="Arial"/>
          <w:color w:val="000000"/>
          <w:sz w:val="18"/>
          <w:szCs w:val="18"/>
          <w:lang w:eastAsia="en-GB"/>
        </w:rPr>
      </w:pPr>
    </w:p>
    <w:p w14:paraId="06E7043A" w14:textId="319A6F10" w:rsidR="00F175CF" w:rsidRPr="005E0DF8" w:rsidRDefault="005D6AFB" w:rsidP="005F38C1">
      <w:pPr>
        <w:numPr>
          <w:ilvl w:val="0"/>
          <w:numId w:val="95"/>
        </w:numPr>
        <w:tabs>
          <w:tab w:val="left" w:pos="851"/>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Contractor shall ensure all relevant information necessary for the effective performance of the Contract is made available to all subcontractors.</w:t>
      </w:r>
    </w:p>
    <w:p w14:paraId="6799E0A3" w14:textId="77777777" w:rsidR="00F175CF" w:rsidRPr="005E0DF8" w:rsidRDefault="00F175CF" w:rsidP="00C76988">
      <w:pPr>
        <w:pStyle w:val="ListParagraph"/>
        <w:spacing w:after="0"/>
        <w:ind w:left="-426" w:right="-171"/>
        <w:rPr>
          <w:rFonts w:ascii="Arial" w:eastAsia="Arial" w:hAnsi="Arial" w:cs="Arial"/>
          <w:color w:val="000000"/>
          <w:sz w:val="18"/>
          <w:szCs w:val="18"/>
          <w:lang w:eastAsia="en-GB"/>
        </w:rPr>
      </w:pPr>
    </w:p>
    <w:p w14:paraId="29EE4E85" w14:textId="0CA394C1" w:rsidR="005D6AFB" w:rsidRPr="005E0DF8" w:rsidRDefault="005D6AFB" w:rsidP="005F38C1">
      <w:pPr>
        <w:numPr>
          <w:ilvl w:val="0"/>
          <w:numId w:val="95"/>
        </w:numPr>
        <w:tabs>
          <w:tab w:val="left" w:pos="851"/>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36471983" w14:textId="7A8E5EB7" w:rsidR="005D6AFB" w:rsidRPr="005E0DF8" w:rsidRDefault="005D6AFB" w:rsidP="00C76988">
      <w:pPr>
        <w:spacing w:line="259" w:lineRule="auto"/>
        <w:ind w:left="-426" w:right="-171"/>
        <w:rPr>
          <w:rFonts w:eastAsia="Arial" w:cs="Arial"/>
          <w:color w:val="000000"/>
          <w:sz w:val="18"/>
          <w:szCs w:val="18"/>
          <w:lang w:eastAsia="en-GB"/>
        </w:rPr>
      </w:pPr>
    </w:p>
    <w:p w14:paraId="60AA7E38" w14:textId="42D491EF" w:rsidR="005D6AFB"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The Contractor shall supply Commercial Packaging meeting the standards and requirements of Def Stan 81-041 (Part 1).  In </w:t>
      </w:r>
      <w:proofErr w:type="gramStart"/>
      <w:r w:rsidRPr="005E0DF8">
        <w:rPr>
          <w:rFonts w:eastAsia="Arial" w:cs="Arial"/>
          <w:b w:val="0"/>
          <w:color w:val="000000"/>
          <w:sz w:val="18"/>
          <w:szCs w:val="18"/>
        </w:rPr>
        <w:t>addition</w:t>
      </w:r>
      <w:proofErr w:type="gramEnd"/>
      <w:r w:rsidRPr="005E0DF8">
        <w:rPr>
          <w:rFonts w:eastAsia="Arial" w:cs="Arial"/>
          <w:b w:val="0"/>
          <w:color w:val="000000"/>
          <w:sz w:val="18"/>
          <w:szCs w:val="18"/>
        </w:rPr>
        <w:t xml:space="preserve"> the following requirements apply:</w:t>
      </w:r>
    </w:p>
    <w:p w14:paraId="07B91D10" w14:textId="6FEF569D" w:rsidR="005D6AFB" w:rsidRPr="005E0DF8" w:rsidRDefault="005D6AFB" w:rsidP="00C76988">
      <w:pPr>
        <w:spacing w:line="259" w:lineRule="auto"/>
        <w:ind w:left="-426" w:right="-171"/>
        <w:rPr>
          <w:rFonts w:eastAsia="Arial" w:cs="Arial"/>
          <w:color w:val="000000"/>
          <w:sz w:val="18"/>
          <w:szCs w:val="18"/>
          <w:lang w:eastAsia="en-GB"/>
        </w:rPr>
      </w:pPr>
    </w:p>
    <w:p w14:paraId="639CA5CF" w14:textId="4BDAA83D" w:rsidR="005D6AFB" w:rsidRPr="005E0DF8" w:rsidRDefault="005D6AFB" w:rsidP="005F38C1">
      <w:pPr>
        <w:numPr>
          <w:ilvl w:val="0"/>
          <w:numId w:val="96"/>
        </w:numPr>
        <w:tabs>
          <w:tab w:val="left" w:pos="851"/>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Contractor shall provide Packaging which:</w:t>
      </w:r>
    </w:p>
    <w:p w14:paraId="0B91DC7B" w14:textId="1E7518E2" w:rsidR="005D6AFB" w:rsidRPr="005E0DF8" w:rsidRDefault="005D6AFB" w:rsidP="00C76988">
      <w:pPr>
        <w:spacing w:line="259" w:lineRule="auto"/>
        <w:ind w:left="-426" w:right="-171"/>
        <w:rPr>
          <w:rFonts w:eastAsia="Arial" w:cs="Arial"/>
          <w:color w:val="000000"/>
          <w:sz w:val="18"/>
          <w:szCs w:val="18"/>
          <w:lang w:eastAsia="en-GB"/>
        </w:rPr>
      </w:pPr>
    </w:p>
    <w:p w14:paraId="75C40BD5" w14:textId="24BF91C9" w:rsidR="005D6AFB" w:rsidRPr="005E0DF8" w:rsidRDefault="005D6AFB" w:rsidP="005F38C1">
      <w:pPr>
        <w:numPr>
          <w:ilvl w:val="0"/>
          <w:numId w:val="3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will ensure that each Contractor Deliverable may be transported and delivered to the consignee named in the Contract in an undamaged and serviceable condition; and</w:t>
      </w:r>
    </w:p>
    <w:p w14:paraId="7D06F092" w14:textId="0D485F16" w:rsidR="005D6AFB" w:rsidRPr="005E0DF8" w:rsidRDefault="005D6AFB" w:rsidP="00C76988">
      <w:pPr>
        <w:spacing w:line="259" w:lineRule="auto"/>
        <w:ind w:left="-426" w:right="-171"/>
        <w:rPr>
          <w:rFonts w:eastAsia="Arial" w:cs="Arial"/>
          <w:color w:val="000000"/>
          <w:sz w:val="18"/>
          <w:szCs w:val="18"/>
          <w:lang w:eastAsia="en-GB"/>
        </w:rPr>
      </w:pPr>
    </w:p>
    <w:p w14:paraId="7FA1B40F" w14:textId="2C747F53" w:rsidR="005D6AFB" w:rsidRPr="005E0DF8" w:rsidRDefault="005D6AFB" w:rsidP="005F38C1">
      <w:pPr>
        <w:numPr>
          <w:ilvl w:val="0"/>
          <w:numId w:val="3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is labelled to enable the contents to be identified without need to breach the package; and</w:t>
      </w:r>
    </w:p>
    <w:p w14:paraId="7985927D" w14:textId="0C454CB3" w:rsidR="005D6AFB" w:rsidRPr="005E0DF8" w:rsidRDefault="005D6AFB" w:rsidP="00C76988">
      <w:pPr>
        <w:spacing w:line="259" w:lineRule="auto"/>
        <w:ind w:left="-426" w:right="-171"/>
        <w:rPr>
          <w:rFonts w:eastAsia="Arial" w:cs="Arial"/>
          <w:color w:val="000000"/>
          <w:sz w:val="18"/>
          <w:szCs w:val="18"/>
          <w:lang w:eastAsia="en-GB"/>
        </w:rPr>
      </w:pPr>
    </w:p>
    <w:p w14:paraId="1451CD1C" w14:textId="599C35AF" w:rsidR="005D6AFB" w:rsidRPr="005E0DF8" w:rsidRDefault="005D6AFB" w:rsidP="005F38C1">
      <w:pPr>
        <w:numPr>
          <w:ilvl w:val="0"/>
          <w:numId w:val="3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is compliant with statutory requirements and this Condition.</w:t>
      </w:r>
    </w:p>
    <w:p w14:paraId="21365CDA" w14:textId="58C45F6D" w:rsidR="005D6AFB" w:rsidRPr="005E0DF8" w:rsidRDefault="005D6AFB" w:rsidP="00C76988">
      <w:pPr>
        <w:spacing w:line="259" w:lineRule="auto"/>
        <w:ind w:left="-426" w:right="-171"/>
        <w:rPr>
          <w:rFonts w:eastAsia="Arial" w:cs="Arial"/>
          <w:color w:val="000000"/>
          <w:sz w:val="18"/>
          <w:szCs w:val="18"/>
          <w:lang w:eastAsia="en-GB"/>
        </w:rPr>
      </w:pPr>
    </w:p>
    <w:p w14:paraId="3D94DB15" w14:textId="008DC52C" w:rsidR="005D6AFB" w:rsidRPr="005E0DF8" w:rsidRDefault="005D6AFB" w:rsidP="005F38C1">
      <w:pPr>
        <w:numPr>
          <w:ilvl w:val="0"/>
          <w:numId w:val="96"/>
        </w:numPr>
        <w:tabs>
          <w:tab w:val="left" w:pos="851"/>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Packaging used by the Contractor to supply identical or similar Contractor Deliverables to commercial customers or to the </w:t>
      </w:r>
      <w:proofErr w:type="gramStart"/>
      <w:r w:rsidRPr="005E0DF8">
        <w:rPr>
          <w:rFonts w:eastAsia="Arial" w:cs="Arial"/>
          <w:color w:val="000000"/>
          <w:sz w:val="18"/>
          <w:szCs w:val="18"/>
          <w:lang w:eastAsia="en-GB"/>
        </w:rPr>
        <w:t>general public</w:t>
      </w:r>
      <w:proofErr w:type="gramEnd"/>
      <w:r w:rsidRPr="005E0DF8">
        <w:rPr>
          <w:rFonts w:eastAsia="Arial" w:cs="Arial"/>
          <w:color w:val="000000"/>
          <w:sz w:val="18"/>
          <w:szCs w:val="18"/>
          <w:lang w:eastAsia="en-GB"/>
        </w:rPr>
        <w:t xml:space="preserve"> (i.e. point of sale packaging) will be acceptable, provided that it complies with the following criteria:</w:t>
      </w:r>
    </w:p>
    <w:p w14:paraId="12A57DD6" w14:textId="59D1E407" w:rsidR="005D6AFB" w:rsidRPr="005E0DF8" w:rsidRDefault="005D6AFB" w:rsidP="00C76988">
      <w:pPr>
        <w:spacing w:line="259" w:lineRule="auto"/>
        <w:ind w:left="-426" w:right="-171"/>
        <w:rPr>
          <w:rFonts w:eastAsia="Arial" w:cs="Arial"/>
          <w:color w:val="000000"/>
          <w:sz w:val="18"/>
          <w:szCs w:val="18"/>
          <w:lang w:eastAsia="en-GB"/>
        </w:rPr>
      </w:pPr>
    </w:p>
    <w:p w14:paraId="5394358A" w14:textId="6425BF7A" w:rsidR="003A5E9D" w:rsidRPr="005E0DF8" w:rsidRDefault="005D6AFB" w:rsidP="005F38C1">
      <w:pPr>
        <w:numPr>
          <w:ilvl w:val="0"/>
          <w:numId w:val="9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reference in the Contract to a PPQ means the quantity of a Contractor Deliverable to be contained in an individual package, which has been selected as being the most suitable for issue(s) to the ultimate user;</w:t>
      </w:r>
    </w:p>
    <w:p w14:paraId="02B724B1" w14:textId="77777777" w:rsidR="00FD61A7" w:rsidRPr="005E0DF8" w:rsidRDefault="00FD61A7" w:rsidP="00C76988">
      <w:pPr>
        <w:spacing w:line="249" w:lineRule="auto"/>
        <w:ind w:left="-426" w:right="-171"/>
        <w:rPr>
          <w:rFonts w:eastAsia="Arial" w:cs="Arial"/>
          <w:color w:val="000000"/>
          <w:sz w:val="18"/>
          <w:szCs w:val="18"/>
          <w:lang w:eastAsia="en-GB"/>
        </w:rPr>
      </w:pPr>
    </w:p>
    <w:p w14:paraId="529FB641" w14:textId="172F95F2" w:rsidR="003A5E9D" w:rsidRPr="005E0DF8" w:rsidRDefault="005D6AFB" w:rsidP="005F38C1">
      <w:pPr>
        <w:numPr>
          <w:ilvl w:val="0"/>
          <w:numId w:val="9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5DFA0666" w14:textId="77777777" w:rsidR="003A5E9D" w:rsidRPr="005E0DF8" w:rsidRDefault="003A5E9D" w:rsidP="00C76988">
      <w:pPr>
        <w:spacing w:line="249" w:lineRule="auto"/>
        <w:ind w:left="-426" w:right="-171"/>
        <w:rPr>
          <w:rFonts w:eastAsia="Arial" w:cs="Arial"/>
          <w:color w:val="000000"/>
          <w:sz w:val="18"/>
          <w:szCs w:val="18"/>
          <w:lang w:eastAsia="en-GB"/>
        </w:rPr>
      </w:pPr>
    </w:p>
    <w:p w14:paraId="6D651FE0" w14:textId="17982A9A" w:rsidR="005D6AFB" w:rsidRPr="005E0DF8" w:rsidRDefault="005D6AFB" w:rsidP="005F38C1">
      <w:pPr>
        <w:numPr>
          <w:ilvl w:val="0"/>
          <w:numId w:val="9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for ease of handling, transportation and delivery, packages which contain identical Contractor Deliverables may be bulked and overpacked, in accordance with clauses 23.i to 23.k.</w:t>
      </w:r>
    </w:p>
    <w:p w14:paraId="5B84D331" w14:textId="43A70693" w:rsidR="005D6AFB" w:rsidRPr="005E0DF8" w:rsidRDefault="005D6AFB" w:rsidP="00C76988">
      <w:pPr>
        <w:spacing w:line="259" w:lineRule="auto"/>
        <w:ind w:left="-426" w:right="-171"/>
        <w:rPr>
          <w:rFonts w:eastAsia="Arial" w:cs="Arial"/>
          <w:color w:val="000000"/>
          <w:sz w:val="18"/>
          <w:szCs w:val="18"/>
          <w:lang w:eastAsia="en-GB"/>
        </w:rPr>
      </w:pPr>
    </w:p>
    <w:p w14:paraId="11A6D5F2" w14:textId="79B40AD1" w:rsidR="005D6AFB"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ascertain whether the Contractor Deliverables being supplied are, or contain, Dangerous Goods, and shall supply the Dangerous Goods in accordance with:</w:t>
      </w:r>
    </w:p>
    <w:p w14:paraId="486A61E8" w14:textId="0B0FF6D4" w:rsidR="005D6AFB" w:rsidRPr="005E0DF8" w:rsidRDefault="005D6AFB" w:rsidP="00C76988">
      <w:pPr>
        <w:spacing w:line="259" w:lineRule="auto"/>
        <w:ind w:left="-426" w:right="-171"/>
        <w:rPr>
          <w:rFonts w:eastAsia="Arial" w:cs="Arial"/>
          <w:color w:val="000000"/>
          <w:sz w:val="18"/>
          <w:szCs w:val="18"/>
          <w:lang w:eastAsia="en-GB"/>
        </w:rPr>
      </w:pPr>
    </w:p>
    <w:p w14:paraId="343AD594" w14:textId="7E7CE313" w:rsidR="005D6AFB" w:rsidRPr="005E0DF8" w:rsidRDefault="005D6AFB" w:rsidP="005F38C1">
      <w:pPr>
        <w:numPr>
          <w:ilvl w:val="0"/>
          <w:numId w:val="3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Health and Safety </w:t>
      </w:r>
      <w:proofErr w:type="gramStart"/>
      <w:r w:rsidRPr="005E0DF8">
        <w:rPr>
          <w:rFonts w:eastAsia="Arial" w:cs="Arial"/>
          <w:color w:val="000000"/>
          <w:sz w:val="18"/>
          <w:szCs w:val="18"/>
          <w:lang w:eastAsia="en-GB"/>
        </w:rPr>
        <w:t>At</w:t>
      </w:r>
      <w:proofErr w:type="gramEnd"/>
      <w:r w:rsidRPr="005E0DF8">
        <w:rPr>
          <w:rFonts w:eastAsia="Arial" w:cs="Arial"/>
          <w:color w:val="000000"/>
          <w:sz w:val="18"/>
          <w:szCs w:val="18"/>
          <w:lang w:eastAsia="en-GB"/>
        </w:rPr>
        <w:t xml:space="preserve"> Work Act 1974 (as amended);</w:t>
      </w:r>
    </w:p>
    <w:p w14:paraId="50204F81" w14:textId="18205BB9" w:rsidR="005D6AFB" w:rsidRPr="005E0DF8" w:rsidRDefault="005D6AFB" w:rsidP="00C76988">
      <w:pPr>
        <w:spacing w:line="259" w:lineRule="auto"/>
        <w:ind w:left="-426" w:right="-171"/>
        <w:rPr>
          <w:rFonts w:eastAsia="Arial" w:cs="Arial"/>
          <w:color w:val="000000"/>
          <w:sz w:val="18"/>
          <w:szCs w:val="18"/>
          <w:lang w:eastAsia="en-GB"/>
        </w:rPr>
      </w:pPr>
    </w:p>
    <w:p w14:paraId="71018C33" w14:textId="2C6B7996" w:rsidR="005D6AFB" w:rsidRPr="005E0DF8" w:rsidRDefault="005D6AFB" w:rsidP="005F38C1">
      <w:pPr>
        <w:numPr>
          <w:ilvl w:val="0"/>
          <w:numId w:val="3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lastRenderedPageBreak/>
        <w:t>The Classification Hazard Information and Packaging for Supply Regulations (CHIP4) 2009 (as amended);</w:t>
      </w:r>
    </w:p>
    <w:p w14:paraId="636C6AB4" w14:textId="32243DDE" w:rsidR="005D6AFB" w:rsidRPr="005E0DF8" w:rsidRDefault="005D6AFB" w:rsidP="00C76988">
      <w:pPr>
        <w:spacing w:line="259" w:lineRule="auto"/>
        <w:ind w:left="-426" w:right="-171"/>
        <w:rPr>
          <w:rFonts w:eastAsia="Arial" w:cs="Arial"/>
          <w:color w:val="000000"/>
          <w:sz w:val="18"/>
          <w:szCs w:val="18"/>
          <w:lang w:eastAsia="en-GB"/>
        </w:rPr>
      </w:pPr>
    </w:p>
    <w:p w14:paraId="12298B25" w14:textId="33664757" w:rsidR="005D6AFB" w:rsidRPr="005E0DF8" w:rsidRDefault="005D6AFB" w:rsidP="005F38C1">
      <w:pPr>
        <w:numPr>
          <w:ilvl w:val="0"/>
          <w:numId w:val="3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REACH Regulations 2007 (as amended); and</w:t>
      </w:r>
    </w:p>
    <w:p w14:paraId="5ECBB812" w14:textId="75CB9856" w:rsidR="005D6AFB" w:rsidRPr="005E0DF8" w:rsidRDefault="005D6AFB" w:rsidP="00C76988">
      <w:pPr>
        <w:spacing w:line="259" w:lineRule="auto"/>
        <w:ind w:left="-426" w:right="-171"/>
        <w:rPr>
          <w:rFonts w:eastAsia="Arial" w:cs="Arial"/>
          <w:color w:val="000000"/>
          <w:sz w:val="18"/>
          <w:szCs w:val="18"/>
          <w:lang w:eastAsia="en-GB"/>
        </w:rPr>
      </w:pPr>
    </w:p>
    <w:p w14:paraId="48617C21" w14:textId="1EA0233D" w:rsidR="005D6AFB" w:rsidRPr="005E0DF8" w:rsidRDefault="005D6AFB" w:rsidP="005F38C1">
      <w:pPr>
        <w:numPr>
          <w:ilvl w:val="0"/>
          <w:numId w:val="3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Classification, Labelling and Packaging Regulations (CLP) 2009 (as amended).</w:t>
      </w:r>
    </w:p>
    <w:p w14:paraId="5EE3E5EA" w14:textId="0074A8B7" w:rsidR="005D6AFB" w:rsidRPr="005E0DF8" w:rsidRDefault="005D6AFB" w:rsidP="00C76988">
      <w:pPr>
        <w:spacing w:line="259" w:lineRule="auto"/>
        <w:ind w:left="-426" w:right="-171"/>
        <w:rPr>
          <w:rFonts w:eastAsia="Arial" w:cs="Arial"/>
          <w:color w:val="000000"/>
          <w:sz w:val="18"/>
          <w:szCs w:val="18"/>
          <w:lang w:eastAsia="en-GB"/>
        </w:rPr>
      </w:pPr>
    </w:p>
    <w:p w14:paraId="67F8195F" w14:textId="167927E2" w:rsidR="005D6AFB"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33F249C6" w14:textId="40FBD3CE" w:rsidR="005D6AFB" w:rsidRPr="005E0DF8" w:rsidRDefault="005D6AFB" w:rsidP="00C76988">
      <w:pPr>
        <w:spacing w:line="259" w:lineRule="auto"/>
        <w:ind w:left="-426" w:right="-171"/>
        <w:rPr>
          <w:rFonts w:eastAsia="Arial" w:cs="Arial"/>
          <w:color w:val="000000"/>
          <w:sz w:val="18"/>
          <w:szCs w:val="18"/>
          <w:lang w:eastAsia="en-GB"/>
        </w:rPr>
      </w:pPr>
    </w:p>
    <w:p w14:paraId="66CBF825" w14:textId="17F96EDA" w:rsidR="005D6AFB" w:rsidRPr="005E0DF8" w:rsidRDefault="005D6AFB" w:rsidP="005F38C1">
      <w:pPr>
        <w:numPr>
          <w:ilvl w:val="0"/>
          <w:numId w:val="3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Safety </w:t>
      </w:r>
      <w:proofErr w:type="gramStart"/>
      <w:r w:rsidRPr="005E0DF8">
        <w:rPr>
          <w:rFonts w:eastAsia="Arial" w:cs="Arial"/>
          <w:color w:val="000000"/>
          <w:sz w:val="18"/>
          <w:szCs w:val="18"/>
          <w:lang w:eastAsia="en-GB"/>
        </w:rPr>
        <w:t>Of</w:t>
      </w:r>
      <w:proofErr w:type="gramEnd"/>
      <w:r w:rsidRPr="005E0DF8">
        <w:rPr>
          <w:rFonts w:eastAsia="Arial" w:cs="Arial"/>
          <w:color w:val="000000"/>
          <w:sz w:val="18"/>
          <w:szCs w:val="18"/>
          <w:lang w:eastAsia="en-GB"/>
        </w:rPr>
        <w:t xml:space="preserve"> Lives At Sea Regulations (SOLAS) 1974 (as amended); and</w:t>
      </w:r>
    </w:p>
    <w:p w14:paraId="39FB96C2" w14:textId="571E574B" w:rsidR="005D6AFB" w:rsidRPr="005E0DF8" w:rsidRDefault="005D6AFB" w:rsidP="00C76988">
      <w:pPr>
        <w:spacing w:line="259" w:lineRule="auto"/>
        <w:ind w:left="-426" w:right="-171"/>
        <w:rPr>
          <w:rFonts w:eastAsia="Arial" w:cs="Arial"/>
          <w:color w:val="000000"/>
          <w:sz w:val="18"/>
          <w:szCs w:val="18"/>
          <w:lang w:eastAsia="en-GB"/>
        </w:rPr>
      </w:pPr>
    </w:p>
    <w:p w14:paraId="03D358DC" w14:textId="4207B7A1" w:rsidR="005D6AFB" w:rsidRPr="005E0DF8" w:rsidRDefault="005D6AFB" w:rsidP="005F38C1">
      <w:pPr>
        <w:numPr>
          <w:ilvl w:val="0"/>
          <w:numId w:val="3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Air Navigation Order.</w:t>
      </w:r>
    </w:p>
    <w:p w14:paraId="5E04B53B" w14:textId="3D1C7E18" w:rsidR="005D6AFB" w:rsidRPr="005E0DF8" w:rsidRDefault="005D6AFB" w:rsidP="00C76988">
      <w:pPr>
        <w:spacing w:line="259" w:lineRule="auto"/>
        <w:ind w:left="-426" w:right="-171"/>
        <w:rPr>
          <w:rFonts w:eastAsia="Arial" w:cs="Arial"/>
          <w:color w:val="000000"/>
          <w:sz w:val="18"/>
          <w:szCs w:val="18"/>
          <w:lang w:eastAsia="en-GB"/>
        </w:rPr>
      </w:pPr>
    </w:p>
    <w:p w14:paraId="00AB97F1" w14:textId="091E3A0F" w:rsidR="005D6AFB"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As soon as possible, and in any event no later than one month before delivery is due, the Contractor shall provide a Safety Data Sheet in respect of each Dangerous Good in accordance with the REACH Regulations 2007 (as amended) and the Health and </w:t>
      </w:r>
      <w:r w:rsidR="00FD61A7" w:rsidRPr="005E0DF8">
        <w:rPr>
          <w:rFonts w:eastAsia="Arial" w:cs="Arial"/>
          <w:b w:val="0"/>
          <w:color w:val="000000"/>
          <w:sz w:val="18"/>
          <w:szCs w:val="18"/>
        </w:rPr>
        <w:t>S</w:t>
      </w:r>
      <w:r w:rsidRPr="005E0DF8">
        <w:rPr>
          <w:rFonts w:eastAsia="Arial" w:cs="Arial"/>
          <w:b w:val="0"/>
          <w:color w:val="000000"/>
          <w:sz w:val="18"/>
          <w:szCs w:val="18"/>
        </w:rPr>
        <w:t xml:space="preserve">afety </w:t>
      </w:r>
      <w:proofErr w:type="gramStart"/>
      <w:r w:rsidRPr="005E0DF8">
        <w:rPr>
          <w:rFonts w:eastAsia="Arial" w:cs="Arial"/>
          <w:b w:val="0"/>
          <w:color w:val="000000"/>
          <w:sz w:val="18"/>
          <w:szCs w:val="18"/>
        </w:rPr>
        <w:t>At</w:t>
      </w:r>
      <w:proofErr w:type="gramEnd"/>
      <w:r w:rsidRPr="005E0DF8">
        <w:rPr>
          <w:rFonts w:eastAsia="Arial" w:cs="Arial"/>
          <w:b w:val="0"/>
          <w:color w:val="000000"/>
          <w:sz w:val="18"/>
          <w:szCs w:val="18"/>
        </w:rPr>
        <w:t xml:space="preserve"> Work Act 1974 (as amended) and in accordance with condition 24 (Supply of Hazardous Materials or Substances in Contractor Deliverables).</w:t>
      </w:r>
    </w:p>
    <w:p w14:paraId="51F0ACED" w14:textId="67A61508" w:rsidR="005D6AFB" w:rsidRPr="005E0DF8" w:rsidRDefault="005D6AFB" w:rsidP="00C76988">
      <w:pPr>
        <w:spacing w:line="259" w:lineRule="auto"/>
        <w:ind w:left="-426" w:right="-171"/>
        <w:rPr>
          <w:rFonts w:eastAsia="Arial" w:cs="Arial"/>
          <w:color w:val="000000"/>
          <w:sz w:val="18"/>
          <w:szCs w:val="18"/>
          <w:lang w:eastAsia="en-GB"/>
        </w:rPr>
      </w:pPr>
    </w:p>
    <w:p w14:paraId="1926D8AB" w14:textId="6981CDF6" w:rsidR="005D6AFB"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comply with the requirements for the design of MLP which include clauses 23.f and 23.g as follows:</w:t>
      </w:r>
    </w:p>
    <w:p w14:paraId="0252CB87" w14:textId="66078B91" w:rsidR="005D6AFB" w:rsidRPr="005E0DF8" w:rsidRDefault="005D6AFB" w:rsidP="00C76988">
      <w:pPr>
        <w:pStyle w:val="Heading4"/>
        <w:numPr>
          <w:ilvl w:val="0"/>
          <w:numId w:val="0"/>
        </w:numPr>
        <w:spacing w:before="0" w:after="0"/>
        <w:ind w:left="-426" w:right="-171"/>
        <w:rPr>
          <w:rFonts w:eastAsia="Arial" w:cs="Arial"/>
          <w:b w:val="0"/>
          <w:color w:val="000000"/>
          <w:sz w:val="18"/>
          <w:szCs w:val="18"/>
        </w:rPr>
      </w:pPr>
    </w:p>
    <w:p w14:paraId="3D569E62" w14:textId="33C75273" w:rsidR="005D6AFB" w:rsidRPr="005E0DF8" w:rsidRDefault="005D6AFB" w:rsidP="005F38C1">
      <w:pPr>
        <w:numPr>
          <w:ilvl w:val="0"/>
          <w:numId w:val="9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3F06F31D" w14:textId="00B2D7D4" w:rsidR="005D6AFB" w:rsidRPr="005E0DF8" w:rsidRDefault="005D6AFB" w:rsidP="00C76988">
      <w:pPr>
        <w:spacing w:line="259" w:lineRule="auto"/>
        <w:ind w:left="-426" w:right="-171"/>
        <w:rPr>
          <w:rFonts w:eastAsia="Arial" w:cs="Arial"/>
          <w:color w:val="000000"/>
          <w:sz w:val="18"/>
          <w:szCs w:val="18"/>
          <w:lang w:eastAsia="en-GB"/>
        </w:rPr>
      </w:pPr>
    </w:p>
    <w:p w14:paraId="08A98464" w14:textId="680E8F85" w:rsidR="005D6AFB" w:rsidRPr="005E0DF8" w:rsidRDefault="005D6AFB" w:rsidP="005F38C1">
      <w:pPr>
        <w:numPr>
          <w:ilvl w:val="0"/>
          <w:numId w:val="9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MPAS certification (for individual designers) and registration (for organisations) scheme details are available from:</w:t>
      </w:r>
    </w:p>
    <w:p w14:paraId="6A48B689" w14:textId="11A4C14E" w:rsidR="005D6AFB" w:rsidRPr="005E0DF8" w:rsidRDefault="005D6AFB" w:rsidP="00C76988">
      <w:pPr>
        <w:spacing w:line="259" w:lineRule="auto"/>
        <w:ind w:left="-426" w:right="-171"/>
        <w:rPr>
          <w:rFonts w:eastAsia="Arial" w:cs="Arial"/>
          <w:color w:val="000000"/>
          <w:sz w:val="18"/>
          <w:szCs w:val="18"/>
          <w:lang w:eastAsia="en-GB"/>
        </w:rPr>
      </w:pPr>
    </w:p>
    <w:p w14:paraId="09B1BE12" w14:textId="77777777" w:rsidR="00652675" w:rsidRPr="00652675" w:rsidRDefault="00652675" w:rsidP="00652675">
      <w:pPr>
        <w:tabs>
          <w:tab w:val="center" w:pos="1995"/>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26AD6948" w14:textId="77777777" w:rsidR="00652675" w:rsidRPr="00652675" w:rsidRDefault="00652675" w:rsidP="00652675">
      <w:pPr>
        <w:tabs>
          <w:tab w:val="center" w:pos="1995"/>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4D5D0DD2" w14:textId="77777777" w:rsidR="00652675" w:rsidRPr="00652675" w:rsidRDefault="00652675" w:rsidP="00652675">
      <w:pPr>
        <w:tabs>
          <w:tab w:val="center" w:pos="1995"/>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2FDAE348" w14:textId="77777777" w:rsidR="00652675" w:rsidRPr="00652675" w:rsidRDefault="00652675" w:rsidP="00652675">
      <w:pPr>
        <w:tabs>
          <w:tab w:val="center" w:pos="1995"/>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4369F4CB" w14:textId="77777777" w:rsidR="00652675" w:rsidRPr="00652675" w:rsidRDefault="00652675" w:rsidP="00652675">
      <w:pPr>
        <w:tabs>
          <w:tab w:val="center" w:pos="1995"/>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44BD0A69" w14:textId="2F1D9666" w:rsidR="005D6AFB" w:rsidRPr="005E0DF8" w:rsidRDefault="005D6AFB" w:rsidP="00C76988">
      <w:pPr>
        <w:spacing w:line="259" w:lineRule="auto"/>
        <w:ind w:left="-426" w:right="-171"/>
        <w:rPr>
          <w:rFonts w:eastAsia="Arial" w:cs="Arial"/>
          <w:color w:val="000000"/>
          <w:sz w:val="18"/>
          <w:szCs w:val="18"/>
          <w:lang w:eastAsia="en-GB"/>
        </w:rPr>
      </w:pPr>
    </w:p>
    <w:p w14:paraId="23453C7B" w14:textId="1D1F8E17" w:rsidR="005D6AFB" w:rsidRPr="005E0DF8" w:rsidRDefault="005D6AFB" w:rsidP="005F38C1">
      <w:pPr>
        <w:numPr>
          <w:ilvl w:val="0"/>
          <w:numId w:val="9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MPAS Documentation is also available on the </w:t>
      </w:r>
      <w:proofErr w:type="spellStart"/>
      <w:r w:rsidRPr="005E0DF8">
        <w:rPr>
          <w:rFonts w:eastAsia="Arial" w:cs="Arial"/>
          <w:color w:val="000000"/>
          <w:sz w:val="18"/>
          <w:szCs w:val="18"/>
          <w:lang w:eastAsia="en-GB"/>
        </w:rPr>
        <w:t>DStan</w:t>
      </w:r>
      <w:proofErr w:type="spellEnd"/>
      <w:r w:rsidRPr="005E0DF8">
        <w:rPr>
          <w:rFonts w:eastAsia="Arial" w:cs="Arial"/>
          <w:color w:val="000000"/>
          <w:sz w:val="18"/>
          <w:szCs w:val="18"/>
          <w:lang w:eastAsia="en-GB"/>
        </w:rPr>
        <w:t xml:space="preserve"> website.</w:t>
      </w:r>
    </w:p>
    <w:p w14:paraId="322E0876" w14:textId="5E9AC353" w:rsidR="005D6AFB" w:rsidRPr="005E0DF8" w:rsidRDefault="005D6AFB" w:rsidP="00C76988">
      <w:pPr>
        <w:spacing w:line="259" w:lineRule="auto"/>
        <w:ind w:left="-426" w:right="-171"/>
        <w:rPr>
          <w:rFonts w:eastAsia="Arial" w:cs="Arial"/>
          <w:color w:val="000000"/>
          <w:sz w:val="18"/>
          <w:szCs w:val="18"/>
          <w:lang w:eastAsia="en-GB"/>
        </w:rPr>
      </w:pPr>
    </w:p>
    <w:p w14:paraId="2B075F2D" w14:textId="72441F1E" w:rsidR="005D6AFB" w:rsidRPr="005E0DF8" w:rsidRDefault="005D6AFB" w:rsidP="005F38C1">
      <w:pPr>
        <w:numPr>
          <w:ilvl w:val="0"/>
          <w:numId w:val="3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MLP shall be designed to comply with the relevant requirements of Def Stan 81-041, and </w:t>
      </w:r>
      <w:proofErr w:type="gramStart"/>
      <w:r w:rsidRPr="005E0DF8">
        <w:rPr>
          <w:rFonts w:eastAsia="Arial" w:cs="Arial"/>
          <w:color w:val="000000"/>
          <w:sz w:val="18"/>
          <w:szCs w:val="18"/>
          <w:lang w:eastAsia="en-GB"/>
        </w:rPr>
        <w:t>be capable of meeting</w:t>
      </w:r>
      <w:proofErr w:type="gramEnd"/>
      <w:r w:rsidRPr="005E0DF8">
        <w:rPr>
          <w:rFonts w:eastAsia="Arial" w:cs="Arial"/>
          <w:color w:val="000000"/>
          <w:sz w:val="18"/>
          <w:szCs w:val="18"/>
          <w:lang w:eastAsia="en-GB"/>
        </w:rPr>
        <w:t xml:space="preserve"> the appropriate test requirements of Def Stan 81-041 (Part 3).  Packaging designs shall be prepared on a SPIS, in accordance with Def Stan 81-041 (Part 4).</w:t>
      </w:r>
    </w:p>
    <w:p w14:paraId="54DAFFB0" w14:textId="3A6AA52E" w:rsidR="005D6AFB" w:rsidRPr="005E0DF8" w:rsidRDefault="005D6AFB" w:rsidP="00C76988">
      <w:pPr>
        <w:spacing w:line="259" w:lineRule="auto"/>
        <w:ind w:left="-426" w:right="-171"/>
        <w:rPr>
          <w:rFonts w:eastAsia="Arial" w:cs="Arial"/>
          <w:color w:val="000000"/>
          <w:sz w:val="18"/>
          <w:szCs w:val="18"/>
          <w:lang w:eastAsia="en-GB"/>
        </w:rPr>
      </w:pPr>
    </w:p>
    <w:p w14:paraId="5ACD87B0" w14:textId="284FA31D" w:rsidR="005D6AFB" w:rsidRPr="005E0DF8" w:rsidRDefault="005D6AFB" w:rsidP="005F38C1">
      <w:pPr>
        <w:numPr>
          <w:ilvl w:val="0"/>
          <w:numId w:val="3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Contractor shall ensure a search of the SPIS index (the ‘SPIN’) is carried out to establish the SPIS status of each requirement (using DEFFORM 129a ‘Application for Packaging Designs or their Status’).</w:t>
      </w:r>
    </w:p>
    <w:p w14:paraId="19DB4946" w14:textId="12315B5E" w:rsidR="005D6AFB" w:rsidRPr="005E0DF8" w:rsidRDefault="005D6AFB" w:rsidP="00C76988">
      <w:pPr>
        <w:spacing w:line="259" w:lineRule="auto"/>
        <w:ind w:left="-426" w:right="-171"/>
        <w:rPr>
          <w:rFonts w:eastAsia="Arial" w:cs="Arial"/>
          <w:color w:val="000000"/>
          <w:sz w:val="18"/>
          <w:szCs w:val="18"/>
          <w:lang w:eastAsia="en-GB"/>
        </w:rPr>
      </w:pPr>
    </w:p>
    <w:p w14:paraId="0C96D035" w14:textId="0A8AD1BC" w:rsidR="005D6AFB" w:rsidRPr="005E0DF8" w:rsidRDefault="005D6AFB" w:rsidP="005F38C1">
      <w:pPr>
        <w:numPr>
          <w:ilvl w:val="0"/>
          <w:numId w:val="3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New designs shall not be made where there is an existing usable SPIS, or one that may be easily modified.</w:t>
      </w:r>
    </w:p>
    <w:p w14:paraId="10BE4990" w14:textId="0A9CCFB3" w:rsidR="005D6AFB" w:rsidRPr="005E0DF8" w:rsidRDefault="005D6AFB" w:rsidP="00C76988">
      <w:pPr>
        <w:spacing w:line="259" w:lineRule="auto"/>
        <w:ind w:left="-426" w:right="-171"/>
        <w:rPr>
          <w:rFonts w:eastAsia="Arial" w:cs="Arial"/>
          <w:color w:val="000000"/>
          <w:sz w:val="18"/>
          <w:szCs w:val="18"/>
          <w:lang w:eastAsia="en-GB"/>
        </w:rPr>
      </w:pPr>
    </w:p>
    <w:p w14:paraId="6F18D7A6" w14:textId="3CD8B48F" w:rsidR="005D6AFB" w:rsidRPr="005E0DF8" w:rsidRDefault="005D6AFB" w:rsidP="005F38C1">
      <w:pPr>
        <w:numPr>
          <w:ilvl w:val="0"/>
          <w:numId w:val="3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Where there is a usable SFS, it shall be used in place of a SPIS design unless otherwise stated by the Contract.  When an SFS is used or replaces a SPIS design, the Contractor shall upload this information on to SPIN in Adobe PDF.</w:t>
      </w:r>
    </w:p>
    <w:p w14:paraId="2716004E" w14:textId="6093A412" w:rsidR="005D6AFB" w:rsidRPr="005E0DF8" w:rsidRDefault="005D6AFB" w:rsidP="00C76988">
      <w:pPr>
        <w:spacing w:line="259" w:lineRule="auto"/>
        <w:ind w:left="-426" w:right="-171"/>
        <w:rPr>
          <w:rFonts w:eastAsia="Arial" w:cs="Arial"/>
          <w:color w:val="000000"/>
          <w:sz w:val="18"/>
          <w:szCs w:val="18"/>
          <w:lang w:eastAsia="en-GB"/>
        </w:rPr>
      </w:pPr>
    </w:p>
    <w:p w14:paraId="121673B3" w14:textId="1B0A2361" w:rsidR="005D6AFB" w:rsidRPr="005E0DF8" w:rsidRDefault="005D6AFB" w:rsidP="005F38C1">
      <w:pPr>
        <w:numPr>
          <w:ilvl w:val="0"/>
          <w:numId w:val="3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All SPIS, new or modified (and associated documentation), shall, on completion, be uploaded by the Contractor on to SPIN.  The format shall be Adobe PDF.</w:t>
      </w:r>
    </w:p>
    <w:p w14:paraId="026158D2" w14:textId="6EFBF5BC" w:rsidR="005D6AFB" w:rsidRPr="005E0DF8" w:rsidRDefault="005D6AFB" w:rsidP="00C76988">
      <w:pPr>
        <w:spacing w:line="259" w:lineRule="auto"/>
        <w:ind w:left="-426" w:right="-171"/>
        <w:rPr>
          <w:rFonts w:eastAsia="Arial" w:cs="Arial"/>
          <w:color w:val="000000"/>
          <w:sz w:val="18"/>
          <w:szCs w:val="18"/>
          <w:lang w:eastAsia="en-GB"/>
        </w:rPr>
      </w:pPr>
    </w:p>
    <w:p w14:paraId="6B992C01" w14:textId="530F21A9" w:rsidR="005D6AFB" w:rsidRPr="005E0DF8" w:rsidRDefault="005D6AFB" w:rsidP="005F38C1">
      <w:pPr>
        <w:numPr>
          <w:ilvl w:val="0"/>
          <w:numId w:val="3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6E3A19A6" w14:textId="068B2DAF" w:rsidR="005D6AFB" w:rsidRPr="005E0DF8" w:rsidRDefault="005D6AFB" w:rsidP="00C76988">
      <w:pPr>
        <w:spacing w:line="259" w:lineRule="auto"/>
        <w:ind w:left="-426" w:right="-171"/>
        <w:rPr>
          <w:rFonts w:eastAsia="Arial" w:cs="Arial"/>
          <w:color w:val="000000"/>
          <w:sz w:val="18"/>
          <w:szCs w:val="18"/>
          <w:lang w:eastAsia="en-GB"/>
        </w:rPr>
      </w:pPr>
    </w:p>
    <w:p w14:paraId="45F6ECD1" w14:textId="24644B86" w:rsidR="005D6AFB" w:rsidRPr="005E0DF8" w:rsidRDefault="005D6AFB" w:rsidP="005F38C1">
      <w:pPr>
        <w:numPr>
          <w:ilvl w:val="0"/>
          <w:numId w:val="3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documents supplied under clause 23.f(6) shall be considered as a contract data requirement and be subject to the terms of DEFCON 15 and DEFCON 21.</w:t>
      </w:r>
    </w:p>
    <w:p w14:paraId="2CE7DCFA" w14:textId="36B208F4" w:rsidR="005D6AFB" w:rsidRPr="005E0DF8" w:rsidRDefault="005D6AFB" w:rsidP="00C76988">
      <w:pPr>
        <w:spacing w:line="259" w:lineRule="auto"/>
        <w:ind w:left="-426" w:right="-171"/>
        <w:rPr>
          <w:rFonts w:eastAsia="Arial" w:cs="Arial"/>
          <w:color w:val="000000"/>
          <w:sz w:val="18"/>
          <w:szCs w:val="18"/>
          <w:lang w:eastAsia="en-GB"/>
        </w:rPr>
      </w:pPr>
    </w:p>
    <w:p w14:paraId="56152E7F" w14:textId="2C56A0A8" w:rsidR="005D6AFB"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Unless otherwise stated in the Contract, one of the following procedures </w:t>
      </w:r>
      <w:proofErr w:type="gramStart"/>
      <w:r w:rsidRPr="005E0DF8">
        <w:rPr>
          <w:rFonts w:eastAsia="Arial" w:cs="Arial"/>
          <w:b w:val="0"/>
          <w:color w:val="000000"/>
          <w:sz w:val="18"/>
          <w:szCs w:val="18"/>
        </w:rPr>
        <w:t>for the production of</w:t>
      </w:r>
      <w:proofErr w:type="gramEnd"/>
      <w:r w:rsidRPr="005E0DF8">
        <w:rPr>
          <w:rFonts w:eastAsia="Arial" w:cs="Arial"/>
          <w:b w:val="0"/>
          <w:color w:val="000000"/>
          <w:sz w:val="18"/>
          <w:szCs w:val="18"/>
        </w:rPr>
        <w:t xml:space="preserve"> new or modified SPIS designs shall be applied:</w:t>
      </w:r>
    </w:p>
    <w:p w14:paraId="05A5A983" w14:textId="125E2440" w:rsidR="005D6AFB" w:rsidRPr="005E0DF8" w:rsidRDefault="005D6AFB" w:rsidP="00C76988">
      <w:pPr>
        <w:spacing w:line="259" w:lineRule="auto"/>
        <w:ind w:left="-426" w:right="-171"/>
        <w:rPr>
          <w:rFonts w:eastAsia="Arial" w:cs="Arial"/>
          <w:color w:val="000000"/>
          <w:sz w:val="18"/>
          <w:szCs w:val="18"/>
          <w:lang w:eastAsia="en-GB"/>
        </w:rPr>
      </w:pPr>
    </w:p>
    <w:p w14:paraId="3F64C53B" w14:textId="40A16F36" w:rsidR="005D6AFB" w:rsidRPr="005E0DF8" w:rsidRDefault="005D6AFB" w:rsidP="005F38C1">
      <w:pPr>
        <w:numPr>
          <w:ilvl w:val="0"/>
          <w:numId w:val="10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If the Contractor or their subcontractor is the PDA they shall:</w:t>
      </w:r>
    </w:p>
    <w:p w14:paraId="17EF3C95" w14:textId="0C343ACB" w:rsidR="005D6AFB" w:rsidRPr="005E0DF8" w:rsidRDefault="005D6AFB" w:rsidP="00C76988">
      <w:pPr>
        <w:spacing w:line="259" w:lineRule="auto"/>
        <w:ind w:left="-426" w:right="-171"/>
        <w:rPr>
          <w:rFonts w:eastAsia="Arial" w:cs="Arial"/>
          <w:color w:val="000000"/>
          <w:sz w:val="18"/>
          <w:szCs w:val="18"/>
          <w:lang w:eastAsia="en-GB"/>
        </w:rPr>
      </w:pPr>
    </w:p>
    <w:p w14:paraId="410E66E9" w14:textId="608ED6AB" w:rsidR="00241891" w:rsidRPr="005E0DF8" w:rsidRDefault="005D6AFB" w:rsidP="005F38C1">
      <w:pPr>
        <w:numPr>
          <w:ilvl w:val="0"/>
          <w:numId w:val="10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On receipt of instructions received from the Authority’s representative nominated in Box 2 of DEFFORM 111 at Annex A to Schedule 3 (Contract Data Sheet), prepare the required package design in accordance with cl</w:t>
      </w:r>
      <w:r w:rsidR="00241891" w:rsidRPr="005E0DF8">
        <w:rPr>
          <w:rFonts w:eastAsia="Arial" w:cs="Arial"/>
          <w:color w:val="000000"/>
          <w:sz w:val="18"/>
          <w:szCs w:val="18"/>
          <w:lang w:eastAsia="en-GB"/>
        </w:rPr>
        <w:t>ause 23.f.</w:t>
      </w:r>
    </w:p>
    <w:p w14:paraId="62CE4D76" w14:textId="77777777" w:rsidR="00241891" w:rsidRPr="005E0DF8" w:rsidRDefault="00241891" w:rsidP="00C76988">
      <w:pPr>
        <w:spacing w:line="249" w:lineRule="auto"/>
        <w:ind w:left="-426" w:right="-171"/>
        <w:rPr>
          <w:rFonts w:eastAsia="Arial" w:cs="Arial"/>
          <w:color w:val="000000"/>
          <w:sz w:val="18"/>
          <w:szCs w:val="18"/>
          <w:lang w:eastAsia="en-GB"/>
        </w:rPr>
      </w:pPr>
    </w:p>
    <w:p w14:paraId="7253A3CD" w14:textId="4AC03EDC" w:rsidR="005D6AFB" w:rsidRPr="005E0DF8" w:rsidRDefault="005D6AFB" w:rsidP="005F38C1">
      <w:pPr>
        <w:numPr>
          <w:ilvl w:val="0"/>
          <w:numId w:val="10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Where the Contractor or their subcontractor is registered they shall, on completion of any design work, provide the Authority with the following documents electronically:</w:t>
      </w:r>
    </w:p>
    <w:p w14:paraId="0DBFDAEC" w14:textId="4C3851D7" w:rsidR="005D6AFB" w:rsidRPr="005E0DF8" w:rsidRDefault="005D6AFB" w:rsidP="00C76988">
      <w:pPr>
        <w:spacing w:line="259" w:lineRule="auto"/>
        <w:ind w:left="-426" w:right="-171"/>
        <w:rPr>
          <w:rFonts w:eastAsia="Arial" w:cs="Arial"/>
          <w:color w:val="000000"/>
          <w:sz w:val="18"/>
          <w:szCs w:val="18"/>
          <w:lang w:eastAsia="en-GB"/>
        </w:rPr>
      </w:pPr>
    </w:p>
    <w:p w14:paraId="518BEF42" w14:textId="27A88FBB" w:rsidR="00174AEB" w:rsidRPr="005E0DF8" w:rsidRDefault="005D6AFB" w:rsidP="005F38C1">
      <w:pPr>
        <w:numPr>
          <w:ilvl w:val="0"/>
          <w:numId w:val="3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 list of all SPIS which have been prepared or revised against the Contract; and</w:t>
      </w:r>
    </w:p>
    <w:p w14:paraId="7A7AEBD6" w14:textId="77777777" w:rsidR="00174AEB" w:rsidRPr="005E0DF8" w:rsidRDefault="00174AEB" w:rsidP="00C76988">
      <w:pPr>
        <w:spacing w:line="249" w:lineRule="auto"/>
        <w:ind w:left="-426" w:right="-171"/>
        <w:rPr>
          <w:rFonts w:eastAsia="Arial" w:cs="Arial"/>
          <w:color w:val="000000"/>
          <w:sz w:val="18"/>
          <w:szCs w:val="18"/>
          <w:lang w:eastAsia="en-GB"/>
        </w:rPr>
      </w:pPr>
    </w:p>
    <w:p w14:paraId="72252D21" w14:textId="089EBE9F" w:rsidR="005D6AFB" w:rsidRPr="005E0DF8" w:rsidRDefault="005D6AFB" w:rsidP="005F38C1">
      <w:pPr>
        <w:numPr>
          <w:ilvl w:val="0"/>
          <w:numId w:val="3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 copy of all new / revised SPIS, complete with all continuation sheets and associated drawings, where applicable, to be uploaded onto SPIN.</w:t>
      </w:r>
    </w:p>
    <w:p w14:paraId="0F93E38D" w14:textId="45D3FEB6" w:rsidR="00174AEB" w:rsidRPr="005E0DF8" w:rsidRDefault="00174AEB" w:rsidP="00C76988">
      <w:pPr>
        <w:spacing w:line="259" w:lineRule="auto"/>
        <w:ind w:left="-426" w:right="-171"/>
        <w:rPr>
          <w:rFonts w:eastAsia="Arial" w:cs="Arial"/>
          <w:color w:val="000000"/>
          <w:sz w:val="18"/>
          <w:szCs w:val="18"/>
          <w:lang w:eastAsia="en-GB"/>
        </w:rPr>
      </w:pPr>
    </w:p>
    <w:p w14:paraId="17412DD3" w14:textId="4D038A64" w:rsidR="005D6AFB" w:rsidRPr="005E0DF8" w:rsidRDefault="005D6AFB" w:rsidP="005F38C1">
      <w:pPr>
        <w:numPr>
          <w:ilvl w:val="0"/>
          <w:numId w:val="10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Where the PDA is not a registered organisation, then they shall obtain approval for their design from a registered organisation before proceeding, then follow clause 23.g(1)(b).</w:t>
      </w:r>
    </w:p>
    <w:p w14:paraId="3A87A6C8" w14:textId="1BE0F3C0" w:rsidR="005D6AFB" w:rsidRPr="005E0DF8" w:rsidRDefault="005D6AFB" w:rsidP="00C76988">
      <w:pPr>
        <w:spacing w:line="259" w:lineRule="auto"/>
        <w:ind w:left="-426" w:right="-171"/>
        <w:rPr>
          <w:rFonts w:eastAsia="Arial" w:cs="Arial"/>
          <w:color w:val="000000"/>
          <w:sz w:val="18"/>
          <w:szCs w:val="18"/>
          <w:lang w:eastAsia="en-GB"/>
        </w:rPr>
      </w:pPr>
    </w:p>
    <w:p w14:paraId="5C3D1CD9" w14:textId="1FF3C2ED" w:rsidR="00174AEB" w:rsidRPr="005E0DF8" w:rsidRDefault="005D6AFB" w:rsidP="005F38C1">
      <w:pPr>
        <w:numPr>
          <w:ilvl w:val="0"/>
          <w:numId w:val="10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5145075" w14:textId="77777777" w:rsidR="00174AEB" w:rsidRPr="005E0DF8" w:rsidRDefault="00174AEB" w:rsidP="00C76988">
      <w:pPr>
        <w:spacing w:line="249" w:lineRule="auto"/>
        <w:ind w:left="-426" w:right="-171"/>
        <w:rPr>
          <w:rFonts w:eastAsia="Arial" w:cs="Arial"/>
          <w:color w:val="000000"/>
          <w:sz w:val="18"/>
          <w:szCs w:val="18"/>
          <w:lang w:eastAsia="en-GB"/>
        </w:rPr>
      </w:pPr>
    </w:p>
    <w:p w14:paraId="1B518DB6" w14:textId="77777777" w:rsidR="00174AEB" w:rsidRPr="005E0DF8" w:rsidRDefault="005D6AFB" w:rsidP="005F38C1">
      <w:pPr>
        <w:numPr>
          <w:ilvl w:val="0"/>
          <w:numId w:val="102"/>
        </w:numPr>
        <w:tabs>
          <w:tab w:val="left" w:pos="1560"/>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lastRenderedPageBreak/>
        <w:t>Where the Contractor or their subcontractor is un-registered and has been given authority to produce, modify, and update SPIS designs by the Contract, he shall obtain approval for their design from a registered organisation using DEFFORM 129a before proceeding,</w:t>
      </w:r>
      <w:r w:rsidR="00174AEB" w:rsidRPr="005E0DF8">
        <w:rPr>
          <w:rFonts w:eastAsia="Arial" w:cs="Arial"/>
          <w:color w:val="000000"/>
          <w:sz w:val="18"/>
          <w:szCs w:val="18"/>
          <w:lang w:eastAsia="en-GB"/>
        </w:rPr>
        <w:t xml:space="preserve"> then follow clause 23.g(1)(b).</w:t>
      </w:r>
    </w:p>
    <w:p w14:paraId="22B62E53" w14:textId="77777777" w:rsidR="00174AEB" w:rsidRPr="005E0DF8" w:rsidRDefault="00174AEB" w:rsidP="00C76988">
      <w:pPr>
        <w:pStyle w:val="ListParagraph"/>
        <w:spacing w:after="0"/>
        <w:ind w:left="-426" w:right="-171"/>
        <w:rPr>
          <w:rFonts w:ascii="Arial" w:eastAsia="Arial" w:hAnsi="Arial" w:cs="Arial"/>
          <w:color w:val="000000"/>
          <w:sz w:val="18"/>
          <w:szCs w:val="18"/>
          <w:lang w:eastAsia="en-GB"/>
        </w:rPr>
      </w:pPr>
    </w:p>
    <w:p w14:paraId="7A9C4231" w14:textId="6589BE16" w:rsidR="005D6AFB" w:rsidRPr="005E0DF8" w:rsidRDefault="005D6AFB" w:rsidP="005F38C1">
      <w:pPr>
        <w:numPr>
          <w:ilvl w:val="0"/>
          <w:numId w:val="102"/>
        </w:numPr>
        <w:tabs>
          <w:tab w:val="left" w:pos="1560"/>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Where the Contractor or their subcontractor is not a PDA but is registered, he shall follow clauses 23.g(1)(a) and 23.g(1)(b).</w:t>
      </w:r>
    </w:p>
    <w:p w14:paraId="57A44EC8" w14:textId="704E3079" w:rsidR="005D6AFB" w:rsidRPr="005E0DF8" w:rsidRDefault="005D6AFB" w:rsidP="00C76988">
      <w:pPr>
        <w:spacing w:line="259" w:lineRule="auto"/>
        <w:ind w:left="-426" w:right="-171"/>
        <w:rPr>
          <w:rFonts w:eastAsia="Arial" w:cs="Arial"/>
          <w:color w:val="000000"/>
          <w:sz w:val="18"/>
          <w:szCs w:val="18"/>
          <w:lang w:eastAsia="en-GB"/>
        </w:rPr>
      </w:pPr>
    </w:p>
    <w:p w14:paraId="073FD7D0" w14:textId="02A69409" w:rsidR="009B2EA0"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If special jigs, tooling etc., are required </w:t>
      </w:r>
      <w:proofErr w:type="gramStart"/>
      <w:r w:rsidRPr="005E0DF8">
        <w:rPr>
          <w:rFonts w:eastAsia="Arial" w:cs="Arial"/>
          <w:b w:val="0"/>
          <w:color w:val="000000"/>
          <w:sz w:val="18"/>
          <w:szCs w:val="18"/>
        </w:rPr>
        <w:t>for the production of</w:t>
      </w:r>
      <w:proofErr w:type="gramEnd"/>
      <w:r w:rsidRPr="005E0DF8">
        <w:rPr>
          <w:rFonts w:eastAsia="Arial" w:cs="Arial"/>
          <w:b w:val="0"/>
          <w:color w:val="000000"/>
          <w:sz w:val="18"/>
          <w:szCs w:val="18"/>
        </w:rPr>
        <w:t xml:space="preserve"> MLP, the Contractor shall obtain written approval from the Commercial Officer before providing them.  Any approval given will be subject to the terms of DEFCON 23 (SC2) or equivalent condition, as appropriate.</w:t>
      </w:r>
    </w:p>
    <w:p w14:paraId="4F428C8B" w14:textId="77777777" w:rsidR="009B2EA0" w:rsidRPr="005E0DF8" w:rsidRDefault="009B2EA0" w:rsidP="00C76988">
      <w:pPr>
        <w:ind w:left="-426" w:right="-171"/>
        <w:rPr>
          <w:rFonts w:eastAsia="Arial" w:cs="Arial"/>
          <w:sz w:val="18"/>
          <w:szCs w:val="18"/>
          <w:lang w:eastAsia="en-GB"/>
        </w:rPr>
      </w:pPr>
    </w:p>
    <w:p w14:paraId="017524E8" w14:textId="4B89DD55" w:rsidR="005D6AFB"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In addition to any marking required by international or national legislation or regulations, the following package labelling and marking requirements apply:</w:t>
      </w:r>
    </w:p>
    <w:p w14:paraId="06157BA7" w14:textId="02FCEB57" w:rsidR="005D6AFB" w:rsidRPr="005E0DF8" w:rsidRDefault="005D6AFB" w:rsidP="00C76988">
      <w:pPr>
        <w:spacing w:line="259" w:lineRule="auto"/>
        <w:ind w:left="-426" w:right="-171"/>
        <w:rPr>
          <w:rFonts w:eastAsia="Arial" w:cs="Arial"/>
          <w:color w:val="000000"/>
          <w:sz w:val="18"/>
          <w:szCs w:val="18"/>
          <w:lang w:eastAsia="en-GB"/>
        </w:rPr>
      </w:pPr>
    </w:p>
    <w:p w14:paraId="01355EF5" w14:textId="3BDD0A79" w:rsidR="005D6AFB" w:rsidRPr="005E0DF8" w:rsidRDefault="005D6AFB" w:rsidP="005F38C1">
      <w:pPr>
        <w:numPr>
          <w:ilvl w:val="0"/>
          <w:numId w:val="10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If the Contract specifies UK or NATO MPL, labelling and marking of the packages shall be in accordance with Def Stan 81-041 (Part 6) and this Condition as follows:</w:t>
      </w:r>
    </w:p>
    <w:p w14:paraId="77889F32" w14:textId="29E7A1B2" w:rsidR="005D6AFB" w:rsidRPr="005E0DF8" w:rsidRDefault="005D6AFB" w:rsidP="00C76988">
      <w:pPr>
        <w:spacing w:line="259" w:lineRule="auto"/>
        <w:ind w:left="-426" w:right="-171"/>
        <w:rPr>
          <w:rFonts w:eastAsia="Arial" w:cs="Arial"/>
          <w:color w:val="000000"/>
          <w:sz w:val="18"/>
          <w:szCs w:val="18"/>
          <w:lang w:eastAsia="en-GB"/>
        </w:rPr>
      </w:pPr>
    </w:p>
    <w:p w14:paraId="2E3EF588" w14:textId="3632FD0F" w:rsidR="00ED128D" w:rsidRPr="005E0DF8" w:rsidRDefault="005D6AFB" w:rsidP="005F38C1">
      <w:pPr>
        <w:numPr>
          <w:ilvl w:val="0"/>
          <w:numId w:val="104"/>
        </w:numPr>
        <w:tabs>
          <w:tab w:val="left" w:pos="993"/>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Labels giving the mass of the package, in kilograms, shall be placed such that they may be clearly seen when the items are stacked during storage.</w:t>
      </w:r>
    </w:p>
    <w:p w14:paraId="7662FAC9" w14:textId="77777777" w:rsidR="00ED128D" w:rsidRPr="005E0DF8" w:rsidRDefault="00ED128D" w:rsidP="00C76988">
      <w:pPr>
        <w:tabs>
          <w:tab w:val="left" w:pos="993"/>
        </w:tabs>
        <w:spacing w:line="249" w:lineRule="auto"/>
        <w:ind w:left="-426" w:right="-171"/>
        <w:rPr>
          <w:rFonts w:eastAsia="Arial" w:cs="Arial"/>
          <w:color w:val="000000"/>
          <w:sz w:val="18"/>
          <w:szCs w:val="18"/>
          <w:lang w:eastAsia="en-GB"/>
        </w:rPr>
      </w:pPr>
    </w:p>
    <w:p w14:paraId="17B2CAE9" w14:textId="5D2308A8" w:rsidR="005D6AFB" w:rsidRPr="005E0DF8" w:rsidRDefault="005D6AFB" w:rsidP="005F38C1">
      <w:pPr>
        <w:numPr>
          <w:ilvl w:val="0"/>
          <w:numId w:val="104"/>
        </w:numPr>
        <w:tabs>
          <w:tab w:val="left" w:pos="993"/>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Each consignment package shall be marked with details as follows:</w:t>
      </w:r>
    </w:p>
    <w:p w14:paraId="411F1C72" w14:textId="240FF790" w:rsidR="005D6AFB" w:rsidRPr="005E0DF8" w:rsidRDefault="005D6AFB" w:rsidP="00C76988">
      <w:pPr>
        <w:spacing w:line="259" w:lineRule="auto"/>
        <w:ind w:left="-426" w:right="-171"/>
        <w:rPr>
          <w:rFonts w:eastAsia="Arial" w:cs="Arial"/>
          <w:color w:val="000000"/>
          <w:sz w:val="18"/>
          <w:szCs w:val="18"/>
          <w:lang w:eastAsia="en-GB"/>
        </w:rPr>
      </w:pPr>
    </w:p>
    <w:p w14:paraId="050CFF2B" w14:textId="5EA5D415" w:rsidR="00E74C1E" w:rsidRPr="005E0DF8" w:rsidRDefault="00E74C1E" w:rsidP="005F38C1">
      <w:pPr>
        <w:numPr>
          <w:ilvl w:val="0"/>
          <w:numId w:val="10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name and address of consignor;</w:t>
      </w:r>
    </w:p>
    <w:p w14:paraId="1AC62410" w14:textId="77777777" w:rsidR="00E74C1E" w:rsidRPr="005E0DF8" w:rsidRDefault="00E74C1E" w:rsidP="00C76988">
      <w:pPr>
        <w:spacing w:line="249" w:lineRule="auto"/>
        <w:ind w:left="-426" w:right="-171"/>
        <w:rPr>
          <w:rFonts w:eastAsia="Arial" w:cs="Arial"/>
          <w:color w:val="000000"/>
          <w:sz w:val="18"/>
          <w:szCs w:val="18"/>
          <w:lang w:eastAsia="en-GB"/>
        </w:rPr>
      </w:pPr>
    </w:p>
    <w:p w14:paraId="088DE27E" w14:textId="139923AF" w:rsidR="005D6AFB" w:rsidRPr="005E0DF8" w:rsidRDefault="005D6AFB" w:rsidP="005F38C1">
      <w:pPr>
        <w:numPr>
          <w:ilvl w:val="0"/>
          <w:numId w:val="10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name and address of consignee (as stated in the Contract or order);</w:t>
      </w:r>
    </w:p>
    <w:p w14:paraId="4636A057" w14:textId="74FAB847" w:rsidR="005D6AFB" w:rsidRPr="005E0DF8" w:rsidRDefault="005D6AFB" w:rsidP="00C76988">
      <w:pPr>
        <w:spacing w:line="259" w:lineRule="auto"/>
        <w:ind w:left="-426" w:right="-171"/>
        <w:rPr>
          <w:rFonts w:eastAsia="Arial" w:cs="Arial"/>
          <w:color w:val="000000"/>
          <w:sz w:val="18"/>
          <w:szCs w:val="18"/>
          <w:lang w:eastAsia="en-GB"/>
        </w:rPr>
      </w:pPr>
    </w:p>
    <w:p w14:paraId="38B1F5A9" w14:textId="517C757A" w:rsidR="005D6AFB" w:rsidRPr="005E0DF8" w:rsidRDefault="005D6AFB" w:rsidP="005F38C1">
      <w:pPr>
        <w:numPr>
          <w:ilvl w:val="0"/>
          <w:numId w:val="10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destination where it differs from the consignee's address, normally either:</w:t>
      </w:r>
    </w:p>
    <w:p w14:paraId="1E2A15E2" w14:textId="2EB3A290" w:rsidR="005D6AFB" w:rsidRPr="005E0DF8" w:rsidRDefault="005D6AFB" w:rsidP="00C76988">
      <w:pPr>
        <w:spacing w:line="259" w:lineRule="auto"/>
        <w:ind w:left="-426" w:right="-171"/>
        <w:rPr>
          <w:rFonts w:eastAsia="Arial" w:cs="Arial"/>
          <w:color w:val="000000"/>
          <w:sz w:val="18"/>
          <w:szCs w:val="18"/>
          <w:lang w:eastAsia="en-GB"/>
        </w:rPr>
      </w:pPr>
    </w:p>
    <w:p w14:paraId="4F964F80" w14:textId="3C702E9A" w:rsidR="005D6AFB" w:rsidRPr="005E0DF8" w:rsidRDefault="005D6AFB" w:rsidP="00C76988">
      <w:pPr>
        <w:tabs>
          <w:tab w:val="center" w:pos="1812"/>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t>
      </w:r>
      <w:proofErr w:type="spellStart"/>
      <w:r w:rsidRPr="005E0DF8">
        <w:rPr>
          <w:rFonts w:eastAsia="Arial" w:cs="Arial"/>
          <w:color w:val="000000"/>
          <w:sz w:val="18"/>
          <w:szCs w:val="18"/>
          <w:lang w:eastAsia="en-GB"/>
        </w:rPr>
        <w:t>i</w:t>
      </w:r>
      <w:proofErr w:type="spellEnd"/>
      <w:r w:rsidRPr="005E0DF8">
        <w:rPr>
          <w:rFonts w:eastAsia="Arial" w:cs="Arial"/>
          <w:color w:val="000000"/>
          <w:sz w:val="18"/>
          <w:szCs w:val="18"/>
          <w:lang w:eastAsia="en-GB"/>
        </w:rPr>
        <w:t xml:space="preserve">). </w:t>
      </w:r>
      <w:r w:rsidRPr="005E0DF8">
        <w:rPr>
          <w:rFonts w:eastAsia="Arial" w:cs="Arial"/>
          <w:color w:val="000000"/>
          <w:sz w:val="18"/>
          <w:szCs w:val="18"/>
          <w:lang w:eastAsia="en-GB"/>
        </w:rPr>
        <w:tab/>
        <w:t xml:space="preserve"> delivery destination / address; or</w:t>
      </w:r>
    </w:p>
    <w:p w14:paraId="5474B784" w14:textId="36B89DF1" w:rsidR="005D6AFB" w:rsidRPr="005E0DF8" w:rsidRDefault="005D6AFB" w:rsidP="00C76988">
      <w:pPr>
        <w:spacing w:line="259" w:lineRule="auto"/>
        <w:ind w:left="-426" w:right="-171"/>
        <w:rPr>
          <w:rFonts w:eastAsia="Arial" w:cs="Arial"/>
          <w:color w:val="000000"/>
          <w:sz w:val="18"/>
          <w:szCs w:val="18"/>
          <w:lang w:eastAsia="en-GB"/>
        </w:rPr>
      </w:pPr>
    </w:p>
    <w:p w14:paraId="1CB130E0" w14:textId="638FF1C7" w:rsidR="005D6AFB" w:rsidRPr="005E0DF8" w:rsidRDefault="00723F7B" w:rsidP="00C76988">
      <w:pPr>
        <w:tabs>
          <w:tab w:val="center" w:pos="1812"/>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(ii)</w:t>
      </w:r>
      <w:r w:rsidR="005D6AFB" w:rsidRPr="005E0DF8">
        <w:rPr>
          <w:rFonts w:eastAsia="Arial" w:cs="Arial"/>
          <w:color w:val="000000"/>
          <w:sz w:val="18"/>
          <w:szCs w:val="18"/>
          <w:lang w:eastAsia="en-GB"/>
        </w:rPr>
        <w:t xml:space="preserve"> </w:t>
      </w:r>
      <w:r w:rsidR="005D6AFB" w:rsidRPr="005E0DF8">
        <w:rPr>
          <w:rFonts w:eastAsia="Arial" w:cs="Arial"/>
          <w:color w:val="000000"/>
          <w:sz w:val="18"/>
          <w:szCs w:val="18"/>
          <w:lang w:eastAsia="en-GB"/>
        </w:rPr>
        <w:tab/>
        <w:t xml:space="preserve"> transit destination, where delivery address is a point for aggregation / disaggregation and / or onward shipment elsewhere, e.g., railway station, where that mode of transport is used;</w:t>
      </w:r>
    </w:p>
    <w:p w14:paraId="54ACC6C2" w14:textId="243B4738" w:rsidR="005D6AFB" w:rsidRPr="005E0DF8" w:rsidRDefault="005D6AFB" w:rsidP="00C76988">
      <w:pPr>
        <w:spacing w:line="259" w:lineRule="auto"/>
        <w:ind w:left="-426" w:right="-171"/>
        <w:rPr>
          <w:rFonts w:eastAsia="Arial" w:cs="Arial"/>
          <w:color w:val="000000"/>
          <w:sz w:val="18"/>
          <w:szCs w:val="18"/>
          <w:lang w:eastAsia="en-GB"/>
        </w:rPr>
      </w:pPr>
    </w:p>
    <w:p w14:paraId="0351E1F6" w14:textId="112806B7" w:rsidR="005D6AFB" w:rsidRPr="005E0DF8" w:rsidRDefault="005D6AFB" w:rsidP="005F38C1">
      <w:pPr>
        <w:numPr>
          <w:ilvl w:val="0"/>
          <w:numId w:val="10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unique order identifiers and the CP&amp;F Delivery Label / Form which shall be prepared in accordance with DEFFORM 129J.</w:t>
      </w:r>
    </w:p>
    <w:p w14:paraId="775659E7" w14:textId="47964604" w:rsidR="005D6AFB" w:rsidRPr="005E0DF8" w:rsidRDefault="005D6AFB" w:rsidP="00C76988">
      <w:pPr>
        <w:spacing w:line="259" w:lineRule="auto"/>
        <w:ind w:left="-426" w:right="-171"/>
        <w:rPr>
          <w:rFonts w:eastAsia="Arial" w:cs="Arial"/>
          <w:color w:val="000000"/>
          <w:sz w:val="18"/>
          <w:szCs w:val="18"/>
          <w:lang w:eastAsia="en-GB"/>
        </w:rPr>
      </w:pPr>
    </w:p>
    <w:p w14:paraId="46C3F452" w14:textId="6B08CF62" w:rsidR="005D6AFB" w:rsidRPr="005E0DF8" w:rsidRDefault="005D6AFB" w:rsidP="00C76988">
      <w:p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t>
      </w:r>
      <w:proofErr w:type="spellStart"/>
      <w:r w:rsidRPr="005E0DF8">
        <w:rPr>
          <w:rFonts w:eastAsia="Arial" w:cs="Arial"/>
          <w:color w:val="000000"/>
          <w:sz w:val="18"/>
          <w:szCs w:val="18"/>
          <w:lang w:eastAsia="en-GB"/>
        </w:rPr>
        <w:t>i</w:t>
      </w:r>
      <w:proofErr w:type="spellEnd"/>
      <w:r w:rsidRPr="005E0DF8">
        <w:rPr>
          <w:rFonts w:eastAsia="Arial" w:cs="Arial"/>
          <w:color w:val="000000"/>
          <w:sz w:val="18"/>
          <w:szCs w:val="18"/>
          <w:lang w:eastAsia="en-GB"/>
        </w:rPr>
        <w:t xml:space="preserve">). </w:t>
      </w:r>
      <w:r w:rsidRPr="005E0DF8">
        <w:rPr>
          <w:rFonts w:eastAsia="Arial" w:cs="Arial"/>
          <w:color w:val="000000"/>
          <w:sz w:val="18"/>
          <w:szCs w:val="18"/>
          <w:lang w:eastAsia="en-GB"/>
        </w:rPr>
        <w:tab/>
        <w:t>If aggregated packages are used, their consignment marking and identification requirements are stated at clause 23.l.</w:t>
      </w:r>
    </w:p>
    <w:p w14:paraId="6680D2DE" w14:textId="4C08CAD4" w:rsidR="005D6AFB" w:rsidRPr="005E0DF8" w:rsidRDefault="005D6AFB" w:rsidP="00C76988">
      <w:pPr>
        <w:spacing w:line="259" w:lineRule="auto"/>
        <w:ind w:left="-426" w:right="-171"/>
        <w:rPr>
          <w:rFonts w:eastAsia="Arial" w:cs="Arial"/>
          <w:color w:val="000000"/>
          <w:sz w:val="18"/>
          <w:szCs w:val="18"/>
          <w:lang w:eastAsia="en-GB"/>
        </w:rPr>
      </w:pPr>
    </w:p>
    <w:p w14:paraId="772669C2" w14:textId="0859F3F9" w:rsidR="005D6AFB" w:rsidRPr="005E0DF8" w:rsidRDefault="005D6AFB" w:rsidP="005F38C1">
      <w:pPr>
        <w:numPr>
          <w:ilvl w:val="0"/>
          <w:numId w:val="10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17B432E3" w14:textId="7DF13979" w:rsidR="005D6AFB" w:rsidRPr="005E0DF8" w:rsidRDefault="005D6AFB" w:rsidP="00C76988">
      <w:pPr>
        <w:spacing w:line="259" w:lineRule="auto"/>
        <w:ind w:left="-426" w:right="-171"/>
        <w:rPr>
          <w:rFonts w:eastAsia="Arial" w:cs="Arial"/>
          <w:color w:val="000000"/>
          <w:sz w:val="18"/>
          <w:szCs w:val="18"/>
          <w:lang w:eastAsia="en-GB"/>
        </w:rPr>
      </w:pPr>
    </w:p>
    <w:p w14:paraId="47C2E300" w14:textId="2A36C2A1" w:rsidR="00ED128D" w:rsidRPr="005E0DF8" w:rsidRDefault="005D6AFB" w:rsidP="005F38C1">
      <w:pPr>
        <w:numPr>
          <w:ilvl w:val="0"/>
          <w:numId w:val="10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description of the Contractor Deliverable;</w:t>
      </w:r>
    </w:p>
    <w:p w14:paraId="705DDA9B" w14:textId="77777777" w:rsidR="00ED128D" w:rsidRPr="005E0DF8" w:rsidRDefault="00ED128D" w:rsidP="00C76988">
      <w:pPr>
        <w:spacing w:line="249" w:lineRule="auto"/>
        <w:ind w:left="-426" w:right="-171"/>
        <w:rPr>
          <w:rFonts w:eastAsia="Arial" w:cs="Arial"/>
          <w:color w:val="000000"/>
          <w:sz w:val="18"/>
          <w:szCs w:val="18"/>
          <w:lang w:eastAsia="en-GB"/>
        </w:rPr>
      </w:pPr>
    </w:p>
    <w:p w14:paraId="3754B7CC" w14:textId="11D57514" w:rsidR="001A791E" w:rsidRPr="005E0DF8" w:rsidRDefault="005D6AFB" w:rsidP="005F38C1">
      <w:pPr>
        <w:numPr>
          <w:ilvl w:val="0"/>
          <w:numId w:val="106"/>
        </w:numPr>
        <w:spacing w:line="25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full </w:t>
      </w:r>
      <w:proofErr w:type="gramStart"/>
      <w:r w:rsidRPr="005E0DF8">
        <w:rPr>
          <w:rFonts w:eastAsia="Arial" w:cs="Arial"/>
          <w:color w:val="000000"/>
          <w:sz w:val="18"/>
          <w:szCs w:val="18"/>
          <w:lang w:eastAsia="en-GB"/>
        </w:rPr>
        <w:t>thirteen digit</w:t>
      </w:r>
      <w:proofErr w:type="gramEnd"/>
      <w:r w:rsidRPr="005E0DF8">
        <w:rPr>
          <w:rFonts w:eastAsia="Arial" w:cs="Arial"/>
          <w:color w:val="000000"/>
          <w:sz w:val="18"/>
          <w:szCs w:val="18"/>
          <w:lang w:eastAsia="en-GB"/>
        </w:rPr>
        <w:t xml:space="preserve"> NATO Stock Number (NSN);</w:t>
      </w:r>
    </w:p>
    <w:p w14:paraId="44B32114" w14:textId="1783AD12" w:rsidR="001A791E" w:rsidRPr="005E0DF8" w:rsidRDefault="001A791E" w:rsidP="00C76988">
      <w:pPr>
        <w:spacing w:line="259" w:lineRule="auto"/>
        <w:ind w:left="-426" w:right="-171"/>
        <w:rPr>
          <w:rFonts w:eastAsia="Arial" w:cs="Arial"/>
          <w:color w:val="000000"/>
          <w:sz w:val="18"/>
          <w:szCs w:val="18"/>
          <w:lang w:eastAsia="en-GB"/>
        </w:rPr>
      </w:pPr>
    </w:p>
    <w:p w14:paraId="657C93CF" w14:textId="44F94AE5" w:rsidR="001A791E" w:rsidRPr="005E0DF8" w:rsidRDefault="005D6AFB" w:rsidP="005F38C1">
      <w:pPr>
        <w:numPr>
          <w:ilvl w:val="0"/>
          <w:numId w:val="106"/>
        </w:numPr>
        <w:spacing w:line="259" w:lineRule="auto"/>
        <w:ind w:left="-426" w:right="-171"/>
        <w:rPr>
          <w:rFonts w:eastAsia="Arial" w:cs="Arial"/>
          <w:color w:val="000000"/>
          <w:sz w:val="18"/>
          <w:szCs w:val="18"/>
          <w:lang w:eastAsia="en-GB"/>
        </w:rPr>
      </w:pPr>
      <w:r w:rsidRPr="005E0DF8">
        <w:rPr>
          <w:rFonts w:eastAsia="Arial" w:cs="Arial"/>
          <w:color w:val="000000"/>
          <w:sz w:val="18"/>
          <w:szCs w:val="18"/>
          <w:lang w:eastAsia="en-GB"/>
        </w:rPr>
        <w:t>the PPQ;</w:t>
      </w:r>
    </w:p>
    <w:p w14:paraId="773F5B3D" w14:textId="77777777" w:rsidR="001A791E" w:rsidRPr="005E0DF8" w:rsidRDefault="001A791E" w:rsidP="00C76988">
      <w:pPr>
        <w:pStyle w:val="ListParagraph"/>
        <w:spacing w:after="0"/>
        <w:ind w:left="-426" w:right="-171"/>
        <w:rPr>
          <w:rFonts w:ascii="Arial" w:eastAsia="Arial" w:hAnsi="Arial" w:cs="Arial"/>
          <w:color w:val="000000"/>
          <w:sz w:val="18"/>
          <w:szCs w:val="18"/>
          <w:lang w:eastAsia="en-GB"/>
        </w:rPr>
      </w:pPr>
    </w:p>
    <w:p w14:paraId="3346B81A" w14:textId="2ABB09BC" w:rsidR="001A791E" w:rsidRPr="005E0DF8" w:rsidRDefault="005D6AFB" w:rsidP="005F38C1">
      <w:pPr>
        <w:numPr>
          <w:ilvl w:val="0"/>
          <w:numId w:val="106"/>
        </w:numPr>
        <w:spacing w:line="259" w:lineRule="auto"/>
        <w:ind w:left="-426" w:right="-171"/>
        <w:rPr>
          <w:rFonts w:eastAsia="Arial" w:cs="Arial"/>
          <w:color w:val="000000"/>
          <w:sz w:val="18"/>
          <w:szCs w:val="18"/>
          <w:lang w:eastAsia="en-GB"/>
        </w:rPr>
      </w:pPr>
      <w:r w:rsidRPr="005E0DF8">
        <w:rPr>
          <w:rFonts w:eastAsia="Arial" w:cs="Arial"/>
          <w:color w:val="000000"/>
          <w:sz w:val="18"/>
          <w:szCs w:val="18"/>
          <w:lang w:eastAsia="en-GB"/>
        </w:rPr>
        <w:t>maker's part / catalogue, serial and / or batch number, as appropriate;</w:t>
      </w:r>
    </w:p>
    <w:p w14:paraId="3B117AF6" w14:textId="77777777" w:rsidR="001A791E" w:rsidRPr="005E0DF8" w:rsidRDefault="001A791E" w:rsidP="00C76988">
      <w:pPr>
        <w:pStyle w:val="ListParagraph"/>
        <w:spacing w:after="0"/>
        <w:ind w:left="-426" w:right="-171"/>
        <w:rPr>
          <w:rFonts w:ascii="Arial" w:eastAsia="Arial" w:hAnsi="Arial" w:cs="Arial"/>
          <w:color w:val="000000"/>
          <w:sz w:val="18"/>
          <w:szCs w:val="18"/>
          <w:lang w:eastAsia="en-GB"/>
        </w:rPr>
      </w:pPr>
    </w:p>
    <w:p w14:paraId="2E1968E3" w14:textId="64714344" w:rsidR="001A791E" w:rsidRPr="005E0DF8" w:rsidRDefault="005D6AFB" w:rsidP="005F38C1">
      <w:pPr>
        <w:numPr>
          <w:ilvl w:val="0"/>
          <w:numId w:val="106"/>
        </w:numPr>
        <w:spacing w:line="25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Contract and order number when applicable;</w:t>
      </w:r>
    </w:p>
    <w:p w14:paraId="1FD99EF7" w14:textId="77777777" w:rsidR="001A791E" w:rsidRPr="005E0DF8" w:rsidRDefault="001A791E" w:rsidP="00C76988">
      <w:pPr>
        <w:pStyle w:val="ListParagraph"/>
        <w:spacing w:after="0"/>
        <w:ind w:left="-426" w:right="-171"/>
        <w:rPr>
          <w:rFonts w:ascii="Arial" w:eastAsia="Arial" w:hAnsi="Arial" w:cs="Arial"/>
          <w:color w:val="000000"/>
          <w:sz w:val="18"/>
          <w:szCs w:val="18"/>
          <w:lang w:eastAsia="en-GB"/>
        </w:rPr>
      </w:pPr>
    </w:p>
    <w:p w14:paraId="0A397C4D" w14:textId="682E7CF7" w:rsidR="005D6AFB" w:rsidRPr="005E0DF8" w:rsidRDefault="005D6AFB" w:rsidP="005F38C1">
      <w:pPr>
        <w:numPr>
          <w:ilvl w:val="0"/>
          <w:numId w:val="106"/>
        </w:numPr>
        <w:spacing w:line="259" w:lineRule="auto"/>
        <w:ind w:left="-426" w:right="-171"/>
        <w:rPr>
          <w:rFonts w:eastAsia="Arial" w:cs="Arial"/>
          <w:color w:val="000000"/>
          <w:sz w:val="18"/>
          <w:szCs w:val="18"/>
          <w:lang w:eastAsia="en-GB"/>
        </w:rPr>
      </w:pPr>
      <w:r w:rsidRPr="005E0DF8">
        <w:rPr>
          <w:rFonts w:eastAsia="Arial" w:cs="Arial"/>
          <w:color w:val="000000"/>
          <w:sz w:val="18"/>
          <w:szCs w:val="18"/>
          <w:lang w:eastAsia="en-GB"/>
        </w:rPr>
        <w:t>the words “Trade Package” in bold lettering, marked in BLUE in respect of trade packages, and BLACK in respect of export trade packages;</w:t>
      </w:r>
    </w:p>
    <w:p w14:paraId="5A6243AD" w14:textId="5A7CF3D5" w:rsidR="005D6AFB" w:rsidRPr="005E0DF8" w:rsidRDefault="005D6AFB" w:rsidP="00C76988">
      <w:pPr>
        <w:spacing w:line="259" w:lineRule="auto"/>
        <w:ind w:left="-426" w:right="-171"/>
        <w:rPr>
          <w:rFonts w:eastAsia="Arial" w:cs="Arial"/>
          <w:color w:val="000000"/>
          <w:sz w:val="18"/>
          <w:szCs w:val="18"/>
          <w:lang w:eastAsia="en-GB"/>
        </w:rPr>
      </w:pPr>
    </w:p>
    <w:p w14:paraId="06CB3C69" w14:textId="06A325FF" w:rsidR="005D6AFB" w:rsidRPr="005E0DF8" w:rsidRDefault="005D6AFB" w:rsidP="005F38C1">
      <w:pPr>
        <w:numPr>
          <w:ilvl w:val="0"/>
          <w:numId w:val="10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shelf life of item where applicable;</w:t>
      </w:r>
    </w:p>
    <w:p w14:paraId="3DD94596" w14:textId="3BF56587" w:rsidR="005D6AFB" w:rsidRPr="005E0DF8" w:rsidRDefault="005D6AFB" w:rsidP="00C76988">
      <w:pPr>
        <w:spacing w:line="259" w:lineRule="auto"/>
        <w:ind w:left="-426" w:right="-171"/>
        <w:rPr>
          <w:rFonts w:eastAsia="Arial" w:cs="Arial"/>
          <w:color w:val="000000"/>
          <w:sz w:val="18"/>
          <w:szCs w:val="18"/>
          <w:lang w:eastAsia="en-GB"/>
        </w:rPr>
      </w:pPr>
    </w:p>
    <w:p w14:paraId="534F633B" w14:textId="5044C73B" w:rsidR="005D6AFB" w:rsidRPr="005E0DF8" w:rsidRDefault="005D6AFB" w:rsidP="005F38C1">
      <w:pPr>
        <w:numPr>
          <w:ilvl w:val="0"/>
          <w:numId w:val="10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for rubber items or items containing rubber, the quarter and year of vulcanisation or manufacture of the rubber product or component (marked in accordance with Def Stan 81-041);</w:t>
      </w:r>
    </w:p>
    <w:p w14:paraId="279EC32C" w14:textId="799BFE71" w:rsidR="005D6AFB" w:rsidRPr="005E0DF8" w:rsidRDefault="005D6AFB" w:rsidP="00C76988">
      <w:pPr>
        <w:spacing w:line="259" w:lineRule="auto"/>
        <w:ind w:left="-426" w:right="-171"/>
        <w:rPr>
          <w:rFonts w:eastAsia="Arial" w:cs="Arial"/>
          <w:color w:val="000000"/>
          <w:sz w:val="18"/>
          <w:szCs w:val="18"/>
          <w:lang w:eastAsia="en-GB"/>
        </w:rPr>
      </w:pPr>
    </w:p>
    <w:p w14:paraId="10B248AD" w14:textId="707D3759" w:rsidR="005D6AFB" w:rsidRPr="005E0DF8" w:rsidRDefault="005D6AFB" w:rsidP="005F38C1">
      <w:pPr>
        <w:numPr>
          <w:ilvl w:val="0"/>
          <w:numId w:val="10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any statutory hazard markings and any handling markings, including the mass of any package which exceeds 3kg gross; and</w:t>
      </w:r>
    </w:p>
    <w:p w14:paraId="229AD896" w14:textId="0EC14CBE" w:rsidR="005D6AFB" w:rsidRPr="005E0DF8" w:rsidRDefault="005D6AFB" w:rsidP="00C76988">
      <w:pPr>
        <w:spacing w:line="259" w:lineRule="auto"/>
        <w:ind w:left="-426" w:right="-171"/>
        <w:rPr>
          <w:rFonts w:eastAsia="Arial" w:cs="Arial"/>
          <w:color w:val="000000"/>
          <w:sz w:val="18"/>
          <w:szCs w:val="18"/>
          <w:lang w:eastAsia="en-GB"/>
        </w:rPr>
      </w:pPr>
    </w:p>
    <w:p w14:paraId="2973ADC3" w14:textId="28A9CECB" w:rsidR="005D6AFB" w:rsidRPr="005E0DF8" w:rsidRDefault="005D6AFB" w:rsidP="005F38C1">
      <w:pPr>
        <w:numPr>
          <w:ilvl w:val="0"/>
          <w:numId w:val="10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any additional markings specified in the Contract.</w:t>
      </w:r>
    </w:p>
    <w:p w14:paraId="55DDDF51" w14:textId="156F1D50" w:rsidR="005D6AFB" w:rsidRPr="005E0DF8" w:rsidRDefault="005D6AFB" w:rsidP="00C76988">
      <w:pPr>
        <w:spacing w:line="259" w:lineRule="auto"/>
        <w:ind w:left="-426" w:right="-171"/>
        <w:rPr>
          <w:rFonts w:eastAsia="Arial" w:cs="Arial"/>
          <w:color w:val="000000"/>
          <w:sz w:val="18"/>
          <w:szCs w:val="18"/>
          <w:lang w:eastAsia="en-GB"/>
        </w:rPr>
      </w:pPr>
    </w:p>
    <w:p w14:paraId="3BCCF939" w14:textId="62C43830" w:rsidR="005D6AFB"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Bar code marking shall be applied to the external surface of each consignment package and to each PPQ package contained therein.  The default </w:t>
      </w:r>
      <w:proofErr w:type="spellStart"/>
      <w:r w:rsidRPr="005E0DF8">
        <w:rPr>
          <w:rFonts w:eastAsia="Arial" w:cs="Arial"/>
          <w:b w:val="0"/>
          <w:color w:val="000000"/>
          <w:sz w:val="18"/>
          <w:szCs w:val="18"/>
        </w:rPr>
        <w:t>symbology</w:t>
      </w:r>
      <w:proofErr w:type="spellEnd"/>
      <w:r w:rsidRPr="005E0DF8">
        <w:rPr>
          <w:rFonts w:eastAsia="Arial" w:cs="Arial"/>
          <w:b w:val="0"/>
          <w:color w:val="000000"/>
          <w:sz w:val="18"/>
          <w:szCs w:val="18"/>
        </w:rPr>
        <w:t xml:space="preserve"> shall be as specified in Def Stan 81-041 (Part 6).  As a minimum the following information shall be marked on packages:</w:t>
      </w:r>
    </w:p>
    <w:p w14:paraId="4181CE88" w14:textId="1CAC7723" w:rsidR="005D6AFB" w:rsidRPr="005E0DF8" w:rsidRDefault="005D6AFB" w:rsidP="00C76988">
      <w:pPr>
        <w:spacing w:line="259" w:lineRule="auto"/>
        <w:ind w:left="-426" w:right="-171"/>
        <w:rPr>
          <w:rFonts w:eastAsia="Arial" w:cs="Arial"/>
          <w:color w:val="000000"/>
          <w:sz w:val="18"/>
          <w:szCs w:val="18"/>
          <w:lang w:eastAsia="en-GB"/>
        </w:rPr>
      </w:pPr>
    </w:p>
    <w:p w14:paraId="2BDD148B" w14:textId="1F632A32" w:rsidR="005D6AFB" w:rsidRPr="005E0DF8" w:rsidRDefault="005D6AFB" w:rsidP="005F38C1">
      <w:pPr>
        <w:numPr>
          <w:ilvl w:val="0"/>
          <w:numId w:val="3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full 13-digit NSN;</w:t>
      </w:r>
    </w:p>
    <w:p w14:paraId="5B69E9DE" w14:textId="3A5687A5" w:rsidR="005D6AFB" w:rsidRPr="005E0DF8" w:rsidRDefault="005D6AFB" w:rsidP="00C76988">
      <w:pPr>
        <w:spacing w:line="259" w:lineRule="auto"/>
        <w:ind w:left="-426" w:right="-171"/>
        <w:rPr>
          <w:rFonts w:eastAsia="Arial" w:cs="Arial"/>
          <w:color w:val="000000"/>
          <w:sz w:val="18"/>
          <w:szCs w:val="18"/>
          <w:lang w:eastAsia="en-GB"/>
        </w:rPr>
      </w:pPr>
    </w:p>
    <w:p w14:paraId="093DCD88" w14:textId="249EA9B9" w:rsidR="005D6AFB" w:rsidRPr="005E0DF8" w:rsidRDefault="005D6AFB" w:rsidP="005F38C1">
      <w:pPr>
        <w:numPr>
          <w:ilvl w:val="0"/>
          <w:numId w:val="3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denomination of quantity (D of Q);</w:t>
      </w:r>
    </w:p>
    <w:p w14:paraId="230292C1" w14:textId="75E1DD72" w:rsidR="005D6AFB" w:rsidRPr="005E0DF8" w:rsidRDefault="005D6AFB" w:rsidP="00C76988">
      <w:pPr>
        <w:spacing w:line="259" w:lineRule="auto"/>
        <w:ind w:left="-426" w:right="-171"/>
        <w:rPr>
          <w:rFonts w:eastAsia="Arial" w:cs="Arial"/>
          <w:color w:val="000000"/>
          <w:sz w:val="18"/>
          <w:szCs w:val="18"/>
          <w:lang w:eastAsia="en-GB"/>
        </w:rPr>
      </w:pPr>
    </w:p>
    <w:p w14:paraId="34C4C05E" w14:textId="74F943F0" w:rsidR="005D6AFB" w:rsidRPr="005E0DF8" w:rsidRDefault="005D6AFB" w:rsidP="005F38C1">
      <w:pPr>
        <w:numPr>
          <w:ilvl w:val="0"/>
          <w:numId w:val="3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actual quantity (quantity in package);</w:t>
      </w:r>
    </w:p>
    <w:p w14:paraId="7B14B035" w14:textId="19B05330" w:rsidR="005D6AFB" w:rsidRPr="005E0DF8" w:rsidRDefault="005D6AFB" w:rsidP="00C76988">
      <w:pPr>
        <w:spacing w:line="259" w:lineRule="auto"/>
        <w:ind w:left="-426" w:right="-171"/>
        <w:rPr>
          <w:rFonts w:eastAsia="Arial" w:cs="Arial"/>
          <w:color w:val="000000"/>
          <w:sz w:val="18"/>
          <w:szCs w:val="18"/>
          <w:lang w:eastAsia="en-GB"/>
        </w:rPr>
      </w:pPr>
    </w:p>
    <w:p w14:paraId="4896C144" w14:textId="1C741BCD" w:rsidR="005D6AFB" w:rsidRPr="005E0DF8" w:rsidRDefault="005D6AFB" w:rsidP="005F38C1">
      <w:pPr>
        <w:numPr>
          <w:ilvl w:val="0"/>
          <w:numId w:val="3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manufacturer's serial number and / or batch number, if one has been allocated; and</w:t>
      </w:r>
    </w:p>
    <w:p w14:paraId="5A812405" w14:textId="2D5B4644" w:rsidR="005D6AFB" w:rsidRPr="005E0DF8" w:rsidRDefault="005D6AFB" w:rsidP="00C76988">
      <w:pPr>
        <w:spacing w:line="259" w:lineRule="auto"/>
        <w:ind w:left="-426" w:right="-171"/>
        <w:rPr>
          <w:rFonts w:eastAsia="Arial" w:cs="Arial"/>
          <w:color w:val="000000"/>
          <w:sz w:val="18"/>
          <w:szCs w:val="18"/>
          <w:lang w:eastAsia="en-GB"/>
        </w:rPr>
      </w:pPr>
    </w:p>
    <w:p w14:paraId="274FB740" w14:textId="21A35A6C" w:rsidR="005D6AFB" w:rsidRPr="005E0DF8" w:rsidRDefault="005D6AFB" w:rsidP="005F38C1">
      <w:pPr>
        <w:numPr>
          <w:ilvl w:val="0"/>
          <w:numId w:val="3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CP&amp;F-generated unique order identifier.</w:t>
      </w:r>
    </w:p>
    <w:p w14:paraId="3835C726" w14:textId="12D0B229" w:rsidR="005D6AFB" w:rsidRPr="005E0DF8" w:rsidRDefault="005D6AFB" w:rsidP="00C76988">
      <w:pPr>
        <w:spacing w:line="259" w:lineRule="auto"/>
        <w:ind w:left="-426" w:right="-171"/>
        <w:rPr>
          <w:rFonts w:eastAsia="Arial" w:cs="Arial"/>
          <w:color w:val="000000"/>
          <w:sz w:val="18"/>
          <w:szCs w:val="18"/>
          <w:lang w:eastAsia="en-GB"/>
        </w:rPr>
      </w:pPr>
    </w:p>
    <w:p w14:paraId="353878B3" w14:textId="6B4F88F6" w:rsidR="001A791E"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w:t>
      </w:r>
      <w:r w:rsidR="001A791E" w:rsidRPr="005E0DF8">
        <w:rPr>
          <w:rFonts w:eastAsia="Arial" w:cs="Arial"/>
          <w:b w:val="0"/>
          <w:color w:val="000000"/>
          <w:sz w:val="18"/>
          <w:szCs w:val="18"/>
        </w:rPr>
        <w:t xml:space="preserve">RM 111 at Annex A to Schedule 3 </w:t>
      </w:r>
      <w:r w:rsidRPr="005E0DF8">
        <w:rPr>
          <w:rFonts w:eastAsia="Arial" w:cs="Arial"/>
          <w:b w:val="0"/>
          <w:color w:val="000000"/>
          <w:sz w:val="18"/>
          <w:szCs w:val="18"/>
        </w:rPr>
        <w:t>(Contract Data Sheet).</w:t>
      </w:r>
    </w:p>
    <w:p w14:paraId="60AB5C16" w14:textId="65463CCD" w:rsidR="005D6AFB"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The requirements for the consignment of aggregated packages are as follows:</w:t>
      </w:r>
    </w:p>
    <w:p w14:paraId="28F8A48F" w14:textId="529772FE" w:rsidR="005D6AFB" w:rsidRPr="005E0DF8" w:rsidRDefault="005D6AFB" w:rsidP="00C76988">
      <w:pPr>
        <w:spacing w:line="259" w:lineRule="auto"/>
        <w:ind w:left="-426" w:right="-171"/>
        <w:rPr>
          <w:rFonts w:eastAsia="Arial" w:cs="Arial"/>
          <w:color w:val="000000"/>
          <w:sz w:val="18"/>
          <w:szCs w:val="18"/>
          <w:lang w:eastAsia="en-GB"/>
        </w:rPr>
      </w:pPr>
    </w:p>
    <w:p w14:paraId="0EE49EAA" w14:textId="73A78CF0" w:rsidR="00F87674" w:rsidRPr="005E0DF8" w:rsidRDefault="005D6AFB" w:rsidP="005F38C1">
      <w:pPr>
        <w:numPr>
          <w:ilvl w:val="0"/>
          <w:numId w:val="107"/>
        </w:numPr>
        <w:spacing w:line="249" w:lineRule="auto"/>
        <w:ind w:left="-426" w:right="-171"/>
        <w:rPr>
          <w:rFonts w:eastAsia="Arial" w:cs="Arial"/>
          <w:color w:val="000000"/>
          <w:sz w:val="18"/>
          <w:szCs w:val="18"/>
          <w:lang w:eastAsia="en-GB"/>
        </w:rPr>
      </w:pPr>
      <w:proofErr w:type="gramStart"/>
      <w:r w:rsidRPr="005E0DF8">
        <w:rPr>
          <w:rFonts w:eastAsia="Arial" w:cs="Arial"/>
          <w:color w:val="000000"/>
          <w:sz w:val="18"/>
          <w:szCs w:val="18"/>
          <w:lang w:eastAsia="en-GB"/>
        </w:rPr>
        <w:t>With the exception of</w:t>
      </w:r>
      <w:proofErr w:type="gramEnd"/>
      <w:r w:rsidRPr="005E0DF8">
        <w:rPr>
          <w:rFonts w:eastAsia="Arial" w:cs="Arial"/>
          <w:color w:val="000000"/>
          <w:sz w:val="18"/>
          <w:szCs w:val="18"/>
          <w:lang w:eastAsia="en-GB"/>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w:t>
      </w:r>
      <w:r w:rsidRPr="005E0DF8">
        <w:rPr>
          <w:rFonts w:eastAsia="Arial" w:cs="Arial"/>
          <w:color w:val="000000"/>
          <w:sz w:val="18"/>
          <w:szCs w:val="18"/>
          <w:lang w:eastAsia="en-GB"/>
        </w:rPr>
        <w:lastRenderedPageBreak/>
        <w:t>Over-packing shall be in the cheapest commercial form consistent with ease of handling and protection of over-packed items.</w:t>
      </w:r>
    </w:p>
    <w:p w14:paraId="7DD6C154" w14:textId="77777777" w:rsidR="00F87674" w:rsidRPr="005E0DF8" w:rsidRDefault="00F87674" w:rsidP="00C76988">
      <w:pPr>
        <w:spacing w:line="249" w:lineRule="auto"/>
        <w:ind w:left="-426" w:right="-171"/>
        <w:rPr>
          <w:rFonts w:eastAsia="Arial" w:cs="Arial"/>
          <w:color w:val="000000"/>
          <w:sz w:val="18"/>
          <w:szCs w:val="18"/>
          <w:lang w:eastAsia="en-GB"/>
        </w:rPr>
      </w:pPr>
    </w:p>
    <w:p w14:paraId="3F29D696" w14:textId="1723510B" w:rsidR="005D6AFB" w:rsidRPr="005E0DF8" w:rsidRDefault="005D6AFB" w:rsidP="005F38C1">
      <w:pPr>
        <w:numPr>
          <w:ilvl w:val="0"/>
          <w:numId w:val="10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Two adjacent sides of the outer container shall be clearly marked to show the following:</w:t>
      </w:r>
    </w:p>
    <w:p w14:paraId="431A0658" w14:textId="40E8D382" w:rsidR="005D6AFB" w:rsidRPr="005E0DF8" w:rsidRDefault="005D6AFB" w:rsidP="00C76988">
      <w:pPr>
        <w:spacing w:line="259" w:lineRule="auto"/>
        <w:ind w:left="-426" w:right="-171"/>
        <w:rPr>
          <w:rFonts w:eastAsia="Arial" w:cs="Arial"/>
          <w:color w:val="000000"/>
          <w:sz w:val="18"/>
          <w:szCs w:val="18"/>
          <w:lang w:eastAsia="en-GB"/>
        </w:rPr>
      </w:pPr>
    </w:p>
    <w:p w14:paraId="58722D3E" w14:textId="3F070B20" w:rsidR="005D6AFB" w:rsidRPr="005E0DF8" w:rsidRDefault="005D6AFB" w:rsidP="005F38C1">
      <w:pPr>
        <w:numPr>
          <w:ilvl w:val="0"/>
          <w:numId w:val="3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class group number;</w:t>
      </w:r>
    </w:p>
    <w:p w14:paraId="2F3E841B" w14:textId="0C42AFDB" w:rsidR="005D6AFB" w:rsidRPr="005E0DF8" w:rsidRDefault="005D6AFB" w:rsidP="00C76988">
      <w:pPr>
        <w:spacing w:line="259" w:lineRule="auto"/>
        <w:ind w:left="-426" w:right="-171"/>
        <w:rPr>
          <w:rFonts w:eastAsia="Arial" w:cs="Arial"/>
          <w:color w:val="000000"/>
          <w:sz w:val="18"/>
          <w:szCs w:val="18"/>
          <w:lang w:eastAsia="en-GB"/>
        </w:rPr>
      </w:pPr>
    </w:p>
    <w:p w14:paraId="0C5EDED2" w14:textId="7561273E" w:rsidR="005D6AFB" w:rsidRPr="005E0DF8" w:rsidRDefault="005D6AFB" w:rsidP="005F38C1">
      <w:pPr>
        <w:numPr>
          <w:ilvl w:val="0"/>
          <w:numId w:val="3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name and address of consignor;</w:t>
      </w:r>
    </w:p>
    <w:p w14:paraId="2E96DE0E" w14:textId="2B2B68B1" w:rsidR="005D6AFB" w:rsidRPr="005E0DF8" w:rsidRDefault="005D6AFB" w:rsidP="00C76988">
      <w:pPr>
        <w:spacing w:line="259" w:lineRule="auto"/>
        <w:ind w:left="-426" w:right="-171"/>
        <w:rPr>
          <w:rFonts w:eastAsia="Arial" w:cs="Arial"/>
          <w:color w:val="000000"/>
          <w:sz w:val="18"/>
          <w:szCs w:val="18"/>
          <w:lang w:eastAsia="en-GB"/>
        </w:rPr>
      </w:pPr>
    </w:p>
    <w:p w14:paraId="3D74C9D5" w14:textId="3B5C08D2" w:rsidR="005D6AFB" w:rsidRPr="005E0DF8" w:rsidRDefault="005D6AFB" w:rsidP="005F38C1">
      <w:pPr>
        <w:numPr>
          <w:ilvl w:val="0"/>
          <w:numId w:val="3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name and address of consignee (as stated on the Contract or Order);</w:t>
      </w:r>
    </w:p>
    <w:p w14:paraId="446FD5C2" w14:textId="54CB34CF" w:rsidR="005D6AFB" w:rsidRPr="005E0DF8" w:rsidRDefault="005D6AFB" w:rsidP="00C76988">
      <w:pPr>
        <w:spacing w:line="259" w:lineRule="auto"/>
        <w:ind w:left="-426" w:right="-171"/>
        <w:rPr>
          <w:rFonts w:eastAsia="Arial" w:cs="Arial"/>
          <w:color w:val="000000"/>
          <w:sz w:val="18"/>
          <w:szCs w:val="18"/>
          <w:lang w:eastAsia="en-GB"/>
        </w:rPr>
      </w:pPr>
    </w:p>
    <w:p w14:paraId="1168441A" w14:textId="12B5BED8" w:rsidR="005D6AFB" w:rsidRPr="005E0DF8" w:rsidRDefault="005D6AFB" w:rsidP="005F38C1">
      <w:pPr>
        <w:numPr>
          <w:ilvl w:val="0"/>
          <w:numId w:val="3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destination if it differs from the consignee's address, normally either:</w:t>
      </w:r>
    </w:p>
    <w:p w14:paraId="68095E01" w14:textId="61672F8C" w:rsidR="005D6AFB" w:rsidRPr="005E0DF8" w:rsidRDefault="005D6AFB" w:rsidP="00C76988">
      <w:pPr>
        <w:spacing w:line="259" w:lineRule="auto"/>
        <w:ind w:left="-426" w:right="-171"/>
        <w:rPr>
          <w:rFonts w:eastAsia="Arial" w:cs="Arial"/>
          <w:color w:val="000000"/>
          <w:sz w:val="18"/>
          <w:szCs w:val="18"/>
          <w:lang w:eastAsia="en-GB"/>
        </w:rPr>
      </w:pPr>
    </w:p>
    <w:p w14:paraId="19B67D3F" w14:textId="6B937435" w:rsidR="005D6AFB" w:rsidRPr="005E0DF8" w:rsidRDefault="005D6AFB" w:rsidP="005F38C1">
      <w:pPr>
        <w:numPr>
          <w:ilvl w:val="0"/>
          <w:numId w:val="40"/>
        </w:numPr>
        <w:spacing w:line="259" w:lineRule="auto"/>
        <w:ind w:left="-426" w:right="-171"/>
        <w:rPr>
          <w:rFonts w:eastAsia="Arial" w:cs="Arial"/>
          <w:color w:val="000000"/>
          <w:sz w:val="18"/>
          <w:szCs w:val="18"/>
          <w:lang w:eastAsia="en-GB"/>
        </w:rPr>
      </w:pPr>
      <w:r w:rsidRPr="005E0DF8">
        <w:rPr>
          <w:rFonts w:eastAsia="Arial" w:cs="Arial"/>
          <w:color w:val="000000"/>
          <w:sz w:val="18"/>
          <w:szCs w:val="18"/>
          <w:lang w:eastAsia="en-GB"/>
        </w:rPr>
        <w:t>delivery destination / address; or</w:t>
      </w:r>
    </w:p>
    <w:p w14:paraId="12DE1516" w14:textId="77777777" w:rsidR="00E74C1E" w:rsidRPr="005E0DF8" w:rsidRDefault="00E74C1E" w:rsidP="00C76988">
      <w:pPr>
        <w:spacing w:line="259" w:lineRule="auto"/>
        <w:ind w:left="-426" w:right="-171"/>
        <w:rPr>
          <w:rFonts w:eastAsia="Arial" w:cs="Arial"/>
          <w:color w:val="000000"/>
          <w:sz w:val="18"/>
          <w:szCs w:val="18"/>
          <w:lang w:eastAsia="en-GB"/>
        </w:rPr>
      </w:pPr>
    </w:p>
    <w:p w14:paraId="689EDF80" w14:textId="4E97E7D9" w:rsidR="005D6AFB" w:rsidRPr="005E0DF8" w:rsidRDefault="005D6AFB" w:rsidP="005F38C1">
      <w:pPr>
        <w:numPr>
          <w:ilvl w:val="0"/>
          <w:numId w:val="4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transit destination, if the delivery address is a point of aggregation / disaggregation and / or onward shipment e.g. railway station, where</w:t>
      </w:r>
      <w:r w:rsidR="00E74C1E" w:rsidRPr="005E0DF8">
        <w:rPr>
          <w:rFonts w:eastAsia="Arial" w:cs="Arial"/>
          <w:color w:val="000000"/>
          <w:sz w:val="18"/>
          <w:szCs w:val="18"/>
          <w:lang w:eastAsia="en-GB"/>
        </w:rPr>
        <w:t xml:space="preserve"> that mode of </w:t>
      </w:r>
      <w:r w:rsidRPr="005E0DF8">
        <w:rPr>
          <w:rFonts w:eastAsia="Arial" w:cs="Arial"/>
          <w:color w:val="000000"/>
          <w:sz w:val="18"/>
          <w:szCs w:val="18"/>
          <w:lang w:eastAsia="en-GB"/>
        </w:rPr>
        <w:t>transport is used;</w:t>
      </w:r>
    </w:p>
    <w:p w14:paraId="31F11229" w14:textId="34A64F71" w:rsidR="005D6AFB" w:rsidRPr="005E0DF8" w:rsidRDefault="005D6AFB" w:rsidP="00C76988">
      <w:pPr>
        <w:spacing w:line="259" w:lineRule="auto"/>
        <w:ind w:left="-426" w:right="-171"/>
        <w:rPr>
          <w:rFonts w:eastAsia="Arial" w:cs="Arial"/>
          <w:color w:val="000000"/>
          <w:sz w:val="18"/>
          <w:szCs w:val="18"/>
          <w:lang w:eastAsia="en-GB"/>
        </w:rPr>
      </w:pPr>
    </w:p>
    <w:p w14:paraId="08526E83" w14:textId="6B427332" w:rsidR="005D6AFB" w:rsidRPr="005E0DF8" w:rsidRDefault="005D6AFB" w:rsidP="005F38C1">
      <w:pPr>
        <w:numPr>
          <w:ilvl w:val="0"/>
          <w:numId w:val="4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w:t>
      </w:r>
    </w:p>
    <w:p w14:paraId="5D66533B" w14:textId="6F4A3A80" w:rsidR="005D6AFB" w:rsidRPr="005E0DF8" w:rsidRDefault="005D6AFB" w:rsidP="00C76988">
      <w:p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2/3, 3/3;</w:t>
      </w:r>
    </w:p>
    <w:p w14:paraId="3993EEC0" w14:textId="0DB32BBA" w:rsidR="005D6AFB" w:rsidRPr="005E0DF8" w:rsidRDefault="005D6AFB" w:rsidP="00C76988">
      <w:pPr>
        <w:spacing w:line="259" w:lineRule="auto"/>
        <w:ind w:left="-426" w:right="-171"/>
        <w:rPr>
          <w:rFonts w:eastAsia="Arial" w:cs="Arial"/>
          <w:color w:val="000000"/>
          <w:sz w:val="18"/>
          <w:szCs w:val="18"/>
          <w:lang w:eastAsia="en-GB"/>
        </w:rPr>
      </w:pPr>
    </w:p>
    <w:p w14:paraId="7B3B204D" w14:textId="2DA12F5A" w:rsidR="005D6AFB" w:rsidRPr="005E0DF8" w:rsidRDefault="005D6AFB" w:rsidP="005F38C1">
      <w:pPr>
        <w:numPr>
          <w:ilvl w:val="0"/>
          <w:numId w:val="4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CP&amp;F-generated shipping label; and</w:t>
      </w:r>
    </w:p>
    <w:p w14:paraId="26532109" w14:textId="1BA24CB1" w:rsidR="005D6AFB" w:rsidRPr="005E0DF8" w:rsidRDefault="005D6AFB" w:rsidP="00C76988">
      <w:pPr>
        <w:spacing w:line="259" w:lineRule="auto"/>
        <w:ind w:left="-426" w:right="-171"/>
        <w:rPr>
          <w:rFonts w:eastAsia="Arial" w:cs="Arial"/>
          <w:color w:val="000000"/>
          <w:sz w:val="18"/>
          <w:szCs w:val="18"/>
          <w:lang w:eastAsia="en-GB"/>
        </w:rPr>
      </w:pPr>
    </w:p>
    <w:p w14:paraId="5E2721DF" w14:textId="3C64D03B" w:rsidR="005D6AFB" w:rsidRPr="005E0DF8" w:rsidRDefault="005D6AFB" w:rsidP="005F38C1">
      <w:pPr>
        <w:numPr>
          <w:ilvl w:val="0"/>
          <w:numId w:val="4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any statutory hazard markings and any handling markings.</w:t>
      </w:r>
    </w:p>
    <w:p w14:paraId="1E4B4C6B" w14:textId="02954E8A" w:rsidR="005D6AFB" w:rsidRPr="005E0DF8" w:rsidRDefault="005D6AFB" w:rsidP="00C76988">
      <w:pPr>
        <w:spacing w:line="259" w:lineRule="auto"/>
        <w:ind w:left="-426" w:right="-171"/>
        <w:rPr>
          <w:rFonts w:eastAsia="Arial" w:cs="Arial"/>
          <w:color w:val="000000"/>
          <w:sz w:val="18"/>
          <w:szCs w:val="18"/>
          <w:lang w:eastAsia="en-GB"/>
        </w:rPr>
      </w:pPr>
    </w:p>
    <w:p w14:paraId="27B93FDF" w14:textId="34F2B536" w:rsidR="004B1891"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4A12F585" w14:textId="77777777" w:rsidR="004B1891" w:rsidRPr="005E0DF8" w:rsidRDefault="004B1891" w:rsidP="00C76988">
      <w:pPr>
        <w:ind w:left="-426" w:right="-171"/>
        <w:rPr>
          <w:rFonts w:eastAsia="Arial" w:cs="Arial"/>
          <w:sz w:val="18"/>
          <w:szCs w:val="18"/>
          <w:lang w:eastAsia="en-GB"/>
        </w:rPr>
      </w:pPr>
    </w:p>
    <w:p w14:paraId="62827432" w14:textId="1EB46CAC" w:rsidR="00367428"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w:t>
      </w:r>
      <w:r w:rsidR="004B1891" w:rsidRPr="005E0DF8">
        <w:rPr>
          <w:rFonts w:eastAsia="Arial" w:cs="Arial"/>
          <w:b w:val="0"/>
          <w:color w:val="000000"/>
          <w:sz w:val="18"/>
          <w:szCs w:val="18"/>
        </w:rPr>
        <w:t>, Publication No 15 (ISPM 15).</w:t>
      </w:r>
    </w:p>
    <w:p w14:paraId="0AB9C8D8" w14:textId="77777777" w:rsidR="00367428" w:rsidRPr="005E0DF8" w:rsidRDefault="00367428" w:rsidP="00C76988">
      <w:pPr>
        <w:ind w:left="-426" w:right="-171"/>
        <w:rPr>
          <w:rFonts w:eastAsia="Arial" w:cs="Arial"/>
          <w:sz w:val="18"/>
          <w:szCs w:val="18"/>
          <w:lang w:eastAsia="en-GB"/>
        </w:rPr>
      </w:pPr>
    </w:p>
    <w:p w14:paraId="29F98F0E" w14:textId="5E1EB17C" w:rsidR="004B1891"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All Packaging shall meet the requirements of the Packaging (Essential Requirements) Regulations 2003 (as amended) where applicable.</w:t>
      </w:r>
    </w:p>
    <w:p w14:paraId="7AD54577" w14:textId="77777777" w:rsidR="00367428" w:rsidRPr="005E0DF8" w:rsidRDefault="00367428" w:rsidP="00C76988">
      <w:pPr>
        <w:ind w:left="-426" w:right="-171"/>
        <w:rPr>
          <w:rFonts w:eastAsia="Arial" w:cs="Arial"/>
          <w:sz w:val="18"/>
          <w:szCs w:val="18"/>
          <w:lang w:eastAsia="en-GB"/>
        </w:rPr>
      </w:pPr>
    </w:p>
    <w:p w14:paraId="4D267A04" w14:textId="62D6EC80" w:rsidR="004B1891"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In any design work the Contractor shall comply with the Producer Responsibility Obligations (Packaging Waste) Regulations 2007 (as amended) or equivalent legislation.  Evidence of compliance shall be a contractor </w:t>
      </w:r>
      <w:r w:rsidRPr="005E0DF8">
        <w:rPr>
          <w:rFonts w:eastAsia="Arial" w:cs="Arial"/>
          <w:b w:val="0"/>
          <w:color w:val="000000"/>
          <w:sz w:val="18"/>
          <w:szCs w:val="18"/>
        </w:rPr>
        <w:t xml:space="preserve">record in accordance with condition 18 (Contractor’s </w:t>
      </w:r>
      <w:r w:rsidR="004B1891" w:rsidRPr="005E0DF8">
        <w:rPr>
          <w:rFonts w:eastAsia="Arial" w:cs="Arial"/>
          <w:b w:val="0"/>
          <w:color w:val="000000"/>
          <w:sz w:val="18"/>
          <w:szCs w:val="18"/>
        </w:rPr>
        <w:t>Records).</w:t>
      </w:r>
    </w:p>
    <w:p w14:paraId="6A3BD785" w14:textId="77777777" w:rsidR="00367428" w:rsidRPr="005E0DF8" w:rsidRDefault="00367428" w:rsidP="00C76988">
      <w:pPr>
        <w:ind w:left="-426" w:right="-171"/>
        <w:rPr>
          <w:rFonts w:eastAsia="Arial" w:cs="Arial"/>
          <w:sz w:val="18"/>
          <w:szCs w:val="18"/>
          <w:lang w:eastAsia="en-GB"/>
        </w:rPr>
      </w:pPr>
    </w:p>
    <w:p w14:paraId="355DBD72" w14:textId="5A8BBCDC" w:rsidR="004B1891"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508D431" w14:textId="77777777" w:rsidR="00367428" w:rsidRPr="005E0DF8" w:rsidRDefault="00367428" w:rsidP="00C76988">
      <w:pPr>
        <w:ind w:left="-426" w:right="-171"/>
        <w:rPr>
          <w:rFonts w:eastAsia="Arial" w:cs="Arial"/>
          <w:sz w:val="18"/>
          <w:szCs w:val="18"/>
          <w:lang w:eastAsia="en-GB"/>
        </w:rPr>
      </w:pPr>
    </w:p>
    <w:p w14:paraId="760710CA" w14:textId="3DD92375" w:rsidR="004B1891"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Liability for other losses resulting from Packaging failure or resulting from damage to Packaging, (such as damage to the packaged item etc.), shall be specified elsewhere in the Contract.</w:t>
      </w:r>
    </w:p>
    <w:p w14:paraId="6655F930" w14:textId="77777777" w:rsidR="00367428" w:rsidRPr="005E0DF8" w:rsidRDefault="00367428" w:rsidP="00C76988">
      <w:pPr>
        <w:ind w:left="-426" w:right="-171"/>
        <w:rPr>
          <w:rFonts w:eastAsia="Arial" w:cs="Arial"/>
          <w:sz w:val="18"/>
          <w:szCs w:val="18"/>
          <w:lang w:eastAsia="en-GB"/>
        </w:rPr>
      </w:pPr>
    </w:p>
    <w:p w14:paraId="7AAE582E" w14:textId="0B45859A" w:rsidR="004B1891" w:rsidRPr="005E0DF8" w:rsidRDefault="005D6AFB" w:rsidP="005F38C1">
      <w:pPr>
        <w:pStyle w:val="Heading4"/>
        <w:numPr>
          <w:ilvl w:val="3"/>
          <w:numId w:val="93"/>
        </w:numPr>
        <w:spacing w:before="0" w:after="0"/>
        <w:ind w:left="-426" w:right="-171"/>
        <w:rPr>
          <w:rFonts w:eastAsia="Arial" w:cs="Arial"/>
          <w:b w:val="0"/>
          <w:color w:val="000000"/>
          <w:sz w:val="18"/>
          <w:szCs w:val="18"/>
        </w:rPr>
      </w:pPr>
      <w:r w:rsidRPr="005E0DF8">
        <w:rPr>
          <w:rFonts w:eastAsia="Arial" w:cs="Arial"/>
          <w:b w:val="0"/>
          <w:color w:val="000000"/>
          <w:sz w:val="18"/>
          <w:szCs w:val="18"/>
        </w:rPr>
        <w:t xml:space="preserve">General requirements for service Packaging, including details of UK and NATO MLP and Commercial Packaging descriptions, are contained in Def Stan 81-041 (Part 1) "Packaging of Defence Materiel".  Def </w:t>
      </w:r>
      <w:proofErr w:type="spellStart"/>
      <w:r w:rsidRPr="005E0DF8">
        <w:rPr>
          <w:rFonts w:eastAsia="Arial" w:cs="Arial"/>
          <w:b w:val="0"/>
          <w:color w:val="000000"/>
          <w:sz w:val="18"/>
          <w:szCs w:val="18"/>
        </w:rPr>
        <w:t>Stans</w:t>
      </w:r>
      <w:proofErr w:type="spellEnd"/>
      <w:r w:rsidRPr="005E0DF8">
        <w:rPr>
          <w:rFonts w:eastAsia="Arial" w:cs="Arial"/>
          <w:b w:val="0"/>
          <w:color w:val="000000"/>
          <w:sz w:val="18"/>
          <w:szCs w:val="18"/>
        </w:rPr>
        <w:t xml:space="preserve">, NATO </w:t>
      </w:r>
      <w:proofErr w:type="spellStart"/>
      <w:r w:rsidRPr="005E0DF8">
        <w:rPr>
          <w:rFonts w:eastAsia="Arial" w:cs="Arial"/>
          <w:b w:val="0"/>
          <w:color w:val="000000"/>
          <w:sz w:val="18"/>
          <w:szCs w:val="18"/>
        </w:rPr>
        <w:t>tandardisation</w:t>
      </w:r>
      <w:proofErr w:type="spellEnd"/>
      <w:r w:rsidRPr="005E0DF8">
        <w:rPr>
          <w:rFonts w:eastAsia="Arial" w:cs="Arial"/>
          <w:b w:val="0"/>
          <w:color w:val="000000"/>
          <w:sz w:val="18"/>
          <w:szCs w:val="18"/>
        </w:rPr>
        <w:t xml:space="preserve"> Agreements (STANAGs), and further information are available f</w:t>
      </w:r>
      <w:r w:rsidR="004B1891" w:rsidRPr="005E0DF8">
        <w:rPr>
          <w:rFonts w:eastAsia="Arial" w:cs="Arial"/>
          <w:b w:val="0"/>
          <w:color w:val="000000"/>
          <w:sz w:val="18"/>
          <w:szCs w:val="18"/>
        </w:rPr>
        <w:t xml:space="preserve">rom the </w:t>
      </w:r>
      <w:proofErr w:type="spellStart"/>
      <w:r w:rsidR="004B1891" w:rsidRPr="005E0DF8">
        <w:rPr>
          <w:rFonts w:eastAsia="Arial" w:cs="Arial"/>
          <w:b w:val="0"/>
          <w:color w:val="000000"/>
          <w:sz w:val="18"/>
          <w:szCs w:val="18"/>
        </w:rPr>
        <w:t>DStan</w:t>
      </w:r>
      <w:proofErr w:type="spellEnd"/>
      <w:r w:rsidR="004B1891" w:rsidRPr="005E0DF8">
        <w:rPr>
          <w:rFonts w:eastAsia="Arial" w:cs="Arial"/>
          <w:b w:val="0"/>
          <w:color w:val="000000"/>
          <w:sz w:val="18"/>
          <w:szCs w:val="18"/>
        </w:rPr>
        <w:t xml:space="preserve"> internet site at: </w:t>
      </w:r>
      <w:hyperlink r:id="rId16" w:history="1">
        <w:r w:rsidR="004B1891" w:rsidRPr="005E0DF8">
          <w:rPr>
            <w:rStyle w:val="Hyperlink"/>
            <w:rFonts w:eastAsia="Arial" w:cs="Arial"/>
            <w:b w:val="0"/>
            <w:sz w:val="18"/>
            <w:szCs w:val="18"/>
          </w:rPr>
          <w:t>https://www.dstan.mod.uk</w:t>
        </w:r>
      </w:hyperlink>
    </w:p>
    <w:p w14:paraId="05230C49" w14:textId="77777777" w:rsidR="00367428" w:rsidRPr="005E0DF8" w:rsidRDefault="00367428" w:rsidP="00C76988">
      <w:pPr>
        <w:ind w:left="-426" w:right="-171"/>
        <w:rPr>
          <w:rFonts w:eastAsia="Arial" w:cs="Arial"/>
          <w:sz w:val="18"/>
          <w:szCs w:val="18"/>
          <w:lang w:eastAsia="en-GB"/>
        </w:rPr>
      </w:pPr>
    </w:p>
    <w:p w14:paraId="6966E7DF" w14:textId="4E3209AF" w:rsidR="00367428" w:rsidRPr="005E0DF8" w:rsidRDefault="005D6AFB" w:rsidP="005F38C1">
      <w:pPr>
        <w:pStyle w:val="Heading4"/>
        <w:numPr>
          <w:ilvl w:val="3"/>
          <w:numId w:val="93"/>
        </w:numPr>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 xml:space="preserve">Unless specifically stated otherwise in the invitation to tender or the Contract, reference to any standard including Def </w:t>
      </w:r>
      <w:proofErr w:type="spellStart"/>
      <w:r w:rsidRPr="005E0DF8">
        <w:rPr>
          <w:rFonts w:eastAsia="Arial" w:cs="Arial"/>
          <w:b w:val="0"/>
          <w:color w:val="000000"/>
          <w:sz w:val="18"/>
          <w:szCs w:val="18"/>
        </w:rPr>
        <w:t>Stans</w:t>
      </w:r>
      <w:proofErr w:type="spellEnd"/>
      <w:r w:rsidRPr="005E0DF8">
        <w:rPr>
          <w:rFonts w:eastAsia="Arial" w:cs="Arial"/>
          <w:b w:val="0"/>
          <w:color w:val="000000"/>
          <w:sz w:val="18"/>
          <w:szCs w:val="18"/>
        </w:rPr>
        <w:t xml:space="preserve"> or STANAGs in any invitation to tender or Contract document means the edition and all amendments extant at the date of such tender or Contract.</w:t>
      </w:r>
    </w:p>
    <w:p w14:paraId="536F7362" w14:textId="77777777" w:rsidR="00367428" w:rsidRPr="005E0DF8" w:rsidRDefault="00367428" w:rsidP="00C76988">
      <w:pPr>
        <w:ind w:left="-426" w:right="-171"/>
        <w:rPr>
          <w:rFonts w:eastAsia="Arial" w:cs="Arial"/>
          <w:sz w:val="18"/>
          <w:szCs w:val="18"/>
          <w:lang w:eastAsia="en-GB"/>
        </w:rPr>
      </w:pPr>
    </w:p>
    <w:p w14:paraId="46C15C2B" w14:textId="70AA51AB" w:rsidR="005D6AFB" w:rsidRPr="005E0DF8" w:rsidRDefault="005D6AFB" w:rsidP="005F38C1">
      <w:pPr>
        <w:pStyle w:val="Heading4"/>
        <w:numPr>
          <w:ilvl w:val="3"/>
          <w:numId w:val="93"/>
        </w:numPr>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In the event of conflict between the Contract and Def Stan 81-041, the Contract shall take precedence.</w:t>
      </w:r>
    </w:p>
    <w:p w14:paraId="22866918" w14:textId="77777777" w:rsidR="00367428" w:rsidRPr="005E0DF8" w:rsidRDefault="00367428" w:rsidP="00C76988">
      <w:pPr>
        <w:ind w:left="-426" w:right="-171"/>
        <w:rPr>
          <w:rFonts w:eastAsia="Arial" w:cs="Arial"/>
          <w:sz w:val="18"/>
          <w:szCs w:val="18"/>
          <w:lang w:eastAsia="en-GB"/>
        </w:rPr>
      </w:pPr>
    </w:p>
    <w:p w14:paraId="02F9AD46" w14:textId="0C78196C"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45" w:name="_Toc527634201"/>
      <w:r>
        <w:rPr>
          <w:rFonts w:eastAsia="Arial" w:cs="Arial"/>
          <w:b/>
          <w:color w:val="000000"/>
          <w:sz w:val="18"/>
          <w:szCs w:val="18"/>
          <w:lang w:eastAsia="en-GB"/>
        </w:rPr>
        <w:t xml:space="preserve">24. </w:t>
      </w:r>
      <w:r w:rsidR="005D6AFB" w:rsidRPr="005E0DF8">
        <w:rPr>
          <w:rFonts w:eastAsia="Arial" w:cs="Arial"/>
          <w:b/>
          <w:color w:val="000000"/>
          <w:sz w:val="18"/>
          <w:szCs w:val="18"/>
          <w:lang w:eastAsia="en-GB"/>
        </w:rPr>
        <w:tab/>
        <w:t>Supply of Hazardous Materials or Substances in Contractor Deliverables</w:t>
      </w:r>
      <w:bookmarkEnd w:id="45"/>
    </w:p>
    <w:p w14:paraId="3F790D21" w14:textId="532EFFF1" w:rsidR="005D6AFB" w:rsidRPr="005E0DF8" w:rsidRDefault="005D6AFB" w:rsidP="005F38C1">
      <w:pPr>
        <w:pStyle w:val="Heading4"/>
        <w:numPr>
          <w:ilvl w:val="3"/>
          <w:numId w:val="108"/>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The Contractor shall provide to the Authority:</w:t>
      </w:r>
    </w:p>
    <w:p w14:paraId="21F97566" w14:textId="4D1D936C" w:rsidR="005D6AFB" w:rsidRPr="005E0DF8" w:rsidRDefault="005D6AFB" w:rsidP="00C76988">
      <w:pPr>
        <w:spacing w:line="259" w:lineRule="auto"/>
        <w:ind w:left="-426" w:right="-171"/>
        <w:rPr>
          <w:rFonts w:eastAsia="Arial" w:cs="Arial"/>
          <w:color w:val="000000"/>
          <w:sz w:val="18"/>
          <w:szCs w:val="18"/>
          <w:lang w:eastAsia="en-GB"/>
        </w:rPr>
      </w:pPr>
    </w:p>
    <w:p w14:paraId="0E3D6D9C" w14:textId="02AD6C08" w:rsidR="00E542F2" w:rsidRPr="005E0DF8" w:rsidRDefault="005D6AFB" w:rsidP="005F38C1">
      <w:pPr>
        <w:numPr>
          <w:ilvl w:val="0"/>
          <w:numId w:val="4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for each hazardous material or substance supplied, a Safety Data Sheet (SDS) in accordance with the extant Chemicals (Hazar</w:t>
      </w:r>
      <w:r w:rsidR="00E542F2" w:rsidRPr="005E0DF8">
        <w:rPr>
          <w:rFonts w:eastAsia="Arial" w:cs="Arial"/>
          <w:color w:val="000000"/>
          <w:sz w:val="18"/>
          <w:szCs w:val="18"/>
          <w:lang w:eastAsia="en-GB"/>
        </w:rPr>
        <w:t xml:space="preserve">d Information and Packaging for </w:t>
      </w:r>
      <w:r w:rsidRPr="005E0DF8">
        <w:rPr>
          <w:rFonts w:eastAsia="Arial" w:cs="Arial"/>
          <w:color w:val="000000"/>
          <w:sz w:val="18"/>
          <w:szCs w:val="18"/>
          <w:lang w:eastAsia="en-GB"/>
        </w:rPr>
        <w:t>Supply) Regulations (CHIP) and / or the Classification, Labelling and Packaging (CLP) Regulation 1272/2008 (whichever is applicable), and</w:t>
      </w:r>
    </w:p>
    <w:p w14:paraId="302F1611" w14:textId="77777777" w:rsidR="00E542F2" w:rsidRPr="005E0DF8" w:rsidRDefault="00E542F2" w:rsidP="00C76988">
      <w:pPr>
        <w:spacing w:line="249" w:lineRule="auto"/>
        <w:ind w:left="-426" w:right="-171"/>
        <w:rPr>
          <w:rFonts w:eastAsia="Arial" w:cs="Arial"/>
          <w:color w:val="000000"/>
          <w:sz w:val="18"/>
          <w:szCs w:val="18"/>
          <w:lang w:eastAsia="en-GB"/>
        </w:rPr>
      </w:pPr>
    </w:p>
    <w:p w14:paraId="22862820" w14:textId="5216218F" w:rsidR="00423444" w:rsidRPr="005E0DF8" w:rsidRDefault="005D6AFB" w:rsidP="005F38C1">
      <w:pPr>
        <w:numPr>
          <w:ilvl w:val="0"/>
          <w:numId w:val="4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for each Contractor Deliverable containing hazardous materials or substances, safety information as required by the Health and Safety at Work, etc Act 1974, at the time of supply.</w:t>
      </w:r>
    </w:p>
    <w:p w14:paraId="0FBE096D" w14:textId="77777777" w:rsidR="00423444" w:rsidRPr="005E0DF8" w:rsidRDefault="00423444" w:rsidP="00C76988">
      <w:pPr>
        <w:pStyle w:val="ListParagraph"/>
        <w:spacing w:after="0"/>
        <w:ind w:left="-426" w:right="-171"/>
        <w:rPr>
          <w:rFonts w:ascii="Arial" w:eastAsia="Arial" w:hAnsi="Arial" w:cs="Arial"/>
          <w:color w:val="000000"/>
          <w:sz w:val="18"/>
          <w:szCs w:val="18"/>
          <w:lang w:eastAsia="en-GB"/>
        </w:rPr>
      </w:pPr>
    </w:p>
    <w:p w14:paraId="1E794A94" w14:textId="36123CB3" w:rsidR="005D6AFB" w:rsidRPr="005E0DF8" w:rsidRDefault="005D6AFB" w:rsidP="005F38C1">
      <w:pPr>
        <w:numPr>
          <w:ilvl w:val="0"/>
          <w:numId w:val="4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Nothing in this Condition shall reduce or limit any statutory duty or legal obligation of the Authority or the Contractor.</w:t>
      </w:r>
    </w:p>
    <w:p w14:paraId="2E2EC916" w14:textId="74AF7006" w:rsidR="005D6AFB" w:rsidRPr="005E0DF8" w:rsidRDefault="005D6AFB" w:rsidP="00C76988">
      <w:pPr>
        <w:spacing w:line="259" w:lineRule="auto"/>
        <w:ind w:left="-426" w:right="-171"/>
        <w:rPr>
          <w:rFonts w:eastAsia="Arial" w:cs="Arial"/>
          <w:color w:val="000000"/>
          <w:sz w:val="18"/>
          <w:szCs w:val="18"/>
          <w:lang w:eastAsia="en-GB"/>
        </w:rPr>
      </w:pPr>
    </w:p>
    <w:p w14:paraId="53E5291B" w14:textId="09697D96" w:rsidR="005D6AFB" w:rsidRPr="005E0DF8" w:rsidRDefault="005D6AFB" w:rsidP="005F38C1">
      <w:pPr>
        <w:pStyle w:val="Heading4"/>
        <w:numPr>
          <w:ilvl w:val="3"/>
          <w:numId w:val="108"/>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If the Contractor Deliverable contains hazardous materials or substances, or is a substance falling within the scope of the REACH Regulation (EC) No 1907/2006:</w:t>
      </w:r>
    </w:p>
    <w:p w14:paraId="1966E207" w14:textId="2F038A15" w:rsidR="005D6AFB" w:rsidRPr="005E0DF8" w:rsidRDefault="005D6AFB" w:rsidP="00C76988">
      <w:pPr>
        <w:spacing w:line="259" w:lineRule="auto"/>
        <w:ind w:left="-426" w:right="-171"/>
        <w:rPr>
          <w:rFonts w:eastAsia="Arial" w:cs="Arial"/>
          <w:color w:val="000000"/>
          <w:sz w:val="18"/>
          <w:szCs w:val="18"/>
          <w:lang w:eastAsia="en-GB"/>
        </w:rPr>
      </w:pPr>
    </w:p>
    <w:p w14:paraId="7754A01A" w14:textId="35D51003" w:rsidR="005D6AFB" w:rsidRPr="005E0DF8" w:rsidRDefault="005D6AFB" w:rsidP="005F38C1">
      <w:pPr>
        <w:numPr>
          <w:ilvl w:val="0"/>
          <w:numId w:val="10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048F055A" w14:textId="49D40866" w:rsidR="005D6AFB" w:rsidRPr="005E0DF8" w:rsidRDefault="005D6AFB" w:rsidP="00C76988">
      <w:pPr>
        <w:spacing w:line="259" w:lineRule="auto"/>
        <w:ind w:left="-426" w:right="-171"/>
        <w:rPr>
          <w:rFonts w:eastAsia="Arial" w:cs="Arial"/>
          <w:color w:val="000000"/>
          <w:sz w:val="18"/>
          <w:szCs w:val="18"/>
          <w:lang w:eastAsia="en-GB"/>
        </w:rPr>
      </w:pPr>
    </w:p>
    <w:p w14:paraId="7DCD0F1B" w14:textId="66530B91" w:rsidR="005D6AFB" w:rsidRPr="005E0DF8" w:rsidRDefault="005D6AFB" w:rsidP="005F38C1">
      <w:pPr>
        <w:numPr>
          <w:ilvl w:val="0"/>
          <w:numId w:val="10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w:t>
      </w:r>
    </w:p>
    <w:p w14:paraId="3EC96E9A" w14:textId="1AEFA3B4" w:rsidR="005D6AFB" w:rsidRPr="005E0DF8" w:rsidRDefault="005D6AFB" w:rsidP="00C76988">
      <w:pPr>
        <w:spacing w:line="259" w:lineRule="auto"/>
        <w:ind w:left="-426" w:right="-171"/>
        <w:rPr>
          <w:rFonts w:eastAsia="Arial" w:cs="Arial"/>
          <w:color w:val="000000"/>
          <w:sz w:val="18"/>
          <w:szCs w:val="18"/>
          <w:lang w:eastAsia="en-GB"/>
        </w:rPr>
      </w:pPr>
    </w:p>
    <w:p w14:paraId="729D94AD" w14:textId="7667E4B0" w:rsidR="00423444" w:rsidRPr="005E0DF8" w:rsidRDefault="005D6AFB" w:rsidP="005F38C1">
      <w:pPr>
        <w:pStyle w:val="Heading4"/>
        <w:numPr>
          <w:ilvl w:val="3"/>
          <w:numId w:val="108"/>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 xml:space="preserve">If the Contractor is required, under, or </w:t>
      </w:r>
      <w:proofErr w:type="gramStart"/>
      <w:r w:rsidRPr="005E0DF8">
        <w:rPr>
          <w:rFonts w:eastAsia="Arial" w:cs="Arial"/>
          <w:b w:val="0"/>
          <w:color w:val="000000"/>
          <w:sz w:val="18"/>
          <w:szCs w:val="18"/>
        </w:rPr>
        <w:t>in connection with</w:t>
      </w:r>
      <w:proofErr w:type="gramEnd"/>
      <w:r w:rsidRPr="005E0DF8">
        <w:rPr>
          <w:rFonts w:eastAsia="Arial" w:cs="Arial"/>
          <w:b w:val="0"/>
          <w:color w:val="000000"/>
          <w:sz w:val="18"/>
          <w:szCs w:val="18"/>
        </w:rPr>
        <w:t xml:space="preserve">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B2821E3" w14:textId="77777777" w:rsidR="00423444" w:rsidRPr="005E0DF8" w:rsidRDefault="00423444" w:rsidP="00C76988">
      <w:pPr>
        <w:ind w:left="-426" w:right="-171"/>
        <w:rPr>
          <w:rFonts w:eastAsia="Arial" w:cs="Arial"/>
          <w:sz w:val="18"/>
          <w:szCs w:val="18"/>
          <w:lang w:eastAsia="en-GB"/>
        </w:rPr>
      </w:pPr>
    </w:p>
    <w:p w14:paraId="13054379" w14:textId="0ABD2BE7" w:rsidR="00423444" w:rsidRPr="005E0DF8" w:rsidRDefault="005D6AFB" w:rsidP="005F38C1">
      <w:pPr>
        <w:pStyle w:val="Heading4"/>
        <w:numPr>
          <w:ilvl w:val="3"/>
          <w:numId w:val="108"/>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The Contractor shall provide to the Authority a completed Schedule 6 (Hazardous Contractor Deliverables, Materials or Substances Supplied under the Contract: Data Requirements) in accordance with Schedule 3 (Contract Data Sheet).</w:t>
      </w:r>
    </w:p>
    <w:p w14:paraId="588184BE" w14:textId="77777777" w:rsidR="00423444" w:rsidRPr="005E0DF8" w:rsidRDefault="00423444" w:rsidP="00C76988">
      <w:pPr>
        <w:ind w:left="-426" w:right="-171"/>
        <w:rPr>
          <w:rFonts w:eastAsia="Arial" w:cs="Arial"/>
          <w:sz w:val="18"/>
          <w:szCs w:val="18"/>
          <w:lang w:eastAsia="en-GB"/>
        </w:rPr>
      </w:pPr>
    </w:p>
    <w:p w14:paraId="161CDBD5" w14:textId="1649E90E" w:rsidR="00423444" w:rsidRPr="005E0DF8" w:rsidRDefault="005D6AFB" w:rsidP="005F38C1">
      <w:pPr>
        <w:pStyle w:val="Heading4"/>
        <w:numPr>
          <w:ilvl w:val="3"/>
          <w:numId w:val="108"/>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0917F501" w14:textId="77777777" w:rsidR="00423444" w:rsidRPr="005E0DF8" w:rsidRDefault="00423444" w:rsidP="00C76988">
      <w:pPr>
        <w:ind w:left="-426" w:right="-171"/>
        <w:rPr>
          <w:rFonts w:eastAsia="Arial" w:cs="Arial"/>
          <w:sz w:val="18"/>
          <w:szCs w:val="18"/>
          <w:lang w:eastAsia="en-GB"/>
        </w:rPr>
      </w:pPr>
    </w:p>
    <w:p w14:paraId="74C3775C" w14:textId="2C7E710A" w:rsidR="005D6AFB" w:rsidRPr="005E0DF8" w:rsidRDefault="005D6AFB" w:rsidP="005F38C1">
      <w:pPr>
        <w:pStyle w:val="Heading4"/>
        <w:numPr>
          <w:ilvl w:val="3"/>
          <w:numId w:val="108"/>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If the Contractor Deliverables, materials or substances are or contain or embody a radioactive substance as defined in the Ionising Radiation Regulations SI 1999/3232, the Contractor shall additionally provide details of:</w:t>
      </w:r>
    </w:p>
    <w:p w14:paraId="09C7017B" w14:textId="09C353E5" w:rsidR="005D6AFB" w:rsidRPr="005E0DF8" w:rsidRDefault="005D6AFB" w:rsidP="00C76988">
      <w:pPr>
        <w:spacing w:line="259" w:lineRule="auto"/>
        <w:ind w:left="-426" w:right="-171"/>
        <w:rPr>
          <w:rFonts w:eastAsia="Arial" w:cs="Arial"/>
          <w:color w:val="000000"/>
          <w:sz w:val="18"/>
          <w:szCs w:val="18"/>
          <w:lang w:eastAsia="en-GB"/>
        </w:rPr>
      </w:pPr>
    </w:p>
    <w:p w14:paraId="154AB00B" w14:textId="257621B4" w:rsidR="00423444" w:rsidRPr="005E0DF8" w:rsidRDefault="005D6AFB" w:rsidP="005F38C1">
      <w:pPr>
        <w:numPr>
          <w:ilvl w:val="0"/>
          <w:numId w:val="4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activity;</w:t>
      </w:r>
    </w:p>
    <w:p w14:paraId="3DCBC55C" w14:textId="77777777" w:rsidR="00423444" w:rsidRPr="005E0DF8" w:rsidRDefault="00423444" w:rsidP="00C76988">
      <w:pPr>
        <w:spacing w:line="249" w:lineRule="auto"/>
        <w:ind w:left="-426" w:right="-171"/>
        <w:rPr>
          <w:rFonts w:eastAsia="Arial" w:cs="Arial"/>
          <w:color w:val="000000"/>
          <w:sz w:val="18"/>
          <w:szCs w:val="18"/>
          <w:lang w:eastAsia="en-GB"/>
        </w:rPr>
      </w:pPr>
    </w:p>
    <w:p w14:paraId="7F947019" w14:textId="3FF7C1FE" w:rsidR="005D6AFB" w:rsidRPr="005E0DF8" w:rsidRDefault="005D6AFB" w:rsidP="005F38C1">
      <w:pPr>
        <w:numPr>
          <w:ilvl w:val="0"/>
          <w:numId w:val="43"/>
        </w:numPr>
        <w:spacing w:line="259" w:lineRule="auto"/>
        <w:ind w:left="-426" w:right="-171"/>
        <w:rPr>
          <w:rFonts w:eastAsia="Arial" w:cs="Arial"/>
          <w:color w:val="000000"/>
          <w:sz w:val="18"/>
          <w:szCs w:val="18"/>
          <w:lang w:eastAsia="en-GB"/>
        </w:rPr>
      </w:pPr>
      <w:r w:rsidRPr="005E0DF8">
        <w:rPr>
          <w:rFonts w:eastAsia="Arial" w:cs="Arial"/>
          <w:color w:val="000000"/>
          <w:sz w:val="18"/>
          <w:szCs w:val="18"/>
          <w:lang w:eastAsia="en-GB"/>
        </w:rPr>
        <w:t>the substance and form (including any isotope);</w:t>
      </w:r>
    </w:p>
    <w:p w14:paraId="6D895F3C" w14:textId="018BFC76" w:rsidR="00423444" w:rsidRPr="005E0DF8" w:rsidRDefault="00423444" w:rsidP="00C76988">
      <w:pPr>
        <w:spacing w:line="259" w:lineRule="auto"/>
        <w:ind w:left="-426" w:right="-171"/>
        <w:rPr>
          <w:rFonts w:eastAsia="Arial" w:cs="Arial"/>
          <w:color w:val="000000"/>
          <w:sz w:val="18"/>
          <w:szCs w:val="18"/>
          <w:lang w:eastAsia="en-GB"/>
        </w:rPr>
      </w:pPr>
    </w:p>
    <w:p w14:paraId="7C9D7A4C" w14:textId="1EDA11AE" w:rsidR="005D6AFB" w:rsidRPr="005E0DF8" w:rsidRDefault="005D6AFB" w:rsidP="005F38C1">
      <w:pPr>
        <w:pStyle w:val="Heading4"/>
        <w:numPr>
          <w:ilvl w:val="3"/>
          <w:numId w:val="108"/>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If the Contractor Deliverables, materials or substances have magnetic properties, the Contractor shall additionally provide details of the magnetic flux density at a defined distance, for the condition in which it is packed.</w:t>
      </w:r>
    </w:p>
    <w:p w14:paraId="4069A255" w14:textId="0DB309CE" w:rsidR="005D6AFB" w:rsidRPr="005E0DF8" w:rsidRDefault="005D6AFB" w:rsidP="00C76988">
      <w:pPr>
        <w:pStyle w:val="Heading4"/>
        <w:numPr>
          <w:ilvl w:val="0"/>
          <w:numId w:val="0"/>
        </w:numPr>
        <w:tabs>
          <w:tab w:val="left" w:pos="0"/>
        </w:tabs>
        <w:spacing w:before="0" w:after="0" w:line="259" w:lineRule="auto"/>
        <w:ind w:left="-426" w:right="-171"/>
        <w:rPr>
          <w:rFonts w:eastAsia="Arial" w:cs="Arial"/>
          <w:b w:val="0"/>
          <w:color w:val="000000"/>
          <w:sz w:val="18"/>
          <w:szCs w:val="18"/>
        </w:rPr>
      </w:pPr>
    </w:p>
    <w:p w14:paraId="2F855FEF" w14:textId="2EE502F9" w:rsidR="005D6AFB" w:rsidRPr="005E0DF8" w:rsidRDefault="005D6AFB" w:rsidP="005F38C1">
      <w:pPr>
        <w:pStyle w:val="Heading4"/>
        <w:numPr>
          <w:ilvl w:val="3"/>
          <w:numId w:val="108"/>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2ABE317C" w14:textId="22AFDE3B" w:rsidR="005D6AFB" w:rsidRPr="005E0DF8" w:rsidRDefault="005D6AFB" w:rsidP="00C76988">
      <w:pPr>
        <w:pStyle w:val="Heading4"/>
        <w:numPr>
          <w:ilvl w:val="0"/>
          <w:numId w:val="0"/>
        </w:numPr>
        <w:tabs>
          <w:tab w:val="left" w:pos="0"/>
        </w:tabs>
        <w:spacing w:before="0" w:after="0" w:line="259" w:lineRule="auto"/>
        <w:ind w:left="-426" w:right="-171"/>
        <w:rPr>
          <w:rFonts w:eastAsia="Arial" w:cs="Arial"/>
          <w:b w:val="0"/>
          <w:color w:val="000000"/>
          <w:sz w:val="18"/>
          <w:szCs w:val="18"/>
        </w:rPr>
      </w:pPr>
    </w:p>
    <w:p w14:paraId="5D7D3DD5" w14:textId="4FED33C2" w:rsidR="005D6AFB" w:rsidRPr="005E0DF8" w:rsidRDefault="005D6AFB" w:rsidP="005F38C1">
      <w:pPr>
        <w:numPr>
          <w:ilvl w:val="0"/>
          <w:numId w:val="4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Hard copies to be sent to:</w:t>
      </w:r>
    </w:p>
    <w:p w14:paraId="28BA01C7" w14:textId="34B63E17" w:rsidR="005D6AFB" w:rsidRPr="005E0DF8" w:rsidRDefault="005D6AFB" w:rsidP="00C76988">
      <w:pPr>
        <w:spacing w:line="259" w:lineRule="auto"/>
        <w:ind w:left="-426" w:right="-171"/>
        <w:rPr>
          <w:rFonts w:eastAsia="Arial" w:cs="Arial"/>
          <w:color w:val="000000"/>
          <w:sz w:val="18"/>
          <w:szCs w:val="18"/>
          <w:lang w:eastAsia="en-GB"/>
        </w:rPr>
      </w:pPr>
    </w:p>
    <w:p w14:paraId="0B6C2221" w14:textId="77777777" w:rsidR="001362EA" w:rsidRPr="005E0DF8" w:rsidRDefault="005D6AFB" w:rsidP="00C76988">
      <w:pPr>
        <w:tabs>
          <w:tab w:val="center" w:pos="3402"/>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Hazardous Sto</w:t>
      </w:r>
      <w:r w:rsidR="001362EA" w:rsidRPr="005E0DF8">
        <w:rPr>
          <w:rFonts w:eastAsia="Arial" w:cs="Arial"/>
          <w:color w:val="000000"/>
          <w:sz w:val="18"/>
          <w:szCs w:val="18"/>
          <w:lang w:eastAsia="en-GB"/>
        </w:rPr>
        <w:t>res Information System (HSIS),</w:t>
      </w:r>
    </w:p>
    <w:p w14:paraId="593463ED" w14:textId="77777777" w:rsidR="001362EA" w:rsidRPr="005E0DF8" w:rsidRDefault="005D6AFB" w:rsidP="00C76988">
      <w:pPr>
        <w:tabs>
          <w:tab w:val="center" w:pos="3402"/>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D</w:t>
      </w:r>
      <w:r w:rsidR="001362EA" w:rsidRPr="005E0DF8">
        <w:rPr>
          <w:rFonts w:eastAsia="Arial" w:cs="Arial"/>
          <w:color w:val="000000"/>
          <w:sz w:val="18"/>
          <w:szCs w:val="18"/>
          <w:lang w:eastAsia="en-GB"/>
        </w:rPr>
        <w:t>efence Safety Authority (DSA),</w:t>
      </w:r>
    </w:p>
    <w:p w14:paraId="1EE2432B" w14:textId="77777777" w:rsidR="001362EA" w:rsidRPr="005E0DF8" w:rsidRDefault="005D6AFB" w:rsidP="00C76988">
      <w:pPr>
        <w:tabs>
          <w:tab w:val="center" w:pos="3402"/>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Move</w:t>
      </w:r>
      <w:r w:rsidR="001362EA" w:rsidRPr="005E0DF8">
        <w:rPr>
          <w:rFonts w:eastAsia="Arial" w:cs="Arial"/>
          <w:color w:val="000000"/>
          <w:sz w:val="18"/>
          <w:szCs w:val="18"/>
          <w:lang w:eastAsia="en-GB"/>
        </w:rPr>
        <w:t>ment Transport Safety Regulator (MTSR),</w:t>
      </w:r>
    </w:p>
    <w:p w14:paraId="2EEE6408" w14:textId="77777777" w:rsidR="00652675" w:rsidRPr="00652675" w:rsidRDefault="00652675" w:rsidP="00652675">
      <w:pPr>
        <w:tabs>
          <w:tab w:val="center" w:pos="1995"/>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33BE61F6" w14:textId="77777777" w:rsidR="00652675" w:rsidRPr="00652675" w:rsidRDefault="00652675" w:rsidP="00652675">
      <w:pPr>
        <w:tabs>
          <w:tab w:val="center" w:pos="1995"/>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47A1071A" w14:textId="77777777" w:rsidR="00652675" w:rsidRPr="00652675" w:rsidRDefault="00652675" w:rsidP="00652675">
      <w:pPr>
        <w:tabs>
          <w:tab w:val="center" w:pos="1995"/>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21337B2E" w14:textId="6D641FDB" w:rsidR="005D6AFB" w:rsidRPr="005E0DF8" w:rsidRDefault="005D6AFB" w:rsidP="00C76988">
      <w:pPr>
        <w:spacing w:line="259" w:lineRule="auto"/>
        <w:ind w:left="-426" w:right="-171"/>
        <w:rPr>
          <w:rFonts w:eastAsia="Arial" w:cs="Arial"/>
          <w:color w:val="000000"/>
          <w:sz w:val="18"/>
          <w:szCs w:val="18"/>
          <w:lang w:eastAsia="en-GB"/>
        </w:rPr>
      </w:pPr>
    </w:p>
    <w:p w14:paraId="4F096528" w14:textId="3526F3F1" w:rsidR="005D6AFB" w:rsidRPr="005E0DF8" w:rsidRDefault="005D6AFB" w:rsidP="005F38C1">
      <w:pPr>
        <w:numPr>
          <w:ilvl w:val="0"/>
          <w:numId w:val="4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Emails to be sent to:</w:t>
      </w:r>
    </w:p>
    <w:p w14:paraId="367A9A61" w14:textId="3269473C" w:rsidR="005D6AFB" w:rsidRPr="005E0DF8" w:rsidRDefault="005D6AFB" w:rsidP="00C76988">
      <w:pPr>
        <w:spacing w:line="259" w:lineRule="auto"/>
        <w:ind w:left="-426" w:right="-171"/>
        <w:rPr>
          <w:rFonts w:eastAsia="Arial" w:cs="Arial"/>
          <w:color w:val="000000"/>
          <w:sz w:val="18"/>
          <w:szCs w:val="18"/>
          <w:lang w:eastAsia="en-GB"/>
        </w:rPr>
      </w:pPr>
    </w:p>
    <w:p w14:paraId="3A1B9A95" w14:textId="77777777" w:rsidR="00652675" w:rsidRPr="00652675" w:rsidRDefault="00652675" w:rsidP="00652675">
      <w:pPr>
        <w:tabs>
          <w:tab w:val="center" w:pos="1995"/>
        </w:tabs>
        <w:spacing w:line="249" w:lineRule="auto"/>
        <w:ind w:left="-426" w:right="-171"/>
        <w:rPr>
          <w:rFonts w:cs="Arial"/>
          <w:b/>
          <w:sz w:val="18"/>
          <w:szCs w:val="18"/>
        </w:rPr>
      </w:pPr>
      <w:r w:rsidRPr="00652675">
        <w:rPr>
          <w:rFonts w:cs="Arial"/>
          <w:b/>
          <w:i/>
          <w:sz w:val="18"/>
          <w:szCs w:val="18"/>
        </w:rPr>
        <w:t>REDACTED</w:t>
      </w:r>
      <w:r w:rsidRPr="00652675">
        <w:rPr>
          <w:rFonts w:cs="Arial"/>
          <w:b/>
          <w:sz w:val="18"/>
          <w:szCs w:val="18"/>
        </w:rPr>
        <w:t xml:space="preserve"> </w:t>
      </w:r>
    </w:p>
    <w:p w14:paraId="34C670A5" w14:textId="72972C7C" w:rsidR="005D6AFB" w:rsidRPr="005E0DF8" w:rsidRDefault="005D6AFB" w:rsidP="00C76988">
      <w:pPr>
        <w:spacing w:line="259" w:lineRule="auto"/>
        <w:ind w:left="-426" w:right="-171"/>
        <w:rPr>
          <w:rFonts w:eastAsia="Arial" w:cs="Arial"/>
          <w:color w:val="000000"/>
          <w:sz w:val="18"/>
          <w:szCs w:val="18"/>
          <w:lang w:eastAsia="en-GB"/>
        </w:rPr>
      </w:pPr>
    </w:p>
    <w:p w14:paraId="3BDC407C" w14:textId="2C928B7B" w:rsidR="005D6AFB" w:rsidRPr="005E0DF8" w:rsidRDefault="005D6AFB" w:rsidP="005F38C1">
      <w:pPr>
        <w:pStyle w:val="Heading4"/>
        <w:numPr>
          <w:ilvl w:val="3"/>
          <w:numId w:val="108"/>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664B8F8B" w14:textId="77777777" w:rsidR="005A307E" w:rsidRPr="005E0DF8" w:rsidRDefault="005A307E" w:rsidP="00C76988">
      <w:pPr>
        <w:ind w:left="-426" w:right="-171"/>
        <w:rPr>
          <w:rFonts w:eastAsia="Arial" w:cs="Arial"/>
          <w:sz w:val="18"/>
          <w:szCs w:val="18"/>
          <w:lang w:eastAsia="en-GB"/>
        </w:rPr>
      </w:pPr>
    </w:p>
    <w:p w14:paraId="0BA2A706" w14:textId="451D03A1"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46" w:name="_Toc527634202"/>
      <w:r>
        <w:rPr>
          <w:rFonts w:eastAsia="Arial" w:cs="Arial"/>
          <w:b/>
          <w:color w:val="000000"/>
          <w:sz w:val="18"/>
          <w:szCs w:val="18"/>
          <w:lang w:eastAsia="en-GB"/>
        </w:rPr>
        <w:t xml:space="preserve">25. </w:t>
      </w:r>
      <w:r w:rsidR="005D6AFB" w:rsidRPr="005E0DF8">
        <w:rPr>
          <w:rFonts w:eastAsia="Arial" w:cs="Arial"/>
          <w:b/>
          <w:color w:val="000000"/>
          <w:sz w:val="18"/>
          <w:szCs w:val="18"/>
          <w:lang w:eastAsia="en-GB"/>
        </w:rPr>
        <w:t>Timber and Wood-Derived Products</w:t>
      </w:r>
      <w:bookmarkEnd w:id="46"/>
    </w:p>
    <w:p w14:paraId="79EE39B6" w14:textId="7DBCBE48" w:rsidR="005D6AFB" w:rsidRPr="005E0DF8" w:rsidRDefault="005D6AFB"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All Timber and Wood-Derived Products supplied by the Contractor under the Contract:</w:t>
      </w:r>
    </w:p>
    <w:p w14:paraId="43290596" w14:textId="4CDCC605" w:rsidR="005D6AFB" w:rsidRPr="005E0DF8" w:rsidRDefault="005D6AFB" w:rsidP="00C76988">
      <w:pPr>
        <w:spacing w:line="259" w:lineRule="auto"/>
        <w:ind w:left="-426" w:right="-171"/>
        <w:rPr>
          <w:rFonts w:eastAsia="Arial" w:cs="Arial"/>
          <w:color w:val="000000"/>
          <w:sz w:val="18"/>
          <w:szCs w:val="18"/>
          <w:lang w:eastAsia="en-GB"/>
        </w:rPr>
      </w:pPr>
    </w:p>
    <w:p w14:paraId="17C818BF" w14:textId="4CA57D04" w:rsidR="005D6AFB" w:rsidRPr="005E0DF8" w:rsidRDefault="005D6AFB" w:rsidP="005F38C1">
      <w:pPr>
        <w:numPr>
          <w:ilvl w:val="0"/>
          <w:numId w:val="4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shall comply with the Contract Specification; and</w:t>
      </w:r>
    </w:p>
    <w:p w14:paraId="726A1546" w14:textId="03B9DC12" w:rsidR="005D6AFB" w:rsidRPr="005E0DF8" w:rsidRDefault="005D6AFB" w:rsidP="00C76988">
      <w:pPr>
        <w:spacing w:line="259" w:lineRule="auto"/>
        <w:ind w:left="-426" w:right="-171"/>
        <w:rPr>
          <w:rFonts w:eastAsia="Arial" w:cs="Arial"/>
          <w:color w:val="000000"/>
          <w:sz w:val="18"/>
          <w:szCs w:val="18"/>
          <w:lang w:eastAsia="en-GB"/>
        </w:rPr>
      </w:pPr>
    </w:p>
    <w:p w14:paraId="6ABF1FFA" w14:textId="0C3C5B4F" w:rsidR="005D6AFB" w:rsidRPr="005E0DF8" w:rsidRDefault="005D6AFB" w:rsidP="005F38C1">
      <w:pPr>
        <w:numPr>
          <w:ilvl w:val="0"/>
          <w:numId w:val="4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must originate either:</w:t>
      </w:r>
    </w:p>
    <w:p w14:paraId="413ABC45" w14:textId="0287A518" w:rsidR="005D6AFB" w:rsidRPr="005E0DF8" w:rsidRDefault="005D6AFB" w:rsidP="00C76988">
      <w:pPr>
        <w:spacing w:line="259" w:lineRule="auto"/>
        <w:ind w:left="-426" w:right="-171"/>
        <w:rPr>
          <w:rFonts w:eastAsia="Arial" w:cs="Arial"/>
          <w:color w:val="000000"/>
          <w:sz w:val="18"/>
          <w:szCs w:val="18"/>
          <w:lang w:eastAsia="en-GB"/>
        </w:rPr>
      </w:pPr>
    </w:p>
    <w:p w14:paraId="055585FA" w14:textId="28D53075" w:rsidR="005D6AFB" w:rsidRPr="005E0DF8" w:rsidRDefault="005D6AFB" w:rsidP="005F38C1">
      <w:pPr>
        <w:numPr>
          <w:ilvl w:val="0"/>
          <w:numId w:val="4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from a Legal and Sustainable source; or</w:t>
      </w:r>
    </w:p>
    <w:p w14:paraId="3D01724E" w14:textId="15B0CED4" w:rsidR="005D6AFB" w:rsidRPr="005E0DF8" w:rsidRDefault="005D6AFB" w:rsidP="00C76988">
      <w:pPr>
        <w:spacing w:line="259" w:lineRule="auto"/>
        <w:ind w:left="-426" w:right="-171"/>
        <w:rPr>
          <w:rFonts w:eastAsia="Arial" w:cs="Arial"/>
          <w:color w:val="000000"/>
          <w:sz w:val="18"/>
          <w:szCs w:val="18"/>
          <w:lang w:eastAsia="en-GB"/>
        </w:rPr>
      </w:pPr>
    </w:p>
    <w:p w14:paraId="7B8AF3CC" w14:textId="3AFB48B9" w:rsidR="005D6AFB" w:rsidRPr="005E0DF8" w:rsidRDefault="005D6AFB" w:rsidP="005F38C1">
      <w:pPr>
        <w:numPr>
          <w:ilvl w:val="0"/>
          <w:numId w:val="4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from a FLEGT-licensed or equivalent source.</w:t>
      </w:r>
    </w:p>
    <w:p w14:paraId="1CB7D4AB" w14:textId="5521B367" w:rsidR="005D6AFB" w:rsidRPr="005E0DF8" w:rsidRDefault="005D6AFB" w:rsidP="00C76988">
      <w:pPr>
        <w:spacing w:line="259" w:lineRule="auto"/>
        <w:ind w:left="-426" w:right="-171"/>
        <w:rPr>
          <w:rFonts w:eastAsia="Arial" w:cs="Arial"/>
          <w:color w:val="000000"/>
          <w:sz w:val="18"/>
          <w:szCs w:val="18"/>
          <w:lang w:eastAsia="en-GB"/>
        </w:rPr>
      </w:pPr>
    </w:p>
    <w:p w14:paraId="53666BD4" w14:textId="08EC5A3A" w:rsidR="005D6AFB" w:rsidRPr="005E0DF8" w:rsidRDefault="005D6AFB"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In addition to the requirements of clause 25.a, all Timber and Wood-Derived Products supplied by the Contractor under the Contract shall originate from a forest source where management of the forest has full regard for:</w:t>
      </w:r>
    </w:p>
    <w:p w14:paraId="1B437757" w14:textId="6E4E1472" w:rsidR="005D6AFB" w:rsidRPr="005E0DF8" w:rsidRDefault="005D6AFB" w:rsidP="00C76988">
      <w:pPr>
        <w:spacing w:line="259" w:lineRule="auto"/>
        <w:ind w:left="-426" w:right="-171"/>
        <w:rPr>
          <w:rFonts w:eastAsia="Arial" w:cs="Arial"/>
          <w:color w:val="000000"/>
          <w:sz w:val="18"/>
          <w:szCs w:val="18"/>
          <w:lang w:eastAsia="en-GB"/>
        </w:rPr>
      </w:pPr>
    </w:p>
    <w:p w14:paraId="6C4489AC" w14:textId="44734E27" w:rsidR="00AF6DAA" w:rsidRPr="005E0DF8" w:rsidRDefault="005D6AFB" w:rsidP="005F38C1">
      <w:pPr>
        <w:numPr>
          <w:ilvl w:val="0"/>
          <w:numId w:val="11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identification, documentation and respect of legal, customary and traditional tenure and use rights related to the forest;</w:t>
      </w:r>
    </w:p>
    <w:p w14:paraId="0B78F1FB" w14:textId="77777777" w:rsidR="00AF6DAA" w:rsidRPr="005E0DF8" w:rsidRDefault="00AF6DAA" w:rsidP="00C76988">
      <w:pPr>
        <w:spacing w:line="249" w:lineRule="auto"/>
        <w:ind w:left="-426" w:right="-171"/>
        <w:rPr>
          <w:rFonts w:eastAsia="Arial" w:cs="Arial"/>
          <w:color w:val="000000"/>
          <w:sz w:val="18"/>
          <w:szCs w:val="18"/>
          <w:lang w:eastAsia="en-GB"/>
        </w:rPr>
      </w:pPr>
    </w:p>
    <w:p w14:paraId="4E4566A1" w14:textId="40A8A217" w:rsidR="00AF6DAA" w:rsidRPr="005E0DF8" w:rsidRDefault="005D6AFB" w:rsidP="005F38C1">
      <w:pPr>
        <w:numPr>
          <w:ilvl w:val="0"/>
          <w:numId w:val="11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mechanisms for resolving grievances and disputes including those relating to tenure and use rights, to forest management practic</w:t>
      </w:r>
      <w:r w:rsidR="00AF6DAA" w:rsidRPr="005E0DF8">
        <w:rPr>
          <w:rFonts w:eastAsia="Arial" w:cs="Arial"/>
          <w:color w:val="000000"/>
          <w:sz w:val="18"/>
          <w:szCs w:val="18"/>
          <w:lang w:eastAsia="en-GB"/>
        </w:rPr>
        <w:t>es and to work conditions; and</w:t>
      </w:r>
    </w:p>
    <w:p w14:paraId="205F30E9" w14:textId="125F9A80" w:rsidR="00AF6DAA" w:rsidRPr="005E0DF8" w:rsidRDefault="00AF6DAA" w:rsidP="00C76988">
      <w:pPr>
        <w:spacing w:line="249" w:lineRule="auto"/>
        <w:ind w:left="-426" w:right="-171"/>
        <w:rPr>
          <w:rFonts w:eastAsia="Arial" w:cs="Arial"/>
          <w:color w:val="000000"/>
          <w:sz w:val="18"/>
          <w:szCs w:val="18"/>
          <w:lang w:eastAsia="en-GB"/>
        </w:rPr>
      </w:pPr>
    </w:p>
    <w:p w14:paraId="3E65F545" w14:textId="168A0803" w:rsidR="005D6AFB" w:rsidRPr="005E0DF8" w:rsidRDefault="005D6AFB" w:rsidP="005F38C1">
      <w:pPr>
        <w:numPr>
          <w:ilvl w:val="0"/>
          <w:numId w:val="11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safeguarding the basic labour rights and health and safety of forest workers.</w:t>
      </w:r>
    </w:p>
    <w:p w14:paraId="687F30EE" w14:textId="48620666" w:rsidR="005D6AFB" w:rsidRPr="005E0DF8" w:rsidRDefault="005D6AFB" w:rsidP="00C76988">
      <w:pPr>
        <w:spacing w:line="259" w:lineRule="auto"/>
        <w:ind w:left="-426" w:right="-171"/>
        <w:rPr>
          <w:rFonts w:eastAsia="Arial" w:cs="Arial"/>
          <w:color w:val="000000"/>
          <w:sz w:val="18"/>
          <w:szCs w:val="18"/>
          <w:lang w:eastAsia="en-GB"/>
        </w:rPr>
      </w:pPr>
    </w:p>
    <w:p w14:paraId="728504A2" w14:textId="739C5071" w:rsidR="005D6AFB" w:rsidRPr="005E0DF8" w:rsidRDefault="005D6AFB"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If requested by the Authority, the Contractor shall provide to the Authority Evidence that the Timber and Wood-Derived Products supplied to the Authority under the Contract complies with the</w:t>
      </w:r>
      <w:r w:rsidR="00AF6DAA" w:rsidRPr="005E0DF8">
        <w:rPr>
          <w:rFonts w:eastAsia="Arial" w:cs="Arial"/>
          <w:b w:val="0"/>
          <w:color w:val="000000"/>
          <w:sz w:val="18"/>
          <w:szCs w:val="18"/>
        </w:rPr>
        <w:t xml:space="preserve"> </w:t>
      </w:r>
      <w:r w:rsidRPr="005E0DF8">
        <w:rPr>
          <w:rFonts w:eastAsia="Arial" w:cs="Arial"/>
          <w:b w:val="0"/>
          <w:color w:val="000000"/>
          <w:sz w:val="18"/>
          <w:szCs w:val="18"/>
        </w:rPr>
        <w:t>requirements of clause 25.a or 25.b or both.</w:t>
      </w:r>
    </w:p>
    <w:p w14:paraId="0E239F9A" w14:textId="77777777" w:rsidR="00AF6DAA" w:rsidRPr="005E0DF8" w:rsidRDefault="00AF6DAA" w:rsidP="00C76988">
      <w:pPr>
        <w:ind w:left="-426" w:right="-171"/>
        <w:rPr>
          <w:rFonts w:eastAsia="Arial" w:cs="Arial"/>
          <w:sz w:val="18"/>
          <w:szCs w:val="18"/>
          <w:lang w:eastAsia="en-GB"/>
        </w:rPr>
      </w:pPr>
    </w:p>
    <w:p w14:paraId="089C002B" w14:textId="417DA655" w:rsidR="00AF6DAA" w:rsidRPr="005E0DF8" w:rsidRDefault="005D6AFB"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 xml:space="preserve">The Authority reserves the right at any time during the execution of the Contract and for a period of five (5) years from final Delivery under the Contract to require the Contractor to produce the Evidence required for the </w:t>
      </w:r>
      <w:r w:rsidRPr="005E0DF8">
        <w:rPr>
          <w:rFonts w:eastAsia="Arial" w:cs="Arial"/>
          <w:b w:val="0"/>
          <w:color w:val="000000"/>
          <w:sz w:val="18"/>
          <w:szCs w:val="18"/>
        </w:rPr>
        <w:lastRenderedPageBreak/>
        <w:t>Authority’s inspection within fourteen (14) days of the Authority’s request.</w:t>
      </w:r>
    </w:p>
    <w:p w14:paraId="6D651292" w14:textId="77777777" w:rsidR="00AF6DAA" w:rsidRPr="005E0DF8" w:rsidRDefault="00AF6DAA" w:rsidP="00C76988">
      <w:pPr>
        <w:ind w:left="-426" w:right="-171"/>
        <w:rPr>
          <w:rFonts w:eastAsia="Arial" w:cs="Arial"/>
          <w:sz w:val="18"/>
          <w:szCs w:val="18"/>
          <w:lang w:eastAsia="en-GB"/>
        </w:rPr>
      </w:pPr>
    </w:p>
    <w:p w14:paraId="0AED6489" w14:textId="0C62D6DC" w:rsidR="00AF6DAA" w:rsidRPr="005E0DF8" w:rsidRDefault="005D6AFB"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2993B648" w14:textId="77777777" w:rsidR="00AF6DAA" w:rsidRPr="005E0DF8" w:rsidRDefault="00AF6DAA" w:rsidP="00C76988">
      <w:pPr>
        <w:ind w:left="-426" w:right="-171"/>
        <w:rPr>
          <w:rFonts w:eastAsia="Arial" w:cs="Arial"/>
          <w:sz w:val="18"/>
          <w:szCs w:val="18"/>
          <w:lang w:eastAsia="en-GB"/>
        </w:rPr>
      </w:pPr>
    </w:p>
    <w:p w14:paraId="001A7A80" w14:textId="46D97071" w:rsidR="00AF6DAA" w:rsidRPr="005E0DF8" w:rsidRDefault="005D6AFB"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The Contractor shall maintain records of all Timber and Wood-Derived Products delivered to and accepted by the Authority, in accordance with condi</w:t>
      </w:r>
      <w:r w:rsidR="00AF6DAA" w:rsidRPr="005E0DF8">
        <w:rPr>
          <w:rFonts w:eastAsia="Arial" w:cs="Arial"/>
          <w:b w:val="0"/>
          <w:color w:val="000000"/>
          <w:sz w:val="18"/>
          <w:szCs w:val="18"/>
        </w:rPr>
        <w:t>tion 18 (Contractor’s Records).</w:t>
      </w:r>
    </w:p>
    <w:p w14:paraId="126B96B1" w14:textId="77777777" w:rsidR="00AF6DAA" w:rsidRPr="005E0DF8" w:rsidRDefault="00AF6DAA" w:rsidP="00C76988">
      <w:pPr>
        <w:ind w:left="-426" w:right="-171"/>
        <w:rPr>
          <w:rFonts w:eastAsia="Arial" w:cs="Arial"/>
          <w:sz w:val="18"/>
          <w:szCs w:val="18"/>
          <w:lang w:eastAsia="en-GB"/>
        </w:rPr>
      </w:pPr>
    </w:p>
    <w:p w14:paraId="6B1053C1" w14:textId="1EBB7392" w:rsidR="005D6AFB" w:rsidRPr="005E0DF8" w:rsidRDefault="005D6AFB"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6C6A15F0" w14:textId="184D7DAF" w:rsidR="005D6AFB" w:rsidRPr="005E0DF8" w:rsidRDefault="005D6AFB" w:rsidP="00C76988">
      <w:pPr>
        <w:spacing w:line="259" w:lineRule="auto"/>
        <w:ind w:left="-426" w:right="-171"/>
        <w:rPr>
          <w:rFonts w:eastAsia="Arial" w:cs="Arial"/>
          <w:color w:val="000000"/>
          <w:sz w:val="18"/>
          <w:szCs w:val="18"/>
          <w:lang w:eastAsia="en-GB"/>
        </w:rPr>
      </w:pPr>
    </w:p>
    <w:p w14:paraId="23305518" w14:textId="6FDB6DA6" w:rsidR="00314918" w:rsidRPr="005E0DF8" w:rsidRDefault="005D6AFB" w:rsidP="005F38C1">
      <w:pPr>
        <w:numPr>
          <w:ilvl w:val="0"/>
          <w:numId w:val="11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 record tracing the Recycled Timber to its previous end use as a standalone object or as part of a structure; and</w:t>
      </w:r>
    </w:p>
    <w:p w14:paraId="174ED994" w14:textId="77777777" w:rsidR="00314918" w:rsidRPr="005E0DF8" w:rsidRDefault="00314918" w:rsidP="00C76988">
      <w:pPr>
        <w:spacing w:line="249" w:lineRule="auto"/>
        <w:ind w:left="-426" w:right="-171"/>
        <w:rPr>
          <w:rFonts w:eastAsia="Arial" w:cs="Arial"/>
          <w:color w:val="000000"/>
          <w:sz w:val="18"/>
          <w:szCs w:val="18"/>
          <w:lang w:eastAsia="en-GB"/>
        </w:rPr>
      </w:pPr>
    </w:p>
    <w:p w14:paraId="5B188EEE" w14:textId="500A79A8" w:rsidR="005D6AFB" w:rsidRPr="005E0DF8" w:rsidRDefault="005D6AFB" w:rsidP="005F38C1">
      <w:pPr>
        <w:numPr>
          <w:ilvl w:val="0"/>
          <w:numId w:val="11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an explanation of the circumstances that rendered it impractical to record Evidence of proof of timber origin.</w:t>
      </w:r>
    </w:p>
    <w:p w14:paraId="58302709" w14:textId="3CEA01B7" w:rsidR="005D6AFB" w:rsidRPr="005E0DF8" w:rsidRDefault="005D6AFB" w:rsidP="00C76988">
      <w:pPr>
        <w:spacing w:line="259" w:lineRule="auto"/>
        <w:ind w:left="-426" w:right="-171"/>
        <w:rPr>
          <w:rFonts w:eastAsia="Arial" w:cs="Arial"/>
          <w:color w:val="000000"/>
          <w:sz w:val="18"/>
          <w:szCs w:val="18"/>
          <w:lang w:eastAsia="en-GB"/>
        </w:rPr>
      </w:pPr>
    </w:p>
    <w:p w14:paraId="4A5677A9" w14:textId="7850A198" w:rsidR="005D6AFB" w:rsidRPr="005E0DF8" w:rsidRDefault="005D6AFB"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sidRPr="005E0DF8">
        <w:rPr>
          <w:rFonts w:eastAsia="Arial" w:cs="Arial"/>
          <w:b w:val="0"/>
          <w:color w:val="000000"/>
          <w:sz w:val="18"/>
          <w:szCs w:val="18"/>
        </w:rPr>
        <w:t>In the event that</w:t>
      </w:r>
      <w:proofErr w:type="gramEnd"/>
      <w:r w:rsidRPr="005E0DF8">
        <w:rPr>
          <w:rFonts w:eastAsia="Arial" w:cs="Arial"/>
          <w:b w:val="0"/>
          <w:color w:val="000000"/>
          <w:sz w:val="18"/>
          <w:szCs w:val="18"/>
        </w:rPr>
        <w:t xml:space="preserve"> the Authority is not satisfied, the Contractor shall commission and meet the costs of an Independent Verification and resulting report that will:</w:t>
      </w:r>
    </w:p>
    <w:p w14:paraId="72395DBE" w14:textId="7909470F" w:rsidR="005D6AFB" w:rsidRPr="005E0DF8" w:rsidRDefault="005D6AFB" w:rsidP="00C76988">
      <w:pPr>
        <w:pStyle w:val="Heading4"/>
        <w:numPr>
          <w:ilvl w:val="0"/>
          <w:numId w:val="0"/>
        </w:numPr>
        <w:tabs>
          <w:tab w:val="left" w:pos="0"/>
        </w:tabs>
        <w:spacing w:before="0" w:after="0" w:line="259" w:lineRule="auto"/>
        <w:ind w:left="-426" w:right="-171"/>
        <w:rPr>
          <w:rFonts w:eastAsia="Arial" w:cs="Arial"/>
          <w:b w:val="0"/>
          <w:color w:val="000000"/>
          <w:sz w:val="18"/>
          <w:szCs w:val="18"/>
        </w:rPr>
      </w:pPr>
    </w:p>
    <w:p w14:paraId="1DCE2994" w14:textId="4854356F" w:rsidR="005D6AFB" w:rsidRPr="005E0DF8" w:rsidRDefault="005D6AFB" w:rsidP="005F38C1">
      <w:pPr>
        <w:numPr>
          <w:ilvl w:val="0"/>
          <w:numId w:val="11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verify the forest source of the timber or wood; and</w:t>
      </w:r>
    </w:p>
    <w:p w14:paraId="091DC772" w14:textId="51E3B100" w:rsidR="005D6AFB" w:rsidRPr="005E0DF8" w:rsidRDefault="005D6AFB" w:rsidP="00C76988">
      <w:pPr>
        <w:spacing w:line="249" w:lineRule="auto"/>
        <w:ind w:left="-426" w:right="-171"/>
        <w:rPr>
          <w:rFonts w:eastAsia="Arial" w:cs="Arial"/>
          <w:color w:val="000000"/>
          <w:sz w:val="18"/>
          <w:szCs w:val="18"/>
          <w:lang w:eastAsia="en-GB"/>
        </w:rPr>
      </w:pPr>
    </w:p>
    <w:p w14:paraId="56790820" w14:textId="6192CED8" w:rsidR="005D6AFB" w:rsidRPr="005E0DF8" w:rsidRDefault="005D6AFB" w:rsidP="005F38C1">
      <w:pPr>
        <w:numPr>
          <w:ilvl w:val="0"/>
          <w:numId w:val="11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assess whether the source meets the relevant criteria of clause 25.b.</w:t>
      </w:r>
    </w:p>
    <w:p w14:paraId="7C3997CD" w14:textId="58162768" w:rsidR="005D6AFB" w:rsidRPr="005E0DF8" w:rsidRDefault="005D6AFB" w:rsidP="00C76988">
      <w:pPr>
        <w:spacing w:line="259" w:lineRule="auto"/>
        <w:ind w:left="-426" w:right="-171"/>
        <w:rPr>
          <w:rFonts w:eastAsia="Arial" w:cs="Arial"/>
          <w:color w:val="000000"/>
          <w:sz w:val="18"/>
          <w:szCs w:val="18"/>
          <w:lang w:eastAsia="en-GB"/>
        </w:rPr>
      </w:pPr>
    </w:p>
    <w:p w14:paraId="48818E0E" w14:textId="4DCBAD46" w:rsidR="005D6AFB" w:rsidRPr="005E0DF8" w:rsidRDefault="005D6AFB"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5E0DF8">
        <w:rPr>
          <w:rFonts w:eastAsia="Arial" w:cs="Arial"/>
          <w:b w:val="0"/>
          <w:color w:val="000000"/>
          <w:sz w:val="18"/>
          <w:szCs w:val="18"/>
        </w:rPr>
        <w:t>in the event that</w:t>
      </w:r>
      <w:proofErr w:type="gramEnd"/>
      <w:r w:rsidRPr="005E0DF8">
        <w:rPr>
          <w:rFonts w:eastAsia="Arial" w:cs="Arial"/>
          <w:b w:val="0"/>
          <w:color w:val="000000"/>
          <w:sz w:val="18"/>
          <w:szCs w:val="18"/>
        </w:rPr>
        <w:t xml:space="preserve"> the UK Government changes the requirement for reporting compliance with the Government Timber Procurement Policy.  Amendments to the statistical reporting requirement will be made in accordance with condition 6 (Amendments to Contract).</w:t>
      </w:r>
    </w:p>
    <w:p w14:paraId="142C6452" w14:textId="77777777" w:rsidR="00D27726" w:rsidRPr="005E0DF8" w:rsidRDefault="00D27726" w:rsidP="00C76988">
      <w:pPr>
        <w:pStyle w:val="Heading4"/>
        <w:numPr>
          <w:ilvl w:val="0"/>
          <w:numId w:val="0"/>
        </w:numPr>
        <w:tabs>
          <w:tab w:val="left" w:pos="0"/>
        </w:tabs>
        <w:spacing w:before="0" w:after="0" w:line="259" w:lineRule="auto"/>
        <w:ind w:left="-426" w:right="-171"/>
        <w:rPr>
          <w:rFonts w:eastAsia="Arial" w:cs="Arial"/>
          <w:b w:val="0"/>
          <w:color w:val="000000"/>
          <w:sz w:val="18"/>
          <w:szCs w:val="18"/>
        </w:rPr>
      </w:pPr>
    </w:p>
    <w:p w14:paraId="583F01CA" w14:textId="6FF19ACE" w:rsidR="001C77FF" w:rsidRPr="005E0DF8" w:rsidRDefault="005D6AFB"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w:t>
      </w:r>
      <w:r w:rsidRPr="005E0DF8">
        <w:rPr>
          <w:rFonts w:eastAsia="Arial" w:cs="Arial"/>
          <w:b w:val="0"/>
          <w:color w:val="000000"/>
          <w:sz w:val="18"/>
          <w:szCs w:val="18"/>
        </w:rPr>
        <w:t>Data Requirements), including Nil Returns where appropriate, to the Authority’s Representative (Commercial).</w:t>
      </w:r>
    </w:p>
    <w:p w14:paraId="70121FE6" w14:textId="77777777" w:rsidR="001C77FF" w:rsidRPr="005E0DF8" w:rsidRDefault="001C77FF" w:rsidP="00C76988">
      <w:pPr>
        <w:ind w:left="-426" w:right="-171"/>
        <w:rPr>
          <w:rFonts w:eastAsia="Arial" w:cs="Arial"/>
          <w:sz w:val="18"/>
          <w:szCs w:val="18"/>
          <w:lang w:eastAsia="en-GB"/>
        </w:rPr>
      </w:pPr>
    </w:p>
    <w:p w14:paraId="780DC5DA" w14:textId="22CCC5CD" w:rsidR="00050CF3" w:rsidRPr="005E0DF8" w:rsidRDefault="005D6AFB"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The Schedule 7 (Timber and Wood-Derived Products Sup</w:t>
      </w:r>
      <w:r w:rsidR="00D27726" w:rsidRPr="005E0DF8">
        <w:rPr>
          <w:rFonts w:eastAsia="Arial" w:cs="Arial"/>
          <w:b w:val="0"/>
          <w:color w:val="000000"/>
          <w:sz w:val="18"/>
          <w:szCs w:val="18"/>
        </w:rPr>
        <w:t xml:space="preserve">plied under the Contract: Data </w:t>
      </w:r>
      <w:r w:rsidRPr="005E0DF8">
        <w:rPr>
          <w:rFonts w:eastAsia="Arial" w:cs="Arial"/>
          <w:b w:val="0"/>
          <w:color w:val="000000"/>
          <w:sz w:val="18"/>
          <w:szCs w:val="18"/>
        </w:rPr>
        <w:t xml:space="preserve">Requirements) may be amended by the Authority from time to time, in </w:t>
      </w:r>
      <w:r w:rsidR="00050CF3" w:rsidRPr="005E0DF8">
        <w:rPr>
          <w:rFonts w:eastAsia="Arial" w:cs="Arial"/>
          <w:b w:val="0"/>
          <w:color w:val="000000"/>
          <w:sz w:val="18"/>
          <w:szCs w:val="18"/>
        </w:rPr>
        <w:t>accordance with</w:t>
      </w:r>
      <w:r w:rsidRPr="005E0DF8">
        <w:rPr>
          <w:rFonts w:eastAsia="Arial" w:cs="Arial"/>
          <w:b w:val="0"/>
          <w:color w:val="000000"/>
          <w:sz w:val="18"/>
          <w:szCs w:val="18"/>
        </w:rPr>
        <w:t xml:space="preserve"> condition 6 (Amendments to Contract).</w:t>
      </w:r>
    </w:p>
    <w:p w14:paraId="5DEEA48B" w14:textId="77777777" w:rsidR="00050CF3" w:rsidRPr="005E0DF8" w:rsidRDefault="00050CF3" w:rsidP="00C76988">
      <w:pPr>
        <w:ind w:left="-426" w:right="-171"/>
        <w:rPr>
          <w:rFonts w:eastAsia="Arial" w:cs="Arial"/>
          <w:sz w:val="18"/>
          <w:szCs w:val="18"/>
          <w:lang w:eastAsia="en-GB"/>
        </w:rPr>
      </w:pPr>
    </w:p>
    <w:p w14:paraId="76A30055" w14:textId="24CD11C8" w:rsidR="005D6AFB" w:rsidRPr="005E0DF8" w:rsidRDefault="00050CF3" w:rsidP="005F38C1">
      <w:pPr>
        <w:pStyle w:val="Heading4"/>
        <w:numPr>
          <w:ilvl w:val="3"/>
          <w:numId w:val="110"/>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T</w:t>
      </w:r>
      <w:r w:rsidR="005D6AFB" w:rsidRPr="005E0DF8">
        <w:rPr>
          <w:rFonts w:eastAsia="Arial" w:cs="Arial"/>
          <w:b w:val="0"/>
          <w:color w:val="000000"/>
          <w:sz w:val="18"/>
          <w:szCs w:val="18"/>
        </w:rPr>
        <w:t>he Contractor shall obtain any wood, other than processed wood, used in Packaging from:</w:t>
      </w:r>
    </w:p>
    <w:p w14:paraId="6650B68F" w14:textId="6A2FE3FF" w:rsidR="005D6AFB" w:rsidRPr="005E0DF8" w:rsidRDefault="005D6AFB" w:rsidP="00C76988">
      <w:pPr>
        <w:spacing w:line="259" w:lineRule="auto"/>
        <w:ind w:left="-426" w:right="-171"/>
        <w:rPr>
          <w:rFonts w:eastAsia="Arial" w:cs="Arial"/>
          <w:color w:val="000000"/>
          <w:sz w:val="18"/>
          <w:szCs w:val="18"/>
          <w:lang w:eastAsia="en-GB"/>
        </w:rPr>
      </w:pPr>
    </w:p>
    <w:p w14:paraId="2A08F97E" w14:textId="4A4A8C45" w:rsidR="00314918" w:rsidRPr="005E0DF8" w:rsidRDefault="005D6AFB" w:rsidP="005F38C1">
      <w:pPr>
        <w:numPr>
          <w:ilvl w:val="0"/>
          <w:numId w:val="11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w:t>
      </w:r>
      <w:r w:rsidR="00314918" w:rsidRPr="005E0DF8">
        <w:rPr>
          <w:rFonts w:eastAsia="Arial" w:cs="Arial"/>
          <w:color w:val="000000"/>
          <w:sz w:val="18"/>
          <w:szCs w:val="18"/>
          <w:lang w:eastAsia="en-GB"/>
        </w:rPr>
        <w:t xml:space="preserve"> marked in accordance with that </w:t>
      </w:r>
      <w:r w:rsidRPr="005E0DF8">
        <w:rPr>
          <w:rFonts w:eastAsia="Arial" w:cs="Arial"/>
          <w:color w:val="000000"/>
          <w:sz w:val="18"/>
          <w:szCs w:val="18"/>
          <w:lang w:eastAsia="en-GB"/>
        </w:rPr>
        <w:t>Programme; or</w:t>
      </w:r>
    </w:p>
    <w:p w14:paraId="11316106" w14:textId="77777777" w:rsidR="00314918" w:rsidRPr="005E0DF8" w:rsidRDefault="00314918" w:rsidP="00C76988">
      <w:pPr>
        <w:spacing w:line="249" w:lineRule="auto"/>
        <w:ind w:left="-426" w:right="-171"/>
        <w:rPr>
          <w:rFonts w:eastAsia="Arial" w:cs="Arial"/>
          <w:color w:val="000000"/>
          <w:sz w:val="18"/>
          <w:szCs w:val="18"/>
          <w:lang w:eastAsia="en-GB"/>
        </w:rPr>
      </w:pPr>
    </w:p>
    <w:p w14:paraId="08C8EEBE" w14:textId="28F41CB8" w:rsidR="005D6AFB" w:rsidRPr="005E0DF8" w:rsidRDefault="005D6AFB" w:rsidP="005F38C1">
      <w:pPr>
        <w:numPr>
          <w:ilvl w:val="0"/>
          <w:numId w:val="11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sources supplying wood treated and marked </w:t>
      </w:r>
      <w:proofErr w:type="gramStart"/>
      <w:r w:rsidRPr="005E0DF8">
        <w:rPr>
          <w:rFonts w:eastAsia="Arial" w:cs="Arial"/>
          <w:color w:val="000000"/>
          <w:sz w:val="18"/>
          <w:szCs w:val="18"/>
          <w:lang w:eastAsia="en-GB"/>
        </w:rPr>
        <w:t>so as to</w:t>
      </w:r>
      <w:proofErr w:type="gramEnd"/>
      <w:r w:rsidRPr="005E0DF8">
        <w:rPr>
          <w:rFonts w:eastAsia="Arial" w:cs="Arial"/>
          <w:color w:val="000000"/>
          <w:sz w:val="18"/>
          <w:szCs w:val="18"/>
          <w:lang w:eastAsia="en-GB"/>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w:t>
      </w:r>
      <w:r w:rsidR="00314918" w:rsidRPr="005E0DF8">
        <w:rPr>
          <w:rFonts w:eastAsia="Arial" w:cs="Arial"/>
          <w:color w:val="000000"/>
          <w:sz w:val="18"/>
          <w:szCs w:val="18"/>
          <w:lang w:eastAsia="en-GB"/>
        </w:rPr>
        <w:t xml:space="preserve"> information can be accessed at</w:t>
      </w:r>
      <w:r w:rsidRPr="005E0DF8">
        <w:rPr>
          <w:rFonts w:eastAsia="Arial" w:cs="Arial"/>
          <w:color w:val="000000"/>
          <w:sz w:val="18"/>
          <w:szCs w:val="18"/>
          <w:lang w:eastAsia="en-GB"/>
        </w:rPr>
        <w:t xml:space="preserve"> www.fao.org).</w:t>
      </w:r>
    </w:p>
    <w:p w14:paraId="45299FBE" w14:textId="432036F6" w:rsidR="00314918" w:rsidRPr="005E0DF8" w:rsidRDefault="00314918" w:rsidP="00C76988">
      <w:pPr>
        <w:spacing w:line="249" w:lineRule="auto"/>
        <w:ind w:left="-426" w:right="-171"/>
        <w:rPr>
          <w:rFonts w:eastAsia="Arial" w:cs="Arial"/>
          <w:color w:val="000000"/>
          <w:sz w:val="18"/>
          <w:szCs w:val="18"/>
          <w:lang w:eastAsia="en-GB"/>
        </w:rPr>
      </w:pPr>
    </w:p>
    <w:p w14:paraId="1F7BB097" w14:textId="5370C76C"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47" w:name="_Toc527634203"/>
      <w:r>
        <w:rPr>
          <w:rFonts w:eastAsia="Arial" w:cs="Arial"/>
          <w:b/>
          <w:color w:val="000000"/>
          <w:sz w:val="18"/>
          <w:szCs w:val="18"/>
          <w:lang w:eastAsia="en-GB"/>
        </w:rPr>
        <w:t xml:space="preserve">26. </w:t>
      </w:r>
      <w:r w:rsidR="005D6AFB" w:rsidRPr="005E0DF8">
        <w:rPr>
          <w:rFonts w:eastAsia="Arial" w:cs="Arial"/>
          <w:b/>
          <w:color w:val="000000"/>
          <w:sz w:val="18"/>
          <w:szCs w:val="18"/>
          <w:lang w:eastAsia="en-GB"/>
        </w:rPr>
        <w:t>Certificate of Conformity</w:t>
      </w:r>
      <w:bookmarkEnd w:id="47"/>
    </w:p>
    <w:p w14:paraId="17ECB670" w14:textId="381B3DF6" w:rsidR="003906D7" w:rsidRPr="005E0DF8" w:rsidRDefault="005D6AFB" w:rsidP="005F38C1">
      <w:pPr>
        <w:pStyle w:val="Heading4"/>
        <w:numPr>
          <w:ilvl w:val="3"/>
          <w:numId w:val="115"/>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E7AA01D" w14:textId="77777777" w:rsidR="003906D7" w:rsidRPr="005E0DF8" w:rsidRDefault="003906D7" w:rsidP="00C76988">
      <w:pPr>
        <w:ind w:left="-426" w:right="-171"/>
        <w:rPr>
          <w:rFonts w:eastAsia="Arial" w:cs="Arial"/>
          <w:sz w:val="18"/>
          <w:szCs w:val="18"/>
          <w:lang w:eastAsia="en-GB"/>
        </w:rPr>
      </w:pPr>
    </w:p>
    <w:p w14:paraId="3F0C85F6" w14:textId="0824D6EB" w:rsidR="003906D7" w:rsidRPr="005E0DF8" w:rsidRDefault="005D6AFB" w:rsidP="005F38C1">
      <w:pPr>
        <w:pStyle w:val="Heading4"/>
        <w:numPr>
          <w:ilvl w:val="3"/>
          <w:numId w:val="115"/>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The Contractor shall consider the CofC to be a record in accordance with condition 18 (Contractor’s Records).</w:t>
      </w:r>
    </w:p>
    <w:p w14:paraId="62AEF115" w14:textId="77777777" w:rsidR="00FB56C1" w:rsidRPr="005E0DF8" w:rsidRDefault="00FB56C1" w:rsidP="00C76988">
      <w:pPr>
        <w:ind w:left="-426" w:right="-171"/>
        <w:rPr>
          <w:rFonts w:eastAsia="Arial" w:cs="Arial"/>
          <w:sz w:val="18"/>
          <w:szCs w:val="18"/>
          <w:lang w:eastAsia="en-GB"/>
        </w:rPr>
      </w:pPr>
    </w:p>
    <w:p w14:paraId="6B850AAE" w14:textId="0855B2F7" w:rsidR="005D6AFB" w:rsidRPr="005E0DF8" w:rsidRDefault="005D6AFB" w:rsidP="005F38C1">
      <w:pPr>
        <w:pStyle w:val="Heading4"/>
        <w:numPr>
          <w:ilvl w:val="3"/>
          <w:numId w:val="115"/>
        </w:numPr>
        <w:tabs>
          <w:tab w:val="left" w:pos="0"/>
        </w:tabs>
        <w:spacing w:before="0" w:after="0" w:line="259" w:lineRule="auto"/>
        <w:ind w:left="-426" w:right="-171"/>
        <w:rPr>
          <w:rFonts w:eastAsia="Arial" w:cs="Arial"/>
          <w:b w:val="0"/>
          <w:color w:val="000000"/>
          <w:sz w:val="18"/>
          <w:szCs w:val="18"/>
        </w:rPr>
      </w:pPr>
      <w:r w:rsidRPr="005E0DF8">
        <w:rPr>
          <w:rFonts w:eastAsia="Arial" w:cs="Arial"/>
          <w:b w:val="0"/>
          <w:color w:val="000000"/>
          <w:sz w:val="18"/>
          <w:szCs w:val="18"/>
        </w:rPr>
        <w:t>The Information provided on the CofC shall include:</w:t>
      </w:r>
    </w:p>
    <w:p w14:paraId="69F7B629" w14:textId="5ABF6D0B" w:rsidR="005D6AFB" w:rsidRPr="005E0DF8" w:rsidRDefault="005D6AFB" w:rsidP="00C76988">
      <w:pPr>
        <w:spacing w:line="259" w:lineRule="auto"/>
        <w:ind w:left="-426" w:right="-171"/>
        <w:rPr>
          <w:rFonts w:eastAsia="Arial" w:cs="Arial"/>
          <w:color w:val="000000"/>
          <w:sz w:val="18"/>
          <w:szCs w:val="18"/>
          <w:lang w:eastAsia="en-GB"/>
        </w:rPr>
      </w:pPr>
    </w:p>
    <w:p w14:paraId="5F1433F6" w14:textId="7CC72B7D" w:rsidR="005D6AFB" w:rsidRPr="005E0DF8" w:rsidRDefault="005D6AFB" w:rsidP="005F38C1">
      <w:pPr>
        <w:numPr>
          <w:ilvl w:val="0"/>
          <w:numId w:val="4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Contractor’s name and address;</w:t>
      </w:r>
    </w:p>
    <w:p w14:paraId="251A41E1" w14:textId="7FDC5B35" w:rsidR="005D6AFB" w:rsidRPr="005E0DF8" w:rsidRDefault="005D6AFB" w:rsidP="00C76988">
      <w:pPr>
        <w:spacing w:line="259" w:lineRule="auto"/>
        <w:ind w:left="-426" w:right="-171"/>
        <w:rPr>
          <w:rFonts w:eastAsia="Arial" w:cs="Arial"/>
          <w:color w:val="000000"/>
          <w:sz w:val="18"/>
          <w:szCs w:val="18"/>
          <w:lang w:eastAsia="en-GB"/>
        </w:rPr>
      </w:pPr>
    </w:p>
    <w:p w14:paraId="7B5E2296" w14:textId="43A409BF" w:rsidR="005D6AFB" w:rsidRPr="005E0DF8" w:rsidRDefault="005D6AFB" w:rsidP="005F38C1">
      <w:pPr>
        <w:numPr>
          <w:ilvl w:val="0"/>
          <w:numId w:val="4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Contractor unique CofC number;</w:t>
      </w:r>
    </w:p>
    <w:p w14:paraId="6561CA21" w14:textId="0716CA38" w:rsidR="005D6AFB" w:rsidRPr="005E0DF8" w:rsidRDefault="005D6AFB" w:rsidP="00C76988">
      <w:pPr>
        <w:spacing w:line="259" w:lineRule="auto"/>
        <w:ind w:left="-426" w:right="-171"/>
        <w:rPr>
          <w:rFonts w:eastAsia="Arial" w:cs="Arial"/>
          <w:color w:val="000000"/>
          <w:sz w:val="18"/>
          <w:szCs w:val="18"/>
          <w:lang w:eastAsia="en-GB"/>
        </w:rPr>
      </w:pPr>
    </w:p>
    <w:p w14:paraId="17B763CB" w14:textId="1058740E" w:rsidR="005D6AFB" w:rsidRPr="005E0DF8" w:rsidRDefault="005D6AFB" w:rsidP="005F38C1">
      <w:pPr>
        <w:numPr>
          <w:ilvl w:val="0"/>
          <w:numId w:val="4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Contract number and where applicable Contract amendment number;</w:t>
      </w:r>
    </w:p>
    <w:p w14:paraId="717C1A6A" w14:textId="2C68E8EC" w:rsidR="005D6AFB" w:rsidRPr="005E0DF8" w:rsidRDefault="005D6AFB" w:rsidP="00C76988">
      <w:pPr>
        <w:spacing w:line="259" w:lineRule="auto"/>
        <w:ind w:left="-426" w:right="-171"/>
        <w:rPr>
          <w:rFonts w:eastAsia="Arial" w:cs="Arial"/>
          <w:color w:val="000000"/>
          <w:sz w:val="18"/>
          <w:szCs w:val="18"/>
          <w:lang w:eastAsia="en-GB"/>
        </w:rPr>
      </w:pPr>
    </w:p>
    <w:p w14:paraId="410E5323" w14:textId="4FBC632D" w:rsidR="005D6AFB" w:rsidRPr="005E0DF8" w:rsidRDefault="005D6AFB" w:rsidP="005F38C1">
      <w:pPr>
        <w:numPr>
          <w:ilvl w:val="0"/>
          <w:numId w:val="4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details of any approved concessions;</w:t>
      </w:r>
    </w:p>
    <w:p w14:paraId="5D983EA7" w14:textId="09358D18" w:rsidR="005D6AFB" w:rsidRPr="005E0DF8" w:rsidRDefault="005D6AFB" w:rsidP="00C76988">
      <w:pPr>
        <w:spacing w:line="259" w:lineRule="auto"/>
        <w:ind w:left="-426" w:right="-171"/>
        <w:rPr>
          <w:rFonts w:eastAsia="Arial" w:cs="Arial"/>
          <w:color w:val="000000"/>
          <w:sz w:val="18"/>
          <w:szCs w:val="18"/>
          <w:lang w:eastAsia="en-GB"/>
        </w:rPr>
      </w:pPr>
    </w:p>
    <w:p w14:paraId="34A87DD0" w14:textId="667279BA" w:rsidR="005D6AFB" w:rsidRPr="005E0DF8" w:rsidRDefault="005D6AFB" w:rsidP="005F38C1">
      <w:pPr>
        <w:numPr>
          <w:ilvl w:val="0"/>
          <w:numId w:val="4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acquirer name and organisation;</w:t>
      </w:r>
    </w:p>
    <w:p w14:paraId="3EEF52AE" w14:textId="50B4D49F" w:rsidR="005D6AFB" w:rsidRPr="005E0DF8" w:rsidRDefault="005D6AFB" w:rsidP="00C76988">
      <w:pPr>
        <w:spacing w:line="259" w:lineRule="auto"/>
        <w:ind w:left="-426" w:right="-171"/>
        <w:rPr>
          <w:rFonts w:eastAsia="Arial" w:cs="Arial"/>
          <w:color w:val="000000"/>
          <w:sz w:val="18"/>
          <w:szCs w:val="18"/>
          <w:lang w:eastAsia="en-GB"/>
        </w:rPr>
      </w:pPr>
    </w:p>
    <w:p w14:paraId="7E43A6F0" w14:textId="444DC1DC" w:rsidR="005D6AFB" w:rsidRPr="005E0DF8" w:rsidRDefault="005D6AFB" w:rsidP="005F38C1">
      <w:pPr>
        <w:numPr>
          <w:ilvl w:val="0"/>
          <w:numId w:val="4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Delivery address;</w:t>
      </w:r>
    </w:p>
    <w:p w14:paraId="04683B34" w14:textId="7612F68D" w:rsidR="005D6AFB" w:rsidRPr="005E0DF8" w:rsidRDefault="005D6AFB" w:rsidP="00C76988">
      <w:pPr>
        <w:spacing w:line="259" w:lineRule="auto"/>
        <w:ind w:left="-426" w:right="-171"/>
        <w:rPr>
          <w:rFonts w:eastAsia="Arial" w:cs="Arial"/>
          <w:color w:val="000000"/>
          <w:sz w:val="18"/>
          <w:szCs w:val="18"/>
          <w:lang w:eastAsia="en-GB"/>
        </w:rPr>
      </w:pPr>
    </w:p>
    <w:p w14:paraId="6B247B21" w14:textId="50897310" w:rsidR="005D6AFB" w:rsidRPr="005E0DF8" w:rsidRDefault="005D6AFB" w:rsidP="005F38C1">
      <w:pPr>
        <w:numPr>
          <w:ilvl w:val="0"/>
          <w:numId w:val="4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Contract Item Number from Schedule 2 (Schedule of Requirements);</w:t>
      </w:r>
    </w:p>
    <w:p w14:paraId="719484DD" w14:textId="440FFFC2" w:rsidR="005D6AFB" w:rsidRPr="005E0DF8" w:rsidRDefault="005D6AFB" w:rsidP="00C76988">
      <w:pPr>
        <w:spacing w:line="259" w:lineRule="auto"/>
        <w:ind w:left="-426" w:right="-171"/>
        <w:rPr>
          <w:rFonts w:eastAsia="Arial" w:cs="Arial"/>
          <w:color w:val="000000"/>
          <w:sz w:val="18"/>
          <w:szCs w:val="18"/>
          <w:lang w:eastAsia="en-GB"/>
        </w:rPr>
      </w:pPr>
    </w:p>
    <w:p w14:paraId="69BA176E" w14:textId="34D3923D" w:rsidR="005D6AFB" w:rsidRPr="005E0DF8" w:rsidRDefault="005D6AFB" w:rsidP="005F38C1">
      <w:pPr>
        <w:numPr>
          <w:ilvl w:val="0"/>
          <w:numId w:val="4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description of Contractor Deliverable, including part number, specification and configuration status;</w:t>
      </w:r>
    </w:p>
    <w:p w14:paraId="2321CEA0" w14:textId="339E030E" w:rsidR="005D6AFB" w:rsidRPr="005E0DF8" w:rsidRDefault="005D6AFB" w:rsidP="00C76988">
      <w:pPr>
        <w:spacing w:line="259" w:lineRule="auto"/>
        <w:ind w:left="-426" w:right="-171"/>
        <w:rPr>
          <w:rFonts w:eastAsia="Arial" w:cs="Arial"/>
          <w:color w:val="000000"/>
          <w:sz w:val="18"/>
          <w:szCs w:val="18"/>
          <w:lang w:eastAsia="en-GB"/>
        </w:rPr>
      </w:pPr>
    </w:p>
    <w:p w14:paraId="263B5751" w14:textId="4FE80235" w:rsidR="005D6AFB" w:rsidRPr="005E0DF8" w:rsidRDefault="005D6AFB" w:rsidP="005F38C1">
      <w:pPr>
        <w:numPr>
          <w:ilvl w:val="0"/>
          <w:numId w:val="4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lastRenderedPageBreak/>
        <w:t>identification marks, batch and serial numbers in accordance with the Specification;</w:t>
      </w:r>
    </w:p>
    <w:p w14:paraId="4D91884E" w14:textId="12A98818" w:rsidR="005D6AFB" w:rsidRPr="005E0DF8" w:rsidRDefault="005D6AFB" w:rsidP="00C76988">
      <w:pPr>
        <w:spacing w:line="259" w:lineRule="auto"/>
        <w:ind w:left="-426" w:right="-171"/>
        <w:rPr>
          <w:rFonts w:eastAsia="Arial" w:cs="Arial"/>
          <w:color w:val="000000"/>
          <w:sz w:val="18"/>
          <w:szCs w:val="18"/>
          <w:lang w:eastAsia="en-GB"/>
        </w:rPr>
      </w:pPr>
    </w:p>
    <w:p w14:paraId="6326F5EB" w14:textId="0CD6B639" w:rsidR="005D6AFB" w:rsidRPr="005E0DF8" w:rsidRDefault="005D6AFB" w:rsidP="005F38C1">
      <w:pPr>
        <w:numPr>
          <w:ilvl w:val="0"/>
          <w:numId w:val="4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quantities;</w:t>
      </w:r>
    </w:p>
    <w:p w14:paraId="68B5338D" w14:textId="24195059" w:rsidR="005D6AFB" w:rsidRPr="005E0DF8" w:rsidRDefault="005D6AFB" w:rsidP="00C76988">
      <w:pPr>
        <w:spacing w:line="259" w:lineRule="auto"/>
        <w:ind w:left="-426" w:right="-171"/>
        <w:rPr>
          <w:rFonts w:eastAsia="Arial" w:cs="Arial"/>
          <w:color w:val="000000"/>
          <w:sz w:val="18"/>
          <w:szCs w:val="18"/>
          <w:lang w:eastAsia="en-GB"/>
        </w:rPr>
      </w:pPr>
    </w:p>
    <w:p w14:paraId="0A8799BE" w14:textId="7A2C1D2D" w:rsidR="005D6AFB" w:rsidRPr="005E0DF8" w:rsidRDefault="005D6AFB" w:rsidP="005F38C1">
      <w:pPr>
        <w:numPr>
          <w:ilvl w:val="0"/>
          <w:numId w:val="47"/>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 signed and dated statement by the Contractor that the Contractor Deliverables comply with the requirements of the Contract and approved concessions.</w:t>
      </w:r>
    </w:p>
    <w:p w14:paraId="0F21C89F" w14:textId="0968460E" w:rsidR="005D6AFB" w:rsidRPr="005E0DF8" w:rsidRDefault="005D6AFB" w:rsidP="00C76988">
      <w:pPr>
        <w:spacing w:line="259" w:lineRule="auto"/>
        <w:ind w:left="-426" w:right="-171"/>
        <w:rPr>
          <w:rFonts w:eastAsia="Arial" w:cs="Arial"/>
          <w:color w:val="000000"/>
          <w:sz w:val="18"/>
          <w:szCs w:val="18"/>
          <w:lang w:eastAsia="en-GB"/>
        </w:rPr>
      </w:pPr>
    </w:p>
    <w:p w14:paraId="1E1A30E3" w14:textId="0054408F" w:rsidR="005D6AFB" w:rsidRPr="005E0DF8" w:rsidRDefault="003D7AAB" w:rsidP="00C76988">
      <w:p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t>
      </w:r>
      <w:proofErr w:type="spellStart"/>
      <w:r w:rsidRPr="005E0DF8">
        <w:rPr>
          <w:rFonts w:eastAsia="Arial" w:cs="Arial"/>
          <w:color w:val="000000"/>
          <w:sz w:val="18"/>
          <w:szCs w:val="18"/>
          <w:lang w:eastAsia="en-GB"/>
        </w:rPr>
        <w:t>i</w:t>
      </w:r>
      <w:proofErr w:type="spellEnd"/>
      <w:r w:rsidRPr="005E0DF8">
        <w:rPr>
          <w:rFonts w:eastAsia="Arial" w:cs="Arial"/>
          <w:color w:val="000000"/>
          <w:sz w:val="18"/>
          <w:szCs w:val="18"/>
          <w:lang w:eastAsia="en-GB"/>
        </w:rPr>
        <w:t xml:space="preserve">)  </w:t>
      </w:r>
      <w:r w:rsidR="005D6AFB" w:rsidRPr="005E0DF8">
        <w:rPr>
          <w:rFonts w:eastAsia="Arial" w:cs="Arial"/>
          <w:color w:val="000000"/>
          <w:sz w:val="18"/>
          <w:szCs w:val="18"/>
          <w:lang w:eastAsia="en-GB"/>
        </w:rPr>
        <w:t>Exceptions or additions to the above are to be documented.</w:t>
      </w:r>
    </w:p>
    <w:p w14:paraId="6DD245FC" w14:textId="3B3D6DA4" w:rsidR="005D6AFB" w:rsidRPr="005E0DF8" w:rsidRDefault="005D6AFB" w:rsidP="00C76988">
      <w:pPr>
        <w:spacing w:line="259" w:lineRule="auto"/>
        <w:ind w:left="-426" w:right="-171"/>
        <w:rPr>
          <w:rFonts w:eastAsia="Arial" w:cs="Arial"/>
          <w:color w:val="000000"/>
          <w:sz w:val="18"/>
          <w:szCs w:val="18"/>
          <w:lang w:eastAsia="en-GB"/>
        </w:rPr>
      </w:pPr>
    </w:p>
    <w:p w14:paraId="3FF1822D" w14:textId="3EA3EF31" w:rsidR="003D7AAB" w:rsidRPr="005E0DF8" w:rsidRDefault="005D6AFB" w:rsidP="005F38C1">
      <w:pPr>
        <w:pStyle w:val="Heading4"/>
        <w:keepLines/>
        <w:numPr>
          <w:ilvl w:val="3"/>
          <w:numId w:val="115"/>
        </w:numPr>
        <w:tabs>
          <w:tab w:val="left" w:pos="0"/>
        </w:tabs>
        <w:spacing w:before="0" w:after="0" w:line="249" w:lineRule="auto"/>
        <w:ind w:left="-426" w:right="-171"/>
        <w:rPr>
          <w:rFonts w:eastAsia="Arial" w:cs="Arial"/>
          <w:b w:val="0"/>
          <w:color w:val="000000"/>
          <w:sz w:val="18"/>
          <w:szCs w:val="18"/>
        </w:rPr>
      </w:pPr>
      <w:r w:rsidRPr="005E0DF8">
        <w:rPr>
          <w:rFonts w:eastAsia="Arial" w:cs="Arial"/>
          <w:b w:val="0"/>
          <w:color w:val="000000"/>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5E0DF8">
        <w:rPr>
          <w:rFonts w:eastAsia="Arial" w:cs="Arial"/>
          <w:b w:val="0"/>
          <w:color w:val="000000"/>
          <w:sz w:val="18"/>
          <w:szCs w:val="18"/>
        </w:rPr>
        <w:t>at</w:t>
      </w:r>
      <w:proofErr w:type="spellEnd"/>
      <w:r w:rsidRPr="005E0DF8">
        <w:rPr>
          <w:rFonts w:eastAsia="Arial" w:cs="Arial"/>
          <w:b w:val="0"/>
          <w:color w:val="000000"/>
          <w:sz w:val="18"/>
          <w:szCs w:val="18"/>
        </w:rPr>
        <w:t xml:space="preserve"> clause 26.c. The Contractor shall ensure that this Information is available to the Authority through the supply chain upon request in accordance with condition 18 (Contractor Records).</w:t>
      </w:r>
    </w:p>
    <w:p w14:paraId="5B97535F" w14:textId="77777777" w:rsidR="003D7AAB" w:rsidRPr="005E0DF8" w:rsidRDefault="003D7AAB" w:rsidP="00C76988">
      <w:pPr>
        <w:ind w:left="-426" w:right="-171"/>
        <w:rPr>
          <w:rFonts w:eastAsia="Arial" w:cs="Arial"/>
          <w:sz w:val="18"/>
          <w:szCs w:val="18"/>
          <w:lang w:eastAsia="en-GB"/>
        </w:rPr>
      </w:pPr>
    </w:p>
    <w:p w14:paraId="756DB453" w14:textId="34FA5167" w:rsidR="005D6AFB"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48" w:name="_Toc527634204"/>
      <w:r>
        <w:rPr>
          <w:rFonts w:eastAsia="Arial" w:cs="Arial"/>
          <w:b/>
          <w:color w:val="000000"/>
          <w:sz w:val="18"/>
          <w:szCs w:val="18"/>
          <w:lang w:eastAsia="en-GB"/>
        </w:rPr>
        <w:t xml:space="preserve">27. </w:t>
      </w:r>
      <w:r w:rsidR="005D6AFB" w:rsidRPr="005E0DF8">
        <w:rPr>
          <w:rFonts w:eastAsia="Arial" w:cs="Arial"/>
          <w:b/>
          <w:color w:val="000000"/>
          <w:sz w:val="18"/>
          <w:szCs w:val="18"/>
          <w:lang w:eastAsia="en-GB"/>
        </w:rPr>
        <w:t>Access to Contractor's Premises</w:t>
      </w:r>
      <w:bookmarkEnd w:id="48"/>
    </w:p>
    <w:p w14:paraId="0CABCC7E" w14:textId="2FFD474B" w:rsidR="005D6AFB" w:rsidRDefault="005D6AFB" w:rsidP="005F38C1">
      <w:pPr>
        <w:pStyle w:val="Heading4"/>
        <w:keepLines/>
        <w:numPr>
          <w:ilvl w:val="3"/>
          <w:numId w:val="116"/>
        </w:numPr>
        <w:tabs>
          <w:tab w:val="left" w:pos="0"/>
        </w:tabs>
        <w:spacing w:before="0" w:after="0" w:line="249" w:lineRule="auto"/>
        <w:ind w:left="-426" w:right="-171"/>
        <w:rPr>
          <w:rFonts w:eastAsia="Arial" w:cs="Arial"/>
          <w:b w:val="0"/>
          <w:color w:val="000000"/>
          <w:sz w:val="18"/>
          <w:szCs w:val="18"/>
        </w:rPr>
      </w:pPr>
      <w:r w:rsidRPr="005E0DF8">
        <w:rPr>
          <w:rFonts w:eastAsia="Arial" w:cs="Arial"/>
          <w:b w:val="0"/>
          <w:color w:val="000000"/>
          <w:sz w:val="18"/>
          <w:szCs w:val="18"/>
        </w:rPr>
        <w:t xml:space="preserve">The Contractor shall provide to the Authority’s Representatives following reasonable Notice, relevant accommodation/facilities, at no direct cost to the Authority, and all reasonable access to its premises </w:t>
      </w:r>
      <w:proofErr w:type="gramStart"/>
      <w:r w:rsidRPr="005E0DF8">
        <w:rPr>
          <w:rFonts w:eastAsia="Arial" w:cs="Arial"/>
          <w:b w:val="0"/>
          <w:color w:val="000000"/>
          <w:sz w:val="18"/>
          <w:szCs w:val="18"/>
        </w:rPr>
        <w:t>for the purpose of</w:t>
      </w:r>
      <w:proofErr w:type="gramEnd"/>
      <w:r w:rsidRPr="005E0DF8">
        <w:rPr>
          <w:rFonts w:eastAsia="Arial" w:cs="Arial"/>
          <w:b w:val="0"/>
          <w:color w:val="000000"/>
          <w:sz w:val="18"/>
          <w:szCs w:val="18"/>
        </w:rPr>
        <w:t xml:space="preserve"> monitoring the Contractor’s progress and quality standards in performing the Contract.</w:t>
      </w:r>
    </w:p>
    <w:p w14:paraId="22A4E16A" w14:textId="77777777" w:rsidR="00C76988" w:rsidRPr="00C76988" w:rsidRDefault="00C76988" w:rsidP="00C76988">
      <w:pPr>
        <w:rPr>
          <w:rFonts w:eastAsia="Arial"/>
          <w:lang w:eastAsia="en-GB"/>
        </w:rPr>
      </w:pPr>
    </w:p>
    <w:p w14:paraId="35D0A676" w14:textId="2A87277E" w:rsidR="005D6AFB" w:rsidRPr="005E0DF8" w:rsidRDefault="00010F03" w:rsidP="00C76988">
      <w:pPr>
        <w:keepNext/>
        <w:keepLines/>
        <w:tabs>
          <w:tab w:val="center" w:pos="1317"/>
        </w:tabs>
        <w:spacing w:line="249" w:lineRule="auto"/>
        <w:ind w:left="-426" w:right="-171"/>
        <w:outlineLvl w:val="1"/>
        <w:rPr>
          <w:rFonts w:eastAsia="Arial" w:cs="Arial"/>
          <w:b/>
          <w:color w:val="000000"/>
          <w:sz w:val="18"/>
          <w:szCs w:val="18"/>
          <w:lang w:eastAsia="en-GB"/>
        </w:rPr>
      </w:pPr>
      <w:bookmarkStart w:id="49" w:name="_Toc527634205"/>
      <w:r>
        <w:rPr>
          <w:rFonts w:eastAsia="Arial" w:cs="Arial"/>
          <w:b/>
          <w:color w:val="000000"/>
          <w:sz w:val="18"/>
          <w:szCs w:val="18"/>
          <w:lang w:eastAsia="en-GB"/>
        </w:rPr>
        <w:t xml:space="preserve">28. </w:t>
      </w:r>
      <w:r w:rsidR="005D6AFB" w:rsidRPr="005E0DF8">
        <w:rPr>
          <w:rFonts w:eastAsia="Arial" w:cs="Arial"/>
          <w:b/>
          <w:color w:val="000000"/>
          <w:sz w:val="18"/>
          <w:szCs w:val="18"/>
          <w:lang w:eastAsia="en-GB"/>
        </w:rPr>
        <w:t>Delivery / Collection</w:t>
      </w:r>
      <w:bookmarkEnd w:id="49"/>
    </w:p>
    <w:p w14:paraId="483F4D2F" w14:textId="77777777" w:rsidR="00CA5978" w:rsidRPr="005E0DF8" w:rsidRDefault="005D6AFB" w:rsidP="005F38C1">
      <w:pPr>
        <w:pStyle w:val="Heading4"/>
        <w:keepLines/>
        <w:numPr>
          <w:ilvl w:val="3"/>
          <w:numId w:val="117"/>
        </w:numPr>
        <w:tabs>
          <w:tab w:val="left" w:pos="0"/>
        </w:tabs>
        <w:spacing w:before="0" w:after="0" w:line="249" w:lineRule="auto"/>
        <w:ind w:left="-426" w:right="-171"/>
        <w:rPr>
          <w:rFonts w:eastAsia="Arial" w:cs="Arial"/>
          <w:b w:val="0"/>
          <w:color w:val="000000"/>
          <w:sz w:val="18"/>
          <w:szCs w:val="18"/>
        </w:rPr>
      </w:pPr>
      <w:r w:rsidRPr="005E0DF8">
        <w:rPr>
          <w:rFonts w:eastAsia="Arial" w:cs="Arial"/>
          <w:b w:val="0"/>
          <w:color w:val="000000"/>
          <w:sz w:val="18"/>
          <w:szCs w:val="18"/>
        </w:rPr>
        <w:t xml:space="preserve">Schedule 3 (Contract Data Sheet) shall specify whether the Contractor Deliverables are to be Delivered to the Consignee by the Contractor or Collected from </w:t>
      </w:r>
      <w:r w:rsidR="00CA5978" w:rsidRPr="005E0DF8">
        <w:rPr>
          <w:rFonts w:eastAsia="Arial" w:cs="Arial"/>
          <w:b w:val="0"/>
          <w:color w:val="000000"/>
          <w:sz w:val="18"/>
          <w:szCs w:val="18"/>
        </w:rPr>
        <w:t>the Consignor by the Authority.</w:t>
      </w:r>
    </w:p>
    <w:p w14:paraId="2A8D94A7" w14:textId="4029F3BF" w:rsidR="005D6AFB" w:rsidRPr="005E0DF8" w:rsidRDefault="005D6AFB" w:rsidP="005F38C1">
      <w:pPr>
        <w:pStyle w:val="Heading4"/>
        <w:keepLines/>
        <w:numPr>
          <w:ilvl w:val="3"/>
          <w:numId w:val="117"/>
        </w:numPr>
        <w:tabs>
          <w:tab w:val="left" w:pos="0"/>
        </w:tabs>
        <w:spacing w:before="0" w:after="0" w:line="249" w:lineRule="auto"/>
        <w:ind w:left="-426" w:right="-171"/>
        <w:rPr>
          <w:rFonts w:eastAsia="Arial" w:cs="Arial"/>
          <w:b w:val="0"/>
          <w:color w:val="000000"/>
          <w:sz w:val="18"/>
          <w:szCs w:val="18"/>
        </w:rPr>
      </w:pPr>
      <w:r w:rsidRPr="005E0DF8">
        <w:rPr>
          <w:rFonts w:eastAsia="Arial" w:cs="Arial"/>
          <w:b w:val="0"/>
          <w:color w:val="000000"/>
          <w:sz w:val="18"/>
          <w:szCs w:val="18"/>
        </w:rPr>
        <w:t>Where the Contractor Deliverables are to be Delivered by the Contractor (or a third party acting on behalf of the Contractor), the Contractor shall, unless otherwise stated in writing:</w:t>
      </w:r>
    </w:p>
    <w:p w14:paraId="148C9ED1" w14:textId="2478BBA8" w:rsidR="005D6AFB" w:rsidRPr="005E0DF8" w:rsidRDefault="005D6AFB" w:rsidP="00C76988">
      <w:pPr>
        <w:spacing w:line="259" w:lineRule="auto"/>
        <w:ind w:left="-426" w:right="-171"/>
        <w:rPr>
          <w:rFonts w:eastAsia="Arial" w:cs="Arial"/>
          <w:color w:val="000000"/>
          <w:sz w:val="18"/>
          <w:szCs w:val="18"/>
          <w:lang w:eastAsia="en-GB"/>
        </w:rPr>
      </w:pPr>
    </w:p>
    <w:p w14:paraId="71B56AB9" w14:textId="46C3EAA2" w:rsidR="005D6AFB" w:rsidRPr="005E0DF8" w:rsidRDefault="005D6AFB" w:rsidP="005F38C1">
      <w:pPr>
        <w:numPr>
          <w:ilvl w:val="0"/>
          <w:numId w:val="4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contact the Authority’s Representative as detailed in Schedule 3 (Contract Data Sheet) in advance of the Delivery Date </w:t>
      </w:r>
      <w:proofErr w:type="gramStart"/>
      <w:r w:rsidRPr="005E0DF8">
        <w:rPr>
          <w:rFonts w:eastAsia="Arial" w:cs="Arial"/>
          <w:color w:val="000000"/>
          <w:sz w:val="18"/>
          <w:szCs w:val="18"/>
          <w:lang w:eastAsia="en-GB"/>
        </w:rPr>
        <w:t>in order to</w:t>
      </w:r>
      <w:proofErr w:type="gramEnd"/>
      <w:r w:rsidRPr="005E0DF8">
        <w:rPr>
          <w:rFonts w:eastAsia="Arial" w:cs="Arial"/>
          <w:color w:val="000000"/>
          <w:sz w:val="18"/>
          <w:szCs w:val="18"/>
          <w:lang w:eastAsia="en-GB"/>
        </w:rPr>
        <w:t xml:space="preserve"> agree administrative arrangements for Delivery and provide any Information pertinent to Delivery requested;</w:t>
      </w:r>
    </w:p>
    <w:p w14:paraId="57CC4141" w14:textId="650D1115" w:rsidR="005D6AFB" w:rsidRPr="005E0DF8" w:rsidRDefault="005D6AFB" w:rsidP="00C76988">
      <w:pPr>
        <w:spacing w:line="259" w:lineRule="auto"/>
        <w:ind w:left="-426" w:right="-171"/>
        <w:rPr>
          <w:rFonts w:eastAsia="Arial" w:cs="Arial"/>
          <w:color w:val="000000"/>
          <w:sz w:val="18"/>
          <w:szCs w:val="18"/>
          <w:lang w:eastAsia="en-GB"/>
        </w:rPr>
      </w:pPr>
    </w:p>
    <w:p w14:paraId="06D9DAA9" w14:textId="4155305D" w:rsidR="005D6AFB" w:rsidRPr="005E0DF8" w:rsidRDefault="005D6AFB" w:rsidP="005F38C1">
      <w:pPr>
        <w:numPr>
          <w:ilvl w:val="0"/>
          <w:numId w:val="4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comply with any special instructions for arranging Delivery in Schedule 3 (Contract Data Sheet);</w:t>
      </w:r>
    </w:p>
    <w:p w14:paraId="6EA6465B" w14:textId="7C2D428A" w:rsidR="005D6AFB" w:rsidRPr="005E0DF8" w:rsidRDefault="005D6AFB" w:rsidP="00C76988">
      <w:pPr>
        <w:spacing w:line="259" w:lineRule="auto"/>
        <w:ind w:left="-426" w:right="-171"/>
        <w:rPr>
          <w:rFonts w:eastAsia="Arial" w:cs="Arial"/>
          <w:color w:val="000000"/>
          <w:sz w:val="18"/>
          <w:szCs w:val="18"/>
          <w:lang w:eastAsia="en-GB"/>
        </w:rPr>
      </w:pPr>
    </w:p>
    <w:p w14:paraId="7BE5FD67" w14:textId="6F5E9168" w:rsidR="005D6AFB" w:rsidRPr="005E0DF8" w:rsidRDefault="005D6AFB" w:rsidP="005F38C1">
      <w:pPr>
        <w:numPr>
          <w:ilvl w:val="0"/>
          <w:numId w:val="4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ensure that each consignment of the Contractor Deliverables is accompanied by, (as specified in Schedule 3 (Contract Data Sheet)), a DEFFORM 129J in accordance with the instructions;</w:t>
      </w:r>
    </w:p>
    <w:p w14:paraId="41374B6F" w14:textId="19FD2491" w:rsidR="005D6AFB" w:rsidRPr="005E0DF8" w:rsidRDefault="005D6AFB" w:rsidP="00C76988">
      <w:pPr>
        <w:spacing w:line="259" w:lineRule="auto"/>
        <w:ind w:left="-426" w:right="-171"/>
        <w:rPr>
          <w:rFonts w:eastAsia="Arial" w:cs="Arial"/>
          <w:color w:val="000000"/>
          <w:sz w:val="18"/>
          <w:szCs w:val="18"/>
          <w:lang w:eastAsia="en-GB"/>
        </w:rPr>
      </w:pPr>
    </w:p>
    <w:p w14:paraId="0155B446" w14:textId="1F7083CD" w:rsidR="005D6AFB" w:rsidRPr="005E0DF8" w:rsidRDefault="005D6AFB" w:rsidP="005F38C1">
      <w:pPr>
        <w:numPr>
          <w:ilvl w:val="0"/>
          <w:numId w:val="4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be responsible for all costs of Delivery; and</w:t>
      </w:r>
    </w:p>
    <w:p w14:paraId="4FF197D4" w14:textId="3A7D20FF" w:rsidR="005D6AFB" w:rsidRPr="005E0DF8" w:rsidRDefault="005D6AFB" w:rsidP="00C76988">
      <w:pPr>
        <w:spacing w:line="259" w:lineRule="auto"/>
        <w:ind w:left="-426" w:right="-171"/>
        <w:rPr>
          <w:rFonts w:eastAsia="Arial" w:cs="Arial"/>
          <w:color w:val="000000"/>
          <w:sz w:val="18"/>
          <w:szCs w:val="18"/>
          <w:lang w:eastAsia="en-GB"/>
        </w:rPr>
      </w:pPr>
    </w:p>
    <w:p w14:paraId="025A74EA" w14:textId="6D67A216" w:rsidR="005D6AFB" w:rsidRPr="005E0DF8" w:rsidRDefault="005D6AFB" w:rsidP="005F38C1">
      <w:pPr>
        <w:numPr>
          <w:ilvl w:val="0"/>
          <w:numId w:val="4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Deliver the Contractor Deliverables to the Consignee at the address stated in Schedule 2 (Schedule of Requirements) by the Delivery Date between the hours agreed by the Parties.</w:t>
      </w:r>
    </w:p>
    <w:p w14:paraId="6343EC3A" w14:textId="3BC222D3" w:rsidR="005D6AFB" w:rsidRPr="005E0DF8" w:rsidRDefault="005D6AFB" w:rsidP="00C76988">
      <w:pPr>
        <w:spacing w:line="259" w:lineRule="auto"/>
        <w:ind w:left="-426" w:right="-171"/>
        <w:rPr>
          <w:rFonts w:eastAsia="Arial" w:cs="Arial"/>
          <w:color w:val="000000"/>
          <w:sz w:val="18"/>
          <w:szCs w:val="18"/>
          <w:lang w:eastAsia="en-GB"/>
        </w:rPr>
      </w:pPr>
    </w:p>
    <w:p w14:paraId="3FCA6841" w14:textId="21BEC3CF" w:rsidR="005D6AFB" w:rsidRPr="005E0DF8" w:rsidRDefault="005D6AFB" w:rsidP="005F38C1">
      <w:pPr>
        <w:pStyle w:val="Heading4"/>
        <w:keepLines/>
        <w:numPr>
          <w:ilvl w:val="3"/>
          <w:numId w:val="117"/>
        </w:numPr>
        <w:tabs>
          <w:tab w:val="left" w:pos="0"/>
        </w:tabs>
        <w:spacing w:before="0" w:after="0" w:line="249" w:lineRule="auto"/>
        <w:ind w:left="-426" w:right="-171"/>
        <w:rPr>
          <w:rFonts w:eastAsia="Arial" w:cs="Arial"/>
          <w:b w:val="0"/>
          <w:color w:val="000000"/>
          <w:sz w:val="18"/>
          <w:szCs w:val="18"/>
        </w:rPr>
      </w:pPr>
      <w:r w:rsidRPr="005E0DF8">
        <w:rPr>
          <w:rFonts w:eastAsia="Arial" w:cs="Arial"/>
          <w:b w:val="0"/>
          <w:color w:val="000000"/>
          <w:sz w:val="18"/>
          <w:szCs w:val="18"/>
        </w:rPr>
        <w:t>Where the Contractor Deliverables are to be Collected by the Authority (or a third party acting on behalf of the Authority), the Contractor shall, unless otherwise stated in writing:</w:t>
      </w:r>
    </w:p>
    <w:p w14:paraId="530E67C5" w14:textId="2E6A96CB" w:rsidR="005D6AFB" w:rsidRPr="005E0DF8" w:rsidRDefault="005D6AFB" w:rsidP="00C76988">
      <w:pPr>
        <w:spacing w:line="259" w:lineRule="auto"/>
        <w:ind w:left="-426" w:right="-171"/>
        <w:rPr>
          <w:rFonts w:eastAsia="Arial" w:cs="Arial"/>
          <w:color w:val="000000"/>
          <w:sz w:val="18"/>
          <w:szCs w:val="18"/>
          <w:lang w:eastAsia="en-GB"/>
        </w:rPr>
      </w:pPr>
    </w:p>
    <w:p w14:paraId="74AA0CD0" w14:textId="4A27C53C" w:rsidR="005D6AFB" w:rsidRPr="005E0DF8" w:rsidRDefault="005D6AFB" w:rsidP="005F38C1">
      <w:pPr>
        <w:numPr>
          <w:ilvl w:val="0"/>
          <w:numId w:val="4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contact the Authority’s Representative (Transport) as detailed in box 10 of DEFFORM 111 at Annex A to Schedule 3 (Contract Data Sheet) in advance of the Delivery Date </w:t>
      </w:r>
      <w:proofErr w:type="gramStart"/>
      <w:r w:rsidRPr="005E0DF8">
        <w:rPr>
          <w:rFonts w:eastAsia="Arial" w:cs="Arial"/>
          <w:color w:val="000000"/>
          <w:sz w:val="18"/>
          <w:szCs w:val="18"/>
          <w:lang w:eastAsia="en-GB"/>
        </w:rPr>
        <w:t>in order to</w:t>
      </w:r>
      <w:proofErr w:type="gramEnd"/>
      <w:r w:rsidRPr="005E0DF8">
        <w:rPr>
          <w:rFonts w:eastAsia="Arial" w:cs="Arial"/>
          <w:color w:val="000000"/>
          <w:sz w:val="18"/>
          <w:szCs w:val="18"/>
          <w:lang w:eastAsia="en-GB"/>
        </w:rPr>
        <w:t xml:space="preserve"> agree specific arrangements for Collection and provide any Information pertinent to the Collection requested;</w:t>
      </w:r>
    </w:p>
    <w:p w14:paraId="3ABA7F60" w14:textId="72C66051" w:rsidR="005D6AFB" w:rsidRPr="005E0DF8" w:rsidRDefault="005D6AFB" w:rsidP="00C76988">
      <w:pPr>
        <w:spacing w:line="259" w:lineRule="auto"/>
        <w:ind w:left="-426" w:right="-171"/>
        <w:rPr>
          <w:rFonts w:eastAsia="Arial" w:cs="Arial"/>
          <w:color w:val="000000"/>
          <w:sz w:val="18"/>
          <w:szCs w:val="18"/>
          <w:lang w:eastAsia="en-GB"/>
        </w:rPr>
      </w:pPr>
    </w:p>
    <w:p w14:paraId="08F565E2" w14:textId="3F69F53E" w:rsidR="005D6AFB" w:rsidRPr="005E0DF8" w:rsidRDefault="005D6AFB" w:rsidP="005F38C1">
      <w:pPr>
        <w:numPr>
          <w:ilvl w:val="0"/>
          <w:numId w:val="4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comply with any special instructions for arranging Collection in Schedule 3 (Contract Data Sheet);</w:t>
      </w:r>
    </w:p>
    <w:p w14:paraId="4952559C" w14:textId="5EF22210" w:rsidR="005D6AFB" w:rsidRPr="005E0DF8" w:rsidRDefault="005D6AFB" w:rsidP="00C76988">
      <w:pPr>
        <w:spacing w:line="259" w:lineRule="auto"/>
        <w:ind w:left="-426" w:right="-171"/>
        <w:rPr>
          <w:rFonts w:eastAsia="Arial" w:cs="Arial"/>
          <w:color w:val="000000"/>
          <w:sz w:val="18"/>
          <w:szCs w:val="18"/>
          <w:lang w:eastAsia="en-GB"/>
        </w:rPr>
      </w:pPr>
    </w:p>
    <w:p w14:paraId="1CDB274F" w14:textId="0A11B827" w:rsidR="005D6AFB" w:rsidRPr="005E0DF8" w:rsidRDefault="005D6AFB" w:rsidP="005F38C1">
      <w:pPr>
        <w:numPr>
          <w:ilvl w:val="0"/>
          <w:numId w:val="4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ensure that each consignment of the Contractor Deliverables is accompanied by, (as specified in Schedule 3 (Contract Data Sheet)), a DEFFORM 129J in accordance with the instructions;</w:t>
      </w:r>
    </w:p>
    <w:p w14:paraId="1E7FBC12" w14:textId="64D258B4" w:rsidR="005D6AFB" w:rsidRPr="005E0DF8" w:rsidRDefault="005D6AFB" w:rsidP="00C76988">
      <w:pPr>
        <w:spacing w:line="259" w:lineRule="auto"/>
        <w:ind w:left="-426" w:right="-171"/>
        <w:rPr>
          <w:rFonts w:eastAsia="Arial" w:cs="Arial"/>
          <w:color w:val="000000"/>
          <w:sz w:val="18"/>
          <w:szCs w:val="18"/>
          <w:lang w:eastAsia="en-GB"/>
        </w:rPr>
      </w:pPr>
    </w:p>
    <w:p w14:paraId="255EC520" w14:textId="74A1D57E" w:rsidR="005D6AFB" w:rsidRPr="005E0DF8" w:rsidRDefault="005D6AFB" w:rsidP="005F38C1">
      <w:pPr>
        <w:numPr>
          <w:ilvl w:val="0"/>
          <w:numId w:val="4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ensure that the Contractor Deliverables are available for Collection by the Authority from the Consignor (as specified in Schedule (Contract Data Sheet)) by the Delivery Date between the hours agreed by the Parties; and</w:t>
      </w:r>
    </w:p>
    <w:p w14:paraId="3FBD1426" w14:textId="7F883662" w:rsidR="005D6AFB" w:rsidRPr="005E0DF8" w:rsidRDefault="005D6AFB" w:rsidP="00C76988">
      <w:pPr>
        <w:spacing w:line="259" w:lineRule="auto"/>
        <w:ind w:left="-426" w:right="-171"/>
        <w:rPr>
          <w:rFonts w:eastAsia="Arial" w:cs="Arial"/>
          <w:color w:val="000000"/>
          <w:sz w:val="18"/>
          <w:szCs w:val="18"/>
          <w:lang w:eastAsia="en-GB"/>
        </w:rPr>
      </w:pPr>
    </w:p>
    <w:p w14:paraId="3E69B962" w14:textId="279B584C" w:rsidR="005D6AFB" w:rsidRPr="005E0DF8" w:rsidRDefault="005D6AFB" w:rsidP="005F38C1">
      <w:pPr>
        <w:numPr>
          <w:ilvl w:val="0"/>
          <w:numId w:val="49"/>
        </w:numPr>
        <w:spacing w:line="259" w:lineRule="auto"/>
        <w:ind w:left="-426" w:right="-171"/>
        <w:rPr>
          <w:rFonts w:eastAsia="Arial" w:cs="Arial"/>
          <w:color w:val="000000"/>
          <w:sz w:val="18"/>
          <w:szCs w:val="18"/>
          <w:lang w:eastAsia="en-GB"/>
        </w:rPr>
      </w:pPr>
      <w:r w:rsidRPr="005E0DF8">
        <w:rPr>
          <w:rFonts w:eastAsia="Arial" w:cs="Arial"/>
          <w:color w:val="000000"/>
          <w:sz w:val="18"/>
          <w:szCs w:val="18"/>
          <w:lang w:eastAsia="en-GB"/>
        </w:rPr>
        <w:t>in the case of Over</w:t>
      </w:r>
      <w:r w:rsidR="00780E6F">
        <w:rPr>
          <w:rFonts w:eastAsia="Arial" w:cs="Arial"/>
          <w:color w:val="000000"/>
          <w:sz w:val="18"/>
          <w:szCs w:val="18"/>
          <w:lang w:eastAsia="en-GB"/>
        </w:rPr>
        <w:t xml:space="preserve">seas consignments, ensure that </w:t>
      </w:r>
      <w:r w:rsidRPr="005E0DF8">
        <w:rPr>
          <w:rFonts w:eastAsia="Arial" w:cs="Arial"/>
          <w:color w:val="000000"/>
          <w:sz w:val="18"/>
          <w:szCs w:val="18"/>
          <w:lang w:eastAsia="en-GB"/>
        </w:rPr>
        <w:t>the Contractor Deliverables are accompanied by the necessary transit documentation.  All Customs clearance shall be the responsibility of the Authority’s Representative (Transport).</w:t>
      </w:r>
    </w:p>
    <w:p w14:paraId="3C89DD28" w14:textId="72289723" w:rsidR="00636519" w:rsidRPr="005E0DF8" w:rsidRDefault="00636519" w:rsidP="00C76988">
      <w:pPr>
        <w:spacing w:line="259" w:lineRule="auto"/>
        <w:ind w:left="-426" w:right="-171"/>
        <w:rPr>
          <w:rFonts w:eastAsia="Arial" w:cs="Arial"/>
          <w:color w:val="000000"/>
          <w:sz w:val="18"/>
          <w:szCs w:val="18"/>
          <w:lang w:eastAsia="en-GB"/>
        </w:rPr>
      </w:pPr>
    </w:p>
    <w:p w14:paraId="78F9C70E" w14:textId="0D97177B" w:rsidR="005D6AFB" w:rsidRPr="005E0DF8" w:rsidRDefault="005D6AFB" w:rsidP="005F38C1">
      <w:pPr>
        <w:pStyle w:val="Heading4"/>
        <w:keepLines/>
        <w:numPr>
          <w:ilvl w:val="3"/>
          <w:numId w:val="117"/>
        </w:numPr>
        <w:tabs>
          <w:tab w:val="left" w:pos="0"/>
        </w:tabs>
        <w:spacing w:before="0" w:after="0" w:line="249" w:lineRule="auto"/>
        <w:ind w:left="-426" w:right="-171"/>
        <w:rPr>
          <w:rFonts w:eastAsia="Arial" w:cs="Arial"/>
          <w:b w:val="0"/>
          <w:color w:val="000000"/>
          <w:sz w:val="18"/>
          <w:szCs w:val="18"/>
        </w:rPr>
      </w:pPr>
      <w:r w:rsidRPr="005E0DF8">
        <w:rPr>
          <w:rFonts w:eastAsia="Arial" w:cs="Arial"/>
          <w:b w:val="0"/>
          <w:color w:val="000000"/>
          <w:sz w:val="18"/>
          <w:szCs w:val="18"/>
        </w:rPr>
        <w:t>Title and risk in the Contractor Deliverables shall only pass from the Contractor to the Authority:</w:t>
      </w:r>
    </w:p>
    <w:p w14:paraId="215657DA" w14:textId="786C822D" w:rsidR="005D6AFB" w:rsidRPr="005E0DF8" w:rsidRDefault="005D6AFB" w:rsidP="00C76988">
      <w:pPr>
        <w:spacing w:line="259" w:lineRule="auto"/>
        <w:ind w:left="-426" w:right="-171"/>
        <w:rPr>
          <w:rFonts w:eastAsia="Arial" w:cs="Arial"/>
          <w:color w:val="000000"/>
          <w:sz w:val="18"/>
          <w:szCs w:val="18"/>
          <w:lang w:eastAsia="en-GB"/>
        </w:rPr>
      </w:pPr>
    </w:p>
    <w:p w14:paraId="3EDC9A78" w14:textId="75CAF6E6" w:rsidR="00A97A35" w:rsidRPr="005E0DF8" w:rsidRDefault="005D6AFB" w:rsidP="005F38C1">
      <w:pPr>
        <w:numPr>
          <w:ilvl w:val="0"/>
          <w:numId w:val="11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on the Delivery of the Contractor Deliverables by the Contractor to the Consignee in accordance with clause 28.b; or</w:t>
      </w:r>
    </w:p>
    <w:p w14:paraId="25F89477" w14:textId="77777777" w:rsidR="00A97A35" w:rsidRPr="005E0DF8" w:rsidRDefault="00A97A35" w:rsidP="00C76988">
      <w:pPr>
        <w:spacing w:line="249" w:lineRule="auto"/>
        <w:ind w:left="-426" w:right="-171"/>
        <w:rPr>
          <w:rFonts w:eastAsia="Arial" w:cs="Arial"/>
          <w:color w:val="000000"/>
          <w:sz w:val="18"/>
          <w:szCs w:val="18"/>
          <w:lang w:eastAsia="en-GB"/>
        </w:rPr>
      </w:pPr>
    </w:p>
    <w:p w14:paraId="66FF6946" w14:textId="066ECDD2" w:rsidR="005D6AFB" w:rsidRPr="005E0DF8" w:rsidRDefault="005D6AFB" w:rsidP="005F38C1">
      <w:pPr>
        <w:numPr>
          <w:ilvl w:val="0"/>
          <w:numId w:val="11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on the Collection of the Contractor Deliverables from the Consignor by the Authority once they have been made available for Collection by the Contractor in accordance with clause 28.c.</w:t>
      </w:r>
    </w:p>
    <w:p w14:paraId="4396D71C" w14:textId="4E72B84C" w:rsidR="00A97A35" w:rsidRPr="005E0DF8" w:rsidRDefault="00A97A35" w:rsidP="00C76988">
      <w:pPr>
        <w:spacing w:line="249" w:lineRule="auto"/>
        <w:ind w:left="-426" w:right="-171"/>
        <w:rPr>
          <w:rFonts w:eastAsia="Arial" w:cs="Arial"/>
          <w:color w:val="000000"/>
          <w:sz w:val="18"/>
          <w:szCs w:val="18"/>
          <w:lang w:eastAsia="en-GB"/>
        </w:rPr>
      </w:pPr>
    </w:p>
    <w:p w14:paraId="6F769E0F" w14:textId="123F5F16" w:rsidR="005D6AFB" w:rsidRPr="005E0DF8" w:rsidRDefault="005D6AFB"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50" w:name="_Toc527634206"/>
      <w:r w:rsidRPr="005E0DF8">
        <w:rPr>
          <w:rFonts w:eastAsia="Arial" w:cs="Arial"/>
          <w:b/>
          <w:color w:val="000000"/>
          <w:sz w:val="18"/>
          <w:szCs w:val="18"/>
          <w:lang w:eastAsia="en-GB"/>
        </w:rPr>
        <w:t>2</w:t>
      </w:r>
      <w:r w:rsidR="00010F03">
        <w:rPr>
          <w:rFonts w:eastAsia="Arial" w:cs="Arial"/>
          <w:b/>
          <w:color w:val="000000"/>
          <w:sz w:val="18"/>
          <w:szCs w:val="18"/>
          <w:lang w:eastAsia="en-GB"/>
        </w:rPr>
        <w:t xml:space="preserve">9. </w:t>
      </w:r>
      <w:r w:rsidRPr="005E0DF8">
        <w:rPr>
          <w:rFonts w:eastAsia="Arial" w:cs="Arial"/>
          <w:b/>
          <w:color w:val="000000"/>
          <w:sz w:val="18"/>
          <w:szCs w:val="18"/>
          <w:lang w:eastAsia="en-GB"/>
        </w:rPr>
        <w:t>Acceptance</w:t>
      </w:r>
      <w:bookmarkEnd w:id="50"/>
    </w:p>
    <w:p w14:paraId="349A9A6A" w14:textId="5343A3A7" w:rsidR="005D6AFB" w:rsidRPr="005E0DF8" w:rsidRDefault="005D6AFB" w:rsidP="005F38C1">
      <w:pPr>
        <w:pStyle w:val="Heading4"/>
        <w:keepLines/>
        <w:numPr>
          <w:ilvl w:val="0"/>
          <w:numId w:val="119"/>
        </w:numPr>
        <w:tabs>
          <w:tab w:val="left" w:pos="0"/>
        </w:tabs>
        <w:spacing w:before="0" w:after="0" w:line="249" w:lineRule="auto"/>
        <w:ind w:left="-426" w:right="-171" w:firstLine="0"/>
        <w:rPr>
          <w:rFonts w:eastAsia="Arial" w:cs="Arial"/>
          <w:b w:val="0"/>
          <w:color w:val="000000"/>
          <w:sz w:val="18"/>
          <w:szCs w:val="18"/>
        </w:rPr>
      </w:pPr>
      <w:r w:rsidRPr="005E0DF8">
        <w:rPr>
          <w:rFonts w:eastAsia="Arial" w:cs="Arial"/>
          <w:b w:val="0"/>
          <w:color w:val="000000"/>
          <w:sz w:val="18"/>
          <w:szCs w:val="18"/>
        </w:rPr>
        <w:t>Acceptance of the Contractor Deliverables shall occur in accordance with any acceptance procedure specified in Schedule 8 (Acceptance Procedure).  If no acceptance procedure is so specified acceptance shall occur when either:</w:t>
      </w:r>
    </w:p>
    <w:p w14:paraId="2A229CD1" w14:textId="64EA2CC9" w:rsidR="005D6AFB" w:rsidRPr="005E0DF8" w:rsidRDefault="005D6AFB" w:rsidP="00C76988">
      <w:pPr>
        <w:spacing w:line="259" w:lineRule="auto"/>
        <w:ind w:left="-426" w:right="-171"/>
        <w:rPr>
          <w:rFonts w:eastAsia="Arial" w:cs="Arial"/>
          <w:color w:val="000000"/>
          <w:sz w:val="18"/>
          <w:szCs w:val="18"/>
          <w:lang w:eastAsia="en-GB"/>
        </w:rPr>
      </w:pPr>
    </w:p>
    <w:p w14:paraId="3B659803" w14:textId="06C5032C" w:rsidR="005D6AFB" w:rsidRPr="005E0DF8" w:rsidRDefault="005D6AFB" w:rsidP="005F38C1">
      <w:pPr>
        <w:numPr>
          <w:ilvl w:val="0"/>
          <w:numId w:val="12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Authority does any act in relation to the Contractor Deliverable which is inconsistent with the Contractor’s ownership; or</w:t>
      </w:r>
    </w:p>
    <w:p w14:paraId="28B9B35C" w14:textId="77777777" w:rsidR="00A97A35" w:rsidRPr="005E0DF8" w:rsidRDefault="00A97A35" w:rsidP="00C76988">
      <w:pPr>
        <w:spacing w:line="249" w:lineRule="auto"/>
        <w:ind w:left="-426" w:right="-171"/>
        <w:rPr>
          <w:rFonts w:eastAsia="Arial" w:cs="Arial"/>
          <w:color w:val="000000"/>
          <w:sz w:val="18"/>
          <w:szCs w:val="18"/>
          <w:lang w:eastAsia="en-GB"/>
        </w:rPr>
      </w:pPr>
    </w:p>
    <w:p w14:paraId="24AD0BFB" w14:textId="4F1774E4" w:rsidR="00B16F57" w:rsidRPr="005E0DF8" w:rsidRDefault="005D6AFB" w:rsidP="005F38C1">
      <w:pPr>
        <w:numPr>
          <w:ilvl w:val="0"/>
          <w:numId w:val="12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time limit in which to reject the Contractor Deliverables defined in clause 30.b has elapsed.</w:t>
      </w:r>
    </w:p>
    <w:p w14:paraId="1DB17354" w14:textId="77777777" w:rsidR="00B16F57" w:rsidRPr="005E0DF8" w:rsidRDefault="00B16F57" w:rsidP="00C76988">
      <w:pPr>
        <w:pStyle w:val="ListParagraph"/>
        <w:spacing w:after="0"/>
        <w:ind w:left="-426" w:right="-171"/>
        <w:rPr>
          <w:rFonts w:ascii="Arial" w:eastAsia="Arial" w:hAnsi="Arial" w:cs="Arial"/>
          <w:b/>
          <w:color w:val="000000"/>
          <w:sz w:val="18"/>
          <w:szCs w:val="18"/>
          <w:lang w:eastAsia="en-GB"/>
        </w:rPr>
      </w:pPr>
    </w:p>
    <w:p w14:paraId="4B7BB766" w14:textId="34AD25BE" w:rsidR="00B16F57" w:rsidRPr="005E0DF8" w:rsidRDefault="00010F03" w:rsidP="00C76988">
      <w:pPr>
        <w:keepNext/>
        <w:keepLines/>
        <w:tabs>
          <w:tab w:val="center" w:pos="1326"/>
        </w:tabs>
        <w:spacing w:line="249" w:lineRule="auto"/>
        <w:ind w:left="-426" w:right="-171"/>
        <w:outlineLvl w:val="1"/>
        <w:rPr>
          <w:rFonts w:eastAsia="Arial" w:cs="Arial"/>
          <w:b/>
          <w:color w:val="000000"/>
          <w:sz w:val="18"/>
          <w:szCs w:val="18"/>
          <w:lang w:eastAsia="en-GB"/>
        </w:rPr>
      </w:pPr>
      <w:bookmarkStart w:id="51" w:name="_Toc527634207"/>
      <w:r>
        <w:rPr>
          <w:rFonts w:eastAsia="Arial" w:cs="Arial"/>
          <w:b/>
          <w:color w:val="000000"/>
          <w:sz w:val="18"/>
          <w:szCs w:val="18"/>
          <w:lang w:eastAsia="en-GB"/>
        </w:rPr>
        <w:lastRenderedPageBreak/>
        <w:t xml:space="preserve">30. </w:t>
      </w:r>
      <w:r w:rsidR="005D6AFB" w:rsidRPr="005E0DF8">
        <w:rPr>
          <w:rFonts w:eastAsia="Arial" w:cs="Arial"/>
          <w:b/>
          <w:color w:val="000000"/>
          <w:sz w:val="18"/>
          <w:szCs w:val="18"/>
          <w:lang w:eastAsia="en-GB"/>
        </w:rPr>
        <w:t>Rejection</w:t>
      </w:r>
      <w:bookmarkEnd w:id="51"/>
    </w:p>
    <w:p w14:paraId="66440876" w14:textId="6E95BA9F" w:rsidR="00B16F57" w:rsidRPr="005E0DF8" w:rsidRDefault="005D6AFB" w:rsidP="005F38C1">
      <w:pPr>
        <w:pStyle w:val="ListParagraph"/>
        <w:keepLines/>
        <w:numPr>
          <w:ilvl w:val="3"/>
          <w:numId w:val="121"/>
        </w:numPr>
        <w:tabs>
          <w:tab w:val="left" w:pos="0"/>
        </w:tabs>
        <w:spacing w:after="0" w:line="249" w:lineRule="auto"/>
        <w:ind w:left="-426" w:right="-171"/>
        <w:rPr>
          <w:rFonts w:ascii="Arial" w:eastAsia="Arial" w:hAnsi="Arial" w:cs="Arial"/>
          <w:color w:val="000000"/>
          <w:sz w:val="18"/>
          <w:szCs w:val="18"/>
        </w:rPr>
      </w:pPr>
      <w:r w:rsidRPr="005E0DF8">
        <w:rPr>
          <w:rFonts w:ascii="Arial" w:eastAsia="Arial" w:hAnsi="Arial" w:cs="Arial"/>
          <w:color w:val="000000"/>
          <w:sz w:val="18"/>
          <w:szCs w:val="18"/>
          <w:lang w:eastAsia="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w:t>
      </w:r>
      <w:r w:rsidR="00B16F57" w:rsidRPr="005E0DF8">
        <w:rPr>
          <w:rFonts w:ascii="Arial" w:eastAsia="Arial" w:hAnsi="Arial" w:cs="Arial"/>
          <w:color w:val="000000"/>
          <w:sz w:val="18"/>
          <w:szCs w:val="18"/>
        </w:rPr>
        <w:t>e Contractor’s risk and cost.</w:t>
      </w:r>
    </w:p>
    <w:p w14:paraId="7B8DB83E" w14:textId="77777777" w:rsidR="00B16F57" w:rsidRPr="005E0DF8" w:rsidRDefault="00B16F57" w:rsidP="00C76988">
      <w:pPr>
        <w:pStyle w:val="ListParagraph"/>
        <w:keepLines/>
        <w:tabs>
          <w:tab w:val="left" w:pos="0"/>
        </w:tabs>
        <w:spacing w:after="0" w:line="249" w:lineRule="auto"/>
        <w:ind w:left="-426" w:right="-171"/>
        <w:rPr>
          <w:rFonts w:ascii="Arial" w:eastAsia="Arial" w:hAnsi="Arial" w:cs="Arial"/>
          <w:color w:val="000000"/>
          <w:sz w:val="18"/>
          <w:szCs w:val="18"/>
        </w:rPr>
      </w:pPr>
    </w:p>
    <w:p w14:paraId="55B0E2C1" w14:textId="77777777" w:rsidR="00B16F57" w:rsidRPr="005E0DF8" w:rsidRDefault="005D6AFB" w:rsidP="005F38C1">
      <w:pPr>
        <w:pStyle w:val="ListParagraph"/>
        <w:keepLines/>
        <w:numPr>
          <w:ilvl w:val="3"/>
          <w:numId w:val="121"/>
        </w:numPr>
        <w:tabs>
          <w:tab w:val="left" w:pos="0"/>
        </w:tabs>
        <w:spacing w:after="0" w:line="249" w:lineRule="auto"/>
        <w:ind w:left="-426" w:right="-171"/>
        <w:rPr>
          <w:rFonts w:ascii="Arial" w:eastAsia="Arial" w:hAnsi="Arial" w:cs="Arial"/>
          <w:color w:val="000000"/>
          <w:sz w:val="18"/>
          <w:szCs w:val="18"/>
        </w:rPr>
      </w:pPr>
      <w:r w:rsidRPr="005E0DF8">
        <w:rPr>
          <w:rFonts w:ascii="Arial" w:eastAsia="Arial" w:hAnsi="Arial" w:cs="Arial"/>
          <w:color w:val="000000"/>
          <w:sz w:val="18"/>
          <w:szCs w:val="18"/>
          <w:lang w:eastAsia="en-GB"/>
        </w:rPr>
        <w:t>Rejection of any of the Contractor Deliverables under clause 30.a shall take place by the time limit for rejection specified in Schedule 3 (Contract Data Sheet), or if no such period is specified within twenty (30) Business Days.</w:t>
      </w:r>
    </w:p>
    <w:p w14:paraId="7DF7F514" w14:textId="77777777" w:rsidR="00B16F57" w:rsidRPr="005E0DF8" w:rsidRDefault="00B16F57" w:rsidP="00C76988">
      <w:pPr>
        <w:pStyle w:val="ListParagraph"/>
        <w:spacing w:after="0"/>
        <w:ind w:left="-426" w:right="-171"/>
        <w:rPr>
          <w:rFonts w:ascii="Arial" w:eastAsia="Arial" w:hAnsi="Arial" w:cs="Arial"/>
          <w:b/>
          <w:color w:val="000000"/>
          <w:sz w:val="18"/>
          <w:szCs w:val="18"/>
          <w:lang w:eastAsia="en-GB"/>
        </w:rPr>
      </w:pPr>
    </w:p>
    <w:p w14:paraId="02C12EFB" w14:textId="3C5201B6" w:rsidR="00F30774" w:rsidRPr="005E0DF8" w:rsidRDefault="00010F03" w:rsidP="00C76988">
      <w:pPr>
        <w:pStyle w:val="ListParagraph"/>
        <w:keepLines/>
        <w:tabs>
          <w:tab w:val="left" w:pos="0"/>
        </w:tabs>
        <w:spacing w:after="0" w:line="249" w:lineRule="auto"/>
        <w:ind w:left="-426" w:right="-171"/>
        <w:rPr>
          <w:rFonts w:ascii="Arial" w:eastAsia="Arial" w:hAnsi="Arial" w:cs="Arial"/>
          <w:b/>
          <w:color w:val="000000"/>
          <w:sz w:val="18"/>
          <w:szCs w:val="18"/>
          <w:lang w:eastAsia="en-GB"/>
        </w:rPr>
      </w:pPr>
      <w:r>
        <w:rPr>
          <w:rFonts w:ascii="Arial" w:eastAsia="Arial" w:hAnsi="Arial" w:cs="Arial"/>
          <w:b/>
          <w:color w:val="000000"/>
          <w:sz w:val="18"/>
          <w:szCs w:val="18"/>
          <w:lang w:eastAsia="en-GB"/>
        </w:rPr>
        <w:t xml:space="preserve">31. </w:t>
      </w:r>
      <w:r w:rsidR="005D6AFB" w:rsidRPr="005E0DF8">
        <w:rPr>
          <w:rFonts w:ascii="Arial" w:eastAsia="Arial" w:hAnsi="Arial" w:cs="Arial"/>
          <w:b/>
          <w:color w:val="000000"/>
          <w:sz w:val="18"/>
          <w:szCs w:val="18"/>
          <w:lang w:eastAsia="en-GB"/>
        </w:rPr>
        <w:t>Diversion Orders</w:t>
      </w:r>
    </w:p>
    <w:p w14:paraId="0EB3F5CA" w14:textId="77777777" w:rsidR="00F30774" w:rsidRPr="005E0DF8" w:rsidRDefault="00F30774" w:rsidP="00C76988">
      <w:pPr>
        <w:pStyle w:val="ListParagraph"/>
        <w:keepLines/>
        <w:tabs>
          <w:tab w:val="left" w:pos="0"/>
        </w:tabs>
        <w:spacing w:after="0" w:line="249" w:lineRule="auto"/>
        <w:ind w:left="-426" w:right="-171"/>
        <w:rPr>
          <w:rFonts w:ascii="Arial" w:eastAsia="Arial" w:hAnsi="Arial" w:cs="Arial"/>
          <w:b/>
          <w:color w:val="000000"/>
          <w:sz w:val="18"/>
          <w:szCs w:val="18"/>
          <w:lang w:eastAsia="en-GB"/>
        </w:rPr>
      </w:pPr>
    </w:p>
    <w:p w14:paraId="5C748EE4" w14:textId="13581FF6" w:rsidR="00F30774" w:rsidRPr="005E0DF8" w:rsidRDefault="005D6AFB" w:rsidP="005F38C1">
      <w:pPr>
        <w:pStyle w:val="ListParagraph"/>
        <w:keepLines/>
        <w:numPr>
          <w:ilvl w:val="3"/>
          <w:numId w:val="122"/>
        </w:numPr>
        <w:tabs>
          <w:tab w:val="left" w:pos="0"/>
        </w:tabs>
        <w:spacing w:after="0" w:line="24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Authority shall notify the Contractor at the earliest practicable opportunity if it becomes aware that a Contractor Deliverable is likely to be subject to a Diversion Order.</w:t>
      </w:r>
    </w:p>
    <w:p w14:paraId="0F2341A7" w14:textId="77777777" w:rsidR="00F30774" w:rsidRPr="005E0DF8" w:rsidRDefault="00F30774" w:rsidP="00C76988">
      <w:pPr>
        <w:pStyle w:val="ListParagraph"/>
        <w:keepLines/>
        <w:tabs>
          <w:tab w:val="left" w:pos="0"/>
        </w:tabs>
        <w:spacing w:after="0" w:line="249" w:lineRule="auto"/>
        <w:ind w:left="-426" w:right="-171"/>
        <w:rPr>
          <w:rFonts w:ascii="Arial" w:eastAsia="Arial" w:hAnsi="Arial" w:cs="Arial"/>
          <w:color w:val="000000"/>
          <w:sz w:val="18"/>
          <w:szCs w:val="18"/>
          <w:lang w:eastAsia="en-GB"/>
        </w:rPr>
      </w:pPr>
    </w:p>
    <w:p w14:paraId="7AD4289B" w14:textId="36CECEFA" w:rsidR="00F30774" w:rsidRPr="005E0DF8" w:rsidRDefault="005D6AFB" w:rsidP="005F38C1">
      <w:pPr>
        <w:pStyle w:val="ListParagraph"/>
        <w:keepLines/>
        <w:numPr>
          <w:ilvl w:val="3"/>
          <w:numId w:val="122"/>
        </w:numPr>
        <w:tabs>
          <w:tab w:val="left" w:pos="0"/>
        </w:tabs>
        <w:spacing w:after="0" w:line="24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Authority may issue a Diversion Order for the urgent delivery of the Contractor Deliverables identified in it. These Contractor Deliverables are to be delivered by the Contractor using the quickest means available as agreed by the Authority.</w:t>
      </w:r>
    </w:p>
    <w:p w14:paraId="3826A909" w14:textId="77777777" w:rsidR="00F30774" w:rsidRPr="005E0DF8" w:rsidRDefault="00F30774" w:rsidP="00C76988">
      <w:pPr>
        <w:pStyle w:val="ListParagraph"/>
        <w:tabs>
          <w:tab w:val="left" w:pos="0"/>
        </w:tabs>
        <w:spacing w:after="0"/>
        <w:ind w:left="-426" w:right="-171"/>
        <w:rPr>
          <w:rFonts w:ascii="Arial" w:eastAsia="Arial" w:hAnsi="Arial" w:cs="Arial"/>
          <w:color w:val="000000"/>
          <w:sz w:val="18"/>
          <w:szCs w:val="18"/>
          <w:lang w:eastAsia="en-GB"/>
        </w:rPr>
      </w:pPr>
    </w:p>
    <w:p w14:paraId="74665231" w14:textId="36E70B0D" w:rsidR="00F30774" w:rsidRPr="005E0DF8" w:rsidRDefault="005D6AFB" w:rsidP="005F38C1">
      <w:pPr>
        <w:pStyle w:val="ListParagraph"/>
        <w:keepLines/>
        <w:numPr>
          <w:ilvl w:val="3"/>
          <w:numId w:val="122"/>
        </w:numPr>
        <w:tabs>
          <w:tab w:val="left" w:pos="0"/>
        </w:tabs>
        <w:spacing w:after="0" w:line="24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Authority reserves the right to cancel the Diversion Order.</w:t>
      </w:r>
    </w:p>
    <w:p w14:paraId="146C1C16" w14:textId="77777777" w:rsidR="00F30774" w:rsidRPr="005E0DF8" w:rsidRDefault="00F30774" w:rsidP="00C76988">
      <w:pPr>
        <w:pStyle w:val="ListParagraph"/>
        <w:tabs>
          <w:tab w:val="left" w:pos="0"/>
        </w:tabs>
        <w:spacing w:after="0"/>
        <w:ind w:left="-426" w:right="-171"/>
        <w:rPr>
          <w:rFonts w:ascii="Arial" w:eastAsia="Arial" w:hAnsi="Arial" w:cs="Arial"/>
          <w:color w:val="000000"/>
          <w:sz w:val="18"/>
          <w:szCs w:val="18"/>
          <w:lang w:eastAsia="en-GB"/>
        </w:rPr>
      </w:pPr>
    </w:p>
    <w:p w14:paraId="121B60BE" w14:textId="589FB2C2" w:rsidR="00F30774" w:rsidRPr="005E0DF8" w:rsidRDefault="005D6AFB" w:rsidP="005F38C1">
      <w:pPr>
        <w:pStyle w:val="ListParagraph"/>
        <w:keepLines/>
        <w:numPr>
          <w:ilvl w:val="3"/>
          <w:numId w:val="122"/>
        </w:numPr>
        <w:tabs>
          <w:tab w:val="left" w:pos="0"/>
        </w:tabs>
        <w:spacing w:after="0" w:line="24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If the terms of the Diversion Order are unclear, the Contractor shall immediately contact the Representative of the Authority who issued it for clarification and/or further instruction.</w:t>
      </w:r>
    </w:p>
    <w:p w14:paraId="3F5B16B1" w14:textId="77777777" w:rsidR="00F30774" w:rsidRPr="005E0DF8" w:rsidRDefault="00F30774" w:rsidP="00C76988">
      <w:pPr>
        <w:pStyle w:val="ListParagraph"/>
        <w:tabs>
          <w:tab w:val="left" w:pos="0"/>
        </w:tabs>
        <w:spacing w:after="0"/>
        <w:ind w:left="-426" w:right="-171"/>
        <w:rPr>
          <w:rFonts w:ascii="Arial" w:eastAsia="Arial" w:hAnsi="Arial" w:cs="Arial"/>
          <w:color w:val="000000"/>
          <w:sz w:val="18"/>
          <w:szCs w:val="18"/>
          <w:lang w:eastAsia="en-GB"/>
        </w:rPr>
      </w:pPr>
    </w:p>
    <w:p w14:paraId="6DFCC3A4" w14:textId="0199AFCC" w:rsidR="00F30774" w:rsidRPr="005E0DF8" w:rsidRDefault="005D6AFB" w:rsidP="005F38C1">
      <w:pPr>
        <w:pStyle w:val="ListParagraph"/>
        <w:keepLines/>
        <w:numPr>
          <w:ilvl w:val="3"/>
          <w:numId w:val="122"/>
        </w:numPr>
        <w:tabs>
          <w:tab w:val="left" w:pos="0"/>
        </w:tabs>
        <w:spacing w:after="0" w:line="24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If the Diversion Order increases the quantity of Contractor Deliverables beyond the scope of the Contract, it is to be returned immediately to the Authority’s Commercial Officer with an appropriate explanation.</w:t>
      </w:r>
    </w:p>
    <w:p w14:paraId="14EA5128" w14:textId="77777777" w:rsidR="00F30774" w:rsidRPr="005E0DF8" w:rsidRDefault="00F30774" w:rsidP="00C76988">
      <w:pPr>
        <w:pStyle w:val="ListParagraph"/>
        <w:tabs>
          <w:tab w:val="left" w:pos="0"/>
        </w:tabs>
        <w:spacing w:after="0"/>
        <w:ind w:left="-426" w:right="-171"/>
        <w:rPr>
          <w:rFonts w:ascii="Arial" w:eastAsia="Arial" w:hAnsi="Arial" w:cs="Arial"/>
          <w:color w:val="000000"/>
          <w:sz w:val="18"/>
          <w:szCs w:val="18"/>
          <w:lang w:eastAsia="en-GB"/>
        </w:rPr>
      </w:pPr>
    </w:p>
    <w:p w14:paraId="5920DD21" w14:textId="2C59024D" w:rsidR="005D6AFB" w:rsidRPr="005E0DF8" w:rsidRDefault="005D6AFB" w:rsidP="005F38C1">
      <w:pPr>
        <w:pStyle w:val="ListParagraph"/>
        <w:keepLines/>
        <w:numPr>
          <w:ilvl w:val="3"/>
          <w:numId w:val="122"/>
        </w:numPr>
        <w:tabs>
          <w:tab w:val="left" w:pos="0"/>
        </w:tabs>
        <w:spacing w:after="0" w:line="24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0D77027C" w14:textId="77777777" w:rsidR="00F30774" w:rsidRPr="005E0DF8" w:rsidRDefault="00F30774" w:rsidP="00C76988">
      <w:pPr>
        <w:tabs>
          <w:tab w:val="left" w:pos="0"/>
        </w:tabs>
        <w:ind w:left="-426" w:right="-171"/>
        <w:rPr>
          <w:rFonts w:eastAsia="Arial" w:cs="Arial"/>
          <w:sz w:val="18"/>
          <w:szCs w:val="18"/>
          <w:lang w:eastAsia="en-GB"/>
        </w:rPr>
      </w:pPr>
    </w:p>
    <w:p w14:paraId="5CD01F04" w14:textId="293A4F42" w:rsidR="005D6AFB" w:rsidRPr="005E0DF8" w:rsidRDefault="00010F03" w:rsidP="00C76988">
      <w:pPr>
        <w:keepNext/>
        <w:keepLines/>
        <w:tabs>
          <w:tab w:val="left" w:pos="0"/>
          <w:tab w:val="center" w:pos="1318"/>
        </w:tabs>
        <w:spacing w:line="249" w:lineRule="auto"/>
        <w:ind w:left="-426" w:right="-171"/>
        <w:outlineLvl w:val="1"/>
        <w:rPr>
          <w:rFonts w:eastAsia="Arial" w:cs="Arial"/>
          <w:b/>
          <w:color w:val="000000"/>
          <w:sz w:val="18"/>
          <w:szCs w:val="18"/>
          <w:lang w:eastAsia="en-GB"/>
        </w:rPr>
      </w:pPr>
      <w:bookmarkStart w:id="52" w:name="_Toc527634208"/>
      <w:r>
        <w:rPr>
          <w:rFonts w:eastAsia="Arial" w:cs="Arial"/>
          <w:b/>
          <w:color w:val="000000"/>
          <w:sz w:val="18"/>
          <w:szCs w:val="18"/>
          <w:lang w:eastAsia="en-GB"/>
        </w:rPr>
        <w:t xml:space="preserve">32. </w:t>
      </w:r>
      <w:r w:rsidR="005D6AFB" w:rsidRPr="005E0DF8">
        <w:rPr>
          <w:rFonts w:eastAsia="Arial" w:cs="Arial"/>
          <w:b/>
          <w:color w:val="000000"/>
          <w:sz w:val="18"/>
          <w:szCs w:val="18"/>
          <w:lang w:eastAsia="en-GB"/>
        </w:rPr>
        <w:t>Self-to-Self Delivery</w:t>
      </w:r>
      <w:bookmarkEnd w:id="52"/>
    </w:p>
    <w:p w14:paraId="5F0AA5A6" w14:textId="142E333E" w:rsidR="009B5D16" w:rsidRPr="005E0DF8" w:rsidRDefault="005D6AFB" w:rsidP="005F38C1">
      <w:pPr>
        <w:pStyle w:val="ListParagraph"/>
        <w:keepLines/>
        <w:numPr>
          <w:ilvl w:val="3"/>
          <w:numId w:val="123"/>
        </w:numPr>
        <w:tabs>
          <w:tab w:val="left" w:pos="0"/>
        </w:tabs>
        <w:spacing w:after="0" w:line="24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w:t>
      </w:r>
      <w:proofErr w:type="gramStart"/>
      <w:r w:rsidRPr="005E0DF8">
        <w:rPr>
          <w:rFonts w:ascii="Arial" w:eastAsia="Arial" w:hAnsi="Arial" w:cs="Arial"/>
          <w:color w:val="000000"/>
          <w:sz w:val="18"/>
          <w:szCs w:val="18"/>
          <w:lang w:eastAsia="en-GB"/>
        </w:rPr>
        <w:t>until such time as</w:t>
      </w:r>
      <w:proofErr w:type="gramEnd"/>
      <w:r w:rsidRPr="005E0DF8">
        <w:rPr>
          <w:rFonts w:ascii="Arial" w:eastAsia="Arial" w:hAnsi="Arial" w:cs="Arial"/>
          <w:color w:val="000000"/>
          <w:sz w:val="18"/>
          <w:szCs w:val="18"/>
          <w:lang w:eastAsia="en-GB"/>
        </w:rPr>
        <w:t xml:space="preserve"> it is handed over to the Authority.</w:t>
      </w:r>
    </w:p>
    <w:p w14:paraId="2BD6AAD7" w14:textId="77777777" w:rsidR="009B5D16" w:rsidRPr="005E0DF8" w:rsidRDefault="009B5D16" w:rsidP="00C76988">
      <w:pPr>
        <w:pStyle w:val="ListParagraph"/>
        <w:keepLines/>
        <w:tabs>
          <w:tab w:val="left" w:pos="0"/>
        </w:tabs>
        <w:spacing w:after="0" w:line="249" w:lineRule="auto"/>
        <w:ind w:left="-426" w:right="-171"/>
        <w:rPr>
          <w:rFonts w:ascii="Arial" w:eastAsia="Arial" w:hAnsi="Arial" w:cs="Arial"/>
          <w:color w:val="000000"/>
          <w:sz w:val="18"/>
          <w:szCs w:val="18"/>
          <w:lang w:eastAsia="en-GB"/>
        </w:rPr>
      </w:pPr>
    </w:p>
    <w:p w14:paraId="6A3C6EA2" w14:textId="4B709363" w:rsidR="0037607D" w:rsidRPr="00712F0B" w:rsidRDefault="0037607D" w:rsidP="00C76988">
      <w:pPr>
        <w:ind w:left="-426" w:right="-171"/>
        <w:rPr>
          <w:rFonts w:cs="Arial"/>
          <w:b/>
          <w:sz w:val="18"/>
          <w:szCs w:val="18"/>
        </w:rPr>
      </w:pPr>
      <w:r w:rsidRPr="00712F0B">
        <w:rPr>
          <w:rFonts w:cs="Arial"/>
          <w:b/>
          <w:sz w:val="18"/>
          <w:szCs w:val="18"/>
        </w:rPr>
        <w:t>Licences and Intellectual Property</w:t>
      </w:r>
    </w:p>
    <w:p w14:paraId="2B6D2886" w14:textId="77C29E75" w:rsidR="0037607D" w:rsidRPr="00712F0B" w:rsidRDefault="00010F03" w:rsidP="00C76988">
      <w:pPr>
        <w:ind w:left="-426" w:right="-171"/>
        <w:rPr>
          <w:rFonts w:cs="Arial"/>
          <w:b/>
          <w:sz w:val="18"/>
          <w:szCs w:val="18"/>
        </w:rPr>
      </w:pPr>
      <w:r>
        <w:rPr>
          <w:rFonts w:cs="Arial"/>
          <w:b/>
          <w:sz w:val="18"/>
          <w:szCs w:val="18"/>
        </w:rPr>
        <w:t xml:space="preserve">33. </w:t>
      </w:r>
      <w:r w:rsidR="0037607D" w:rsidRPr="00712F0B">
        <w:rPr>
          <w:rFonts w:cs="Arial"/>
          <w:b/>
          <w:sz w:val="18"/>
          <w:szCs w:val="18"/>
        </w:rPr>
        <w:t>Import and Export Licences</w:t>
      </w:r>
    </w:p>
    <w:p w14:paraId="15B87732" w14:textId="132D64E2" w:rsidR="0037607D" w:rsidRPr="00712F0B" w:rsidRDefault="0037607D" w:rsidP="00C76988">
      <w:pPr>
        <w:ind w:left="-426" w:right="-171"/>
        <w:rPr>
          <w:rFonts w:cs="Arial"/>
          <w:sz w:val="18"/>
          <w:szCs w:val="18"/>
        </w:rPr>
      </w:pPr>
      <w:r w:rsidRPr="00712F0B">
        <w:rPr>
          <w:rFonts w:cs="Arial"/>
          <w:sz w:val="18"/>
          <w:szCs w:val="18"/>
        </w:rPr>
        <w:t>a)</w:t>
      </w:r>
      <w:r w:rsidRPr="00712F0B">
        <w:rPr>
          <w:rFonts w:cs="Arial"/>
          <w:sz w:val="18"/>
          <w:szCs w:val="18"/>
        </w:rPr>
        <w:tab/>
        <w:t xml:space="preserve">If, in the performance of the Contract, the Contractor needs to import into the UK or export out of the UK </w:t>
      </w:r>
      <w:r w:rsidRPr="00712F0B">
        <w:rPr>
          <w:rFonts w:cs="Arial"/>
          <w:sz w:val="18"/>
          <w:szCs w:val="18"/>
        </w:rPr>
        <w:t>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60C17CD3" w14:textId="77777777" w:rsidR="0037607D" w:rsidRPr="00712F0B" w:rsidRDefault="0037607D" w:rsidP="00C76988">
      <w:pPr>
        <w:ind w:left="-426" w:right="-171"/>
        <w:rPr>
          <w:rFonts w:cs="Arial"/>
          <w:sz w:val="18"/>
          <w:szCs w:val="18"/>
        </w:rPr>
      </w:pPr>
    </w:p>
    <w:p w14:paraId="79DE8550" w14:textId="4F83FB88" w:rsidR="0037607D" w:rsidRPr="00712F0B" w:rsidRDefault="0037607D" w:rsidP="00C76988">
      <w:pPr>
        <w:ind w:left="-426" w:right="-171"/>
        <w:rPr>
          <w:rFonts w:cs="Arial"/>
          <w:sz w:val="18"/>
          <w:szCs w:val="18"/>
        </w:rPr>
      </w:pPr>
      <w:r w:rsidRPr="00712F0B">
        <w:rPr>
          <w:rFonts w:cs="Arial"/>
          <w:sz w:val="18"/>
          <w:szCs w:val="18"/>
        </w:rPr>
        <w:t>b)</w:t>
      </w:r>
      <w:r w:rsidRPr="00712F0B">
        <w:rPr>
          <w:rFonts w:cs="Arial"/>
          <w:sz w:val="18"/>
          <w:szCs w:val="18"/>
        </w:rPr>
        <w:tab/>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68AD4605" w14:textId="15556A8C" w:rsidR="0037607D" w:rsidRPr="00712F0B" w:rsidRDefault="0037607D" w:rsidP="00C76988">
      <w:pPr>
        <w:ind w:left="-426" w:right="-171"/>
        <w:rPr>
          <w:rFonts w:cs="Arial"/>
          <w:sz w:val="18"/>
          <w:szCs w:val="18"/>
        </w:rPr>
      </w:pPr>
      <w:r w:rsidRPr="00712F0B">
        <w:rPr>
          <w:rFonts w:cs="Arial"/>
          <w:sz w:val="18"/>
          <w:szCs w:val="18"/>
        </w:rPr>
        <w:t>(1)</w:t>
      </w:r>
      <w:r w:rsidRPr="00712F0B">
        <w:rPr>
          <w:rFonts w:cs="Arial"/>
          <w:sz w:val="18"/>
          <w:szCs w:val="18"/>
        </w:rPr>
        <w:tab/>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5A6426AD" w14:textId="08E5440C" w:rsidR="0037607D" w:rsidRPr="00712F0B" w:rsidRDefault="0037607D" w:rsidP="00C76988">
      <w:pPr>
        <w:ind w:left="-426" w:right="-171"/>
        <w:rPr>
          <w:rFonts w:cs="Arial"/>
          <w:sz w:val="18"/>
          <w:szCs w:val="18"/>
        </w:rPr>
      </w:pPr>
    </w:p>
    <w:p w14:paraId="4F2C9429" w14:textId="5E7022E6" w:rsidR="0037607D" w:rsidRPr="00712F0B" w:rsidRDefault="0037607D" w:rsidP="00C76988">
      <w:pPr>
        <w:ind w:left="-426" w:right="-171"/>
        <w:rPr>
          <w:rFonts w:cs="Arial"/>
          <w:sz w:val="18"/>
          <w:szCs w:val="18"/>
        </w:rPr>
      </w:pPr>
      <w:r w:rsidRPr="00712F0B">
        <w:rPr>
          <w:rFonts w:cs="Arial"/>
          <w:sz w:val="18"/>
          <w:szCs w:val="18"/>
        </w:rPr>
        <w:t>(a)</w:t>
      </w:r>
      <w:r w:rsidRPr="00712F0B">
        <w:rPr>
          <w:rFonts w:cs="Arial"/>
          <w:sz w:val="18"/>
          <w:szCs w:val="18"/>
        </w:rPr>
        <w:tab/>
        <w:t>the end user as: Her Britannic Majesty’s Government of the United Kingdom of Great Britain and Northern Ireland (hereinafter “HM Government”); and</w:t>
      </w:r>
    </w:p>
    <w:p w14:paraId="7C3CD683" w14:textId="0EF7C7A5" w:rsidR="0037607D" w:rsidRPr="00712F0B" w:rsidRDefault="0037607D" w:rsidP="00C76988">
      <w:pPr>
        <w:ind w:left="-426" w:right="-171"/>
        <w:rPr>
          <w:rFonts w:cs="Arial"/>
          <w:sz w:val="18"/>
          <w:szCs w:val="18"/>
        </w:rPr>
      </w:pPr>
    </w:p>
    <w:p w14:paraId="44FE55D4" w14:textId="52B2C29B" w:rsidR="0037607D" w:rsidRPr="00712F0B" w:rsidRDefault="0037607D" w:rsidP="00C76988">
      <w:pPr>
        <w:ind w:left="-426" w:right="-171"/>
        <w:rPr>
          <w:rFonts w:cs="Arial"/>
          <w:sz w:val="18"/>
          <w:szCs w:val="18"/>
        </w:rPr>
      </w:pPr>
      <w:r w:rsidRPr="00712F0B">
        <w:rPr>
          <w:rFonts w:cs="Arial"/>
          <w:sz w:val="18"/>
          <w:szCs w:val="18"/>
        </w:rPr>
        <w:t>(b)</w:t>
      </w:r>
      <w:r w:rsidRPr="00712F0B">
        <w:rPr>
          <w:rFonts w:cs="Arial"/>
          <w:sz w:val="18"/>
          <w:szCs w:val="18"/>
        </w:rPr>
        <w:tab/>
        <w:t>the end use as: For the Purposes of HM Government; and</w:t>
      </w:r>
    </w:p>
    <w:p w14:paraId="6C2F71C4" w14:textId="2EE0A0F5" w:rsidR="0037607D" w:rsidRPr="00712F0B" w:rsidRDefault="0037607D" w:rsidP="00C76988">
      <w:pPr>
        <w:ind w:left="-426" w:right="-171"/>
        <w:rPr>
          <w:rFonts w:cs="Arial"/>
          <w:sz w:val="18"/>
          <w:szCs w:val="18"/>
        </w:rPr>
      </w:pPr>
    </w:p>
    <w:p w14:paraId="732C5E8A" w14:textId="7A8B9903" w:rsidR="0037607D" w:rsidRPr="00712F0B" w:rsidRDefault="0037607D" w:rsidP="00C76988">
      <w:pPr>
        <w:ind w:left="-426" w:right="-171"/>
        <w:rPr>
          <w:rFonts w:cs="Arial"/>
          <w:sz w:val="18"/>
          <w:szCs w:val="18"/>
        </w:rPr>
      </w:pPr>
      <w:r w:rsidRPr="00712F0B">
        <w:rPr>
          <w:rFonts w:cs="Arial"/>
          <w:sz w:val="18"/>
          <w:szCs w:val="18"/>
        </w:rPr>
        <w:t>(2)</w:t>
      </w:r>
      <w:r w:rsidRPr="00712F0B">
        <w:rPr>
          <w:rFonts w:cs="Arial"/>
          <w:sz w:val="18"/>
          <w:szCs w:val="18"/>
        </w:rPr>
        <w:tab/>
        <w:t>include in the submission for the licence or authorisation a statement that "information on the status of processing this application may be shared with the Ministry of Defence of the United Kingdom".</w:t>
      </w:r>
    </w:p>
    <w:p w14:paraId="0833DB88" w14:textId="587A0944" w:rsidR="0037607D" w:rsidRPr="00712F0B" w:rsidRDefault="0037607D" w:rsidP="00C76988">
      <w:pPr>
        <w:ind w:left="-426" w:right="-171"/>
        <w:rPr>
          <w:rFonts w:cs="Arial"/>
          <w:sz w:val="18"/>
          <w:szCs w:val="18"/>
        </w:rPr>
      </w:pPr>
    </w:p>
    <w:p w14:paraId="4879AC93" w14:textId="5CC2553C" w:rsidR="0037607D" w:rsidRPr="00712F0B" w:rsidRDefault="0037607D" w:rsidP="00C76988">
      <w:pPr>
        <w:ind w:left="-426" w:right="-171"/>
        <w:rPr>
          <w:rFonts w:cs="Arial"/>
          <w:sz w:val="18"/>
          <w:szCs w:val="18"/>
        </w:rPr>
      </w:pPr>
      <w:r w:rsidRPr="00712F0B">
        <w:rPr>
          <w:rFonts w:cs="Arial"/>
          <w:sz w:val="18"/>
          <w:szCs w:val="18"/>
        </w:rPr>
        <w:t>c)</w:t>
      </w:r>
      <w:r w:rsidRPr="00712F0B">
        <w:rPr>
          <w:rFonts w:cs="Arial"/>
          <w:sz w:val="18"/>
          <w:szCs w:val="18"/>
        </w:rPr>
        <w:tab/>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7EDE57C5" w14:textId="77777777" w:rsidR="0037607D" w:rsidRPr="00712F0B" w:rsidRDefault="0037607D" w:rsidP="00C76988">
      <w:pPr>
        <w:ind w:left="-426" w:right="-171"/>
        <w:rPr>
          <w:rFonts w:cs="Arial"/>
          <w:sz w:val="18"/>
          <w:szCs w:val="18"/>
        </w:rPr>
      </w:pPr>
    </w:p>
    <w:p w14:paraId="32DA0EA3" w14:textId="264CCF57" w:rsidR="0037607D" w:rsidRPr="00712F0B" w:rsidRDefault="0037607D" w:rsidP="00C76988">
      <w:pPr>
        <w:ind w:left="-426" w:right="-171"/>
        <w:rPr>
          <w:rFonts w:cs="Arial"/>
          <w:sz w:val="18"/>
          <w:szCs w:val="18"/>
        </w:rPr>
      </w:pPr>
      <w:r w:rsidRPr="00712F0B">
        <w:rPr>
          <w:rFonts w:cs="Arial"/>
          <w:sz w:val="18"/>
          <w:szCs w:val="18"/>
        </w:rPr>
        <w:t>d)</w:t>
      </w:r>
      <w:r w:rsidRPr="00712F0B">
        <w:rPr>
          <w:rFonts w:cs="Arial"/>
          <w:sz w:val="18"/>
          <w:szCs w:val="18"/>
        </w:rPr>
        <w:tab/>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7270569B" w14:textId="6BBB0FB3" w:rsidR="0037607D" w:rsidRPr="00712F0B" w:rsidRDefault="0037607D" w:rsidP="00C76988">
      <w:pPr>
        <w:ind w:left="-426" w:right="-171"/>
        <w:rPr>
          <w:rFonts w:cs="Arial"/>
          <w:sz w:val="18"/>
          <w:szCs w:val="18"/>
        </w:rPr>
      </w:pPr>
      <w:r w:rsidRPr="00712F0B">
        <w:rPr>
          <w:rFonts w:cs="Arial"/>
          <w:sz w:val="18"/>
          <w:szCs w:val="18"/>
        </w:rPr>
        <w:t>e)</w:t>
      </w:r>
      <w:r w:rsidRPr="00712F0B">
        <w:rPr>
          <w:rFonts w:cs="Arial"/>
          <w:sz w:val="18"/>
          <w:szCs w:val="18"/>
        </w:rPr>
        <w:tab/>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712F0B">
        <w:rPr>
          <w:rFonts w:cs="Arial"/>
          <w:sz w:val="18"/>
          <w:szCs w:val="18"/>
        </w:rPr>
        <w:t>making a determination</w:t>
      </w:r>
      <w:proofErr w:type="gramEnd"/>
      <w:r w:rsidRPr="00712F0B">
        <w:rPr>
          <w:rFonts w:cs="Arial"/>
          <w:sz w:val="18"/>
          <w:szCs w:val="18"/>
        </w:rPr>
        <w:t xml:space="preserve"> of whether the Authority or </w:t>
      </w:r>
      <w:r w:rsidRPr="00712F0B">
        <w:rPr>
          <w:rFonts w:cs="Arial"/>
          <w:sz w:val="18"/>
          <w:szCs w:val="18"/>
        </w:rPr>
        <w:lastRenderedPageBreak/>
        <w:t xml:space="preserve">the Contractor is best placed in all the circumstance to make the request.  Where, </w:t>
      </w:r>
      <w:proofErr w:type="gramStart"/>
      <w:r w:rsidRPr="00712F0B">
        <w:rPr>
          <w:rFonts w:cs="Arial"/>
          <w:sz w:val="18"/>
          <w:szCs w:val="18"/>
        </w:rPr>
        <w:t>subsequent to</w:t>
      </w:r>
      <w:proofErr w:type="gramEnd"/>
      <w:r w:rsidRPr="00712F0B">
        <w:rPr>
          <w:rFonts w:cs="Arial"/>
          <w:sz w:val="18"/>
          <w:szCs w:val="18"/>
        </w:rPr>
        <w:t xml:space="preserve"> such consultation the Authority notifies the Contractor that the Contractor is best placed to make such request:</w:t>
      </w:r>
    </w:p>
    <w:p w14:paraId="5AB77EE1" w14:textId="025630BB" w:rsidR="0037607D" w:rsidRPr="00712F0B" w:rsidRDefault="0037607D" w:rsidP="00C76988">
      <w:pPr>
        <w:ind w:left="-426" w:right="-171"/>
        <w:rPr>
          <w:rFonts w:cs="Arial"/>
          <w:sz w:val="18"/>
          <w:szCs w:val="18"/>
        </w:rPr>
      </w:pPr>
    </w:p>
    <w:p w14:paraId="4C8B6045" w14:textId="3F981C39" w:rsidR="0037607D" w:rsidRPr="00712F0B" w:rsidRDefault="0037607D" w:rsidP="00C76988">
      <w:pPr>
        <w:ind w:left="-426" w:right="-171"/>
        <w:rPr>
          <w:rFonts w:cs="Arial"/>
          <w:sz w:val="18"/>
          <w:szCs w:val="18"/>
        </w:rPr>
      </w:pPr>
      <w:r w:rsidRPr="00712F0B">
        <w:rPr>
          <w:rFonts w:cs="Arial"/>
          <w:sz w:val="18"/>
          <w:szCs w:val="18"/>
        </w:rPr>
        <w:t>(1)</w:t>
      </w:r>
      <w:r w:rsidRPr="00712F0B">
        <w:rPr>
          <w:rFonts w:cs="Arial"/>
          <w:sz w:val="18"/>
          <w:szCs w:val="18"/>
        </w:rPr>
        <w:tab/>
        <w:t xml:space="preserve">the Contractor shall, or procure that the Contractor’s subcontractor shall, expeditiously consider </w:t>
      </w:r>
      <w:proofErr w:type="gramStart"/>
      <w:r w:rsidRPr="00712F0B">
        <w:rPr>
          <w:rFonts w:cs="Arial"/>
          <w:sz w:val="18"/>
          <w:szCs w:val="18"/>
        </w:rPr>
        <w:t>whether or not</w:t>
      </w:r>
      <w:proofErr w:type="gramEnd"/>
      <w:r w:rsidRPr="00712F0B">
        <w:rPr>
          <w:rFonts w:cs="Arial"/>
          <w:sz w:val="18"/>
          <w:szCs w:val="18"/>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9F90B70" w14:textId="497F8994" w:rsidR="0037607D" w:rsidRPr="00712F0B" w:rsidRDefault="0037607D" w:rsidP="00C76988">
      <w:pPr>
        <w:ind w:left="-426" w:right="-171"/>
        <w:rPr>
          <w:rFonts w:cs="Arial"/>
          <w:sz w:val="18"/>
          <w:szCs w:val="18"/>
        </w:rPr>
      </w:pPr>
    </w:p>
    <w:p w14:paraId="02388F66" w14:textId="3CCDDF90" w:rsidR="0037607D" w:rsidRPr="00712F0B" w:rsidRDefault="0037607D" w:rsidP="00C76988">
      <w:pPr>
        <w:ind w:left="-426" w:right="-171"/>
        <w:rPr>
          <w:rFonts w:cs="Arial"/>
          <w:sz w:val="18"/>
          <w:szCs w:val="18"/>
        </w:rPr>
      </w:pPr>
      <w:r w:rsidRPr="00712F0B">
        <w:rPr>
          <w:rFonts w:cs="Arial"/>
          <w:sz w:val="18"/>
          <w:szCs w:val="18"/>
        </w:rPr>
        <w:t>(2)</w:t>
      </w:r>
      <w:r w:rsidRPr="00712F0B">
        <w:rPr>
          <w:rFonts w:cs="Arial"/>
          <w:sz w:val="18"/>
          <w:szCs w:val="18"/>
        </w:rPr>
        <w:tab/>
        <w:t>the Authority shall provide sufficient information, certification, documentation and other reasonable assistance as may be necessary to support the application for the requested variation.</w:t>
      </w:r>
    </w:p>
    <w:p w14:paraId="4EE1E903" w14:textId="41066743" w:rsidR="0037607D" w:rsidRPr="00712F0B" w:rsidRDefault="0037607D" w:rsidP="00C76988">
      <w:pPr>
        <w:ind w:left="-426" w:right="-171"/>
        <w:rPr>
          <w:rFonts w:cs="Arial"/>
          <w:sz w:val="18"/>
          <w:szCs w:val="18"/>
        </w:rPr>
      </w:pPr>
    </w:p>
    <w:p w14:paraId="4BB4F155" w14:textId="2DB447EA" w:rsidR="0037607D" w:rsidRPr="00712F0B" w:rsidRDefault="0037607D" w:rsidP="00C76988">
      <w:pPr>
        <w:ind w:left="-426" w:right="-171"/>
        <w:rPr>
          <w:rFonts w:cs="Arial"/>
          <w:sz w:val="18"/>
          <w:szCs w:val="18"/>
        </w:rPr>
      </w:pPr>
      <w:r w:rsidRPr="00712F0B">
        <w:rPr>
          <w:rFonts w:cs="Arial"/>
          <w:sz w:val="18"/>
          <w:szCs w:val="18"/>
        </w:rPr>
        <w:t>f)</w:t>
      </w:r>
      <w:r w:rsidRPr="00712F0B">
        <w:rPr>
          <w:rFonts w:cs="Arial"/>
          <w:sz w:val="18"/>
          <w:szCs w:val="18"/>
        </w:rPr>
        <w:tab/>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779B212B" w14:textId="77777777" w:rsidR="0037607D" w:rsidRPr="00712F0B" w:rsidRDefault="0037607D" w:rsidP="00C76988">
      <w:pPr>
        <w:ind w:left="-426" w:right="-171"/>
        <w:rPr>
          <w:rFonts w:cs="Arial"/>
          <w:sz w:val="18"/>
          <w:szCs w:val="18"/>
        </w:rPr>
      </w:pPr>
      <w:r w:rsidRPr="00712F0B">
        <w:rPr>
          <w:rFonts w:cs="Arial"/>
          <w:sz w:val="18"/>
          <w:szCs w:val="18"/>
        </w:rPr>
        <w:t>g)</w:t>
      </w:r>
      <w:r w:rsidRPr="00712F0B">
        <w:rPr>
          <w:rFonts w:cs="Arial"/>
          <w:sz w:val="18"/>
          <w:szCs w:val="18"/>
        </w:rPr>
        <w:tab/>
        <w:t>Where the Authority invokes clause 33.e or 33.f the Authority will pay the Contractor a fair and reasonable charge for this service based on the cost of providing it.</w:t>
      </w:r>
    </w:p>
    <w:p w14:paraId="15545FEA" w14:textId="77777777" w:rsidR="0037607D" w:rsidRPr="00712F0B" w:rsidRDefault="0037607D" w:rsidP="00C76988">
      <w:pPr>
        <w:ind w:left="-426" w:right="-171"/>
        <w:rPr>
          <w:rFonts w:cs="Arial"/>
          <w:sz w:val="18"/>
          <w:szCs w:val="18"/>
        </w:rPr>
      </w:pPr>
    </w:p>
    <w:p w14:paraId="60F0600F" w14:textId="783795ED" w:rsidR="0037607D" w:rsidRPr="00712F0B" w:rsidRDefault="0037607D" w:rsidP="00C76988">
      <w:pPr>
        <w:ind w:left="-426" w:right="-171"/>
        <w:rPr>
          <w:rFonts w:cs="Arial"/>
          <w:sz w:val="18"/>
          <w:szCs w:val="18"/>
        </w:rPr>
      </w:pPr>
      <w:r w:rsidRPr="00712F0B">
        <w:rPr>
          <w:rFonts w:cs="Arial"/>
          <w:sz w:val="18"/>
          <w:szCs w:val="18"/>
        </w:rPr>
        <w:t>h)</w:t>
      </w:r>
      <w:r w:rsidRPr="00712F0B">
        <w:rPr>
          <w:rFonts w:cs="Arial"/>
          <w:sz w:val="18"/>
          <w:szCs w:val="18"/>
        </w:rPr>
        <w:tab/>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0A2074E" w14:textId="77777777" w:rsidR="0037607D" w:rsidRPr="00712F0B" w:rsidRDefault="0037607D" w:rsidP="00C76988">
      <w:pPr>
        <w:ind w:left="-426" w:right="-171"/>
        <w:rPr>
          <w:rFonts w:cs="Arial"/>
          <w:sz w:val="18"/>
          <w:szCs w:val="18"/>
        </w:rPr>
      </w:pPr>
    </w:p>
    <w:p w14:paraId="62FEE55E" w14:textId="077F8E9A" w:rsidR="0037607D" w:rsidRPr="00712F0B" w:rsidRDefault="0037607D" w:rsidP="00C76988">
      <w:pPr>
        <w:ind w:left="-426" w:right="-171"/>
        <w:rPr>
          <w:rFonts w:cs="Arial"/>
          <w:sz w:val="18"/>
          <w:szCs w:val="18"/>
        </w:rPr>
      </w:pPr>
      <w:proofErr w:type="spellStart"/>
      <w:r w:rsidRPr="00712F0B">
        <w:rPr>
          <w:rFonts w:cs="Arial"/>
          <w:sz w:val="18"/>
          <w:szCs w:val="18"/>
        </w:rPr>
        <w:t>i</w:t>
      </w:r>
      <w:proofErr w:type="spellEnd"/>
      <w:r w:rsidRPr="00712F0B">
        <w:rPr>
          <w:rFonts w:cs="Arial"/>
          <w:sz w:val="18"/>
          <w:szCs w:val="18"/>
        </w:rPr>
        <w:t>)</w:t>
      </w:r>
      <w:r w:rsidRPr="00712F0B">
        <w:rPr>
          <w:rFonts w:cs="Arial"/>
          <w:sz w:val="18"/>
          <w:szCs w:val="18"/>
        </w:rPr>
        <w:tab/>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7B24387" w14:textId="77777777" w:rsidR="0037607D" w:rsidRPr="00712F0B" w:rsidRDefault="0037607D" w:rsidP="00C76988">
      <w:pPr>
        <w:ind w:left="-426" w:right="-171"/>
        <w:rPr>
          <w:rFonts w:cs="Arial"/>
          <w:sz w:val="18"/>
          <w:szCs w:val="18"/>
        </w:rPr>
      </w:pPr>
    </w:p>
    <w:p w14:paraId="3CD58B6D" w14:textId="438E53D5" w:rsidR="0037607D" w:rsidRPr="00712F0B" w:rsidRDefault="0037607D" w:rsidP="00C76988">
      <w:pPr>
        <w:ind w:left="-426" w:right="-171"/>
        <w:rPr>
          <w:rFonts w:cs="Arial"/>
          <w:sz w:val="18"/>
          <w:szCs w:val="18"/>
        </w:rPr>
      </w:pPr>
      <w:r w:rsidRPr="00712F0B">
        <w:rPr>
          <w:rFonts w:cs="Arial"/>
          <w:sz w:val="18"/>
          <w:szCs w:val="18"/>
        </w:rPr>
        <w:t>j)</w:t>
      </w:r>
      <w:r w:rsidRPr="00712F0B">
        <w:rPr>
          <w:rFonts w:cs="Arial"/>
          <w:sz w:val="18"/>
          <w:szCs w:val="18"/>
        </w:rPr>
        <w:tab/>
        <w:t>The Authority shall provide such assistance as the Contractor may reasonably require in obtaining any UK export licences necessary for the performance of the Contract.</w:t>
      </w:r>
    </w:p>
    <w:p w14:paraId="6752B853" w14:textId="77777777" w:rsidR="0037607D" w:rsidRPr="00712F0B" w:rsidRDefault="0037607D" w:rsidP="00C76988">
      <w:pPr>
        <w:ind w:left="-426" w:right="-171"/>
        <w:rPr>
          <w:rFonts w:cs="Arial"/>
          <w:sz w:val="18"/>
          <w:szCs w:val="18"/>
        </w:rPr>
      </w:pPr>
    </w:p>
    <w:p w14:paraId="6B763F49" w14:textId="4632DA76" w:rsidR="0037607D" w:rsidRPr="00712F0B" w:rsidRDefault="0037607D" w:rsidP="00C76988">
      <w:pPr>
        <w:ind w:left="-426" w:right="-171"/>
        <w:rPr>
          <w:rFonts w:cs="Arial"/>
          <w:sz w:val="18"/>
          <w:szCs w:val="18"/>
        </w:rPr>
      </w:pPr>
      <w:r w:rsidRPr="00712F0B">
        <w:rPr>
          <w:rFonts w:cs="Arial"/>
          <w:sz w:val="18"/>
          <w:szCs w:val="18"/>
        </w:rPr>
        <w:t>k)</w:t>
      </w:r>
      <w:r w:rsidRPr="00712F0B">
        <w:rPr>
          <w:rFonts w:cs="Arial"/>
          <w:sz w:val="18"/>
          <w:szCs w:val="18"/>
        </w:rPr>
        <w:tab/>
        <w:t>The Contractor shall use reasonable endeavours to identify whether any Contract</w:t>
      </w:r>
      <w:r>
        <w:rPr>
          <w:rFonts w:cs="Arial"/>
          <w:sz w:val="18"/>
          <w:szCs w:val="18"/>
        </w:rPr>
        <w:t>or Deliverable is subject to:</w:t>
      </w:r>
    </w:p>
    <w:p w14:paraId="3266CC61" w14:textId="27F3B0AB" w:rsidR="0037607D" w:rsidRPr="00712F0B" w:rsidRDefault="0037607D" w:rsidP="00C76988">
      <w:pPr>
        <w:ind w:left="-426" w:right="-171"/>
        <w:rPr>
          <w:rFonts w:cs="Arial"/>
          <w:sz w:val="18"/>
          <w:szCs w:val="18"/>
        </w:rPr>
      </w:pPr>
      <w:r w:rsidRPr="00712F0B">
        <w:rPr>
          <w:rFonts w:cs="Arial"/>
          <w:sz w:val="18"/>
          <w:szCs w:val="18"/>
        </w:rPr>
        <w:t>(1)</w:t>
      </w:r>
      <w:r w:rsidRPr="00712F0B">
        <w:rPr>
          <w:rFonts w:cs="Arial"/>
          <w:sz w:val="18"/>
          <w:szCs w:val="18"/>
        </w:rPr>
        <w:tab/>
        <w:t>a non-UK export licence, authorisation or exemption; or</w:t>
      </w:r>
    </w:p>
    <w:p w14:paraId="2CBB7EA1" w14:textId="4ACD54C1" w:rsidR="0037607D" w:rsidRPr="00712F0B" w:rsidRDefault="0037607D" w:rsidP="00C76988">
      <w:pPr>
        <w:ind w:left="-426" w:right="-171"/>
        <w:rPr>
          <w:rFonts w:cs="Arial"/>
          <w:sz w:val="18"/>
          <w:szCs w:val="18"/>
        </w:rPr>
      </w:pPr>
    </w:p>
    <w:p w14:paraId="2FF5B4B7" w14:textId="423958A3" w:rsidR="0037607D" w:rsidRPr="00712F0B" w:rsidRDefault="0037607D" w:rsidP="00C76988">
      <w:pPr>
        <w:ind w:left="-426" w:right="-171"/>
        <w:rPr>
          <w:rFonts w:cs="Arial"/>
          <w:sz w:val="18"/>
          <w:szCs w:val="18"/>
        </w:rPr>
      </w:pPr>
      <w:r w:rsidRPr="00712F0B">
        <w:rPr>
          <w:rFonts w:cs="Arial"/>
          <w:sz w:val="18"/>
          <w:szCs w:val="18"/>
        </w:rPr>
        <w:t>(2)</w:t>
      </w:r>
      <w:r w:rsidRPr="00712F0B">
        <w:rPr>
          <w:rFonts w:cs="Arial"/>
          <w:sz w:val="18"/>
          <w:szCs w:val="18"/>
        </w:rPr>
        <w:tab/>
        <w:t>any other relat</w:t>
      </w:r>
      <w:r>
        <w:rPr>
          <w:rFonts w:cs="Arial"/>
          <w:sz w:val="18"/>
          <w:szCs w:val="18"/>
        </w:rPr>
        <w:t xml:space="preserve">ed transfer or export control, </w:t>
      </w:r>
      <w:r w:rsidRPr="00712F0B">
        <w:rPr>
          <w:rFonts w:cs="Arial"/>
          <w:sz w:val="18"/>
          <w:szCs w:val="18"/>
        </w:rPr>
        <w:t xml:space="preserve">that imposes or will impose end use, end user or retransfer or re-export restrictions, or restrictions on disclosure to individuals based upon their nationality.  This does not include the Intellectual Property-specific restrictions of the </w:t>
      </w:r>
      <w:r w:rsidRPr="00712F0B">
        <w:rPr>
          <w:rFonts w:cs="Arial"/>
          <w:sz w:val="18"/>
          <w:szCs w:val="18"/>
        </w:rPr>
        <w:t>type referred to in condition 34 (Third Party Intellectual Property – Rights and Restrictions).</w:t>
      </w:r>
    </w:p>
    <w:p w14:paraId="00229C3D" w14:textId="2D0A4DF7" w:rsidR="0037607D" w:rsidRPr="00712F0B" w:rsidRDefault="0037607D" w:rsidP="00C76988">
      <w:pPr>
        <w:ind w:left="-426" w:right="-171"/>
        <w:rPr>
          <w:rFonts w:cs="Arial"/>
          <w:sz w:val="18"/>
          <w:szCs w:val="18"/>
        </w:rPr>
      </w:pPr>
    </w:p>
    <w:p w14:paraId="4AD075C6" w14:textId="77777777" w:rsidR="0037607D" w:rsidRDefault="0037607D" w:rsidP="00C76988">
      <w:pPr>
        <w:ind w:left="-426" w:right="-171"/>
        <w:rPr>
          <w:rFonts w:cs="Arial"/>
          <w:sz w:val="18"/>
          <w:szCs w:val="18"/>
        </w:rPr>
      </w:pPr>
      <w:r w:rsidRPr="00712F0B">
        <w:rPr>
          <w:rFonts w:cs="Arial"/>
          <w:sz w:val="18"/>
          <w:szCs w:val="18"/>
        </w:rPr>
        <w:t>l)</w:t>
      </w:r>
      <w:r w:rsidRPr="00712F0B">
        <w:rPr>
          <w:rFonts w:cs="Arial"/>
          <w:sz w:val="18"/>
          <w:szCs w:val="18"/>
        </w:rPr>
        <w:tab/>
        <w:t xml:space="preserve">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Deliverables and in any event such notification shall be not less than thirty (30) days prior to delivery </w:t>
      </w:r>
      <w:r>
        <w:rPr>
          <w:rFonts w:cs="Arial"/>
          <w:sz w:val="18"/>
          <w:szCs w:val="18"/>
        </w:rPr>
        <w:t>of the Contractor Deliverables.</w:t>
      </w:r>
    </w:p>
    <w:p w14:paraId="3A430DD0" w14:textId="7F5DD405" w:rsidR="0037607D" w:rsidRPr="00712F0B" w:rsidRDefault="0037607D" w:rsidP="00C76988">
      <w:pPr>
        <w:ind w:left="-426" w:right="-171"/>
        <w:rPr>
          <w:rFonts w:cs="Arial"/>
          <w:sz w:val="18"/>
          <w:szCs w:val="18"/>
        </w:rPr>
      </w:pPr>
      <w:r>
        <w:rPr>
          <w:rFonts w:cs="Arial"/>
          <w:sz w:val="18"/>
          <w:szCs w:val="18"/>
        </w:rPr>
        <w:t>m)</w:t>
      </w:r>
      <w:r>
        <w:rPr>
          <w:rFonts w:cs="Arial"/>
          <w:sz w:val="18"/>
          <w:szCs w:val="18"/>
        </w:rPr>
        <w:tab/>
      </w:r>
      <w:r w:rsidRPr="00712F0B">
        <w:rPr>
          <w:rFonts w:cs="Arial"/>
          <w:sz w:val="18"/>
          <w:szCs w:val="18"/>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3975C778" w14:textId="77777777" w:rsidR="0037607D" w:rsidRPr="00712F0B" w:rsidRDefault="0037607D" w:rsidP="00C76988">
      <w:pPr>
        <w:ind w:left="-426" w:right="-171"/>
        <w:rPr>
          <w:rFonts w:cs="Arial"/>
          <w:sz w:val="18"/>
          <w:szCs w:val="18"/>
        </w:rPr>
      </w:pPr>
    </w:p>
    <w:p w14:paraId="76721770" w14:textId="4D9BB51C" w:rsidR="0037607D" w:rsidRPr="00712F0B" w:rsidRDefault="0037607D" w:rsidP="00C76988">
      <w:pPr>
        <w:ind w:left="-426" w:right="-171"/>
        <w:rPr>
          <w:rFonts w:cs="Arial"/>
          <w:sz w:val="18"/>
          <w:szCs w:val="18"/>
        </w:rPr>
      </w:pPr>
      <w:r>
        <w:rPr>
          <w:rFonts w:cs="Arial"/>
          <w:sz w:val="18"/>
          <w:szCs w:val="18"/>
        </w:rPr>
        <w:t>n</w:t>
      </w:r>
      <w:r w:rsidRPr="00712F0B">
        <w:rPr>
          <w:rFonts w:cs="Arial"/>
          <w:sz w:val="18"/>
          <w:szCs w:val="18"/>
        </w:rPr>
        <w:t>)</w:t>
      </w:r>
      <w:r w:rsidRPr="00712F0B">
        <w:rPr>
          <w:rFonts w:cs="Arial"/>
          <w:sz w:val="18"/>
          <w:szCs w:val="18"/>
        </w:rPr>
        <w:tab/>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11FA2385" w14:textId="77777777" w:rsidR="0037607D" w:rsidRPr="00712F0B" w:rsidRDefault="0037607D" w:rsidP="00C76988">
      <w:pPr>
        <w:ind w:left="-426" w:right="-171"/>
        <w:rPr>
          <w:rFonts w:cs="Arial"/>
          <w:sz w:val="18"/>
          <w:szCs w:val="18"/>
        </w:rPr>
      </w:pPr>
    </w:p>
    <w:p w14:paraId="4431544C" w14:textId="697FBF39" w:rsidR="0037607D" w:rsidRPr="00712F0B" w:rsidRDefault="0037607D" w:rsidP="00C76988">
      <w:pPr>
        <w:ind w:left="-426" w:right="-171"/>
        <w:rPr>
          <w:rFonts w:cs="Arial"/>
          <w:sz w:val="18"/>
          <w:szCs w:val="18"/>
        </w:rPr>
      </w:pPr>
      <w:r>
        <w:rPr>
          <w:rFonts w:cs="Arial"/>
          <w:sz w:val="18"/>
          <w:szCs w:val="18"/>
        </w:rPr>
        <w:t>o</w:t>
      </w:r>
      <w:r w:rsidRPr="00712F0B">
        <w:rPr>
          <w:rFonts w:cs="Arial"/>
          <w:sz w:val="18"/>
          <w:szCs w:val="18"/>
        </w:rPr>
        <w:t>)</w:t>
      </w:r>
      <w:r w:rsidRPr="00712F0B">
        <w:rPr>
          <w:rFonts w:cs="Arial"/>
          <w:sz w:val="18"/>
          <w:szCs w:val="18"/>
        </w:rPr>
        <w:tab/>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337BBD2E" w14:textId="64D7D58E" w:rsidR="0037607D" w:rsidRPr="00712F0B" w:rsidRDefault="0037607D" w:rsidP="00C76988">
      <w:pPr>
        <w:ind w:left="-426" w:right="-171"/>
        <w:rPr>
          <w:rFonts w:cs="Arial"/>
          <w:sz w:val="18"/>
          <w:szCs w:val="18"/>
        </w:rPr>
      </w:pPr>
      <w:r>
        <w:rPr>
          <w:rFonts w:cs="Arial"/>
          <w:sz w:val="18"/>
          <w:szCs w:val="18"/>
        </w:rPr>
        <w:t>p</w:t>
      </w:r>
      <w:r w:rsidRPr="00712F0B">
        <w:rPr>
          <w:rFonts w:cs="Arial"/>
          <w:sz w:val="18"/>
          <w:szCs w:val="18"/>
        </w:rPr>
        <w:t>)</w:t>
      </w:r>
      <w:r w:rsidRPr="00712F0B">
        <w:rPr>
          <w:rFonts w:cs="Arial"/>
          <w:sz w:val="18"/>
          <w:szCs w:val="18"/>
        </w:rPr>
        <w:tab/>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5 business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5 business days of receipt of a proposal whether it is acceptable and where appropriate the Contract shall be modified in accordance with its terms to implement the proposal.</w:t>
      </w:r>
    </w:p>
    <w:p w14:paraId="2D1551D2" w14:textId="77777777" w:rsidR="0037607D" w:rsidRPr="00712F0B" w:rsidRDefault="0037607D" w:rsidP="00C76988">
      <w:pPr>
        <w:ind w:left="-426" w:right="-171"/>
        <w:rPr>
          <w:rFonts w:cs="Arial"/>
          <w:sz w:val="18"/>
          <w:szCs w:val="18"/>
        </w:rPr>
      </w:pPr>
    </w:p>
    <w:p w14:paraId="25F0C367" w14:textId="47289F59" w:rsidR="0037607D" w:rsidRPr="00712F0B" w:rsidRDefault="0037607D" w:rsidP="00C76988">
      <w:pPr>
        <w:ind w:left="-426" w:right="-171"/>
        <w:rPr>
          <w:rFonts w:cs="Arial"/>
          <w:sz w:val="18"/>
          <w:szCs w:val="18"/>
        </w:rPr>
      </w:pPr>
      <w:r>
        <w:rPr>
          <w:rFonts w:cs="Arial"/>
          <w:sz w:val="18"/>
          <w:szCs w:val="18"/>
        </w:rPr>
        <w:t>q</w:t>
      </w:r>
      <w:r w:rsidRPr="00712F0B">
        <w:rPr>
          <w:rFonts w:cs="Arial"/>
          <w:sz w:val="18"/>
          <w:szCs w:val="18"/>
        </w:rPr>
        <w:t>)</w:t>
      </w:r>
      <w:r w:rsidRPr="00712F0B">
        <w:rPr>
          <w:rFonts w:cs="Arial"/>
          <w:sz w:val="18"/>
          <w:szCs w:val="18"/>
        </w:rPr>
        <w:tab/>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w:t>
      </w:r>
      <w:r w:rsidRPr="00712F0B">
        <w:rPr>
          <w:rFonts w:cs="Arial"/>
          <w:sz w:val="18"/>
          <w:szCs w:val="18"/>
        </w:rPr>
        <w:lastRenderedPageBreak/>
        <w:t>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w:t>
      </w:r>
      <w:r>
        <w:rPr>
          <w:rFonts w:cs="Arial"/>
          <w:sz w:val="18"/>
          <w:szCs w:val="18"/>
        </w:rPr>
        <w:t xml:space="preserve">olution in accordance with the </w:t>
      </w:r>
      <w:r w:rsidRPr="00712F0B">
        <w:rPr>
          <w:rFonts w:cs="Arial"/>
          <w:sz w:val="18"/>
          <w:szCs w:val="18"/>
        </w:rPr>
        <w:t>provisions in the Contract.33.r,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2084FF4A" w14:textId="77777777" w:rsidR="0037607D" w:rsidRPr="00712F0B" w:rsidRDefault="0037607D" w:rsidP="00C76988">
      <w:pPr>
        <w:ind w:left="-426" w:right="-171"/>
        <w:rPr>
          <w:rFonts w:cs="Arial"/>
          <w:sz w:val="18"/>
          <w:szCs w:val="18"/>
        </w:rPr>
      </w:pPr>
    </w:p>
    <w:p w14:paraId="29428E8E" w14:textId="7C75EF59" w:rsidR="0037607D" w:rsidRPr="00712F0B" w:rsidRDefault="0037607D" w:rsidP="00C76988">
      <w:pPr>
        <w:ind w:left="-426" w:right="-171"/>
        <w:rPr>
          <w:rFonts w:cs="Arial"/>
          <w:sz w:val="18"/>
          <w:szCs w:val="18"/>
        </w:rPr>
      </w:pPr>
      <w:r>
        <w:rPr>
          <w:rFonts w:cs="Arial"/>
          <w:sz w:val="18"/>
          <w:szCs w:val="18"/>
        </w:rPr>
        <w:t>r</w:t>
      </w:r>
      <w:r w:rsidRPr="00712F0B">
        <w:rPr>
          <w:rFonts w:cs="Arial"/>
          <w:sz w:val="18"/>
          <w:szCs w:val="18"/>
        </w:rPr>
        <w:t>)</w:t>
      </w:r>
      <w:r w:rsidRPr="00712F0B">
        <w:rPr>
          <w:rFonts w:cs="Arial"/>
          <w:sz w:val="18"/>
          <w:szCs w:val="18"/>
        </w:rPr>
        <w:tab/>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33.v will not apply.</w:t>
      </w:r>
    </w:p>
    <w:p w14:paraId="79639ACD" w14:textId="77777777" w:rsidR="0037607D" w:rsidRPr="00712F0B" w:rsidRDefault="0037607D" w:rsidP="00C76988">
      <w:pPr>
        <w:ind w:left="-426" w:right="-171"/>
        <w:rPr>
          <w:rFonts w:cs="Arial"/>
          <w:sz w:val="18"/>
          <w:szCs w:val="18"/>
        </w:rPr>
      </w:pPr>
    </w:p>
    <w:p w14:paraId="7D3693AB" w14:textId="77777777" w:rsidR="0037607D" w:rsidRPr="00712F0B" w:rsidRDefault="0037607D" w:rsidP="00C76988">
      <w:pPr>
        <w:ind w:left="-426" w:right="-171"/>
        <w:rPr>
          <w:rFonts w:cs="Arial"/>
          <w:sz w:val="18"/>
          <w:szCs w:val="18"/>
        </w:rPr>
      </w:pPr>
      <w:r>
        <w:rPr>
          <w:rFonts w:cs="Arial"/>
          <w:sz w:val="18"/>
          <w:szCs w:val="18"/>
        </w:rPr>
        <w:t>s</w:t>
      </w:r>
      <w:r w:rsidRPr="00712F0B">
        <w:rPr>
          <w:rFonts w:cs="Arial"/>
          <w:sz w:val="18"/>
          <w:szCs w:val="18"/>
        </w:rPr>
        <w:t>)</w:t>
      </w:r>
      <w:r w:rsidRPr="00712F0B">
        <w:rPr>
          <w:rFonts w:cs="Arial"/>
          <w:sz w:val="18"/>
          <w:szCs w:val="18"/>
        </w:rPr>
        <w:tab/>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31CC0839" w14:textId="77777777" w:rsidR="0037607D" w:rsidRPr="00712F0B" w:rsidRDefault="0037607D" w:rsidP="00C76988">
      <w:pPr>
        <w:ind w:left="-426" w:right="-171"/>
        <w:rPr>
          <w:rFonts w:cs="Arial"/>
          <w:sz w:val="18"/>
          <w:szCs w:val="18"/>
        </w:rPr>
      </w:pPr>
    </w:p>
    <w:p w14:paraId="7B644B58" w14:textId="77777777" w:rsidR="0037607D" w:rsidRPr="00712F0B" w:rsidRDefault="0037607D" w:rsidP="00C76988">
      <w:pPr>
        <w:ind w:left="-426" w:right="-171"/>
        <w:rPr>
          <w:rFonts w:cs="Arial"/>
          <w:sz w:val="18"/>
          <w:szCs w:val="18"/>
        </w:rPr>
      </w:pPr>
      <w:r>
        <w:rPr>
          <w:rFonts w:cs="Arial"/>
          <w:sz w:val="18"/>
          <w:szCs w:val="18"/>
        </w:rPr>
        <w:t>t</w:t>
      </w:r>
      <w:r w:rsidRPr="00712F0B">
        <w:rPr>
          <w:rFonts w:cs="Arial"/>
          <w:sz w:val="18"/>
          <w:szCs w:val="18"/>
        </w:rPr>
        <w:t>)</w:t>
      </w:r>
      <w:r w:rsidRPr="00712F0B">
        <w:rPr>
          <w:rFonts w:cs="Arial"/>
          <w:sz w:val="18"/>
          <w:szCs w:val="18"/>
        </w:rPr>
        <w:tab/>
      </w:r>
      <w:proofErr w:type="gramStart"/>
      <w:r w:rsidRPr="00712F0B">
        <w:rPr>
          <w:rFonts w:cs="Arial"/>
          <w:sz w:val="18"/>
          <w:szCs w:val="18"/>
        </w:rPr>
        <w:t>In the event that</w:t>
      </w:r>
      <w:proofErr w:type="gramEnd"/>
      <w:r w:rsidRPr="00712F0B">
        <w:rPr>
          <w:rFonts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sidRPr="00712F0B">
        <w:rPr>
          <w:rFonts w:cs="Arial"/>
          <w:sz w:val="18"/>
          <w:szCs w:val="18"/>
        </w:rPr>
        <w:t>In the event that</w:t>
      </w:r>
      <w:proofErr w:type="gramEnd"/>
      <w:r w:rsidRPr="00712F0B">
        <w:rPr>
          <w:rFonts w:cs="Arial"/>
          <w:sz w:val="18"/>
          <w:szCs w:val="18"/>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51AB6A9A" w14:textId="77777777" w:rsidR="0037607D" w:rsidRPr="00712F0B" w:rsidRDefault="0037607D" w:rsidP="00C76988">
      <w:pPr>
        <w:ind w:left="-426" w:right="-171"/>
        <w:rPr>
          <w:rFonts w:cs="Arial"/>
          <w:sz w:val="18"/>
          <w:szCs w:val="18"/>
        </w:rPr>
      </w:pPr>
    </w:p>
    <w:p w14:paraId="382564B2" w14:textId="536C1740" w:rsidR="0037607D" w:rsidRPr="00712F0B" w:rsidRDefault="0037607D" w:rsidP="00C76988">
      <w:pPr>
        <w:ind w:left="-426" w:right="-171"/>
        <w:rPr>
          <w:rFonts w:cs="Arial"/>
          <w:sz w:val="18"/>
          <w:szCs w:val="18"/>
        </w:rPr>
      </w:pPr>
      <w:r>
        <w:rPr>
          <w:rFonts w:cs="Arial"/>
          <w:sz w:val="18"/>
          <w:szCs w:val="18"/>
        </w:rPr>
        <w:t>u</w:t>
      </w:r>
      <w:r w:rsidRPr="00712F0B">
        <w:rPr>
          <w:rFonts w:cs="Arial"/>
          <w:sz w:val="18"/>
          <w:szCs w:val="18"/>
        </w:rPr>
        <w:t>)</w:t>
      </w:r>
      <w:r w:rsidRPr="00712F0B">
        <w:rPr>
          <w:rFonts w:cs="Arial"/>
          <w:sz w:val="18"/>
          <w:szCs w:val="18"/>
        </w:rPr>
        <w:tab/>
        <w:t>Where:</w:t>
      </w:r>
    </w:p>
    <w:p w14:paraId="0D94D6D6" w14:textId="74C4DE12" w:rsidR="0037607D" w:rsidRPr="00712F0B" w:rsidRDefault="0037607D" w:rsidP="00C76988">
      <w:pPr>
        <w:ind w:left="-426" w:right="-171"/>
        <w:rPr>
          <w:rFonts w:cs="Arial"/>
          <w:sz w:val="18"/>
          <w:szCs w:val="18"/>
        </w:rPr>
      </w:pPr>
    </w:p>
    <w:p w14:paraId="22027EE0" w14:textId="3F8840FD" w:rsidR="0037607D" w:rsidRPr="00712F0B" w:rsidRDefault="0037607D" w:rsidP="00C76988">
      <w:pPr>
        <w:ind w:left="-426" w:right="-171"/>
        <w:rPr>
          <w:rFonts w:cs="Arial"/>
          <w:sz w:val="18"/>
          <w:szCs w:val="18"/>
        </w:rPr>
      </w:pPr>
      <w:r w:rsidRPr="00712F0B">
        <w:rPr>
          <w:rFonts w:cs="Arial"/>
          <w:sz w:val="18"/>
          <w:szCs w:val="18"/>
        </w:rPr>
        <w:t>(1)</w:t>
      </w:r>
      <w:r w:rsidRPr="00712F0B">
        <w:rPr>
          <w:rFonts w:cs="Arial"/>
          <w:sz w:val="18"/>
          <w:szCs w:val="18"/>
        </w:rPr>
        <w:tab/>
        <w:t>restrictions are advised by the Authority to the Contractor in a DEFFORM 528 provided pursuant to Clauses 33.s or 33.t or both; or</w:t>
      </w:r>
    </w:p>
    <w:p w14:paraId="54CA1484" w14:textId="69320BD7" w:rsidR="0037607D" w:rsidRPr="00712F0B" w:rsidRDefault="0037607D" w:rsidP="00C76988">
      <w:pPr>
        <w:ind w:left="-426" w:right="-171"/>
        <w:rPr>
          <w:rFonts w:cs="Arial"/>
          <w:sz w:val="18"/>
          <w:szCs w:val="18"/>
        </w:rPr>
      </w:pPr>
    </w:p>
    <w:p w14:paraId="6781EE2F" w14:textId="77777777" w:rsidR="0037607D" w:rsidRPr="00712F0B" w:rsidRDefault="0037607D" w:rsidP="00C76988">
      <w:pPr>
        <w:ind w:left="-426" w:right="-171"/>
        <w:rPr>
          <w:rFonts w:cs="Arial"/>
          <w:sz w:val="18"/>
          <w:szCs w:val="18"/>
        </w:rPr>
      </w:pPr>
      <w:r w:rsidRPr="00712F0B">
        <w:rPr>
          <w:rFonts w:cs="Arial"/>
          <w:sz w:val="18"/>
          <w:szCs w:val="18"/>
        </w:rPr>
        <w:t>(2)</w:t>
      </w:r>
      <w:r w:rsidRPr="00712F0B">
        <w:rPr>
          <w:rFonts w:cs="Arial"/>
          <w:sz w:val="18"/>
          <w:szCs w:val="18"/>
        </w:rPr>
        <w:tab/>
        <w:t>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E9B5FEE" w14:textId="3FFD2074" w:rsidR="0037607D" w:rsidRPr="00712F0B" w:rsidRDefault="0037607D" w:rsidP="00C76988">
      <w:pPr>
        <w:ind w:left="-426" w:right="-171"/>
        <w:rPr>
          <w:rFonts w:cs="Arial"/>
          <w:sz w:val="18"/>
          <w:szCs w:val="18"/>
        </w:rPr>
      </w:pPr>
      <w:r w:rsidRPr="00712F0B">
        <w:rPr>
          <w:rFonts w:cs="Arial"/>
          <w:sz w:val="18"/>
          <w:szCs w:val="18"/>
        </w:rPr>
        <w:t>(3)</w:t>
      </w:r>
    </w:p>
    <w:p w14:paraId="29BC2C04" w14:textId="77777777" w:rsidR="0037607D" w:rsidRPr="00712F0B" w:rsidRDefault="0037607D" w:rsidP="00C76988">
      <w:pPr>
        <w:ind w:left="-426" w:right="-171"/>
        <w:rPr>
          <w:rFonts w:cs="Arial"/>
          <w:sz w:val="18"/>
          <w:szCs w:val="18"/>
        </w:rPr>
      </w:pPr>
      <w:r>
        <w:rPr>
          <w:rFonts w:cs="Arial"/>
          <w:sz w:val="18"/>
          <w:szCs w:val="18"/>
        </w:rPr>
        <w:t>v</w:t>
      </w:r>
      <w:r w:rsidRPr="00712F0B">
        <w:rPr>
          <w:rFonts w:cs="Arial"/>
          <w:sz w:val="18"/>
          <w:szCs w:val="18"/>
        </w:rPr>
        <w:t>)</w:t>
      </w:r>
      <w:r w:rsidRPr="00712F0B">
        <w:rPr>
          <w:rFonts w:cs="Arial"/>
          <w:sz w:val="18"/>
          <w:szCs w:val="18"/>
        </w:rPr>
        <w:tab/>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4DF1D296" w14:textId="77777777" w:rsidR="001B2ED7" w:rsidRPr="005E0DF8" w:rsidRDefault="001B2ED7"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5E5D773D" w14:textId="629A011A" w:rsidR="001B2ED7" w:rsidRPr="005E0DF8" w:rsidRDefault="00E90208"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53" w:name="_Toc527634209"/>
      <w:r>
        <w:rPr>
          <w:rFonts w:eastAsia="Arial" w:cs="Arial"/>
          <w:b/>
          <w:color w:val="000000"/>
          <w:sz w:val="18"/>
          <w:szCs w:val="18"/>
          <w:lang w:eastAsia="en-GB"/>
        </w:rPr>
        <w:t xml:space="preserve">34. </w:t>
      </w:r>
      <w:r w:rsidR="005D6AFB" w:rsidRPr="005E0DF8">
        <w:rPr>
          <w:rFonts w:eastAsia="Arial" w:cs="Arial"/>
          <w:b/>
          <w:color w:val="000000"/>
          <w:sz w:val="18"/>
          <w:szCs w:val="18"/>
          <w:lang w:eastAsia="en-GB"/>
        </w:rPr>
        <w:t>Third Party Intellectual Property – Rights and Restrictions</w:t>
      </w:r>
      <w:bookmarkEnd w:id="53"/>
    </w:p>
    <w:p w14:paraId="0FE452A6" w14:textId="77777777" w:rsidR="001B2ED7" w:rsidRPr="005E0DF8" w:rsidRDefault="001B2ED7" w:rsidP="00C76988">
      <w:pPr>
        <w:keepNext/>
        <w:keepLines/>
        <w:tabs>
          <w:tab w:val="center" w:pos="1318"/>
        </w:tabs>
        <w:spacing w:line="249" w:lineRule="auto"/>
        <w:ind w:left="-426" w:right="-171"/>
        <w:outlineLvl w:val="1"/>
        <w:rPr>
          <w:rFonts w:eastAsia="Arial" w:cs="Arial"/>
          <w:b/>
          <w:color w:val="000000"/>
          <w:sz w:val="18"/>
          <w:szCs w:val="18"/>
          <w:lang w:eastAsia="en-GB"/>
        </w:rPr>
      </w:pPr>
    </w:p>
    <w:p w14:paraId="16F4B59F" w14:textId="7287243F"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Contractor and, where applicable any Subcontractor, shall promptly notify the Authority as soon as they become aware of:</w:t>
      </w:r>
    </w:p>
    <w:p w14:paraId="44E860BD" w14:textId="45867A4D" w:rsidR="005D6AFB" w:rsidRPr="005E0DF8" w:rsidRDefault="005D6AFB" w:rsidP="00C76988">
      <w:pPr>
        <w:spacing w:line="259" w:lineRule="auto"/>
        <w:ind w:left="-426" w:right="-171"/>
        <w:rPr>
          <w:rFonts w:eastAsia="Arial" w:cs="Arial"/>
          <w:color w:val="000000"/>
          <w:sz w:val="18"/>
          <w:szCs w:val="18"/>
          <w:lang w:eastAsia="en-GB"/>
        </w:rPr>
      </w:pPr>
    </w:p>
    <w:p w14:paraId="009EC0BC" w14:textId="530EA7B9" w:rsidR="001B2ED7" w:rsidRPr="005E0DF8" w:rsidRDefault="005D6AFB" w:rsidP="005F38C1">
      <w:pPr>
        <w:numPr>
          <w:ilvl w:val="0"/>
          <w:numId w:val="125"/>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774945B7" w14:textId="77777777" w:rsidR="001B2ED7" w:rsidRPr="005E0DF8" w:rsidRDefault="001B2ED7" w:rsidP="00C76988">
      <w:pPr>
        <w:tabs>
          <w:tab w:val="left" w:pos="709"/>
        </w:tabs>
        <w:spacing w:line="249" w:lineRule="auto"/>
        <w:ind w:left="-426" w:right="-171"/>
        <w:rPr>
          <w:rFonts w:eastAsia="Arial" w:cs="Arial"/>
          <w:color w:val="000000"/>
          <w:sz w:val="18"/>
          <w:szCs w:val="18"/>
          <w:lang w:eastAsia="en-GB"/>
        </w:rPr>
      </w:pPr>
    </w:p>
    <w:p w14:paraId="46C394E1" w14:textId="7445568B" w:rsidR="00956793" w:rsidRPr="005E0DF8" w:rsidRDefault="005D6AFB" w:rsidP="005F38C1">
      <w:pPr>
        <w:numPr>
          <w:ilvl w:val="0"/>
          <w:numId w:val="125"/>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14:paraId="58334C83" w14:textId="77777777" w:rsidR="00956793" w:rsidRPr="005E0DF8" w:rsidRDefault="00956793" w:rsidP="00C76988">
      <w:pPr>
        <w:pStyle w:val="ListParagraph"/>
        <w:spacing w:after="0"/>
        <w:ind w:left="-426" w:right="-171"/>
        <w:rPr>
          <w:rFonts w:ascii="Arial" w:eastAsia="Arial" w:hAnsi="Arial" w:cs="Arial"/>
          <w:color w:val="000000"/>
          <w:sz w:val="18"/>
          <w:szCs w:val="18"/>
          <w:lang w:eastAsia="en-GB"/>
        </w:rPr>
      </w:pPr>
    </w:p>
    <w:p w14:paraId="73CECF43" w14:textId="231619BE" w:rsidR="005D6AFB" w:rsidRPr="005E0DF8" w:rsidRDefault="005D6AFB" w:rsidP="005F38C1">
      <w:pPr>
        <w:numPr>
          <w:ilvl w:val="0"/>
          <w:numId w:val="125"/>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any allegation of infringement of intellectual property rights made against the Contractor and which pertains to the performance of the Contract or subsequent use by the Authority of anything required to be done or delivered under the Contract. Clause 34.a does not apply in respect of Contractor Deliverables normally available from the Contractor as a commercial off the shelf (COTS) item or service.</w:t>
      </w:r>
    </w:p>
    <w:p w14:paraId="5FF232C0" w14:textId="21E6629F" w:rsidR="005D6AFB" w:rsidRPr="005E0DF8" w:rsidRDefault="005D6AFB" w:rsidP="00C76988">
      <w:pPr>
        <w:spacing w:line="259" w:lineRule="auto"/>
        <w:ind w:left="-426" w:right="-171"/>
        <w:rPr>
          <w:rFonts w:eastAsia="Arial" w:cs="Arial"/>
          <w:color w:val="000000"/>
          <w:sz w:val="18"/>
          <w:szCs w:val="18"/>
          <w:lang w:eastAsia="en-GB"/>
        </w:rPr>
      </w:pPr>
    </w:p>
    <w:p w14:paraId="6991E1DD" w14:textId="1E622403"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lastRenderedPageBreak/>
        <w:t>If the Information required under clause 34.a has been notified previously, the Contractor may meet its obligations by giving details of the previous notification.</w:t>
      </w:r>
    </w:p>
    <w:p w14:paraId="1C92CDA1" w14:textId="360C4E0C" w:rsidR="005D6AFB" w:rsidRPr="005E0DF8" w:rsidRDefault="005D6AFB" w:rsidP="00C76988">
      <w:pPr>
        <w:spacing w:line="259" w:lineRule="auto"/>
        <w:ind w:left="-426" w:right="-171"/>
        <w:rPr>
          <w:rFonts w:eastAsia="Arial" w:cs="Arial"/>
          <w:color w:val="000000"/>
          <w:sz w:val="18"/>
          <w:szCs w:val="18"/>
          <w:lang w:eastAsia="en-GB"/>
        </w:rPr>
      </w:pPr>
    </w:p>
    <w:p w14:paraId="46E75402" w14:textId="111AFCBA"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338EA53F" w14:textId="535E214B" w:rsidR="005D6AFB" w:rsidRPr="005E0DF8" w:rsidRDefault="005D6AFB" w:rsidP="00C76988">
      <w:pPr>
        <w:spacing w:line="259" w:lineRule="auto"/>
        <w:ind w:left="-426" w:right="-171"/>
        <w:rPr>
          <w:rFonts w:eastAsia="Arial" w:cs="Arial"/>
          <w:color w:val="000000"/>
          <w:sz w:val="18"/>
          <w:szCs w:val="18"/>
          <w:lang w:eastAsia="en-GB"/>
        </w:rPr>
      </w:pPr>
    </w:p>
    <w:p w14:paraId="767DBD98" w14:textId="5D301D26" w:rsidR="00956793" w:rsidRPr="005E0DF8" w:rsidRDefault="005D6AFB" w:rsidP="005F38C1">
      <w:pPr>
        <w:numPr>
          <w:ilvl w:val="0"/>
          <w:numId w:val="126"/>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Authority has made or makes an admission of any sort relevant to such question;</w:t>
      </w:r>
    </w:p>
    <w:p w14:paraId="25A0FFBA" w14:textId="77777777" w:rsidR="00956793" w:rsidRPr="005E0DF8" w:rsidRDefault="00956793" w:rsidP="00C76988">
      <w:pPr>
        <w:tabs>
          <w:tab w:val="left" w:pos="709"/>
        </w:tabs>
        <w:spacing w:line="249" w:lineRule="auto"/>
        <w:ind w:left="-426" w:right="-171"/>
        <w:rPr>
          <w:rFonts w:eastAsia="Arial" w:cs="Arial"/>
          <w:color w:val="000000"/>
          <w:sz w:val="18"/>
          <w:szCs w:val="18"/>
          <w:lang w:eastAsia="en-GB"/>
        </w:rPr>
      </w:pPr>
    </w:p>
    <w:p w14:paraId="0C546BA5" w14:textId="77777777" w:rsidR="00654CF5" w:rsidRPr="005E0DF8" w:rsidRDefault="005D6AFB" w:rsidP="005F38C1">
      <w:pPr>
        <w:numPr>
          <w:ilvl w:val="0"/>
          <w:numId w:val="126"/>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Authority has entered or enters into any discussions on such question</w:t>
      </w:r>
      <w:r w:rsidR="00654CF5" w:rsidRPr="005E0DF8">
        <w:rPr>
          <w:rFonts w:eastAsia="Arial" w:cs="Arial"/>
          <w:color w:val="000000"/>
          <w:sz w:val="18"/>
          <w:szCs w:val="18"/>
          <w:lang w:eastAsia="en-GB"/>
        </w:rPr>
        <w:t xml:space="preserve"> </w:t>
      </w:r>
      <w:r w:rsidRPr="005E0DF8">
        <w:rPr>
          <w:rFonts w:eastAsia="Arial" w:cs="Arial"/>
          <w:color w:val="000000"/>
          <w:sz w:val="18"/>
          <w:szCs w:val="18"/>
          <w:lang w:eastAsia="en-GB"/>
        </w:rPr>
        <w:t>with any third party without the prior writte</w:t>
      </w:r>
      <w:r w:rsidR="00654CF5" w:rsidRPr="005E0DF8">
        <w:rPr>
          <w:rFonts w:eastAsia="Arial" w:cs="Arial"/>
          <w:color w:val="000000"/>
          <w:sz w:val="18"/>
          <w:szCs w:val="18"/>
          <w:lang w:eastAsia="en-GB"/>
        </w:rPr>
        <w:t>n agreement of the Contractor;</w:t>
      </w:r>
    </w:p>
    <w:p w14:paraId="1DB2588F" w14:textId="77777777" w:rsidR="00654CF5" w:rsidRPr="005E0DF8" w:rsidRDefault="00654CF5" w:rsidP="00C76988">
      <w:pPr>
        <w:pStyle w:val="ListParagraph"/>
        <w:spacing w:after="0"/>
        <w:ind w:left="-426" w:right="-171"/>
        <w:rPr>
          <w:rFonts w:ascii="Arial" w:eastAsia="Arial" w:hAnsi="Arial" w:cs="Arial"/>
          <w:color w:val="000000"/>
          <w:sz w:val="18"/>
          <w:szCs w:val="18"/>
          <w:lang w:eastAsia="en-GB"/>
        </w:rPr>
      </w:pPr>
    </w:p>
    <w:p w14:paraId="750D677F" w14:textId="0B1EF6A4" w:rsidR="00654CF5" w:rsidRPr="005E0DF8" w:rsidRDefault="005D6AFB" w:rsidP="005F38C1">
      <w:pPr>
        <w:numPr>
          <w:ilvl w:val="0"/>
          <w:numId w:val="126"/>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Authority has entered or </w:t>
      </w:r>
      <w:proofErr w:type="gramStart"/>
      <w:r w:rsidRPr="005E0DF8">
        <w:rPr>
          <w:rFonts w:eastAsia="Arial" w:cs="Arial"/>
          <w:color w:val="000000"/>
          <w:sz w:val="18"/>
          <w:szCs w:val="18"/>
          <w:lang w:eastAsia="en-GB"/>
        </w:rPr>
        <w:t>enters into</w:t>
      </w:r>
      <w:proofErr w:type="gramEnd"/>
      <w:r w:rsidRPr="005E0DF8">
        <w:rPr>
          <w:rFonts w:eastAsia="Arial" w:cs="Arial"/>
          <w:color w:val="000000"/>
          <w:sz w:val="18"/>
          <w:szCs w:val="18"/>
          <w:lang w:eastAsia="en-GB"/>
        </w:rPr>
        <w:t xml:space="preserve"> negotiations in respect of any relevant claim for compensation in respect of Crown Use under Section 55 of the Patents Act 1977 or Section 12 of </w:t>
      </w:r>
      <w:r w:rsidR="00654CF5" w:rsidRPr="005E0DF8">
        <w:rPr>
          <w:rFonts w:eastAsia="Arial" w:cs="Arial"/>
          <w:color w:val="000000"/>
          <w:sz w:val="18"/>
          <w:szCs w:val="18"/>
          <w:lang w:eastAsia="en-GB"/>
        </w:rPr>
        <w:t>the Registered Designs Act 1977;</w:t>
      </w:r>
    </w:p>
    <w:p w14:paraId="1DF67D3A" w14:textId="77777777" w:rsidR="00654CF5" w:rsidRPr="005E0DF8" w:rsidRDefault="00654CF5" w:rsidP="00C76988">
      <w:pPr>
        <w:spacing w:line="249" w:lineRule="auto"/>
        <w:ind w:left="-426" w:right="-171"/>
        <w:rPr>
          <w:rFonts w:eastAsia="Arial" w:cs="Arial"/>
          <w:color w:val="000000"/>
          <w:sz w:val="18"/>
          <w:szCs w:val="18"/>
          <w:lang w:eastAsia="en-GB"/>
        </w:rPr>
      </w:pPr>
    </w:p>
    <w:p w14:paraId="230D5208" w14:textId="19DB3205" w:rsidR="005D6AFB" w:rsidRPr="005E0DF8" w:rsidRDefault="005D6AFB" w:rsidP="005F38C1">
      <w:pPr>
        <w:numPr>
          <w:ilvl w:val="0"/>
          <w:numId w:val="126"/>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legal proceedings have been commenced against the Authority or the Contractor in respect of Crown Use, but only to the extent of such Crown Use that has been properly authorised.</w:t>
      </w:r>
    </w:p>
    <w:p w14:paraId="5110C4FD" w14:textId="091A9CEC" w:rsidR="005D6AFB" w:rsidRPr="005E0DF8" w:rsidRDefault="005D6AFB" w:rsidP="00C76988">
      <w:pPr>
        <w:spacing w:line="259" w:lineRule="auto"/>
        <w:ind w:left="-426" w:right="-171"/>
        <w:rPr>
          <w:rFonts w:eastAsia="Arial" w:cs="Arial"/>
          <w:color w:val="000000"/>
          <w:sz w:val="18"/>
          <w:szCs w:val="18"/>
          <w:lang w:eastAsia="en-GB"/>
        </w:rPr>
      </w:pPr>
    </w:p>
    <w:p w14:paraId="21ECD2D5" w14:textId="5D02B890" w:rsidR="00654CF5"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indemnity in clause 34.c does not extend to use by the Authority of anything supplied under the Contract where that use was not reasonably foreseeabl</w:t>
      </w:r>
      <w:r w:rsidR="00654CF5" w:rsidRPr="005E0DF8">
        <w:rPr>
          <w:rFonts w:ascii="Arial" w:eastAsia="Arial" w:hAnsi="Arial" w:cs="Arial"/>
          <w:color w:val="000000"/>
          <w:sz w:val="18"/>
          <w:szCs w:val="18"/>
          <w:lang w:eastAsia="en-GB"/>
        </w:rPr>
        <w:t>e at the time of the Contract.</w:t>
      </w:r>
    </w:p>
    <w:p w14:paraId="1DF14F32" w14:textId="77777777" w:rsidR="00654CF5" w:rsidRPr="005E0DF8" w:rsidRDefault="00654CF5"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2600E993" w14:textId="4C6F5A4F" w:rsidR="00654CF5"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0C0D8652" w14:textId="77777777" w:rsidR="00654CF5" w:rsidRPr="005E0DF8" w:rsidRDefault="00654CF5" w:rsidP="00C76988">
      <w:pPr>
        <w:pStyle w:val="ListParagraph"/>
        <w:spacing w:after="0"/>
        <w:ind w:left="-426" w:right="-171"/>
        <w:rPr>
          <w:rFonts w:ascii="Arial" w:eastAsia="Arial" w:hAnsi="Arial" w:cs="Arial"/>
          <w:color w:val="000000"/>
          <w:sz w:val="18"/>
          <w:szCs w:val="18"/>
          <w:lang w:eastAsia="en-GB"/>
        </w:rPr>
      </w:pPr>
    </w:p>
    <w:p w14:paraId="35767E21" w14:textId="66E8550D" w:rsidR="00654CF5"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1DD18E29" w14:textId="77777777" w:rsidR="00654CF5" w:rsidRPr="005E0DF8" w:rsidRDefault="00654CF5" w:rsidP="00C76988">
      <w:pPr>
        <w:pStyle w:val="ListParagraph"/>
        <w:spacing w:after="0"/>
        <w:ind w:left="-426" w:right="-171"/>
        <w:rPr>
          <w:rFonts w:ascii="Arial" w:eastAsia="Arial" w:hAnsi="Arial" w:cs="Arial"/>
          <w:color w:val="000000"/>
          <w:sz w:val="18"/>
          <w:szCs w:val="18"/>
          <w:lang w:eastAsia="en-GB"/>
        </w:rPr>
      </w:pPr>
    </w:p>
    <w:p w14:paraId="1CB7FE77" w14:textId="7A13B115"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If, under clause 34.a, a relevant invention or design is notified to the Authority by the Contractor after the Effective Date of Contract, then:</w:t>
      </w:r>
    </w:p>
    <w:p w14:paraId="59A9CC3B" w14:textId="607D58E8" w:rsidR="005D6AFB" w:rsidRPr="005E0DF8" w:rsidRDefault="005D6AFB" w:rsidP="00C76988">
      <w:pPr>
        <w:spacing w:line="259" w:lineRule="auto"/>
        <w:ind w:left="-426" w:right="-171"/>
        <w:rPr>
          <w:rFonts w:eastAsia="Arial" w:cs="Arial"/>
          <w:color w:val="000000"/>
          <w:sz w:val="18"/>
          <w:szCs w:val="18"/>
          <w:lang w:eastAsia="en-GB"/>
        </w:rPr>
      </w:pPr>
    </w:p>
    <w:p w14:paraId="2E545672" w14:textId="43C893DF" w:rsidR="005D6AFB" w:rsidRPr="005E0DF8" w:rsidRDefault="005D6AFB" w:rsidP="005F38C1">
      <w:pPr>
        <w:numPr>
          <w:ilvl w:val="0"/>
          <w:numId w:val="127"/>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7485204A" w14:textId="00DDB8D1" w:rsidR="005D6AFB" w:rsidRPr="005E0DF8" w:rsidRDefault="005D6AFB" w:rsidP="00C76988">
      <w:pPr>
        <w:spacing w:line="259" w:lineRule="auto"/>
        <w:ind w:left="-426" w:right="-171"/>
        <w:rPr>
          <w:rFonts w:eastAsia="Arial" w:cs="Arial"/>
          <w:color w:val="000000"/>
          <w:sz w:val="18"/>
          <w:szCs w:val="18"/>
          <w:lang w:eastAsia="en-GB"/>
        </w:rPr>
      </w:pPr>
    </w:p>
    <w:p w14:paraId="27B782E7" w14:textId="5507E57E" w:rsidR="005D6AFB" w:rsidRPr="005E0DF8" w:rsidRDefault="005D6AFB" w:rsidP="005F38C1">
      <w:pPr>
        <w:numPr>
          <w:ilvl w:val="0"/>
          <w:numId w:val="127"/>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462592A9" w14:textId="2AFBFC20" w:rsidR="005D6AFB" w:rsidRPr="005E0DF8" w:rsidRDefault="005D6AFB" w:rsidP="00C76988">
      <w:pPr>
        <w:spacing w:line="259" w:lineRule="auto"/>
        <w:ind w:left="-426" w:right="-171"/>
        <w:rPr>
          <w:rFonts w:eastAsia="Arial" w:cs="Arial"/>
          <w:color w:val="000000"/>
          <w:sz w:val="18"/>
          <w:szCs w:val="18"/>
          <w:lang w:eastAsia="en-GB"/>
        </w:rPr>
      </w:pPr>
    </w:p>
    <w:p w14:paraId="5429323B" w14:textId="20042567" w:rsidR="00D20ABA"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9F91623" w14:textId="77777777" w:rsidR="00D20ABA" w:rsidRPr="005E0DF8" w:rsidRDefault="00D20ABA"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69F9403D" w14:textId="5A1BA8B9"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Contractor shall assume all liability and shall indemnify the Authority, its officers, agents and employees against liability, including the Authority’s costs, as a result of infringement by the Contractor</w:t>
      </w:r>
      <w:r w:rsidR="00654CF5" w:rsidRPr="005E0DF8">
        <w:rPr>
          <w:rFonts w:ascii="Arial" w:eastAsia="Arial" w:hAnsi="Arial" w:cs="Arial"/>
          <w:color w:val="000000"/>
          <w:sz w:val="18"/>
          <w:szCs w:val="18"/>
          <w:lang w:eastAsia="en-GB"/>
        </w:rPr>
        <w:t xml:space="preserve"> </w:t>
      </w:r>
      <w:r w:rsidRPr="005E0DF8">
        <w:rPr>
          <w:rFonts w:ascii="Arial" w:eastAsia="Arial" w:hAnsi="Arial" w:cs="Arial"/>
          <w:color w:val="000000"/>
          <w:sz w:val="18"/>
          <w:szCs w:val="18"/>
          <w:lang w:eastAsia="en-GB"/>
        </w:rPr>
        <w:t>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1A2259F3" w14:textId="7224A5E8" w:rsidR="005D6AFB" w:rsidRPr="005E0DF8" w:rsidRDefault="005D6AFB" w:rsidP="00C76988">
      <w:pPr>
        <w:spacing w:line="259" w:lineRule="auto"/>
        <w:ind w:left="-426" w:right="-171"/>
        <w:rPr>
          <w:rFonts w:eastAsia="Arial" w:cs="Arial"/>
          <w:color w:val="000000"/>
          <w:sz w:val="18"/>
          <w:szCs w:val="18"/>
          <w:lang w:eastAsia="en-GB"/>
        </w:rPr>
      </w:pPr>
    </w:p>
    <w:p w14:paraId="32E1876F" w14:textId="02FDBA48"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Contractor shall not be entitled to any reimbursement of any royalty, licence fee or similar expense incurred in respect of anything to be done under the Contract, where:</w:t>
      </w:r>
    </w:p>
    <w:p w14:paraId="11158418" w14:textId="5AE01F84" w:rsidR="005D6AFB" w:rsidRPr="005E0DF8" w:rsidRDefault="005D6AFB" w:rsidP="00C76988">
      <w:pPr>
        <w:spacing w:line="259" w:lineRule="auto"/>
        <w:ind w:left="-426" w:right="-171"/>
        <w:rPr>
          <w:rFonts w:eastAsia="Arial" w:cs="Arial"/>
          <w:color w:val="000000"/>
          <w:sz w:val="18"/>
          <w:szCs w:val="18"/>
          <w:lang w:eastAsia="en-GB"/>
        </w:rPr>
      </w:pPr>
    </w:p>
    <w:p w14:paraId="7782DB78" w14:textId="77777777" w:rsidR="00227F48" w:rsidRPr="005E0DF8" w:rsidRDefault="005D6AFB" w:rsidP="005F38C1">
      <w:pPr>
        <w:numPr>
          <w:ilvl w:val="0"/>
          <w:numId w:val="128"/>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lastRenderedPageBreak/>
        <w:t>a relevant discharge has been given under Section 2 of the</w:t>
      </w:r>
      <w:r w:rsidR="00227F48" w:rsidRPr="005E0DF8">
        <w:rPr>
          <w:rFonts w:eastAsia="Arial" w:cs="Arial"/>
          <w:color w:val="000000"/>
          <w:sz w:val="18"/>
          <w:szCs w:val="18"/>
          <w:lang w:eastAsia="en-GB"/>
        </w:rPr>
        <w:t xml:space="preserve"> </w:t>
      </w:r>
      <w:r w:rsidRPr="005E0DF8">
        <w:rPr>
          <w:rFonts w:eastAsia="Arial" w:cs="Arial"/>
          <w:color w:val="000000"/>
          <w:sz w:val="18"/>
          <w:szCs w:val="18"/>
          <w:lang w:eastAsia="en-GB"/>
        </w:rPr>
        <w:t>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2B8CA3F5" w14:textId="6325F01B" w:rsidR="00227F48" w:rsidRPr="005E0DF8" w:rsidRDefault="00227F48" w:rsidP="00C76988">
      <w:pPr>
        <w:tabs>
          <w:tab w:val="left" w:pos="709"/>
        </w:tabs>
        <w:spacing w:line="249" w:lineRule="auto"/>
        <w:ind w:left="-426" w:right="-171"/>
        <w:rPr>
          <w:rFonts w:eastAsia="Arial" w:cs="Arial"/>
          <w:color w:val="000000"/>
          <w:sz w:val="18"/>
          <w:szCs w:val="18"/>
          <w:lang w:eastAsia="en-GB"/>
        </w:rPr>
      </w:pPr>
    </w:p>
    <w:p w14:paraId="16C71B5D" w14:textId="417934E5" w:rsidR="005D6AFB" w:rsidRPr="005E0DF8" w:rsidRDefault="005D6AFB" w:rsidP="005F38C1">
      <w:pPr>
        <w:numPr>
          <w:ilvl w:val="0"/>
          <w:numId w:val="128"/>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any obligation to make payments for intellectual property has not been promptly notified to the Authority under clause 34.a.</w:t>
      </w:r>
    </w:p>
    <w:p w14:paraId="6F7173D5" w14:textId="61EEFD0C" w:rsidR="005D6AFB" w:rsidRPr="005E0DF8" w:rsidRDefault="005D6AFB" w:rsidP="00C76988">
      <w:pPr>
        <w:spacing w:line="259" w:lineRule="auto"/>
        <w:ind w:left="-426" w:right="-171"/>
        <w:rPr>
          <w:rFonts w:eastAsia="Arial" w:cs="Arial"/>
          <w:color w:val="000000"/>
          <w:sz w:val="18"/>
          <w:szCs w:val="18"/>
          <w:lang w:eastAsia="en-GB"/>
        </w:rPr>
      </w:pPr>
    </w:p>
    <w:p w14:paraId="32066A42" w14:textId="286E969E"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Where authorisation is given by the Authority under clause 34.e, 34.f or 34.g, to the extent permitted by Section 57 of the Patents Act 1977, Section 12 of the Registered Designs Act 1949 or Section 240 of the Copyright, Designs and Patents Act 1988, the Contractor shall also be:</w:t>
      </w:r>
    </w:p>
    <w:p w14:paraId="646E7B68" w14:textId="77777777" w:rsidR="00D20ABA" w:rsidRPr="005E0DF8" w:rsidRDefault="00D20ABA"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1537F8F5" w14:textId="1F568075" w:rsidR="00227F48" w:rsidRPr="005E0DF8" w:rsidRDefault="005D6AFB" w:rsidP="005F38C1">
      <w:pPr>
        <w:numPr>
          <w:ilvl w:val="0"/>
          <w:numId w:val="129"/>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released from payment whether by way of royalties, licence fees or similar expenses in respect of the Contractor's use of the relevant invention or design, or the use of any relevant model, document or information </w:t>
      </w:r>
      <w:proofErr w:type="gramStart"/>
      <w:r w:rsidRPr="005E0DF8">
        <w:rPr>
          <w:rFonts w:eastAsia="Arial" w:cs="Arial"/>
          <w:color w:val="000000"/>
          <w:sz w:val="18"/>
          <w:szCs w:val="18"/>
          <w:lang w:eastAsia="en-GB"/>
        </w:rPr>
        <w:t>for the purpose o</w:t>
      </w:r>
      <w:r w:rsidR="00227F48" w:rsidRPr="005E0DF8">
        <w:rPr>
          <w:rFonts w:eastAsia="Arial" w:cs="Arial"/>
          <w:color w:val="000000"/>
          <w:sz w:val="18"/>
          <w:szCs w:val="18"/>
          <w:lang w:eastAsia="en-GB"/>
        </w:rPr>
        <w:t>f</w:t>
      </w:r>
      <w:proofErr w:type="gramEnd"/>
      <w:r w:rsidR="00227F48" w:rsidRPr="005E0DF8">
        <w:rPr>
          <w:rFonts w:eastAsia="Arial" w:cs="Arial"/>
          <w:color w:val="000000"/>
          <w:sz w:val="18"/>
          <w:szCs w:val="18"/>
          <w:lang w:eastAsia="en-GB"/>
        </w:rPr>
        <w:t xml:space="preserve"> performing the Contract; and</w:t>
      </w:r>
    </w:p>
    <w:p w14:paraId="548ADDD9" w14:textId="77777777" w:rsidR="00227F48" w:rsidRPr="005E0DF8" w:rsidRDefault="00227F48" w:rsidP="00C76988">
      <w:pPr>
        <w:tabs>
          <w:tab w:val="left" w:pos="709"/>
        </w:tabs>
        <w:spacing w:line="249" w:lineRule="auto"/>
        <w:ind w:left="-426" w:right="-171"/>
        <w:rPr>
          <w:rFonts w:eastAsia="Arial" w:cs="Arial"/>
          <w:color w:val="000000"/>
          <w:sz w:val="18"/>
          <w:szCs w:val="18"/>
          <w:lang w:eastAsia="en-GB"/>
        </w:rPr>
      </w:pPr>
    </w:p>
    <w:p w14:paraId="67CC2829" w14:textId="3594FC66" w:rsidR="005D6AFB" w:rsidRPr="005E0DF8" w:rsidRDefault="005D6AFB" w:rsidP="005F38C1">
      <w:pPr>
        <w:numPr>
          <w:ilvl w:val="0"/>
          <w:numId w:val="129"/>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authorised to use any model, document or information relating to any such invention or design which may be required for that purpose.</w:t>
      </w:r>
    </w:p>
    <w:p w14:paraId="1E2D8BAE" w14:textId="2FA39618" w:rsidR="005D6AFB" w:rsidRPr="005E0DF8" w:rsidRDefault="005D6AFB" w:rsidP="00C76988">
      <w:pPr>
        <w:spacing w:line="259" w:lineRule="auto"/>
        <w:ind w:left="-426" w:right="-171"/>
        <w:rPr>
          <w:rFonts w:eastAsia="Arial" w:cs="Arial"/>
          <w:color w:val="000000"/>
          <w:sz w:val="18"/>
          <w:szCs w:val="18"/>
          <w:lang w:eastAsia="en-GB"/>
        </w:rPr>
      </w:pPr>
    </w:p>
    <w:p w14:paraId="5454636F" w14:textId="31C1E3AC"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The Contractor shall assume all liability and indemnify the Authority and its officers, agents and employees against liability, including costs </w:t>
      </w:r>
      <w:proofErr w:type="gramStart"/>
      <w:r w:rsidRPr="005E0DF8">
        <w:rPr>
          <w:rFonts w:ascii="Arial" w:eastAsia="Arial" w:hAnsi="Arial" w:cs="Arial"/>
          <w:color w:val="000000"/>
          <w:sz w:val="18"/>
          <w:szCs w:val="18"/>
          <w:lang w:eastAsia="en-GB"/>
        </w:rPr>
        <w:t>as a result of</w:t>
      </w:r>
      <w:proofErr w:type="gramEnd"/>
      <w:r w:rsidRPr="005E0DF8">
        <w:rPr>
          <w:rFonts w:ascii="Arial" w:eastAsia="Arial" w:hAnsi="Arial" w:cs="Arial"/>
          <w:color w:val="000000"/>
          <w:sz w:val="18"/>
          <w:szCs w:val="18"/>
          <w:lang w:eastAsia="en-GB"/>
        </w:rPr>
        <w:t>:</w:t>
      </w:r>
    </w:p>
    <w:p w14:paraId="44776F44" w14:textId="764805DD" w:rsidR="005D6AFB" w:rsidRPr="005E0DF8" w:rsidRDefault="005D6AFB" w:rsidP="00C76988">
      <w:pPr>
        <w:spacing w:line="259" w:lineRule="auto"/>
        <w:ind w:left="-426" w:right="-171"/>
        <w:rPr>
          <w:rFonts w:eastAsia="Arial" w:cs="Arial"/>
          <w:color w:val="000000"/>
          <w:sz w:val="18"/>
          <w:szCs w:val="18"/>
          <w:lang w:eastAsia="en-GB"/>
        </w:rPr>
      </w:pPr>
    </w:p>
    <w:p w14:paraId="721972BD" w14:textId="4415DAF5" w:rsidR="004B6767" w:rsidRPr="005E0DF8" w:rsidRDefault="005D6AFB" w:rsidP="005F38C1">
      <w:pPr>
        <w:numPr>
          <w:ilvl w:val="0"/>
          <w:numId w:val="130"/>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24D3BD9D" w14:textId="157DC398" w:rsidR="004B6767" w:rsidRPr="005E0DF8" w:rsidRDefault="004B6767" w:rsidP="005F38C1">
      <w:pPr>
        <w:numPr>
          <w:ilvl w:val="0"/>
          <w:numId w:val="130"/>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m</w:t>
      </w:r>
      <w:r w:rsidR="005D6AFB" w:rsidRPr="005E0DF8">
        <w:rPr>
          <w:rFonts w:eastAsia="Arial" w:cs="Arial"/>
          <w:color w:val="000000"/>
          <w:sz w:val="18"/>
          <w:szCs w:val="18"/>
          <w:lang w:eastAsia="en-GB"/>
        </w:rPr>
        <w:t>isuse of any confidential information, trade secret or the like by the Contractor in performing the Contract;</w:t>
      </w:r>
    </w:p>
    <w:p w14:paraId="183AC3ED" w14:textId="77777777" w:rsidR="004B6767" w:rsidRPr="005E0DF8" w:rsidRDefault="004B6767" w:rsidP="00C76988">
      <w:pPr>
        <w:tabs>
          <w:tab w:val="left" w:pos="709"/>
        </w:tabs>
        <w:spacing w:line="249" w:lineRule="auto"/>
        <w:ind w:left="-426" w:right="-171"/>
        <w:rPr>
          <w:rFonts w:eastAsia="Arial" w:cs="Arial"/>
          <w:color w:val="000000"/>
          <w:sz w:val="18"/>
          <w:szCs w:val="18"/>
          <w:lang w:eastAsia="en-GB"/>
        </w:rPr>
      </w:pPr>
    </w:p>
    <w:p w14:paraId="641775D9" w14:textId="14C568DA" w:rsidR="005D6AFB" w:rsidRPr="005E0DF8" w:rsidRDefault="005D6AFB" w:rsidP="005F38C1">
      <w:pPr>
        <w:numPr>
          <w:ilvl w:val="0"/>
          <w:numId w:val="130"/>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provision to the Authority of any Information or material which the Contractor does not have the right to provide </w:t>
      </w:r>
      <w:proofErr w:type="gramStart"/>
      <w:r w:rsidRPr="005E0DF8">
        <w:rPr>
          <w:rFonts w:eastAsia="Arial" w:cs="Arial"/>
          <w:color w:val="000000"/>
          <w:sz w:val="18"/>
          <w:szCs w:val="18"/>
          <w:lang w:eastAsia="en-GB"/>
        </w:rPr>
        <w:t>for the purpose of</w:t>
      </w:r>
      <w:proofErr w:type="gramEnd"/>
      <w:r w:rsidRPr="005E0DF8">
        <w:rPr>
          <w:rFonts w:eastAsia="Arial" w:cs="Arial"/>
          <w:color w:val="000000"/>
          <w:sz w:val="18"/>
          <w:szCs w:val="18"/>
          <w:lang w:eastAsia="en-GB"/>
        </w:rPr>
        <w:t xml:space="preserve"> the Contract.</w:t>
      </w:r>
    </w:p>
    <w:p w14:paraId="7310F459" w14:textId="7454235F" w:rsidR="005D6AFB" w:rsidRPr="005E0DF8" w:rsidRDefault="005D6AFB" w:rsidP="00C76988">
      <w:pPr>
        <w:spacing w:line="259" w:lineRule="auto"/>
        <w:ind w:left="-426" w:right="-171"/>
        <w:rPr>
          <w:rFonts w:eastAsia="Arial" w:cs="Arial"/>
          <w:color w:val="000000"/>
          <w:sz w:val="18"/>
          <w:szCs w:val="18"/>
          <w:lang w:eastAsia="en-GB"/>
        </w:rPr>
      </w:pPr>
    </w:p>
    <w:p w14:paraId="6C7AF776" w14:textId="5ADDEBD8"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The Authority shall assume all liability and indemnify the Contractor, its officers, agents and employees against liability, including costs </w:t>
      </w:r>
      <w:proofErr w:type="gramStart"/>
      <w:r w:rsidRPr="005E0DF8">
        <w:rPr>
          <w:rFonts w:ascii="Arial" w:eastAsia="Arial" w:hAnsi="Arial" w:cs="Arial"/>
          <w:color w:val="000000"/>
          <w:sz w:val="18"/>
          <w:szCs w:val="18"/>
          <w:lang w:eastAsia="en-GB"/>
        </w:rPr>
        <w:t>as a result of</w:t>
      </w:r>
      <w:proofErr w:type="gramEnd"/>
      <w:r w:rsidRPr="005E0DF8">
        <w:rPr>
          <w:rFonts w:ascii="Arial" w:eastAsia="Arial" w:hAnsi="Arial" w:cs="Arial"/>
          <w:color w:val="000000"/>
          <w:sz w:val="18"/>
          <w:szCs w:val="18"/>
          <w:lang w:eastAsia="en-GB"/>
        </w:rPr>
        <w:t>:</w:t>
      </w:r>
    </w:p>
    <w:p w14:paraId="447450E5" w14:textId="0EADB2E2" w:rsidR="005D6AFB" w:rsidRPr="005E0DF8" w:rsidRDefault="005D6AFB" w:rsidP="00C76988">
      <w:pPr>
        <w:spacing w:line="259" w:lineRule="auto"/>
        <w:ind w:left="-426" w:right="-171"/>
        <w:rPr>
          <w:rFonts w:eastAsia="Arial" w:cs="Arial"/>
          <w:color w:val="000000"/>
          <w:sz w:val="18"/>
          <w:szCs w:val="18"/>
          <w:lang w:eastAsia="en-GB"/>
        </w:rPr>
      </w:pPr>
    </w:p>
    <w:p w14:paraId="00E903F5" w14:textId="064977D1" w:rsidR="004B6767" w:rsidRPr="005E0DF8" w:rsidRDefault="005D6AFB" w:rsidP="005F38C1">
      <w:pPr>
        <w:numPr>
          <w:ilvl w:val="0"/>
          <w:numId w:val="131"/>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infringement or alleged infringement by the Contractor or their suppliers of any copyright, database right, Design Right or the like protection in any part of the world in respect of any item provided by the Authority </w:t>
      </w:r>
      <w:proofErr w:type="gramStart"/>
      <w:r w:rsidRPr="005E0DF8">
        <w:rPr>
          <w:rFonts w:eastAsia="Arial" w:cs="Arial"/>
          <w:color w:val="000000"/>
          <w:sz w:val="18"/>
          <w:szCs w:val="18"/>
          <w:lang w:eastAsia="en-GB"/>
        </w:rPr>
        <w:t>for the purpose of</w:t>
      </w:r>
      <w:proofErr w:type="gramEnd"/>
      <w:r w:rsidRPr="005E0DF8">
        <w:rPr>
          <w:rFonts w:eastAsia="Arial" w:cs="Arial"/>
          <w:color w:val="000000"/>
          <w:sz w:val="18"/>
          <w:szCs w:val="18"/>
          <w:lang w:eastAsia="en-GB"/>
        </w:rPr>
        <w:t xml:space="preserve"> the Contract but only to the extent that the item is used for the purpose of the </w:t>
      </w:r>
      <w:r w:rsidR="004B6767" w:rsidRPr="005E0DF8">
        <w:rPr>
          <w:rFonts w:eastAsia="Arial" w:cs="Arial"/>
          <w:color w:val="000000"/>
          <w:sz w:val="18"/>
          <w:szCs w:val="18"/>
          <w:lang w:eastAsia="en-GB"/>
        </w:rPr>
        <w:t>Contract;</w:t>
      </w:r>
    </w:p>
    <w:p w14:paraId="4B864E0A" w14:textId="77777777" w:rsidR="004B6767" w:rsidRPr="005E0DF8" w:rsidRDefault="004B6767" w:rsidP="00C76988">
      <w:pPr>
        <w:tabs>
          <w:tab w:val="left" w:pos="709"/>
        </w:tabs>
        <w:spacing w:line="249" w:lineRule="auto"/>
        <w:ind w:left="-426" w:right="-171"/>
        <w:rPr>
          <w:rFonts w:eastAsia="Arial" w:cs="Arial"/>
          <w:color w:val="000000"/>
          <w:sz w:val="18"/>
          <w:szCs w:val="18"/>
          <w:lang w:eastAsia="en-GB"/>
        </w:rPr>
      </w:pPr>
    </w:p>
    <w:p w14:paraId="4CA9BD5C" w14:textId="38B453C8" w:rsidR="00F66407" w:rsidRPr="005E0DF8" w:rsidRDefault="005D6AFB" w:rsidP="005F38C1">
      <w:pPr>
        <w:numPr>
          <w:ilvl w:val="0"/>
          <w:numId w:val="131"/>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alleged misuse of any confidential Information, trade secret or the like by the Contractor </w:t>
      </w:r>
      <w:proofErr w:type="gramStart"/>
      <w:r w:rsidRPr="005E0DF8">
        <w:rPr>
          <w:rFonts w:eastAsia="Arial" w:cs="Arial"/>
          <w:color w:val="000000"/>
          <w:sz w:val="18"/>
          <w:szCs w:val="18"/>
          <w:lang w:eastAsia="en-GB"/>
        </w:rPr>
        <w:t>as a result of</w:t>
      </w:r>
      <w:proofErr w:type="gramEnd"/>
      <w:r w:rsidRPr="005E0DF8">
        <w:rPr>
          <w:rFonts w:eastAsia="Arial" w:cs="Arial"/>
          <w:color w:val="000000"/>
          <w:sz w:val="18"/>
          <w:szCs w:val="18"/>
          <w:lang w:eastAsia="en-GB"/>
        </w:rPr>
        <w:t xml:space="preserve"> use of Information provided by the Authority for the purposes of the Contract, but only to the extent that Contractor’s use of that Information is for the purposes intended when it was disclosed by the Authority.</w:t>
      </w:r>
    </w:p>
    <w:p w14:paraId="26D25FAB" w14:textId="77777777" w:rsidR="00F66407" w:rsidRPr="005E0DF8" w:rsidRDefault="00F66407" w:rsidP="00C76988">
      <w:pPr>
        <w:pStyle w:val="ListParagraph"/>
        <w:spacing w:after="0"/>
        <w:ind w:left="-426" w:right="-171"/>
        <w:rPr>
          <w:rFonts w:ascii="Arial" w:eastAsia="Arial" w:hAnsi="Arial" w:cs="Arial"/>
          <w:color w:val="000000"/>
          <w:sz w:val="18"/>
          <w:szCs w:val="18"/>
          <w:lang w:eastAsia="en-GB"/>
        </w:rPr>
      </w:pPr>
    </w:p>
    <w:p w14:paraId="21E41304" w14:textId="78FEE4A9"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general authorisation and indemnity is:</w:t>
      </w:r>
    </w:p>
    <w:p w14:paraId="45BA38E0" w14:textId="659732C2" w:rsidR="005D6AFB" w:rsidRPr="005E0DF8" w:rsidRDefault="005D6AFB" w:rsidP="00C76988">
      <w:pPr>
        <w:spacing w:line="259" w:lineRule="auto"/>
        <w:ind w:left="-426" w:right="-171"/>
        <w:rPr>
          <w:rFonts w:eastAsia="Arial" w:cs="Arial"/>
          <w:color w:val="000000"/>
          <w:sz w:val="18"/>
          <w:szCs w:val="18"/>
          <w:lang w:eastAsia="en-GB"/>
        </w:rPr>
      </w:pPr>
    </w:p>
    <w:p w14:paraId="78C26C81" w14:textId="748336FB" w:rsidR="00F66407" w:rsidRPr="005E0DF8" w:rsidRDefault="005D6AFB" w:rsidP="005F38C1">
      <w:pPr>
        <w:numPr>
          <w:ilvl w:val="0"/>
          <w:numId w:val="132"/>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clauses 34.a – 34.m represents the total liability of each Party to the other under the Contract in respect of any infringement or alleged infringement of patent or other Intellectual Property Right (IPR) owned by a third party;</w:t>
      </w:r>
    </w:p>
    <w:p w14:paraId="2D905060" w14:textId="77777777" w:rsidR="00F66407" w:rsidRPr="005E0DF8" w:rsidRDefault="00F66407" w:rsidP="00C76988">
      <w:pPr>
        <w:tabs>
          <w:tab w:val="left" w:pos="709"/>
        </w:tabs>
        <w:spacing w:line="249" w:lineRule="auto"/>
        <w:ind w:left="-426" w:right="-171"/>
        <w:rPr>
          <w:rFonts w:eastAsia="Arial" w:cs="Arial"/>
          <w:color w:val="000000"/>
          <w:sz w:val="18"/>
          <w:szCs w:val="18"/>
          <w:lang w:eastAsia="en-GB"/>
        </w:rPr>
      </w:pPr>
    </w:p>
    <w:p w14:paraId="4F268E94" w14:textId="68E13AB6" w:rsidR="004F0427" w:rsidRPr="005E0DF8" w:rsidRDefault="005D6AFB" w:rsidP="005F38C1">
      <w:pPr>
        <w:numPr>
          <w:ilvl w:val="0"/>
          <w:numId w:val="132"/>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neither Party shall be liable, one to the other, for any consequential loss or damage arising as a result, directly or indirectly, of a claim for infringement or alleged infringement of any patent or other IPR owned by a third party;</w:t>
      </w:r>
    </w:p>
    <w:p w14:paraId="1538B37D" w14:textId="77777777" w:rsidR="004F0427" w:rsidRPr="005E0DF8" w:rsidRDefault="004F0427" w:rsidP="00C76988">
      <w:pPr>
        <w:pStyle w:val="ListParagraph"/>
        <w:spacing w:after="0"/>
        <w:ind w:left="-426" w:right="-171"/>
        <w:rPr>
          <w:rFonts w:ascii="Arial" w:eastAsia="Arial" w:hAnsi="Arial" w:cs="Arial"/>
          <w:color w:val="000000"/>
          <w:sz w:val="18"/>
          <w:szCs w:val="18"/>
          <w:lang w:eastAsia="en-GB"/>
        </w:rPr>
      </w:pPr>
    </w:p>
    <w:p w14:paraId="14FC4F0D" w14:textId="239637F4" w:rsidR="004F0427" w:rsidRPr="005E0DF8" w:rsidRDefault="005D6AFB" w:rsidP="005F38C1">
      <w:pPr>
        <w:numPr>
          <w:ilvl w:val="0"/>
          <w:numId w:val="132"/>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w:t>
      </w:r>
      <w:proofErr w:type="gramStart"/>
      <w:r w:rsidRPr="005E0DF8">
        <w:rPr>
          <w:rFonts w:eastAsia="Arial" w:cs="Arial"/>
          <w:color w:val="000000"/>
          <w:sz w:val="18"/>
          <w:szCs w:val="18"/>
          <w:lang w:eastAsia="en-GB"/>
        </w:rPr>
        <w:t>particulars of</w:t>
      </w:r>
      <w:proofErr w:type="gramEnd"/>
      <w:r w:rsidRPr="005E0DF8">
        <w:rPr>
          <w:rFonts w:eastAsia="Arial" w:cs="Arial"/>
          <w:color w:val="000000"/>
          <w:sz w:val="18"/>
          <w:szCs w:val="18"/>
          <w:lang w:eastAsia="en-GB"/>
        </w:rPr>
        <w:t xml:space="preserve"> the demands, damages and liabilities claimed or made of which the notifying Party has notice;</w:t>
      </w:r>
    </w:p>
    <w:p w14:paraId="2E716A6F" w14:textId="77777777" w:rsidR="004F0427" w:rsidRPr="005E0DF8" w:rsidRDefault="004F0427" w:rsidP="00C76988">
      <w:pPr>
        <w:pStyle w:val="ListParagraph"/>
        <w:spacing w:after="0"/>
        <w:ind w:left="-426" w:right="-171"/>
        <w:rPr>
          <w:rFonts w:ascii="Arial" w:eastAsia="Arial" w:hAnsi="Arial" w:cs="Arial"/>
          <w:color w:val="000000"/>
          <w:sz w:val="18"/>
          <w:szCs w:val="18"/>
          <w:lang w:eastAsia="en-GB"/>
        </w:rPr>
      </w:pPr>
    </w:p>
    <w:p w14:paraId="4AAB4E15" w14:textId="54ED4B54" w:rsidR="004F0427" w:rsidRPr="005E0DF8" w:rsidRDefault="005D6AFB" w:rsidP="005F38C1">
      <w:pPr>
        <w:numPr>
          <w:ilvl w:val="0"/>
          <w:numId w:val="132"/>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p>
    <w:p w14:paraId="28DF45F6" w14:textId="77777777" w:rsidR="004F0427" w:rsidRPr="005E0DF8" w:rsidRDefault="004F0427" w:rsidP="00C76988">
      <w:pPr>
        <w:pStyle w:val="ListParagraph"/>
        <w:spacing w:after="0"/>
        <w:ind w:left="-426" w:right="-171"/>
        <w:rPr>
          <w:rFonts w:ascii="Arial" w:eastAsia="Arial" w:hAnsi="Arial" w:cs="Arial"/>
          <w:color w:val="000000"/>
          <w:sz w:val="18"/>
          <w:szCs w:val="18"/>
          <w:lang w:eastAsia="en-GB"/>
        </w:rPr>
      </w:pPr>
    </w:p>
    <w:p w14:paraId="5804D499" w14:textId="2E6FBE7E" w:rsidR="004F0427" w:rsidRPr="005E0DF8" w:rsidRDefault="005D6AFB" w:rsidP="005F38C1">
      <w:pPr>
        <w:numPr>
          <w:ilvl w:val="0"/>
          <w:numId w:val="132"/>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following a notification under clause 34.n(3), the Party notified shall advise the other Party in writing within thirty (30) Business Days </w:t>
      </w:r>
      <w:proofErr w:type="gramStart"/>
      <w:r w:rsidRPr="005E0DF8">
        <w:rPr>
          <w:rFonts w:eastAsia="Arial" w:cs="Arial"/>
          <w:color w:val="000000"/>
          <w:sz w:val="18"/>
          <w:szCs w:val="18"/>
          <w:lang w:eastAsia="en-GB"/>
        </w:rPr>
        <w:t>whether or not</w:t>
      </w:r>
      <w:proofErr w:type="gramEnd"/>
      <w:r w:rsidRPr="005E0DF8">
        <w:rPr>
          <w:rFonts w:eastAsia="Arial" w:cs="Arial"/>
          <w:color w:val="000000"/>
          <w:sz w:val="18"/>
          <w:szCs w:val="18"/>
          <w:lang w:eastAsia="en-GB"/>
        </w:rPr>
        <w:t xml:space="preserve">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4C5CE4D2" w14:textId="77777777" w:rsidR="004F0427" w:rsidRPr="005E0DF8" w:rsidRDefault="004F0427" w:rsidP="00C76988">
      <w:pPr>
        <w:pStyle w:val="ListParagraph"/>
        <w:spacing w:after="0"/>
        <w:ind w:left="-426" w:right="-171"/>
        <w:rPr>
          <w:rFonts w:ascii="Arial" w:eastAsia="Arial" w:hAnsi="Arial" w:cs="Arial"/>
          <w:color w:val="000000"/>
          <w:sz w:val="18"/>
          <w:szCs w:val="18"/>
          <w:lang w:eastAsia="en-GB"/>
        </w:rPr>
      </w:pPr>
    </w:p>
    <w:p w14:paraId="618A181B" w14:textId="0FEBAD9C" w:rsidR="005D6AFB" w:rsidRPr="005E0DF8" w:rsidRDefault="005D6AFB" w:rsidP="005F38C1">
      <w:pPr>
        <w:numPr>
          <w:ilvl w:val="0"/>
          <w:numId w:val="132"/>
        </w:numPr>
        <w:tabs>
          <w:tab w:val="left" w:pos="709"/>
        </w:tabs>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Party conducting negotiations for the settlement of a claim or any related litigation shall, if requested, keep the other Party fully informed of the conduct and progress of such negotiations.</w:t>
      </w:r>
    </w:p>
    <w:p w14:paraId="09CBA824" w14:textId="5F6FF83C" w:rsidR="005D6AFB" w:rsidRPr="005E0DF8" w:rsidRDefault="005D6AFB" w:rsidP="00C76988">
      <w:pPr>
        <w:spacing w:line="259" w:lineRule="auto"/>
        <w:ind w:left="-426" w:right="-171"/>
        <w:rPr>
          <w:rFonts w:eastAsia="Arial" w:cs="Arial"/>
          <w:color w:val="000000"/>
          <w:sz w:val="18"/>
          <w:szCs w:val="18"/>
          <w:lang w:eastAsia="en-GB"/>
        </w:rPr>
      </w:pPr>
    </w:p>
    <w:p w14:paraId="64FE28DE" w14:textId="65930956"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If at any time a claim or allegation of infringement arises in respect of copyright, database right, Design Right or breach of confidence </w:t>
      </w:r>
      <w:proofErr w:type="gramStart"/>
      <w:r w:rsidRPr="005E0DF8">
        <w:rPr>
          <w:rFonts w:ascii="Arial" w:eastAsia="Arial" w:hAnsi="Arial" w:cs="Arial"/>
          <w:color w:val="000000"/>
          <w:sz w:val="18"/>
          <w:szCs w:val="18"/>
          <w:lang w:eastAsia="en-GB"/>
        </w:rPr>
        <w:t>as a result of</w:t>
      </w:r>
      <w:proofErr w:type="gramEnd"/>
      <w:r w:rsidRPr="005E0DF8">
        <w:rPr>
          <w:rFonts w:ascii="Arial" w:eastAsia="Arial" w:hAnsi="Arial" w:cs="Arial"/>
          <w:color w:val="000000"/>
          <w:sz w:val="18"/>
          <w:szCs w:val="18"/>
          <w:lang w:eastAsia="en-GB"/>
        </w:rP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w:t>
      </w:r>
    </w:p>
    <w:p w14:paraId="0572CAE8" w14:textId="2C7C7ED0" w:rsidR="005D6AFB" w:rsidRPr="005E0DF8" w:rsidRDefault="005D6AFB"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1FDEDC3B" w14:textId="54DA0587" w:rsidR="005D6AFB" w:rsidRPr="005E0DF8" w:rsidRDefault="005D6AFB" w:rsidP="005F38C1">
      <w:pPr>
        <w:pStyle w:val="ListParagraph"/>
        <w:keepLines/>
        <w:numPr>
          <w:ilvl w:val="3"/>
          <w:numId w:val="12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Nothing in condition 34 shall be taken as an authorisation or promise of an authorisation under Section 240 of the Copyright, Designs and Patents Act 1988.</w:t>
      </w:r>
    </w:p>
    <w:p w14:paraId="5872648F" w14:textId="3C144181" w:rsidR="00D20ABA" w:rsidRPr="005E0DF8" w:rsidRDefault="00D20ABA"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43B394E1" w14:textId="4B12EB5A" w:rsidR="005D6AFB" w:rsidRPr="005E0DF8" w:rsidRDefault="005D6AFB" w:rsidP="00C76988">
      <w:pPr>
        <w:keepNext/>
        <w:keepLines/>
        <w:spacing w:line="252" w:lineRule="auto"/>
        <w:ind w:left="-426" w:right="-171"/>
        <w:outlineLvl w:val="0"/>
        <w:rPr>
          <w:rFonts w:eastAsia="Arial" w:cs="Arial"/>
          <w:b/>
          <w:color w:val="000000"/>
          <w:sz w:val="18"/>
          <w:szCs w:val="18"/>
          <w:lang w:eastAsia="en-GB"/>
        </w:rPr>
      </w:pPr>
      <w:bookmarkStart w:id="54" w:name="_Toc527634210"/>
      <w:r w:rsidRPr="005E0DF8">
        <w:rPr>
          <w:rFonts w:eastAsia="Arial" w:cs="Arial"/>
          <w:b/>
          <w:color w:val="000000"/>
          <w:sz w:val="18"/>
          <w:szCs w:val="18"/>
          <w:lang w:eastAsia="en-GB"/>
        </w:rPr>
        <w:lastRenderedPageBreak/>
        <w:t>Pricing and Payment</w:t>
      </w:r>
      <w:bookmarkEnd w:id="54"/>
    </w:p>
    <w:p w14:paraId="5B636696" w14:textId="339D8806" w:rsidR="005D6AFB" w:rsidRPr="005E0DF8" w:rsidRDefault="00D204C2"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55" w:name="_Toc527634211"/>
      <w:r>
        <w:rPr>
          <w:rFonts w:eastAsia="Arial" w:cs="Arial"/>
          <w:b/>
          <w:color w:val="000000"/>
          <w:sz w:val="18"/>
          <w:szCs w:val="18"/>
          <w:lang w:eastAsia="en-GB"/>
        </w:rPr>
        <w:t xml:space="preserve">35.  </w:t>
      </w:r>
      <w:r w:rsidR="005D6AFB" w:rsidRPr="005E0DF8">
        <w:rPr>
          <w:rFonts w:eastAsia="Arial" w:cs="Arial"/>
          <w:b/>
          <w:color w:val="000000"/>
          <w:sz w:val="18"/>
          <w:szCs w:val="18"/>
          <w:lang w:eastAsia="en-GB"/>
        </w:rPr>
        <w:t>Contract Price</w:t>
      </w:r>
      <w:bookmarkEnd w:id="55"/>
    </w:p>
    <w:p w14:paraId="136AD1DB" w14:textId="77777777" w:rsidR="00D20ABA" w:rsidRPr="005E0DF8" w:rsidRDefault="00D20ABA" w:rsidP="00C76988">
      <w:pPr>
        <w:keepNext/>
        <w:keepLines/>
        <w:tabs>
          <w:tab w:val="center" w:pos="1318"/>
        </w:tabs>
        <w:spacing w:line="249" w:lineRule="auto"/>
        <w:ind w:left="-426" w:right="-171"/>
        <w:outlineLvl w:val="1"/>
        <w:rPr>
          <w:rFonts w:eastAsia="Arial" w:cs="Arial"/>
          <w:b/>
          <w:color w:val="000000"/>
          <w:sz w:val="18"/>
          <w:szCs w:val="18"/>
          <w:lang w:eastAsia="en-GB"/>
        </w:rPr>
      </w:pPr>
    </w:p>
    <w:p w14:paraId="0F636315" w14:textId="1B151757" w:rsidR="005D6AFB" w:rsidRPr="005E0DF8" w:rsidRDefault="005D6AFB" w:rsidP="005F38C1">
      <w:pPr>
        <w:pStyle w:val="ListParagraph"/>
        <w:keepLines/>
        <w:numPr>
          <w:ilvl w:val="3"/>
          <w:numId w:val="133"/>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Contractor shall provide the Contractor Deliverables to the Authority at the Contract Price.  The Contract Price shall be a Firm Price unless otherwise stated in Schedule 3 (Contract Data Sheet).</w:t>
      </w:r>
    </w:p>
    <w:p w14:paraId="72DCE741" w14:textId="01648442" w:rsidR="005D6AFB" w:rsidRPr="005E0DF8" w:rsidRDefault="005D6AFB"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1FA0A585" w14:textId="132D27D2" w:rsidR="005D6AFB" w:rsidRPr="005E0DF8" w:rsidRDefault="005D6AFB" w:rsidP="005F38C1">
      <w:pPr>
        <w:pStyle w:val="ListParagraph"/>
        <w:keepLines/>
        <w:numPr>
          <w:ilvl w:val="3"/>
          <w:numId w:val="133"/>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46E6A05A" w14:textId="4762EBA7" w:rsidR="00D20ABA" w:rsidRPr="005E0DF8" w:rsidRDefault="00D20ABA" w:rsidP="00C76988">
      <w:pPr>
        <w:keepLines/>
        <w:tabs>
          <w:tab w:val="left" w:pos="0"/>
        </w:tabs>
        <w:spacing w:line="259" w:lineRule="auto"/>
        <w:ind w:left="-426" w:right="-171"/>
        <w:rPr>
          <w:rFonts w:eastAsia="Arial" w:cs="Arial"/>
          <w:color w:val="000000"/>
          <w:sz w:val="18"/>
          <w:szCs w:val="18"/>
          <w:lang w:eastAsia="en-GB"/>
        </w:rPr>
      </w:pPr>
    </w:p>
    <w:p w14:paraId="70FAB15C" w14:textId="3AED4204" w:rsidR="005D6AFB" w:rsidRPr="005E0DF8" w:rsidRDefault="005D6AFB"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56" w:name="_Toc527634212"/>
      <w:r w:rsidRPr="005E0DF8">
        <w:rPr>
          <w:rFonts w:eastAsia="Arial" w:cs="Arial"/>
          <w:b/>
          <w:color w:val="000000"/>
          <w:sz w:val="18"/>
          <w:szCs w:val="18"/>
          <w:lang w:eastAsia="en-GB"/>
        </w:rPr>
        <w:t xml:space="preserve">36.  </w:t>
      </w:r>
      <w:r w:rsidRPr="005E0DF8">
        <w:rPr>
          <w:rFonts w:eastAsia="Arial" w:cs="Arial"/>
          <w:b/>
          <w:color w:val="000000"/>
          <w:sz w:val="18"/>
          <w:szCs w:val="18"/>
          <w:lang w:eastAsia="en-GB"/>
        </w:rPr>
        <w:tab/>
        <w:t>Payment and Recovery of Sums Due</w:t>
      </w:r>
      <w:bookmarkEnd w:id="56"/>
    </w:p>
    <w:p w14:paraId="31841696" w14:textId="77777777" w:rsidR="00D20ABA" w:rsidRPr="005E0DF8" w:rsidRDefault="00D20ABA" w:rsidP="00C76988">
      <w:pPr>
        <w:keepNext/>
        <w:keepLines/>
        <w:tabs>
          <w:tab w:val="center" w:pos="1318"/>
        </w:tabs>
        <w:spacing w:line="249" w:lineRule="auto"/>
        <w:ind w:left="-426" w:right="-171"/>
        <w:outlineLvl w:val="1"/>
        <w:rPr>
          <w:rFonts w:eastAsia="Arial" w:cs="Arial"/>
          <w:b/>
          <w:color w:val="000000"/>
          <w:sz w:val="18"/>
          <w:szCs w:val="18"/>
          <w:lang w:eastAsia="en-GB"/>
        </w:rPr>
      </w:pPr>
    </w:p>
    <w:p w14:paraId="5C7312A7" w14:textId="0571D368" w:rsidR="005D6AFB" w:rsidRPr="005E0DF8" w:rsidRDefault="005D6AFB" w:rsidP="005F38C1">
      <w:pPr>
        <w:pStyle w:val="ListParagraph"/>
        <w:keepLines/>
        <w:numPr>
          <w:ilvl w:val="3"/>
          <w:numId w:val="13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Payment for Contractor Deliverables will be made by electronic transfer and prior to submitting any claims for payment under clause 36b the Contractor will be required to register their details (Supplier onboarding) on the Contracting,</w:t>
      </w:r>
      <w:r w:rsidR="00D20ABA" w:rsidRPr="005E0DF8">
        <w:rPr>
          <w:rFonts w:ascii="Arial" w:eastAsia="Arial" w:hAnsi="Arial" w:cs="Arial"/>
          <w:color w:val="000000"/>
          <w:sz w:val="18"/>
          <w:szCs w:val="18"/>
          <w:lang w:eastAsia="en-GB"/>
        </w:rPr>
        <w:t xml:space="preserve"> </w:t>
      </w:r>
      <w:r w:rsidRPr="005E0DF8">
        <w:rPr>
          <w:rFonts w:ascii="Arial" w:eastAsia="Arial" w:hAnsi="Arial" w:cs="Arial"/>
          <w:color w:val="000000"/>
          <w:sz w:val="18"/>
          <w:szCs w:val="18"/>
          <w:lang w:eastAsia="en-GB"/>
        </w:rPr>
        <w:t>Purchasing and Finance (CP&amp;F) electronic procurement tool.</w:t>
      </w:r>
    </w:p>
    <w:p w14:paraId="459F70CD" w14:textId="7AC7E697" w:rsidR="005D6AFB" w:rsidRPr="005E0DF8" w:rsidRDefault="005D6AFB" w:rsidP="00C76988">
      <w:pPr>
        <w:spacing w:line="259" w:lineRule="auto"/>
        <w:ind w:left="-426" w:right="-171"/>
        <w:rPr>
          <w:rFonts w:eastAsia="Arial" w:cs="Arial"/>
          <w:color w:val="000000"/>
          <w:sz w:val="18"/>
          <w:szCs w:val="18"/>
          <w:lang w:eastAsia="en-GB"/>
        </w:rPr>
      </w:pPr>
    </w:p>
    <w:p w14:paraId="5A0040A2" w14:textId="61E61654" w:rsidR="00D20ABA" w:rsidRPr="005E0DF8" w:rsidRDefault="005D6AFB" w:rsidP="005F38C1">
      <w:pPr>
        <w:pStyle w:val="ListParagraph"/>
        <w:keepLines/>
        <w:numPr>
          <w:ilvl w:val="3"/>
          <w:numId w:val="13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Where the Contractor submits an invoice to the Authority in accordance with clause 36a, the Authority will consider and verify that invoice in a timely fashion.</w:t>
      </w:r>
    </w:p>
    <w:p w14:paraId="56BC7944" w14:textId="77777777" w:rsidR="00D20ABA" w:rsidRPr="005E0DF8" w:rsidRDefault="00D20ABA" w:rsidP="00C76988">
      <w:pPr>
        <w:pStyle w:val="ListParagraph"/>
        <w:spacing w:after="0"/>
        <w:ind w:left="-426" w:right="-171"/>
        <w:rPr>
          <w:rFonts w:ascii="Arial" w:eastAsia="Arial" w:hAnsi="Arial" w:cs="Arial"/>
          <w:color w:val="000000"/>
          <w:sz w:val="18"/>
          <w:szCs w:val="18"/>
          <w:lang w:eastAsia="en-GB"/>
        </w:rPr>
      </w:pPr>
    </w:p>
    <w:p w14:paraId="40666C22" w14:textId="52F38EDF" w:rsidR="00D20ABA" w:rsidRPr="005E0DF8" w:rsidRDefault="005D6AFB" w:rsidP="005F38C1">
      <w:pPr>
        <w:pStyle w:val="ListParagraph"/>
        <w:keepLines/>
        <w:numPr>
          <w:ilvl w:val="3"/>
          <w:numId w:val="13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Authority shall pay the Contractor any sums due under such an invoice no later than a period of 30 days from the date on which the Authority has determined that the invoice is valid and undisputed.</w:t>
      </w:r>
    </w:p>
    <w:p w14:paraId="344F2174" w14:textId="77777777" w:rsidR="00D20ABA" w:rsidRPr="005E0DF8" w:rsidRDefault="00D20ABA" w:rsidP="00C76988">
      <w:pPr>
        <w:pStyle w:val="ListParagraph"/>
        <w:spacing w:after="0"/>
        <w:ind w:left="-426" w:right="-171"/>
        <w:rPr>
          <w:rFonts w:ascii="Arial" w:eastAsia="Arial" w:hAnsi="Arial" w:cs="Arial"/>
          <w:color w:val="000000"/>
          <w:sz w:val="18"/>
          <w:szCs w:val="18"/>
          <w:lang w:eastAsia="en-GB"/>
        </w:rPr>
      </w:pPr>
    </w:p>
    <w:p w14:paraId="49E5D1A0" w14:textId="64BCF29A" w:rsidR="00D20ABA" w:rsidRPr="005E0DF8" w:rsidRDefault="005D6AFB" w:rsidP="005F38C1">
      <w:pPr>
        <w:pStyle w:val="ListParagraph"/>
        <w:keepLines/>
        <w:numPr>
          <w:ilvl w:val="3"/>
          <w:numId w:val="13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Where the Authority fails to comply with clause 36a and there is undue delay in considering and verifying the invoice, the invoice shall be regarded as valid and undisputed </w:t>
      </w:r>
      <w:proofErr w:type="gramStart"/>
      <w:r w:rsidRPr="005E0DF8">
        <w:rPr>
          <w:rFonts w:ascii="Arial" w:eastAsia="Arial" w:hAnsi="Arial" w:cs="Arial"/>
          <w:color w:val="000000"/>
          <w:sz w:val="18"/>
          <w:szCs w:val="18"/>
          <w:lang w:eastAsia="en-GB"/>
        </w:rPr>
        <w:t>for the purpose of</w:t>
      </w:r>
      <w:proofErr w:type="gramEnd"/>
      <w:r w:rsidRPr="005E0DF8">
        <w:rPr>
          <w:rFonts w:ascii="Arial" w:eastAsia="Arial" w:hAnsi="Arial" w:cs="Arial"/>
          <w:color w:val="000000"/>
          <w:sz w:val="18"/>
          <w:szCs w:val="18"/>
          <w:lang w:eastAsia="en-GB"/>
        </w:rPr>
        <w:t xml:space="preserve"> clause 36c after a reasonable time has passed.</w:t>
      </w:r>
    </w:p>
    <w:p w14:paraId="10A7B893" w14:textId="77777777" w:rsidR="00D20ABA" w:rsidRPr="005E0DF8" w:rsidRDefault="00D20ABA" w:rsidP="00C76988">
      <w:pPr>
        <w:pStyle w:val="ListParagraph"/>
        <w:spacing w:after="0"/>
        <w:ind w:left="-426" w:right="-171"/>
        <w:rPr>
          <w:rFonts w:ascii="Arial" w:eastAsia="Arial" w:hAnsi="Arial" w:cs="Arial"/>
          <w:color w:val="000000"/>
          <w:sz w:val="18"/>
          <w:szCs w:val="18"/>
          <w:lang w:eastAsia="en-GB"/>
        </w:rPr>
      </w:pPr>
    </w:p>
    <w:p w14:paraId="1C191A57" w14:textId="77777777" w:rsidR="00D20ABA" w:rsidRPr="005E0DF8" w:rsidRDefault="005D6AFB" w:rsidP="005F38C1">
      <w:pPr>
        <w:pStyle w:val="ListParagraph"/>
        <w:keepLines/>
        <w:numPr>
          <w:ilvl w:val="3"/>
          <w:numId w:val="13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approval for payment of a valid and undisputed invoice by the Authority shall not be construed as acceptance by the Authority of the performance of the Contractor’s obligations nor as a waiver of its rights an</w:t>
      </w:r>
      <w:r w:rsidR="00D20ABA" w:rsidRPr="005E0DF8">
        <w:rPr>
          <w:rFonts w:ascii="Arial" w:eastAsia="Arial" w:hAnsi="Arial" w:cs="Arial"/>
          <w:color w:val="000000"/>
          <w:sz w:val="18"/>
          <w:szCs w:val="18"/>
          <w:lang w:eastAsia="en-GB"/>
        </w:rPr>
        <w:t>d remedies under this Contract.</w:t>
      </w:r>
    </w:p>
    <w:p w14:paraId="0A144244" w14:textId="77777777" w:rsidR="00D20ABA" w:rsidRPr="005E0DF8" w:rsidRDefault="00D20ABA" w:rsidP="00C76988">
      <w:pPr>
        <w:pStyle w:val="ListParagraph"/>
        <w:spacing w:after="0"/>
        <w:ind w:left="-426" w:right="-171"/>
        <w:rPr>
          <w:rFonts w:ascii="Arial" w:eastAsia="Arial" w:hAnsi="Arial" w:cs="Arial"/>
          <w:color w:val="000000"/>
          <w:sz w:val="18"/>
          <w:szCs w:val="18"/>
          <w:lang w:eastAsia="en-GB"/>
        </w:rPr>
      </w:pPr>
    </w:p>
    <w:p w14:paraId="7F679E29" w14:textId="3FB3E5DF" w:rsidR="005D6AFB" w:rsidRPr="005E0DF8" w:rsidRDefault="005D6AFB" w:rsidP="005F38C1">
      <w:pPr>
        <w:pStyle w:val="ListParagraph"/>
        <w:keepLines/>
        <w:numPr>
          <w:ilvl w:val="3"/>
          <w:numId w:val="134"/>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F52312F" w14:textId="31505ECD" w:rsidR="00D20ABA" w:rsidRPr="005E0DF8" w:rsidRDefault="00D20ABA" w:rsidP="00C76988">
      <w:pPr>
        <w:keepLines/>
        <w:tabs>
          <w:tab w:val="left" w:pos="0"/>
        </w:tabs>
        <w:spacing w:line="259" w:lineRule="auto"/>
        <w:ind w:left="-426" w:right="-171"/>
        <w:rPr>
          <w:rFonts w:eastAsia="Arial" w:cs="Arial"/>
          <w:color w:val="000000"/>
          <w:sz w:val="18"/>
          <w:szCs w:val="18"/>
          <w:lang w:eastAsia="en-GB"/>
        </w:rPr>
      </w:pPr>
    </w:p>
    <w:p w14:paraId="452B749E" w14:textId="44B365D4" w:rsidR="005D6AFB" w:rsidRPr="005E0DF8" w:rsidRDefault="00D204C2"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57" w:name="_Toc527634213"/>
      <w:r>
        <w:rPr>
          <w:rFonts w:eastAsia="Arial" w:cs="Arial"/>
          <w:b/>
          <w:color w:val="000000"/>
          <w:sz w:val="18"/>
          <w:szCs w:val="18"/>
          <w:lang w:eastAsia="en-GB"/>
        </w:rPr>
        <w:t xml:space="preserve">37.  </w:t>
      </w:r>
      <w:r w:rsidR="005D6AFB" w:rsidRPr="005E0DF8">
        <w:rPr>
          <w:rFonts w:eastAsia="Arial" w:cs="Arial"/>
          <w:b/>
          <w:color w:val="000000"/>
          <w:sz w:val="18"/>
          <w:szCs w:val="18"/>
          <w:lang w:eastAsia="en-GB"/>
        </w:rPr>
        <w:t>Value Added Tax</w:t>
      </w:r>
      <w:bookmarkEnd w:id="57"/>
    </w:p>
    <w:p w14:paraId="1045705C" w14:textId="77777777" w:rsidR="00D20ABA" w:rsidRPr="005E0DF8" w:rsidRDefault="00D20ABA" w:rsidP="00C76988">
      <w:pPr>
        <w:keepNext/>
        <w:keepLines/>
        <w:tabs>
          <w:tab w:val="center" w:pos="1318"/>
        </w:tabs>
        <w:spacing w:line="249" w:lineRule="auto"/>
        <w:ind w:left="-426" w:right="-171"/>
        <w:outlineLvl w:val="1"/>
        <w:rPr>
          <w:rFonts w:eastAsia="Arial" w:cs="Arial"/>
          <w:b/>
          <w:color w:val="000000"/>
          <w:sz w:val="18"/>
          <w:szCs w:val="18"/>
          <w:lang w:eastAsia="en-GB"/>
        </w:rPr>
      </w:pPr>
    </w:p>
    <w:p w14:paraId="306C3205" w14:textId="08052223" w:rsidR="00D20ABA" w:rsidRPr="005E0DF8" w:rsidRDefault="005D6AFB" w:rsidP="005F38C1">
      <w:pPr>
        <w:pStyle w:val="ListParagraph"/>
        <w:keepLines/>
        <w:numPr>
          <w:ilvl w:val="3"/>
          <w:numId w:val="135"/>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The Contract Price excludes any UK output Value Added Tax (VAT) and any similar EU (or </w:t>
      </w:r>
      <w:r w:rsidR="00CB5609" w:rsidRPr="005E0DF8">
        <w:rPr>
          <w:rFonts w:ascii="Arial" w:eastAsia="Arial" w:hAnsi="Arial" w:cs="Arial"/>
          <w:color w:val="000000"/>
          <w:sz w:val="18"/>
          <w:szCs w:val="18"/>
          <w:lang w:eastAsia="en-GB"/>
        </w:rPr>
        <w:t>non</w:t>
      </w:r>
      <w:r w:rsidR="00CB5609">
        <w:rPr>
          <w:rFonts w:ascii="Arial" w:eastAsia="Arial" w:hAnsi="Arial" w:cs="Arial"/>
          <w:color w:val="000000"/>
          <w:sz w:val="18"/>
          <w:szCs w:val="18"/>
          <w:lang w:eastAsia="en-GB"/>
        </w:rPr>
        <w:t>-</w:t>
      </w:r>
      <w:r w:rsidR="00CB5609" w:rsidRPr="005E0DF8">
        <w:rPr>
          <w:rFonts w:ascii="Arial" w:eastAsia="Arial" w:hAnsi="Arial" w:cs="Arial"/>
          <w:color w:val="000000"/>
          <w:sz w:val="18"/>
          <w:szCs w:val="18"/>
          <w:lang w:eastAsia="en-GB"/>
        </w:rPr>
        <w:t>EU</w:t>
      </w:r>
      <w:r w:rsidRPr="005E0DF8">
        <w:rPr>
          <w:rFonts w:ascii="Arial" w:eastAsia="Arial" w:hAnsi="Arial" w:cs="Arial"/>
          <w:color w:val="000000"/>
          <w:sz w:val="18"/>
          <w:szCs w:val="18"/>
          <w:lang w:eastAsia="en-GB"/>
        </w:rPr>
        <w:t>) taxes chargeable on the supply of Contractor Deliverables by the Contractor to the Authority.</w:t>
      </w:r>
    </w:p>
    <w:p w14:paraId="2875EC86" w14:textId="77777777" w:rsidR="00D20ABA" w:rsidRPr="005E0DF8" w:rsidRDefault="00D20ABA"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69EB7B68" w14:textId="47FB60B9" w:rsidR="00D20ABA" w:rsidRPr="005E0DF8" w:rsidRDefault="005D6AFB" w:rsidP="005F38C1">
      <w:pPr>
        <w:pStyle w:val="ListParagraph"/>
        <w:keepLines/>
        <w:numPr>
          <w:ilvl w:val="3"/>
          <w:numId w:val="135"/>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9EA2CC9" w14:textId="77777777" w:rsidR="00D20ABA" w:rsidRPr="005E0DF8" w:rsidRDefault="00D20ABA" w:rsidP="00C76988">
      <w:pPr>
        <w:pStyle w:val="ListParagraph"/>
        <w:spacing w:after="0"/>
        <w:ind w:left="-426" w:right="-171"/>
        <w:rPr>
          <w:rFonts w:ascii="Arial" w:eastAsia="Arial" w:hAnsi="Arial" w:cs="Arial"/>
          <w:color w:val="000000"/>
          <w:sz w:val="18"/>
          <w:szCs w:val="18"/>
          <w:lang w:eastAsia="en-GB"/>
        </w:rPr>
      </w:pPr>
    </w:p>
    <w:p w14:paraId="60359790" w14:textId="11BA620A" w:rsidR="00D20ABA" w:rsidRPr="005E0DF8" w:rsidRDefault="005D6AFB" w:rsidP="005F38C1">
      <w:pPr>
        <w:pStyle w:val="ListParagraph"/>
        <w:keepLines/>
        <w:numPr>
          <w:ilvl w:val="3"/>
          <w:numId w:val="135"/>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sidRPr="005E0DF8">
        <w:rPr>
          <w:rFonts w:ascii="Arial" w:eastAsia="Arial" w:hAnsi="Arial" w:cs="Arial"/>
          <w:color w:val="000000"/>
          <w:sz w:val="18"/>
          <w:szCs w:val="18"/>
          <w:lang w:eastAsia="en-GB"/>
        </w:rPr>
        <w:t>ruling</w:t>
      </w:r>
      <w:proofErr w:type="gramEnd"/>
      <w:r w:rsidRPr="005E0DF8">
        <w:rPr>
          <w:rFonts w:ascii="Arial" w:eastAsia="Arial" w:hAnsi="Arial" w:cs="Arial"/>
          <w:color w:val="000000"/>
          <w:sz w:val="18"/>
          <w:szCs w:val="18"/>
          <w:lang w:eastAsia="en-GB"/>
        </w:rPr>
        <w:t xml:space="preserve"> it shall supply to the Authority a copy of any final decisions issued by HMRC on completion of the challenge within three (3) Business Days of receiving the decision.</w:t>
      </w:r>
    </w:p>
    <w:p w14:paraId="5A00A61A" w14:textId="77777777" w:rsidR="00D20ABA" w:rsidRPr="005E0DF8" w:rsidRDefault="00D20ABA"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65634E04" w14:textId="77777777" w:rsidR="00DA254B" w:rsidRPr="005E0DF8" w:rsidRDefault="005D6AFB" w:rsidP="005F38C1">
      <w:pPr>
        <w:pStyle w:val="ListParagraph"/>
        <w:keepLines/>
        <w:numPr>
          <w:ilvl w:val="3"/>
          <w:numId w:val="135"/>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5E0DF8">
        <w:rPr>
          <w:rFonts w:ascii="Arial" w:eastAsia="Arial" w:hAnsi="Arial" w:cs="Arial"/>
          <w:color w:val="000000"/>
          <w:sz w:val="18"/>
          <w:szCs w:val="18"/>
          <w:lang w:eastAsia="en-GB"/>
        </w:rPr>
        <w:t>takes into account</w:t>
      </w:r>
      <w:proofErr w:type="gramEnd"/>
      <w:r w:rsidRPr="005E0DF8">
        <w:rPr>
          <w:rFonts w:ascii="Arial" w:eastAsia="Arial" w:hAnsi="Arial" w:cs="Arial"/>
          <w:color w:val="000000"/>
          <w:sz w:val="18"/>
          <w:szCs w:val="18"/>
          <w:lang w:eastAsia="en-GB"/>
        </w:rPr>
        <w:t xml:space="preserve"> any changes in </w:t>
      </w:r>
      <w:r w:rsidR="00DA254B" w:rsidRPr="005E0DF8">
        <w:rPr>
          <w:rFonts w:ascii="Arial" w:eastAsia="Arial" w:hAnsi="Arial" w:cs="Arial"/>
          <w:color w:val="000000"/>
          <w:sz w:val="18"/>
          <w:szCs w:val="18"/>
          <w:lang w:eastAsia="en-GB"/>
        </w:rPr>
        <w:t>VAT law regarding registration.</w:t>
      </w:r>
    </w:p>
    <w:p w14:paraId="2DB4EE15" w14:textId="77777777" w:rsidR="00DA254B" w:rsidRPr="005E0DF8" w:rsidRDefault="00DA254B" w:rsidP="00C76988">
      <w:pPr>
        <w:keepLines/>
        <w:tabs>
          <w:tab w:val="left" w:pos="0"/>
        </w:tabs>
        <w:spacing w:line="259" w:lineRule="auto"/>
        <w:ind w:left="-426" w:right="-171"/>
        <w:rPr>
          <w:rFonts w:eastAsia="Arial" w:cs="Arial"/>
          <w:color w:val="000000"/>
          <w:sz w:val="18"/>
          <w:szCs w:val="18"/>
          <w:lang w:eastAsia="en-GB"/>
        </w:rPr>
      </w:pPr>
    </w:p>
    <w:p w14:paraId="565ACAFC" w14:textId="364FE264" w:rsidR="00DA254B" w:rsidRPr="005E0DF8" w:rsidRDefault="005D6AFB" w:rsidP="005F38C1">
      <w:pPr>
        <w:pStyle w:val="ListParagraph"/>
        <w:keepLines/>
        <w:numPr>
          <w:ilvl w:val="3"/>
          <w:numId w:val="135"/>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w:t>
      </w:r>
      <w:r w:rsidR="00D20ABA" w:rsidRPr="005E0DF8">
        <w:rPr>
          <w:rFonts w:ascii="Arial" w:eastAsia="Arial" w:hAnsi="Arial" w:cs="Arial"/>
          <w:color w:val="000000"/>
          <w:sz w:val="18"/>
          <w:szCs w:val="18"/>
          <w:lang w:eastAsia="en-GB"/>
        </w:rPr>
        <w:t>ny such sum by the Contractor.</w:t>
      </w:r>
    </w:p>
    <w:p w14:paraId="742A02AE" w14:textId="77777777" w:rsidR="00DA254B" w:rsidRPr="005E0DF8" w:rsidRDefault="00DA254B"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0931520F" w14:textId="31ACD81E" w:rsidR="00DA254B" w:rsidRPr="005E0DF8" w:rsidRDefault="005D6AFB" w:rsidP="005F38C1">
      <w:pPr>
        <w:pStyle w:val="ListParagraph"/>
        <w:keepLines/>
        <w:numPr>
          <w:ilvl w:val="3"/>
          <w:numId w:val="135"/>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lastRenderedPageBreak/>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425B8BB" w14:textId="77777777" w:rsidR="00DA254B" w:rsidRPr="005E0DF8" w:rsidRDefault="00DA254B"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6948EF4C" w14:textId="4EEBBCCE" w:rsidR="005D6AFB" w:rsidRPr="005E0DF8" w:rsidRDefault="005D6AFB" w:rsidP="005F38C1">
      <w:pPr>
        <w:pStyle w:val="ListParagraph"/>
        <w:keepLines/>
        <w:numPr>
          <w:ilvl w:val="3"/>
          <w:numId w:val="135"/>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Should HMRC decide that the Contractor has incorrectly determined the VAT liability, in accordance with clause 37.b above, the Authority will pay the VAT assessed by HMRC. </w:t>
      </w:r>
      <w:proofErr w:type="gramStart"/>
      <w:r w:rsidRPr="005E0DF8">
        <w:rPr>
          <w:rFonts w:ascii="Arial" w:eastAsia="Arial" w:hAnsi="Arial" w:cs="Arial"/>
          <w:color w:val="000000"/>
          <w:sz w:val="18"/>
          <w:szCs w:val="18"/>
          <w:lang w:eastAsia="en-GB"/>
        </w:rPr>
        <w:t>In the event that</w:t>
      </w:r>
      <w:proofErr w:type="gramEnd"/>
      <w:r w:rsidRPr="005E0DF8">
        <w:rPr>
          <w:rFonts w:ascii="Arial" w:eastAsia="Arial" w:hAnsi="Arial" w:cs="Arial"/>
          <w:color w:val="000000"/>
          <w:sz w:val="18"/>
          <w:szCs w:val="18"/>
          <w:lang w:eastAsia="en-GB"/>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0947F1D" w14:textId="0D860834" w:rsidR="00DA254B" w:rsidRPr="005E0DF8" w:rsidRDefault="00DA254B" w:rsidP="00C76988">
      <w:pPr>
        <w:keepLines/>
        <w:tabs>
          <w:tab w:val="left" w:pos="0"/>
        </w:tabs>
        <w:spacing w:line="259" w:lineRule="auto"/>
        <w:ind w:left="-426" w:right="-171"/>
        <w:rPr>
          <w:rFonts w:eastAsia="Arial" w:cs="Arial"/>
          <w:color w:val="000000"/>
          <w:sz w:val="18"/>
          <w:szCs w:val="18"/>
          <w:lang w:eastAsia="en-GB"/>
        </w:rPr>
      </w:pPr>
    </w:p>
    <w:p w14:paraId="2E112EA5" w14:textId="3E4F718F" w:rsidR="005D6AFB" w:rsidRPr="005E0DF8" w:rsidRDefault="00D204C2"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58" w:name="_Toc527634214"/>
      <w:r>
        <w:rPr>
          <w:rFonts w:eastAsia="Arial" w:cs="Arial"/>
          <w:b/>
          <w:color w:val="000000"/>
          <w:sz w:val="18"/>
          <w:szCs w:val="18"/>
          <w:lang w:eastAsia="en-GB"/>
        </w:rPr>
        <w:t xml:space="preserve">38. </w:t>
      </w:r>
      <w:r w:rsidR="005D6AFB" w:rsidRPr="005E0DF8">
        <w:rPr>
          <w:rFonts w:eastAsia="Arial" w:cs="Arial"/>
          <w:b/>
          <w:color w:val="000000"/>
          <w:sz w:val="18"/>
          <w:szCs w:val="18"/>
          <w:lang w:eastAsia="en-GB"/>
        </w:rPr>
        <w:t>Debt Factoring</w:t>
      </w:r>
      <w:bookmarkEnd w:id="58"/>
    </w:p>
    <w:p w14:paraId="59236274" w14:textId="77777777" w:rsidR="00C119CB" w:rsidRPr="005E0DF8" w:rsidRDefault="00C119CB" w:rsidP="00C76988">
      <w:pPr>
        <w:keepNext/>
        <w:keepLines/>
        <w:tabs>
          <w:tab w:val="center" w:pos="1318"/>
        </w:tabs>
        <w:spacing w:line="249" w:lineRule="auto"/>
        <w:ind w:left="-426" w:right="-171"/>
        <w:outlineLvl w:val="1"/>
        <w:rPr>
          <w:rFonts w:eastAsia="Arial" w:cs="Arial"/>
          <w:b/>
          <w:color w:val="000000"/>
          <w:sz w:val="18"/>
          <w:szCs w:val="18"/>
          <w:lang w:eastAsia="en-GB"/>
        </w:rPr>
      </w:pPr>
    </w:p>
    <w:p w14:paraId="64374954" w14:textId="3EEFF35A" w:rsidR="005D6AFB" w:rsidRPr="005E0DF8" w:rsidRDefault="005D6AFB" w:rsidP="005F38C1">
      <w:pPr>
        <w:pStyle w:val="ListParagraph"/>
        <w:keepLines/>
        <w:numPr>
          <w:ilvl w:val="3"/>
          <w:numId w:val="136"/>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3805101B" w14:textId="1657A15C" w:rsidR="005D6AFB" w:rsidRPr="005E0DF8" w:rsidRDefault="005D6AFB" w:rsidP="00C76988">
      <w:pPr>
        <w:spacing w:line="259" w:lineRule="auto"/>
        <w:ind w:left="-426" w:right="-171"/>
        <w:rPr>
          <w:rFonts w:eastAsia="Arial" w:cs="Arial"/>
          <w:color w:val="000000"/>
          <w:sz w:val="18"/>
          <w:szCs w:val="18"/>
          <w:lang w:eastAsia="en-GB"/>
        </w:rPr>
      </w:pPr>
    </w:p>
    <w:p w14:paraId="6561F6C3" w14:textId="3AD5FBD9" w:rsidR="005D6AFB" w:rsidRPr="005E0DF8" w:rsidRDefault="005D6AFB" w:rsidP="005F38C1">
      <w:pPr>
        <w:numPr>
          <w:ilvl w:val="0"/>
          <w:numId w:val="5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reduction of any sums in respect of which the Authority exercises its right of recovery under clause 36.d;</w:t>
      </w:r>
    </w:p>
    <w:p w14:paraId="7A4491B8" w14:textId="3E2B7ADD" w:rsidR="005D6AFB" w:rsidRPr="005E0DF8" w:rsidRDefault="005D6AFB" w:rsidP="00C76988">
      <w:pPr>
        <w:spacing w:line="259" w:lineRule="auto"/>
        <w:ind w:left="-426" w:right="-171"/>
        <w:rPr>
          <w:rFonts w:eastAsia="Arial" w:cs="Arial"/>
          <w:color w:val="000000"/>
          <w:sz w:val="18"/>
          <w:szCs w:val="18"/>
          <w:lang w:eastAsia="en-GB"/>
        </w:rPr>
      </w:pPr>
    </w:p>
    <w:p w14:paraId="33973BDA" w14:textId="2515519E" w:rsidR="005D6AFB" w:rsidRPr="005E0DF8" w:rsidRDefault="005D6AFB" w:rsidP="005F38C1">
      <w:pPr>
        <w:numPr>
          <w:ilvl w:val="0"/>
          <w:numId w:val="5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all related rights of the Authority under the Contract in relation to the recovery of sums due but unpaid; and</w:t>
      </w:r>
    </w:p>
    <w:p w14:paraId="4BDFE559" w14:textId="3DE8F25D" w:rsidR="005D6AFB" w:rsidRPr="005E0DF8" w:rsidRDefault="005D6AFB" w:rsidP="00C76988">
      <w:pPr>
        <w:spacing w:line="259" w:lineRule="auto"/>
        <w:ind w:left="-426" w:right="-171"/>
        <w:rPr>
          <w:rFonts w:eastAsia="Arial" w:cs="Arial"/>
          <w:color w:val="000000"/>
          <w:sz w:val="18"/>
          <w:szCs w:val="18"/>
          <w:lang w:eastAsia="en-GB"/>
        </w:rPr>
      </w:pPr>
    </w:p>
    <w:p w14:paraId="676E684A" w14:textId="2CA6BD11" w:rsidR="005D6AFB" w:rsidRPr="005E0DF8" w:rsidRDefault="005D6AFB" w:rsidP="005F38C1">
      <w:pPr>
        <w:numPr>
          <w:ilvl w:val="0"/>
          <w:numId w:val="50"/>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Authority receiving notification under both clauses 38.b and 38.c(2).</w:t>
      </w:r>
    </w:p>
    <w:p w14:paraId="11A3BA60" w14:textId="13B00281" w:rsidR="005D6AFB" w:rsidRPr="005E0DF8" w:rsidRDefault="005D6AFB" w:rsidP="00C76988">
      <w:pPr>
        <w:spacing w:line="259" w:lineRule="auto"/>
        <w:ind w:left="-426" w:right="-171"/>
        <w:rPr>
          <w:rFonts w:eastAsia="Arial" w:cs="Arial"/>
          <w:color w:val="000000"/>
          <w:sz w:val="18"/>
          <w:szCs w:val="18"/>
          <w:lang w:eastAsia="en-GB"/>
        </w:rPr>
      </w:pPr>
    </w:p>
    <w:p w14:paraId="1C49EB6D" w14:textId="5AD96E24" w:rsidR="008D2D02" w:rsidRDefault="005D6AFB" w:rsidP="005F38C1">
      <w:pPr>
        <w:pStyle w:val="ListParagraph"/>
        <w:keepLines/>
        <w:numPr>
          <w:ilvl w:val="3"/>
          <w:numId w:val="136"/>
        </w:numPr>
        <w:tabs>
          <w:tab w:val="left" w:pos="0"/>
        </w:tabs>
        <w:spacing w:after="0" w:line="259" w:lineRule="auto"/>
        <w:ind w:left="-426" w:right="-171"/>
        <w:rPr>
          <w:rFonts w:ascii="Arial" w:eastAsia="Arial" w:hAnsi="Arial" w:cs="Arial"/>
          <w:color w:val="000000"/>
          <w:sz w:val="18"/>
          <w:szCs w:val="18"/>
          <w:lang w:eastAsia="en-GB"/>
        </w:rPr>
      </w:pPr>
      <w:proofErr w:type="gramStart"/>
      <w:r w:rsidRPr="005E0DF8">
        <w:rPr>
          <w:rFonts w:ascii="Arial" w:eastAsia="Arial" w:hAnsi="Arial" w:cs="Arial"/>
          <w:color w:val="000000"/>
          <w:sz w:val="18"/>
          <w:szCs w:val="18"/>
          <w:lang w:eastAsia="en-GB"/>
        </w:rPr>
        <w:t>In the event that</w:t>
      </w:r>
      <w:proofErr w:type="gramEnd"/>
      <w:r w:rsidRPr="005E0DF8">
        <w:rPr>
          <w:rFonts w:ascii="Arial" w:eastAsia="Arial" w:hAnsi="Arial" w:cs="Arial"/>
          <w:color w:val="000000"/>
          <w:sz w:val="18"/>
          <w:szCs w:val="18"/>
          <w:lang w:eastAsia="en-GB"/>
        </w:rPr>
        <w:t xml:space="preserve"> the Contractor obtains from the Authority the consent to assign the right to receive the Contract Price (or any part thereof) under clause 38.a, the Contractor shall notify the Authority in writing of the assignment and the date upon which th</w:t>
      </w:r>
      <w:r w:rsidR="00CB5609">
        <w:rPr>
          <w:rFonts w:ascii="Arial" w:eastAsia="Arial" w:hAnsi="Arial" w:cs="Arial"/>
          <w:color w:val="000000"/>
          <w:sz w:val="18"/>
          <w:szCs w:val="18"/>
          <w:lang w:eastAsia="en-GB"/>
        </w:rPr>
        <w:t>e assignment becomes effective.</w:t>
      </w:r>
      <w:r w:rsidR="008D2D02">
        <w:rPr>
          <w:rFonts w:ascii="Arial" w:eastAsia="Arial" w:hAnsi="Arial" w:cs="Arial"/>
          <w:color w:val="000000"/>
          <w:sz w:val="18"/>
          <w:szCs w:val="18"/>
          <w:lang w:eastAsia="en-GB"/>
        </w:rPr>
        <w:br/>
      </w:r>
    </w:p>
    <w:p w14:paraId="60B54389" w14:textId="43B545F7" w:rsidR="008D2D02" w:rsidRPr="008D2D02" w:rsidRDefault="005D6AFB" w:rsidP="005F38C1">
      <w:pPr>
        <w:pStyle w:val="ListParagraph"/>
        <w:keepLines/>
        <w:numPr>
          <w:ilvl w:val="3"/>
          <w:numId w:val="136"/>
        </w:numPr>
        <w:tabs>
          <w:tab w:val="left" w:pos="0"/>
        </w:tabs>
        <w:spacing w:after="0" w:line="259" w:lineRule="auto"/>
        <w:ind w:left="-426" w:right="-171"/>
        <w:rPr>
          <w:rFonts w:ascii="Arial" w:eastAsia="Arial" w:hAnsi="Arial" w:cs="Arial"/>
          <w:color w:val="000000"/>
          <w:sz w:val="18"/>
          <w:szCs w:val="18"/>
          <w:lang w:eastAsia="en-GB"/>
        </w:rPr>
      </w:pPr>
      <w:r w:rsidRPr="008D2D02">
        <w:rPr>
          <w:rFonts w:ascii="Arial" w:eastAsia="Arial" w:hAnsi="Arial" w:cs="Arial"/>
          <w:color w:val="000000"/>
          <w:sz w:val="18"/>
          <w:szCs w:val="18"/>
          <w:lang w:eastAsia="en-GB"/>
        </w:rPr>
        <w:t>The Contractor shall ensure that the Assignee:</w:t>
      </w:r>
      <w:r w:rsidR="008D2D02" w:rsidRPr="008D2D02">
        <w:rPr>
          <w:rFonts w:ascii="Arial" w:eastAsia="Arial" w:hAnsi="Arial" w:cs="Arial"/>
          <w:color w:val="000000"/>
          <w:sz w:val="18"/>
          <w:szCs w:val="18"/>
          <w:lang w:eastAsia="en-GB"/>
        </w:rPr>
        <w:br/>
      </w:r>
    </w:p>
    <w:p w14:paraId="4258F4B3" w14:textId="625CD3B8" w:rsidR="00C75C18" w:rsidRPr="008D2D02" w:rsidRDefault="005D6AFB" w:rsidP="005F38C1">
      <w:pPr>
        <w:numPr>
          <w:ilvl w:val="0"/>
          <w:numId w:val="51"/>
        </w:numPr>
        <w:spacing w:line="249" w:lineRule="auto"/>
        <w:ind w:left="-426" w:right="-171"/>
        <w:rPr>
          <w:rFonts w:eastAsia="Arial" w:cs="Arial"/>
          <w:color w:val="000000"/>
          <w:sz w:val="18"/>
          <w:szCs w:val="18"/>
          <w:lang w:eastAsia="en-GB"/>
        </w:rPr>
      </w:pPr>
      <w:r w:rsidRPr="008D2D02">
        <w:rPr>
          <w:rFonts w:eastAsia="Arial" w:cs="Arial"/>
          <w:color w:val="000000"/>
          <w:sz w:val="18"/>
          <w:szCs w:val="18"/>
          <w:lang w:eastAsia="en-GB"/>
        </w:rPr>
        <w:t>is made aware of the Authority’s continuing rights under clauses 38.a(1) and 38.a(2); and</w:t>
      </w:r>
    </w:p>
    <w:p w14:paraId="293E274D" w14:textId="77777777" w:rsidR="00C75C18" w:rsidRPr="005E0DF8" w:rsidRDefault="00C75C18" w:rsidP="00C76988">
      <w:pPr>
        <w:spacing w:line="249" w:lineRule="auto"/>
        <w:ind w:left="-426" w:right="-171"/>
        <w:rPr>
          <w:rFonts w:eastAsia="Arial" w:cs="Arial"/>
          <w:color w:val="000000"/>
          <w:sz w:val="18"/>
          <w:szCs w:val="18"/>
          <w:lang w:eastAsia="en-GB"/>
        </w:rPr>
      </w:pPr>
    </w:p>
    <w:p w14:paraId="6E6C770F" w14:textId="1E333747" w:rsidR="005D6AFB" w:rsidRPr="005E0DF8" w:rsidRDefault="005D6AFB" w:rsidP="005F38C1">
      <w:pPr>
        <w:numPr>
          <w:ilvl w:val="0"/>
          <w:numId w:val="5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notifies the Authority of the Assignee’s contact Information and bank account details to which the </w:t>
      </w:r>
      <w:r w:rsidRPr="005E0DF8">
        <w:rPr>
          <w:rFonts w:eastAsia="Arial" w:cs="Arial"/>
          <w:color w:val="000000"/>
          <w:sz w:val="18"/>
          <w:szCs w:val="18"/>
          <w:lang w:eastAsia="en-GB"/>
        </w:rPr>
        <w:t>Authority shall make payment, subject to any reduction made by the Authority in accordance with clauses 38.a(1) and 38.a(2).</w:t>
      </w:r>
    </w:p>
    <w:p w14:paraId="52207747" w14:textId="2DDC54D1" w:rsidR="005D6AFB" w:rsidRPr="005E0DF8" w:rsidRDefault="005D6AFB" w:rsidP="00C76988">
      <w:pPr>
        <w:spacing w:line="259" w:lineRule="auto"/>
        <w:ind w:left="-426" w:right="-171"/>
        <w:rPr>
          <w:rFonts w:eastAsia="Arial" w:cs="Arial"/>
          <w:color w:val="000000"/>
          <w:sz w:val="18"/>
          <w:szCs w:val="18"/>
          <w:lang w:eastAsia="en-GB"/>
        </w:rPr>
      </w:pPr>
    </w:p>
    <w:p w14:paraId="428CD04F" w14:textId="78AEAE57" w:rsidR="005D6AFB" w:rsidRPr="005E0DF8" w:rsidRDefault="005D6AFB" w:rsidP="005F38C1">
      <w:pPr>
        <w:pStyle w:val="ListParagraph"/>
        <w:keepLines/>
        <w:numPr>
          <w:ilvl w:val="3"/>
          <w:numId w:val="136"/>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provisions of condition 36 (Payment and Recovery of Sums Due) shall continue to apply in all other respects after the assignment and shall not be amended without the prior approval of the Authority.</w:t>
      </w:r>
    </w:p>
    <w:p w14:paraId="5B2D372C" w14:textId="77777777" w:rsidR="00C75C18" w:rsidRPr="005E0DF8" w:rsidRDefault="00C75C18"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2F2047A8" w14:textId="497E9AAC" w:rsidR="005D6AFB" w:rsidRPr="005E0DF8" w:rsidRDefault="00D204C2"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59" w:name="_Toc527634215"/>
      <w:r>
        <w:rPr>
          <w:rFonts w:eastAsia="Arial" w:cs="Arial"/>
          <w:b/>
          <w:color w:val="000000"/>
          <w:sz w:val="18"/>
          <w:szCs w:val="18"/>
          <w:lang w:eastAsia="en-GB"/>
        </w:rPr>
        <w:t xml:space="preserve">39. </w:t>
      </w:r>
      <w:r w:rsidR="005D6AFB" w:rsidRPr="005E0DF8">
        <w:rPr>
          <w:rFonts w:eastAsia="Arial" w:cs="Arial"/>
          <w:b/>
          <w:color w:val="000000"/>
          <w:sz w:val="18"/>
          <w:szCs w:val="18"/>
          <w:lang w:eastAsia="en-GB"/>
        </w:rPr>
        <w:tab/>
        <w:t>Subcontracting and Prompt Payment</w:t>
      </w:r>
      <w:bookmarkEnd w:id="59"/>
    </w:p>
    <w:p w14:paraId="252C60A0" w14:textId="77777777" w:rsidR="00C75C18" w:rsidRPr="005E0DF8" w:rsidRDefault="00C75C18" w:rsidP="00C76988">
      <w:pPr>
        <w:keepNext/>
        <w:keepLines/>
        <w:tabs>
          <w:tab w:val="center" w:pos="1318"/>
        </w:tabs>
        <w:spacing w:line="249" w:lineRule="auto"/>
        <w:ind w:left="-426" w:right="-171"/>
        <w:outlineLvl w:val="1"/>
        <w:rPr>
          <w:rFonts w:eastAsia="Arial" w:cs="Arial"/>
          <w:b/>
          <w:color w:val="000000"/>
          <w:sz w:val="18"/>
          <w:szCs w:val="18"/>
          <w:lang w:eastAsia="en-GB"/>
        </w:rPr>
      </w:pPr>
    </w:p>
    <w:p w14:paraId="6AE466D6" w14:textId="56C265EA" w:rsidR="005D6AFB" w:rsidRPr="005E0DF8" w:rsidRDefault="005D6AFB" w:rsidP="005F38C1">
      <w:pPr>
        <w:pStyle w:val="ListParagraph"/>
        <w:keepLines/>
        <w:numPr>
          <w:ilvl w:val="3"/>
          <w:numId w:val="137"/>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Subcontracting any part of the Contract shall not relieve the Contractor of any of the Contractor’s obligations, duties or liabilities under the Contract.</w:t>
      </w:r>
    </w:p>
    <w:p w14:paraId="418C71D1" w14:textId="77777777" w:rsidR="00B02EC8" w:rsidRPr="005E0DF8" w:rsidRDefault="00B02EC8"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574A118F" w14:textId="7ACCB671" w:rsidR="005D6AFB" w:rsidRPr="005E0DF8" w:rsidRDefault="005D6AFB" w:rsidP="005F38C1">
      <w:pPr>
        <w:pStyle w:val="ListParagraph"/>
        <w:keepLines/>
        <w:numPr>
          <w:ilvl w:val="3"/>
          <w:numId w:val="137"/>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Where the Contractor </w:t>
      </w:r>
      <w:proofErr w:type="gramStart"/>
      <w:r w:rsidRPr="005E0DF8">
        <w:rPr>
          <w:rFonts w:ascii="Arial" w:eastAsia="Arial" w:hAnsi="Arial" w:cs="Arial"/>
          <w:color w:val="000000"/>
          <w:sz w:val="18"/>
          <w:szCs w:val="18"/>
          <w:lang w:eastAsia="en-GB"/>
        </w:rPr>
        <w:t>enters into</w:t>
      </w:r>
      <w:proofErr w:type="gramEnd"/>
      <w:r w:rsidRPr="005E0DF8">
        <w:rPr>
          <w:rFonts w:ascii="Arial" w:eastAsia="Arial" w:hAnsi="Arial" w:cs="Arial"/>
          <w:color w:val="000000"/>
          <w:sz w:val="18"/>
          <w:szCs w:val="18"/>
          <w:lang w:eastAsia="en-GB"/>
        </w:rPr>
        <w:t xml:space="preserve"> a Subcontract he shall cause a term to be included in such Subcontract:</w:t>
      </w:r>
    </w:p>
    <w:p w14:paraId="4F90717E" w14:textId="1A801799" w:rsidR="005D6AFB" w:rsidRPr="005E0DF8" w:rsidRDefault="005D6AFB" w:rsidP="00C76988">
      <w:pPr>
        <w:spacing w:line="259" w:lineRule="auto"/>
        <w:ind w:left="-426" w:right="-171"/>
        <w:rPr>
          <w:rFonts w:eastAsia="Arial" w:cs="Arial"/>
          <w:color w:val="000000"/>
          <w:sz w:val="18"/>
          <w:szCs w:val="18"/>
          <w:lang w:eastAsia="en-GB"/>
        </w:rPr>
      </w:pPr>
    </w:p>
    <w:p w14:paraId="411E7AC5" w14:textId="3F15F683" w:rsidR="00B02EC8" w:rsidRPr="005E0DF8" w:rsidRDefault="005D6AFB" w:rsidP="005F38C1">
      <w:pPr>
        <w:numPr>
          <w:ilvl w:val="0"/>
          <w:numId w:val="13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providing that where the Subcontractor submits an invoice to the Contractor, the Contractor will consider and verify that invoice in a timely fashion;</w:t>
      </w:r>
    </w:p>
    <w:p w14:paraId="6C49E10D" w14:textId="77777777" w:rsidR="00B02EC8" w:rsidRPr="005E0DF8" w:rsidRDefault="00B02EC8" w:rsidP="00C76988">
      <w:pPr>
        <w:spacing w:line="249" w:lineRule="auto"/>
        <w:ind w:left="-426" w:right="-171"/>
        <w:rPr>
          <w:rFonts w:eastAsia="Arial" w:cs="Arial"/>
          <w:color w:val="000000"/>
          <w:sz w:val="18"/>
          <w:szCs w:val="18"/>
          <w:lang w:eastAsia="en-GB"/>
        </w:rPr>
      </w:pPr>
    </w:p>
    <w:p w14:paraId="4B140C74" w14:textId="489EE6B1" w:rsidR="00B02EC8" w:rsidRPr="005E0DF8" w:rsidRDefault="005D6AFB" w:rsidP="005F38C1">
      <w:pPr>
        <w:numPr>
          <w:ilvl w:val="0"/>
          <w:numId w:val="13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providing that the Contractor shall pay the Subcontractor any sums due under such an invoice no later than a period of thirty (30) days from the date on which the Contractor has determined that the invoice is valid and undisputed;</w:t>
      </w:r>
    </w:p>
    <w:p w14:paraId="5B2EAE62" w14:textId="77777777" w:rsidR="00B02EC8" w:rsidRPr="005E0DF8" w:rsidRDefault="00B02EC8" w:rsidP="00C76988">
      <w:pPr>
        <w:pStyle w:val="ListParagraph"/>
        <w:spacing w:after="0"/>
        <w:ind w:left="-426" w:right="-171"/>
        <w:rPr>
          <w:rFonts w:ascii="Arial" w:eastAsia="Arial" w:hAnsi="Arial" w:cs="Arial"/>
          <w:color w:val="000000"/>
          <w:sz w:val="18"/>
          <w:szCs w:val="18"/>
          <w:lang w:eastAsia="en-GB"/>
        </w:rPr>
      </w:pPr>
    </w:p>
    <w:p w14:paraId="068B1D66" w14:textId="1304EBBF" w:rsidR="00B02EC8" w:rsidRPr="005E0DF8" w:rsidRDefault="005D6AFB" w:rsidP="005F38C1">
      <w:pPr>
        <w:numPr>
          <w:ilvl w:val="0"/>
          <w:numId w:val="13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21F378B8" w14:textId="77777777" w:rsidR="00B02EC8" w:rsidRPr="005E0DF8" w:rsidRDefault="00B02EC8" w:rsidP="00C76988">
      <w:pPr>
        <w:pStyle w:val="ListParagraph"/>
        <w:spacing w:after="0"/>
        <w:ind w:left="-426" w:right="-171"/>
        <w:rPr>
          <w:rFonts w:ascii="Arial" w:eastAsia="Arial" w:hAnsi="Arial" w:cs="Arial"/>
          <w:color w:val="000000"/>
          <w:sz w:val="18"/>
          <w:szCs w:val="18"/>
          <w:lang w:eastAsia="en-GB"/>
        </w:rPr>
      </w:pPr>
    </w:p>
    <w:p w14:paraId="53C61699" w14:textId="3ED4B0E4" w:rsidR="005D6AFB" w:rsidRPr="005E0DF8" w:rsidRDefault="005D6AFB" w:rsidP="005F38C1">
      <w:pPr>
        <w:numPr>
          <w:ilvl w:val="0"/>
          <w:numId w:val="13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requiring the counterparty to that Subcontract to include in any Subcontract which it awards, provisions having the same effect as clauses 39.b(1) to 39.b(4).</w:t>
      </w:r>
    </w:p>
    <w:p w14:paraId="670D115A" w14:textId="61E5381D" w:rsidR="00B02EC8" w:rsidRPr="005E0DF8" w:rsidRDefault="00B02EC8" w:rsidP="00C76988">
      <w:pPr>
        <w:spacing w:line="249" w:lineRule="auto"/>
        <w:ind w:left="-426" w:right="-171"/>
        <w:rPr>
          <w:rFonts w:eastAsia="Arial" w:cs="Arial"/>
          <w:color w:val="000000"/>
          <w:sz w:val="18"/>
          <w:szCs w:val="18"/>
          <w:lang w:eastAsia="en-GB"/>
        </w:rPr>
      </w:pPr>
    </w:p>
    <w:p w14:paraId="715DD527" w14:textId="0092DEA4" w:rsidR="005D6AFB" w:rsidRPr="005E0DF8" w:rsidRDefault="005D6AFB" w:rsidP="00C76988">
      <w:pPr>
        <w:keepNext/>
        <w:keepLines/>
        <w:spacing w:line="252" w:lineRule="auto"/>
        <w:ind w:left="-426" w:right="-171"/>
        <w:outlineLvl w:val="0"/>
        <w:rPr>
          <w:rFonts w:eastAsia="Arial" w:cs="Arial"/>
          <w:b/>
          <w:color w:val="000000"/>
          <w:sz w:val="18"/>
          <w:szCs w:val="18"/>
          <w:lang w:eastAsia="en-GB"/>
        </w:rPr>
      </w:pPr>
      <w:bookmarkStart w:id="60" w:name="_Toc527634216"/>
      <w:r w:rsidRPr="005E0DF8">
        <w:rPr>
          <w:rFonts w:eastAsia="Arial" w:cs="Arial"/>
          <w:b/>
          <w:color w:val="000000"/>
          <w:sz w:val="18"/>
          <w:szCs w:val="18"/>
          <w:lang w:eastAsia="en-GB"/>
        </w:rPr>
        <w:t>Termination</w:t>
      </w:r>
      <w:bookmarkEnd w:id="60"/>
    </w:p>
    <w:p w14:paraId="37C736C0" w14:textId="58C8B8B3" w:rsidR="005D6AFB" w:rsidRPr="005E0DF8" w:rsidRDefault="00D204C2"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61" w:name="_Toc527634217"/>
      <w:r>
        <w:rPr>
          <w:rFonts w:eastAsia="Arial" w:cs="Arial"/>
          <w:b/>
          <w:color w:val="000000"/>
          <w:sz w:val="18"/>
          <w:szCs w:val="18"/>
          <w:lang w:eastAsia="en-GB"/>
        </w:rPr>
        <w:t xml:space="preserve">40. </w:t>
      </w:r>
      <w:r w:rsidR="005D6AFB" w:rsidRPr="005E0DF8">
        <w:rPr>
          <w:rFonts w:eastAsia="Arial" w:cs="Arial"/>
          <w:b/>
          <w:color w:val="000000"/>
          <w:sz w:val="18"/>
          <w:szCs w:val="18"/>
          <w:lang w:eastAsia="en-GB"/>
        </w:rPr>
        <w:t>Dispute Resolution</w:t>
      </w:r>
      <w:bookmarkEnd w:id="61"/>
    </w:p>
    <w:p w14:paraId="42B8B391" w14:textId="77777777" w:rsidR="00B02EC8" w:rsidRPr="005E0DF8" w:rsidRDefault="00B02EC8" w:rsidP="00C76988">
      <w:pPr>
        <w:keepNext/>
        <w:keepLines/>
        <w:tabs>
          <w:tab w:val="center" w:pos="1318"/>
        </w:tabs>
        <w:spacing w:line="249" w:lineRule="auto"/>
        <w:ind w:left="-426" w:right="-171"/>
        <w:outlineLvl w:val="1"/>
        <w:rPr>
          <w:rFonts w:eastAsia="Arial" w:cs="Arial"/>
          <w:b/>
          <w:color w:val="000000"/>
          <w:sz w:val="18"/>
          <w:szCs w:val="18"/>
          <w:lang w:eastAsia="en-GB"/>
        </w:rPr>
      </w:pPr>
    </w:p>
    <w:p w14:paraId="5473E363" w14:textId="7CE73F9A" w:rsidR="00B02EC8" w:rsidRPr="005E0DF8" w:rsidRDefault="005D6AFB" w:rsidP="005F38C1">
      <w:pPr>
        <w:pStyle w:val="ListParagraph"/>
        <w:keepLines/>
        <w:numPr>
          <w:ilvl w:val="3"/>
          <w:numId w:val="139"/>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E7FF3B3" w14:textId="77777777" w:rsidR="00B02EC8" w:rsidRPr="005E0DF8" w:rsidRDefault="00B02EC8"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283B0E0A" w14:textId="77777777" w:rsidR="00B02EC8" w:rsidRPr="005E0DF8" w:rsidRDefault="005D6AFB" w:rsidP="005F38C1">
      <w:pPr>
        <w:pStyle w:val="ListParagraph"/>
        <w:keepLines/>
        <w:numPr>
          <w:ilvl w:val="3"/>
          <w:numId w:val="139"/>
        </w:numPr>
        <w:tabs>
          <w:tab w:val="left" w:pos="0"/>
        </w:tabs>
        <w:spacing w:after="0" w:line="259" w:lineRule="auto"/>
        <w:ind w:left="-426" w:right="-171"/>
        <w:rPr>
          <w:rFonts w:ascii="Arial" w:eastAsia="Arial" w:hAnsi="Arial" w:cs="Arial"/>
          <w:color w:val="000000"/>
          <w:sz w:val="18"/>
          <w:szCs w:val="18"/>
          <w:lang w:eastAsia="en-GB"/>
        </w:rPr>
      </w:pPr>
      <w:proofErr w:type="gramStart"/>
      <w:r w:rsidRPr="005E0DF8">
        <w:rPr>
          <w:rFonts w:ascii="Arial" w:eastAsia="Arial" w:hAnsi="Arial" w:cs="Arial"/>
          <w:color w:val="000000"/>
          <w:sz w:val="18"/>
          <w:szCs w:val="18"/>
          <w:lang w:eastAsia="en-GB"/>
        </w:rPr>
        <w:t>In the event that</w:t>
      </w:r>
      <w:proofErr w:type="gramEnd"/>
      <w:r w:rsidRPr="005E0DF8">
        <w:rPr>
          <w:rFonts w:ascii="Arial" w:eastAsia="Arial" w:hAnsi="Arial" w:cs="Arial"/>
          <w:color w:val="000000"/>
          <w:sz w:val="18"/>
          <w:szCs w:val="18"/>
          <w:lang w:eastAsia="en-GB"/>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D77AC16" w14:textId="05904A49" w:rsidR="005D6AFB" w:rsidRPr="005E0DF8" w:rsidRDefault="005D6AFB"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63118402" w14:textId="0B7E8AD5" w:rsidR="005D6AFB" w:rsidRPr="005E0DF8" w:rsidRDefault="005D6AFB" w:rsidP="005F38C1">
      <w:pPr>
        <w:pStyle w:val="ListParagraph"/>
        <w:keepLines/>
        <w:numPr>
          <w:ilvl w:val="3"/>
          <w:numId w:val="139"/>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lastRenderedPageBreak/>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F9CF727" w14:textId="028AB412" w:rsidR="00B02EC8" w:rsidRPr="005E0DF8" w:rsidRDefault="00B02EC8"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18993DA2" w14:textId="51F10D0F" w:rsidR="005D6AFB" w:rsidRPr="005E0DF8" w:rsidRDefault="00D204C2"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62" w:name="_Toc527634218"/>
      <w:r>
        <w:rPr>
          <w:rFonts w:eastAsia="Arial" w:cs="Arial"/>
          <w:b/>
          <w:color w:val="000000"/>
          <w:sz w:val="18"/>
          <w:szCs w:val="18"/>
          <w:lang w:eastAsia="en-GB"/>
        </w:rPr>
        <w:t xml:space="preserve">41. </w:t>
      </w:r>
      <w:r w:rsidR="005D6AFB" w:rsidRPr="005E0DF8">
        <w:rPr>
          <w:rFonts w:eastAsia="Arial" w:cs="Arial"/>
          <w:b/>
          <w:color w:val="000000"/>
          <w:sz w:val="18"/>
          <w:szCs w:val="18"/>
          <w:lang w:eastAsia="en-GB"/>
        </w:rPr>
        <w:t>Termination for Insolvency or Corrupt Gifts</w:t>
      </w:r>
      <w:r w:rsidR="006B5848" w:rsidRPr="005E0DF8">
        <w:rPr>
          <w:rFonts w:eastAsia="Arial" w:cs="Arial"/>
          <w:b/>
          <w:color w:val="000000"/>
          <w:sz w:val="18"/>
          <w:szCs w:val="18"/>
          <w:lang w:eastAsia="en-GB"/>
        </w:rPr>
        <w:t xml:space="preserve">, </w:t>
      </w:r>
      <w:r w:rsidR="005D6AFB" w:rsidRPr="005E0DF8">
        <w:rPr>
          <w:rFonts w:eastAsia="Arial" w:cs="Arial"/>
          <w:b/>
          <w:color w:val="000000"/>
          <w:sz w:val="18"/>
          <w:szCs w:val="18"/>
          <w:lang w:eastAsia="en-GB"/>
        </w:rPr>
        <w:t>Insolvency</w:t>
      </w:r>
      <w:bookmarkEnd w:id="62"/>
    </w:p>
    <w:p w14:paraId="49DE1C0F" w14:textId="0217B30A" w:rsidR="005D6AFB" w:rsidRPr="005E0DF8" w:rsidRDefault="005D6AFB" w:rsidP="00C76988">
      <w:pPr>
        <w:keepNext/>
        <w:keepLines/>
        <w:tabs>
          <w:tab w:val="center" w:pos="1318"/>
        </w:tabs>
        <w:spacing w:line="249" w:lineRule="auto"/>
        <w:ind w:left="-426" w:right="-171"/>
        <w:outlineLvl w:val="1"/>
        <w:rPr>
          <w:rFonts w:eastAsia="Arial" w:cs="Arial"/>
          <w:b/>
          <w:color w:val="000000"/>
          <w:sz w:val="18"/>
          <w:szCs w:val="18"/>
          <w:lang w:eastAsia="en-GB"/>
        </w:rPr>
      </w:pPr>
    </w:p>
    <w:p w14:paraId="0C512E70" w14:textId="623C46A8" w:rsidR="005D6AFB" w:rsidRPr="005E0DF8" w:rsidRDefault="005D6AFB" w:rsidP="005F38C1">
      <w:pPr>
        <w:pStyle w:val="ListParagraph"/>
        <w:keepLines/>
        <w:numPr>
          <w:ilvl w:val="3"/>
          <w:numId w:val="140"/>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Authority may terminate the Contract, without paying compensation to the Contractor, by giving written Notice of such termination to the Contractor at any time after any of the following events:  Where the Contractor is an individual or a firm:</w:t>
      </w:r>
    </w:p>
    <w:p w14:paraId="216F2893" w14:textId="3D6F902F" w:rsidR="005D6AFB" w:rsidRPr="005E0DF8" w:rsidRDefault="005D6AFB" w:rsidP="00C76988">
      <w:pPr>
        <w:spacing w:line="259" w:lineRule="auto"/>
        <w:ind w:left="-426" w:right="-171"/>
        <w:rPr>
          <w:rFonts w:eastAsia="Arial" w:cs="Arial"/>
          <w:color w:val="000000"/>
          <w:sz w:val="18"/>
          <w:szCs w:val="18"/>
          <w:lang w:eastAsia="en-GB"/>
        </w:rPr>
      </w:pPr>
    </w:p>
    <w:p w14:paraId="0BBBCF43" w14:textId="7BFB3882" w:rsidR="006B5848" w:rsidRPr="008D2D02" w:rsidRDefault="005D6AFB" w:rsidP="005F38C1">
      <w:pPr>
        <w:numPr>
          <w:ilvl w:val="0"/>
          <w:numId w:val="141"/>
        </w:numPr>
        <w:spacing w:line="249" w:lineRule="auto"/>
        <w:ind w:left="-426" w:right="-171"/>
        <w:rPr>
          <w:rFonts w:eastAsia="Arial" w:cs="Arial"/>
          <w:color w:val="000000"/>
          <w:sz w:val="18"/>
          <w:szCs w:val="18"/>
          <w:lang w:eastAsia="en-GB"/>
        </w:rPr>
      </w:pPr>
      <w:r w:rsidRPr="008D2D02">
        <w:rPr>
          <w:rFonts w:eastAsia="Arial" w:cs="Arial"/>
          <w:color w:val="000000"/>
          <w:sz w:val="18"/>
          <w:szCs w:val="18"/>
          <w:lang w:eastAsia="en-GB"/>
        </w:rPr>
        <w:t>the application by the individual or, in the case of a firm constituted under English law, any partner of the firm to the court fo</w:t>
      </w:r>
      <w:r w:rsidR="006B5848" w:rsidRPr="008D2D02">
        <w:rPr>
          <w:rFonts w:eastAsia="Arial" w:cs="Arial"/>
          <w:color w:val="000000"/>
          <w:sz w:val="18"/>
          <w:szCs w:val="18"/>
          <w:lang w:eastAsia="en-GB"/>
        </w:rPr>
        <w:t xml:space="preserve">r an interim order pursuant to </w:t>
      </w:r>
      <w:r w:rsidRPr="008D2D02">
        <w:rPr>
          <w:rFonts w:eastAsia="Arial" w:cs="Arial"/>
          <w:color w:val="000000"/>
          <w:sz w:val="18"/>
          <w:szCs w:val="18"/>
          <w:lang w:eastAsia="en-GB"/>
        </w:rPr>
        <w:t>Section 253 o</w:t>
      </w:r>
      <w:r w:rsidR="006B5848" w:rsidRPr="008D2D02">
        <w:rPr>
          <w:rFonts w:eastAsia="Arial" w:cs="Arial"/>
          <w:color w:val="000000"/>
          <w:sz w:val="18"/>
          <w:szCs w:val="18"/>
          <w:lang w:eastAsia="en-GB"/>
        </w:rPr>
        <w:t>f the Insolvency Act 1986; or</w:t>
      </w:r>
    </w:p>
    <w:p w14:paraId="2288CACE" w14:textId="77777777" w:rsidR="006B5848" w:rsidRPr="005E0DF8" w:rsidRDefault="006B5848" w:rsidP="00C76988">
      <w:pPr>
        <w:spacing w:line="249" w:lineRule="auto"/>
        <w:ind w:left="-426" w:right="-171"/>
        <w:rPr>
          <w:rFonts w:eastAsia="Arial" w:cs="Arial"/>
          <w:color w:val="000000"/>
          <w:sz w:val="18"/>
          <w:szCs w:val="18"/>
          <w:lang w:eastAsia="en-GB"/>
        </w:rPr>
      </w:pPr>
    </w:p>
    <w:p w14:paraId="098EC9DE" w14:textId="6FB3C078" w:rsidR="005D6AFB" w:rsidRPr="005E0DF8" w:rsidRDefault="006B5848" w:rsidP="005F38C1">
      <w:pPr>
        <w:numPr>
          <w:ilvl w:val="0"/>
          <w:numId w:val="14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w:t>
      </w:r>
      <w:r w:rsidR="005D6AFB" w:rsidRPr="005E0DF8">
        <w:rPr>
          <w:rFonts w:eastAsia="Arial" w:cs="Arial"/>
          <w:color w:val="000000"/>
          <w:sz w:val="18"/>
          <w:szCs w:val="18"/>
          <w:lang w:eastAsia="en-GB"/>
        </w:rPr>
        <w:t>he court makin</w:t>
      </w:r>
      <w:r w:rsidRPr="005E0DF8">
        <w:rPr>
          <w:rFonts w:eastAsia="Arial" w:cs="Arial"/>
          <w:color w:val="000000"/>
          <w:sz w:val="18"/>
          <w:szCs w:val="18"/>
          <w:lang w:eastAsia="en-GB"/>
        </w:rPr>
        <w:t xml:space="preserve">g an interim order pursuant to </w:t>
      </w:r>
      <w:r w:rsidR="005D6AFB" w:rsidRPr="005E0DF8">
        <w:rPr>
          <w:rFonts w:eastAsia="Arial" w:cs="Arial"/>
          <w:color w:val="000000"/>
          <w:sz w:val="18"/>
          <w:szCs w:val="18"/>
          <w:lang w:eastAsia="en-GB"/>
        </w:rPr>
        <w:t>Section 252 of the Insolvency Act 1986; or</w:t>
      </w:r>
    </w:p>
    <w:p w14:paraId="113DFFAC" w14:textId="77777777" w:rsidR="006B5848" w:rsidRPr="005E0DF8" w:rsidRDefault="006B5848" w:rsidP="00C76988">
      <w:pPr>
        <w:spacing w:line="249" w:lineRule="auto"/>
        <w:ind w:left="-426" w:right="-171"/>
        <w:rPr>
          <w:rFonts w:eastAsia="Arial" w:cs="Arial"/>
          <w:color w:val="000000"/>
          <w:sz w:val="18"/>
          <w:szCs w:val="18"/>
          <w:lang w:eastAsia="en-GB"/>
        </w:rPr>
      </w:pPr>
    </w:p>
    <w:p w14:paraId="1CB477D7" w14:textId="369EDDB8" w:rsidR="006B5848" w:rsidRPr="005E0DF8" w:rsidRDefault="005D6AFB" w:rsidP="005F38C1">
      <w:pPr>
        <w:numPr>
          <w:ilvl w:val="0"/>
          <w:numId w:val="14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individual, the firm or, in the case of a firm constituted under English law, any partner of the firm making a composition or a scheme of arrangement with his or its creditors; or</w:t>
      </w:r>
    </w:p>
    <w:p w14:paraId="5266442D" w14:textId="77777777" w:rsidR="006B5848" w:rsidRPr="005E0DF8" w:rsidRDefault="006B5848" w:rsidP="00C76988">
      <w:pPr>
        <w:pStyle w:val="ListParagraph"/>
        <w:spacing w:after="0"/>
        <w:ind w:left="-426" w:right="-171"/>
        <w:rPr>
          <w:rFonts w:ascii="Arial" w:eastAsia="Arial" w:hAnsi="Arial" w:cs="Arial"/>
          <w:color w:val="000000"/>
          <w:sz w:val="18"/>
          <w:szCs w:val="18"/>
          <w:lang w:eastAsia="en-GB"/>
        </w:rPr>
      </w:pPr>
    </w:p>
    <w:p w14:paraId="67F08C94" w14:textId="07ACBD1B" w:rsidR="006B5848" w:rsidRPr="005E0DF8" w:rsidRDefault="005D6AFB" w:rsidP="005F38C1">
      <w:pPr>
        <w:numPr>
          <w:ilvl w:val="0"/>
          <w:numId w:val="14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124DE6D4" w14:textId="77777777" w:rsidR="006B5848" w:rsidRPr="005E0DF8" w:rsidRDefault="006B5848" w:rsidP="00C76988">
      <w:pPr>
        <w:pStyle w:val="ListParagraph"/>
        <w:spacing w:after="0"/>
        <w:ind w:left="-426" w:right="-171"/>
        <w:rPr>
          <w:rFonts w:ascii="Arial" w:eastAsia="Arial" w:hAnsi="Arial" w:cs="Arial"/>
          <w:color w:val="000000"/>
          <w:sz w:val="18"/>
          <w:szCs w:val="18"/>
          <w:lang w:eastAsia="en-GB"/>
        </w:rPr>
      </w:pPr>
    </w:p>
    <w:p w14:paraId="5BF3FF8F" w14:textId="08DF5F72" w:rsidR="006B5848" w:rsidRPr="005E0DF8" w:rsidRDefault="005D6AFB" w:rsidP="005F38C1">
      <w:pPr>
        <w:numPr>
          <w:ilvl w:val="0"/>
          <w:numId w:val="14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court making a bankruptcy order in respect of the individual or, in the case of a firm constituted under English law, any partner of the firm; or</w:t>
      </w:r>
    </w:p>
    <w:p w14:paraId="3AA00623" w14:textId="77777777" w:rsidR="006B5848" w:rsidRPr="005E0DF8" w:rsidRDefault="006B5848" w:rsidP="00C76988">
      <w:pPr>
        <w:pStyle w:val="ListParagraph"/>
        <w:spacing w:after="0"/>
        <w:ind w:left="-426" w:right="-171"/>
        <w:rPr>
          <w:rFonts w:ascii="Arial" w:eastAsia="Arial" w:hAnsi="Arial" w:cs="Arial"/>
          <w:color w:val="000000"/>
          <w:sz w:val="18"/>
          <w:szCs w:val="18"/>
          <w:lang w:eastAsia="en-GB"/>
        </w:rPr>
      </w:pPr>
    </w:p>
    <w:p w14:paraId="0B28706D" w14:textId="7C5D5973" w:rsidR="005D6AFB" w:rsidRPr="005E0DF8" w:rsidRDefault="005D6AFB" w:rsidP="005F38C1">
      <w:pPr>
        <w:numPr>
          <w:ilvl w:val="0"/>
          <w:numId w:val="141"/>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where the Contractor is either unable to pay his debts as they fall due or has no reasonable prospect of being able to pay debts which are not immediately payable. The Authority shall regard the Contractor as being unable to pay his debts if:</w:t>
      </w:r>
    </w:p>
    <w:p w14:paraId="296DC523" w14:textId="243D8418" w:rsidR="005D6AFB" w:rsidRPr="005E0DF8" w:rsidRDefault="005D6AFB" w:rsidP="00C76988">
      <w:pPr>
        <w:spacing w:line="259" w:lineRule="auto"/>
        <w:ind w:left="-426" w:right="-171"/>
        <w:rPr>
          <w:rFonts w:eastAsia="Arial" w:cs="Arial"/>
          <w:color w:val="000000"/>
          <w:sz w:val="18"/>
          <w:szCs w:val="18"/>
          <w:lang w:eastAsia="en-GB"/>
        </w:rPr>
      </w:pPr>
    </w:p>
    <w:p w14:paraId="376C3E5C" w14:textId="6701552C" w:rsidR="005D6AFB" w:rsidRPr="005E0DF8" w:rsidRDefault="005D6AFB" w:rsidP="005F38C1">
      <w:pPr>
        <w:numPr>
          <w:ilvl w:val="0"/>
          <w:numId w:val="5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he has failed to comply with or to set aside a Statutory demand under Section 268 of the Insolvency Act 1986 within twenty-one (21) days of service of the Statutory Demand on him; or</w:t>
      </w:r>
    </w:p>
    <w:p w14:paraId="4EA12750" w14:textId="392D6BA0" w:rsidR="005D6AFB" w:rsidRPr="005E0DF8" w:rsidRDefault="005D6AFB" w:rsidP="00C76988">
      <w:pPr>
        <w:spacing w:line="259" w:lineRule="auto"/>
        <w:ind w:left="-426" w:right="-171"/>
        <w:rPr>
          <w:rFonts w:eastAsia="Arial" w:cs="Arial"/>
          <w:color w:val="000000"/>
          <w:sz w:val="18"/>
          <w:szCs w:val="18"/>
          <w:lang w:eastAsia="en-GB"/>
        </w:rPr>
      </w:pPr>
    </w:p>
    <w:p w14:paraId="176E0461" w14:textId="1E86AF85" w:rsidR="005D6AFB" w:rsidRPr="005E0DF8" w:rsidRDefault="005D6AFB" w:rsidP="005F38C1">
      <w:pPr>
        <w:numPr>
          <w:ilvl w:val="0"/>
          <w:numId w:val="5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execution or other process to enforce a debt due under a judgement or order of the court has been returned unsatisfied in whole or in part.</w:t>
      </w:r>
    </w:p>
    <w:p w14:paraId="72AAA852" w14:textId="3008455A" w:rsidR="005D6AFB" w:rsidRPr="005E0DF8" w:rsidRDefault="005D6AFB" w:rsidP="00C76988">
      <w:pPr>
        <w:spacing w:line="259" w:lineRule="auto"/>
        <w:ind w:left="-426" w:right="-171"/>
        <w:rPr>
          <w:rFonts w:eastAsia="Arial" w:cs="Arial"/>
          <w:color w:val="000000"/>
          <w:sz w:val="18"/>
          <w:szCs w:val="18"/>
          <w:lang w:eastAsia="en-GB"/>
        </w:rPr>
      </w:pPr>
    </w:p>
    <w:p w14:paraId="0F0B13F5" w14:textId="485964D6" w:rsidR="005D6AFB" w:rsidRPr="008D2D02" w:rsidRDefault="005D6AFB" w:rsidP="005F38C1">
      <w:pPr>
        <w:numPr>
          <w:ilvl w:val="0"/>
          <w:numId w:val="5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presentation of a petition for sequestration in relation to the Contractor's estates unless it is withdrawn within three (3) Business Days from the date on which the Contractor is notified of the presentation; </w:t>
      </w:r>
      <w:r w:rsidRPr="008D2D02">
        <w:rPr>
          <w:rFonts w:eastAsia="Arial" w:cs="Arial"/>
          <w:color w:val="000000"/>
          <w:sz w:val="18"/>
          <w:szCs w:val="18"/>
          <w:lang w:eastAsia="en-GB"/>
        </w:rPr>
        <w:t>or</w:t>
      </w:r>
    </w:p>
    <w:p w14:paraId="37095035" w14:textId="287E4919" w:rsidR="005D6AFB" w:rsidRPr="005E0DF8" w:rsidRDefault="005D6AFB" w:rsidP="00C76988">
      <w:pPr>
        <w:spacing w:line="259" w:lineRule="auto"/>
        <w:ind w:left="-426" w:right="-171"/>
        <w:rPr>
          <w:rFonts w:eastAsia="Arial" w:cs="Arial"/>
          <w:color w:val="000000"/>
          <w:sz w:val="18"/>
          <w:szCs w:val="18"/>
          <w:lang w:eastAsia="en-GB"/>
        </w:rPr>
      </w:pPr>
    </w:p>
    <w:p w14:paraId="7B56CF8D" w14:textId="0FC71861" w:rsidR="005D6AFB" w:rsidRPr="005E0DF8" w:rsidRDefault="005D6AFB" w:rsidP="005F38C1">
      <w:pPr>
        <w:numPr>
          <w:ilvl w:val="0"/>
          <w:numId w:val="5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court making an award of sequestration in relation to the Contractor’s estates. Where the Contractor is a company registered in England:</w:t>
      </w:r>
    </w:p>
    <w:p w14:paraId="4C654D4E" w14:textId="63FF01F9" w:rsidR="005D6AFB" w:rsidRPr="005E0DF8" w:rsidRDefault="005D6AFB" w:rsidP="00C76988">
      <w:pPr>
        <w:spacing w:line="259" w:lineRule="auto"/>
        <w:ind w:left="-426" w:right="-171"/>
        <w:rPr>
          <w:rFonts w:eastAsia="Arial" w:cs="Arial"/>
          <w:color w:val="000000"/>
          <w:sz w:val="18"/>
          <w:szCs w:val="18"/>
          <w:lang w:eastAsia="en-GB"/>
        </w:rPr>
      </w:pPr>
    </w:p>
    <w:p w14:paraId="6553978E" w14:textId="48FBAB43" w:rsidR="005D6AFB" w:rsidRPr="005E0DF8" w:rsidRDefault="005D6AFB" w:rsidP="005F38C1">
      <w:pPr>
        <w:numPr>
          <w:ilvl w:val="0"/>
          <w:numId w:val="5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presentation of a petition for the appointment of an administrator; unless it is withdrawn within three (3) Business Days from the date on which the Contractor is notified of the presentation; or</w:t>
      </w:r>
    </w:p>
    <w:p w14:paraId="52EA03D8" w14:textId="79E60234" w:rsidR="005D6AFB" w:rsidRPr="005E0DF8" w:rsidRDefault="005D6AFB" w:rsidP="00C76988">
      <w:pPr>
        <w:spacing w:line="259" w:lineRule="auto"/>
        <w:ind w:left="-426" w:right="-171"/>
        <w:rPr>
          <w:rFonts w:eastAsia="Arial" w:cs="Arial"/>
          <w:color w:val="000000"/>
          <w:sz w:val="18"/>
          <w:szCs w:val="18"/>
          <w:lang w:eastAsia="en-GB"/>
        </w:rPr>
      </w:pPr>
    </w:p>
    <w:p w14:paraId="4A762AA2" w14:textId="07EF6F11" w:rsidR="005D6AFB" w:rsidRPr="005E0DF8" w:rsidRDefault="005D6AFB" w:rsidP="005F38C1">
      <w:pPr>
        <w:numPr>
          <w:ilvl w:val="0"/>
          <w:numId w:val="5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court making an administration order in relation to the company; or</w:t>
      </w:r>
    </w:p>
    <w:p w14:paraId="324E55CE" w14:textId="0784A17E" w:rsidR="005D6AFB" w:rsidRPr="005E0DF8" w:rsidRDefault="005D6AFB" w:rsidP="00C76988">
      <w:pPr>
        <w:spacing w:line="259" w:lineRule="auto"/>
        <w:ind w:left="-426" w:right="-171"/>
        <w:rPr>
          <w:rFonts w:eastAsia="Arial" w:cs="Arial"/>
          <w:color w:val="000000"/>
          <w:sz w:val="18"/>
          <w:szCs w:val="18"/>
          <w:lang w:eastAsia="en-GB"/>
        </w:rPr>
      </w:pPr>
    </w:p>
    <w:p w14:paraId="33FC91A7" w14:textId="063408BD" w:rsidR="005D6AFB" w:rsidRPr="005E0DF8" w:rsidRDefault="005D6AFB" w:rsidP="005F38C1">
      <w:pPr>
        <w:numPr>
          <w:ilvl w:val="0"/>
          <w:numId w:val="5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presentation of a petition for the winding-up of the company unless it is withdrawn within three (3) Business Days from the date on which the Contractor is notified of the presentation; or</w:t>
      </w:r>
    </w:p>
    <w:p w14:paraId="7B6C8E2E" w14:textId="153FE359" w:rsidR="005D6AFB" w:rsidRPr="005E0DF8" w:rsidRDefault="005D6AFB" w:rsidP="00C76988">
      <w:pPr>
        <w:spacing w:line="259" w:lineRule="auto"/>
        <w:ind w:left="-426" w:right="-171"/>
        <w:rPr>
          <w:rFonts w:eastAsia="Arial" w:cs="Arial"/>
          <w:color w:val="000000"/>
          <w:sz w:val="18"/>
          <w:szCs w:val="18"/>
          <w:lang w:eastAsia="en-GB"/>
        </w:rPr>
      </w:pPr>
    </w:p>
    <w:p w14:paraId="0E977BBE" w14:textId="4F019902" w:rsidR="005D6AFB" w:rsidRPr="005E0DF8" w:rsidRDefault="005D6AFB" w:rsidP="005F38C1">
      <w:pPr>
        <w:numPr>
          <w:ilvl w:val="0"/>
          <w:numId w:val="5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company passing a resolution that the company shall be wound-up; or</w:t>
      </w:r>
    </w:p>
    <w:p w14:paraId="6472D368" w14:textId="0B57CD1A" w:rsidR="005D6AFB" w:rsidRPr="005E0DF8" w:rsidRDefault="005D6AFB" w:rsidP="00C76988">
      <w:pPr>
        <w:spacing w:line="259" w:lineRule="auto"/>
        <w:ind w:left="-426" w:right="-171"/>
        <w:rPr>
          <w:rFonts w:eastAsia="Arial" w:cs="Arial"/>
          <w:color w:val="000000"/>
          <w:sz w:val="18"/>
          <w:szCs w:val="18"/>
          <w:lang w:eastAsia="en-GB"/>
        </w:rPr>
      </w:pPr>
    </w:p>
    <w:p w14:paraId="3EDBB82F" w14:textId="42641D16" w:rsidR="005D6AFB" w:rsidRPr="005E0DF8" w:rsidRDefault="005D6AFB" w:rsidP="005F38C1">
      <w:pPr>
        <w:numPr>
          <w:ilvl w:val="0"/>
          <w:numId w:val="5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court making an order that the company shall be wound-up; or</w:t>
      </w:r>
    </w:p>
    <w:p w14:paraId="0E35AF34" w14:textId="15BCA924" w:rsidR="005D6AFB" w:rsidRPr="005E0DF8" w:rsidRDefault="005D6AFB" w:rsidP="00C76988">
      <w:pPr>
        <w:spacing w:line="259" w:lineRule="auto"/>
        <w:ind w:left="-426" w:right="-171"/>
        <w:rPr>
          <w:rFonts w:eastAsia="Arial" w:cs="Arial"/>
          <w:color w:val="000000"/>
          <w:sz w:val="18"/>
          <w:szCs w:val="18"/>
          <w:lang w:eastAsia="en-GB"/>
        </w:rPr>
      </w:pPr>
    </w:p>
    <w:p w14:paraId="6A216710" w14:textId="5B93B1A5" w:rsidR="005D6AFB" w:rsidRPr="008D2D02" w:rsidRDefault="005D6AFB" w:rsidP="005F38C1">
      <w:pPr>
        <w:numPr>
          <w:ilvl w:val="0"/>
          <w:numId w:val="53"/>
        </w:numPr>
        <w:spacing w:line="259" w:lineRule="auto"/>
        <w:ind w:left="-426" w:right="-171"/>
        <w:rPr>
          <w:rFonts w:eastAsia="Arial" w:cs="Arial"/>
          <w:color w:val="000000"/>
          <w:sz w:val="18"/>
          <w:szCs w:val="18"/>
          <w:lang w:eastAsia="en-GB"/>
        </w:rPr>
      </w:pPr>
      <w:r w:rsidRPr="008D2D02">
        <w:rPr>
          <w:rFonts w:eastAsia="Arial" w:cs="Arial"/>
          <w:color w:val="000000"/>
          <w:sz w:val="18"/>
          <w:szCs w:val="18"/>
          <w:lang w:eastAsia="en-GB"/>
        </w:rPr>
        <w:t xml:space="preserve">the appointment of a Receiver or manager or administrative Receiver.  Where the Contractor is a company registered other than in England, events occur or are carried out which, within the jurisdiction to which it is subject, are similar in nature or effect to those specified in clauses 41.a(9) to 41.a(14) inclusive above. </w:t>
      </w:r>
      <w:r w:rsidR="008D2D02">
        <w:rPr>
          <w:rFonts w:eastAsia="Arial" w:cs="Arial"/>
          <w:color w:val="000000"/>
          <w:sz w:val="18"/>
          <w:szCs w:val="18"/>
          <w:lang w:eastAsia="en-GB"/>
        </w:rPr>
        <w:br/>
      </w:r>
    </w:p>
    <w:p w14:paraId="0BC9DDC3" w14:textId="01B17CE2" w:rsidR="005D6AFB" w:rsidRPr="005E0DF8" w:rsidRDefault="005D6AFB" w:rsidP="005F38C1">
      <w:pPr>
        <w:pStyle w:val="ListParagraph"/>
        <w:keepLines/>
        <w:numPr>
          <w:ilvl w:val="3"/>
          <w:numId w:val="140"/>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Such termination shall be without prejudice to and shall not affect any right of action or remedy which shall have accrued or shall accrue thereafter to the Authority and the Contractor.</w:t>
      </w:r>
    </w:p>
    <w:p w14:paraId="2975E75F" w14:textId="77777777" w:rsidR="00AB3857" w:rsidRPr="005E0DF8" w:rsidRDefault="00AB3857"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5A4D3ED5" w14:textId="1110A36D" w:rsidR="005D6AFB" w:rsidRPr="005E0DF8" w:rsidRDefault="005D6AFB" w:rsidP="00C76988">
      <w:p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Corrupt Gifts</w:t>
      </w:r>
    </w:p>
    <w:p w14:paraId="607045AC" w14:textId="465A3E5A" w:rsidR="005D6AFB" w:rsidRPr="005E0DF8" w:rsidRDefault="005D6AFB" w:rsidP="00C76988">
      <w:pPr>
        <w:spacing w:line="259" w:lineRule="auto"/>
        <w:ind w:left="-426" w:right="-171"/>
        <w:rPr>
          <w:rFonts w:eastAsia="Arial" w:cs="Arial"/>
          <w:color w:val="000000"/>
          <w:sz w:val="18"/>
          <w:szCs w:val="18"/>
          <w:lang w:eastAsia="en-GB"/>
        </w:rPr>
      </w:pPr>
    </w:p>
    <w:p w14:paraId="4E2DBE96" w14:textId="0F16E48E" w:rsidR="005D6AFB" w:rsidRPr="005E0DF8" w:rsidRDefault="005D6AFB" w:rsidP="005F38C1">
      <w:pPr>
        <w:pStyle w:val="ListParagraph"/>
        <w:keepLines/>
        <w:numPr>
          <w:ilvl w:val="3"/>
          <w:numId w:val="140"/>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Contractor shall not do, and warrants that in entering the Contract it has not done any of the following (hereafter referred to as 'prohibited acts'):</w:t>
      </w:r>
    </w:p>
    <w:p w14:paraId="4BF557EF" w14:textId="7C4AD79A" w:rsidR="005D6AFB" w:rsidRPr="005E0DF8" w:rsidRDefault="005D6AFB" w:rsidP="00C76988">
      <w:pPr>
        <w:spacing w:line="259" w:lineRule="auto"/>
        <w:ind w:left="-426" w:right="-171"/>
        <w:rPr>
          <w:rFonts w:eastAsia="Arial" w:cs="Arial"/>
          <w:color w:val="000000"/>
          <w:sz w:val="18"/>
          <w:szCs w:val="18"/>
          <w:lang w:eastAsia="en-GB"/>
        </w:rPr>
      </w:pPr>
    </w:p>
    <w:p w14:paraId="62C6FE1C" w14:textId="5E3E1BBD" w:rsidR="005D6AFB" w:rsidRPr="005E0DF8" w:rsidRDefault="005D6AFB" w:rsidP="005F38C1">
      <w:pPr>
        <w:numPr>
          <w:ilvl w:val="0"/>
          <w:numId w:val="14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offer, promise or give to any Crown servant any gift or financial or other advantage of a</w:t>
      </w:r>
      <w:r w:rsidR="00AB3857" w:rsidRPr="005E0DF8">
        <w:rPr>
          <w:rFonts w:eastAsia="Arial" w:cs="Arial"/>
          <w:color w:val="000000"/>
          <w:sz w:val="18"/>
          <w:szCs w:val="18"/>
          <w:lang w:eastAsia="en-GB"/>
        </w:rPr>
        <w:t xml:space="preserve">ny kind as an </w:t>
      </w:r>
      <w:r w:rsidRPr="005E0DF8">
        <w:rPr>
          <w:rFonts w:eastAsia="Arial" w:cs="Arial"/>
          <w:color w:val="000000"/>
          <w:sz w:val="18"/>
          <w:szCs w:val="18"/>
          <w:lang w:eastAsia="en-GB"/>
        </w:rPr>
        <w:t>inducement or reward;</w:t>
      </w:r>
    </w:p>
    <w:p w14:paraId="070F60C7" w14:textId="0FBB17FA" w:rsidR="005D6AFB" w:rsidRPr="005E0DF8" w:rsidRDefault="005D6AFB" w:rsidP="00C76988">
      <w:pPr>
        <w:spacing w:line="259" w:lineRule="auto"/>
        <w:ind w:left="-426" w:right="-171"/>
        <w:rPr>
          <w:rFonts w:eastAsia="Arial" w:cs="Arial"/>
          <w:color w:val="000000"/>
          <w:sz w:val="18"/>
          <w:szCs w:val="18"/>
          <w:lang w:eastAsia="en-GB"/>
        </w:rPr>
      </w:pPr>
    </w:p>
    <w:p w14:paraId="74005548" w14:textId="17937E08" w:rsidR="005D6AFB" w:rsidRPr="005E0DF8" w:rsidRDefault="005D6AFB" w:rsidP="005F38C1">
      <w:pPr>
        <w:numPr>
          <w:ilvl w:val="0"/>
          <w:numId w:val="14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for doing or not doing (or for having done or not having done) any act in relation to the obtaining or execution of this or any other contract with the Crown;</w:t>
      </w:r>
    </w:p>
    <w:p w14:paraId="4BD4A4B1" w14:textId="1056B2D4" w:rsidR="005D6AFB" w:rsidRPr="005E0DF8" w:rsidRDefault="005D6AFB" w:rsidP="00C76988">
      <w:p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or</w:t>
      </w:r>
    </w:p>
    <w:p w14:paraId="37BEE5C1" w14:textId="69173226" w:rsidR="005D6AFB" w:rsidRPr="005E0DF8" w:rsidRDefault="005D6AFB" w:rsidP="00C76988">
      <w:pPr>
        <w:spacing w:line="249" w:lineRule="auto"/>
        <w:ind w:left="-426" w:right="-171"/>
        <w:rPr>
          <w:rFonts w:eastAsia="Arial" w:cs="Arial"/>
          <w:color w:val="000000"/>
          <w:sz w:val="18"/>
          <w:szCs w:val="18"/>
          <w:lang w:eastAsia="en-GB"/>
        </w:rPr>
      </w:pPr>
    </w:p>
    <w:p w14:paraId="3180F395" w14:textId="39EBD26B" w:rsidR="005D6AFB" w:rsidRPr="005E0DF8" w:rsidRDefault="005D6AFB" w:rsidP="005F38C1">
      <w:pPr>
        <w:numPr>
          <w:ilvl w:val="0"/>
          <w:numId w:val="143"/>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for showing or not showing favour or disfavour to any person in relation to this or any other Contract with the Crown.</w:t>
      </w:r>
    </w:p>
    <w:p w14:paraId="3B0D6622" w14:textId="26F41AF4" w:rsidR="005D6AFB" w:rsidRPr="005E0DF8" w:rsidRDefault="005D6AFB" w:rsidP="00C76988">
      <w:pPr>
        <w:spacing w:line="259" w:lineRule="auto"/>
        <w:ind w:left="-426" w:right="-171"/>
        <w:rPr>
          <w:rFonts w:eastAsia="Arial" w:cs="Arial"/>
          <w:color w:val="000000"/>
          <w:sz w:val="18"/>
          <w:szCs w:val="18"/>
          <w:lang w:eastAsia="en-GB"/>
        </w:rPr>
      </w:pPr>
    </w:p>
    <w:p w14:paraId="0C13F960" w14:textId="7DBAD270" w:rsidR="005D6AFB" w:rsidRPr="005E0DF8" w:rsidRDefault="005D6AFB" w:rsidP="005F38C1">
      <w:pPr>
        <w:numPr>
          <w:ilvl w:val="0"/>
          <w:numId w:val="14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enter into this or any other Contract with the Crown </w:t>
      </w:r>
      <w:proofErr w:type="gramStart"/>
      <w:r w:rsidRPr="005E0DF8">
        <w:rPr>
          <w:rFonts w:eastAsia="Arial" w:cs="Arial"/>
          <w:color w:val="000000"/>
          <w:sz w:val="18"/>
          <w:szCs w:val="18"/>
          <w:lang w:eastAsia="en-GB"/>
        </w:rPr>
        <w:t>in connection with</w:t>
      </w:r>
      <w:proofErr w:type="gramEnd"/>
      <w:r w:rsidRPr="005E0DF8">
        <w:rPr>
          <w:rFonts w:eastAsia="Arial" w:cs="Arial"/>
          <w:color w:val="000000"/>
          <w:sz w:val="18"/>
          <w:szCs w:val="18"/>
          <w:lang w:eastAsia="en-GB"/>
        </w:rPr>
        <w:t xml:space="preserve">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552953D" w14:textId="2E7B4FA9" w:rsidR="005D6AFB" w:rsidRPr="005E0DF8" w:rsidRDefault="005D6AFB" w:rsidP="00C76988">
      <w:pPr>
        <w:spacing w:line="249" w:lineRule="auto"/>
        <w:ind w:left="-426" w:right="-171"/>
        <w:rPr>
          <w:rFonts w:eastAsia="Arial" w:cs="Arial"/>
          <w:color w:val="000000"/>
          <w:sz w:val="18"/>
          <w:szCs w:val="18"/>
          <w:lang w:eastAsia="en-GB"/>
        </w:rPr>
      </w:pPr>
    </w:p>
    <w:p w14:paraId="7C343C4B" w14:textId="0327FDB0" w:rsidR="005D6AFB" w:rsidRPr="005E0DF8" w:rsidRDefault="005D6AFB" w:rsidP="005F38C1">
      <w:pPr>
        <w:pStyle w:val="ListParagraph"/>
        <w:keepLines/>
        <w:numPr>
          <w:ilvl w:val="3"/>
          <w:numId w:val="140"/>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lastRenderedPageBreak/>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7AFA0241" w14:textId="303C0B1A" w:rsidR="005D6AFB" w:rsidRPr="005E0DF8" w:rsidRDefault="005D6AFB" w:rsidP="00C76988">
      <w:pPr>
        <w:spacing w:line="259" w:lineRule="auto"/>
        <w:ind w:left="-426" w:right="-171"/>
        <w:rPr>
          <w:rFonts w:eastAsia="Arial" w:cs="Arial"/>
          <w:color w:val="000000"/>
          <w:sz w:val="18"/>
          <w:szCs w:val="18"/>
          <w:lang w:eastAsia="en-GB"/>
        </w:rPr>
      </w:pPr>
    </w:p>
    <w:p w14:paraId="38916CB9" w14:textId="0A82A6D6" w:rsidR="00CD284D" w:rsidRPr="005E0DF8" w:rsidRDefault="005D6AFB" w:rsidP="005F38C1">
      <w:pPr>
        <w:numPr>
          <w:ilvl w:val="0"/>
          <w:numId w:val="14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to terminate the Contract and recover from the Contractor the amount of any loss resulting from the termination;</w:t>
      </w:r>
    </w:p>
    <w:p w14:paraId="45FD3757" w14:textId="514727AC" w:rsidR="00CD284D" w:rsidRPr="005E0DF8" w:rsidRDefault="005D6AFB" w:rsidP="005F38C1">
      <w:pPr>
        <w:numPr>
          <w:ilvl w:val="0"/>
          <w:numId w:val="14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to recover from the Contractor the amount or value of any such gift, consideration or commission; and</w:t>
      </w:r>
    </w:p>
    <w:p w14:paraId="3BCA7442" w14:textId="77777777" w:rsidR="00CD284D" w:rsidRPr="005E0DF8" w:rsidRDefault="00CD284D" w:rsidP="00C76988">
      <w:pPr>
        <w:spacing w:line="249" w:lineRule="auto"/>
        <w:ind w:left="-426" w:right="-171"/>
        <w:rPr>
          <w:rFonts w:eastAsia="Arial" w:cs="Arial"/>
          <w:color w:val="000000"/>
          <w:sz w:val="18"/>
          <w:szCs w:val="18"/>
          <w:lang w:eastAsia="en-GB"/>
        </w:rPr>
      </w:pPr>
    </w:p>
    <w:p w14:paraId="66792393" w14:textId="31C9D9B6" w:rsidR="005D6AFB" w:rsidRPr="005E0DF8" w:rsidRDefault="005D6AFB" w:rsidP="005F38C1">
      <w:pPr>
        <w:numPr>
          <w:ilvl w:val="0"/>
          <w:numId w:val="14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to recover from the Contractor any other loss sustained in consequence of any breach of this condition, where the Contract has not been terminated.</w:t>
      </w:r>
    </w:p>
    <w:p w14:paraId="5056A594" w14:textId="27B1E7FF" w:rsidR="005D6AFB" w:rsidRPr="005E0DF8" w:rsidRDefault="005D6AFB" w:rsidP="00C76988">
      <w:pPr>
        <w:spacing w:line="259" w:lineRule="auto"/>
        <w:ind w:left="-426" w:right="-171"/>
        <w:rPr>
          <w:rFonts w:eastAsia="Arial" w:cs="Arial"/>
          <w:color w:val="000000"/>
          <w:sz w:val="18"/>
          <w:szCs w:val="18"/>
          <w:lang w:eastAsia="en-GB"/>
        </w:rPr>
      </w:pPr>
    </w:p>
    <w:p w14:paraId="271AFD2D" w14:textId="6F1DE30C" w:rsidR="005D6AFB" w:rsidRPr="005E0DF8" w:rsidRDefault="005D6AFB" w:rsidP="005F38C1">
      <w:pPr>
        <w:pStyle w:val="ListParagraph"/>
        <w:keepLines/>
        <w:numPr>
          <w:ilvl w:val="3"/>
          <w:numId w:val="140"/>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In exercising its rights or remedies under this condition, the Authority shall:</w:t>
      </w:r>
    </w:p>
    <w:p w14:paraId="516F7C17" w14:textId="689C3326" w:rsidR="005D6AFB" w:rsidRPr="005E0DF8" w:rsidRDefault="005D6AFB" w:rsidP="00C76988">
      <w:pPr>
        <w:spacing w:line="259" w:lineRule="auto"/>
        <w:ind w:left="-426" w:right="-171"/>
        <w:rPr>
          <w:rFonts w:eastAsia="Arial" w:cs="Arial"/>
          <w:color w:val="000000"/>
          <w:sz w:val="18"/>
          <w:szCs w:val="18"/>
          <w:lang w:eastAsia="en-GB"/>
        </w:rPr>
      </w:pPr>
    </w:p>
    <w:p w14:paraId="5ED3CBB7" w14:textId="4B63394E" w:rsidR="00CD284D" w:rsidRPr="005E0DF8" w:rsidRDefault="005D6AFB" w:rsidP="005F38C1">
      <w:pPr>
        <w:numPr>
          <w:ilvl w:val="0"/>
          <w:numId w:val="14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act in a reasonable and proportionate manner having regard to such matters as the gravity of, and the identity of the person performing, the prohibited act;</w:t>
      </w:r>
    </w:p>
    <w:p w14:paraId="6492F3BF" w14:textId="389A52E2" w:rsidR="005D6AFB" w:rsidRPr="005E0DF8" w:rsidRDefault="005D6AFB" w:rsidP="00C76988">
      <w:pPr>
        <w:spacing w:line="249" w:lineRule="auto"/>
        <w:ind w:left="-426" w:right="-171"/>
        <w:rPr>
          <w:rFonts w:eastAsia="Arial" w:cs="Arial"/>
          <w:color w:val="000000"/>
          <w:sz w:val="18"/>
          <w:szCs w:val="18"/>
          <w:lang w:eastAsia="en-GB"/>
        </w:rPr>
      </w:pPr>
    </w:p>
    <w:p w14:paraId="749DE1CA" w14:textId="136A7103" w:rsidR="005D6AFB" w:rsidRPr="005E0DF8" w:rsidRDefault="005D6AFB" w:rsidP="005F38C1">
      <w:pPr>
        <w:numPr>
          <w:ilvl w:val="0"/>
          <w:numId w:val="14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give all due consideration, where appropriate, to action other than termination of the Contract, including (without being limited to):</w:t>
      </w:r>
    </w:p>
    <w:p w14:paraId="67EC08CD" w14:textId="757E2973" w:rsidR="005D6AFB" w:rsidRPr="005E0DF8" w:rsidRDefault="005D6AFB" w:rsidP="00C76988">
      <w:pPr>
        <w:spacing w:line="259" w:lineRule="auto"/>
        <w:ind w:left="-426" w:right="-171"/>
        <w:rPr>
          <w:rFonts w:eastAsia="Arial" w:cs="Arial"/>
          <w:color w:val="000000"/>
          <w:sz w:val="18"/>
          <w:szCs w:val="18"/>
          <w:lang w:eastAsia="en-GB"/>
        </w:rPr>
      </w:pPr>
    </w:p>
    <w:p w14:paraId="286F7EC9" w14:textId="040904D0" w:rsidR="00CD284D" w:rsidRPr="005E0DF8" w:rsidRDefault="005D6AFB" w:rsidP="005F38C1">
      <w:pPr>
        <w:numPr>
          <w:ilvl w:val="0"/>
          <w:numId w:val="14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requiring the Contractor to procure the termination of a subcontract where the prohibited act is that of a Subcontractor or anyone acting on its or their behalf;</w:t>
      </w:r>
    </w:p>
    <w:p w14:paraId="66D46D05" w14:textId="77777777" w:rsidR="00CD284D" w:rsidRPr="005E0DF8" w:rsidRDefault="00CD284D" w:rsidP="00C76988">
      <w:pPr>
        <w:spacing w:line="249" w:lineRule="auto"/>
        <w:ind w:left="-426" w:right="-171"/>
        <w:rPr>
          <w:rFonts w:eastAsia="Arial" w:cs="Arial"/>
          <w:color w:val="000000"/>
          <w:sz w:val="18"/>
          <w:szCs w:val="18"/>
          <w:lang w:eastAsia="en-GB"/>
        </w:rPr>
      </w:pPr>
    </w:p>
    <w:p w14:paraId="478B3931" w14:textId="690A3F8E" w:rsidR="005D6AFB" w:rsidRPr="005E0DF8" w:rsidRDefault="005D6AFB" w:rsidP="005F38C1">
      <w:pPr>
        <w:numPr>
          <w:ilvl w:val="0"/>
          <w:numId w:val="14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requiring the Contractor to procure the dismissal of an employee (whether its own or that of a Subcontractor or anyone acting on its behalf) where the prohibited act is that of such employee.</w:t>
      </w:r>
    </w:p>
    <w:p w14:paraId="431DE1D8" w14:textId="493519EE" w:rsidR="005D6AFB" w:rsidRPr="005E0DF8" w:rsidRDefault="005D6AFB" w:rsidP="00C76988">
      <w:pPr>
        <w:spacing w:line="259" w:lineRule="auto"/>
        <w:ind w:left="-426" w:right="-171"/>
        <w:rPr>
          <w:rFonts w:eastAsia="Arial" w:cs="Arial"/>
          <w:color w:val="000000"/>
          <w:sz w:val="18"/>
          <w:szCs w:val="18"/>
          <w:lang w:eastAsia="en-GB"/>
        </w:rPr>
      </w:pPr>
    </w:p>
    <w:p w14:paraId="6C6DFB86" w14:textId="15309628" w:rsidR="005D6AFB" w:rsidRPr="005E0DF8" w:rsidRDefault="005D6AFB" w:rsidP="005F38C1">
      <w:pPr>
        <w:pStyle w:val="ListParagraph"/>
        <w:keepLines/>
        <w:numPr>
          <w:ilvl w:val="3"/>
          <w:numId w:val="140"/>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Recovery action taken against any person in Her Majesty's service shall be without prejudice to any recovery action taken against the Contractor pursuant to this Condition.</w:t>
      </w:r>
    </w:p>
    <w:p w14:paraId="7A2EA973" w14:textId="77777777" w:rsidR="00CD284D" w:rsidRPr="005E0DF8" w:rsidRDefault="00CD284D"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52573EA3" w14:textId="08769D1D" w:rsidR="005D6AFB" w:rsidRPr="005E0DF8" w:rsidRDefault="00D204C2"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63" w:name="_Toc527634219"/>
      <w:r>
        <w:rPr>
          <w:rFonts w:eastAsia="Arial" w:cs="Arial"/>
          <w:b/>
          <w:color w:val="000000"/>
          <w:sz w:val="18"/>
          <w:szCs w:val="18"/>
          <w:lang w:eastAsia="en-GB"/>
        </w:rPr>
        <w:t xml:space="preserve">42. </w:t>
      </w:r>
      <w:r w:rsidR="005D6AFB" w:rsidRPr="005E0DF8">
        <w:rPr>
          <w:rFonts w:eastAsia="Arial" w:cs="Arial"/>
          <w:b/>
          <w:color w:val="000000"/>
          <w:sz w:val="18"/>
          <w:szCs w:val="18"/>
          <w:lang w:eastAsia="en-GB"/>
        </w:rPr>
        <w:t>Termination for Convenience</w:t>
      </w:r>
      <w:bookmarkEnd w:id="63"/>
    </w:p>
    <w:p w14:paraId="24B0C21D" w14:textId="77777777" w:rsidR="00BB61EE" w:rsidRPr="005E0DF8" w:rsidRDefault="00BB61EE" w:rsidP="00C76988">
      <w:pPr>
        <w:keepNext/>
        <w:keepLines/>
        <w:tabs>
          <w:tab w:val="center" w:pos="1318"/>
        </w:tabs>
        <w:spacing w:line="249" w:lineRule="auto"/>
        <w:ind w:left="-426" w:right="-171"/>
        <w:outlineLvl w:val="1"/>
        <w:rPr>
          <w:rFonts w:eastAsia="Arial" w:cs="Arial"/>
          <w:b/>
          <w:color w:val="000000"/>
          <w:sz w:val="18"/>
          <w:szCs w:val="18"/>
          <w:lang w:eastAsia="en-GB"/>
        </w:rPr>
      </w:pPr>
    </w:p>
    <w:p w14:paraId="72F91F70" w14:textId="5A380346" w:rsidR="00BB61EE" w:rsidRPr="005E0DF8" w:rsidRDefault="005D6AFB" w:rsidP="005F38C1">
      <w:pPr>
        <w:pStyle w:val="ListParagraph"/>
        <w:keepLines/>
        <w:numPr>
          <w:ilvl w:val="3"/>
          <w:numId w:val="147"/>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Authority shall have the right to terminate the Contract in whole or in part at any time by giving the Contractor at least twenty (20) business days written</w:t>
      </w:r>
      <w:r w:rsidR="00BB61EE" w:rsidRPr="005E0DF8">
        <w:rPr>
          <w:rFonts w:ascii="Arial" w:eastAsia="Arial" w:hAnsi="Arial" w:cs="Arial"/>
          <w:color w:val="000000"/>
          <w:sz w:val="18"/>
          <w:szCs w:val="18"/>
          <w:lang w:eastAsia="en-GB"/>
        </w:rPr>
        <w:t xml:space="preserve"> </w:t>
      </w:r>
      <w:r w:rsidRPr="005E0DF8">
        <w:rPr>
          <w:rFonts w:ascii="Arial" w:eastAsia="Arial" w:hAnsi="Arial" w:cs="Arial"/>
          <w:color w:val="000000"/>
          <w:sz w:val="18"/>
          <w:szCs w:val="18"/>
          <w:lang w:eastAsia="en-GB"/>
        </w:rPr>
        <w:t>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w:t>
      </w:r>
      <w:r w:rsidR="00BB61EE" w:rsidRPr="005E0DF8">
        <w:rPr>
          <w:rFonts w:ascii="Arial" w:eastAsia="Arial" w:hAnsi="Arial" w:cs="Arial"/>
          <w:color w:val="000000"/>
          <w:sz w:val="18"/>
          <w:szCs w:val="18"/>
          <w:lang w:eastAsia="en-GB"/>
        </w:rPr>
        <w:t xml:space="preserve"> Contract not being terminated.</w:t>
      </w:r>
    </w:p>
    <w:p w14:paraId="31E26A60" w14:textId="77777777" w:rsidR="00BB61EE" w:rsidRPr="005E0DF8" w:rsidRDefault="00BB61EE"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31989AB6" w14:textId="241063ED" w:rsidR="005D6AFB" w:rsidRPr="005E0DF8" w:rsidRDefault="005D6AFB" w:rsidP="005F38C1">
      <w:pPr>
        <w:pStyle w:val="ListParagraph"/>
        <w:keepLines/>
        <w:numPr>
          <w:ilvl w:val="3"/>
          <w:numId w:val="147"/>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Following the above </w:t>
      </w:r>
      <w:proofErr w:type="gramStart"/>
      <w:r w:rsidRPr="005E0DF8">
        <w:rPr>
          <w:rFonts w:ascii="Arial" w:eastAsia="Arial" w:hAnsi="Arial" w:cs="Arial"/>
          <w:color w:val="000000"/>
          <w:sz w:val="18"/>
          <w:szCs w:val="18"/>
          <w:lang w:eastAsia="en-GB"/>
        </w:rPr>
        <w:t>notification</w:t>
      </w:r>
      <w:proofErr w:type="gramEnd"/>
      <w:r w:rsidRPr="005E0DF8">
        <w:rPr>
          <w:rFonts w:ascii="Arial" w:eastAsia="Arial" w:hAnsi="Arial" w:cs="Arial"/>
          <w:color w:val="000000"/>
          <w:sz w:val="18"/>
          <w:szCs w:val="18"/>
          <w:lang w:eastAsia="en-GB"/>
        </w:rPr>
        <w:t xml:space="preserve"> the Authority shall be entitled to exercise any of the following rights in relation to the Contract (or part being terminated) to direct the Contractor to:</w:t>
      </w:r>
    </w:p>
    <w:p w14:paraId="46741494" w14:textId="23D63997" w:rsidR="005D6AFB" w:rsidRPr="005E0DF8" w:rsidRDefault="005D6AFB" w:rsidP="00C76988">
      <w:pPr>
        <w:spacing w:line="259" w:lineRule="auto"/>
        <w:ind w:left="-426" w:right="-171"/>
        <w:rPr>
          <w:rFonts w:eastAsia="Arial" w:cs="Arial"/>
          <w:color w:val="000000"/>
          <w:sz w:val="18"/>
          <w:szCs w:val="18"/>
          <w:lang w:eastAsia="en-GB"/>
        </w:rPr>
      </w:pPr>
    </w:p>
    <w:p w14:paraId="1AA4016A" w14:textId="6C6C1C10" w:rsidR="005D6AFB" w:rsidRPr="005E0DF8" w:rsidRDefault="005D6AFB" w:rsidP="005F38C1">
      <w:pPr>
        <w:numPr>
          <w:ilvl w:val="0"/>
          <w:numId w:val="5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not start work on any element of the Contractor Deliverables not yet started;</w:t>
      </w:r>
    </w:p>
    <w:p w14:paraId="20D6F47C" w14:textId="0A7D7339" w:rsidR="005D6AFB" w:rsidRPr="005E0DF8" w:rsidRDefault="005D6AFB" w:rsidP="00C76988">
      <w:pPr>
        <w:spacing w:line="259" w:lineRule="auto"/>
        <w:ind w:left="-426" w:right="-171"/>
        <w:rPr>
          <w:rFonts w:eastAsia="Arial" w:cs="Arial"/>
          <w:color w:val="000000"/>
          <w:sz w:val="18"/>
          <w:szCs w:val="18"/>
          <w:lang w:eastAsia="en-GB"/>
        </w:rPr>
      </w:pPr>
    </w:p>
    <w:p w14:paraId="2381A68C" w14:textId="09BA0A48" w:rsidR="005D6AFB" w:rsidRPr="005E0DF8" w:rsidRDefault="005D6AFB" w:rsidP="005F38C1">
      <w:pPr>
        <w:numPr>
          <w:ilvl w:val="0"/>
          <w:numId w:val="5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complete in accordance with the Contract the provision o</w:t>
      </w:r>
      <w:r w:rsidR="0082496A" w:rsidRPr="005E0DF8">
        <w:rPr>
          <w:rFonts w:eastAsia="Arial" w:cs="Arial"/>
          <w:color w:val="000000"/>
          <w:sz w:val="18"/>
          <w:szCs w:val="18"/>
          <w:lang w:eastAsia="en-GB"/>
        </w:rPr>
        <w:t xml:space="preserve">f any element of the Contractor </w:t>
      </w:r>
      <w:r w:rsidRPr="005E0DF8">
        <w:rPr>
          <w:rFonts w:eastAsia="Arial" w:cs="Arial"/>
          <w:color w:val="000000"/>
          <w:sz w:val="18"/>
          <w:szCs w:val="18"/>
          <w:lang w:eastAsia="en-GB"/>
        </w:rPr>
        <w:t>Deliverables;</w:t>
      </w:r>
    </w:p>
    <w:p w14:paraId="3FDF1EA7" w14:textId="412924F4" w:rsidR="005D6AFB" w:rsidRPr="005E0DF8" w:rsidRDefault="005D6AFB" w:rsidP="00C76988">
      <w:pPr>
        <w:spacing w:line="259" w:lineRule="auto"/>
        <w:ind w:left="-426" w:right="-171"/>
        <w:rPr>
          <w:rFonts w:eastAsia="Arial" w:cs="Arial"/>
          <w:color w:val="000000"/>
          <w:sz w:val="18"/>
          <w:szCs w:val="18"/>
          <w:lang w:eastAsia="en-GB"/>
        </w:rPr>
      </w:pPr>
    </w:p>
    <w:p w14:paraId="6DA7C5AE" w14:textId="627B7257" w:rsidR="005D6AFB" w:rsidRPr="005E0DF8" w:rsidRDefault="005D6AFB" w:rsidP="005F38C1">
      <w:pPr>
        <w:numPr>
          <w:ilvl w:val="0"/>
          <w:numId w:val="5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as soon as may be reasonably practicable take such steps to ensure that the production rate of the Contractor Deliverables is reduced as quickly as possible;</w:t>
      </w:r>
    </w:p>
    <w:p w14:paraId="58579C52" w14:textId="34DE5B4F" w:rsidR="005D6AFB" w:rsidRPr="005E0DF8" w:rsidRDefault="005D6AFB" w:rsidP="00C76988">
      <w:pPr>
        <w:spacing w:line="259" w:lineRule="auto"/>
        <w:ind w:left="-426" w:right="-171"/>
        <w:rPr>
          <w:rFonts w:eastAsia="Arial" w:cs="Arial"/>
          <w:color w:val="000000"/>
          <w:sz w:val="18"/>
          <w:szCs w:val="18"/>
          <w:lang w:eastAsia="en-GB"/>
        </w:rPr>
      </w:pPr>
    </w:p>
    <w:p w14:paraId="3414D639" w14:textId="5161A829" w:rsidR="005D6AFB" w:rsidRPr="005E0DF8" w:rsidRDefault="005D6AFB" w:rsidP="005F38C1">
      <w:pPr>
        <w:numPr>
          <w:ilvl w:val="0"/>
          <w:numId w:val="54"/>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terminate on the best possible terms any subcontracts in support of the Contractor Deliverables that have not been completed, </w:t>
      </w:r>
      <w:proofErr w:type="gramStart"/>
      <w:r w:rsidRPr="005E0DF8">
        <w:rPr>
          <w:rFonts w:eastAsia="Arial" w:cs="Arial"/>
          <w:color w:val="000000"/>
          <w:sz w:val="18"/>
          <w:szCs w:val="18"/>
          <w:lang w:eastAsia="en-GB"/>
        </w:rPr>
        <w:t>taking into account</w:t>
      </w:r>
      <w:proofErr w:type="gramEnd"/>
      <w:r w:rsidRPr="005E0DF8">
        <w:rPr>
          <w:rFonts w:eastAsia="Arial" w:cs="Arial"/>
          <w:color w:val="000000"/>
          <w:sz w:val="18"/>
          <w:szCs w:val="18"/>
          <w:lang w:eastAsia="en-GB"/>
        </w:rPr>
        <w:t xml:space="preserve"> any direction given under clauses 42.b(2) and 42.b(3) of this condition.</w:t>
      </w:r>
    </w:p>
    <w:p w14:paraId="1E6B19C8" w14:textId="2A7D0B28" w:rsidR="005D6AFB" w:rsidRPr="005E0DF8" w:rsidRDefault="005D6AFB" w:rsidP="00C76988">
      <w:pPr>
        <w:spacing w:line="259" w:lineRule="auto"/>
        <w:ind w:left="-426" w:right="-171"/>
        <w:rPr>
          <w:rFonts w:eastAsia="Arial" w:cs="Arial"/>
          <w:color w:val="000000"/>
          <w:sz w:val="18"/>
          <w:szCs w:val="18"/>
          <w:lang w:eastAsia="en-GB"/>
        </w:rPr>
      </w:pPr>
    </w:p>
    <w:p w14:paraId="0DC8D5AA" w14:textId="1A21C457" w:rsidR="005D6AFB" w:rsidRPr="005E0DF8" w:rsidRDefault="005D6AFB" w:rsidP="005F38C1">
      <w:pPr>
        <w:pStyle w:val="ListParagraph"/>
        <w:keepLines/>
        <w:numPr>
          <w:ilvl w:val="3"/>
          <w:numId w:val="147"/>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Where this condition applies (and subject always to the Contractor’s compliance with any direction given by the Authority under clause 42.b):</w:t>
      </w:r>
    </w:p>
    <w:p w14:paraId="6CB9A396" w14:textId="5765E402" w:rsidR="005D6AFB" w:rsidRPr="005E0DF8" w:rsidRDefault="005D6AFB" w:rsidP="00C76988">
      <w:pPr>
        <w:keepLines/>
        <w:tabs>
          <w:tab w:val="left" w:pos="0"/>
        </w:tabs>
        <w:spacing w:line="259" w:lineRule="auto"/>
        <w:ind w:left="-426" w:right="-171"/>
        <w:rPr>
          <w:rFonts w:eastAsia="Arial" w:cs="Arial"/>
          <w:color w:val="000000"/>
          <w:sz w:val="18"/>
          <w:szCs w:val="18"/>
          <w:lang w:eastAsia="en-GB"/>
        </w:rPr>
      </w:pPr>
    </w:p>
    <w:p w14:paraId="08443C24" w14:textId="1C760A09" w:rsidR="0082496A" w:rsidRPr="005E0DF8" w:rsidRDefault="005D6AFB" w:rsidP="005F38C1">
      <w:pPr>
        <w:numPr>
          <w:ilvl w:val="0"/>
          <w:numId w:val="14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Authority shall take over from the Contractor at a fair and reasonable price all unused and undamaged materiel and any Contractor Deliverables </w:t>
      </w:r>
      <w:proofErr w:type="gramStart"/>
      <w:r w:rsidRPr="005E0DF8">
        <w:rPr>
          <w:rFonts w:eastAsia="Arial" w:cs="Arial"/>
          <w:color w:val="000000"/>
          <w:sz w:val="18"/>
          <w:szCs w:val="18"/>
          <w:lang w:eastAsia="en-GB"/>
        </w:rPr>
        <w:t>in the course of</w:t>
      </w:r>
      <w:proofErr w:type="gramEnd"/>
      <w:r w:rsidRPr="005E0DF8">
        <w:rPr>
          <w:rFonts w:eastAsia="Arial" w:cs="Arial"/>
          <w:color w:val="000000"/>
          <w:sz w:val="18"/>
          <w:szCs w:val="18"/>
          <w:lang w:eastAsia="en-GB"/>
        </w:rPr>
        <w:t xml:space="preserve"> manufacture that are:</w:t>
      </w:r>
    </w:p>
    <w:p w14:paraId="40AF68E6" w14:textId="776BB93B" w:rsidR="005D6AFB" w:rsidRPr="005E0DF8" w:rsidRDefault="005D6AFB" w:rsidP="00C76988">
      <w:pPr>
        <w:spacing w:line="249" w:lineRule="auto"/>
        <w:ind w:left="-426" w:right="-171"/>
        <w:rPr>
          <w:rFonts w:eastAsia="Arial" w:cs="Arial"/>
          <w:color w:val="000000"/>
          <w:sz w:val="18"/>
          <w:szCs w:val="18"/>
          <w:lang w:eastAsia="en-GB"/>
        </w:rPr>
      </w:pPr>
    </w:p>
    <w:p w14:paraId="24580C6F" w14:textId="7AAE14F3" w:rsidR="005D6AFB" w:rsidRPr="005E0DF8" w:rsidRDefault="005D6AFB" w:rsidP="005F38C1">
      <w:pPr>
        <w:numPr>
          <w:ilvl w:val="0"/>
          <w:numId w:val="5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in the possession of the Contractor at the date of termination; and</w:t>
      </w:r>
    </w:p>
    <w:p w14:paraId="60E1BFBC" w14:textId="0366ACAF" w:rsidR="005D6AFB" w:rsidRPr="005E0DF8" w:rsidRDefault="005D6AFB" w:rsidP="00C76988">
      <w:pPr>
        <w:spacing w:line="259" w:lineRule="auto"/>
        <w:ind w:left="-426" w:right="-171"/>
        <w:rPr>
          <w:rFonts w:eastAsia="Arial" w:cs="Arial"/>
          <w:color w:val="000000"/>
          <w:sz w:val="18"/>
          <w:szCs w:val="18"/>
          <w:lang w:eastAsia="en-GB"/>
        </w:rPr>
      </w:pPr>
    </w:p>
    <w:p w14:paraId="4F857F17" w14:textId="14FB798A" w:rsidR="005D6AFB" w:rsidRPr="005E0DF8" w:rsidRDefault="005D6AFB" w:rsidP="005F38C1">
      <w:pPr>
        <w:numPr>
          <w:ilvl w:val="0"/>
          <w:numId w:val="55"/>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provided by or supplied to the Contractor for the performance of the Contract, except such materiel and Contractor Deliverables </w:t>
      </w:r>
      <w:proofErr w:type="gramStart"/>
      <w:r w:rsidRPr="005E0DF8">
        <w:rPr>
          <w:rFonts w:eastAsia="Arial" w:cs="Arial"/>
          <w:color w:val="000000"/>
          <w:sz w:val="18"/>
          <w:szCs w:val="18"/>
          <w:lang w:eastAsia="en-GB"/>
        </w:rPr>
        <w:t>in the course of</w:t>
      </w:r>
      <w:proofErr w:type="gramEnd"/>
      <w:r w:rsidRPr="005E0DF8">
        <w:rPr>
          <w:rFonts w:eastAsia="Arial" w:cs="Arial"/>
          <w:color w:val="000000"/>
          <w:sz w:val="18"/>
          <w:szCs w:val="18"/>
          <w:lang w:eastAsia="en-GB"/>
        </w:rPr>
        <w:t xml:space="preserve"> manufacture as the Contractor shall, with</w:t>
      </w:r>
    </w:p>
    <w:p w14:paraId="4F696F7E" w14:textId="0E724CF2" w:rsidR="005D6AFB" w:rsidRPr="005E0DF8" w:rsidRDefault="005D6AFB" w:rsidP="00C76988">
      <w:p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agreement of the Authority, choose to retain;</w:t>
      </w:r>
    </w:p>
    <w:p w14:paraId="1AE72252" w14:textId="51FEA107" w:rsidR="005D6AFB" w:rsidRPr="005E0DF8" w:rsidRDefault="005D6AFB" w:rsidP="00C76988">
      <w:pPr>
        <w:spacing w:line="259" w:lineRule="auto"/>
        <w:ind w:left="-426" w:right="-171"/>
        <w:rPr>
          <w:rFonts w:eastAsia="Arial" w:cs="Arial"/>
          <w:color w:val="000000"/>
          <w:sz w:val="18"/>
          <w:szCs w:val="18"/>
          <w:lang w:eastAsia="en-GB"/>
        </w:rPr>
      </w:pPr>
    </w:p>
    <w:p w14:paraId="301C6CB2" w14:textId="30745D77" w:rsidR="005D6AFB" w:rsidRPr="005E0DF8" w:rsidRDefault="005D6AFB" w:rsidP="005F38C1">
      <w:pPr>
        <w:numPr>
          <w:ilvl w:val="0"/>
          <w:numId w:val="14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Contractor shall deliver to the Authority within an agreed period, or in absence of such agreement within a period as the Authority may specify, a list of:</w:t>
      </w:r>
    </w:p>
    <w:p w14:paraId="4D82B863" w14:textId="7B32627D" w:rsidR="005D6AFB" w:rsidRPr="005E0DF8" w:rsidRDefault="005D6AFB" w:rsidP="00C76988">
      <w:pPr>
        <w:spacing w:line="259" w:lineRule="auto"/>
        <w:ind w:left="-426" w:right="-171"/>
        <w:rPr>
          <w:rFonts w:eastAsia="Arial" w:cs="Arial"/>
          <w:color w:val="000000"/>
          <w:sz w:val="18"/>
          <w:szCs w:val="18"/>
          <w:lang w:eastAsia="en-GB"/>
        </w:rPr>
      </w:pPr>
    </w:p>
    <w:p w14:paraId="3735A9EC" w14:textId="56F94175" w:rsidR="005D6AFB" w:rsidRPr="005E0DF8" w:rsidRDefault="005D6AFB" w:rsidP="005F38C1">
      <w:pPr>
        <w:numPr>
          <w:ilvl w:val="0"/>
          <w:numId w:val="14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all such unu</w:t>
      </w:r>
      <w:r w:rsidR="0082496A" w:rsidRPr="005E0DF8">
        <w:rPr>
          <w:rFonts w:eastAsia="Arial" w:cs="Arial"/>
          <w:color w:val="000000"/>
          <w:sz w:val="18"/>
          <w:szCs w:val="18"/>
          <w:lang w:eastAsia="en-GB"/>
        </w:rPr>
        <w:t>sed and undamaged materiel; and</w:t>
      </w:r>
    </w:p>
    <w:p w14:paraId="6D017A0F" w14:textId="3350FCA6" w:rsidR="005D6AFB" w:rsidRPr="005E0DF8" w:rsidRDefault="005D6AFB" w:rsidP="005F38C1">
      <w:pPr>
        <w:numPr>
          <w:ilvl w:val="0"/>
          <w:numId w:val="149"/>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Contractor Deliverables </w:t>
      </w:r>
      <w:proofErr w:type="gramStart"/>
      <w:r w:rsidRPr="005E0DF8">
        <w:rPr>
          <w:rFonts w:eastAsia="Arial" w:cs="Arial"/>
          <w:color w:val="000000"/>
          <w:sz w:val="18"/>
          <w:szCs w:val="18"/>
          <w:lang w:eastAsia="en-GB"/>
        </w:rPr>
        <w:t>in the course of</w:t>
      </w:r>
      <w:proofErr w:type="gramEnd"/>
      <w:r w:rsidRPr="005E0DF8">
        <w:rPr>
          <w:rFonts w:eastAsia="Arial" w:cs="Arial"/>
          <w:color w:val="000000"/>
          <w:sz w:val="18"/>
          <w:szCs w:val="18"/>
          <w:lang w:eastAsia="en-GB"/>
        </w:rPr>
        <w:t xml:space="preserve"> manufacture, that are liable to be taken over by, or previously belonging to the Authority, and shall deliver such materiel and Contractor Deliverables in accordance with the directions of the Authority;</w:t>
      </w:r>
    </w:p>
    <w:p w14:paraId="6CB481FD" w14:textId="44F9294C" w:rsidR="005D6AFB" w:rsidRPr="005E0DF8" w:rsidRDefault="005D6AFB" w:rsidP="00C76988">
      <w:pPr>
        <w:spacing w:line="259" w:lineRule="auto"/>
        <w:ind w:left="-426" w:right="-171"/>
        <w:rPr>
          <w:rFonts w:eastAsia="Arial" w:cs="Arial"/>
          <w:color w:val="000000"/>
          <w:sz w:val="18"/>
          <w:szCs w:val="18"/>
          <w:lang w:eastAsia="en-GB"/>
        </w:rPr>
      </w:pPr>
    </w:p>
    <w:p w14:paraId="63EBC084" w14:textId="25B21CE8" w:rsidR="005D6AFB" w:rsidRPr="005E0DF8" w:rsidRDefault="005D6AFB" w:rsidP="005F38C1">
      <w:pPr>
        <w:numPr>
          <w:ilvl w:val="0"/>
          <w:numId w:val="148"/>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in respect of Services, the Authority shall pay the Contractor fair and reasonable prices for each Service performed, or partially performed, in accordance with the Contract.</w:t>
      </w:r>
    </w:p>
    <w:p w14:paraId="664580A9" w14:textId="481CE8CB" w:rsidR="005D6AFB" w:rsidRPr="005E0DF8" w:rsidRDefault="005D6AFB" w:rsidP="00C76988">
      <w:pPr>
        <w:spacing w:line="249" w:lineRule="auto"/>
        <w:ind w:left="-426" w:right="-171"/>
        <w:rPr>
          <w:rFonts w:eastAsia="Arial" w:cs="Arial"/>
          <w:color w:val="000000"/>
          <w:sz w:val="18"/>
          <w:szCs w:val="18"/>
          <w:lang w:eastAsia="en-GB"/>
        </w:rPr>
      </w:pPr>
    </w:p>
    <w:p w14:paraId="1365C524" w14:textId="3D0BB105" w:rsidR="005D6AFB" w:rsidRPr="005E0DF8" w:rsidRDefault="005D6AFB" w:rsidP="005F38C1">
      <w:pPr>
        <w:pStyle w:val="ListParagraph"/>
        <w:keepLines/>
        <w:numPr>
          <w:ilvl w:val="3"/>
          <w:numId w:val="147"/>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w:t>
      </w:r>
      <w:proofErr w:type="gramStart"/>
      <w:r w:rsidRPr="005E0DF8">
        <w:rPr>
          <w:rFonts w:ascii="Arial" w:eastAsia="Arial" w:hAnsi="Arial" w:cs="Arial"/>
          <w:color w:val="000000"/>
          <w:sz w:val="18"/>
          <w:szCs w:val="18"/>
          <w:lang w:eastAsia="en-GB"/>
        </w:rPr>
        <w:t>by reason of</w:t>
      </w:r>
      <w:proofErr w:type="gramEnd"/>
      <w:r w:rsidRPr="005E0DF8">
        <w:rPr>
          <w:rFonts w:ascii="Arial" w:eastAsia="Arial" w:hAnsi="Arial" w:cs="Arial"/>
          <w:color w:val="000000"/>
          <w:sz w:val="18"/>
          <w:szCs w:val="18"/>
          <w:lang w:eastAsia="en-GB"/>
        </w:rPr>
        <w:t xml:space="preserve"> the termination of the Contract, subject to:</w:t>
      </w:r>
    </w:p>
    <w:p w14:paraId="42489F37" w14:textId="0492E443" w:rsidR="005D6AFB" w:rsidRPr="005E0DF8" w:rsidRDefault="005D6AFB" w:rsidP="00C76988">
      <w:pPr>
        <w:spacing w:line="259" w:lineRule="auto"/>
        <w:ind w:left="-426" w:right="-171"/>
        <w:rPr>
          <w:rFonts w:eastAsia="Arial" w:cs="Arial"/>
          <w:color w:val="000000"/>
          <w:sz w:val="18"/>
          <w:szCs w:val="18"/>
          <w:lang w:eastAsia="en-GB"/>
        </w:rPr>
      </w:pPr>
    </w:p>
    <w:p w14:paraId="3C2EF021" w14:textId="124B90D8" w:rsidR="006058DD" w:rsidRPr="005E0DF8" w:rsidRDefault="005D6AFB" w:rsidP="005F38C1">
      <w:pPr>
        <w:numPr>
          <w:ilvl w:val="0"/>
          <w:numId w:val="150"/>
        </w:numPr>
        <w:spacing w:line="259" w:lineRule="auto"/>
        <w:ind w:left="-426" w:right="-171"/>
        <w:rPr>
          <w:rFonts w:eastAsia="Arial" w:cs="Arial"/>
          <w:color w:val="000000"/>
          <w:sz w:val="18"/>
          <w:szCs w:val="18"/>
          <w:lang w:eastAsia="en-GB"/>
        </w:rPr>
      </w:pPr>
      <w:r w:rsidRPr="005E0DF8">
        <w:rPr>
          <w:rFonts w:eastAsia="Arial" w:cs="Arial"/>
          <w:color w:val="000000"/>
          <w:sz w:val="18"/>
          <w:szCs w:val="18"/>
          <w:lang w:eastAsia="en-GB"/>
        </w:rPr>
        <w:lastRenderedPageBreak/>
        <w:t>the Contractor taking all reasonable steps to mitigate such loss; and</w:t>
      </w:r>
    </w:p>
    <w:p w14:paraId="0920F01C" w14:textId="77777777" w:rsidR="006058DD" w:rsidRPr="005E0DF8" w:rsidRDefault="006058DD" w:rsidP="00C76988">
      <w:pPr>
        <w:spacing w:line="259" w:lineRule="auto"/>
        <w:ind w:left="-426" w:right="-171"/>
        <w:rPr>
          <w:rFonts w:eastAsia="Arial" w:cs="Arial"/>
          <w:color w:val="000000"/>
          <w:sz w:val="18"/>
          <w:szCs w:val="18"/>
          <w:lang w:eastAsia="en-GB"/>
        </w:rPr>
      </w:pPr>
    </w:p>
    <w:p w14:paraId="2FEDA494" w14:textId="78007247" w:rsidR="005D6AFB" w:rsidRPr="005E0DF8" w:rsidRDefault="005D6AFB" w:rsidP="005F38C1">
      <w:pPr>
        <w:numPr>
          <w:ilvl w:val="0"/>
          <w:numId w:val="150"/>
        </w:numPr>
        <w:spacing w:line="25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the Contractor submitting a fully itemised and costed list of such loss, with supporting evidence, reasonably and </w:t>
      </w:r>
      <w:proofErr w:type="gramStart"/>
      <w:r w:rsidRPr="005E0DF8">
        <w:rPr>
          <w:rFonts w:eastAsia="Arial" w:cs="Arial"/>
          <w:color w:val="000000"/>
          <w:sz w:val="18"/>
          <w:szCs w:val="18"/>
          <w:lang w:eastAsia="en-GB"/>
        </w:rPr>
        <w:t>actually incurred</w:t>
      </w:r>
      <w:proofErr w:type="gramEnd"/>
      <w:r w:rsidRPr="005E0DF8">
        <w:rPr>
          <w:rFonts w:eastAsia="Arial" w:cs="Arial"/>
          <w:color w:val="000000"/>
          <w:sz w:val="18"/>
          <w:szCs w:val="18"/>
          <w:lang w:eastAsia="en-GB"/>
        </w:rPr>
        <w:t xml:space="preserve"> by the Contractor as a result of the termination of the Contract or relevant part.</w:t>
      </w:r>
    </w:p>
    <w:p w14:paraId="4ACF8E44" w14:textId="442CF665" w:rsidR="005D6AFB" w:rsidRPr="005E0DF8" w:rsidRDefault="005D6AFB" w:rsidP="00C76988">
      <w:pPr>
        <w:spacing w:line="259" w:lineRule="auto"/>
        <w:ind w:left="-426" w:right="-171"/>
        <w:rPr>
          <w:rFonts w:eastAsia="Arial" w:cs="Arial"/>
          <w:color w:val="000000"/>
          <w:sz w:val="18"/>
          <w:szCs w:val="18"/>
          <w:lang w:eastAsia="en-GB"/>
        </w:rPr>
      </w:pPr>
    </w:p>
    <w:p w14:paraId="61A89A20" w14:textId="77777777" w:rsidR="006058DD" w:rsidRPr="005E0DF8" w:rsidRDefault="005D6AFB" w:rsidP="005F38C1">
      <w:pPr>
        <w:pStyle w:val="ListParagraph"/>
        <w:keepLines/>
        <w:numPr>
          <w:ilvl w:val="3"/>
          <w:numId w:val="147"/>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Authority’s total liability under the provisions of this Condition shall be limited to the total price of the Contractor Deliverables payable under the contract (or relevant part), including any sums paid, due or becoming due to the Contrac</w:t>
      </w:r>
      <w:r w:rsidR="006058DD" w:rsidRPr="005E0DF8">
        <w:rPr>
          <w:rFonts w:ascii="Arial" w:eastAsia="Arial" w:hAnsi="Arial" w:cs="Arial"/>
          <w:color w:val="000000"/>
          <w:sz w:val="18"/>
          <w:szCs w:val="18"/>
          <w:lang w:eastAsia="en-GB"/>
        </w:rPr>
        <w:t>tor at the date of termination.</w:t>
      </w:r>
    </w:p>
    <w:p w14:paraId="1DEFECB2" w14:textId="77777777" w:rsidR="006058DD" w:rsidRPr="005E0DF8" w:rsidRDefault="006058DD"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377D9989" w14:textId="5C268187" w:rsidR="005D6AFB" w:rsidRPr="005E0DF8" w:rsidRDefault="005D6AFB" w:rsidP="005F38C1">
      <w:pPr>
        <w:pStyle w:val="ListParagraph"/>
        <w:keepLines/>
        <w:numPr>
          <w:ilvl w:val="3"/>
          <w:numId w:val="147"/>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The Contractor shall include in any subcontract over £250,000 which it may enter into </w:t>
      </w:r>
      <w:proofErr w:type="gramStart"/>
      <w:r w:rsidRPr="005E0DF8">
        <w:rPr>
          <w:rFonts w:ascii="Arial" w:eastAsia="Arial" w:hAnsi="Arial" w:cs="Arial"/>
          <w:color w:val="000000"/>
          <w:sz w:val="18"/>
          <w:szCs w:val="18"/>
          <w:lang w:eastAsia="en-GB"/>
        </w:rPr>
        <w:t>for the purpose of</w:t>
      </w:r>
      <w:proofErr w:type="gramEnd"/>
      <w:r w:rsidRPr="005E0DF8">
        <w:rPr>
          <w:rFonts w:ascii="Arial" w:eastAsia="Arial" w:hAnsi="Arial" w:cs="Arial"/>
          <w:color w:val="000000"/>
          <w:sz w:val="18"/>
          <w:szCs w:val="18"/>
          <w:lang w:eastAsia="en-GB"/>
        </w:rPr>
        <w:t xml:space="preserve"> the Contract, the right to terminate the subcontract under the terms of clauses 42.a to 42.e except that:</w:t>
      </w:r>
    </w:p>
    <w:p w14:paraId="6877F58F" w14:textId="4C4409B5" w:rsidR="005D6AFB" w:rsidRPr="005E0DF8" w:rsidRDefault="005D6AFB" w:rsidP="00C76988">
      <w:pPr>
        <w:spacing w:line="259" w:lineRule="auto"/>
        <w:ind w:left="-426" w:right="-171"/>
        <w:rPr>
          <w:rFonts w:eastAsia="Arial" w:cs="Arial"/>
          <w:color w:val="000000"/>
          <w:sz w:val="18"/>
          <w:szCs w:val="18"/>
          <w:lang w:eastAsia="en-GB"/>
        </w:rPr>
      </w:pPr>
    </w:p>
    <w:p w14:paraId="6FA08EE3" w14:textId="693553A5" w:rsidR="005D6AFB" w:rsidRPr="005E0DF8" w:rsidRDefault="005D6AFB" w:rsidP="005F38C1">
      <w:pPr>
        <w:numPr>
          <w:ilvl w:val="0"/>
          <w:numId w:val="5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name of the Contractor shall be substituted for the Authority except in clause 42.c(1);</w:t>
      </w:r>
    </w:p>
    <w:p w14:paraId="7D9689CE" w14:textId="3DD6DA8D" w:rsidR="005D6AFB" w:rsidRPr="005E0DF8" w:rsidRDefault="005D6AFB" w:rsidP="00C76988">
      <w:pPr>
        <w:spacing w:line="259" w:lineRule="auto"/>
        <w:ind w:left="-426" w:right="-171"/>
        <w:rPr>
          <w:rFonts w:eastAsia="Arial" w:cs="Arial"/>
          <w:color w:val="000000"/>
          <w:sz w:val="18"/>
          <w:szCs w:val="18"/>
          <w:lang w:eastAsia="en-GB"/>
        </w:rPr>
      </w:pPr>
    </w:p>
    <w:p w14:paraId="71FBEA8D" w14:textId="768B257E" w:rsidR="005D6AFB" w:rsidRPr="005E0DF8" w:rsidRDefault="005D6AFB" w:rsidP="005F38C1">
      <w:pPr>
        <w:numPr>
          <w:ilvl w:val="0"/>
          <w:numId w:val="5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notice period for termination shall be as specified in the subcontract, or if no period is specified twenty (20) business days; and</w:t>
      </w:r>
    </w:p>
    <w:p w14:paraId="68620EF8" w14:textId="532A3D8C" w:rsidR="005D6AFB" w:rsidRPr="005E0DF8" w:rsidRDefault="005D6AFB" w:rsidP="00C76988">
      <w:pPr>
        <w:spacing w:line="259" w:lineRule="auto"/>
        <w:ind w:left="-426" w:right="-171"/>
        <w:rPr>
          <w:rFonts w:eastAsia="Arial" w:cs="Arial"/>
          <w:color w:val="000000"/>
          <w:sz w:val="18"/>
          <w:szCs w:val="18"/>
          <w:lang w:eastAsia="en-GB"/>
        </w:rPr>
      </w:pPr>
    </w:p>
    <w:p w14:paraId="14E521BA" w14:textId="1687F78F" w:rsidR="005D6AFB" w:rsidRPr="005E0DF8" w:rsidRDefault="005D6AFB" w:rsidP="005F38C1">
      <w:pPr>
        <w:numPr>
          <w:ilvl w:val="0"/>
          <w:numId w:val="56"/>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the Contractor’s right to terminate the subcontract shall not be exercised unless the main Contract, or relevant part, has been terminated by the Authority in accordance with the provisions of this condition 42.</w:t>
      </w:r>
    </w:p>
    <w:p w14:paraId="354BAA0C" w14:textId="7930D84D" w:rsidR="005D6AFB" w:rsidRPr="005E0DF8" w:rsidRDefault="005D6AFB" w:rsidP="00C76988">
      <w:pPr>
        <w:spacing w:line="259" w:lineRule="auto"/>
        <w:ind w:left="-426" w:right="-171"/>
        <w:rPr>
          <w:rFonts w:eastAsia="Arial" w:cs="Arial"/>
          <w:color w:val="000000"/>
          <w:sz w:val="18"/>
          <w:szCs w:val="18"/>
          <w:lang w:eastAsia="en-GB"/>
        </w:rPr>
      </w:pPr>
    </w:p>
    <w:p w14:paraId="32C76128" w14:textId="61E6FA61" w:rsidR="005D6AFB" w:rsidRPr="005E0DF8" w:rsidRDefault="005D6AFB" w:rsidP="005F38C1">
      <w:pPr>
        <w:pStyle w:val="ListParagraph"/>
        <w:keepLines/>
        <w:numPr>
          <w:ilvl w:val="3"/>
          <w:numId w:val="147"/>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Claims for payment under this condition shall be submitted in accordance with the Authority’s direction.</w:t>
      </w:r>
    </w:p>
    <w:p w14:paraId="7E64B4C3" w14:textId="77777777" w:rsidR="006058DD" w:rsidRPr="005E0DF8" w:rsidRDefault="006058DD" w:rsidP="00C76988">
      <w:pPr>
        <w:pStyle w:val="ListParagraph"/>
        <w:keepLines/>
        <w:tabs>
          <w:tab w:val="left" w:pos="0"/>
        </w:tabs>
        <w:spacing w:after="0" w:line="259" w:lineRule="auto"/>
        <w:ind w:left="-426" w:right="-171"/>
        <w:rPr>
          <w:rFonts w:ascii="Arial" w:eastAsia="Arial" w:hAnsi="Arial" w:cs="Arial"/>
          <w:color w:val="000000"/>
          <w:sz w:val="18"/>
          <w:szCs w:val="18"/>
          <w:lang w:eastAsia="en-GB"/>
        </w:rPr>
      </w:pPr>
    </w:p>
    <w:p w14:paraId="25E70A5C" w14:textId="2C1D039B" w:rsidR="005D6AFB" w:rsidRPr="005E0DF8" w:rsidRDefault="00D204C2"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64" w:name="_Toc527634220"/>
      <w:r>
        <w:rPr>
          <w:rFonts w:eastAsia="Arial" w:cs="Arial"/>
          <w:b/>
          <w:color w:val="000000"/>
          <w:sz w:val="18"/>
          <w:szCs w:val="18"/>
          <w:lang w:eastAsia="en-GB"/>
        </w:rPr>
        <w:t xml:space="preserve">43. </w:t>
      </w:r>
      <w:r w:rsidR="005D6AFB" w:rsidRPr="005E0DF8">
        <w:rPr>
          <w:rFonts w:eastAsia="Arial" w:cs="Arial"/>
          <w:b/>
          <w:color w:val="000000"/>
          <w:sz w:val="18"/>
          <w:szCs w:val="18"/>
          <w:lang w:eastAsia="en-GB"/>
        </w:rPr>
        <w:t>Material Breach</w:t>
      </w:r>
      <w:bookmarkEnd w:id="64"/>
    </w:p>
    <w:p w14:paraId="4F7C1E1B" w14:textId="77777777" w:rsidR="00AE52FB" w:rsidRPr="005E0DF8" w:rsidRDefault="00AE52FB" w:rsidP="00C76988">
      <w:pPr>
        <w:keepNext/>
        <w:keepLines/>
        <w:tabs>
          <w:tab w:val="center" w:pos="1318"/>
        </w:tabs>
        <w:spacing w:line="249" w:lineRule="auto"/>
        <w:ind w:left="-426" w:right="-171"/>
        <w:outlineLvl w:val="1"/>
        <w:rPr>
          <w:rFonts w:eastAsia="Arial" w:cs="Arial"/>
          <w:color w:val="000000"/>
          <w:sz w:val="18"/>
          <w:szCs w:val="18"/>
          <w:lang w:eastAsia="en-GB"/>
        </w:rPr>
      </w:pPr>
    </w:p>
    <w:p w14:paraId="09D87785" w14:textId="545F632E" w:rsidR="00AE52FB" w:rsidRPr="005E0DF8" w:rsidRDefault="005D6AFB" w:rsidP="005F38C1">
      <w:pPr>
        <w:pStyle w:val="ListParagraph"/>
        <w:keepLines/>
        <w:numPr>
          <w:ilvl w:val="3"/>
          <w:numId w:val="151"/>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t>
      </w:r>
      <w:r w:rsidR="00CA41B6">
        <w:rPr>
          <w:rFonts w:ascii="Arial" w:eastAsia="Arial" w:hAnsi="Arial" w:cs="Arial"/>
          <w:color w:val="000000"/>
          <w:sz w:val="18"/>
          <w:szCs w:val="18"/>
          <w:lang w:eastAsia="en-GB"/>
        </w:rPr>
        <w:br/>
      </w:r>
    </w:p>
    <w:p w14:paraId="009A4F05" w14:textId="74CB5672" w:rsidR="005D6AFB" w:rsidRPr="005E0DF8" w:rsidRDefault="005D6AFB" w:rsidP="005F38C1">
      <w:pPr>
        <w:pStyle w:val="ListParagraph"/>
        <w:keepLines/>
        <w:numPr>
          <w:ilvl w:val="3"/>
          <w:numId w:val="151"/>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 xml:space="preserve">Where the Authority has terminated the Contract under clause 43.a the Authority shall have the right to claim such damages as may have been sustained </w:t>
      </w:r>
      <w:proofErr w:type="gramStart"/>
      <w:r w:rsidRPr="005E0DF8">
        <w:rPr>
          <w:rFonts w:ascii="Arial" w:eastAsia="Arial" w:hAnsi="Arial" w:cs="Arial"/>
          <w:color w:val="000000"/>
          <w:sz w:val="18"/>
          <w:szCs w:val="18"/>
          <w:lang w:eastAsia="en-GB"/>
        </w:rPr>
        <w:t>as a result of</w:t>
      </w:r>
      <w:proofErr w:type="gramEnd"/>
      <w:r w:rsidRPr="005E0DF8">
        <w:rPr>
          <w:rFonts w:ascii="Arial" w:eastAsia="Arial" w:hAnsi="Arial" w:cs="Arial"/>
          <w:color w:val="000000"/>
          <w:sz w:val="18"/>
          <w:szCs w:val="18"/>
          <w:lang w:eastAsia="en-GB"/>
        </w:rPr>
        <w:t xml:space="preserve"> the Contractor’s material breach of the Contract, including but not limited to any costs and expenses incurred by the Authority in:</w:t>
      </w:r>
    </w:p>
    <w:p w14:paraId="3AD616B5" w14:textId="37C0436F" w:rsidR="005D6AFB" w:rsidRPr="005E0DF8" w:rsidRDefault="005D6AFB" w:rsidP="00C76988">
      <w:pPr>
        <w:spacing w:line="259" w:lineRule="auto"/>
        <w:ind w:left="-426" w:right="-171"/>
        <w:rPr>
          <w:rFonts w:eastAsia="Arial" w:cs="Arial"/>
          <w:color w:val="000000"/>
          <w:sz w:val="18"/>
          <w:szCs w:val="18"/>
          <w:lang w:eastAsia="en-GB"/>
        </w:rPr>
      </w:pPr>
    </w:p>
    <w:p w14:paraId="31CE351B" w14:textId="3605323D" w:rsidR="005D6AFB" w:rsidRPr="005E0DF8" w:rsidRDefault="005D6AFB" w:rsidP="005F38C1">
      <w:pPr>
        <w:numPr>
          <w:ilvl w:val="0"/>
          <w:numId w:val="15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 xml:space="preserve">carrying out any work that may be required to make the Contractor Deliverables comply with the </w:t>
      </w:r>
      <w:r w:rsidR="00AE52FB" w:rsidRPr="005E0DF8">
        <w:rPr>
          <w:rFonts w:eastAsia="Arial" w:cs="Arial"/>
          <w:color w:val="000000"/>
          <w:sz w:val="18"/>
          <w:szCs w:val="18"/>
          <w:lang w:eastAsia="en-GB"/>
        </w:rPr>
        <w:t>Contract; or</w:t>
      </w:r>
    </w:p>
    <w:p w14:paraId="00652010" w14:textId="77777777" w:rsidR="00AE52FB" w:rsidRPr="005E0DF8" w:rsidRDefault="00AE52FB" w:rsidP="00C76988">
      <w:pPr>
        <w:spacing w:line="249" w:lineRule="auto"/>
        <w:ind w:left="-426" w:right="-171"/>
        <w:rPr>
          <w:rFonts w:eastAsia="Arial" w:cs="Arial"/>
          <w:color w:val="000000"/>
          <w:sz w:val="18"/>
          <w:szCs w:val="18"/>
          <w:lang w:eastAsia="en-GB"/>
        </w:rPr>
      </w:pPr>
    </w:p>
    <w:p w14:paraId="4ED80B73" w14:textId="65E7C214" w:rsidR="005D6AFB" w:rsidRPr="005E0DF8" w:rsidRDefault="005D6AFB" w:rsidP="005F38C1">
      <w:pPr>
        <w:numPr>
          <w:ilvl w:val="0"/>
          <w:numId w:val="152"/>
        </w:numPr>
        <w:spacing w:line="249" w:lineRule="auto"/>
        <w:ind w:left="-426" w:right="-171"/>
        <w:rPr>
          <w:rFonts w:eastAsia="Arial" w:cs="Arial"/>
          <w:color w:val="000000"/>
          <w:sz w:val="18"/>
          <w:szCs w:val="18"/>
          <w:lang w:eastAsia="en-GB"/>
        </w:rPr>
      </w:pPr>
      <w:r w:rsidRPr="005E0DF8">
        <w:rPr>
          <w:rFonts w:eastAsia="Arial" w:cs="Arial"/>
          <w:color w:val="000000"/>
          <w:sz w:val="18"/>
          <w:szCs w:val="18"/>
          <w:lang w:eastAsia="en-GB"/>
        </w:rPr>
        <w:t>obtaining the Contractor Deliverable in substitution from another supplier.</w:t>
      </w:r>
    </w:p>
    <w:p w14:paraId="02A11C78" w14:textId="6990B0C1" w:rsidR="00AE52FB" w:rsidRPr="005E0DF8" w:rsidRDefault="00AE52FB" w:rsidP="00C76988">
      <w:pPr>
        <w:spacing w:line="249" w:lineRule="auto"/>
        <w:ind w:left="-426" w:right="-171"/>
        <w:rPr>
          <w:rFonts w:eastAsia="Arial" w:cs="Arial"/>
          <w:color w:val="000000"/>
          <w:sz w:val="18"/>
          <w:szCs w:val="18"/>
          <w:lang w:eastAsia="en-GB"/>
        </w:rPr>
      </w:pPr>
    </w:p>
    <w:p w14:paraId="513C0EEC" w14:textId="23533A11" w:rsidR="005D6AFB" w:rsidRPr="005E0DF8" w:rsidRDefault="00D204C2"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65" w:name="_Toc527634221"/>
      <w:r>
        <w:rPr>
          <w:rFonts w:eastAsia="Arial" w:cs="Arial"/>
          <w:b/>
          <w:color w:val="000000"/>
          <w:sz w:val="18"/>
          <w:szCs w:val="18"/>
          <w:lang w:eastAsia="en-GB"/>
        </w:rPr>
        <w:t xml:space="preserve">44. </w:t>
      </w:r>
      <w:r w:rsidR="005D6AFB" w:rsidRPr="005E0DF8">
        <w:rPr>
          <w:rFonts w:eastAsia="Arial" w:cs="Arial"/>
          <w:b/>
          <w:color w:val="000000"/>
          <w:sz w:val="18"/>
          <w:szCs w:val="18"/>
          <w:lang w:eastAsia="en-GB"/>
        </w:rPr>
        <w:t>Consequences of Termination</w:t>
      </w:r>
      <w:bookmarkEnd w:id="65"/>
    </w:p>
    <w:p w14:paraId="743235C8" w14:textId="77777777" w:rsidR="00AE52FB" w:rsidRPr="005E0DF8" w:rsidRDefault="00AE52FB" w:rsidP="00C76988">
      <w:pPr>
        <w:keepNext/>
        <w:keepLines/>
        <w:tabs>
          <w:tab w:val="center" w:pos="1318"/>
        </w:tabs>
        <w:spacing w:line="249" w:lineRule="auto"/>
        <w:ind w:left="-426" w:right="-171"/>
        <w:outlineLvl w:val="1"/>
        <w:rPr>
          <w:rFonts w:eastAsia="Arial" w:cs="Arial"/>
          <w:b/>
          <w:color w:val="000000"/>
          <w:sz w:val="18"/>
          <w:szCs w:val="18"/>
          <w:lang w:eastAsia="en-GB"/>
        </w:rPr>
      </w:pPr>
    </w:p>
    <w:p w14:paraId="08154CE7" w14:textId="275F0BC8" w:rsidR="005D6AFB" w:rsidRPr="005E0DF8" w:rsidRDefault="005D6AFB" w:rsidP="005F38C1">
      <w:pPr>
        <w:pStyle w:val="ListParagraph"/>
        <w:keepLines/>
        <w:numPr>
          <w:ilvl w:val="3"/>
          <w:numId w:val="153"/>
        </w:numPr>
        <w:tabs>
          <w:tab w:val="left" w:pos="0"/>
        </w:tabs>
        <w:spacing w:after="0" w:line="259" w:lineRule="auto"/>
        <w:ind w:left="-426" w:right="-171"/>
        <w:rPr>
          <w:rFonts w:ascii="Arial" w:eastAsia="Arial" w:hAnsi="Arial" w:cs="Arial"/>
          <w:color w:val="000000"/>
          <w:sz w:val="18"/>
          <w:szCs w:val="18"/>
          <w:lang w:eastAsia="en-GB"/>
        </w:rPr>
      </w:pPr>
      <w:r w:rsidRPr="005E0DF8">
        <w:rPr>
          <w:rFonts w:ascii="Arial" w:eastAsia="Arial" w:hAnsi="Arial" w:cs="Arial"/>
          <w:color w:val="000000"/>
          <w:sz w:val="18"/>
          <w:szCs w:val="18"/>
          <w:lang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433F33D" w14:textId="77777777" w:rsidR="005D6AFB" w:rsidRPr="005E0DF8" w:rsidRDefault="005D6AFB" w:rsidP="00C76988">
      <w:pPr>
        <w:pStyle w:val="Heading1"/>
        <w:numPr>
          <w:ilvl w:val="0"/>
          <w:numId w:val="0"/>
        </w:numPr>
        <w:spacing w:before="0" w:after="0"/>
        <w:ind w:left="-426" w:right="-171"/>
        <w:rPr>
          <w:sz w:val="18"/>
          <w:szCs w:val="18"/>
          <w:u w:val="single"/>
        </w:rPr>
      </w:pPr>
      <w:bookmarkStart w:id="66" w:name="_Toc473793336"/>
      <w:bookmarkStart w:id="67" w:name="_Toc513121984"/>
      <w:bookmarkStart w:id="68" w:name="_Toc527634222"/>
      <w:r w:rsidRPr="005E0DF8">
        <w:rPr>
          <w:sz w:val="18"/>
          <w:szCs w:val="18"/>
          <w:u w:val="single"/>
        </w:rPr>
        <w:t>Additional Conditions</w:t>
      </w:r>
      <w:bookmarkEnd w:id="66"/>
      <w:bookmarkEnd w:id="67"/>
      <w:bookmarkEnd w:id="68"/>
    </w:p>
    <w:p w14:paraId="3E406B71" w14:textId="77777777" w:rsidR="00266F81" w:rsidRPr="005E0DF8" w:rsidRDefault="00266F81" w:rsidP="00C76988">
      <w:pPr>
        <w:keepNext/>
        <w:keepLines/>
        <w:tabs>
          <w:tab w:val="center" w:pos="1318"/>
        </w:tabs>
        <w:spacing w:line="249" w:lineRule="auto"/>
        <w:ind w:left="-426" w:right="-171"/>
        <w:outlineLvl w:val="1"/>
        <w:rPr>
          <w:rFonts w:eastAsia="Arial" w:cs="Arial"/>
          <w:b/>
          <w:color w:val="000000"/>
          <w:sz w:val="18"/>
          <w:szCs w:val="18"/>
          <w:lang w:eastAsia="en-GB"/>
        </w:rPr>
      </w:pPr>
    </w:p>
    <w:p w14:paraId="48074347" w14:textId="0453BD32" w:rsidR="005D6AFB" w:rsidRPr="005E0DF8" w:rsidRDefault="005D6AFB" w:rsidP="00C76988">
      <w:pPr>
        <w:keepNext/>
        <w:keepLines/>
        <w:tabs>
          <w:tab w:val="center" w:pos="1318"/>
        </w:tabs>
        <w:spacing w:line="249" w:lineRule="auto"/>
        <w:ind w:left="-426" w:right="-171"/>
        <w:outlineLvl w:val="1"/>
        <w:rPr>
          <w:rFonts w:eastAsia="Arial" w:cs="Arial"/>
          <w:b/>
          <w:color w:val="000000"/>
          <w:sz w:val="18"/>
          <w:szCs w:val="18"/>
          <w:lang w:eastAsia="en-GB"/>
        </w:rPr>
      </w:pPr>
      <w:bookmarkStart w:id="69" w:name="_Toc527634223"/>
      <w:r w:rsidRPr="005E0DF8">
        <w:rPr>
          <w:rFonts w:eastAsia="Arial" w:cs="Arial"/>
          <w:b/>
          <w:color w:val="000000"/>
          <w:sz w:val="18"/>
          <w:szCs w:val="18"/>
          <w:lang w:eastAsia="en-GB"/>
        </w:rPr>
        <w:t>45. The project specific DEFCONs and DEFCON SC variants that apply to this Contract are:</w:t>
      </w:r>
      <w:bookmarkEnd w:id="69"/>
    </w:p>
    <w:p w14:paraId="59ACC5A5" w14:textId="77777777" w:rsidR="005D6AFB" w:rsidRPr="005E0DF8" w:rsidRDefault="005D6AFB" w:rsidP="00C76988">
      <w:pPr>
        <w:keepNext/>
        <w:keepLines/>
        <w:spacing w:line="252" w:lineRule="auto"/>
        <w:ind w:left="-426" w:right="-171"/>
        <w:outlineLvl w:val="0"/>
        <w:rPr>
          <w:rFonts w:eastAsia="Arial" w:cs="Arial"/>
          <w:b/>
          <w:color w:val="000000"/>
          <w:sz w:val="18"/>
          <w:szCs w:val="18"/>
          <w:lang w:eastAsia="en-GB"/>
        </w:rPr>
      </w:pPr>
    </w:p>
    <w:p w14:paraId="7F5E5FEF" w14:textId="6FC99EB1"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70" w:name="_Toc527634224"/>
      <w:r w:rsidRPr="005E0DF8">
        <w:rPr>
          <w:b w:val="0"/>
          <w:sz w:val="18"/>
          <w:szCs w:val="18"/>
        </w:rPr>
        <w:t xml:space="preserve">DEFCON5J (Edn.12/17) - Unique Identifiers </w:t>
      </w:r>
      <w:bookmarkStart w:id="71" w:name="_Toc522875518"/>
      <w:r w:rsidR="00266F81" w:rsidRPr="005E0DF8">
        <w:rPr>
          <w:b w:val="0"/>
          <w:sz w:val="18"/>
          <w:szCs w:val="18"/>
        </w:rPr>
        <w:t>(</w:t>
      </w:r>
      <w:r w:rsidRPr="005E0DF8">
        <w:rPr>
          <w:b w:val="0"/>
          <w:sz w:val="18"/>
          <w:szCs w:val="18"/>
        </w:rPr>
        <w:t>Where used in conjunction with contracts for services, Clause 4 of the DEFCON shall not apply.</w:t>
      </w:r>
      <w:bookmarkEnd w:id="71"/>
      <w:r w:rsidR="00266F81" w:rsidRPr="005E0DF8">
        <w:rPr>
          <w:b w:val="0"/>
          <w:sz w:val="18"/>
          <w:szCs w:val="18"/>
        </w:rPr>
        <w:t>)</w:t>
      </w:r>
      <w:bookmarkEnd w:id="70"/>
    </w:p>
    <w:p w14:paraId="62934A36" w14:textId="77777777" w:rsidR="005D6AFB" w:rsidRPr="005E0DF8" w:rsidRDefault="005D6AFB" w:rsidP="00C76988">
      <w:pPr>
        <w:ind w:left="-426" w:right="-171"/>
        <w:rPr>
          <w:rFonts w:eastAsia="Arial" w:cs="Arial"/>
          <w:sz w:val="18"/>
          <w:szCs w:val="18"/>
          <w:lang w:eastAsia="en-GB"/>
        </w:rPr>
      </w:pPr>
    </w:p>
    <w:p w14:paraId="4792D328" w14:textId="77777777"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72" w:name="_Toc513121987"/>
      <w:bookmarkStart w:id="73" w:name="_Toc527634225"/>
      <w:r w:rsidRPr="005E0DF8">
        <w:rPr>
          <w:b w:val="0"/>
          <w:sz w:val="18"/>
          <w:szCs w:val="18"/>
        </w:rPr>
        <w:t>DEFCON 16 (</w:t>
      </w:r>
      <w:proofErr w:type="spellStart"/>
      <w:r w:rsidRPr="005E0DF8">
        <w:rPr>
          <w:b w:val="0"/>
          <w:sz w:val="18"/>
          <w:szCs w:val="18"/>
        </w:rPr>
        <w:t>Edn</w:t>
      </w:r>
      <w:proofErr w:type="spellEnd"/>
      <w:r w:rsidRPr="005E0DF8">
        <w:rPr>
          <w:b w:val="0"/>
          <w:sz w:val="18"/>
          <w:szCs w:val="18"/>
        </w:rPr>
        <w:t>. 10/04) – Repair and Maintenance Information (For application see CDR at Annex D1 to Schedule 9)</w:t>
      </w:r>
      <w:bookmarkEnd w:id="72"/>
      <w:bookmarkEnd w:id="73"/>
      <w:r w:rsidRPr="005E0DF8">
        <w:rPr>
          <w:b w:val="0"/>
          <w:i/>
          <w:sz w:val="18"/>
          <w:szCs w:val="18"/>
        </w:rPr>
        <w:br/>
      </w:r>
    </w:p>
    <w:p w14:paraId="7CACAD1F" w14:textId="77777777" w:rsidR="00C55ED6"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74" w:name="_Toc513121988"/>
      <w:bookmarkStart w:id="75" w:name="_Toc527634226"/>
      <w:r w:rsidRPr="005E0DF8">
        <w:rPr>
          <w:b w:val="0"/>
          <w:sz w:val="18"/>
          <w:szCs w:val="18"/>
        </w:rPr>
        <w:t>DEFCON 21 (</w:t>
      </w:r>
      <w:proofErr w:type="spellStart"/>
      <w:r w:rsidRPr="005E0DF8">
        <w:rPr>
          <w:b w:val="0"/>
          <w:sz w:val="18"/>
          <w:szCs w:val="18"/>
        </w:rPr>
        <w:t>Edn</w:t>
      </w:r>
      <w:proofErr w:type="spellEnd"/>
      <w:r w:rsidRPr="005E0DF8">
        <w:rPr>
          <w:b w:val="0"/>
          <w:sz w:val="18"/>
          <w:szCs w:val="18"/>
        </w:rPr>
        <w:t>. 10/04) – Retention of Records (For application see CDR at Annex D1 to Schedule 9)</w:t>
      </w:r>
      <w:bookmarkEnd w:id="74"/>
      <w:bookmarkEnd w:id="75"/>
    </w:p>
    <w:p w14:paraId="01A2E95C" w14:textId="77777777" w:rsidR="00C55ED6" w:rsidRPr="005E0DF8" w:rsidRDefault="00C55ED6" w:rsidP="00C76988">
      <w:pPr>
        <w:pStyle w:val="Heading1"/>
        <w:keepNext w:val="0"/>
        <w:widowControl w:val="0"/>
        <w:numPr>
          <w:ilvl w:val="0"/>
          <w:numId w:val="0"/>
        </w:numPr>
        <w:spacing w:before="0" w:after="0"/>
        <w:ind w:left="-426" w:right="-171"/>
        <w:rPr>
          <w:b w:val="0"/>
          <w:sz w:val="18"/>
          <w:szCs w:val="18"/>
        </w:rPr>
      </w:pPr>
    </w:p>
    <w:p w14:paraId="426B4D2D" w14:textId="077A8091"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76" w:name="_Toc527634227"/>
      <w:r w:rsidRPr="005E0DF8">
        <w:rPr>
          <w:b w:val="0"/>
          <w:sz w:val="18"/>
          <w:szCs w:val="18"/>
        </w:rPr>
        <w:t>DEFCON 23 SC2 (</w:t>
      </w:r>
      <w:proofErr w:type="spellStart"/>
      <w:r w:rsidRPr="005E0DF8">
        <w:rPr>
          <w:b w:val="0"/>
          <w:sz w:val="18"/>
          <w:szCs w:val="18"/>
        </w:rPr>
        <w:t>Edn</w:t>
      </w:r>
      <w:proofErr w:type="spellEnd"/>
      <w:r w:rsidRPr="005E0DF8">
        <w:rPr>
          <w:b w:val="0"/>
          <w:sz w:val="18"/>
          <w:szCs w:val="18"/>
        </w:rPr>
        <w:t xml:space="preserve"> 11/17) - Special Jigs, Tooling and Test Equipment</w:t>
      </w:r>
      <w:bookmarkEnd w:id="76"/>
    </w:p>
    <w:p w14:paraId="297C8413"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28E3A6BE" w14:textId="77777777"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77" w:name="_Toc527634228"/>
      <w:r w:rsidRPr="005E0DF8">
        <w:rPr>
          <w:b w:val="0"/>
          <w:sz w:val="18"/>
          <w:szCs w:val="18"/>
        </w:rPr>
        <w:t>DEFCON 76 (</w:t>
      </w:r>
      <w:proofErr w:type="spellStart"/>
      <w:r w:rsidRPr="005E0DF8">
        <w:rPr>
          <w:b w:val="0"/>
          <w:sz w:val="18"/>
          <w:szCs w:val="18"/>
        </w:rPr>
        <w:t>Edn</w:t>
      </w:r>
      <w:proofErr w:type="spellEnd"/>
      <w:r w:rsidRPr="005E0DF8">
        <w:rPr>
          <w:b w:val="0"/>
          <w:sz w:val="18"/>
          <w:szCs w:val="18"/>
        </w:rPr>
        <w:t xml:space="preserve"> 11/17) - Contractor's Personnel at Government Establishments</w:t>
      </w:r>
      <w:bookmarkEnd w:id="77"/>
    </w:p>
    <w:p w14:paraId="408098B2"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206EBE0E" w14:textId="77777777"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78" w:name="_Toc527634229"/>
      <w:r w:rsidRPr="005E0DF8">
        <w:rPr>
          <w:b w:val="0"/>
          <w:sz w:val="18"/>
          <w:szCs w:val="18"/>
        </w:rPr>
        <w:t>DEFCON 82 SC2 (</w:t>
      </w:r>
      <w:proofErr w:type="spellStart"/>
      <w:r w:rsidRPr="005E0DF8">
        <w:rPr>
          <w:b w:val="0"/>
          <w:sz w:val="18"/>
          <w:szCs w:val="18"/>
        </w:rPr>
        <w:t>Edn</w:t>
      </w:r>
      <w:proofErr w:type="spellEnd"/>
      <w:r w:rsidRPr="005E0DF8">
        <w:rPr>
          <w:b w:val="0"/>
          <w:sz w:val="18"/>
          <w:szCs w:val="18"/>
        </w:rPr>
        <w:t xml:space="preserve"> 11/17) - Special Procedures for Initial Spares</w:t>
      </w:r>
      <w:bookmarkEnd w:id="78"/>
    </w:p>
    <w:p w14:paraId="537DED4F"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2105E1D1" w14:textId="1B8DC9DC"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79" w:name="_Toc527634230"/>
      <w:r w:rsidRPr="005E0DF8">
        <w:rPr>
          <w:b w:val="0"/>
          <w:sz w:val="18"/>
          <w:szCs w:val="18"/>
        </w:rPr>
        <w:t>DEFCON 90 (Edn.11/06) - Copyright</w:t>
      </w:r>
      <w:bookmarkEnd w:id="79"/>
    </w:p>
    <w:p w14:paraId="79B4DAE6"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2A3EB0CD" w14:textId="77777777"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80" w:name="_Toc527634231"/>
      <w:r w:rsidRPr="005E0DF8">
        <w:rPr>
          <w:b w:val="0"/>
          <w:sz w:val="18"/>
          <w:szCs w:val="18"/>
        </w:rPr>
        <w:t>DEFCON 117 (</w:t>
      </w:r>
      <w:proofErr w:type="spellStart"/>
      <w:r w:rsidRPr="005E0DF8">
        <w:rPr>
          <w:b w:val="0"/>
          <w:sz w:val="18"/>
          <w:szCs w:val="18"/>
        </w:rPr>
        <w:t>Edn</w:t>
      </w:r>
      <w:proofErr w:type="spellEnd"/>
      <w:r w:rsidRPr="005E0DF8">
        <w:rPr>
          <w:b w:val="0"/>
          <w:sz w:val="18"/>
          <w:szCs w:val="18"/>
        </w:rPr>
        <w:t xml:space="preserve"> 11/17) - Supply of Information for NATO Codification Purposes</w:t>
      </w:r>
      <w:bookmarkEnd w:id="80"/>
    </w:p>
    <w:p w14:paraId="42117D11"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33F7D1CA" w14:textId="541A84FF" w:rsidR="005D6AFB" w:rsidRDefault="005D6AFB" w:rsidP="005F38C1">
      <w:pPr>
        <w:pStyle w:val="Heading1"/>
        <w:keepNext w:val="0"/>
        <w:widowControl w:val="0"/>
        <w:numPr>
          <w:ilvl w:val="1"/>
          <w:numId w:val="59"/>
        </w:numPr>
        <w:spacing w:before="0" w:after="0"/>
        <w:ind w:left="-426" w:right="-171" w:firstLine="0"/>
        <w:rPr>
          <w:b w:val="0"/>
          <w:sz w:val="18"/>
          <w:szCs w:val="18"/>
        </w:rPr>
      </w:pPr>
      <w:bookmarkStart w:id="81" w:name="_Toc527634232"/>
      <w:r w:rsidRPr="005E0DF8">
        <w:rPr>
          <w:b w:val="0"/>
          <w:sz w:val="18"/>
          <w:szCs w:val="18"/>
        </w:rPr>
        <w:t>DEFCON 532B (</w:t>
      </w:r>
      <w:proofErr w:type="spellStart"/>
      <w:r w:rsidRPr="005E0DF8">
        <w:rPr>
          <w:b w:val="0"/>
          <w:sz w:val="18"/>
          <w:szCs w:val="18"/>
        </w:rPr>
        <w:t>Edn</w:t>
      </w:r>
      <w:proofErr w:type="spellEnd"/>
      <w:r w:rsidRPr="005E0DF8">
        <w:rPr>
          <w:b w:val="0"/>
          <w:sz w:val="18"/>
          <w:szCs w:val="18"/>
        </w:rPr>
        <w:t xml:space="preserve"> 05/18) - Protection of Personal Data</w:t>
      </w:r>
      <w:bookmarkEnd w:id="81"/>
    </w:p>
    <w:p w14:paraId="186D0B4C" w14:textId="77777777" w:rsidR="004F2AB6" w:rsidRPr="004F2AB6" w:rsidRDefault="004F2AB6" w:rsidP="004F2AB6">
      <w:pPr>
        <w:rPr>
          <w:lang w:eastAsia="en-GB"/>
        </w:rPr>
      </w:pPr>
    </w:p>
    <w:p w14:paraId="79AE0D9D" w14:textId="77777777"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82" w:name="_Toc527634233"/>
      <w:r w:rsidRPr="005E0DF8">
        <w:rPr>
          <w:b w:val="0"/>
          <w:sz w:val="18"/>
          <w:szCs w:val="18"/>
        </w:rPr>
        <w:t>DEFCON 611 SC2 (</w:t>
      </w:r>
      <w:proofErr w:type="spellStart"/>
      <w:r w:rsidRPr="005E0DF8">
        <w:rPr>
          <w:b w:val="0"/>
          <w:sz w:val="18"/>
          <w:szCs w:val="18"/>
        </w:rPr>
        <w:t>Edn</w:t>
      </w:r>
      <w:proofErr w:type="spellEnd"/>
      <w:r w:rsidRPr="005E0DF8">
        <w:rPr>
          <w:b w:val="0"/>
          <w:sz w:val="18"/>
          <w:szCs w:val="18"/>
        </w:rPr>
        <w:t xml:space="preserve"> 02/16) - Issued Property</w:t>
      </w:r>
      <w:bookmarkEnd w:id="82"/>
    </w:p>
    <w:p w14:paraId="254D373F"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1E4D456E" w14:textId="634524EF"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83" w:name="_Toc527634234"/>
      <w:r w:rsidRPr="005E0DF8">
        <w:rPr>
          <w:b w:val="0"/>
          <w:sz w:val="18"/>
          <w:szCs w:val="18"/>
        </w:rPr>
        <w:t>DEFCON 624 SC2 (</w:t>
      </w:r>
      <w:proofErr w:type="spellStart"/>
      <w:r w:rsidRPr="005E0DF8">
        <w:rPr>
          <w:b w:val="0"/>
          <w:sz w:val="18"/>
          <w:szCs w:val="18"/>
        </w:rPr>
        <w:t>Edn</w:t>
      </w:r>
      <w:proofErr w:type="spellEnd"/>
      <w:r w:rsidRPr="005E0DF8">
        <w:rPr>
          <w:b w:val="0"/>
          <w:sz w:val="18"/>
          <w:szCs w:val="18"/>
        </w:rPr>
        <w:t xml:space="preserve"> 11/17) - Use </w:t>
      </w:r>
      <w:r w:rsidR="008350B0" w:rsidRPr="005E0DF8">
        <w:rPr>
          <w:b w:val="0"/>
          <w:sz w:val="18"/>
          <w:szCs w:val="18"/>
        </w:rPr>
        <w:t>of</w:t>
      </w:r>
      <w:r w:rsidRPr="005E0DF8">
        <w:rPr>
          <w:b w:val="0"/>
          <w:sz w:val="18"/>
          <w:szCs w:val="18"/>
        </w:rPr>
        <w:t xml:space="preserve"> Asbestos</w:t>
      </w:r>
      <w:bookmarkEnd w:id="83"/>
    </w:p>
    <w:p w14:paraId="156D42C3"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30572526" w14:textId="338231EF" w:rsidR="007E00F0" w:rsidRDefault="005D6AFB" w:rsidP="007E00F0">
      <w:pPr>
        <w:pStyle w:val="Heading1"/>
        <w:keepNext w:val="0"/>
        <w:widowControl w:val="0"/>
        <w:numPr>
          <w:ilvl w:val="1"/>
          <w:numId w:val="59"/>
        </w:numPr>
        <w:spacing w:before="0" w:after="0"/>
        <w:ind w:left="-426" w:right="-171" w:firstLine="0"/>
        <w:rPr>
          <w:b w:val="0"/>
          <w:sz w:val="18"/>
          <w:szCs w:val="18"/>
        </w:rPr>
      </w:pPr>
      <w:bookmarkStart w:id="84" w:name="_Toc527634235"/>
      <w:r w:rsidRPr="005E0DF8">
        <w:rPr>
          <w:b w:val="0"/>
          <w:sz w:val="18"/>
          <w:szCs w:val="18"/>
        </w:rPr>
        <w:t>DEFCON 637 (</w:t>
      </w:r>
      <w:proofErr w:type="spellStart"/>
      <w:r w:rsidRPr="005E0DF8">
        <w:rPr>
          <w:b w:val="0"/>
          <w:sz w:val="18"/>
          <w:szCs w:val="18"/>
        </w:rPr>
        <w:t>Edn</w:t>
      </w:r>
      <w:proofErr w:type="spellEnd"/>
      <w:r w:rsidRPr="005E0DF8">
        <w:rPr>
          <w:b w:val="0"/>
          <w:sz w:val="18"/>
          <w:szCs w:val="18"/>
        </w:rPr>
        <w:t xml:space="preserve"> 05/17) - Defect Investigation and Liability</w:t>
      </w:r>
      <w:bookmarkEnd w:id="84"/>
    </w:p>
    <w:p w14:paraId="24C25A5E" w14:textId="77777777" w:rsidR="007E00F0" w:rsidRPr="007E00F0" w:rsidRDefault="007E00F0" w:rsidP="007E00F0">
      <w:pPr>
        <w:rPr>
          <w:lang w:eastAsia="en-GB"/>
        </w:rPr>
      </w:pPr>
    </w:p>
    <w:p w14:paraId="09F627C1" w14:textId="266CA087" w:rsidR="007E00F0" w:rsidRPr="004F2AB6" w:rsidRDefault="007E00F0" w:rsidP="007E00F0">
      <w:pPr>
        <w:pStyle w:val="Heading1"/>
        <w:keepNext w:val="0"/>
        <w:widowControl w:val="0"/>
        <w:numPr>
          <w:ilvl w:val="1"/>
          <w:numId w:val="59"/>
        </w:numPr>
        <w:spacing w:before="0" w:after="0"/>
        <w:ind w:left="-426" w:right="-171" w:firstLine="0"/>
        <w:rPr>
          <w:b w:val="0"/>
          <w:sz w:val="18"/>
          <w:szCs w:val="18"/>
        </w:rPr>
      </w:pPr>
      <w:bookmarkStart w:id="85" w:name="_Toc527634236"/>
      <w:r w:rsidRPr="004F2AB6">
        <w:rPr>
          <w:b w:val="0"/>
          <w:sz w:val="18"/>
          <w:szCs w:val="18"/>
        </w:rPr>
        <w:t>DEFCON 647 SC2 (</w:t>
      </w:r>
      <w:proofErr w:type="spellStart"/>
      <w:r w:rsidRPr="004F2AB6">
        <w:rPr>
          <w:b w:val="0"/>
          <w:sz w:val="18"/>
          <w:szCs w:val="18"/>
        </w:rPr>
        <w:t>Edn</w:t>
      </w:r>
      <w:proofErr w:type="spellEnd"/>
      <w:r w:rsidRPr="004F2AB6">
        <w:rPr>
          <w:b w:val="0"/>
          <w:sz w:val="18"/>
          <w:szCs w:val="18"/>
        </w:rPr>
        <w:t xml:space="preserve"> 11/17)– Financial Management Information</w:t>
      </w:r>
      <w:bookmarkEnd w:id="85"/>
    </w:p>
    <w:p w14:paraId="6F45A76B"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5E34B412" w14:textId="77777777"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86" w:name="_Toc527634237"/>
      <w:r w:rsidRPr="005E0DF8">
        <w:rPr>
          <w:b w:val="0"/>
          <w:sz w:val="18"/>
          <w:szCs w:val="18"/>
        </w:rPr>
        <w:t>DEFCON 658 SC2 (</w:t>
      </w:r>
      <w:proofErr w:type="spellStart"/>
      <w:r w:rsidRPr="005E0DF8">
        <w:rPr>
          <w:b w:val="0"/>
          <w:sz w:val="18"/>
          <w:szCs w:val="18"/>
        </w:rPr>
        <w:t>Edn</w:t>
      </w:r>
      <w:proofErr w:type="spellEnd"/>
      <w:r w:rsidRPr="005E0DF8">
        <w:rPr>
          <w:b w:val="0"/>
          <w:sz w:val="18"/>
          <w:szCs w:val="18"/>
        </w:rPr>
        <w:t xml:space="preserve"> 11/17) – Cyber</w:t>
      </w:r>
      <w:bookmarkEnd w:id="86"/>
    </w:p>
    <w:p w14:paraId="26ED0EA7"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6F57D6A9" w14:textId="095FA422"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87" w:name="_Toc527634238"/>
      <w:r w:rsidRPr="005E0DF8">
        <w:rPr>
          <w:b w:val="0"/>
          <w:sz w:val="18"/>
          <w:szCs w:val="18"/>
        </w:rPr>
        <w:t>DEFCON659A (Edn.02/17) - Security Measures</w:t>
      </w:r>
      <w:bookmarkEnd w:id="87"/>
    </w:p>
    <w:p w14:paraId="17D301DD"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14FB477D" w14:textId="77777777"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88" w:name="_Toc527634239"/>
      <w:r w:rsidRPr="005E0DF8">
        <w:rPr>
          <w:b w:val="0"/>
          <w:sz w:val="18"/>
          <w:szCs w:val="18"/>
        </w:rPr>
        <w:t>DEFCON 660 (</w:t>
      </w:r>
      <w:proofErr w:type="spellStart"/>
      <w:r w:rsidRPr="005E0DF8">
        <w:rPr>
          <w:b w:val="0"/>
          <w:sz w:val="18"/>
          <w:szCs w:val="18"/>
        </w:rPr>
        <w:t>Edn</w:t>
      </w:r>
      <w:proofErr w:type="spellEnd"/>
      <w:r w:rsidRPr="005E0DF8">
        <w:rPr>
          <w:b w:val="0"/>
          <w:sz w:val="18"/>
          <w:szCs w:val="18"/>
        </w:rPr>
        <w:t xml:space="preserve"> 12/15) - Official-Sensitive Security Requirements</w:t>
      </w:r>
      <w:bookmarkEnd w:id="88"/>
    </w:p>
    <w:p w14:paraId="06F255D7"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19D3BAE7" w14:textId="77777777"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89" w:name="_Toc527634240"/>
      <w:r w:rsidRPr="005E0DF8">
        <w:rPr>
          <w:b w:val="0"/>
          <w:sz w:val="18"/>
          <w:szCs w:val="18"/>
        </w:rPr>
        <w:t>DEFCON 684 (</w:t>
      </w:r>
      <w:proofErr w:type="spellStart"/>
      <w:r w:rsidRPr="005E0DF8">
        <w:rPr>
          <w:b w:val="0"/>
          <w:sz w:val="18"/>
          <w:szCs w:val="18"/>
        </w:rPr>
        <w:t>Edn</w:t>
      </w:r>
      <w:proofErr w:type="spellEnd"/>
      <w:r w:rsidRPr="005E0DF8">
        <w:rPr>
          <w:b w:val="0"/>
          <w:sz w:val="18"/>
          <w:szCs w:val="18"/>
        </w:rPr>
        <w:t xml:space="preserve"> 01/04) - Limitation upon Claims </w:t>
      </w:r>
      <w:proofErr w:type="gramStart"/>
      <w:r w:rsidRPr="005E0DF8">
        <w:rPr>
          <w:b w:val="0"/>
          <w:sz w:val="18"/>
          <w:szCs w:val="18"/>
        </w:rPr>
        <w:t>In</w:t>
      </w:r>
      <w:proofErr w:type="gramEnd"/>
      <w:r w:rsidRPr="005E0DF8">
        <w:rPr>
          <w:b w:val="0"/>
          <w:sz w:val="18"/>
          <w:szCs w:val="18"/>
        </w:rPr>
        <w:t xml:space="preserve"> Respect Of Aviation Products</w:t>
      </w:r>
      <w:bookmarkEnd w:id="89"/>
    </w:p>
    <w:p w14:paraId="6AB5E052" w14:textId="77777777" w:rsidR="005D6AFB" w:rsidRPr="005E0DF8" w:rsidRDefault="005D6AFB" w:rsidP="00C76988">
      <w:pPr>
        <w:pStyle w:val="Heading1"/>
        <w:keepNext w:val="0"/>
        <w:widowControl w:val="0"/>
        <w:numPr>
          <w:ilvl w:val="0"/>
          <w:numId w:val="0"/>
        </w:numPr>
        <w:spacing w:before="0" w:after="0"/>
        <w:ind w:left="-426" w:right="-171"/>
        <w:rPr>
          <w:b w:val="0"/>
          <w:sz w:val="18"/>
          <w:szCs w:val="18"/>
        </w:rPr>
      </w:pPr>
    </w:p>
    <w:p w14:paraId="5E6B90AA" w14:textId="77777777" w:rsidR="005D6AFB" w:rsidRPr="005E0DF8" w:rsidRDefault="005D6AFB" w:rsidP="005F38C1">
      <w:pPr>
        <w:pStyle w:val="Heading1"/>
        <w:keepNext w:val="0"/>
        <w:widowControl w:val="0"/>
        <w:numPr>
          <w:ilvl w:val="1"/>
          <w:numId w:val="59"/>
        </w:numPr>
        <w:spacing w:before="0" w:after="0"/>
        <w:ind w:left="-426" w:right="-171" w:firstLine="0"/>
        <w:rPr>
          <w:b w:val="0"/>
          <w:sz w:val="18"/>
          <w:szCs w:val="18"/>
        </w:rPr>
      </w:pPr>
      <w:bookmarkStart w:id="90" w:name="_Toc527634241"/>
      <w:r w:rsidRPr="005E0DF8">
        <w:rPr>
          <w:b w:val="0"/>
          <w:sz w:val="18"/>
          <w:szCs w:val="18"/>
        </w:rPr>
        <w:t>DEFCON 694 SC2 (</w:t>
      </w:r>
      <w:proofErr w:type="spellStart"/>
      <w:r w:rsidRPr="005E0DF8">
        <w:rPr>
          <w:b w:val="0"/>
          <w:sz w:val="18"/>
          <w:szCs w:val="18"/>
        </w:rPr>
        <w:t>Edn</w:t>
      </w:r>
      <w:proofErr w:type="spellEnd"/>
      <w:r w:rsidRPr="005E0DF8">
        <w:rPr>
          <w:b w:val="0"/>
          <w:sz w:val="18"/>
          <w:szCs w:val="18"/>
        </w:rPr>
        <w:t xml:space="preserve"> 08/18) - Accounting </w:t>
      </w:r>
      <w:proofErr w:type="gramStart"/>
      <w:r w:rsidRPr="005E0DF8">
        <w:rPr>
          <w:b w:val="0"/>
          <w:sz w:val="18"/>
          <w:szCs w:val="18"/>
        </w:rPr>
        <w:t>For</w:t>
      </w:r>
      <w:proofErr w:type="gramEnd"/>
      <w:r w:rsidRPr="005E0DF8">
        <w:rPr>
          <w:b w:val="0"/>
          <w:sz w:val="18"/>
          <w:szCs w:val="18"/>
        </w:rPr>
        <w:t xml:space="preserve"> Property of the Authority</w:t>
      </w:r>
      <w:bookmarkEnd w:id="90"/>
    </w:p>
    <w:p w14:paraId="5F99B2A8" w14:textId="77777777" w:rsidR="005D6AFB" w:rsidRPr="005E0DF8" w:rsidRDefault="005D6AFB" w:rsidP="00C76988">
      <w:pPr>
        <w:ind w:left="-426" w:right="-171"/>
        <w:rPr>
          <w:rFonts w:eastAsia="Arial" w:cs="Arial"/>
          <w:sz w:val="18"/>
          <w:szCs w:val="18"/>
          <w:lang w:eastAsia="en-GB"/>
        </w:rPr>
      </w:pPr>
    </w:p>
    <w:p w14:paraId="2AFE85D9" w14:textId="35287362" w:rsidR="005D7603" w:rsidRPr="00FA1EE5" w:rsidRDefault="005D6AFB" w:rsidP="005F38C1">
      <w:pPr>
        <w:pStyle w:val="ListParagraph"/>
        <w:keepLines/>
        <w:numPr>
          <w:ilvl w:val="1"/>
          <w:numId w:val="193"/>
        </w:numPr>
        <w:tabs>
          <w:tab w:val="left" w:pos="0"/>
        </w:tabs>
        <w:spacing w:after="0" w:line="259" w:lineRule="auto"/>
        <w:ind w:left="-426" w:right="-171" w:firstLine="0"/>
        <w:rPr>
          <w:rFonts w:ascii="Arial" w:eastAsia="Arial" w:hAnsi="Arial" w:cs="Arial"/>
          <w:b/>
          <w:color w:val="000000"/>
          <w:sz w:val="18"/>
          <w:szCs w:val="18"/>
          <w:lang w:eastAsia="en-GB"/>
        </w:rPr>
      </w:pPr>
      <w:r w:rsidRPr="00FA1EE5">
        <w:rPr>
          <w:rFonts w:ascii="Arial" w:eastAsia="Arial" w:hAnsi="Arial" w:cs="Arial"/>
          <w:b/>
          <w:color w:val="000000"/>
          <w:sz w:val="18"/>
          <w:szCs w:val="18"/>
          <w:lang w:eastAsia="en-GB"/>
        </w:rPr>
        <w:t>The special conditions that apply to this contract are: ascertained</w:t>
      </w:r>
    </w:p>
    <w:p w14:paraId="1B862C32" w14:textId="77777777" w:rsidR="005D7603" w:rsidRPr="005E0DF8" w:rsidRDefault="005D7603" w:rsidP="00C76988">
      <w:pPr>
        <w:ind w:left="-426" w:right="-171"/>
        <w:rPr>
          <w:rFonts w:eastAsia="Arial" w:cs="Arial"/>
          <w:b/>
          <w:sz w:val="18"/>
          <w:szCs w:val="18"/>
          <w:lang w:eastAsia="en-GB"/>
        </w:rPr>
      </w:pPr>
    </w:p>
    <w:p w14:paraId="74AE1906" w14:textId="6BDF57EE" w:rsidR="005D6AFB" w:rsidRPr="005E0DF8" w:rsidRDefault="005D6AFB" w:rsidP="005F38C1">
      <w:pPr>
        <w:pStyle w:val="ListParagraph"/>
        <w:keepLines/>
        <w:numPr>
          <w:ilvl w:val="1"/>
          <w:numId w:val="193"/>
        </w:numPr>
        <w:tabs>
          <w:tab w:val="left" w:pos="0"/>
        </w:tabs>
        <w:spacing w:after="0" w:line="259" w:lineRule="auto"/>
        <w:ind w:left="-426" w:right="-171" w:firstLine="0"/>
        <w:rPr>
          <w:rFonts w:ascii="Arial" w:eastAsia="Arial" w:hAnsi="Arial" w:cs="Arial"/>
          <w:b/>
          <w:color w:val="000000"/>
          <w:sz w:val="18"/>
          <w:szCs w:val="18"/>
          <w:lang w:eastAsia="en-GB"/>
        </w:rPr>
      </w:pPr>
      <w:r w:rsidRPr="005E0DF8">
        <w:rPr>
          <w:rFonts w:ascii="Arial" w:eastAsia="Arial" w:hAnsi="Arial" w:cs="Arial"/>
          <w:b/>
          <w:color w:val="000000"/>
          <w:sz w:val="18"/>
          <w:szCs w:val="18"/>
          <w:lang w:eastAsia="en-GB"/>
        </w:rPr>
        <w:t>Release of Payment</w:t>
      </w:r>
    </w:p>
    <w:p w14:paraId="143054C8" w14:textId="51466258" w:rsidR="00333A5B" w:rsidRPr="005E0DF8" w:rsidRDefault="005D6AFB" w:rsidP="005F38C1">
      <w:pPr>
        <w:pStyle w:val="ListParagraph"/>
        <w:numPr>
          <w:ilvl w:val="0"/>
          <w:numId w:val="184"/>
        </w:numPr>
        <w:spacing w:after="0" w:line="249" w:lineRule="auto"/>
        <w:ind w:left="-426" w:right="-171" w:firstLine="0"/>
        <w:rPr>
          <w:rFonts w:ascii="Arial" w:eastAsia="Arial" w:hAnsi="Arial" w:cs="Arial"/>
          <w:color w:val="000000"/>
          <w:sz w:val="18"/>
          <w:szCs w:val="18"/>
          <w:lang w:eastAsia="en-GB"/>
        </w:rPr>
      </w:pPr>
      <w:bookmarkStart w:id="91" w:name="_Toc513121995"/>
      <w:bookmarkStart w:id="92" w:name="_Toc522875537"/>
      <w:r w:rsidRPr="005E0DF8">
        <w:rPr>
          <w:rFonts w:ascii="Arial" w:eastAsia="Arial" w:hAnsi="Arial" w:cs="Arial"/>
          <w:color w:val="000000"/>
          <w:sz w:val="18"/>
          <w:szCs w:val="18"/>
          <w:lang w:eastAsia="en-GB"/>
        </w:rPr>
        <w:lastRenderedPageBreak/>
        <w:t xml:space="preserve">Items 1, 2, 3, 4, 7 &amp; 8: Subject to condition </w:t>
      </w:r>
      <w:r w:rsidR="00D96502">
        <w:rPr>
          <w:rFonts w:ascii="Arial" w:eastAsia="Arial" w:hAnsi="Arial" w:cs="Arial"/>
          <w:color w:val="000000"/>
          <w:sz w:val="18"/>
          <w:szCs w:val="18"/>
          <w:lang w:eastAsia="en-GB"/>
        </w:rPr>
        <w:t>47</w:t>
      </w:r>
      <w:r w:rsidR="00983CAD">
        <w:rPr>
          <w:rFonts w:ascii="Arial" w:eastAsia="Arial" w:hAnsi="Arial" w:cs="Arial"/>
          <w:color w:val="000000"/>
          <w:sz w:val="18"/>
          <w:szCs w:val="18"/>
          <w:lang w:eastAsia="en-GB"/>
        </w:rPr>
        <w:t>.1</w:t>
      </w:r>
      <w:r w:rsidRPr="005E0DF8">
        <w:rPr>
          <w:rFonts w:ascii="Arial" w:eastAsia="Arial" w:hAnsi="Arial" w:cs="Arial"/>
          <w:color w:val="000000"/>
          <w:sz w:val="18"/>
          <w:szCs w:val="18"/>
          <w:lang w:eastAsia="en-GB"/>
        </w:rPr>
        <w:t>, payment for Items 1, 2, 3, 4, 7 &amp; 8 of the Schedule of Requirements shall only</w:t>
      </w:r>
      <w:r w:rsidR="001050EF">
        <w:rPr>
          <w:rFonts w:ascii="Arial" w:eastAsia="Arial" w:hAnsi="Arial" w:cs="Arial"/>
          <w:color w:val="000000"/>
          <w:sz w:val="18"/>
          <w:szCs w:val="18"/>
          <w:lang w:eastAsia="en-GB"/>
        </w:rPr>
        <w:t xml:space="preserve"> be</w:t>
      </w:r>
      <w:r w:rsidRPr="005E0DF8">
        <w:rPr>
          <w:rFonts w:ascii="Arial" w:eastAsia="Arial" w:hAnsi="Arial" w:cs="Arial"/>
          <w:color w:val="000000"/>
          <w:sz w:val="18"/>
          <w:szCs w:val="18"/>
          <w:lang w:eastAsia="en-GB"/>
        </w:rPr>
        <w:t xml:space="preserve"> after Deliverables have been delivered and accepted in accordance with the Terms &amp; Conditions of the Contract, Statement of Work at Annex A2 to the Contract and the </w:t>
      </w:r>
      <w:r w:rsidR="001050EF">
        <w:rPr>
          <w:rFonts w:ascii="Arial" w:eastAsia="Arial" w:hAnsi="Arial" w:cs="Arial"/>
          <w:color w:val="000000"/>
          <w:sz w:val="18"/>
          <w:szCs w:val="18"/>
          <w:lang w:eastAsia="en-GB"/>
        </w:rPr>
        <w:t>Delivery Plan</w:t>
      </w:r>
      <w:r w:rsidRPr="005E0DF8">
        <w:rPr>
          <w:rFonts w:ascii="Arial" w:eastAsia="Arial" w:hAnsi="Arial" w:cs="Arial"/>
          <w:color w:val="000000"/>
          <w:sz w:val="18"/>
          <w:szCs w:val="18"/>
          <w:lang w:eastAsia="en-GB"/>
        </w:rPr>
        <w:t xml:space="preserve"> at Annex </w:t>
      </w:r>
      <w:r w:rsidRPr="001050EF">
        <w:rPr>
          <w:rFonts w:ascii="Arial" w:eastAsia="Arial" w:hAnsi="Arial" w:cs="Arial"/>
          <w:color w:val="000000"/>
          <w:sz w:val="18"/>
          <w:szCs w:val="18"/>
          <w:lang w:eastAsia="en-GB"/>
        </w:rPr>
        <w:t>G</w:t>
      </w:r>
      <w:r w:rsidRPr="005E0DF8">
        <w:rPr>
          <w:rFonts w:ascii="Arial" w:eastAsia="Arial" w:hAnsi="Arial" w:cs="Arial"/>
          <w:color w:val="000000"/>
          <w:sz w:val="18"/>
          <w:szCs w:val="18"/>
          <w:lang w:eastAsia="en-GB"/>
        </w:rPr>
        <w:t xml:space="preserve"> to the Contract. Following delivery</w:t>
      </w:r>
      <w:r w:rsidR="001050EF">
        <w:rPr>
          <w:rFonts w:ascii="Arial" w:eastAsia="Arial" w:hAnsi="Arial" w:cs="Arial"/>
          <w:color w:val="000000"/>
          <w:sz w:val="18"/>
          <w:szCs w:val="18"/>
          <w:lang w:eastAsia="en-GB"/>
        </w:rPr>
        <w:t xml:space="preserve"> (and acceptance)</w:t>
      </w:r>
      <w:r w:rsidRPr="005E0DF8">
        <w:rPr>
          <w:rFonts w:ascii="Arial" w:eastAsia="Arial" w:hAnsi="Arial" w:cs="Arial"/>
          <w:color w:val="000000"/>
          <w:sz w:val="18"/>
          <w:szCs w:val="18"/>
          <w:lang w:eastAsia="en-GB"/>
        </w:rPr>
        <w:t xml:space="preserve">, the Contractor shall submit an invoice via Contracting Purchasing &amp; Finance (CP&amp;F) against the relevant Purchase Order (PO) which the Authority’s Project Manager shall verify. Once Verified the Invoice will be processed by Defence Business Service Finance (DBS) who will release payment. Suppliers </w:t>
      </w:r>
      <w:r w:rsidR="005D7603" w:rsidRPr="005E0DF8">
        <w:rPr>
          <w:rFonts w:ascii="Arial" w:eastAsia="Arial" w:hAnsi="Arial" w:cs="Arial"/>
          <w:color w:val="000000"/>
          <w:sz w:val="18"/>
          <w:szCs w:val="18"/>
          <w:lang w:eastAsia="en-GB"/>
        </w:rPr>
        <w:t>must</w:t>
      </w:r>
      <w:r w:rsidRPr="005E0DF8">
        <w:rPr>
          <w:rFonts w:ascii="Arial" w:eastAsia="Arial" w:hAnsi="Arial" w:cs="Arial"/>
          <w:color w:val="000000"/>
          <w:sz w:val="18"/>
          <w:szCs w:val="18"/>
          <w:lang w:eastAsia="en-GB"/>
        </w:rPr>
        <w:t xml:space="preserve"> be set up with </w:t>
      </w:r>
      <w:proofErr w:type="spellStart"/>
      <w:r w:rsidRPr="005E0DF8">
        <w:rPr>
          <w:rFonts w:ascii="Arial" w:eastAsia="Arial" w:hAnsi="Arial" w:cs="Arial"/>
          <w:color w:val="000000"/>
          <w:sz w:val="18"/>
          <w:szCs w:val="18"/>
          <w:lang w:eastAsia="en-GB"/>
        </w:rPr>
        <w:t>ExoStar</w:t>
      </w:r>
      <w:proofErr w:type="spellEnd"/>
      <w:r w:rsidRPr="005E0DF8">
        <w:rPr>
          <w:rFonts w:ascii="Arial" w:eastAsia="Arial" w:hAnsi="Arial" w:cs="Arial"/>
          <w:color w:val="000000"/>
          <w:sz w:val="18"/>
          <w:szCs w:val="18"/>
          <w:lang w:eastAsia="en-GB"/>
        </w:rPr>
        <w:t xml:space="preserve"> </w:t>
      </w:r>
      <w:proofErr w:type="gramStart"/>
      <w:r w:rsidRPr="005E0DF8">
        <w:rPr>
          <w:rFonts w:ascii="Arial" w:eastAsia="Arial" w:hAnsi="Arial" w:cs="Arial"/>
          <w:color w:val="000000"/>
          <w:sz w:val="18"/>
          <w:szCs w:val="18"/>
          <w:lang w:eastAsia="en-GB"/>
        </w:rPr>
        <w:t>in order to</w:t>
      </w:r>
      <w:proofErr w:type="gramEnd"/>
      <w:r w:rsidRPr="005E0DF8">
        <w:rPr>
          <w:rFonts w:ascii="Arial" w:eastAsia="Arial" w:hAnsi="Arial" w:cs="Arial"/>
          <w:color w:val="000000"/>
          <w:sz w:val="18"/>
          <w:szCs w:val="18"/>
          <w:lang w:eastAsia="en-GB"/>
        </w:rPr>
        <w:t xml:space="preserve"> receive PO’s and process invoices.</w:t>
      </w:r>
      <w:bookmarkEnd w:id="91"/>
      <w:bookmarkEnd w:id="92"/>
    </w:p>
    <w:p w14:paraId="0474C9FE" w14:textId="77777777" w:rsidR="00333A5B" w:rsidRPr="005E0DF8" w:rsidRDefault="00333A5B" w:rsidP="00C76988">
      <w:pPr>
        <w:pStyle w:val="ListParagraph"/>
        <w:spacing w:after="0" w:line="249" w:lineRule="auto"/>
        <w:ind w:left="-426" w:right="-171"/>
        <w:rPr>
          <w:rFonts w:ascii="Arial" w:eastAsia="Arial" w:hAnsi="Arial" w:cs="Arial"/>
          <w:color w:val="000000"/>
          <w:sz w:val="18"/>
          <w:szCs w:val="18"/>
          <w:lang w:eastAsia="en-GB"/>
        </w:rPr>
      </w:pPr>
    </w:p>
    <w:p w14:paraId="497E86DA" w14:textId="0347EA2E" w:rsidR="005D6AFB" w:rsidRPr="00B103DC" w:rsidRDefault="005D6AFB" w:rsidP="005F38C1">
      <w:pPr>
        <w:pStyle w:val="ListParagraph"/>
        <w:numPr>
          <w:ilvl w:val="0"/>
          <w:numId w:val="184"/>
        </w:numPr>
        <w:spacing w:after="0" w:line="249" w:lineRule="auto"/>
        <w:ind w:left="-426" w:right="-171" w:firstLine="0"/>
        <w:rPr>
          <w:rFonts w:ascii="Arial" w:eastAsia="Arial" w:hAnsi="Arial" w:cs="Arial"/>
          <w:sz w:val="18"/>
          <w:szCs w:val="18"/>
          <w:lang w:eastAsia="en-GB"/>
        </w:rPr>
      </w:pPr>
      <w:r w:rsidRPr="005E0DF8">
        <w:rPr>
          <w:rFonts w:ascii="Arial" w:hAnsi="Arial" w:cs="Arial"/>
          <w:sz w:val="18"/>
          <w:szCs w:val="18"/>
        </w:rPr>
        <w:t xml:space="preserve">Items 5 &amp; 6: Subject to condition </w:t>
      </w:r>
      <w:r w:rsidR="00D96502" w:rsidRPr="005E0DF8">
        <w:rPr>
          <w:rFonts w:ascii="Arial" w:hAnsi="Arial" w:cs="Arial"/>
          <w:sz w:val="18"/>
          <w:szCs w:val="18"/>
        </w:rPr>
        <w:t>4</w:t>
      </w:r>
      <w:r w:rsidR="00D96502">
        <w:rPr>
          <w:rFonts w:ascii="Arial" w:hAnsi="Arial" w:cs="Arial"/>
          <w:sz w:val="18"/>
          <w:szCs w:val="18"/>
        </w:rPr>
        <w:t>7</w:t>
      </w:r>
      <w:r w:rsidR="009F44F8">
        <w:rPr>
          <w:rFonts w:ascii="Arial" w:hAnsi="Arial" w:cs="Arial"/>
          <w:sz w:val="18"/>
          <w:szCs w:val="18"/>
        </w:rPr>
        <w:t>.1</w:t>
      </w:r>
      <w:r w:rsidRPr="005E0DF8">
        <w:rPr>
          <w:rFonts w:ascii="Arial" w:hAnsi="Arial" w:cs="Arial"/>
          <w:sz w:val="18"/>
          <w:szCs w:val="18"/>
        </w:rPr>
        <w:t xml:space="preserve">, payment for Items 5 &amp; 6 of the Schedule of Requirements shall be made upon satisfactory delivery as specified in the CP&amp;F Demand Order. The Contractor shall submit claims via CP&amp;F against which the Authority’s Project Manager shall verify. Once Verified the Invoice will be processed by DBS Finance who will release payment. Suppliers are expected to be set up with </w:t>
      </w:r>
      <w:proofErr w:type="spellStart"/>
      <w:r w:rsidRPr="00B103DC">
        <w:rPr>
          <w:rFonts w:ascii="Arial" w:hAnsi="Arial" w:cs="Arial"/>
          <w:sz w:val="18"/>
          <w:szCs w:val="18"/>
        </w:rPr>
        <w:t>ExoStar</w:t>
      </w:r>
      <w:proofErr w:type="spellEnd"/>
      <w:r w:rsidRPr="00B103DC">
        <w:rPr>
          <w:rFonts w:ascii="Arial" w:hAnsi="Arial" w:cs="Arial"/>
          <w:sz w:val="18"/>
          <w:szCs w:val="18"/>
        </w:rPr>
        <w:t xml:space="preserve"> </w:t>
      </w:r>
      <w:proofErr w:type="gramStart"/>
      <w:r w:rsidRPr="00B103DC">
        <w:rPr>
          <w:rFonts w:ascii="Arial" w:hAnsi="Arial" w:cs="Arial"/>
          <w:sz w:val="18"/>
          <w:szCs w:val="18"/>
        </w:rPr>
        <w:t>in order to</w:t>
      </w:r>
      <w:proofErr w:type="gramEnd"/>
      <w:r w:rsidRPr="00B103DC">
        <w:rPr>
          <w:rFonts w:ascii="Arial" w:hAnsi="Arial" w:cs="Arial"/>
          <w:sz w:val="18"/>
          <w:szCs w:val="18"/>
        </w:rPr>
        <w:t xml:space="preserve"> receive PO’s and process invoices.</w:t>
      </w:r>
      <w:r w:rsidRPr="00B103DC">
        <w:rPr>
          <w:rFonts w:ascii="Arial" w:hAnsi="Arial" w:cs="Arial"/>
          <w:sz w:val="18"/>
          <w:szCs w:val="18"/>
        </w:rPr>
        <w:br/>
      </w:r>
    </w:p>
    <w:p w14:paraId="16082DB8" w14:textId="16C5FD93" w:rsidR="005D6AFB" w:rsidRPr="00B103DC" w:rsidRDefault="005D6AFB" w:rsidP="005F38C1">
      <w:pPr>
        <w:pStyle w:val="ListParagraph"/>
        <w:keepLines/>
        <w:numPr>
          <w:ilvl w:val="1"/>
          <w:numId w:val="193"/>
        </w:numPr>
        <w:tabs>
          <w:tab w:val="left" w:pos="0"/>
        </w:tabs>
        <w:spacing w:after="0" w:line="259" w:lineRule="auto"/>
        <w:ind w:left="-426" w:right="-171" w:firstLine="0"/>
        <w:rPr>
          <w:rFonts w:ascii="Arial" w:hAnsi="Arial" w:cs="Arial"/>
          <w:b/>
          <w:sz w:val="18"/>
          <w:szCs w:val="18"/>
        </w:rPr>
      </w:pPr>
      <w:r w:rsidRPr="00B103DC">
        <w:rPr>
          <w:rFonts w:ascii="Arial" w:eastAsia="Arial" w:hAnsi="Arial" w:cs="Arial"/>
          <w:b/>
          <w:sz w:val="18"/>
          <w:szCs w:val="18"/>
          <w:lang w:eastAsia="en-GB"/>
        </w:rPr>
        <w:t xml:space="preserve">Call-Off Arrangement </w:t>
      </w:r>
      <w:r w:rsidRPr="00B103DC">
        <w:rPr>
          <w:rFonts w:ascii="Arial" w:hAnsi="Arial" w:cs="Arial"/>
          <w:b/>
          <w:sz w:val="18"/>
          <w:szCs w:val="18"/>
        </w:rPr>
        <w:br/>
      </w:r>
    </w:p>
    <w:p w14:paraId="7F1706C8" w14:textId="727EE83A" w:rsidR="0083143C" w:rsidRPr="00B103DC" w:rsidRDefault="005D6AFB" w:rsidP="005F38C1">
      <w:pPr>
        <w:pStyle w:val="ListParagraph"/>
        <w:keepLines/>
        <w:numPr>
          <w:ilvl w:val="3"/>
          <w:numId w:val="183"/>
        </w:numPr>
        <w:tabs>
          <w:tab w:val="left" w:pos="0"/>
        </w:tabs>
        <w:spacing w:after="0" w:line="259" w:lineRule="auto"/>
        <w:ind w:left="-426" w:right="-171"/>
        <w:rPr>
          <w:rFonts w:ascii="Arial" w:eastAsia="Arial" w:hAnsi="Arial" w:cs="Arial"/>
          <w:sz w:val="18"/>
          <w:szCs w:val="18"/>
          <w:lang w:eastAsia="en-GB"/>
        </w:rPr>
      </w:pPr>
      <w:r w:rsidRPr="00B103DC">
        <w:rPr>
          <w:rFonts w:ascii="Arial" w:eastAsia="Arial" w:hAnsi="Arial" w:cs="Arial"/>
          <w:sz w:val="18"/>
          <w:szCs w:val="18"/>
          <w:lang w:eastAsia="en-GB"/>
        </w:rPr>
        <w:t>A Limit of Liability will be set for Line Items 5 &amp; 6 of the Schedule of Requirements. “Limit of Liability” means the maximum value of orders the Authority may demand against the respective Line Items of the Schedule of Requirements. The Authority will not be bound to order any articles against these Limits of Liability</w:t>
      </w:r>
      <w:r w:rsidR="006960EC" w:rsidRPr="00B103DC">
        <w:rPr>
          <w:rFonts w:ascii="Arial" w:eastAsia="Arial" w:hAnsi="Arial" w:cs="Arial"/>
          <w:sz w:val="18"/>
          <w:szCs w:val="18"/>
          <w:lang w:eastAsia="en-GB"/>
        </w:rPr>
        <w:t>(Lol)</w:t>
      </w:r>
      <w:r w:rsidRPr="00B103DC">
        <w:rPr>
          <w:rFonts w:ascii="Arial" w:eastAsia="Arial" w:hAnsi="Arial" w:cs="Arial"/>
          <w:sz w:val="18"/>
          <w:szCs w:val="18"/>
          <w:lang w:eastAsia="en-GB"/>
        </w:rPr>
        <w:t xml:space="preserve"> for the duration of the Contract.</w:t>
      </w:r>
    </w:p>
    <w:p w14:paraId="41640C21" w14:textId="77777777" w:rsidR="003615E6" w:rsidRPr="00B103DC" w:rsidRDefault="003615E6" w:rsidP="00C76988">
      <w:pPr>
        <w:pStyle w:val="ListParagraph"/>
        <w:keepLines/>
        <w:tabs>
          <w:tab w:val="left" w:pos="0"/>
        </w:tabs>
        <w:spacing w:after="0" w:line="259" w:lineRule="auto"/>
        <w:ind w:left="-426" w:right="-171"/>
        <w:rPr>
          <w:rFonts w:ascii="Arial" w:eastAsia="Arial" w:hAnsi="Arial" w:cs="Arial"/>
          <w:sz w:val="18"/>
          <w:szCs w:val="18"/>
          <w:lang w:eastAsia="en-GB"/>
        </w:rPr>
      </w:pPr>
    </w:p>
    <w:p w14:paraId="373C2BA5" w14:textId="098CD12E" w:rsidR="00333A5B" w:rsidRPr="00B103DC" w:rsidRDefault="005D6AFB" w:rsidP="005F38C1">
      <w:pPr>
        <w:pStyle w:val="ListParagraph"/>
        <w:keepLines/>
        <w:numPr>
          <w:ilvl w:val="3"/>
          <w:numId w:val="183"/>
        </w:numPr>
        <w:tabs>
          <w:tab w:val="left" w:pos="0"/>
        </w:tabs>
        <w:spacing w:after="0" w:line="259" w:lineRule="auto"/>
        <w:ind w:left="-426" w:right="-171"/>
        <w:rPr>
          <w:rFonts w:ascii="Arial" w:eastAsia="Arial" w:hAnsi="Arial" w:cs="Arial"/>
          <w:sz w:val="18"/>
          <w:szCs w:val="18"/>
          <w:lang w:eastAsia="en-GB"/>
        </w:rPr>
      </w:pPr>
      <w:r w:rsidRPr="00B103DC">
        <w:rPr>
          <w:rFonts w:ascii="Arial" w:hAnsi="Arial" w:cs="Arial"/>
          <w:sz w:val="18"/>
          <w:szCs w:val="18"/>
        </w:rPr>
        <w:t xml:space="preserve">The Authority will place orders </w:t>
      </w:r>
      <w:r w:rsidR="0083143C" w:rsidRPr="00B103DC">
        <w:rPr>
          <w:rFonts w:ascii="Arial" w:hAnsi="Arial" w:cs="Arial"/>
          <w:sz w:val="18"/>
          <w:szCs w:val="18"/>
        </w:rPr>
        <w:t xml:space="preserve">via TAF (Annex </w:t>
      </w:r>
      <w:r w:rsidR="00864BE6" w:rsidRPr="00864BE6">
        <w:rPr>
          <w:rFonts w:ascii="Arial" w:hAnsi="Arial" w:cs="Arial"/>
          <w:sz w:val="18"/>
          <w:szCs w:val="18"/>
        </w:rPr>
        <w:t>F</w:t>
      </w:r>
      <w:r w:rsidR="0083143C" w:rsidRPr="00B103DC">
        <w:rPr>
          <w:rFonts w:ascii="Arial" w:hAnsi="Arial" w:cs="Arial"/>
          <w:sz w:val="18"/>
          <w:szCs w:val="18"/>
        </w:rPr>
        <w:t xml:space="preserve"> to draft Contract) </w:t>
      </w:r>
      <w:r w:rsidRPr="00B103DC">
        <w:rPr>
          <w:rFonts w:ascii="Arial" w:hAnsi="Arial" w:cs="Arial"/>
          <w:sz w:val="18"/>
          <w:szCs w:val="18"/>
        </w:rPr>
        <w:t>with the Contractor against Line Items 5 &amp; 6 by submitting a Demand Order via the CP&amp;F system. Only those firm</w:t>
      </w:r>
      <w:r w:rsidR="00E41D94" w:rsidRPr="00B103DC">
        <w:rPr>
          <w:rFonts w:ascii="Arial" w:hAnsi="Arial" w:cs="Arial"/>
          <w:sz w:val="18"/>
          <w:szCs w:val="18"/>
        </w:rPr>
        <w:t xml:space="preserve"> prices detailed at Schedule 2</w:t>
      </w:r>
      <w:r w:rsidRPr="00B103DC">
        <w:rPr>
          <w:rFonts w:ascii="Arial" w:hAnsi="Arial" w:cs="Arial"/>
          <w:sz w:val="18"/>
          <w:szCs w:val="18"/>
        </w:rPr>
        <w:t xml:space="preserve"> will be used for the pricing of orders</w:t>
      </w:r>
      <w:r w:rsidR="00333A5B" w:rsidRPr="00B103DC">
        <w:rPr>
          <w:rFonts w:ascii="Arial" w:hAnsi="Arial" w:cs="Arial"/>
          <w:sz w:val="18"/>
          <w:szCs w:val="18"/>
        </w:rPr>
        <w:t xml:space="preserve"> placed under these Line items.</w:t>
      </w:r>
    </w:p>
    <w:p w14:paraId="6BB6C7C8" w14:textId="77777777" w:rsidR="00333A5B" w:rsidRPr="00B103DC" w:rsidRDefault="00333A5B" w:rsidP="00C76988">
      <w:pPr>
        <w:pStyle w:val="ListParagraph"/>
        <w:keepLines/>
        <w:tabs>
          <w:tab w:val="left" w:pos="0"/>
        </w:tabs>
        <w:spacing w:after="0" w:line="259" w:lineRule="auto"/>
        <w:ind w:left="-426" w:right="-171"/>
        <w:rPr>
          <w:rFonts w:ascii="Arial" w:eastAsia="Arial" w:hAnsi="Arial" w:cs="Arial"/>
          <w:sz w:val="18"/>
          <w:szCs w:val="18"/>
          <w:lang w:eastAsia="en-GB"/>
        </w:rPr>
      </w:pPr>
    </w:p>
    <w:p w14:paraId="548BDD53" w14:textId="2AED9EEC" w:rsidR="00333A5B" w:rsidRPr="00B103DC" w:rsidRDefault="005D6AFB" w:rsidP="005F38C1">
      <w:pPr>
        <w:pStyle w:val="ListParagraph"/>
        <w:keepLines/>
        <w:numPr>
          <w:ilvl w:val="3"/>
          <w:numId w:val="183"/>
        </w:numPr>
        <w:tabs>
          <w:tab w:val="left" w:pos="0"/>
        </w:tabs>
        <w:spacing w:after="0" w:line="259" w:lineRule="auto"/>
        <w:ind w:left="-426" w:right="-171"/>
        <w:rPr>
          <w:rFonts w:ascii="Arial" w:eastAsia="Arial" w:hAnsi="Arial" w:cs="Arial"/>
          <w:sz w:val="18"/>
          <w:szCs w:val="18"/>
          <w:lang w:eastAsia="en-GB"/>
        </w:rPr>
      </w:pPr>
      <w:r w:rsidRPr="00B103DC">
        <w:rPr>
          <w:rFonts w:ascii="Arial" w:hAnsi="Arial" w:cs="Arial"/>
          <w:sz w:val="18"/>
          <w:szCs w:val="18"/>
        </w:rPr>
        <w:t>Spend against the L</w:t>
      </w:r>
      <w:r w:rsidR="006960EC" w:rsidRPr="00B103DC">
        <w:rPr>
          <w:rFonts w:ascii="Arial" w:hAnsi="Arial" w:cs="Arial"/>
          <w:sz w:val="18"/>
          <w:szCs w:val="18"/>
        </w:rPr>
        <w:t>ol</w:t>
      </w:r>
      <w:r w:rsidRPr="00B103DC">
        <w:rPr>
          <w:rFonts w:ascii="Arial" w:hAnsi="Arial" w:cs="Arial"/>
          <w:sz w:val="18"/>
          <w:szCs w:val="18"/>
        </w:rPr>
        <w:t xml:space="preserve"> will be monitored via the Commercial Manager and CP&amp;F to ensure it is not exceeded per year.</w:t>
      </w:r>
    </w:p>
    <w:p w14:paraId="14B69684" w14:textId="77777777" w:rsidR="00333A5B" w:rsidRPr="00B103DC" w:rsidRDefault="00333A5B" w:rsidP="00C76988">
      <w:pPr>
        <w:pStyle w:val="ListParagraph"/>
        <w:spacing w:after="0"/>
        <w:ind w:left="-426" w:right="-171"/>
        <w:rPr>
          <w:rFonts w:ascii="Arial" w:hAnsi="Arial" w:cs="Arial"/>
          <w:sz w:val="18"/>
          <w:szCs w:val="18"/>
        </w:rPr>
      </w:pPr>
    </w:p>
    <w:p w14:paraId="3E760461" w14:textId="015F5C3A" w:rsidR="005D6AFB" w:rsidRPr="00B103DC" w:rsidRDefault="00333A5B" w:rsidP="005F38C1">
      <w:pPr>
        <w:pStyle w:val="ListParagraph"/>
        <w:keepLines/>
        <w:numPr>
          <w:ilvl w:val="3"/>
          <w:numId w:val="183"/>
        </w:numPr>
        <w:tabs>
          <w:tab w:val="left" w:pos="0"/>
        </w:tabs>
        <w:spacing w:after="0" w:line="259" w:lineRule="auto"/>
        <w:ind w:left="-426" w:right="-171"/>
        <w:rPr>
          <w:rFonts w:ascii="Arial" w:eastAsia="Arial" w:hAnsi="Arial" w:cs="Arial"/>
          <w:sz w:val="18"/>
          <w:szCs w:val="18"/>
          <w:lang w:eastAsia="en-GB"/>
        </w:rPr>
      </w:pPr>
      <w:r w:rsidRPr="00B103DC">
        <w:rPr>
          <w:rFonts w:ascii="Arial" w:hAnsi="Arial" w:cs="Arial"/>
          <w:sz w:val="18"/>
          <w:szCs w:val="18"/>
        </w:rPr>
        <w:t>The Contractor must inform MOD when 75% of the Lol has been reached per year.</w:t>
      </w:r>
      <w:r w:rsidR="005D6AFB" w:rsidRPr="00B103DC">
        <w:rPr>
          <w:rFonts w:ascii="Arial" w:hAnsi="Arial" w:cs="Arial"/>
          <w:sz w:val="18"/>
          <w:szCs w:val="18"/>
        </w:rPr>
        <w:br/>
      </w:r>
    </w:p>
    <w:p w14:paraId="5092DCD9" w14:textId="77777777" w:rsidR="005D6AFB" w:rsidRPr="00B103DC" w:rsidRDefault="005D6AFB" w:rsidP="005F38C1">
      <w:pPr>
        <w:pStyle w:val="ListParagraph"/>
        <w:keepLines/>
        <w:numPr>
          <w:ilvl w:val="1"/>
          <w:numId w:val="193"/>
        </w:numPr>
        <w:tabs>
          <w:tab w:val="left" w:pos="0"/>
        </w:tabs>
        <w:spacing w:after="0" w:line="259" w:lineRule="auto"/>
        <w:ind w:left="-426" w:right="-171" w:firstLine="0"/>
        <w:rPr>
          <w:rFonts w:ascii="Arial" w:hAnsi="Arial" w:cs="Arial"/>
          <w:b/>
          <w:sz w:val="18"/>
          <w:szCs w:val="18"/>
        </w:rPr>
      </w:pPr>
      <w:r w:rsidRPr="00B103DC">
        <w:rPr>
          <w:rFonts w:ascii="Arial" w:eastAsia="Arial" w:hAnsi="Arial" w:cs="Arial"/>
          <w:b/>
          <w:sz w:val="18"/>
          <w:szCs w:val="18"/>
          <w:lang w:eastAsia="en-GB"/>
        </w:rPr>
        <w:t>Gainshare</w:t>
      </w:r>
      <w:r w:rsidRPr="00B103DC">
        <w:rPr>
          <w:rFonts w:ascii="Arial" w:hAnsi="Arial" w:cs="Arial"/>
          <w:b/>
          <w:sz w:val="18"/>
          <w:szCs w:val="18"/>
        </w:rPr>
        <w:br/>
      </w:r>
    </w:p>
    <w:p w14:paraId="2D2F41FB" w14:textId="77777777" w:rsidR="005D6AFB" w:rsidRPr="00B103DC" w:rsidRDefault="005D6AFB" w:rsidP="005F38C1">
      <w:pPr>
        <w:pStyle w:val="ListParagraph"/>
        <w:keepLines/>
        <w:numPr>
          <w:ilvl w:val="3"/>
          <w:numId w:val="185"/>
        </w:numPr>
        <w:tabs>
          <w:tab w:val="left" w:pos="0"/>
        </w:tabs>
        <w:spacing w:after="0" w:line="259" w:lineRule="auto"/>
        <w:ind w:left="-426" w:right="-171"/>
        <w:rPr>
          <w:rFonts w:ascii="Arial" w:hAnsi="Arial" w:cs="Arial"/>
          <w:sz w:val="18"/>
          <w:szCs w:val="18"/>
        </w:rPr>
      </w:pPr>
      <w:r w:rsidRPr="00B103DC">
        <w:rPr>
          <w:rFonts w:ascii="Arial" w:eastAsia="Arial" w:hAnsi="Arial" w:cs="Arial"/>
          <w:sz w:val="18"/>
          <w:szCs w:val="18"/>
          <w:lang w:eastAsia="en-GB"/>
        </w:rPr>
        <w:t>The Authority and the Contractor shall during the period of the Contract identify all possible areas for Gainshare. Gainshare is defined as working together to derive mutual advantage where there is a benefit to both the Authority and the Contractor.</w:t>
      </w:r>
      <w:r w:rsidRPr="00B103DC">
        <w:rPr>
          <w:rFonts w:ascii="Arial" w:hAnsi="Arial" w:cs="Arial"/>
          <w:sz w:val="18"/>
          <w:szCs w:val="18"/>
        </w:rPr>
        <w:br/>
      </w:r>
    </w:p>
    <w:p w14:paraId="09030929" w14:textId="77777777" w:rsidR="005D6AFB" w:rsidRPr="00B103DC" w:rsidRDefault="005D6AFB" w:rsidP="005F38C1">
      <w:pPr>
        <w:pStyle w:val="ListParagraph"/>
        <w:keepLines/>
        <w:numPr>
          <w:ilvl w:val="3"/>
          <w:numId w:val="185"/>
        </w:numPr>
        <w:tabs>
          <w:tab w:val="left" w:pos="0"/>
        </w:tabs>
        <w:spacing w:after="0" w:line="259" w:lineRule="auto"/>
        <w:ind w:left="-426" w:right="-171"/>
        <w:rPr>
          <w:rFonts w:ascii="Arial" w:eastAsia="Arial" w:hAnsi="Arial" w:cs="Arial"/>
          <w:sz w:val="18"/>
          <w:szCs w:val="18"/>
          <w:lang w:eastAsia="en-GB"/>
        </w:rPr>
      </w:pPr>
      <w:r w:rsidRPr="00B103DC">
        <w:rPr>
          <w:rFonts w:ascii="Arial" w:eastAsia="Arial" w:hAnsi="Arial" w:cs="Arial"/>
          <w:sz w:val="18"/>
          <w:szCs w:val="18"/>
          <w:lang w:eastAsia="en-GB"/>
        </w:rPr>
        <w:t>Any Gainshare proposal shall be raised using the Change Proposal form (Gainshare Agreement) at Annex E to Schedule 9.</w:t>
      </w:r>
      <w:r w:rsidRPr="00B103DC">
        <w:rPr>
          <w:rFonts w:ascii="Arial" w:eastAsia="Arial" w:hAnsi="Arial" w:cs="Arial"/>
          <w:sz w:val="18"/>
          <w:szCs w:val="18"/>
          <w:lang w:eastAsia="en-GB"/>
        </w:rPr>
        <w:br/>
      </w:r>
    </w:p>
    <w:p w14:paraId="54832E9A" w14:textId="77777777" w:rsidR="005D6AFB" w:rsidRPr="00B103DC" w:rsidRDefault="005D6AFB" w:rsidP="005F38C1">
      <w:pPr>
        <w:pStyle w:val="ListParagraph"/>
        <w:keepLines/>
        <w:numPr>
          <w:ilvl w:val="3"/>
          <w:numId w:val="185"/>
        </w:numPr>
        <w:tabs>
          <w:tab w:val="left" w:pos="0"/>
        </w:tabs>
        <w:spacing w:after="0" w:line="259" w:lineRule="auto"/>
        <w:ind w:left="-426" w:right="-171"/>
        <w:rPr>
          <w:rFonts w:ascii="Arial" w:eastAsia="Arial" w:hAnsi="Arial" w:cs="Arial"/>
          <w:sz w:val="18"/>
          <w:szCs w:val="18"/>
          <w:lang w:eastAsia="en-GB"/>
        </w:rPr>
      </w:pPr>
      <w:r w:rsidRPr="00B103DC">
        <w:rPr>
          <w:rFonts w:ascii="Arial" w:eastAsia="Arial" w:hAnsi="Arial" w:cs="Arial"/>
          <w:sz w:val="18"/>
          <w:szCs w:val="18"/>
          <w:lang w:eastAsia="en-GB"/>
        </w:rPr>
        <w:t>Any Gainshare identified shall be considered in line with the Framework Agreement at Annex E to Schedule 9.</w:t>
      </w:r>
      <w:r w:rsidRPr="00B103DC">
        <w:rPr>
          <w:rFonts w:ascii="Arial" w:eastAsia="Arial" w:hAnsi="Arial" w:cs="Arial"/>
          <w:sz w:val="18"/>
          <w:szCs w:val="18"/>
          <w:lang w:eastAsia="en-GB"/>
        </w:rPr>
        <w:br/>
      </w:r>
    </w:p>
    <w:p w14:paraId="479FB970" w14:textId="77777777" w:rsidR="005D6AFB" w:rsidRPr="00B103DC" w:rsidRDefault="005D6AFB" w:rsidP="005F38C1">
      <w:pPr>
        <w:pStyle w:val="ListParagraph"/>
        <w:keepLines/>
        <w:numPr>
          <w:ilvl w:val="3"/>
          <w:numId w:val="185"/>
        </w:numPr>
        <w:tabs>
          <w:tab w:val="left" w:pos="0"/>
        </w:tabs>
        <w:spacing w:after="0" w:line="259" w:lineRule="auto"/>
        <w:ind w:left="-426" w:right="-171"/>
        <w:rPr>
          <w:rFonts w:ascii="Arial" w:eastAsia="Arial" w:hAnsi="Arial" w:cs="Arial"/>
          <w:sz w:val="18"/>
          <w:szCs w:val="18"/>
          <w:lang w:eastAsia="en-GB"/>
        </w:rPr>
      </w:pPr>
      <w:r w:rsidRPr="00B103DC">
        <w:rPr>
          <w:rFonts w:ascii="Arial" w:eastAsia="Arial" w:hAnsi="Arial" w:cs="Arial"/>
          <w:sz w:val="18"/>
          <w:szCs w:val="18"/>
          <w:lang w:eastAsia="en-GB"/>
        </w:rPr>
        <w:t xml:space="preserve">All savings achieved </w:t>
      </w:r>
      <w:proofErr w:type="gramStart"/>
      <w:r w:rsidRPr="00B103DC">
        <w:rPr>
          <w:rFonts w:ascii="Arial" w:eastAsia="Arial" w:hAnsi="Arial" w:cs="Arial"/>
          <w:sz w:val="18"/>
          <w:szCs w:val="18"/>
          <w:lang w:eastAsia="en-GB"/>
        </w:rPr>
        <w:t>as a result of</w:t>
      </w:r>
      <w:proofErr w:type="gramEnd"/>
      <w:r w:rsidRPr="00B103DC">
        <w:rPr>
          <w:rFonts w:ascii="Arial" w:eastAsia="Arial" w:hAnsi="Arial" w:cs="Arial"/>
          <w:sz w:val="18"/>
          <w:szCs w:val="18"/>
          <w:lang w:eastAsia="en-GB"/>
        </w:rPr>
        <w:t xml:space="preserve"> a Gainshare agreement shall be shared, in a ratio to be agreed between both parties, subject to the following:</w:t>
      </w:r>
    </w:p>
    <w:p w14:paraId="5599E251" w14:textId="5537B7DF" w:rsidR="005D6AFB" w:rsidRDefault="005D6AFB" w:rsidP="00C76988">
      <w:pPr>
        <w:pStyle w:val="ListParagraph"/>
        <w:keepLines/>
        <w:tabs>
          <w:tab w:val="left" w:pos="0"/>
        </w:tabs>
        <w:spacing w:after="0" w:line="259" w:lineRule="auto"/>
        <w:ind w:left="-426" w:right="-171"/>
        <w:rPr>
          <w:rFonts w:ascii="Arial" w:eastAsia="Arial" w:hAnsi="Arial" w:cs="Arial"/>
          <w:sz w:val="18"/>
          <w:szCs w:val="18"/>
          <w:lang w:eastAsia="en-GB"/>
        </w:rPr>
      </w:pPr>
      <w:r w:rsidRPr="00B103DC">
        <w:rPr>
          <w:rFonts w:ascii="Arial" w:eastAsia="Arial" w:hAnsi="Arial" w:cs="Arial"/>
          <w:sz w:val="18"/>
          <w:szCs w:val="18"/>
          <w:lang w:eastAsia="en-GB"/>
        </w:rPr>
        <w:t>Any non-recurring costs incurred during investigation and subsequent implementation of any agreed Gainshare arrangement shall be offset against the agreed savings</w:t>
      </w:r>
      <w:r w:rsidR="006960EC" w:rsidRPr="00B103DC">
        <w:rPr>
          <w:rFonts w:ascii="Arial" w:eastAsia="Arial" w:hAnsi="Arial" w:cs="Arial"/>
          <w:sz w:val="18"/>
          <w:szCs w:val="18"/>
          <w:lang w:eastAsia="en-GB"/>
        </w:rPr>
        <w:t>.</w:t>
      </w:r>
    </w:p>
    <w:p w14:paraId="5595C758" w14:textId="77777777" w:rsidR="009B4A5E" w:rsidRPr="00B103DC" w:rsidRDefault="009B4A5E" w:rsidP="00C76988">
      <w:pPr>
        <w:pStyle w:val="ListParagraph"/>
        <w:keepLines/>
        <w:tabs>
          <w:tab w:val="left" w:pos="0"/>
        </w:tabs>
        <w:spacing w:after="0" w:line="259" w:lineRule="auto"/>
        <w:ind w:left="-426" w:right="-171"/>
        <w:rPr>
          <w:rFonts w:ascii="Arial" w:eastAsia="Arial" w:hAnsi="Arial" w:cs="Arial"/>
          <w:sz w:val="18"/>
          <w:szCs w:val="18"/>
          <w:lang w:eastAsia="en-GB"/>
        </w:rPr>
      </w:pPr>
    </w:p>
    <w:p w14:paraId="0B8C1518" w14:textId="2743BFF9" w:rsidR="005D6AFB" w:rsidRDefault="005D6AFB" w:rsidP="005F38C1">
      <w:pPr>
        <w:pStyle w:val="ListParagraph"/>
        <w:keepLines/>
        <w:numPr>
          <w:ilvl w:val="3"/>
          <w:numId w:val="185"/>
        </w:numPr>
        <w:tabs>
          <w:tab w:val="left" w:pos="0"/>
        </w:tabs>
        <w:spacing w:after="0" w:line="259" w:lineRule="auto"/>
        <w:ind w:left="-426" w:right="-171"/>
        <w:rPr>
          <w:rFonts w:ascii="Arial" w:eastAsia="Arial" w:hAnsi="Arial" w:cs="Arial"/>
          <w:sz w:val="18"/>
          <w:szCs w:val="18"/>
          <w:lang w:eastAsia="en-GB"/>
        </w:rPr>
      </w:pPr>
      <w:r w:rsidRPr="00B103DC">
        <w:rPr>
          <w:rFonts w:ascii="Arial" w:eastAsia="Arial" w:hAnsi="Arial" w:cs="Arial"/>
          <w:sz w:val="18"/>
          <w:szCs w:val="18"/>
          <w:lang w:eastAsia="en-GB"/>
        </w:rPr>
        <w:t>Any non-recurring costs incurred by the Contractor during investigation of a proposed Gainshare which has been approved by the Authority during a quarterly Progress Meeting, but where it is later decided by the Authority not to proceed with the Gainshare, shall be allowed as a genuine charge to the Contract,</w:t>
      </w:r>
    </w:p>
    <w:p w14:paraId="6D287F82" w14:textId="77777777" w:rsidR="009B4A5E" w:rsidRPr="00B103DC" w:rsidRDefault="009B4A5E" w:rsidP="009B4A5E">
      <w:pPr>
        <w:pStyle w:val="ListParagraph"/>
        <w:keepLines/>
        <w:tabs>
          <w:tab w:val="left" w:pos="0"/>
        </w:tabs>
        <w:spacing w:after="0" w:line="259" w:lineRule="auto"/>
        <w:ind w:left="-426" w:right="-171"/>
        <w:rPr>
          <w:rFonts w:ascii="Arial" w:eastAsia="Arial" w:hAnsi="Arial" w:cs="Arial"/>
          <w:sz w:val="18"/>
          <w:szCs w:val="18"/>
          <w:lang w:eastAsia="en-GB"/>
        </w:rPr>
      </w:pPr>
    </w:p>
    <w:p w14:paraId="18120121" w14:textId="77777777" w:rsidR="005D6AFB" w:rsidRPr="00B103DC" w:rsidRDefault="005D6AFB" w:rsidP="005F38C1">
      <w:pPr>
        <w:pStyle w:val="ListParagraph"/>
        <w:keepLines/>
        <w:numPr>
          <w:ilvl w:val="3"/>
          <w:numId w:val="185"/>
        </w:numPr>
        <w:tabs>
          <w:tab w:val="left" w:pos="0"/>
        </w:tabs>
        <w:spacing w:after="0" w:line="259" w:lineRule="auto"/>
        <w:ind w:left="-426" w:right="-171"/>
        <w:rPr>
          <w:rFonts w:ascii="Arial" w:eastAsia="Arial" w:hAnsi="Arial" w:cs="Arial"/>
          <w:sz w:val="18"/>
          <w:szCs w:val="18"/>
          <w:lang w:eastAsia="en-GB"/>
        </w:rPr>
      </w:pPr>
      <w:r w:rsidRPr="00B103DC">
        <w:rPr>
          <w:rFonts w:ascii="Arial" w:eastAsia="Arial" w:hAnsi="Arial" w:cs="Arial"/>
          <w:sz w:val="18"/>
          <w:szCs w:val="18"/>
          <w:lang w:eastAsia="en-GB"/>
        </w:rPr>
        <w:t xml:space="preserve">Any non-recurring costs incurred by the Contractor during investigation of a proposed Gainshare which has been approved by the Authority during a quarterly Progress Meeting, but where it is later decided by </w:t>
      </w:r>
      <w:proofErr w:type="gramStart"/>
      <w:r w:rsidRPr="00B103DC">
        <w:rPr>
          <w:rFonts w:ascii="Arial" w:eastAsia="Arial" w:hAnsi="Arial" w:cs="Arial"/>
          <w:sz w:val="18"/>
          <w:szCs w:val="18"/>
          <w:lang w:eastAsia="en-GB"/>
        </w:rPr>
        <w:t>mutual agreement</w:t>
      </w:r>
      <w:proofErr w:type="gramEnd"/>
      <w:r w:rsidRPr="00B103DC">
        <w:rPr>
          <w:rFonts w:ascii="Arial" w:eastAsia="Arial" w:hAnsi="Arial" w:cs="Arial"/>
          <w:sz w:val="18"/>
          <w:szCs w:val="18"/>
          <w:lang w:eastAsia="en-GB"/>
        </w:rPr>
        <w:t xml:space="preserve"> not to proceed with the Gainshare, shall be shared in a ratio to be agreed between both parties.</w:t>
      </w:r>
      <w:r w:rsidRPr="00B103DC">
        <w:rPr>
          <w:rFonts w:ascii="Arial" w:eastAsia="Arial" w:hAnsi="Arial" w:cs="Arial"/>
          <w:sz w:val="18"/>
          <w:szCs w:val="18"/>
          <w:lang w:eastAsia="en-GB"/>
        </w:rPr>
        <w:br/>
      </w:r>
    </w:p>
    <w:p w14:paraId="05C20670" w14:textId="77777777" w:rsidR="005D6AFB" w:rsidRPr="00B103DC" w:rsidRDefault="005D6AFB" w:rsidP="005F38C1">
      <w:pPr>
        <w:pStyle w:val="ListParagraph"/>
        <w:keepLines/>
        <w:numPr>
          <w:ilvl w:val="3"/>
          <w:numId w:val="185"/>
        </w:numPr>
        <w:tabs>
          <w:tab w:val="left" w:pos="0"/>
        </w:tabs>
        <w:spacing w:after="0" w:line="259" w:lineRule="auto"/>
        <w:ind w:left="-426" w:right="-171"/>
        <w:rPr>
          <w:rFonts w:ascii="Arial" w:eastAsia="Arial" w:hAnsi="Arial" w:cs="Arial"/>
          <w:sz w:val="18"/>
          <w:szCs w:val="18"/>
          <w:lang w:eastAsia="en-GB"/>
        </w:rPr>
      </w:pPr>
      <w:r w:rsidRPr="00B103DC">
        <w:rPr>
          <w:rFonts w:ascii="Arial" w:eastAsia="Arial" w:hAnsi="Arial" w:cs="Arial"/>
          <w:sz w:val="18"/>
          <w:szCs w:val="18"/>
          <w:lang w:eastAsia="en-GB"/>
        </w:rPr>
        <w:t>The Authority may at his discretion, request the Contractor to provide a quotation for non- recurring costs incurred.</w:t>
      </w:r>
      <w:r w:rsidRPr="00B103DC">
        <w:rPr>
          <w:rFonts w:ascii="Arial" w:eastAsia="Arial" w:hAnsi="Arial" w:cs="Arial"/>
          <w:sz w:val="18"/>
          <w:szCs w:val="18"/>
          <w:lang w:eastAsia="en-GB"/>
        </w:rPr>
        <w:br/>
      </w:r>
    </w:p>
    <w:p w14:paraId="7F7DBA0B" w14:textId="77777777" w:rsidR="005D6AFB" w:rsidRPr="00B103DC" w:rsidRDefault="005D6AFB" w:rsidP="005F38C1">
      <w:pPr>
        <w:pStyle w:val="ListParagraph"/>
        <w:keepLines/>
        <w:numPr>
          <w:ilvl w:val="3"/>
          <w:numId w:val="185"/>
        </w:numPr>
        <w:tabs>
          <w:tab w:val="left" w:pos="0"/>
        </w:tabs>
        <w:spacing w:after="0" w:line="259" w:lineRule="auto"/>
        <w:ind w:left="-426" w:right="-171"/>
        <w:rPr>
          <w:rFonts w:ascii="Arial" w:hAnsi="Arial" w:cs="Arial"/>
          <w:sz w:val="18"/>
          <w:szCs w:val="18"/>
        </w:rPr>
      </w:pPr>
      <w:r w:rsidRPr="00B103DC">
        <w:rPr>
          <w:rFonts w:ascii="Arial" w:eastAsia="Arial" w:hAnsi="Arial" w:cs="Arial"/>
          <w:sz w:val="18"/>
          <w:szCs w:val="18"/>
          <w:lang w:eastAsia="en-GB"/>
        </w:rPr>
        <w:t>The Contractor shall not claim any profit when recovering non- recurring costs under a Gainshare proposal.</w:t>
      </w:r>
      <w:r w:rsidRPr="00B103DC">
        <w:rPr>
          <w:rFonts w:ascii="Arial" w:hAnsi="Arial" w:cs="Arial"/>
          <w:sz w:val="18"/>
          <w:szCs w:val="18"/>
        </w:rPr>
        <w:br/>
      </w:r>
    </w:p>
    <w:p w14:paraId="15574384" w14:textId="77777777" w:rsidR="005D6AFB" w:rsidRPr="00B103DC" w:rsidRDefault="005D6AFB" w:rsidP="005F38C1">
      <w:pPr>
        <w:pStyle w:val="ListParagraph"/>
        <w:widowControl w:val="0"/>
        <w:numPr>
          <w:ilvl w:val="1"/>
          <w:numId w:val="193"/>
        </w:numPr>
        <w:spacing w:after="0" w:line="240" w:lineRule="auto"/>
        <w:ind w:left="-426" w:right="-171" w:firstLine="0"/>
        <w:rPr>
          <w:rFonts w:ascii="Arial" w:hAnsi="Arial" w:cs="Arial"/>
          <w:b/>
          <w:sz w:val="18"/>
          <w:szCs w:val="18"/>
        </w:rPr>
      </w:pPr>
      <w:r w:rsidRPr="00B103DC">
        <w:rPr>
          <w:rFonts w:ascii="Arial" w:hAnsi="Arial" w:cs="Arial"/>
          <w:b/>
          <w:sz w:val="18"/>
          <w:szCs w:val="18"/>
        </w:rPr>
        <w:t>Copyright</w:t>
      </w:r>
      <w:r w:rsidRPr="00B103DC">
        <w:rPr>
          <w:rFonts w:ascii="Arial" w:hAnsi="Arial" w:cs="Arial"/>
          <w:b/>
          <w:sz w:val="18"/>
          <w:szCs w:val="18"/>
        </w:rPr>
        <w:br/>
      </w:r>
    </w:p>
    <w:p w14:paraId="766A286B" w14:textId="5C7C56A4" w:rsidR="00117122" w:rsidRPr="00B103DC" w:rsidRDefault="005D6AFB" w:rsidP="005F38C1">
      <w:pPr>
        <w:pStyle w:val="ListParagraph"/>
        <w:keepLines/>
        <w:numPr>
          <w:ilvl w:val="3"/>
          <w:numId w:val="187"/>
        </w:numPr>
        <w:tabs>
          <w:tab w:val="left" w:pos="0"/>
        </w:tabs>
        <w:spacing w:after="0" w:line="259" w:lineRule="auto"/>
        <w:ind w:left="-426" w:right="-171"/>
        <w:rPr>
          <w:rFonts w:ascii="Arial" w:hAnsi="Arial" w:cs="Arial"/>
          <w:sz w:val="18"/>
          <w:szCs w:val="18"/>
        </w:rPr>
      </w:pPr>
      <w:r w:rsidRPr="00B103DC">
        <w:rPr>
          <w:rFonts w:ascii="Arial" w:hAnsi="Arial" w:cs="Arial"/>
          <w:sz w:val="18"/>
          <w:szCs w:val="18"/>
        </w:rPr>
        <w:t>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w:t>
      </w:r>
    </w:p>
    <w:p w14:paraId="2914BA7B" w14:textId="77777777" w:rsidR="00117122" w:rsidRPr="00B103DC" w:rsidRDefault="00117122" w:rsidP="00C76988">
      <w:pPr>
        <w:pStyle w:val="ListParagraph"/>
        <w:keepLines/>
        <w:tabs>
          <w:tab w:val="left" w:pos="0"/>
        </w:tabs>
        <w:spacing w:after="0" w:line="259" w:lineRule="auto"/>
        <w:ind w:left="-426" w:right="-171"/>
        <w:rPr>
          <w:rFonts w:ascii="Arial" w:hAnsi="Arial" w:cs="Arial"/>
          <w:sz w:val="18"/>
          <w:szCs w:val="18"/>
        </w:rPr>
      </w:pPr>
    </w:p>
    <w:p w14:paraId="47FECCB8" w14:textId="14B60300" w:rsidR="009B4A5E" w:rsidRDefault="005D6AFB" w:rsidP="009B4A5E">
      <w:pPr>
        <w:pStyle w:val="ListParagraph"/>
        <w:keepLines/>
        <w:numPr>
          <w:ilvl w:val="3"/>
          <w:numId w:val="187"/>
        </w:numPr>
        <w:tabs>
          <w:tab w:val="left" w:pos="0"/>
        </w:tabs>
        <w:spacing w:after="0" w:line="259" w:lineRule="auto"/>
        <w:ind w:left="-426" w:right="-171"/>
        <w:rPr>
          <w:rFonts w:ascii="Arial" w:hAnsi="Arial" w:cs="Arial"/>
          <w:sz w:val="18"/>
          <w:szCs w:val="18"/>
        </w:rPr>
      </w:pPr>
      <w:r w:rsidRPr="00B103DC">
        <w:rPr>
          <w:rFonts w:ascii="Arial" w:hAnsi="Arial" w:cs="Arial"/>
          <w:sz w:val="18"/>
          <w:szCs w:val="18"/>
        </w:rPr>
        <w:t>The Contractor shall use all reasonable endeavours to ensure that copyright in any work generated under the Contract shall be the property of and vest in the Contractor, subject to the rights of third parties in pre-existing works.</w:t>
      </w:r>
    </w:p>
    <w:p w14:paraId="259DC276" w14:textId="1D6C07BC" w:rsidR="009B4A5E" w:rsidRPr="009B4A5E" w:rsidRDefault="009B4A5E" w:rsidP="009B4A5E">
      <w:pPr>
        <w:keepLines/>
        <w:tabs>
          <w:tab w:val="left" w:pos="0"/>
        </w:tabs>
        <w:spacing w:line="259" w:lineRule="auto"/>
        <w:ind w:right="-171"/>
        <w:rPr>
          <w:rFonts w:cs="Arial"/>
          <w:sz w:val="18"/>
          <w:szCs w:val="18"/>
        </w:rPr>
      </w:pPr>
    </w:p>
    <w:p w14:paraId="7761C492" w14:textId="7CBF14F0" w:rsidR="00117122" w:rsidRPr="00B103DC" w:rsidRDefault="005D6AFB" w:rsidP="005F38C1">
      <w:pPr>
        <w:pStyle w:val="ListParagraph"/>
        <w:keepLines/>
        <w:numPr>
          <w:ilvl w:val="3"/>
          <w:numId w:val="187"/>
        </w:numPr>
        <w:tabs>
          <w:tab w:val="left" w:pos="0"/>
        </w:tabs>
        <w:spacing w:after="0" w:line="259" w:lineRule="auto"/>
        <w:ind w:left="-426" w:right="-171"/>
        <w:rPr>
          <w:rFonts w:ascii="Arial" w:hAnsi="Arial" w:cs="Arial"/>
          <w:sz w:val="18"/>
          <w:szCs w:val="18"/>
        </w:rPr>
      </w:pPr>
      <w:r w:rsidRPr="00B103DC">
        <w:rPr>
          <w:rFonts w:ascii="Arial" w:hAnsi="Arial" w:cs="Arial"/>
          <w:sz w:val="18"/>
          <w:szCs w:val="18"/>
        </w:rPr>
        <w:t>The Contractor agrees not to publish any copyright work generated under the Contract without the consent in writing from the Authority.  The Authority will not normally raise objection to publication unless delay or limited publication only is considered necessary in the national interest.  The Authority will review, upon request by the Contractor, any s</w:t>
      </w:r>
      <w:r w:rsidR="00117122" w:rsidRPr="00B103DC">
        <w:rPr>
          <w:rFonts w:ascii="Arial" w:hAnsi="Arial" w:cs="Arial"/>
          <w:sz w:val="18"/>
          <w:szCs w:val="18"/>
        </w:rPr>
        <w:t>uch restriction on publication.</w:t>
      </w:r>
    </w:p>
    <w:p w14:paraId="49933DCA" w14:textId="77777777" w:rsidR="00117122" w:rsidRPr="00B103DC" w:rsidRDefault="00117122" w:rsidP="00C76988">
      <w:pPr>
        <w:pStyle w:val="ListParagraph"/>
        <w:keepLines/>
        <w:tabs>
          <w:tab w:val="left" w:pos="0"/>
        </w:tabs>
        <w:spacing w:after="0" w:line="259" w:lineRule="auto"/>
        <w:ind w:left="-426" w:right="-171"/>
        <w:rPr>
          <w:rFonts w:ascii="Arial" w:hAnsi="Arial" w:cs="Arial"/>
          <w:sz w:val="18"/>
          <w:szCs w:val="18"/>
        </w:rPr>
      </w:pPr>
    </w:p>
    <w:p w14:paraId="1BA8C67C" w14:textId="77777777" w:rsidR="00117122" w:rsidRPr="00B103DC" w:rsidRDefault="005D6AFB" w:rsidP="005F38C1">
      <w:pPr>
        <w:pStyle w:val="ListParagraph"/>
        <w:keepLines/>
        <w:numPr>
          <w:ilvl w:val="3"/>
          <w:numId w:val="187"/>
        </w:numPr>
        <w:tabs>
          <w:tab w:val="left" w:pos="0"/>
        </w:tabs>
        <w:spacing w:after="0" w:line="259" w:lineRule="auto"/>
        <w:ind w:left="-426" w:right="-171"/>
        <w:rPr>
          <w:rFonts w:ascii="Arial" w:hAnsi="Arial" w:cs="Arial"/>
          <w:sz w:val="18"/>
          <w:szCs w:val="18"/>
        </w:rPr>
      </w:pPr>
      <w:r w:rsidRPr="00B103DC">
        <w:rPr>
          <w:rFonts w:ascii="Arial" w:hAnsi="Arial" w:cs="Arial"/>
          <w:sz w:val="18"/>
          <w:szCs w:val="18"/>
        </w:rPr>
        <w:t>The Authority shall have, in respect of any copyright work to which this Condition applies, a free licence:</w:t>
      </w:r>
    </w:p>
    <w:p w14:paraId="34D3449C" w14:textId="77777777" w:rsidR="00117122" w:rsidRPr="00B103DC" w:rsidRDefault="00117122" w:rsidP="00C76988">
      <w:pPr>
        <w:pStyle w:val="ListParagraph"/>
        <w:spacing w:after="0"/>
        <w:ind w:left="-426" w:right="-171"/>
        <w:rPr>
          <w:rFonts w:ascii="Arial" w:hAnsi="Arial" w:cs="Arial"/>
          <w:sz w:val="18"/>
          <w:szCs w:val="18"/>
        </w:rPr>
      </w:pPr>
    </w:p>
    <w:p w14:paraId="0E9F2FF8" w14:textId="723D43CA" w:rsidR="00117122" w:rsidRPr="005E0DF8" w:rsidRDefault="005D6AFB" w:rsidP="005F38C1">
      <w:pPr>
        <w:numPr>
          <w:ilvl w:val="0"/>
          <w:numId w:val="191"/>
        </w:numPr>
        <w:tabs>
          <w:tab w:val="left" w:pos="709"/>
        </w:tabs>
        <w:spacing w:line="249" w:lineRule="auto"/>
        <w:ind w:left="-426" w:right="-171"/>
        <w:rPr>
          <w:rFonts w:cs="Arial"/>
          <w:color w:val="FF0000"/>
          <w:sz w:val="18"/>
          <w:szCs w:val="18"/>
        </w:rPr>
      </w:pPr>
      <w:r w:rsidRPr="00B103DC">
        <w:rPr>
          <w:rFonts w:cs="Arial"/>
          <w:sz w:val="18"/>
          <w:szCs w:val="18"/>
        </w:rPr>
        <w:t xml:space="preserve">to copy the work and to circulate and use the work or any copy thereof within any United Kingdom Government Department (which term includes the United </w:t>
      </w:r>
      <w:r w:rsidRPr="00B103DC">
        <w:rPr>
          <w:rFonts w:cs="Arial"/>
          <w:sz w:val="18"/>
          <w:szCs w:val="18"/>
        </w:rPr>
        <w:lastRenderedPageBreak/>
        <w:t xml:space="preserve">Kingdom Armed Forces) provided that no part of the work nor any copy thereof shall, except with the prior written </w:t>
      </w:r>
      <w:r w:rsidRPr="005E0DF8">
        <w:rPr>
          <w:rFonts w:cs="Arial"/>
          <w:sz w:val="18"/>
          <w:szCs w:val="18"/>
        </w:rPr>
        <w:t>permission of the Contractor or pursuant to clauses b., c. or d. of this condition, be made available to any third party;</w:t>
      </w:r>
    </w:p>
    <w:p w14:paraId="770FE7F0" w14:textId="77777777" w:rsidR="00117122" w:rsidRPr="005E0DF8" w:rsidRDefault="00117122" w:rsidP="00C76988">
      <w:pPr>
        <w:pStyle w:val="ListParagraph"/>
        <w:keepLines/>
        <w:tabs>
          <w:tab w:val="left" w:pos="0"/>
        </w:tabs>
        <w:spacing w:after="0" w:line="259" w:lineRule="auto"/>
        <w:ind w:left="-426" w:right="-171"/>
        <w:rPr>
          <w:rFonts w:ascii="Arial" w:hAnsi="Arial" w:cs="Arial"/>
          <w:color w:val="FF0000"/>
          <w:sz w:val="18"/>
          <w:szCs w:val="18"/>
        </w:rPr>
      </w:pPr>
    </w:p>
    <w:p w14:paraId="151B507C" w14:textId="77777777" w:rsidR="00117122" w:rsidRPr="005F38C1" w:rsidRDefault="005D6AFB" w:rsidP="005F38C1">
      <w:pPr>
        <w:pStyle w:val="ListParagraph"/>
        <w:keepLines/>
        <w:numPr>
          <w:ilvl w:val="4"/>
          <w:numId w:val="187"/>
        </w:numPr>
        <w:tabs>
          <w:tab w:val="left" w:pos="0"/>
        </w:tabs>
        <w:spacing w:after="0" w:line="259" w:lineRule="auto"/>
        <w:ind w:left="-426" w:right="-171"/>
        <w:rPr>
          <w:rFonts w:ascii="Arial" w:hAnsi="Arial" w:cs="Arial"/>
          <w:sz w:val="18"/>
          <w:szCs w:val="18"/>
        </w:rPr>
      </w:pPr>
      <w:r w:rsidRPr="005F38C1">
        <w:rPr>
          <w:rFonts w:ascii="Arial" w:hAnsi="Arial" w:cs="Arial"/>
          <w:sz w:val="18"/>
          <w:szCs w:val="18"/>
        </w:rPr>
        <w:t xml:space="preserve">to issue the work or any part of the work or any copy of the work or any part thereof to any contractor or agent </w:t>
      </w:r>
      <w:proofErr w:type="gramStart"/>
      <w:r w:rsidRPr="005F38C1">
        <w:rPr>
          <w:rFonts w:ascii="Arial" w:hAnsi="Arial" w:cs="Arial"/>
          <w:sz w:val="18"/>
          <w:szCs w:val="18"/>
        </w:rPr>
        <w:t>for the purpose of</w:t>
      </w:r>
      <w:proofErr w:type="gramEnd"/>
      <w:r w:rsidRPr="005F38C1">
        <w:rPr>
          <w:rFonts w:ascii="Arial" w:hAnsi="Arial" w:cs="Arial"/>
          <w:sz w:val="18"/>
          <w:szCs w:val="18"/>
        </w:rPr>
        <w:t xml:space="preserve">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14:paraId="53EB5CB8" w14:textId="77777777" w:rsidR="00117122" w:rsidRPr="005F38C1" w:rsidRDefault="00117122" w:rsidP="00C76988">
      <w:pPr>
        <w:pStyle w:val="ListParagraph"/>
        <w:spacing w:after="0"/>
        <w:ind w:left="-426" w:right="-171"/>
        <w:rPr>
          <w:rFonts w:ascii="Arial" w:hAnsi="Arial" w:cs="Arial"/>
          <w:sz w:val="18"/>
          <w:szCs w:val="18"/>
        </w:rPr>
      </w:pPr>
    </w:p>
    <w:p w14:paraId="247E2D07" w14:textId="335E7FD0" w:rsidR="00117122" w:rsidRPr="005F38C1" w:rsidRDefault="005D6AFB" w:rsidP="005F38C1">
      <w:pPr>
        <w:pStyle w:val="ListParagraph"/>
        <w:keepLines/>
        <w:numPr>
          <w:ilvl w:val="4"/>
          <w:numId w:val="187"/>
        </w:numPr>
        <w:tabs>
          <w:tab w:val="left" w:pos="0"/>
        </w:tabs>
        <w:spacing w:after="0" w:line="259" w:lineRule="auto"/>
        <w:ind w:left="-426" w:right="-171"/>
        <w:rPr>
          <w:rFonts w:ascii="Arial" w:hAnsi="Arial" w:cs="Arial"/>
          <w:sz w:val="18"/>
          <w:szCs w:val="18"/>
        </w:rPr>
      </w:pPr>
      <w:r w:rsidRPr="005F38C1">
        <w:rPr>
          <w:rFonts w:ascii="Arial" w:hAnsi="Arial" w:cs="Arial"/>
          <w:sz w:val="18"/>
          <w:szCs w:val="18"/>
        </w:rPr>
        <w:t>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w:t>
      </w:r>
    </w:p>
    <w:p w14:paraId="17922AB4" w14:textId="77777777" w:rsidR="00117122" w:rsidRPr="005E0DF8" w:rsidRDefault="00117122" w:rsidP="00C76988">
      <w:pPr>
        <w:pStyle w:val="ListParagraph"/>
        <w:spacing w:after="0"/>
        <w:ind w:left="-426" w:right="-171"/>
        <w:rPr>
          <w:rFonts w:ascii="Arial" w:hAnsi="Arial" w:cs="Arial"/>
          <w:sz w:val="18"/>
          <w:szCs w:val="18"/>
        </w:rPr>
      </w:pPr>
    </w:p>
    <w:p w14:paraId="28188927" w14:textId="4B5A29E6" w:rsidR="00117122" w:rsidRPr="005E0DF8" w:rsidRDefault="005D6AFB" w:rsidP="005F38C1">
      <w:pPr>
        <w:pStyle w:val="ListParagraph"/>
        <w:keepLines/>
        <w:numPr>
          <w:ilvl w:val="4"/>
          <w:numId w:val="187"/>
        </w:numPr>
        <w:tabs>
          <w:tab w:val="left" w:pos="0"/>
        </w:tabs>
        <w:spacing w:after="0" w:line="259" w:lineRule="auto"/>
        <w:ind w:left="-426" w:right="-171"/>
        <w:rPr>
          <w:rFonts w:ascii="Arial" w:hAnsi="Arial" w:cs="Arial"/>
          <w:sz w:val="18"/>
          <w:szCs w:val="18"/>
        </w:rPr>
      </w:pPr>
      <w:r w:rsidRPr="005E0DF8">
        <w:rPr>
          <w:rFonts w:ascii="Arial" w:hAnsi="Arial" w:cs="Arial"/>
          <w:sz w:val="18"/>
          <w:szCs w:val="18"/>
        </w:rPr>
        <w:t>to issue the work or any part of the work</w:t>
      </w:r>
      <w:r w:rsidRPr="005E0DF8">
        <w:rPr>
          <w:rFonts w:ascii="Arial" w:hAnsi="Arial" w:cs="Arial"/>
          <w:color w:val="FF0000"/>
          <w:sz w:val="18"/>
          <w:szCs w:val="18"/>
        </w:rPr>
        <w:t xml:space="preserve"> </w:t>
      </w:r>
      <w:r w:rsidRPr="005E0DF8">
        <w:rPr>
          <w:rFonts w:ascii="Arial" w:hAnsi="Arial" w:cs="Arial"/>
          <w:sz w:val="18"/>
          <w:szCs w:val="18"/>
        </w:rPr>
        <w:t xml:space="preserve">or any copy of the work or any part thereof to another supplier or potential supplier to the United Kingdom Government </w:t>
      </w:r>
      <w:proofErr w:type="gramStart"/>
      <w:r w:rsidRPr="005E0DF8">
        <w:rPr>
          <w:rFonts w:ascii="Arial" w:hAnsi="Arial" w:cs="Arial"/>
          <w:sz w:val="18"/>
          <w:szCs w:val="18"/>
        </w:rPr>
        <w:t>for the purpose of</w:t>
      </w:r>
      <w:proofErr w:type="gramEnd"/>
      <w:r w:rsidRPr="005E0DF8">
        <w:rPr>
          <w:rFonts w:ascii="Arial" w:hAnsi="Arial" w:cs="Arial"/>
          <w:sz w:val="18"/>
          <w:szCs w:val="18"/>
        </w:rPr>
        <w:t xml:space="preserve"> use only under a contract, or tendering for a proposed contract, for a United Kingdom Government purpose, provided that the supplier or potential supplier is placed under an obligation which restricts disclosure and use of such work to the said purposes.</w:t>
      </w:r>
    </w:p>
    <w:p w14:paraId="5052603A" w14:textId="77777777" w:rsidR="00117122" w:rsidRPr="005E0DF8" w:rsidRDefault="00117122" w:rsidP="00C76988">
      <w:pPr>
        <w:pStyle w:val="ListParagraph"/>
        <w:spacing w:after="0"/>
        <w:ind w:left="-426" w:right="-171"/>
        <w:rPr>
          <w:rFonts w:ascii="Arial" w:hAnsi="Arial" w:cs="Arial"/>
          <w:sz w:val="18"/>
          <w:szCs w:val="18"/>
        </w:rPr>
      </w:pPr>
    </w:p>
    <w:p w14:paraId="756E7002" w14:textId="28E99421" w:rsidR="00117122" w:rsidRPr="005E0DF8" w:rsidRDefault="005D6AFB" w:rsidP="005F38C1">
      <w:pPr>
        <w:pStyle w:val="ListParagraph"/>
        <w:keepLines/>
        <w:numPr>
          <w:ilvl w:val="3"/>
          <w:numId w:val="187"/>
        </w:numPr>
        <w:tabs>
          <w:tab w:val="left" w:pos="0"/>
        </w:tabs>
        <w:spacing w:after="0" w:line="259" w:lineRule="auto"/>
        <w:ind w:left="-426" w:right="-171"/>
        <w:rPr>
          <w:rFonts w:ascii="Arial" w:hAnsi="Arial" w:cs="Arial"/>
          <w:sz w:val="18"/>
          <w:szCs w:val="18"/>
        </w:rPr>
      </w:pPr>
      <w:r w:rsidRPr="005E0DF8">
        <w:rPr>
          <w:rFonts w:ascii="Arial" w:hAnsi="Arial" w:cs="Arial"/>
          <w:sz w:val="18"/>
          <w:szCs w:val="18"/>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w:t>
      </w:r>
      <w:r w:rsidRPr="00652675">
        <w:rPr>
          <w:rFonts w:ascii="Arial" w:hAnsi="Arial" w:cs="Arial"/>
          <w:sz w:val="18"/>
          <w:szCs w:val="18"/>
        </w:rPr>
        <w:t>clause 46.4</w:t>
      </w:r>
      <w:r w:rsidR="002D754A" w:rsidRPr="00652675">
        <w:rPr>
          <w:rFonts w:ascii="Arial" w:hAnsi="Arial" w:cs="Arial"/>
          <w:sz w:val="18"/>
          <w:szCs w:val="18"/>
        </w:rPr>
        <w:t xml:space="preserve"> above</w:t>
      </w:r>
      <w:r w:rsidRPr="005E0DF8">
        <w:rPr>
          <w:rFonts w:ascii="Arial" w:hAnsi="Arial" w:cs="Arial"/>
          <w:sz w:val="18"/>
          <w:szCs w:val="18"/>
        </w:rPr>
        <w:t>.</w:t>
      </w:r>
      <w:r w:rsidRPr="005E0DF8">
        <w:rPr>
          <w:rFonts w:ascii="Arial" w:hAnsi="Arial" w:cs="Arial"/>
          <w:sz w:val="18"/>
          <w:szCs w:val="18"/>
        </w:rPr>
        <w:br/>
      </w:r>
    </w:p>
    <w:p w14:paraId="5D7A8E0C" w14:textId="41A84856" w:rsidR="00117122" w:rsidRPr="005E0DF8" w:rsidRDefault="005D6AFB" w:rsidP="005F38C1">
      <w:pPr>
        <w:pStyle w:val="ListParagraph"/>
        <w:keepLines/>
        <w:numPr>
          <w:ilvl w:val="3"/>
          <w:numId w:val="187"/>
        </w:numPr>
        <w:tabs>
          <w:tab w:val="left" w:pos="0"/>
        </w:tabs>
        <w:spacing w:after="0" w:line="259" w:lineRule="auto"/>
        <w:ind w:left="-426" w:right="-171"/>
        <w:rPr>
          <w:rFonts w:ascii="Arial" w:hAnsi="Arial" w:cs="Arial"/>
          <w:sz w:val="18"/>
          <w:szCs w:val="18"/>
        </w:rPr>
      </w:pPr>
      <w:r w:rsidRPr="005E0DF8">
        <w:rPr>
          <w:rFonts w:ascii="Arial" w:hAnsi="Arial" w:cs="Arial"/>
          <w:sz w:val="18"/>
          <w:szCs w:val="18"/>
        </w:rPr>
        <w:t>As soon as it becomes aware that any copyright work or part thereof Delivered or proposed to be Delivered is a work subject to special conditions or any third-party rights known to the Contractor, or is a work or part thereof not generated under the Contract, the Contractor shall inform the Authority and upon Delivery shall appropriately mark such work or part thereof to identify the same and indicate the</w:t>
      </w:r>
      <w:r w:rsidR="00117122" w:rsidRPr="005E0DF8">
        <w:rPr>
          <w:rFonts w:ascii="Arial" w:hAnsi="Arial" w:cs="Arial"/>
          <w:sz w:val="18"/>
          <w:szCs w:val="18"/>
        </w:rPr>
        <w:t xml:space="preserve"> relevant conditions or rights.</w:t>
      </w:r>
    </w:p>
    <w:p w14:paraId="6FEBED3F" w14:textId="77777777" w:rsidR="00117122" w:rsidRPr="005E0DF8" w:rsidRDefault="00117122" w:rsidP="00C76988">
      <w:pPr>
        <w:pStyle w:val="ListParagraph"/>
        <w:keepLines/>
        <w:tabs>
          <w:tab w:val="left" w:pos="0"/>
        </w:tabs>
        <w:spacing w:after="0" w:line="259" w:lineRule="auto"/>
        <w:ind w:left="-426" w:right="-171"/>
        <w:rPr>
          <w:rFonts w:ascii="Arial" w:hAnsi="Arial" w:cs="Arial"/>
          <w:sz w:val="18"/>
          <w:szCs w:val="18"/>
        </w:rPr>
      </w:pPr>
    </w:p>
    <w:p w14:paraId="3307445B" w14:textId="77777777" w:rsidR="00117122" w:rsidRPr="005E0DF8" w:rsidRDefault="005D6AFB" w:rsidP="005F38C1">
      <w:pPr>
        <w:pStyle w:val="ListParagraph"/>
        <w:keepLines/>
        <w:numPr>
          <w:ilvl w:val="3"/>
          <w:numId w:val="187"/>
        </w:numPr>
        <w:tabs>
          <w:tab w:val="left" w:pos="0"/>
        </w:tabs>
        <w:spacing w:after="0" w:line="259" w:lineRule="auto"/>
        <w:ind w:left="-426" w:right="-171"/>
        <w:rPr>
          <w:rFonts w:ascii="Arial" w:hAnsi="Arial" w:cs="Arial"/>
          <w:sz w:val="18"/>
          <w:szCs w:val="18"/>
        </w:rPr>
      </w:pPr>
      <w:r w:rsidRPr="005E0DF8">
        <w:rPr>
          <w:rFonts w:ascii="Arial" w:hAnsi="Arial" w:cs="Arial"/>
          <w:sz w:val="18"/>
          <w:szCs w:val="18"/>
        </w:rPr>
        <w:t>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w:t>
      </w:r>
      <w:r w:rsidR="00117122" w:rsidRPr="005E0DF8">
        <w:rPr>
          <w:rFonts w:ascii="Arial" w:hAnsi="Arial" w:cs="Arial"/>
          <w:sz w:val="18"/>
          <w:szCs w:val="18"/>
        </w:rPr>
        <w:t>t or its agents or contractors.</w:t>
      </w:r>
    </w:p>
    <w:p w14:paraId="38D61566" w14:textId="77777777" w:rsidR="00117122" w:rsidRPr="005E0DF8" w:rsidRDefault="00117122" w:rsidP="00C76988">
      <w:pPr>
        <w:pStyle w:val="ListParagraph"/>
        <w:spacing w:after="0"/>
        <w:ind w:left="-426" w:right="-171"/>
        <w:rPr>
          <w:rFonts w:ascii="Arial" w:hAnsi="Arial" w:cs="Arial"/>
          <w:sz w:val="18"/>
          <w:szCs w:val="18"/>
        </w:rPr>
      </w:pPr>
    </w:p>
    <w:p w14:paraId="093BB2D6" w14:textId="77777777" w:rsidR="00117122" w:rsidRPr="005E0DF8" w:rsidRDefault="005D6AFB" w:rsidP="005F38C1">
      <w:pPr>
        <w:pStyle w:val="ListParagraph"/>
        <w:keepLines/>
        <w:numPr>
          <w:ilvl w:val="3"/>
          <w:numId w:val="187"/>
        </w:numPr>
        <w:tabs>
          <w:tab w:val="left" w:pos="0"/>
        </w:tabs>
        <w:spacing w:after="0" w:line="259" w:lineRule="auto"/>
        <w:ind w:left="-426" w:right="-171"/>
        <w:rPr>
          <w:rFonts w:ascii="Arial" w:hAnsi="Arial" w:cs="Arial"/>
          <w:sz w:val="18"/>
          <w:szCs w:val="18"/>
        </w:rPr>
      </w:pPr>
      <w:r w:rsidRPr="005E0DF8">
        <w:rPr>
          <w:rFonts w:ascii="Arial" w:hAnsi="Arial" w:cs="Arial"/>
          <w:sz w:val="18"/>
          <w:szCs w:val="18"/>
        </w:rPr>
        <w:t>This Condition shall constitute an "agreement to the contrary" for the purposes of Section 48 of the Copyright, Design and Patents Act 1988.</w:t>
      </w:r>
    </w:p>
    <w:p w14:paraId="52486F84" w14:textId="77777777" w:rsidR="00117122" w:rsidRPr="005E0DF8" w:rsidRDefault="00117122" w:rsidP="00C76988">
      <w:pPr>
        <w:pStyle w:val="ListParagraph"/>
        <w:spacing w:after="0"/>
        <w:ind w:left="-426" w:right="-171"/>
        <w:rPr>
          <w:rFonts w:ascii="Arial" w:hAnsi="Arial" w:cs="Arial"/>
          <w:sz w:val="18"/>
          <w:szCs w:val="18"/>
        </w:rPr>
      </w:pPr>
    </w:p>
    <w:p w14:paraId="2A1961D0" w14:textId="5E4B51EC" w:rsidR="006003F9" w:rsidRDefault="005D6AFB" w:rsidP="005F38C1">
      <w:pPr>
        <w:pStyle w:val="ListParagraph"/>
        <w:keepLines/>
        <w:numPr>
          <w:ilvl w:val="3"/>
          <w:numId w:val="187"/>
        </w:numPr>
        <w:tabs>
          <w:tab w:val="left" w:pos="0"/>
        </w:tabs>
        <w:spacing w:after="0" w:line="259" w:lineRule="auto"/>
        <w:ind w:left="-426" w:right="-171"/>
        <w:rPr>
          <w:rFonts w:ascii="Arial" w:hAnsi="Arial" w:cs="Arial"/>
          <w:sz w:val="18"/>
          <w:szCs w:val="18"/>
        </w:rPr>
      </w:pPr>
      <w:r w:rsidRPr="005E0DF8">
        <w:rPr>
          <w:rFonts w:ascii="Arial" w:hAnsi="Arial" w:cs="Arial"/>
          <w:sz w:val="18"/>
          <w:szCs w:val="18"/>
        </w:rPr>
        <w:t>In this Condition "copyright work" shall be understood to include any works, data or other materials in which a database right subsists.</w:t>
      </w:r>
    </w:p>
    <w:p w14:paraId="2E7ED597" w14:textId="77777777" w:rsidR="005F38C1" w:rsidRPr="005F38C1" w:rsidRDefault="005F38C1" w:rsidP="005F38C1">
      <w:pPr>
        <w:pStyle w:val="ListParagraph"/>
        <w:rPr>
          <w:rFonts w:ascii="Arial" w:hAnsi="Arial" w:cs="Arial"/>
          <w:sz w:val="18"/>
          <w:szCs w:val="18"/>
        </w:rPr>
      </w:pPr>
    </w:p>
    <w:p w14:paraId="06D7FD75" w14:textId="5B65E0EF" w:rsidR="005F38C1" w:rsidRPr="005F38C1" w:rsidRDefault="005F38C1" w:rsidP="005F38C1">
      <w:pPr>
        <w:pStyle w:val="ListParagraph"/>
        <w:widowControl w:val="0"/>
        <w:numPr>
          <w:ilvl w:val="1"/>
          <w:numId w:val="193"/>
        </w:numPr>
        <w:spacing w:after="0" w:line="240" w:lineRule="auto"/>
        <w:ind w:left="-426" w:right="-171" w:firstLine="0"/>
        <w:rPr>
          <w:rFonts w:ascii="Arial" w:hAnsi="Arial" w:cs="Arial"/>
          <w:b/>
          <w:sz w:val="18"/>
          <w:szCs w:val="18"/>
        </w:rPr>
      </w:pPr>
      <w:r>
        <w:rPr>
          <w:rFonts w:ascii="Arial" w:hAnsi="Arial" w:cs="Arial"/>
          <w:b/>
          <w:sz w:val="18"/>
          <w:szCs w:val="18"/>
        </w:rPr>
        <w:t>Exercise of Options</w:t>
      </w:r>
    </w:p>
    <w:p w14:paraId="27232E46" w14:textId="026F40B6" w:rsidR="005F38C1" w:rsidRDefault="005F38C1" w:rsidP="005F38C1">
      <w:pPr>
        <w:pStyle w:val="ListParagraph"/>
        <w:keepLines/>
        <w:numPr>
          <w:ilvl w:val="3"/>
          <w:numId w:val="194"/>
        </w:numPr>
        <w:tabs>
          <w:tab w:val="left" w:pos="0"/>
        </w:tabs>
        <w:spacing w:after="0" w:line="259" w:lineRule="auto"/>
        <w:ind w:left="-426" w:right="-171"/>
        <w:rPr>
          <w:rFonts w:ascii="Arial" w:hAnsi="Arial" w:cs="Arial"/>
          <w:sz w:val="18"/>
          <w:szCs w:val="18"/>
        </w:rPr>
      </w:pPr>
      <w:r w:rsidRPr="005F38C1">
        <w:rPr>
          <w:rFonts w:ascii="Arial" w:hAnsi="Arial" w:cs="Arial"/>
          <w:sz w:val="18"/>
          <w:szCs w:val="18"/>
        </w:rPr>
        <w:t xml:space="preserve">The option period detailed below is subject to FIXED pricing in line with the Variation of Price clause </w:t>
      </w:r>
      <w:r>
        <w:rPr>
          <w:rFonts w:ascii="Arial" w:hAnsi="Arial" w:cs="Arial"/>
          <w:sz w:val="18"/>
          <w:szCs w:val="18"/>
        </w:rPr>
        <w:t>47.3</w:t>
      </w:r>
      <w:r w:rsidRPr="005F38C1">
        <w:rPr>
          <w:rFonts w:ascii="Arial" w:hAnsi="Arial" w:cs="Arial"/>
          <w:sz w:val="18"/>
          <w:szCs w:val="18"/>
        </w:rPr>
        <w:t xml:space="preserve">, should the option periods be exercised. </w:t>
      </w:r>
    </w:p>
    <w:p w14:paraId="0112340D" w14:textId="77777777" w:rsidR="009B4A5E" w:rsidRPr="005F38C1" w:rsidRDefault="009B4A5E" w:rsidP="009B4A5E">
      <w:pPr>
        <w:pStyle w:val="ListParagraph"/>
        <w:keepLines/>
        <w:tabs>
          <w:tab w:val="left" w:pos="0"/>
        </w:tabs>
        <w:spacing w:after="0" w:line="259" w:lineRule="auto"/>
        <w:ind w:left="-426" w:right="-171"/>
        <w:rPr>
          <w:rFonts w:ascii="Arial" w:hAnsi="Arial" w:cs="Arial"/>
          <w:sz w:val="18"/>
          <w:szCs w:val="18"/>
        </w:rPr>
      </w:pPr>
    </w:p>
    <w:p w14:paraId="0BB2F2D3" w14:textId="3BB63C12" w:rsidR="005F38C1" w:rsidRDefault="005F38C1" w:rsidP="005F38C1">
      <w:pPr>
        <w:pStyle w:val="ListParagraph"/>
        <w:keepLines/>
        <w:numPr>
          <w:ilvl w:val="3"/>
          <w:numId w:val="194"/>
        </w:numPr>
        <w:tabs>
          <w:tab w:val="left" w:pos="0"/>
        </w:tabs>
        <w:spacing w:after="0" w:line="259" w:lineRule="auto"/>
        <w:ind w:left="-426" w:right="-171"/>
        <w:rPr>
          <w:rFonts w:ascii="Arial" w:hAnsi="Arial" w:cs="Arial"/>
          <w:sz w:val="18"/>
          <w:szCs w:val="18"/>
        </w:rPr>
      </w:pPr>
      <w:r w:rsidRPr="005F38C1">
        <w:rPr>
          <w:rFonts w:ascii="Arial" w:hAnsi="Arial" w:cs="Arial"/>
          <w:sz w:val="18"/>
          <w:szCs w:val="18"/>
        </w:rPr>
        <w:t xml:space="preserve">In addition to the quantity detailed in the Schedule of Requirements, the Contractor hereby grants to the Authority the following irrevocable options to purchase additional years of supply </w:t>
      </w:r>
      <w:r>
        <w:rPr>
          <w:rFonts w:ascii="Arial" w:hAnsi="Arial" w:cs="Arial"/>
          <w:sz w:val="18"/>
          <w:szCs w:val="18"/>
        </w:rPr>
        <w:t xml:space="preserve">and support </w:t>
      </w:r>
      <w:r w:rsidRPr="005F38C1">
        <w:rPr>
          <w:rFonts w:ascii="Arial" w:hAnsi="Arial" w:cs="Arial"/>
          <w:sz w:val="18"/>
          <w:szCs w:val="18"/>
        </w:rPr>
        <w:t>as set out below, in accordance with the Terms and Conditions set out in this Contract or any such subsequent Contract or Contracts where such options are taken up, it being agreed that the Authority has no obligation to exercise such options.</w:t>
      </w:r>
    </w:p>
    <w:p w14:paraId="592B4472" w14:textId="7E7C36AB" w:rsidR="009B4A5E" w:rsidRPr="009B4A5E" w:rsidRDefault="009B4A5E" w:rsidP="009B4A5E">
      <w:pPr>
        <w:keepLines/>
        <w:tabs>
          <w:tab w:val="left" w:pos="0"/>
        </w:tabs>
        <w:spacing w:line="259" w:lineRule="auto"/>
        <w:ind w:right="-171"/>
        <w:rPr>
          <w:rFonts w:cs="Arial"/>
          <w:sz w:val="18"/>
          <w:szCs w:val="18"/>
        </w:rPr>
      </w:pPr>
    </w:p>
    <w:p w14:paraId="6B1A2F63" w14:textId="23ECB025" w:rsidR="005F38C1" w:rsidRDefault="005F38C1" w:rsidP="005F38C1">
      <w:pPr>
        <w:pStyle w:val="ListParagraph"/>
        <w:keepLines/>
        <w:numPr>
          <w:ilvl w:val="4"/>
          <w:numId w:val="187"/>
        </w:numPr>
        <w:tabs>
          <w:tab w:val="left" w:pos="0"/>
        </w:tabs>
        <w:spacing w:after="0" w:line="259" w:lineRule="auto"/>
        <w:ind w:left="-426" w:right="-171"/>
        <w:rPr>
          <w:rFonts w:ascii="Arial" w:hAnsi="Arial" w:cs="Arial"/>
          <w:sz w:val="18"/>
          <w:szCs w:val="18"/>
        </w:rPr>
      </w:pPr>
      <w:r w:rsidRPr="005F38C1">
        <w:rPr>
          <w:rFonts w:ascii="Arial" w:hAnsi="Arial" w:cs="Arial"/>
          <w:sz w:val="18"/>
          <w:szCs w:val="18"/>
        </w:rPr>
        <w:t xml:space="preserve">Up to an additional </w:t>
      </w:r>
      <w:r w:rsidR="006B034B">
        <w:rPr>
          <w:rFonts w:ascii="Arial" w:hAnsi="Arial" w:cs="Arial"/>
          <w:sz w:val="18"/>
          <w:szCs w:val="18"/>
        </w:rPr>
        <w:t>three</w:t>
      </w:r>
      <w:r w:rsidRPr="005F38C1">
        <w:rPr>
          <w:rFonts w:ascii="Arial" w:hAnsi="Arial" w:cs="Arial"/>
          <w:sz w:val="18"/>
          <w:szCs w:val="18"/>
        </w:rPr>
        <w:t xml:space="preserve"> years of In Service Support in accordance with the Statement of Work.</w:t>
      </w:r>
    </w:p>
    <w:p w14:paraId="43898A44" w14:textId="77777777" w:rsidR="006B034B" w:rsidRPr="005F38C1" w:rsidRDefault="006B034B" w:rsidP="006B034B">
      <w:pPr>
        <w:pStyle w:val="ListParagraph"/>
        <w:keepLines/>
        <w:tabs>
          <w:tab w:val="left" w:pos="0"/>
        </w:tabs>
        <w:spacing w:after="0" w:line="259" w:lineRule="auto"/>
        <w:ind w:left="-426" w:right="-171"/>
        <w:rPr>
          <w:rFonts w:ascii="Arial" w:hAnsi="Arial" w:cs="Arial"/>
          <w:sz w:val="18"/>
          <w:szCs w:val="18"/>
        </w:rPr>
      </w:pPr>
    </w:p>
    <w:p w14:paraId="6698E5A5" w14:textId="2869D0A6" w:rsidR="005F38C1" w:rsidRDefault="005F38C1" w:rsidP="005F38C1">
      <w:pPr>
        <w:pStyle w:val="ListParagraph"/>
        <w:keepLines/>
        <w:numPr>
          <w:ilvl w:val="3"/>
          <w:numId w:val="194"/>
        </w:numPr>
        <w:tabs>
          <w:tab w:val="left" w:pos="0"/>
        </w:tabs>
        <w:spacing w:after="0" w:line="259" w:lineRule="auto"/>
        <w:ind w:left="-426" w:right="-171"/>
        <w:rPr>
          <w:rFonts w:ascii="Arial" w:hAnsi="Arial" w:cs="Arial"/>
          <w:sz w:val="18"/>
          <w:szCs w:val="18"/>
        </w:rPr>
      </w:pPr>
      <w:r w:rsidRPr="005F38C1">
        <w:rPr>
          <w:rFonts w:ascii="Arial" w:hAnsi="Arial" w:cs="Arial"/>
          <w:sz w:val="18"/>
          <w:szCs w:val="18"/>
        </w:rPr>
        <w:t xml:space="preserve">The Authority shall have the right to exercise the options during the Contract, subject to the Authority exercising the option no later than three calendar months prior to the commencement period of the option or within such further period as corresponds to the aggregate of any period(s): </w:t>
      </w:r>
    </w:p>
    <w:p w14:paraId="7E7626C6" w14:textId="77777777" w:rsidR="006B034B" w:rsidRPr="005F38C1" w:rsidRDefault="006B034B" w:rsidP="006B034B">
      <w:pPr>
        <w:pStyle w:val="ListParagraph"/>
        <w:keepLines/>
        <w:tabs>
          <w:tab w:val="left" w:pos="0"/>
        </w:tabs>
        <w:spacing w:after="0" w:line="259" w:lineRule="auto"/>
        <w:ind w:left="-426" w:right="-171"/>
        <w:rPr>
          <w:rFonts w:ascii="Arial" w:hAnsi="Arial" w:cs="Arial"/>
          <w:sz w:val="18"/>
          <w:szCs w:val="18"/>
        </w:rPr>
      </w:pPr>
    </w:p>
    <w:p w14:paraId="12AECE60" w14:textId="4AF673A5" w:rsidR="005F38C1" w:rsidRDefault="005F38C1" w:rsidP="005F38C1">
      <w:pPr>
        <w:pStyle w:val="ListParagraph"/>
        <w:keepLines/>
        <w:numPr>
          <w:ilvl w:val="4"/>
          <w:numId w:val="195"/>
        </w:numPr>
        <w:tabs>
          <w:tab w:val="left" w:pos="0"/>
        </w:tabs>
        <w:spacing w:after="0" w:line="259" w:lineRule="auto"/>
        <w:ind w:left="-426" w:right="-171"/>
        <w:rPr>
          <w:rFonts w:ascii="Arial" w:hAnsi="Arial" w:cs="Arial"/>
          <w:sz w:val="18"/>
          <w:szCs w:val="18"/>
        </w:rPr>
      </w:pPr>
      <w:r w:rsidRPr="005F38C1">
        <w:rPr>
          <w:rFonts w:ascii="Arial" w:hAnsi="Arial" w:cs="Arial"/>
          <w:sz w:val="18"/>
          <w:szCs w:val="18"/>
        </w:rPr>
        <w:t xml:space="preserve">of delay in the delivery programme whether constituting any breach of the Contract or; </w:t>
      </w:r>
    </w:p>
    <w:p w14:paraId="6BBF5B74" w14:textId="77777777" w:rsidR="006B034B" w:rsidRPr="005F38C1" w:rsidRDefault="006B034B" w:rsidP="006B034B">
      <w:pPr>
        <w:pStyle w:val="ListParagraph"/>
        <w:keepLines/>
        <w:tabs>
          <w:tab w:val="left" w:pos="0"/>
        </w:tabs>
        <w:spacing w:after="0" w:line="259" w:lineRule="auto"/>
        <w:ind w:left="-426" w:right="-171"/>
        <w:rPr>
          <w:rFonts w:ascii="Arial" w:hAnsi="Arial" w:cs="Arial"/>
          <w:sz w:val="18"/>
          <w:szCs w:val="18"/>
        </w:rPr>
      </w:pPr>
    </w:p>
    <w:p w14:paraId="572FEDC6" w14:textId="23938A73" w:rsidR="005F38C1" w:rsidRDefault="005F38C1" w:rsidP="005F38C1">
      <w:pPr>
        <w:pStyle w:val="ListParagraph"/>
        <w:keepLines/>
        <w:numPr>
          <w:ilvl w:val="4"/>
          <w:numId w:val="195"/>
        </w:numPr>
        <w:tabs>
          <w:tab w:val="left" w:pos="0"/>
        </w:tabs>
        <w:spacing w:after="0" w:line="259" w:lineRule="auto"/>
        <w:ind w:left="-426" w:right="-171"/>
        <w:rPr>
          <w:rFonts w:ascii="Arial" w:hAnsi="Arial" w:cs="Arial"/>
          <w:sz w:val="18"/>
          <w:szCs w:val="18"/>
        </w:rPr>
      </w:pPr>
      <w:r w:rsidRPr="005F38C1">
        <w:rPr>
          <w:rFonts w:ascii="Arial" w:hAnsi="Arial" w:cs="Arial"/>
          <w:sz w:val="18"/>
          <w:szCs w:val="18"/>
        </w:rPr>
        <w:t xml:space="preserve">for the duration of which the Authority is prevented from exercising any such option </w:t>
      </w:r>
      <w:proofErr w:type="gramStart"/>
      <w:r w:rsidRPr="005F38C1">
        <w:rPr>
          <w:rFonts w:ascii="Arial" w:hAnsi="Arial" w:cs="Arial"/>
          <w:sz w:val="18"/>
          <w:szCs w:val="18"/>
        </w:rPr>
        <w:t>by reason of</w:t>
      </w:r>
      <w:proofErr w:type="gramEnd"/>
      <w:r w:rsidRPr="005F38C1">
        <w:rPr>
          <w:rFonts w:ascii="Arial" w:hAnsi="Arial" w:cs="Arial"/>
          <w:sz w:val="18"/>
          <w:szCs w:val="18"/>
        </w:rPr>
        <w:t xml:space="preserve"> any other breach of the Contract by the Contractor. </w:t>
      </w:r>
    </w:p>
    <w:p w14:paraId="6E331885" w14:textId="1261F172" w:rsidR="006B034B" w:rsidRPr="006B034B" w:rsidRDefault="006B034B" w:rsidP="006B034B">
      <w:pPr>
        <w:keepLines/>
        <w:tabs>
          <w:tab w:val="left" w:pos="0"/>
        </w:tabs>
        <w:spacing w:line="259" w:lineRule="auto"/>
        <w:ind w:right="-171"/>
        <w:rPr>
          <w:rFonts w:cs="Arial"/>
          <w:sz w:val="18"/>
          <w:szCs w:val="18"/>
        </w:rPr>
      </w:pPr>
    </w:p>
    <w:p w14:paraId="0A92A2B4" w14:textId="55F7897A" w:rsidR="005F38C1" w:rsidRDefault="005F38C1" w:rsidP="005F38C1">
      <w:pPr>
        <w:pStyle w:val="ListParagraph"/>
        <w:keepLines/>
        <w:numPr>
          <w:ilvl w:val="3"/>
          <w:numId w:val="194"/>
        </w:numPr>
        <w:tabs>
          <w:tab w:val="left" w:pos="0"/>
        </w:tabs>
        <w:spacing w:after="0" w:line="259" w:lineRule="auto"/>
        <w:ind w:left="-426" w:right="-171"/>
        <w:rPr>
          <w:rFonts w:ascii="Arial" w:hAnsi="Arial" w:cs="Arial"/>
          <w:sz w:val="18"/>
          <w:szCs w:val="18"/>
        </w:rPr>
      </w:pPr>
      <w:r w:rsidRPr="005F38C1">
        <w:rPr>
          <w:rFonts w:ascii="Arial" w:hAnsi="Arial" w:cs="Arial"/>
          <w:sz w:val="18"/>
          <w:szCs w:val="18"/>
        </w:rPr>
        <w:t>The Authority shall have the right to exercise the options by notifying the Contractor in the form of a contract amendment. Only the Authority’s Commercial Officer or their authorised representative is authorised to exercise the options.</w:t>
      </w:r>
    </w:p>
    <w:p w14:paraId="1462007D" w14:textId="77777777" w:rsidR="006B034B" w:rsidRDefault="006B034B" w:rsidP="006B034B">
      <w:pPr>
        <w:pStyle w:val="ListParagraph"/>
        <w:keepLines/>
        <w:tabs>
          <w:tab w:val="left" w:pos="0"/>
        </w:tabs>
        <w:spacing w:after="0" w:line="259" w:lineRule="auto"/>
        <w:ind w:left="-426" w:right="-171"/>
        <w:rPr>
          <w:rFonts w:ascii="Arial" w:hAnsi="Arial" w:cs="Arial"/>
          <w:sz w:val="18"/>
          <w:szCs w:val="18"/>
        </w:rPr>
      </w:pPr>
    </w:p>
    <w:p w14:paraId="032E5835" w14:textId="48E397C5" w:rsidR="005F38C1" w:rsidRPr="005E0DF8" w:rsidRDefault="005F38C1" w:rsidP="005F38C1">
      <w:pPr>
        <w:pStyle w:val="ListParagraph"/>
        <w:keepLines/>
        <w:numPr>
          <w:ilvl w:val="3"/>
          <w:numId w:val="194"/>
        </w:numPr>
        <w:tabs>
          <w:tab w:val="left" w:pos="0"/>
        </w:tabs>
        <w:spacing w:after="0" w:line="259" w:lineRule="auto"/>
        <w:ind w:left="-426" w:right="-171"/>
        <w:rPr>
          <w:rFonts w:ascii="Arial" w:hAnsi="Arial" w:cs="Arial"/>
          <w:sz w:val="18"/>
          <w:szCs w:val="18"/>
        </w:rPr>
      </w:pPr>
      <w:r>
        <w:rPr>
          <w:rFonts w:ascii="Arial" w:hAnsi="Arial" w:cs="Arial"/>
          <w:sz w:val="18"/>
          <w:szCs w:val="18"/>
        </w:rPr>
        <w:t>Options will be implemented in either monthly or yearly increments subject to the work involved, to be confirmed at the time of option exercise.</w:t>
      </w:r>
    </w:p>
    <w:p w14:paraId="2ACA2DDF" w14:textId="77777777" w:rsidR="006003F9" w:rsidRPr="005E0DF8" w:rsidRDefault="006003F9" w:rsidP="00C76988">
      <w:pPr>
        <w:pStyle w:val="ListParagraph"/>
        <w:spacing w:after="0"/>
        <w:ind w:left="-426" w:right="-171"/>
        <w:rPr>
          <w:rFonts w:ascii="Arial" w:eastAsia="Arial" w:hAnsi="Arial" w:cs="Arial"/>
          <w:b/>
          <w:color w:val="000000"/>
          <w:sz w:val="18"/>
          <w:szCs w:val="18"/>
          <w:lang w:eastAsia="en-GB"/>
        </w:rPr>
      </w:pPr>
    </w:p>
    <w:p w14:paraId="3F48D8FA" w14:textId="5D064680" w:rsidR="005D6AFB" w:rsidRPr="005E0DF8" w:rsidRDefault="005D6AFB" w:rsidP="005F38C1">
      <w:pPr>
        <w:pStyle w:val="ListParagraph"/>
        <w:widowControl w:val="0"/>
        <w:numPr>
          <w:ilvl w:val="0"/>
          <w:numId w:val="186"/>
        </w:numPr>
        <w:spacing w:after="0" w:line="240" w:lineRule="auto"/>
        <w:ind w:left="-426" w:right="-171" w:firstLine="0"/>
        <w:rPr>
          <w:rFonts w:ascii="Arial" w:hAnsi="Arial" w:cs="Arial"/>
          <w:sz w:val="18"/>
          <w:szCs w:val="18"/>
        </w:rPr>
      </w:pPr>
      <w:r w:rsidRPr="005E0DF8">
        <w:rPr>
          <w:rFonts w:ascii="Arial" w:eastAsia="Arial" w:hAnsi="Arial" w:cs="Arial"/>
          <w:b/>
          <w:color w:val="000000"/>
          <w:sz w:val="18"/>
          <w:szCs w:val="18"/>
          <w:lang w:eastAsia="en-GB"/>
        </w:rPr>
        <w:t xml:space="preserve">The </w:t>
      </w:r>
      <w:r w:rsidR="007E6D97" w:rsidRPr="005E0DF8">
        <w:rPr>
          <w:rFonts w:ascii="Arial" w:eastAsia="Arial" w:hAnsi="Arial" w:cs="Arial"/>
          <w:b/>
          <w:color w:val="000000"/>
          <w:sz w:val="18"/>
          <w:szCs w:val="18"/>
          <w:lang w:eastAsia="en-GB"/>
        </w:rPr>
        <w:t xml:space="preserve">special </w:t>
      </w:r>
      <w:r w:rsidRPr="005E0DF8">
        <w:rPr>
          <w:rFonts w:ascii="Arial" w:eastAsia="Arial" w:hAnsi="Arial" w:cs="Arial"/>
          <w:b/>
          <w:color w:val="000000"/>
          <w:sz w:val="18"/>
          <w:szCs w:val="18"/>
          <w:lang w:eastAsia="en-GB"/>
        </w:rPr>
        <w:t>processes that apply to this contract are:</w:t>
      </w:r>
    </w:p>
    <w:p w14:paraId="68B8CB81" w14:textId="77777777" w:rsidR="005D6AFB" w:rsidRPr="005E0DF8" w:rsidRDefault="005D6AFB" w:rsidP="00C76988">
      <w:pPr>
        <w:pStyle w:val="ListParagraph"/>
        <w:widowControl w:val="0"/>
        <w:spacing w:after="0" w:line="240" w:lineRule="auto"/>
        <w:ind w:left="-426" w:right="-171"/>
        <w:rPr>
          <w:rFonts w:ascii="Arial" w:hAnsi="Arial" w:cs="Arial"/>
          <w:b/>
          <w:sz w:val="18"/>
          <w:szCs w:val="18"/>
        </w:rPr>
      </w:pPr>
    </w:p>
    <w:p w14:paraId="2FBDF337" w14:textId="3B20DFF0" w:rsidR="006003F9" w:rsidRPr="00A861CA" w:rsidRDefault="005D6AFB" w:rsidP="005F38C1">
      <w:pPr>
        <w:pStyle w:val="ListParagraph"/>
        <w:widowControl w:val="0"/>
        <w:numPr>
          <w:ilvl w:val="1"/>
          <w:numId w:val="186"/>
        </w:numPr>
        <w:spacing w:after="0" w:line="240" w:lineRule="auto"/>
        <w:ind w:left="-426" w:right="-171" w:firstLine="0"/>
        <w:rPr>
          <w:rFonts w:ascii="Arial" w:hAnsi="Arial" w:cs="Arial"/>
          <w:b/>
          <w:sz w:val="18"/>
          <w:szCs w:val="18"/>
        </w:rPr>
      </w:pPr>
      <w:r w:rsidRPr="005E0DF8">
        <w:rPr>
          <w:rFonts w:ascii="Arial" w:hAnsi="Arial" w:cs="Arial"/>
          <w:b/>
          <w:sz w:val="18"/>
          <w:szCs w:val="18"/>
        </w:rPr>
        <w:t xml:space="preserve">Contractor Performance </w:t>
      </w:r>
      <w:r w:rsidR="006003F9" w:rsidRPr="005E0DF8">
        <w:rPr>
          <w:rFonts w:ascii="Arial" w:hAnsi="Arial" w:cs="Arial"/>
          <w:b/>
          <w:sz w:val="18"/>
          <w:szCs w:val="18"/>
        </w:rPr>
        <w:t>Measurement and Incentivisation</w:t>
      </w:r>
      <w:r w:rsidR="00A861CA" w:rsidRPr="00A861CA">
        <w:rPr>
          <w:rFonts w:ascii="Arial" w:hAnsi="Arial" w:cs="Arial"/>
          <w:b/>
          <w:sz w:val="18"/>
          <w:szCs w:val="18"/>
        </w:rPr>
        <w:br/>
      </w:r>
    </w:p>
    <w:p w14:paraId="288BCA13" w14:textId="15D41066" w:rsidR="00117122" w:rsidRPr="006E28F6" w:rsidRDefault="005D6AFB" w:rsidP="005F38C1">
      <w:pPr>
        <w:pStyle w:val="ListParagraph"/>
        <w:keepLines/>
        <w:numPr>
          <w:ilvl w:val="3"/>
          <w:numId w:val="188"/>
        </w:numPr>
        <w:tabs>
          <w:tab w:val="left" w:pos="0"/>
        </w:tabs>
        <w:spacing w:after="0" w:line="259" w:lineRule="auto"/>
        <w:ind w:left="-426" w:right="-171"/>
        <w:rPr>
          <w:rFonts w:ascii="Arial" w:hAnsi="Arial" w:cs="Arial"/>
          <w:b/>
          <w:sz w:val="18"/>
          <w:szCs w:val="18"/>
        </w:rPr>
      </w:pPr>
      <w:r w:rsidRPr="00A861CA">
        <w:rPr>
          <w:rFonts w:ascii="Arial" w:hAnsi="Arial" w:cs="Arial"/>
          <w:sz w:val="18"/>
          <w:szCs w:val="18"/>
        </w:rPr>
        <w:lastRenderedPageBreak/>
        <w:t xml:space="preserve">Claims for payment are subject to an agreed incentivisation arrangement. The Contractor agrees to the delivery requirements for all Items </w:t>
      </w:r>
      <w:r w:rsidRPr="006E28F6">
        <w:rPr>
          <w:rFonts w:ascii="Arial" w:hAnsi="Arial" w:cs="Arial"/>
          <w:sz w:val="18"/>
          <w:szCs w:val="18"/>
        </w:rPr>
        <w:t xml:space="preserve">listed in the Schedule of Requirements (Schedule 2) in accordance with the Key Performance Indicators (KPIs) at Annex B to the Contract. </w:t>
      </w:r>
      <w:proofErr w:type="gramStart"/>
      <w:r w:rsidRPr="006E28F6">
        <w:rPr>
          <w:rFonts w:ascii="Arial" w:hAnsi="Arial" w:cs="Arial"/>
          <w:sz w:val="18"/>
          <w:szCs w:val="18"/>
        </w:rPr>
        <w:t>In the event that</w:t>
      </w:r>
      <w:proofErr w:type="gramEnd"/>
      <w:r w:rsidRPr="006E28F6">
        <w:rPr>
          <w:rFonts w:ascii="Arial" w:hAnsi="Arial" w:cs="Arial"/>
          <w:sz w:val="18"/>
          <w:szCs w:val="18"/>
        </w:rPr>
        <w:t xml:space="preserve"> during any performance review period the Contractor fails to meet his obligations, the Authority is entitled to the retention of a percentage of payment due to the Contractor in accordance with Annex B. The retention figure represents the diminished value of the service received in the event</w:t>
      </w:r>
      <w:r w:rsidR="00117122" w:rsidRPr="006E28F6">
        <w:rPr>
          <w:rFonts w:ascii="Arial" w:hAnsi="Arial" w:cs="Arial"/>
          <w:sz w:val="18"/>
          <w:szCs w:val="18"/>
        </w:rPr>
        <w:t xml:space="preserve"> of a failure against the KPIs.</w:t>
      </w:r>
    </w:p>
    <w:p w14:paraId="0385D633" w14:textId="77777777" w:rsidR="00117122" w:rsidRPr="006E28F6" w:rsidRDefault="00117122" w:rsidP="00C76988">
      <w:pPr>
        <w:pStyle w:val="ListParagraph"/>
        <w:keepLines/>
        <w:tabs>
          <w:tab w:val="left" w:pos="0"/>
        </w:tabs>
        <w:spacing w:after="0" w:line="259" w:lineRule="auto"/>
        <w:ind w:left="-426" w:right="-171"/>
        <w:rPr>
          <w:rFonts w:ascii="Arial" w:hAnsi="Arial" w:cs="Arial"/>
          <w:b/>
          <w:sz w:val="18"/>
          <w:szCs w:val="18"/>
        </w:rPr>
      </w:pPr>
    </w:p>
    <w:p w14:paraId="0ECC569D" w14:textId="77777777" w:rsidR="00117122" w:rsidRPr="006E28F6" w:rsidRDefault="005D6AFB" w:rsidP="005F38C1">
      <w:pPr>
        <w:pStyle w:val="ListParagraph"/>
        <w:keepLines/>
        <w:numPr>
          <w:ilvl w:val="3"/>
          <w:numId w:val="188"/>
        </w:numPr>
        <w:tabs>
          <w:tab w:val="left" w:pos="0"/>
        </w:tabs>
        <w:spacing w:after="0" w:line="259" w:lineRule="auto"/>
        <w:ind w:left="-426" w:right="-171"/>
        <w:rPr>
          <w:rFonts w:ascii="Arial" w:hAnsi="Arial" w:cs="Arial"/>
          <w:sz w:val="18"/>
          <w:szCs w:val="18"/>
        </w:rPr>
      </w:pPr>
      <w:r w:rsidRPr="006E28F6">
        <w:rPr>
          <w:rFonts w:ascii="Arial" w:hAnsi="Arial" w:cs="Arial"/>
          <w:sz w:val="18"/>
          <w:szCs w:val="18"/>
        </w:rPr>
        <w:t>The Contractor’s performance under the Contract shall be monitored by the Authority and measured following each delivery. The Authority shall assess the Contractor's performance against the KPIs in accordance with Annex B as either having met or not met his performance target.</w:t>
      </w:r>
    </w:p>
    <w:p w14:paraId="50238BB1" w14:textId="77777777" w:rsidR="00117122" w:rsidRPr="006E28F6" w:rsidRDefault="00117122" w:rsidP="00C76988">
      <w:pPr>
        <w:pStyle w:val="ListParagraph"/>
        <w:spacing w:after="0"/>
        <w:ind w:left="-426" w:right="-171"/>
        <w:rPr>
          <w:rFonts w:ascii="Arial" w:hAnsi="Arial" w:cs="Arial"/>
          <w:sz w:val="18"/>
          <w:szCs w:val="18"/>
        </w:rPr>
      </w:pPr>
    </w:p>
    <w:p w14:paraId="3625B897" w14:textId="77777777" w:rsidR="00117122" w:rsidRPr="006E28F6" w:rsidRDefault="005D6AFB" w:rsidP="005F38C1">
      <w:pPr>
        <w:pStyle w:val="ListParagraph"/>
        <w:keepLines/>
        <w:numPr>
          <w:ilvl w:val="3"/>
          <w:numId w:val="188"/>
        </w:numPr>
        <w:tabs>
          <w:tab w:val="left" w:pos="0"/>
        </w:tabs>
        <w:spacing w:after="0" w:line="259" w:lineRule="auto"/>
        <w:ind w:left="-426" w:right="-171"/>
        <w:rPr>
          <w:rFonts w:ascii="Arial" w:hAnsi="Arial" w:cs="Arial"/>
          <w:sz w:val="18"/>
          <w:szCs w:val="18"/>
        </w:rPr>
      </w:pPr>
      <w:r w:rsidRPr="006E28F6">
        <w:rPr>
          <w:rFonts w:ascii="Arial" w:hAnsi="Arial" w:cs="Arial"/>
          <w:sz w:val="18"/>
          <w:szCs w:val="18"/>
        </w:rPr>
        <w:t>The aim of KPI measurement is to capture effectively the key outputs of the Contract and to provide the Authority with an objective and realistic measurement of the Contractor’s performance and to provide an incentivisation mechanism which encourages high performa</w:t>
      </w:r>
      <w:r w:rsidR="00117122" w:rsidRPr="006E28F6">
        <w:rPr>
          <w:rFonts w:ascii="Arial" w:hAnsi="Arial" w:cs="Arial"/>
          <w:sz w:val="18"/>
          <w:szCs w:val="18"/>
        </w:rPr>
        <w:t>nce and continuous improvement.</w:t>
      </w:r>
    </w:p>
    <w:p w14:paraId="5C29D00A" w14:textId="77777777" w:rsidR="00117122" w:rsidRPr="006E28F6" w:rsidRDefault="00117122" w:rsidP="00C76988">
      <w:pPr>
        <w:pStyle w:val="ListParagraph"/>
        <w:keepLines/>
        <w:tabs>
          <w:tab w:val="left" w:pos="0"/>
        </w:tabs>
        <w:spacing w:after="0" w:line="259" w:lineRule="auto"/>
        <w:ind w:left="-426" w:right="-171"/>
        <w:rPr>
          <w:rFonts w:ascii="Arial" w:hAnsi="Arial" w:cs="Arial"/>
          <w:sz w:val="18"/>
          <w:szCs w:val="18"/>
        </w:rPr>
      </w:pPr>
    </w:p>
    <w:p w14:paraId="33BC95F2" w14:textId="77777777" w:rsidR="00117122" w:rsidRPr="006E28F6" w:rsidRDefault="005D6AFB" w:rsidP="005F38C1">
      <w:pPr>
        <w:pStyle w:val="ListParagraph"/>
        <w:keepLines/>
        <w:numPr>
          <w:ilvl w:val="3"/>
          <w:numId w:val="188"/>
        </w:numPr>
        <w:tabs>
          <w:tab w:val="left" w:pos="0"/>
        </w:tabs>
        <w:spacing w:after="0" w:line="259" w:lineRule="auto"/>
        <w:ind w:left="-426" w:right="-171"/>
        <w:rPr>
          <w:rFonts w:ascii="Arial" w:hAnsi="Arial" w:cs="Arial"/>
          <w:sz w:val="18"/>
          <w:szCs w:val="18"/>
        </w:rPr>
      </w:pPr>
      <w:r w:rsidRPr="006E28F6">
        <w:rPr>
          <w:rFonts w:ascii="Arial" w:hAnsi="Arial" w:cs="Arial"/>
          <w:sz w:val="18"/>
          <w:szCs w:val="18"/>
        </w:rPr>
        <w:t>The KPIs and PIs identified at Annex B are jointly agreed between the Authority and the Contractor and are deemed to be objectives against which performance can be assessed. The agreed KPIs and PIs shall be applicable for the duration of the Contract unless formally amended.</w:t>
      </w:r>
      <w:r w:rsidRPr="006E28F6">
        <w:rPr>
          <w:rFonts w:ascii="Arial" w:hAnsi="Arial" w:cs="Arial"/>
          <w:sz w:val="18"/>
          <w:szCs w:val="18"/>
        </w:rPr>
        <w:br/>
      </w:r>
    </w:p>
    <w:p w14:paraId="6EC6642B" w14:textId="47B3F054" w:rsidR="00117122" w:rsidRPr="006E28F6" w:rsidRDefault="005D6AFB" w:rsidP="005F38C1">
      <w:pPr>
        <w:pStyle w:val="ListParagraph"/>
        <w:keepLines/>
        <w:numPr>
          <w:ilvl w:val="3"/>
          <w:numId w:val="188"/>
        </w:numPr>
        <w:tabs>
          <w:tab w:val="left" w:pos="0"/>
        </w:tabs>
        <w:spacing w:after="0" w:line="259" w:lineRule="auto"/>
        <w:ind w:left="-426" w:right="-171"/>
        <w:rPr>
          <w:rFonts w:ascii="Arial" w:hAnsi="Arial" w:cs="Arial"/>
          <w:sz w:val="18"/>
          <w:szCs w:val="18"/>
        </w:rPr>
      </w:pPr>
      <w:r w:rsidRPr="006E28F6">
        <w:rPr>
          <w:rFonts w:ascii="Arial" w:hAnsi="Arial" w:cs="Arial"/>
          <w:sz w:val="18"/>
          <w:szCs w:val="18"/>
        </w:rPr>
        <w:t xml:space="preserve">The Authority shall be responsible for measuring the KPIs, evaluating performance against all KPIs following each delivery. Payment will not be made until any performance credits have been deducted to reflect poor performance where it </w:t>
      </w:r>
      <w:r w:rsidR="00BC3E7B" w:rsidRPr="006E28F6">
        <w:rPr>
          <w:rFonts w:ascii="Arial" w:hAnsi="Arial" w:cs="Arial"/>
          <w:sz w:val="18"/>
          <w:szCs w:val="18"/>
        </w:rPr>
        <w:t>occurs. The</w:t>
      </w:r>
      <w:r w:rsidRPr="006E28F6">
        <w:rPr>
          <w:rFonts w:ascii="Arial" w:hAnsi="Arial" w:cs="Arial"/>
          <w:sz w:val="18"/>
          <w:szCs w:val="18"/>
        </w:rPr>
        <w:t xml:space="preserve"> KPIs will be managed in accordance with </w:t>
      </w:r>
      <w:r w:rsidR="00117122" w:rsidRPr="006E28F6">
        <w:rPr>
          <w:rFonts w:ascii="Arial" w:hAnsi="Arial" w:cs="Arial"/>
          <w:sz w:val="18"/>
          <w:szCs w:val="18"/>
        </w:rPr>
        <w:t>the process set out at Annex B.</w:t>
      </w:r>
    </w:p>
    <w:p w14:paraId="4BFDAC59" w14:textId="77777777" w:rsidR="00117122" w:rsidRPr="006E28F6" w:rsidRDefault="00117122" w:rsidP="00C76988">
      <w:pPr>
        <w:pStyle w:val="ListParagraph"/>
        <w:spacing w:after="0"/>
        <w:ind w:left="-426" w:right="-171"/>
        <w:rPr>
          <w:rFonts w:ascii="Arial" w:hAnsi="Arial" w:cs="Arial"/>
          <w:sz w:val="18"/>
          <w:szCs w:val="18"/>
        </w:rPr>
      </w:pPr>
    </w:p>
    <w:p w14:paraId="29628FF4" w14:textId="54CB968F" w:rsidR="00117122" w:rsidRPr="006E28F6" w:rsidRDefault="005D6AFB" w:rsidP="005F38C1">
      <w:pPr>
        <w:pStyle w:val="ListParagraph"/>
        <w:keepLines/>
        <w:numPr>
          <w:ilvl w:val="3"/>
          <w:numId w:val="188"/>
        </w:numPr>
        <w:tabs>
          <w:tab w:val="left" w:pos="0"/>
        </w:tabs>
        <w:spacing w:after="0" w:line="259" w:lineRule="auto"/>
        <w:ind w:left="-426" w:right="-171"/>
        <w:rPr>
          <w:rFonts w:ascii="Arial" w:hAnsi="Arial" w:cs="Arial"/>
          <w:sz w:val="18"/>
          <w:szCs w:val="18"/>
        </w:rPr>
      </w:pPr>
      <w:r w:rsidRPr="006E28F6">
        <w:rPr>
          <w:rFonts w:ascii="Arial" w:hAnsi="Arial" w:cs="Arial"/>
          <w:sz w:val="18"/>
          <w:szCs w:val="18"/>
        </w:rPr>
        <w:t>If the Contractor should score ‘Red’ for a KPI on 2 or more occasions in a rolling 12-month period the Authority may, by notice in writing to the Contractor, terminate the Contract with immediate effect in accordance with clause 40, or set a new date for achievement of the KPI.</w:t>
      </w:r>
    </w:p>
    <w:p w14:paraId="45395131" w14:textId="77777777" w:rsidR="00117122" w:rsidRPr="006E28F6" w:rsidRDefault="00117122" w:rsidP="00C76988">
      <w:pPr>
        <w:pStyle w:val="ListParagraph"/>
        <w:spacing w:after="0"/>
        <w:ind w:left="-426" w:right="-171"/>
        <w:rPr>
          <w:rFonts w:ascii="Arial" w:hAnsi="Arial" w:cs="Arial"/>
          <w:sz w:val="18"/>
          <w:szCs w:val="18"/>
        </w:rPr>
      </w:pPr>
    </w:p>
    <w:p w14:paraId="7581CF1B" w14:textId="148CE6FB" w:rsidR="00117122" w:rsidRPr="006E28F6" w:rsidRDefault="00E41D94" w:rsidP="005F38C1">
      <w:pPr>
        <w:pStyle w:val="ListParagraph"/>
        <w:keepLines/>
        <w:numPr>
          <w:ilvl w:val="3"/>
          <w:numId w:val="188"/>
        </w:numPr>
        <w:spacing w:after="0" w:line="259" w:lineRule="auto"/>
        <w:ind w:left="-426" w:right="-171"/>
        <w:rPr>
          <w:rFonts w:ascii="Arial" w:hAnsi="Arial" w:cs="Arial"/>
          <w:sz w:val="18"/>
          <w:szCs w:val="18"/>
        </w:rPr>
      </w:pPr>
      <w:r w:rsidRPr="006E28F6">
        <w:rPr>
          <w:rFonts w:ascii="Arial" w:hAnsi="Arial" w:cs="Arial"/>
          <w:sz w:val="18"/>
          <w:szCs w:val="18"/>
        </w:rPr>
        <w:t>The Authority will require the</w:t>
      </w:r>
      <w:r w:rsidR="005D6AFB" w:rsidRPr="006E28F6">
        <w:rPr>
          <w:rFonts w:ascii="Arial" w:hAnsi="Arial" w:cs="Arial"/>
          <w:sz w:val="18"/>
          <w:szCs w:val="18"/>
        </w:rPr>
        <w:t xml:space="preserve"> Contractor to submit a recovery plan</w:t>
      </w:r>
      <w:r w:rsidR="007C7C3B" w:rsidRPr="006E28F6">
        <w:rPr>
          <w:rFonts w:ascii="Arial" w:hAnsi="Arial" w:cs="Arial"/>
          <w:sz w:val="18"/>
          <w:szCs w:val="18"/>
        </w:rPr>
        <w:t xml:space="preserve"> when the contractor scores A</w:t>
      </w:r>
      <w:r w:rsidR="006B034B">
        <w:rPr>
          <w:rFonts w:ascii="Arial" w:hAnsi="Arial" w:cs="Arial"/>
          <w:sz w:val="18"/>
          <w:szCs w:val="18"/>
        </w:rPr>
        <w:t>m</w:t>
      </w:r>
      <w:r w:rsidR="007C7C3B" w:rsidRPr="006E28F6">
        <w:rPr>
          <w:rFonts w:ascii="Arial" w:hAnsi="Arial" w:cs="Arial"/>
          <w:sz w:val="18"/>
          <w:szCs w:val="18"/>
        </w:rPr>
        <w:t>ber against a KPI, and where applicable update this against a red KPI.</w:t>
      </w:r>
      <w:r w:rsidR="005D6AFB" w:rsidRPr="006E28F6">
        <w:rPr>
          <w:rFonts w:ascii="Arial" w:hAnsi="Arial" w:cs="Arial"/>
          <w:sz w:val="18"/>
          <w:szCs w:val="18"/>
        </w:rPr>
        <w:t xml:space="preserve"> which, if found acceptable to the Authority, will agree a new date for successful achievement of the respective </w:t>
      </w:r>
      <w:proofErr w:type="gramStart"/>
      <w:r w:rsidR="006B034B">
        <w:rPr>
          <w:rFonts w:ascii="Arial" w:hAnsi="Arial" w:cs="Arial"/>
          <w:sz w:val="18"/>
          <w:szCs w:val="18"/>
        </w:rPr>
        <w:t xml:space="preserve">delivery </w:t>
      </w:r>
      <w:r w:rsidR="005D6AFB" w:rsidRPr="006E28F6">
        <w:rPr>
          <w:rFonts w:ascii="Arial" w:hAnsi="Arial" w:cs="Arial"/>
          <w:sz w:val="18"/>
          <w:szCs w:val="18"/>
        </w:rPr>
        <w:t>.</w:t>
      </w:r>
      <w:proofErr w:type="gramEnd"/>
      <w:r w:rsidR="00107F58" w:rsidRPr="006E28F6">
        <w:rPr>
          <w:rFonts w:ascii="Arial" w:hAnsi="Arial" w:cs="Arial"/>
          <w:sz w:val="18"/>
          <w:szCs w:val="18"/>
        </w:rPr>
        <w:t xml:space="preserve"> The Authority reserves the right not to reset the KPI to green.</w:t>
      </w:r>
    </w:p>
    <w:p w14:paraId="0FF32B75" w14:textId="77777777" w:rsidR="00117122" w:rsidRPr="006E28F6" w:rsidRDefault="00117122" w:rsidP="00C76988">
      <w:pPr>
        <w:pStyle w:val="ListParagraph"/>
        <w:spacing w:after="0"/>
        <w:ind w:left="-426" w:right="-171"/>
        <w:rPr>
          <w:rFonts w:ascii="Arial" w:hAnsi="Arial" w:cs="Arial"/>
          <w:sz w:val="18"/>
          <w:szCs w:val="18"/>
        </w:rPr>
      </w:pPr>
    </w:p>
    <w:p w14:paraId="22887267" w14:textId="77777777" w:rsidR="00117122" w:rsidRPr="006E28F6" w:rsidRDefault="007C7C3B" w:rsidP="005F38C1">
      <w:pPr>
        <w:pStyle w:val="ListParagraph"/>
        <w:keepLines/>
        <w:numPr>
          <w:ilvl w:val="3"/>
          <w:numId w:val="188"/>
        </w:numPr>
        <w:spacing w:after="0" w:line="259" w:lineRule="auto"/>
        <w:ind w:left="-426" w:right="-171"/>
        <w:rPr>
          <w:rFonts w:ascii="Arial" w:hAnsi="Arial" w:cs="Arial"/>
          <w:sz w:val="18"/>
          <w:szCs w:val="18"/>
        </w:rPr>
      </w:pPr>
      <w:r w:rsidRPr="006E28F6">
        <w:rPr>
          <w:rFonts w:ascii="Arial" w:hAnsi="Arial" w:cs="Arial"/>
          <w:sz w:val="18"/>
          <w:szCs w:val="18"/>
        </w:rPr>
        <w:t>The Authority must formally respond to this plan within five (5) working days.</w:t>
      </w:r>
    </w:p>
    <w:p w14:paraId="6799B0A2" w14:textId="77777777" w:rsidR="00117122" w:rsidRPr="006E28F6" w:rsidRDefault="00117122" w:rsidP="00C76988">
      <w:pPr>
        <w:pStyle w:val="ListParagraph"/>
        <w:spacing w:after="0"/>
        <w:ind w:left="-426" w:right="-171"/>
        <w:rPr>
          <w:rFonts w:ascii="Arial" w:hAnsi="Arial" w:cs="Arial"/>
          <w:sz w:val="18"/>
          <w:szCs w:val="18"/>
        </w:rPr>
      </w:pPr>
    </w:p>
    <w:p w14:paraId="63C64828" w14:textId="58218F2B" w:rsidR="00117122" w:rsidRPr="006E28F6" w:rsidRDefault="007C7C3B" w:rsidP="005F38C1">
      <w:pPr>
        <w:pStyle w:val="ListParagraph"/>
        <w:keepLines/>
        <w:numPr>
          <w:ilvl w:val="3"/>
          <w:numId w:val="188"/>
        </w:numPr>
        <w:spacing w:after="0" w:line="259" w:lineRule="auto"/>
        <w:ind w:left="-426" w:right="-171"/>
        <w:rPr>
          <w:rFonts w:ascii="Arial" w:hAnsi="Arial" w:cs="Arial"/>
          <w:sz w:val="18"/>
          <w:szCs w:val="18"/>
        </w:rPr>
      </w:pPr>
      <w:r w:rsidRPr="006E28F6">
        <w:rPr>
          <w:rFonts w:ascii="Arial" w:hAnsi="Arial" w:cs="Arial"/>
          <w:sz w:val="18"/>
          <w:szCs w:val="18"/>
        </w:rPr>
        <w:t>Under a red KP</w:t>
      </w:r>
      <w:r w:rsidR="0016555B" w:rsidRPr="006E28F6">
        <w:rPr>
          <w:rFonts w:ascii="Arial" w:hAnsi="Arial" w:cs="Arial"/>
          <w:sz w:val="18"/>
          <w:szCs w:val="18"/>
        </w:rPr>
        <w:t>I</w:t>
      </w:r>
      <w:r w:rsidRPr="006E28F6">
        <w:rPr>
          <w:rFonts w:ascii="Arial" w:hAnsi="Arial" w:cs="Arial"/>
          <w:sz w:val="18"/>
          <w:szCs w:val="18"/>
        </w:rPr>
        <w:t xml:space="preserve"> </w:t>
      </w:r>
      <w:r w:rsidR="00107F58" w:rsidRPr="006E28F6">
        <w:rPr>
          <w:rFonts w:ascii="Arial" w:hAnsi="Arial" w:cs="Arial"/>
          <w:sz w:val="18"/>
          <w:szCs w:val="18"/>
        </w:rPr>
        <w:t xml:space="preserve">or 2 amber KPI’s within a </w:t>
      </w:r>
      <w:proofErr w:type="gramStart"/>
      <w:r w:rsidR="00107F58" w:rsidRPr="006E28F6">
        <w:rPr>
          <w:rFonts w:ascii="Arial" w:hAnsi="Arial" w:cs="Arial"/>
          <w:sz w:val="18"/>
          <w:szCs w:val="18"/>
        </w:rPr>
        <w:t>6 month</w:t>
      </w:r>
      <w:proofErr w:type="gramEnd"/>
      <w:r w:rsidR="00107F58" w:rsidRPr="006E28F6">
        <w:rPr>
          <w:rFonts w:ascii="Arial" w:hAnsi="Arial" w:cs="Arial"/>
          <w:sz w:val="18"/>
          <w:szCs w:val="18"/>
        </w:rPr>
        <w:t xml:space="preserve"> period, </w:t>
      </w:r>
      <w:r w:rsidRPr="006E28F6">
        <w:rPr>
          <w:rFonts w:ascii="Arial" w:hAnsi="Arial" w:cs="Arial"/>
          <w:sz w:val="18"/>
          <w:szCs w:val="18"/>
        </w:rPr>
        <w:t>i</w:t>
      </w:r>
      <w:r w:rsidR="005D6AFB" w:rsidRPr="006E28F6">
        <w:rPr>
          <w:rFonts w:ascii="Arial" w:hAnsi="Arial" w:cs="Arial"/>
          <w:sz w:val="18"/>
          <w:szCs w:val="18"/>
        </w:rPr>
        <w:t>f the</w:t>
      </w:r>
      <w:r w:rsidR="005D6AFB" w:rsidRPr="005E0DF8">
        <w:rPr>
          <w:rFonts w:ascii="Arial" w:hAnsi="Arial" w:cs="Arial"/>
          <w:sz w:val="18"/>
          <w:szCs w:val="18"/>
        </w:rPr>
        <w:t xml:space="preserve"> recovery plan is not acceptable to the Authority, then the Authority reserves the right to terminate the Contract with immediate effect</w:t>
      </w:r>
      <w:r w:rsidR="00117122" w:rsidRPr="005E0DF8">
        <w:rPr>
          <w:rFonts w:ascii="Arial" w:hAnsi="Arial" w:cs="Arial"/>
          <w:sz w:val="18"/>
          <w:szCs w:val="18"/>
        </w:rPr>
        <w:t>.</w:t>
      </w:r>
    </w:p>
    <w:p w14:paraId="1C10048B" w14:textId="4FD886D5" w:rsidR="00117122" w:rsidRPr="006B034B" w:rsidRDefault="005D6AFB" w:rsidP="005F38C1">
      <w:pPr>
        <w:pStyle w:val="ListParagraph"/>
        <w:keepLines/>
        <w:numPr>
          <w:ilvl w:val="3"/>
          <w:numId w:val="188"/>
        </w:numPr>
        <w:spacing w:after="0" w:line="259" w:lineRule="auto"/>
        <w:ind w:left="-426" w:right="-171"/>
        <w:rPr>
          <w:rFonts w:ascii="Arial" w:hAnsi="Arial" w:cs="Arial"/>
          <w:sz w:val="18"/>
          <w:szCs w:val="18"/>
        </w:rPr>
      </w:pPr>
      <w:proofErr w:type="gramStart"/>
      <w:r w:rsidRPr="006B034B">
        <w:rPr>
          <w:rFonts w:ascii="Arial" w:hAnsi="Arial" w:cs="Arial"/>
          <w:sz w:val="18"/>
          <w:szCs w:val="18"/>
        </w:rPr>
        <w:t>In the event that</w:t>
      </w:r>
      <w:proofErr w:type="gramEnd"/>
      <w:r w:rsidRPr="006B034B">
        <w:rPr>
          <w:rFonts w:ascii="Arial" w:hAnsi="Arial" w:cs="Arial"/>
          <w:sz w:val="18"/>
          <w:szCs w:val="18"/>
        </w:rPr>
        <w:t xml:space="preserve"> the Authority accepts the Contractor’s recovery plan, the Contractor shall work to the recovery plan as if it were the date originally specified in the Contract deliverables. If the Contractor fails to meet the new date for achievement of the </w:t>
      </w:r>
      <w:r w:rsidR="006B034B" w:rsidRPr="006B034B">
        <w:rPr>
          <w:rFonts w:ascii="Arial" w:hAnsi="Arial" w:cs="Arial"/>
          <w:sz w:val="18"/>
          <w:szCs w:val="18"/>
        </w:rPr>
        <w:t>deliverable</w:t>
      </w:r>
      <w:r w:rsidRPr="006B034B">
        <w:rPr>
          <w:rFonts w:ascii="Arial" w:hAnsi="Arial" w:cs="Arial"/>
          <w:sz w:val="18"/>
          <w:szCs w:val="18"/>
        </w:rPr>
        <w:t xml:space="preserve"> identified in his recovery plan, then the Authority reserves the right to terminate the Contract with immediate effect.</w:t>
      </w:r>
    </w:p>
    <w:p w14:paraId="4CAE3AA0" w14:textId="77777777" w:rsidR="00107F58" w:rsidRPr="005E0DF8" w:rsidRDefault="00107F58" w:rsidP="00C76988">
      <w:pPr>
        <w:pStyle w:val="ListParagraph"/>
        <w:keepLines/>
        <w:spacing w:after="0" w:line="259" w:lineRule="auto"/>
        <w:ind w:left="-426" w:right="-171"/>
        <w:rPr>
          <w:rFonts w:ascii="Arial" w:hAnsi="Arial" w:cs="Arial"/>
          <w:sz w:val="18"/>
          <w:szCs w:val="18"/>
        </w:rPr>
      </w:pPr>
    </w:p>
    <w:p w14:paraId="19200144" w14:textId="1180FA53" w:rsidR="005D6AFB" w:rsidRPr="005E0DF8" w:rsidRDefault="007C7C3B" w:rsidP="005F38C1">
      <w:pPr>
        <w:pStyle w:val="ListParagraph"/>
        <w:keepLines/>
        <w:numPr>
          <w:ilvl w:val="3"/>
          <w:numId w:val="188"/>
        </w:numPr>
        <w:spacing w:after="0" w:line="259" w:lineRule="auto"/>
        <w:ind w:left="-426" w:right="-171"/>
        <w:rPr>
          <w:rFonts w:ascii="Arial" w:hAnsi="Arial" w:cs="Arial"/>
          <w:sz w:val="18"/>
          <w:szCs w:val="18"/>
        </w:rPr>
      </w:pPr>
      <w:r w:rsidRPr="005E0DF8">
        <w:rPr>
          <w:rFonts w:ascii="Arial" w:hAnsi="Arial" w:cs="Arial"/>
          <w:sz w:val="18"/>
          <w:szCs w:val="18"/>
        </w:rPr>
        <w:t>The Authority shall use the results collated over the duration of the contract for the KPIs as a performance measurement tool and may communicate the results to the Supplier Relations Team (SRT) and the Supplier Relations Group – (SRG) for use by other Ministry of Defence personnel and other government departments where required.</w:t>
      </w:r>
      <w:r w:rsidR="005D6AFB" w:rsidRPr="005E0DF8">
        <w:rPr>
          <w:rFonts w:ascii="Arial" w:hAnsi="Arial" w:cs="Arial"/>
          <w:sz w:val="18"/>
          <w:szCs w:val="18"/>
          <w:highlight w:val="yellow"/>
        </w:rPr>
        <w:br/>
      </w:r>
    </w:p>
    <w:p w14:paraId="7BDD44E2" w14:textId="58906514" w:rsidR="005D6AFB" w:rsidRPr="005E0DF8" w:rsidRDefault="005D6AFB" w:rsidP="005F38C1">
      <w:pPr>
        <w:pStyle w:val="ListParagraph"/>
        <w:widowControl w:val="0"/>
        <w:numPr>
          <w:ilvl w:val="1"/>
          <w:numId w:val="186"/>
        </w:numPr>
        <w:spacing w:after="0" w:line="240" w:lineRule="auto"/>
        <w:ind w:left="-426" w:right="-171" w:firstLine="0"/>
        <w:rPr>
          <w:rFonts w:ascii="Arial" w:hAnsi="Arial" w:cs="Arial"/>
          <w:b/>
          <w:sz w:val="18"/>
          <w:szCs w:val="18"/>
        </w:rPr>
      </w:pPr>
      <w:r w:rsidRPr="005E0DF8">
        <w:rPr>
          <w:rFonts w:ascii="Arial" w:hAnsi="Arial" w:cs="Arial"/>
          <w:b/>
          <w:sz w:val="18"/>
          <w:szCs w:val="18"/>
        </w:rPr>
        <w:t xml:space="preserve">Tasking Procedure – Applicable to Items 5 &amp; 6 of the Schedule of Requirements </w:t>
      </w:r>
      <w:r w:rsidRPr="005E0DF8">
        <w:rPr>
          <w:rFonts w:ascii="Arial" w:hAnsi="Arial" w:cs="Arial"/>
          <w:b/>
          <w:sz w:val="18"/>
          <w:szCs w:val="18"/>
        </w:rPr>
        <w:br/>
      </w:r>
    </w:p>
    <w:p w14:paraId="495898BF" w14:textId="66E8BA37" w:rsidR="00980220" w:rsidRPr="005E0DF8" w:rsidRDefault="005D6AFB" w:rsidP="005F38C1">
      <w:pPr>
        <w:pStyle w:val="ListParagraph"/>
        <w:keepLines/>
        <w:numPr>
          <w:ilvl w:val="3"/>
          <w:numId w:val="189"/>
        </w:numPr>
        <w:spacing w:after="0" w:line="259" w:lineRule="auto"/>
        <w:ind w:left="-426" w:right="-171"/>
        <w:rPr>
          <w:rFonts w:ascii="Arial" w:hAnsi="Arial" w:cs="Arial"/>
          <w:sz w:val="18"/>
          <w:szCs w:val="18"/>
          <w:u w:val="single"/>
        </w:rPr>
      </w:pPr>
      <w:r w:rsidRPr="005E0DF8">
        <w:rPr>
          <w:rFonts w:ascii="Arial" w:hAnsi="Arial" w:cs="Arial"/>
          <w:sz w:val="18"/>
          <w:szCs w:val="18"/>
          <w:u w:val="single"/>
        </w:rPr>
        <w:t xml:space="preserve">Part </w:t>
      </w:r>
      <w:r w:rsidR="00980220" w:rsidRPr="005E0DF8">
        <w:rPr>
          <w:rFonts w:ascii="Arial" w:hAnsi="Arial" w:cs="Arial"/>
          <w:sz w:val="18"/>
          <w:szCs w:val="18"/>
          <w:u w:val="single"/>
        </w:rPr>
        <w:t>A of the Tasking Approval Form</w:t>
      </w:r>
    </w:p>
    <w:p w14:paraId="093CC03A" w14:textId="77777777" w:rsidR="00980220" w:rsidRPr="005E0DF8" w:rsidRDefault="00980220" w:rsidP="00C76988">
      <w:pPr>
        <w:pStyle w:val="ListParagraph"/>
        <w:keepLines/>
        <w:spacing w:after="0" w:line="259" w:lineRule="auto"/>
        <w:ind w:left="-426" w:right="-171"/>
        <w:rPr>
          <w:rFonts w:ascii="Arial" w:hAnsi="Arial" w:cs="Arial"/>
          <w:sz w:val="18"/>
          <w:szCs w:val="18"/>
          <w:u w:val="single"/>
        </w:rPr>
      </w:pPr>
    </w:p>
    <w:p w14:paraId="0CFB2DB6" w14:textId="77777777" w:rsidR="00980220" w:rsidRPr="005E0DF8" w:rsidRDefault="005D6AFB" w:rsidP="005F38C1">
      <w:pPr>
        <w:pStyle w:val="ListParagraph"/>
        <w:keepLines/>
        <w:numPr>
          <w:ilvl w:val="3"/>
          <w:numId w:val="189"/>
        </w:numPr>
        <w:spacing w:after="0" w:line="259" w:lineRule="auto"/>
        <w:ind w:left="-426" w:right="-171"/>
        <w:rPr>
          <w:rFonts w:ascii="Arial" w:hAnsi="Arial" w:cs="Arial"/>
          <w:sz w:val="18"/>
          <w:szCs w:val="18"/>
          <w:u w:val="single"/>
        </w:rPr>
      </w:pPr>
      <w:r w:rsidRPr="005E0DF8">
        <w:rPr>
          <w:rFonts w:ascii="Arial" w:hAnsi="Arial" w:cs="Arial"/>
          <w:sz w:val="18"/>
          <w:szCs w:val="18"/>
        </w:rPr>
        <w:t>The Task Approval Form at Annex F1 shall be used to authorise ad-hoc support activities under the Contract. The Authority’s Project Manager shall define the content of the work required and shall issue a Task Approval Form. The Task Approval Form shall identify the individual priority of the Task. The Contractor shall be advised by the Authority’s Project Manager of the Task Number to be used.</w:t>
      </w:r>
    </w:p>
    <w:p w14:paraId="1B155884" w14:textId="77777777" w:rsidR="00980220" w:rsidRPr="005E0DF8" w:rsidRDefault="00980220" w:rsidP="00C76988">
      <w:pPr>
        <w:pStyle w:val="ListParagraph"/>
        <w:spacing w:after="0"/>
        <w:ind w:left="-426" w:right="-171"/>
        <w:rPr>
          <w:rFonts w:ascii="Arial" w:hAnsi="Arial" w:cs="Arial"/>
          <w:sz w:val="18"/>
          <w:szCs w:val="18"/>
          <w:u w:val="single"/>
        </w:rPr>
      </w:pPr>
    </w:p>
    <w:p w14:paraId="2E9AED4F" w14:textId="673D1717" w:rsidR="00980220" w:rsidRPr="005E0DF8" w:rsidRDefault="00C76988" w:rsidP="005F38C1">
      <w:pPr>
        <w:pStyle w:val="ListParagraph"/>
        <w:keepLines/>
        <w:numPr>
          <w:ilvl w:val="3"/>
          <w:numId w:val="189"/>
        </w:numPr>
        <w:tabs>
          <w:tab w:val="left" w:pos="0"/>
        </w:tabs>
        <w:spacing w:after="0" w:line="259" w:lineRule="auto"/>
        <w:ind w:left="-426" w:right="-171"/>
        <w:rPr>
          <w:rFonts w:ascii="Arial" w:hAnsi="Arial" w:cs="Arial"/>
          <w:sz w:val="18"/>
          <w:szCs w:val="18"/>
        </w:rPr>
      </w:pPr>
      <w:r>
        <w:rPr>
          <w:rFonts w:ascii="Arial" w:hAnsi="Arial" w:cs="Arial"/>
          <w:sz w:val="18"/>
          <w:szCs w:val="18"/>
          <w:u w:val="single"/>
        </w:rPr>
        <w:t xml:space="preserve">Part B of the Tasking Approval Form </w:t>
      </w:r>
    </w:p>
    <w:p w14:paraId="088ECBDD" w14:textId="77777777" w:rsidR="00980220" w:rsidRPr="005E0DF8" w:rsidRDefault="00980220" w:rsidP="00C76988">
      <w:pPr>
        <w:pStyle w:val="ListParagraph"/>
        <w:spacing w:after="0"/>
        <w:ind w:left="-426" w:right="-171"/>
        <w:rPr>
          <w:rFonts w:ascii="Arial" w:hAnsi="Arial" w:cs="Arial"/>
          <w:sz w:val="18"/>
          <w:szCs w:val="18"/>
        </w:rPr>
      </w:pPr>
    </w:p>
    <w:p w14:paraId="0012A0BB" w14:textId="77777777" w:rsidR="00980220" w:rsidRPr="005E0DF8" w:rsidRDefault="005D6AFB" w:rsidP="005F38C1">
      <w:pPr>
        <w:pStyle w:val="ListParagraph"/>
        <w:keepLines/>
        <w:numPr>
          <w:ilvl w:val="3"/>
          <w:numId w:val="189"/>
        </w:numPr>
        <w:spacing w:after="0" w:line="259" w:lineRule="auto"/>
        <w:ind w:left="-426" w:right="-171"/>
        <w:rPr>
          <w:rFonts w:ascii="Arial" w:hAnsi="Arial" w:cs="Arial"/>
          <w:sz w:val="18"/>
          <w:szCs w:val="18"/>
          <w:u w:val="single"/>
        </w:rPr>
      </w:pPr>
      <w:r w:rsidRPr="005E0DF8">
        <w:rPr>
          <w:rFonts w:ascii="Arial" w:hAnsi="Arial" w:cs="Arial"/>
          <w:sz w:val="18"/>
          <w:szCs w:val="18"/>
        </w:rPr>
        <w:t>The Contractor shall complete part 2 of the Task Approval Form giving details of how he will carry out the work specified in Part 1 and provide a firm price quotation for the task. The Contractor shall give a breakdown by labour grade, man-hours and any other costs, utilising the agreed rates at Annex F2. Part B shall be returned within 5 Business days of receipt by the Contractor.</w:t>
      </w:r>
    </w:p>
    <w:p w14:paraId="65ACCDDE" w14:textId="77777777" w:rsidR="00980220" w:rsidRPr="005E0DF8" w:rsidRDefault="00980220" w:rsidP="00C76988">
      <w:pPr>
        <w:pStyle w:val="ListParagraph"/>
        <w:spacing w:after="0"/>
        <w:ind w:left="-426" w:right="-171"/>
        <w:rPr>
          <w:rFonts w:ascii="Arial" w:hAnsi="Arial" w:cs="Arial"/>
          <w:sz w:val="18"/>
          <w:szCs w:val="18"/>
          <w:u w:val="single"/>
        </w:rPr>
      </w:pPr>
    </w:p>
    <w:p w14:paraId="3CD84FC0" w14:textId="1A7E3A7E" w:rsidR="00980220" w:rsidRPr="005E0DF8" w:rsidRDefault="005D6AFB" w:rsidP="005F38C1">
      <w:pPr>
        <w:pStyle w:val="ListParagraph"/>
        <w:keepLines/>
        <w:numPr>
          <w:ilvl w:val="3"/>
          <w:numId w:val="189"/>
        </w:numPr>
        <w:tabs>
          <w:tab w:val="left" w:pos="0"/>
        </w:tabs>
        <w:spacing w:after="0" w:line="259" w:lineRule="auto"/>
        <w:ind w:left="-426" w:right="-171"/>
        <w:rPr>
          <w:rFonts w:ascii="Arial" w:hAnsi="Arial" w:cs="Arial"/>
          <w:sz w:val="18"/>
          <w:szCs w:val="18"/>
          <w:u w:val="single"/>
        </w:rPr>
      </w:pPr>
      <w:r w:rsidRPr="005E0DF8">
        <w:rPr>
          <w:rFonts w:ascii="Arial" w:hAnsi="Arial" w:cs="Arial"/>
          <w:sz w:val="18"/>
          <w:szCs w:val="18"/>
          <w:u w:val="single"/>
        </w:rPr>
        <w:t>Part B</w:t>
      </w:r>
      <w:r w:rsidR="00980220" w:rsidRPr="005E0DF8">
        <w:rPr>
          <w:rFonts w:ascii="Arial" w:hAnsi="Arial" w:cs="Arial"/>
          <w:sz w:val="18"/>
          <w:szCs w:val="18"/>
          <w:u w:val="single"/>
        </w:rPr>
        <w:t>1 of the Tasking Approval Form</w:t>
      </w:r>
    </w:p>
    <w:p w14:paraId="5178427B" w14:textId="77777777" w:rsidR="00980220" w:rsidRPr="005E0DF8" w:rsidRDefault="00980220" w:rsidP="00C76988">
      <w:pPr>
        <w:pStyle w:val="ListParagraph"/>
        <w:spacing w:after="0"/>
        <w:ind w:left="-426" w:right="-171"/>
        <w:rPr>
          <w:rFonts w:ascii="Arial" w:hAnsi="Arial" w:cs="Arial"/>
          <w:sz w:val="18"/>
          <w:szCs w:val="18"/>
        </w:rPr>
      </w:pPr>
    </w:p>
    <w:p w14:paraId="0920BA51" w14:textId="77777777" w:rsidR="00980220" w:rsidRPr="005E0DF8" w:rsidRDefault="005D6AFB" w:rsidP="005F38C1">
      <w:pPr>
        <w:pStyle w:val="ListParagraph"/>
        <w:keepLines/>
        <w:numPr>
          <w:ilvl w:val="3"/>
          <w:numId w:val="189"/>
        </w:numPr>
        <w:tabs>
          <w:tab w:val="left" w:pos="0"/>
        </w:tabs>
        <w:spacing w:after="0" w:line="259" w:lineRule="auto"/>
        <w:ind w:left="-426" w:right="-171"/>
        <w:rPr>
          <w:rFonts w:ascii="Arial" w:hAnsi="Arial" w:cs="Arial"/>
          <w:sz w:val="18"/>
          <w:szCs w:val="18"/>
          <w:u w:val="single"/>
        </w:rPr>
      </w:pPr>
      <w:r w:rsidRPr="005E0DF8">
        <w:rPr>
          <w:rFonts w:ascii="Arial" w:hAnsi="Arial" w:cs="Arial"/>
          <w:sz w:val="18"/>
          <w:szCs w:val="18"/>
        </w:rPr>
        <w:t>The Contractor shall identify, in his task proposal, any work which he will be required to conduct away from his premises.</w:t>
      </w:r>
      <w:bookmarkStart w:id="93" w:name="_Hlk522529789"/>
    </w:p>
    <w:p w14:paraId="47987E42" w14:textId="77777777" w:rsidR="00980220" w:rsidRPr="005E0DF8" w:rsidRDefault="00980220" w:rsidP="00C76988">
      <w:pPr>
        <w:pStyle w:val="ListParagraph"/>
        <w:spacing w:after="0"/>
        <w:ind w:left="-426" w:right="-171"/>
        <w:rPr>
          <w:rFonts w:ascii="Arial" w:hAnsi="Arial" w:cs="Arial"/>
          <w:sz w:val="18"/>
          <w:szCs w:val="18"/>
        </w:rPr>
      </w:pPr>
    </w:p>
    <w:p w14:paraId="6B6A6E7A" w14:textId="77777777" w:rsidR="00980220" w:rsidRPr="005E0DF8" w:rsidRDefault="005D6AFB" w:rsidP="005F38C1">
      <w:pPr>
        <w:pStyle w:val="ListParagraph"/>
        <w:keepLines/>
        <w:numPr>
          <w:ilvl w:val="3"/>
          <w:numId w:val="189"/>
        </w:numPr>
        <w:tabs>
          <w:tab w:val="left" w:pos="0"/>
        </w:tabs>
        <w:spacing w:after="0" w:line="259" w:lineRule="auto"/>
        <w:ind w:left="-426" w:right="-171"/>
        <w:rPr>
          <w:rFonts w:ascii="Arial" w:hAnsi="Arial" w:cs="Arial"/>
          <w:sz w:val="18"/>
          <w:szCs w:val="18"/>
          <w:u w:val="single"/>
        </w:rPr>
      </w:pPr>
      <w:r w:rsidRPr="005E0DF8">
        <w:rPr>
          <w:rFonts w:ascii="Arial" w:hAnsi="Arial" w:cs="Arial"/>
          <w:sz w:val="18"/>
          <w:szCs w:val="18"/>
        </w:rPr>
        <w:t xml:space="preserve">The Contractor may claim accommodation of up to a maximum of £90 per night per person, on production of evidence of actual expenditure. Payment </w:t>
      </w:r>
      <w:proofErr w:type="gramStart"/>
      <w:r w:rsidRPr="005E0DF8">
        <w:rPr>
          <w:rFonts w:ascii="Arial" w:hAnsi="Arial" w:cs="Arial"/>
          <w:sz w:val="18"/>
          <w:szCs w:val="18"/>
        </w:rPr>
        <w:t>in excess of</w:t>
      </w:r>
      <w:proofErr w:type="gramEnd"/>
      <w:r w:rsidRPr="005E0DF8">
        <w:rPr>
          <w:rFonts w:ascii="Arial" w:hAnsi="Arial" w:cs="Arial"/>
          <w:sz w:val="18"/>
          <w:szCs w:val="18"/>
        </w:rPr>
        <w:t xml:space="preserve"> £90 will require the prior written approval of the Authority’s Project Manager or his nominated representative. </w:t>
      </w:r>
      <w:r w:rsidR="00521771" w:rsidRPr="005E0DF8">
        <w:rPr>
          <w:rFonts w:ascii="Arial" w:hAnsi="Arial" w:cs="Arial"/>
          <w:sz w:val="18"/>
          <w:szCs w:val="18"/>
        </w:rPr>
        <w:t>Meals shall be up to a maximum of £20.00per person (if not included in the overnight accommodation costs). Subsistence shall be variable (dependent upon UK or Overseas) up to a maximum of £10.00 per person.</w:t>
      </w:r>
    </w:p>
    <w:p w14:paraId="6D1D1C5A" w14:textId="77777777" w:rsidR="00980220" w:rsidRPr="005E0DF8" w:rsidRDefault="00980220" w:rsidP="00C76988">
      <w:pPr>
        <w:pStyle w:val="ListParagraph"/>
        <w:spacing w:after="0"/>
        <w:ind w:left="-426" w:right="-171"/>
        <w:rPr>
          <w:rFonts w:ascii="Arial" w:hAnsi="Arial" w:cs="Arial"/>
          <w:sz w:val="18"/>
          <w:szCs w:val="18"/>
        </w:rPr>
      </w:pPr>
    </w:p>
    <w:p w14:paraId="663D5924" w14:textId="77777777" w:rsidR="00980220" w:rsidRPr="005E0DF8" w:rsidRDefault="00521771" w:rsidP="005F38C1">
      <w:pPr>
        <w:pStyle w:val="ListParagraph"/>
        <w:keepLines/>
        <w:numPr>
          <w:ilvl w:val="3"/>
          <w:numId w:val="189"/>
        </w:numPr>
        <w:tabs>
          <w:tab w:val="left" w:pos="0"/>
        </w:tabs>
        <w:spacing w:after="0" w:line="259" w:lineRule="auto"/>
        <w:ind w:left="-426" w:right="-171"/>
        <w:rPr>
          <w:rFonts w:ascii="Arial" w:hAnsi="Arial" w:cs="Arial"/>
          <w:sz w:val="18"/>
          <w:szCs w:val="18"/>
          <w:u w:val="single"/>
        </w:rPr>
      </w:pPr>
      <w:r w:rsidRPr="005E0DF8">
        <w:rPr>
          <w:rFonts w:ascii="Arial" w:hAnsi="Arial" w:cs="Arial"/>
          <w:sz w:val="18"/>
          <w:szCs w:val="18"/>
        </w:rPr>
        <w:lastRenderedPageBreak/>
        <w:t xml:space="preserve">UK: Car journeys using the Contractor’s own vehicle will be paid at a maximum of Twenty-Six (26) pence per mile. The Contractor shall produce a signed certificate detailing the number of miles travelled and confirming that the claim relates solely to travel </w:t>
      </w:r>
      <w:proofErr w:type="gramStart"/>
      <w:r w:rsidRPr="005E0DF8">
        <w:rPr>
          <w:rFonts w:ascii="Arial" w:hAnsi="Arial" w:cs="Arial"/>
          <w:sz w:val="18"/>
          <w:szCs w:val="18"/>
        </w:rPr>
        <w:t>in connection with</w:t>
      </w:r>
      <w:proofErr w:type="gramEnd"/>
      <w:r w:rsidRPr="005E0DF8">
        <w:rPr>
          <w:rFonts w:ascii="Arial" w:hAnsi="Arial" w:cs="Arial"/>
          <w:sz w:val="18"/>
          <w:szCs w:val="18"/>
        </w:rPr>
        <w:t xml:space="preserve"> the performance of the Contract. Claims relating to vehicle insurance are inadmissible. All rates quoted for Air Travel within the UK shall be at the most economical class.</w:t>
      </w:r>
      <w:r w:rsidRPr="005E0DF8">
        <w:rPr>
          <w:rFonts w:ascii="Arial" w:hAnsi="Arial" w:cs="Arial"/>
          <w:sz w:val="18"/>
          <w:szCs w:val="18"/>
        </w:rPr>
        <w:br/>
      </w:r>
    </w:p>
    <w:p w14:paraId="54D8E4A8" w14:textId="77777777" w:rsidR="00980220" w:rsidRPr="00BB4567" w:rsidRDefault="00521771" w:rsidP="005F38C1">
      <w:pPr>
        <w:pStyle w:val="ListParagraph"/>
        <w:keepLines/>
        <w:numPr>
          <w:ilvl w:val="3"/>
          <w:numId w:val="189"/>
        </w:numPr>
        <w:tabs>
          <w:tab w:val="left" w:pos="0"/>
        </w:tabs>
        <w:spacing w:after="0" w:line="259" w:lineRule="auto"/>
        <w:ind w:left="-426" w:right="-171"/>
        <w:rPr>
          <w:rFonts w:ascii="Arial" w:hAnsi="Arial" w:cs="Arial"/>
          <w:sz w:val="18"/>
          <w:szCs w:val="18"/>
        </w:rPr>
      </w:pPr>
      <w:r w:rsidRPr="005E0DF8">
        <w:rPr>
          <w:rFonts w:ascii="Arial" w:hAnsi="Arial" w:cs="Arial"/>
          <w:sz w:val="18"/>
          <w:szCs w:val="18"/>
        </w:rPr>
        <w:t>The Authority will only pay fees for Contractors personnel which it has accepted as assigned to a Project and as identified in the Tasking Form as part of the Contractors proposal (or any amendment thereof). All maximum values shall continu</w:t>
      </w:r>
      <w:r w:rsidR="00980220" w:rsidRPr="005E0DF8">
        <w:rPr>
          <w:rFonts w:ascii="Arial" w:hAnsi="Arial" w:cs="Arial"/>
          <w:sz w:val="18"/>
          <w:szCs w:val="18"/>
        </w:rPr>
        <w:t>e for the term of the Contract.</w:t>
      </w:r>
    </w:p>
    <w:p w14:paraId="1FC8EEF5" w14:textId="77777777" w:rsidR="00980220" w:rsidRPr="005E0DF8" w:rsidRDefault="00980220" w:rsidP="00C76988">
      <w:pPr>
        <w:pStyle w:val="ListParagraph"/>
        <w:keepLines/>
        <w:tabs>
          <w:tab w:val="left" w:pos="0"/>
        </w:tabs>
        <w:spacing w:after="0" w:line="259" w:lineRule="auto"/>
        <w:ind w:left="-426" w:right="-171"/>
        <w:rPr>
          <w:rFonts w:ascii="Arial" w:hAnsi="Arial" w:cs="Arial"/>
          <w:sz w:val="18"/>
          <w:szCs w:val="18"/>
        </w:rPr>
      </w:pPr>
    </w:p>
    <w:p w14:paraId="72897A59" w14:textId="77777777" w:rsidR="00980220" w:rsidRPr="005E0DF8" w:rsidRDefault="00521771" w:rsidP="005F38C1">
      <w:pPr>
        <w:pStyle w:val="ListParagraph"/>
        <w:keepLines/>
        <w:numPr>
          <w:ilvl w:val="3"/>
          <w:numId w:val="189"/>
        </w:numPr>
        <w:tabs>
          <w:tab w:val="left" w:pos="0"/>
        </w:tabs>
        <w:spacing w:after="0" w:line="259" w:lineRule="auto"/>
        <w:ind w:left="-426" w:right="-171"/>
        <w:rPr>
          <w:rFonts w:ascii="Arial" w:hAnsi="Arial" w:cs="Arial"/>
          <w:sz w:val="18"/>
          <w:szCs w:val="18"/>
          <w:u w:val="single"/>
        </w:rPr>
      </w:pPr>
      <w:r w:rsidRPr="005E0DF8">
        <w:rPr>
          <w:rFonts w:ascii="Arial" w:hAnsi="Arial" w:cs="Arial"/>
          <w:sz w:val="18"/>
          <w:szCs w:val="18"/>
        </w:rPr>
        <w:t>For any quotation submitted, the Authority reserves the right to demand evidence of receipts against which any claim has been made and shall, if the total value of the receipts is found to be disproportionately lower than the claim submitted, invoice the Contractor by DAB1 the difference between estimates/rates listed at Annex F2 and actuals.</w:t>
      </w:r>
    </w:p>
    <w:p w14:paraId="1F279E0C" w14:textId="77777777" w:rsidR="00980220" w:rsidRPr="005E0DF8" w:rsidRDefault="00980220" w:rsidP="00C76988">
      <w:pPr>
        <w:pStyle w:val="ListParagraph"/>
        <w:spacing w:after="0"/>
        <w:ind w:left="-426" w:right="-171"/>
        <w:rPr>
          <w:rFonts w:ascii="Arial" w:hAnsi="Arial" w:cs="Arial"/>
          <w:sz w:val="18"/>
          <w:szCs w:val="18"/>
          <w:u w:val="single"/>
        </w:rPr>
      </w:pPr>
    </w:p>
    <w:p w14:paraId="76DFD7A7" w14:textId="77777777" w:rsidR="00980220" w:rsidRPr="005E0DF8" w:rsidRDefault="00521771" w:rsidP="005F38C1">
      <w:pPr>
        <w:pStyle w:val="ListParagraph"/>
        <w:keepLines/>
        <w:numPr>
          <w:ilvl w:val="3"/>
          <w:numId w:val="189"/>
        </w:numPr>
        <w:tabs>
          <w:tab w:val="left" w:pos="0"/>
        </w:tabs>
        <w:spacing w:after="0" w:line="259" w:lineRule="auto"/>
        <w:ind w:left="-426" w:right="-171"/>
        <w:rPr>
          <w:rFonts w:ascii="Arial" w:hAnsi="Arial" w:cs="Arial"/>
          <w:sz w:val="18"/>
          <w:szCs w:val="18"/>
        </w:rPr>
      </w:pPr>
      <w:r w:rsidRPr="005E0DF8">
        <w:rPr>
          <w:rFonts w:ascii="Arial" w:hAnsi="Arial" w:cs="Arial"/>
          <w:sz w:val="18"/>
          <w:szCs w:val="18"/>
          <w:u w:val="single"/>
        </w:rPr>
        <w:t xml:space="preserve">Part </w:t>
      </w:r>
      <w:r w:rsidR="00483D80" w:rsidRPr="005E0DF8">
        <w:rPr>
          <w:rFonts w:ascii="Arial" w:hAnsi="Arial" w:cs="Arial"/>
          <w:sz w:val="18"/>
          <w:szCs w:val="18"/>
          <w:u w:val="single"/>
        </w:rPr>
        <w:t xml:space="preserve">C </w:t>
      </w:r>
      <w:r w:rsidR="00980220" w:rsidRPr="005E0DF8">
        <w:rPr>
          <w:rFonts w:ascii="Arial" w:hAnsi="Arial" w:cs="Arial"/>
          <w:sz w:val="18"/>
          <w:szCs w:val="18"/>
          <w:u w:val="single"/>
        </w:rPr>
        <w:t>to the Tasking Approval Form</w:t>
      </w:r>
    </w:p>
    <w:p w14:paraId="04611AFB" w14:textId="77777777" w:rsidR="00980220" w:rsidRPr="005E0DF8" w:rsidRDefault="00980220" w:rsidP="00C76988">
      <w:pPr>
        <w:pStyle w:val="ListParagraph"/>
        <w:spacing w:after="0"/>
        <w:ind w:left="-426" w:right="-171"/>
        <w:rPr>
          <w:rFonts w:ascii="Arial" w:hAnsi="Arial" w:cs="Arial"/>
          <w:sz w:val="18"/>
          <w:szCs w:val="18"/>
        </w:rPr>
      </w:pPr>
    </w:p>
    <w:p w14:paraId="208639C5" w14:textId="77777777" w:rsidR="00980220" w:rsidRPr="005E0DF8" w:rsidRDefault="00521771" w:rsidP="005F38C1">
      <w:pPr>
        <w:pStyle w:val="ListParagraph"/>
        <w:keepLines/>
        <w:numPr>
          <w:ilvl w:val="3"/>
          <w:numId w:val="189"/>
        </w:numPr>
        <w:tabs>
          <w:tab w:val="left" w:pos="0"/>
        </w:tabs>
        <w:spacing w:after="0" w:line="259" w:lineRule="auto"/>
        <w:ind w:left="-426" w:right="-171"/>
        <w:rPr>
          <w:rFonts w:ascii="Arial" w:hAnsi="Arial" w:cs="Arial"/>
          <w:sz w:val="18"/>
          <w:szCs w:val="18"/>
        </w:rPr>
      </w:pPr>
      <w:r w:rsidRPr="005E0DF8">
        <w:rPr>
          <w:rFonts w:ascii="Arial" w:hAnsi="Arial" w:cs="Arial"/>
          <w:sz w:val="18"/>
          <w:szCs w:val="18"/>
        </w:rPr>
        <w:t>Subject to approval and acceptance of the Part B of the Task Approval Form by the Authority, the Contractor shall proceed with the agreed work accordingly.</w:t>
      </w:r>
    </w:p>
    <w:p w14:paraId="58630977" w14:textId="77777777" w:rsidR="00980220" w:rsidRPr="005E0DF8" w:rsidRDefault="00980220" w:rsidP="00C76988">
      <w:pPr>
        <w:pStyle w:val="ListParagraph"/>
        <w:spacing w:after="0"/>
        <w:ind w:left="-426" w:right="-171"/>
        <w:rPr>
          <w:rFonts w:ascii="Arial" w:hAnsi="Arial" w:cs="Arial"/>
          <w:sz w:val="18"/>
          <w:szCs w:val="18"/>
        </w:rPr>
      </w:pPr>
    </w:p>
    <w:p w14:paraId="1D89A19F" w14:textId="5328CD41" w:rsidR="008B66B0" w:rsidRPr="00C76988" w:rsidRDefault="00521771" w:rsidP="005F38C1">
      <w:pPr>
        <w:pStyle w:val="ListParagraph"/>
        <w:keepLines/>
        <w:numPr>
          <w:ilvl w:val="3"/>
          <w:numId w:val="189"/>
        </w:numPr>
        <w:tabs>
          <w:tab w:val="left" w:pos="0"/>
        </w:tabs>
        <w:spacing w:after="0" w:line="259" w:lineRule="auto"/>
        <w:ind w:left="-426" w:right="-171"/>
        <w:rPr>
          <w:rFonts w:ascii="Arial" w:hAnsi="Arial" w:cs="Arial"/>
          <w:sz w:val="18"/>
          <w:szCs w:val="18"/>
        </w:rPr>
      </w:pPr>
      <w:r w:rsidRPr="005E0DF8">
        <w:rPr>
          <w:rFonts w:ascii="Arial" w:hAnsi="Arial" w:cs="Arial"/>
          <w:sz w:val="18"/>
          <w:szCs w:val="18"/>
        </w:rPr>
        <w:t>If it is decided not to proceed with any specific task, the Authority shall so advise the Contractor in writing.</w:t>
      </w:r>
    </w:p>
    <w:p w14:paraId="51C70C66" w14:textId="77777777" w:rsidR="00521771" w:rsidRPr="005E0DF8" w:rsidRDefault="00521771" w:rsidP="00C76988">
      <w:pPr>
        <w:widowControl w:val="0"/>
        <w:ind w:left="-426" w:right="-171"/>
        <w:rPr>
          <w:rFonts w:cs="Arial"/>
          <w:sz w:val="18"/>
          <w:szCs w:val="18"/>
        </w:rPr>
      </w:pPr>
    </w:p>
    <w:p w14:paraId="391EE223" w14:textId="77777777" w:rsidR="001E59FC" w:rsidRDefault="001E59FC" w:rsidP="005F27C6">
      <w:pPr>
        <w:pStyle w:val="ListParagraph"/>
        <w:widowControl w:val="0"/>
        <w:numPr>
          <w:ilvl w:val="1"/>
          <w:numId w:val="186"/>
        </w:numPr>
        <w:spacing w:after="0" w:line="240" w:lineRule="auto"/>
        <w:ind w:left="-426" w:right="-171" w:firstLine="0"/>
        <w:rPr>
          <w:rFonts w:ascii="Arial" w:hAnsi="Arial" w:cs="Arial"/>
          <w:b/>
          <w:sz w:val="18"/>
          <w:szCs w:val="18"/>
        </w:rPr>
      </w:pPr>
      <w:r>
        <w:rPr>
          <w:rFonts w:ascii="Arial" w:hAnsi="Arial" w:cs="Arial"/>
          <w:b/>
          <w:sz w:val="18"/>
          <w:szCs w:val="18"/>
        </w:rPr>
        <w:t xml:space="preserve">Variation of Price </w:t>
      </w:r>
      <w:r>
        <w:rPr>
          <w:rFonts w:ascii="Arial" w:hAnsi="Arial" w:cs="Arial"/>
          <w:b/>
          <w:sz w:val="18"/>
          <w:szCs w:val="18"/>
        </w:rPr>
        <w:br/>
      </w:r>
    </w:p>
    <w:p w14:paraId="3EA905B3" w14:textId="487A5235" w:rsidR="001F50A1" w:rsidRDefault="001F50A1" w:rsidP="001E59FC">
      <w:pPr>
        <w:pStyle w:val="ListParagraph"/>
        <w:keepLines/>
        <w:numPr>
          <w:ilvl w:val="3"/>
          <w:numId w:val="201"/>
        </w:numPr>
        <w:tabs>
          <w:tab w:val="left" w:pos="0"/>
        </w:tabs>
        <w:autoSpaceDN w:val="0"/>
        <w:spacing w:after="0" w:line="256" w:lineRule="auto"/>
        <w:ind w:left="-426" w:right="-171"/>
        <w:rPr>
          <w:rFonts w:ascii="Arial" w:hAnsi="Arial" w:cs="Arial"/>
          <w:color w:val="000000"/>
          <w:kern w:val="2"/>
          <w:sz w:val="18"/>
          <w:szCs w:val="18"/>
          <w:lang w:val="en" w:eastAsia="ar-SA"/>
        </w:rPr>
      </w:pPr>
      <w:r>
        <w:rPr>
          <w:rFonts w:ascii="Arial" w:hAnsi="Arial" w:cs="Arial"/>
          <w:color w:val="000000"/>
          <w:kern w:val="2"/>
          <w:sz w:val="18"/>
          <w:szCs w:val="18"/>
          <w:lang w:val="en" w:eastAsia="ar-SA"/>
        </w:rPr>
        <w:t xml:space="preserve">Variation of Price is applicable to option years 6 – 8 </w:t>
      </w:r>
      <w:r w:rsidR="005F27C6">
        <w:rPr>
          <w:rFonts w:ascii="Arial" w:hAnsi="Arial" w:cs="Arial"/>
          <w:color w:val="000000"/>
          <w:kern w:val="2"/>
          <w:sz w:val="18"/>
          <w:szCs w:val="18"/>
          <w:lang w:val="en" w:eastAsia="ar-SA"/>
        </w:rPr>
        <w:t>only</w:t>
      </w:r>
      <w:r>
        <w:rPr>
          <w:rFonts w:ascii="Arial" w:hAnsi="Arial" w:cs="Arial"/>
          <w:color w:val="000000"/>
          <w:kern w:val="2"/>
          <w:sz w:val="18"/>
          <w:szCs w:val="18"/>
          <w:lang w:val="en" w:eastAsia="ar-SA"/>
        </w:rPr>
        <w:t>.</w:t>
      </w:r>
    </w:p>
    <w:p w14:paraId="17B09A31" w14:textId="77777777" w:rsidR="005F27C6" w:rsidRDefault="005F27C6" w:rsidP="005F27C6">
      <w:pPr>
        <w:pStyle w:val="ListParagraph"/>
        <w:keepLines/>
        <w:tabs>
          <w:tab w:val="left" w:pos="0"/>
        </w:tabs>
        <w:autoSpaceDN w:val="0"/>
        <w:spacing w:after="0" w:line="256" w:lineRule="auto"/>
        <w:ind w:left="-426" w:right="-171"/>
        <w:rPr>
          <w:rFonts w:ascii="Arial" w:hAnsi="Arial" w:cs="Arial"/>
          <w:color w:val="000000"/>
          <w:kern w:val="2"/>
          <w:sz w:val="18"/>
          <w:szCs w:val="18"/>
          <w:lang w:val="en" w:eastAsia="ar-SA"/>
        </w:rPr>
      </w:pPr>
    </w:p>
    <w:p w14:paraId="70D62870" w14:textId="7E0270A9" w:rsidR="001E59FC" w:rsidRDefault="001E59FC" w:rsidP="001E59FC">
      <w:pPr>
        <w:pStyle w:val="ListParagraph"/>
        <w:keepLines/>
        <w:numPr>
          <w:ilvl w:val="3"/>
          <w:numId w:val="201"/>
        </w:numPr>
        <w:tabs>
          <w:tab w:val="left" w:pos="0"/>
        </w:tabs>
        <w:autoSpaceDN w:val="0"/>
        <w:spacing w:after="0" w:line="256" w:lineRule="auto"/>
        <w:ind w:left="-426" w:right="-171"/>
        <w:rPr>
          <w:rFonts w:ascii="Arial" w:hAnsi="Arial" w:cs="Arial"/>
          <w:color w:val="000000"/>
          <w:kern w:val="2"/>
          <w:sz w:val="18"/>
          <w:szCs w:val="18"/>
          <w:lang w:val="en" w:eastAsia="ar-SA"/>
        </w:rPr>
      </w:pPr>
      <w:r>
        <w:rPr>
          <w:rFonts w:ascii="Arial" w:hAnsi="Arial" w:cs="Arial"/>
          <w:color w:val="000000"/>
          <w:kern w:val="2"/>
          <w:sz w:val="18"/>
          <w:szCs w:val="18"/>
          <w:lang w:val="en" w:eastAsia="ar-SA"/>
        </w:rPr>
        <w:t xml:space="preserve">The prices stated in the Schedule of </w:t>
      </w:r>
      <w:r>
        <w:rPr>
          <w:rFonts w:ascii="Arial" w:hAnsi="Arial" w:cs="Arial"/>
          <w:sz w:val="18"/>
          <w:szCs w:val="18"/>
        </w:rPr>
        <w:t>Requirements</w:t>
      </w:r>
      <w:r>
        <w:rPr>
          <w:rFonts w:ascii="Arial" w:hAnsi="Arial" w:cs="Arial"/>
          <w:color w:val="000000"/>
          <w:kern w:val="2"/>
          <w:sz w:val="18"/>
          <w:szCs w:val="18"/>
          <w:lang w:val="en" w:eastAsia="ar-SA"/>
        </w:rPr>
        <w:t xml:space="preserve"> are FIXED at Contract Award price levels. </w:t>
      </w:r>
      <w:r>
        <w:rPr>
          <w:rFonts w:ascii="Arial" w:hAnsi="Arial" w:cs="Arial"/>
          <w:color w:val="000000"/>
          <w:kern w:val="22"/>
          <w:sz w:val="18"/>
          <w:szCs w:val="18"/>
          <w:lang w:val="en" w:eastAsia="ar-SA"/>
        </w:rPr>
        <w:t>The prices do not include provision beyond this date for increases or decreases in the market price of the Articles being purchased.  Any such variation shall be</w:t>
      </w:r>
      <w:r>
        <w:rPr>
          <w:rFonts w:ascii="Arial" w:hAnsi="Arial" w:cs="Arial"/>
          <w:color w:val="000000"/>
          <w:kern w:val="2"/>
          <w:sz w:val="18"/>
          <w:szCs w:val="18"/>
          <w:lang w:val="en" w:eastAsia="ar-SA"/>
        </w:rPr>
        <w:t xml:space="preserve"> calculated in accordance with the following formula:</w:t>
      </w:r>
    </w:p>
    <w:p w14:paraId="62DA34B7" w14:textId="77777777" w:rsidR="001E59FC" w:rsidRDefault="001E59FC" w:rsidP="001E59FC">
      <w:pPr>
        <w:tabs>
          <w:tab w:val="num" w:pos="567"/>
        </w:tabs>
        <w:suppressAutoHyphens/>
        <w:ind w:left="-426" w:right="-171"/>
        <w:rPr>
          <w:rFonts w:cs="Arial"/>
          <w:color w:val="000000"/>
          <w:kern w:val="2"/>
          <w:sz w:val="18"/>
          <w:szCs w:val="18"/>
          <w:lang w:val="en" w:eastAsia="ar-SA"/>
        </w:rPr>
      </w:pPr>
      <w:r>
        <w:rPr>
          <w:rFonts w:cs="Arial"/>
          <w:color w:val="000000"/>
          <w:kern w:val="2"/>
          <w:sz w:val="18"/>
          <w:szCs w:val="18"/>
          <w:lang w:val="en" w:eastAsia="ar-SA"/>
        </w:rPr>
        <w:t>V = P (</w:t>
      </w:r>
      <w:proofErr w:type="spellStart"/>
      <w:r>
        <w:rPr>
          <w:rFonts w:cs="Arial"/>
          <w:color w:val="000000"/>
          <w:kern w:val="2"/>
          <w:sz w:val="18"/>
          <w:szCs w:val="18"/>
          <w:lang w:val="en" w:eastAsia="ar-SA"/>
        </w:rPr>
        <w:t>a+b</w:t>
      </w:r>
      <w:proofErr w:type="spellEnd"/>
      <w:r>
        <w:rPr>
          <w:rFonts w:cs="Arial"/>
          <w:color w:val="000000"/>
          <w:kern w:val="2"/>
          <w:sz w:val="18"/>
          <w:szCs w:val="18"/>
          <w:lang w:val="en" w:eastAsia="ar-SA"/>
        </w:rPr>
        <w:t>(O</w:t>
      </w:r>
      <w:r>
        <w:rPr>
          <w:rFonts w:cs="Arial"/>
          <w:color w:val="000000"/>
          <w:kern w:val="22"/>
          <w:sz w:val="18"/>
          <w:szCs w:val="18"/>
          <w:vertAlign w:val="subscript"/>
          <w:lang w:val="en" w:eastAsia="ar-SA"/>
        </w:rPr>
        <w:t>i</w:t>
      </w:r>
      <w:r>
        <w:rPr>
          <w:rFonts w:cs="Arial"/>
          <w:color w:val="000000"/>
          <w:kern w:val="2"/>
          <w:sz w:val="18"/>
          <w:szCs w:val="18"/>
          <w:lang w:val="en" w:eastAsia="ar-SA"/>
        </w:rPr>
        <w:t>/O</w:t>
      </w:r>
      <w:r>
        <w:rPr>
          <w:rFonts w:cs="Arial"/>
          <w:color w:val="000000"/>
          <w:kern w:val="22"/>
          <w:sz w:val="18"/>
          <w:szCs w:val="18"/>
          <w:vertAlign w:val="subscript"/>
          <w:lang w:val="en" w:eastAsia="ar-SA"/>
        </w:rPr>
        <w:t>0</w:t>
      </w:r>
      <w:r>
        <w:rPr>
          <w:rFonts w:cs="Arial"/>
          <w:color w:val="000000"/>
          <w:kern w:val="2"/>
          <w:sz w:val="18"/>
          <w:szCs w:val="18"/>
          <w:lang w:val="en" w:eastAsia="ar-SA"/>
        </w:rPr>
        <w:t>)) - P</w:t>
      </w:r>
    </w:p>
    <w:p w14:paraId="68253D33" w14:textId="77777777" w:rsidR="001E59FC" w:rsidRDefault="001E59FC" w:rsidP="001E59FC">
      <w:pPr>
        <w:tabs>
          <w:tab w:val="num" w:pos="567"/>
        </w:tabs>
        <w:suppressAutoHyphens/>
        <w:ind w:left="-426" w:right="-171"/>
        <w:rPr>
          <w:rFonts w:cs="Arial"/>
          <w:i/>
          <w:color w:val="000000"/>
          <w:kern w:val="2"/>
          <w:sz w:val="18"/>
          <w:szCs w:val="18"/>
          <w:lang w:val="en" w:eastAsia="ar-SA"/>
        </w:rPr>
      </w:pPr>
      <w:r>
        <w:rPr>
          <w:rFonts w:cs="Arial"/>
          <w:i/>
          <w:color w:val="000000"/>
          <w:kern w:val="2"/>
          <w:sz w:val="18"/>
          <w:szCs w:val="18"/>
          <w:lang w:val="en" w:eastAsia="ar-SA"/>
        </w:rPr>
        <w:t>Where:</w:t>
      </w:r>
    </w:p>
    <w:p w14:paraId="77A9BCDE" w14:textId="77777777" w:rsidR="001E59FC" w:rsidRDefault="001E59FC" w:rsidP="001E59FC">
      <w:pPr>
        <w:tabs>
          <w:tab w:val="num" w:pos="567"/>
        </w:tabs>
        <w:suppressAutoHyphens/>
        <w:ind w:left="-426" w:right="-171"/>
        <w:rPr>
          <w:rFonts w:cs="Arial"/>
          <w:color w:val="000000"/>
          <w:kern w:val="2"/>
          <w:sz w:val="18"/>
          <w:szCs w:val="18"/>
          <w:lang w:val="en" w:eastAsia="ar-SA"/>
        </w:rPr>
      </w:pPr>
      <w:r>
        <w:rPr>
          <w:rFonts w:cs="Arial"/>
          <w:color w:val="000000"/>
          <w:kern w:val="2"/>
          <w:sz w:val="18"/>
          <w:szCs w:val="18"/>
          <w:lang w:val="en" w:eastAsia="ar-SA"/>
        </w:rPr>
        <w:t>V represents the variation of price</w:t>
      </w:r>
    </w:p>
    <w:p w14:paraId="45BF8DB4" w14:textId="77777777" w:rsidR="001E59FC" w:rsidRDefault="001E59FC" w:rsidP="001E59FC">
      <w:pPr>
        <w:tabs>
          <w:tab w:val="num" w:pos="567"/>
        </w:tabs>
        <w:suppressAutoHyphens/>
        <w:ind w:left="-426" w:right="-171"/>
        <w:rPr>
          <w:rFonts w:cs="Arial"/>
          <w:color w:val="000000"/>
          <w:kern w:val="2"/>
          <w:sz w:val="18"/>
          <w:szCs w:val="18"/>
          <w:lang w:val="en" w:eastAsia="ar-SA"/>
        </w:rPr>
      </w:pPr>
      <w:r>
        <w:rPr>
          <w:rFonts w:cs="Arial"/>
          <w:color w:val="000000"/>
          <w:kern w:val="2"/>
          <w:sz w:val="18"/>
          <w:szCs w:val="18"/>
          <w:lang w:val="en" w:eastAsia="ar-SA"/>
        </w:rPr>
        <w:t>P represents the FIXED price as stated in the Schedule of Requirements</w:t>
      </w:r>
    </w:p>
    <w:p w14:paraId="60AC125F" w14:textId="77777777" w:rsidR="001E59FC" w:rsidRDefault="001E59FC" w:rsidP="001E59FC">
      <w:pPr>
        <w:tabs>
          <w:tab w:val="num" w:pos="567"/>
        </w:tabs>
        <w:suppressAutoHyphens/>
        <w:ind w:left="-426" w:right="-171"/>
        <w:rPr>
          <w:rFonts w:cs="Arial"/>
          <w:color w:val="000000"/>
          <w:kern w:val="2"/>
          <w:sz w:val="18"/>
          <w:szCs w:val="18"/>
          <w:lang w:val="en" w:eastAsia="ar-SA"/>
        </w:rPr>
      </w:pPr>
      <w:r>
        <w:rPr>
          <w:rFonts w:cs="Arial"/>
          <w:color w:val="000000"/>
          <w:kern w:val="2"/>
          <w:sz w:val="18"/>
          <w:szCs w:val="18"/>
          <w:lang w:val="en" w:eastAsia="ar-SA"/>
        </w:rPr>
        <w:t xml:space="preserve">O represents the index K38D - </w:t>
      </w:r>
      <w:r>
        <w:rPr>
          <w:rFonts w:cs="Arial"/>
          <w:i/>
          <w:color w:val="000000"/>
          <w:kern w:val="2"/>
          <w:sz w:val="18"/>
          <w:szCs w:val="18"/>
          <w:lang w:val="en" w:eastAsia="ar-SA"/>
        </w:rPr>
        <w:t>Other manufactured goods.</w:t>
      </w:r>
    </w:p>
    <w:p w14:paraId="4449BA80" w14:textId="30149B24" w:rsidR="001E59FC" w:rsidRDefault="001E59FC" w:rsidP="001E59FC">
      <w:pPr>
        <w:pStyle w:val="NormalWeb"/>
        <w:ind w:left="-426" w:right="-171"/>
        <w:rPr>
          <w:rFonts w:ascii="Arial" w:hAnsi="Arial" w:cs="Arial"/>
          <w:b/>
          <w:color w:val="000000"/>
          <w:sz w:val="18"/>
          <w:szCs w:val="18"/>
          <w:lang w:val="en"/>
        </w:rPr>
      </w:pPr>
      <w:r>
        <w:rPr>
          <w:rFonts w:ascii="Arial" w:hAnsi="Arial" w:cs="Arial"/>
          <w:color w:val="000000"/>
          <w:sz w:val="18"/>
          <w:szCs w:val="18"/>
          <w:lang w:val="en"/>
        </w:rPr>
        <w:t>O</w:t>
      </w:r>
      <w:r>
        <w:rPr>
          <w:rFonts w:ascii="Arial" w:hAnsi="Arial" w:cs="Arial"/>
          <w:color w:val="000000"/>
          <w:kern w:val="22"/>
          <w:sz w:val="18"/>
          <w:szCs w:val="18"/>
          <w:vertAlign w:val="subscript"/>
          <w:lang w:val="en"/>
        </w:rPr>
        <w:t>0</w:t>
      </w:r>
      <w:r>
        <w:rPr>
          <w:rFonts w:ascii="Arial" w:hAnsi="Arial" w:cs="Arial"/>
          <w:color w:val="000000"/>
          <w:sz w:val="18"/>
          <w:szCs w:val="18"/>
          <w:lang w:val="en"/>
        </w:rPr>
        <w:t xml:space="preserve"> represents the average OUTPUT Price Index figure for the base period </w:t>
      </w:r>
      <w:r w:rsidR="006D6EB2">
        <w:rPr>
          <w:rFonts w:ascii="Arial" w:hAnsi="Arial" w:cs="Arial"/>
          <w:b/>
          <w:color w:val="000000"/>
          <w:sz w:val="18"/>
          <w:szCs w:val="18"/>
          <w:shd w:val="clear" w:color="auto" w:fill="FFFFFF"/>
          <w:lang w:val="en"/>
        </w:rPr>
        <w:t>Jan 2025</w:t>
      </w:r>
      <w:r>
        <w:rPr>
          <w:rFonts w:ascii="Arial" w:hAnsi="Arial" w:cs="Arial"/>
          <w:color w:val="000000"/>
          <w:sz w:val="18"/>
          <w:szCs w:val="18"/>
          <w:shd w:val="clear" w:color="auto" w:fill="FFFFFF"/>
          <w:lang w:val="en"/>
        </w:rPr>
        <w:t xml:space="preserve"> to </w:t>
      </w:r>
      <w:r w:rsidR="006D6EB2">
        <w:rPr>
          <w:rFonts w:ascii="Arial" w:hAnsi="Arial" w:cs="Arial"/>
          <w:b/>
          <w:color w:val="000000"/>
          <w:sz w:val="18"/>
          <w:szCs w:val="18"/>
          <w:shd w:val="clear" w:color="auto" w:fill="FFFFFF"/>
          <w:lang w:val="en"/>
        </w:rPr>
        <w:t>Jan 2026</w:t>
      </w:r>
      <w:r w:rsidR="006D6EB2" w:rsidRPr="006D6EB2">
        <w:rPr>
          <w:rFonts w:ascii="Arial" w:hAnsi="Arial" w:cs="Arial"/>
          <w:color w:val="000000"/>
          <w:sz w:val="18"/>
          <w:szCs w:val="18"/>
          <w:shd w:val="clear" w:color="auto" w:fill="FFFFFF"/>
          <w:lang w:val="en"/>
        </w:rPr>
        <w:t>.</w:t>
      </w:r>
    </w:p>
    <w:p w14:paraId="5B84A13B" w14:textId="7A32E250" w:rsidR="001E59FC" w:rsidRDefault="001E59FC" w:rsidP="001E59FC">
      <w:pPr>
        <w:tabs>
          <w:tab w:val="num" w:pos="567"/>
        </w:tabs>
        <w:suppressAutoHyphens/>
        <w:ind w:left="-426" w:right="-171"/>
        <w:rPr>
          <w:rFonts w:cs="Arial"/>
          <w:b/>
          <w:color w:val="000000"/>
          <w:kern w:val="22"/>
          <w:sz w:val="18"/>
          <w:szCs w:val="18"/>
          <w:lang w:val="en" w:eastAsia="ar-SA"/>
        </w:rPr>
      </w:pPr>
      <w:r>
        <w:rPr>
          <w:rFonts w:cs="Arial"/>
          <w:color w:val="000000"/>
          <w:kern w:val="2"/>
          <w:sz w:val="18"/>
          <w:szCs w:val="18"/>
          <w:lang w:val="en" w:eastAsia="ar-SA"/>
        </w:rPr>
        <w:t>O</w:t>
      </w:r>
      <w:r>
        <w:rPr>
          <w:rFonts w:cs="Arial"/>
          <w:color w:val="000000"/>
          <w:kern w:val="22"/>
          <w:sz w:val="18"/>
          <w:szCs w:val="18"/>
          <w:vertAlign w:val="subscript"/>
          <w:lang w:val="en" w:eastAsia="ar-SA"/>
        </w:rPr>
        <w:t>i</w:t>
      </w:r>
      <w:r>
        <w:rPr>
          <w:rFonts w:cs="Arial"/>
          <w:color w:val="000000"/>
          <w:kern w:val="2"/>
          <w:sz w:val="18"/>
          <w:szCs w:val="18"/>
          <w:lang w:val="en" w:eastAsia="ar-SA"/>
        </w:rPr>
        <w:t xml:space="preserve"> represents the </w:t>
      </w:r>
      <w:r>
        <w:rPr>
          <w:rFonts w:cs="Arial"/>
          <w:color w:val="000000"/>
          <w:kern w:val="22"/>
          <w:sz w:val="18"/>
          <w:szCs w:val="18"/>
          <w:lang w:val="en" w:eastAsia="ar-SA"/>
        </w:rPr>
        <w:t xml:space="preserve">average OUTPUT Price Index figure for the period </w:t>
      </w:r>
      <w:r w:rsidR="006D6EB2">
        <w:rPr>
          <w:rFonts w:cs="Arial"/>
          <w:b/>
          <w:color w:val="000000"/>
          <w:sz w:val="18"/>
          <w:szCs w:val="18"/>
          <w:shd w:val="clear" w:color="auto" w:fill="FFFFFF"/>
          <w:lang w:val="en"/>
        </w:rPr>
        <w:t>Jan 2025</w:t>
      </w:r>
      <w:r w:rsidR="006D6EB2">
        <w:rPr>
          <w:rFonts w:cs="Arial"/>
          <w:color w:val="000000"/>
          <w:sz w:val="18"/>
          <w:szCs w:val="18"/>
          <w:shd w:val="clear" w:color="auto" w:fill="FFFFFF"/>
          <w:lang w:val="en"/>
        </w:rPr>
        <w:t xml:space="preserve"> to </w:t>
      </w:r>
      <w:r w:rsidR="006D6EB2">
        <w:rPr>
          <w:rFonts w:cs="Arial"/>
          <w:b/>
          <w:color w:val="000000"/>
          <w:sz w:val="18"/>
          <w:szCs w:val="18"/>
          <w:shd w:val="clear" w:color="auto" w:fill="FFFFFF"/>
          <w:lang w:val="en"/>
        </w:rPr>
        <w:t>Jan 2026</w:t>
      </w:r>
      <w:r w:rsidR="006D6EB2" w:rsidRPr="006D6EB2">
        <w:rPr>
          <w:rFonts w:cs="Arial"/>
          <w:color w:val="000000"/>
          <w:sz w:val="18"/>
          <w:szCs w:val="18"/>
          <w:shd w:val="clear" w:color="auto" w:fill="FFFFFF"/>
          <w:lang w:val="en"/>
        </w:rPr>
        <w:t>.</w:t>
      </w:r>
    </w:p>
    <w:p w14:paraId="0A2A4162" w14:textId="77777777" w:rsidR="001E59FC" w:rsidRDefault="001E59FC" w:rsidP="001E59FC">
      <w:pPr>
        <w:tabs>
          <w:tab w:val="num" w:pos="567"/>
        </w:tabs>
        <w:suppressAutoHyphens/>
        <w:ind w:left="-426" w:right="-171"/>
        <w:rPr>
          <w:rFonts w:cs="Arial"/>
          <w:color w:val="000000"/>
          <w:kern w:val="22"/>
          <w:sz w:val="18"/>
          <w:szCs w:val="18"/>
          <w:lang w:val="en" w:eastAsia="ar-SA"/>
        </w:rPr>
      </w:pPr>
      <w:r>
        <w:rPr>
          <w:rFonts w:cs="Arial"/>
          <w:color w:val="000000"/>
          <w:kern w:val="22"/>
          <w:sz w:val="18"/>
          <w:szCs w:val="18"/>
          <w:lang w:val="en" w:eastAsia="ar-SA"/>
        </w:rPr>
        <w:t>a represents the Non-Variable Element (NVE) = of 0.1</w:t>
      </w:r>
    </w:p>
    <w:p w14:paraId="121B0420" w14:textId="77777777" w:rsidR="001E59FC" w:rsidRDefault="001E59FC" w:rsidP="001E59FC">
      <w:pPr>
        <w:tabs>
          <w:tab w:val="num" w:pos="567"/>
        </w:tabs>
        <w:suppressAutoHyphens/>
        <w:ind w:left="-426" w:right="-171"/>
        <w:rPr>
          <w:rFonts w:cs="Arial"/>
          <w:color w:val="000000"/>
          <w:kern w:val="22"/>
          <w:sz w:val="18"/>
          <w:szCs w:val="18"/>
          <w:lang w:val="en" w:eastAsia="ar-SA"/>
        </w:rPr>
      </w:pPr>
      <w:r>
        <w:rPr>
          <w:rFonts w:cs="Arial"/>
          <w:color w:val="000000"/>
          <w:kern w:val="22"/>
          <w:sz w:val="18"/>
          <w:szCs w:val="18"/>
          <w:lang w:val="en" w:eastAsia="ar-SA"/>
        </w:rPr>
        <w:t>b represents the Variable Element of = 0.9</w:t>
      </w:r>
    </w:p>
    <w:p w14:paraId="317A09F5" w14:textId="77777777" w:rsidR="001E59FC" w:rsidRDefault="001E59FC" w:rsidP="001E59FC">
      <w:pPr>
        <w:tabs>
          <w:tab w:val="num" w:pos="567"/>
        </w:tabs>
        <w:suppressAutoHyphens/>
        <w:ind w:left="-426" w:right="-171"/>
        <w:rPr>
          <w:rFonts w:cs="Arial"/>
          <w:color w:val="000000"/>
          <w:kern w:val="22"/>
          <w:sz w:val="18"/>
          <w:szCs w:val="18"/>
          <w:lang w:val="en" w:eastAsia="ar-SA"/>
        </w:rPr>
      </w:pPr>
      <w:proofErr w:type="spellStart"/>
      <w:r>
        <w:rPr>
          <w:rFonts w:cs="Arial"/>
          <w:color w:val="000000"/>
          <w:kern w:val="22"/>
          <w:sz w:val="18"/>
          <w:szCs w:val="18"/>
          <w:lang w:val="en" w:eastAsia="ar-SA"/>
        </w:rPr>
        <w:t>a+b</w:t>
      </w:r>
      <w:proofErr w:type="spellEnd"/>
      <w:r>
        <w:rPr>
          <w:rFonts w:cs="Arial"/>
          <w:color w:val="000000"/>
          <w:kern w:val="22"/>
          <w:sz w:val="18"/>
          <w:szCs w:val="18"/>
          <w:lang w:val="en" w:eastAsia="ar-SA"/>
        </w:rPr>
        <w:t>=1</w:t>
      </w:r>
    </w:p>
    <w:p w14:paraId="31DCB6AD" w14:textId="77777777" w:rsidR="001E59FC" w:rsidRDefault="001E59FC" w:rsidP="001E59FC">
      <w:pPr>
        <w:tabs>
          <w:tab w:val="num" w:pos="567"/>
        </w:tabs>
        <w:suppressAutoHyphens/>
        <w:ind w:left="-426" w:right="-171"/>
        <w:rPr>
          <w:rFonts w:cs="Arial"/>
          <w:color w:val="000000"/>
          <w:kern w:val="22"/>
          <w:sz w:val="18"/>
          <w:szCs w:val="18"/>
          <w:lang w:val="en" w:eastAsia="ar-SA"/>
        </w:rPr>
      </w:pPr>
    </w:p>
    <w:p w14:paraId="7B58C6F0" w14:textId="1AD5EB51" w:rsidR="001E59FC" w:rsidRDefault="001E59FC" w:rsidP="001E59FC">
      <w:pPr>
        <w:pStyle w:val="ListParagraph"/>
        <w:keepLines/>
        <w:numPr>
          <w:ilvl w:val="3"/>
          <w:numId w:val="201"/>
        </w:numPr>
        <w:tabs>
          <w:tab w:val="left" w:pos="0"/>
        </w:tabs>
        <w:autoSpaceDN w:val="0"/>
        <w:spacing w:after="0" w:line="256" w:lineRule="auto"/>
        <w:ind w:left="-426" w:right="-171"/>
        <w:rPr>
          <w:rFonts w:ascii="Arial" w:hAnsi="Arial" w:cs="Arial"/>
          <w:color w:val="000000"/>
          <w:kern w:val="2"/>
          <w:sz w:val="18"/>
          <w:szCs w:val="18"/>
          <w:lang w:val="en" w:eastAsia="ar-SA"/>
        </w:rPr>
      </w:pPr>
      <w:r>
        <w:rPr>
          <w:rFonts w:ascii="Arial" w:hAnsi="Arial" w:cs="Arial"/>
          <w:color w:val="000000"/>
          <w:kern w:val="22"/>
          <w:sz w:val="18"/>
          <w:szCs w:val="18"/>
          <w:lang w:val="en" w:eastAsia="ar-SA"/>
        </w:rPr>
        <w:t>The</w:t>
      </w:r>
      <w:r>
        <w:rPr>
          <w:rFonts w:ascii="Arial" w:hAnsi="Arial" w:cs="Arial"/>
          <w:color w:val="000000"/>
          <w:kern w:val="2"/>
          <w:sz w:val="18"/>
          <w:szCs w:val="18"/>
          <w:lang w:val="en" w:eastAsia="ar-SA"/>
        </w:rPr>
        <w:t xml:space="preserve"> Index referred to in Clause 47.3</w:t>
      </w:r>
      <w:r w:rsidR="005F27C6">
        <w:rPr>
          <w:rFonts w:ascii="Arial" w:hAnsi="Arial" w:cs="Arial"/>
          <w:color w:val="000000"/>
          <w:kern w:val="2"/>
          <w:sz w:val="18"/>
          <w:szCs w:val="18"/>
          <w:lang w:val="en" w:eastAsia="ar-SA"/>
        </w:rPr>
        <w:t>b</w:t>
      </w:r>
      <w:r>
        <w:rPr>
          <w:rFonts w:ascii="Arial" w:hAnsi="Arial" w:cs="Arial"/>
          <w:color w:val="000000"/>
          <w:kern w:val="2"/>
          <w:sz w:val="18"/>
          <w:szCs w:val="18"/>
          <w:lang w:val="en" w:eastAsia="ar-SA"/>
        </w:rPr>
        <w:t xml:space="preserve"> above shall be taken from the following </w:t>
      </w:r>
      <w:r>
        <w:rPr>
          <w:rFonts w:ascii="Arial" w:hAnsi="Arial" w:cs="Arial"/>
          <w:sz w:val="18"/>
          <w:szCs w:val="18"/>
          <w:u w:val="single"/>
        </w:rPr>
        <w:t>Tables</w:t>
      </w:r>
      <w:r>
        <w:rPr>
          <w:rFonts w:ascii="Arial" w:hAnsi="Arial" w:cs="Arial"/>
          <w:color w:val="000000"/>
          <w:kern w:val="2"/>
          <w:sz w:val="18"/>
          <w:szCs w:val="18"/>
          <w:lang w:val="en" w:eastAsia="ar-SA"/>
        </w:rPr>
        <w:t>:</w:t>
      </w:r>
    </w:p>
    <w:p w14:paraId="17D4D8F4" w14:textId="77777777" w:rsidR="001E59FC" w:rsidRDefault="001E59FC" w:rsidP="001E59FC">
      <w:pPr>
        <w:pStyle w:val="ListParagraph"/>
        <w:keepLines/>
        <w:numPr>
          <w:ilvl w:val="3"/>
          <w:numId w:val="201"/>
        </w:numPr>
        <w:tabs>
          <w:tab w:val="left" w:pos="0"/>
        </w:tabs>
        <w:autoSpaceDN w:val="0"/>
        <w:spacing w:after="0" w:line="256" w:lineRule="auto"/>
        <w:ind w:left="-426" w:right="-171"/>
        <w:rPr>
          <w:rFonts w:ascii="Arial" w:hAnsi="Arial" w:cs="Arial"/>
          <w:color w:val="000000"/>
          <w:kern w:val="22"/>
          <w:sz w:val="18"/>
          <w:szCs w:val="18"/>
          <w:lang w:val="en" w:eastAsia="ar-SA"/>
        </w:rPr>
      </w:pPr>
      <w:r>
        <w:rPr>
          <w:rFonts w:ascii="Arial" w:hAnsi="Arial" w:cs="Arial"/>
          <w:color w:val="000000"/>
          <w:kern w:val="22"/>
          <w:sz w:val="18"/>
          <w:szCs w:val="18"/>
          <w:lang w:val="en" w:eastAsia="ar-SA"/>
        </w:rPr>
        <w:t>OUTPUT Price Index - e.g. ONS Publication MM22 Table 2 'Price Indices of UK OUTPUT: All Manufacturing and Selected Industries', or, Table 4 'Price Indices of Products Manufactured in the UK'.</w:t>
      </w:r>
    </w:p>
    <w:p w14:paraId="5B93D48B" w14:textId="77777777" w:rsidR="001E59FC" w:rsidRDefault="001E59FC" w:rsidP="001E59FC">
      <w:pPr>
        <w:pStyle w:val="ListParagraph"/>
        <w:keepLines/>
        <w:tabs>
          <w:tab w:val="left" w:pos="0"/>
        </w:tabs>
        <w:spacing w:after="0" w:line="256" w:lineRule="auto"/>
        <w:ind w:left="-426" w:right="-171"/>
        <w:rPr>
          <w:rFonts w:ascii="Arial" w:hAnsi="Arial" w:cs="Arial"/>
          <w:color w:val="000000"/>
          <w:kern w:val="22"/>
          <w:sz w:val="18"/>
          <w:szCs w:val="18"/>
          <w:lang w:val="en" w:eastAsia="ar-SA"/>
        </w:rPr>
      </w:pPr>
    </w:p>
    <w:p w14:paraId="514DB269" w14:textId="77777777" w:rsidR="001E59FC" w:rsidRDefault="001E59FC" w:rsidP="001E59FC">
      <w:pPr>
        <w:pStyle w:val="ListParagraph"/>
        <w:keepLines/>
        <w:numPr>
          <w:ilvl w:val="3"/>
          <w:numId w:val="201"/>
        </w:numPr>
        <w:tabs>
          <w:tab w:val="left" w:pos="0"/>
        </w:tabs>
        <w:autoSpaceDN w:val="0"/>
        <w:spacing w:after="0" w:line="256" w:lineRule="auto"/>
        <w:ind w:left="-426" w:right="-171"/>
        <w:rPr>
          <w:rFonts w:ascii="Arial" w:hAnsi="Arial" w:cs="Arial"/>
          <w:color w:val="000000"/>
          <w:kern w:val="22"/>
          <w:sz w:val="18"/>
          <w:szCs w:val="18"/>
          <w:lang w:val="en" w:eastAsia="ar-SA"/>
        </w:rPr>
      </w:pPr>
      <w:r>
        <w:rPr>
          <w:rFonts w:ascii="Arial" w:hAnsi="Arial" w:cs="Arial"/>
          <w:color w:val="000000"/>
          <w:kern w:val="2"/>
          <w:sz w:val="18"/>
          <w:szCs w:val="18"/>
          <w:lang w:val="en" w:eastAsia="ar-SA"/>
        </w:rPr>
        <w:t>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w:t>
      </w:r>
    </w:p>
    <w:p w14:paraId="2CC23EC9" w14:textId="77777777" w:rsidR="001E59FC" w:rsidRDefault="001E59FC" w:rsidP="001E59FC">
      <w:pPr>
        <w:pStyle w:val="ListParagraph"/>
        <w:keepLines/>
        <w:tabs>
          <w:tab w:val="left" w:pos="0"/>
        </w:tabs>
        <w:spacing w:after="0" w:line="256" w:lineRule="auto"/>
        <w:ind w:left="-426" w:right="-171"/>
        <w:rPr>
          <w:rFonts w:ascii="Arial" w:hAnsi="Arial" w:cs="Arial"/>
          <w:color w:val="000000"/>
          <w:kern w:val="22"/>
          <w:sz w:val="18"/>
          <w:szCs w:val="18"/>
          <w:lang w:val="en" w:eastAsia="ar-SA"/>
        </w:rPr>
      </w:pPr>
    </w:p>
    <w:p w14:paraId="32EF7A4A" w14:textId="77777777" w:rsidR="001E59FC" w:rsidRDefault="001E59FC" w:rsidP="001E59FC">
      <w:pPr>
        <w:pStyle w:val="ListParagraph"/>
        <w:keepLines/>
        <w:numPr>
          <w:ilvl w:val="3"/>
          <w:numId w:val="201"/>
        </w:numPr>
        <w:tabs>
          <w:tab w:val="left" w:pos="0"/>
        </w:tabs>
        <w:autoSpaceDN w:val="0"/>
        <w:spacing w:after="0" w:line="256" w:lineRule="auto"/>
        <w:ind w:left="-426" w:right="-171"/>
        <w:rPr>
          <w:rFonts w:ascii="Arial" w:hAnsi="Arial" w:cs="Arial"/>
          <w:color w:val="000000"/>
          <w:kern w:val="22"/>
          <w:sz w:val="18"/>
          <w:szCs w:val="18"/>
          <w:lang w:val="en" w:eastAsia="ar-SA"/>
        </w:rPr>
      </w:pPr>
      <w:proofErr w:type="gramStart"/>
      <w:r>
        <w:rPr>
          <w:rFonts w:ascii="Arial" w:hAnsi="Arial" w:cs="Arial"/>
          <w:color w:val="000000"/>
          <w:sz w:val="18"/>
          <w:szCs w:val="18"/>
          <w:lang w:val="en" w:eastAsia="ko-KR"/>
        </w:rPr>
        <w:t>In the event that</w:t>
      </w:r>
      <w:proofErr w:type="gramEnd"/>
      <w:r>
        <w:rPr>
          <w:rFonts w:ascii="Arial" w:hAnsi="Arial" w:cs="Arial"/>
          <w:color w:val="000000"/>
          <w:sz w:val="18"/>
          <w:szCs w:val="18"/>
          <w:lang w:val="en" w:eastAsia="ko-KR"/>
        </w:rPr>
        <w:t xml:space="preserve"> any material changes are made to the indices (e.g. a revised statistical base date) during the period of the contract and before final </w:t>
      </w:r>
      <w:r>
        <w:rPr>
          <w:rFonts w:ascii="Arial" w:hAnsi="Arial" w:cs="Arial"/>
          <w:color w:val="000000"/>
          <w:kern w:val="2"/>
          <w:sz w:val="18"/>
          <w:szCs w:val="18"/>
          <w:lang w:val="en" w:eastAsia="ar-SA"/>
        </w:rPr>
        <w:t>adjustment</w:t>
      </w:r>
      <w:r>
        <w:rPr>
          <w:rFonts w:ascii="Arial" w:hAnsi="Arial" w:cs="Arial"/>
          <w:color w:val="000000"/>
          <w:sz w:val="18"/>
          <w:szCs w:val="18"/>
          <w:lang w:val="en" w:eastAsia="ko-KR"/>
        </w:rPr>
        <w:t xml:space="preserve"> of the final contract price, then the re-basing methodology outlined by the Office for National Statistics (ONS, the series providers) to match the original index to the new series shall be applied.</w:t>
      </w:r>
    </w:p>
    <w:p w14:paraId="2833377C" w14:textId="77777777" w:rsidR="001E59FC" w:rsidRDefault="001E59FC" w:rsidP="001E59FC">
      <w:pPr>
        <w:pStyle w:val="ListParagraph"/>
        <w:keepLines/>
        <w:tabs>
          <w:tab w:val="left" w:pos="0"/>
        </w:tabs>
        <w:spacing w:after="0" w:line="256" w:lineRule="auto"/>
        <w:ind w:left="-426" w:right="-171"/>
        <w:rPr>
          <w:rFonts w:ascii="Arial" w:hAnsi="Arial" w:cs="Arial"/>
          <w:color w:val="000000"/>
          <w:kern w:val="22"/>
          <w:sz w:val="18"/>
          <w:szCs w:val="18"/>
          <w:lang w:val="en" w:eastAsia="ar-SA"/>
        </w:rPr>
      </w:pPr>
    </w:p>
    <w:p w14:paraId="4FE45847" w14:textId="77777777" w:rsidR="001E59FC" w:rsidRDefault="001E59FC" w:rsidP="001E59FC">
      <w:pPr>
        <w:pStyle w:val="ListParagraph"/>
        <w:keepLines/>
        <w:numPr>
          <w:ilvl w:val="3"/>
          <w:numId w:val="201"/>
        </w:numPr>
        <w:tabs>
          <w:tab w:val="left" w:pos="0"/>
        </w:tabs>
        <w:autoSpaceDN w:val="0"/>
        <w:spacing w:after="0" w:line="256" w:lineRule="auto"/>
        <w:ind w:left="-426" w:right="-171"/>
        <w:rPr>
          <w:rFonts w:ascii="Arial" w:hAnsi="Arial" w:cs="Arial"/>
          <w:color w:val="000000"/>
          <w:kern w:val="22"/>
          <w:sz w:val="18"/>
          <w:szCs w:val="18"/>
          <w:lang w:val="en" w:eastAsia="ar-SA"/>
        </w:rPr>
      </w:pPr>
      <w:r>
        <w:rPr>
          <w:rFonts w:ascii="Arial" w:hAnsi="Arial" w:cs="Arial"/>
          <w:color w:val="000000"/>
          <w:kern w:val="2"/>
          <w:sz w:val="18"/>
          <w:szCs w:val="18"/>
          <w:lang w:val="en" w:eastAsia="ar-SA"/>
        </w:rPr>
        <w:t>In the event the agreed index or indices cease to be published (e.g.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4 above) shall then be applied.</w:t>
      </w:r>
    </w:p>
    <w:p w14:paraId="061B7988" w14:textId="77777777" w:rsidR="001E59FC" w:rsidRDefault="001E59FC" w:rsidP="001E59FC">
      <w:pPr>
        <w:pStyle w:val="ListParagraph"/>
        <w:spacing w:after="0"/>
        <w:ind w:left="-142" w:right="-472"/>
        <w:rPr>
          <w:rFonts w:ascii="Arial" w:hAnsi="Arial" w:cs="Arial"/>
          <w:color w:val="000000"/>
          <w:kern w:val="2"/>
          <w:sz w:val="18"/>
          <w:szCs w:val="18"/>
          <w:lang w:val="en" w:eastAsia="ar-SA"/>
        </w:rPr>
      </w:pPr>
    </w:p>
    <w:p w14:paraId="671212CC" w14:textId="77777777" w:rsidR="001E59FC" w:rsidRDefault="001E59FC" w:rsidP="001E59FC">
      <w:pPr>
        <w:pStyle w:val="ListParagraph"/>
        <w:keepLines/>
        <w:numPr>
          <w:ilvl w:val="3"/>
          <w:numId w:val="201"/>
        </w:numPr>
        <w:tabs>
          <w:tab w:val="left" w:pos="0"/>
        </w:tabs>
        <w:autoSpaceDN w:val="0"/>
        <w:spacing w:after="0" w:line="256" w:lineRule="auto"/>
        <w:ind w:left="-426" w:right="-472"/>
        <w:rPr>
          <w:rFonts w:ascii="Arial" w:hAnsi="Arial" w:cs="Arial"/>
          <w:color w:val="000000"/>
          <w:kern w:val="2"/>
          <w:sz w:val="18"/>
          <w:szCs w:val="18"/>
          <w:lang w:val="en" w:eastAsia="ar-SA"/>
        </w:rPr>
      </w:pPr>
      <w:r>
        <w:rPr>
          <w:rFonts w:ascii="Arial" w:hAnsi="Arial" w:cs="Arial"/>
          <w:color w:val="000000"/>
          <w:kern w:val="2"/>
          <w:sz w:val="18"/>
          <w:szCs w:val="18"/>
          <w:lang w:val="en" w:eastAsia="ar-SA"/>
        </w:rPr>
        <w:t xml:space="preserve">Notwithstanding the above, any extant index / indices agreed in the Contract shall continue to be used </w:t>
      </w:r>
      <w:proofErr w:type="gramStart"/>
      <w:r>
        <w:rPr>
          <w:rFonts w:ascii="Arial" w:hAnsi="Arial" w:cs="Arial"/>
          <w:color w:val="000000"/>
          <w:kern w:val="2"/>
          <w:sz w:val="18"/>
          <w:szCs w:val="18"/>
          <w:lang w:val="en" w:eastAsia="ar-SA"/>
        </w:rPr>
        <w:t>as long as</w:t>
      </w:r>
      <w:proofErr w:type="gramEnd"/>
      <w:r>
        <w:rPr>
          <w:rFonts w:ascii="Arial" w:hAnsi="Arial" w:cs="Arial"/>
          <w:color w:val="000000"/>
          <w:kern w:val="2"/>
          <w:sz w:val="18"/>
          <w:szCs w:val="18"/>
          <w:lang w:val="en" w:eastAsia="ar-SA"/>
        </w:rPr>
        <w:t xml:space="preserve"> it is / they are available and subject to ONS revisions policy.  Payments calculated using the extant index / indices during its / their currency shall not be amended retrospectively </w:t>
      </w:r>
      <w:proofErr w:type="gramStart"/>
      <w:r>
        <w:rPr>
          <w:rFonts w:ascii="Arial" w:hAnsi="Arial" w:cs="Arial"/>
          <w:color w:val="000000"/>
          <w:kern w:val="2"/>
          <w:sz w:val="18"/>
          <w:szCs w:val="18"/>
          <w:lang w:val="en" w:eastAsia="ar-SA"/>
        </w:rPr>
        <w:t>as a result of</w:t>
      </w:r>
      <w:proofErr w:type="gramEnd"/>
      <w:r>
        <w:rPr>
          <w:rFonts w:ascii="Arial" w:hAnsi="Arial" w:cs="Arial"/>
          <w:color w:val="000000"/>
          <w:kern w:val="2"/>
          <w:sz w:val="18"/>
          <w:szCs w:val="18"/>
          <w:lang w:val="en" w:eastAsia="ar-SA"/>
        </w:rPr>
        <w:t xml:space="preserve"> any change to the index or indices.</w:t>
      </w:r>
    </w:p>
    <w:p w14:paraId="3B680562" w14:textId="77777777" w:rsidR="001E59FC" w:rsidRDefault="001E59FC" w:rsidP="001E59FC">
      <w:pPr>
        <w:pStyle w:val="ListParagraph"/>
        <w:spacing w:after="0"/>
        <w:ind w:left="-426" w:right="-472"/>
        <w:rPr>
          <w:rFonts w:ascii="Arial" w:hAnsi="Arial" w:cs="Arial"/>
          <w:color w:val="000000"/>
          <w:kern w:val="2"/>
          <w:sz w:val="18"/>
          <w:szCs w:val="18"/>
          <w:lang w:val="en" w:eastAsia="ar-SA"/>
        </w:rPr>
      </w:pPr>
    </w:p>
    <w:p w14:paraId="20A3624F" w14:textId="544BCCCB" w:rsidR="001E59FC" w:rsidRPr="005F27C6" w:rsidRDefault="001E59FC" w:rsidP="005F27C6">
      <w:pPr>
        <w:pStyle w:val="ListParagraph"/>
        <w:keepLines/>
        <w:numPr>
          <w:ilvl w:val="3"/>
          <w:numId w:val="201"/>
        </w:numPr>
        <w:tabs>
          <w:tab w:val="left" w:pos="0"/>
        </w:tabs>
        <w:autoSpaceDN w:val="0"/>
        <w:spacing w:after="0" w:line="256" w:lineRule="auto"/>
        <w:ind w:left="-426" w:right="-472"/>
        <w:rPr>
          <w:rFonts w:ascii="Arial" w:hAnsi="Arial" w:cs="Arial"/>
          <w:color w:val="000000"/>
          <w:kern w:val="2"/>
          <w:sz w:val="18"/>
          <w:szCs w:val="18"/>
          <w:lang w:val="en" w:eastAsia="ar-SA"/>
        </w:rPr>
      </w:pPr>
      <w:r>
        <w:rPr>
          <w:rFonts w:ascii="Arial" w:hAnsi="Arial" w:cs="Arial"/>
          <w:color w:val="000000"/>
          <w:kern w:val="2"/>
          <w:sz w:val="18"/>
          <w:szCs w:val="18"/>
          <w:lang w:val="en" w:eastAsia="ar-SA"/>
        </w:rPr>
        <w:t xml:space="preserve">The Contractor shall notify the Authority of any significant changes in the purchasing / manufacturing plan </w:t>
      </w:r>
      <w:proofErr w:type="gramStart"/>
      <w:r>
        <w:rPr>
          <w:rFonts w:ascii="Arial" w:hAnsi="Arial" w:cs="Arial"/>
          <w:color w:val="000000"/>
          <w:kern w:val="2"/>
          <w:sz w:val="18"/>
          <w:szCs w:val="18"/>
          <w:lang w:val="en" w:eastAsia="ar-SA"/>
        </w:rPr>
        <w:t>on the basis of</w:t>
      </w:r>
      <w:proofErr w:type="gramEnd"/>
      <w:r>
        <w:rPr>
          <w:rFonts w:ascii="Arial" w:hAnsi="Arial" w:cs="Arial"/>
          <w:color w:val="000000"/>
          <w:kern w:val="2"/>
          <w:sz w:val="18"/>
          <w:szCs w:val="18"/>
          <w:lang w:val="en" w:eastAsia="ar-SA"/>
        </w:rPr>
        <w:t xml:space="preserve"> which these provisions w</w:t>
      </w:r>
      <w:r w:rsidRPr="005F27C6">
        <w:rPr>
          <w:rFonts w:ascii="Arial" w:hAnsi="Arial" w:cs="Arial"/>
          <w:color w:val="000000"/>
          <w:kern w:val="2"/>
          <w:sz w:val="18"/>
          <w:szCs w:val="18"/>
          <w:lang w:val="en" w:eastAsia="ar-SA"/>
        </w:rPr>
        <w:t xml:space="preserve">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36FF4525" w14:textId="77777777" w:rsidR="001E59FC" w:rsidRDefault="001E59FC" w:rsidP="001E59FC">
      <w:pPr>
        <w:pStyle w:val="ListParagraph"/>
        <w:spacing w:after="0"/>
        <w:ind w:left="-426" w:right="-472"/>
        <w:rPr>
          <w:rFonts w:ascii="Arial" w:hAnsi="Arial" w:cs="Arial"/>
          <w:color w:val="000000"/>
          <w:kern w:val="2"/>
          <w:sz w:val="18"/>
          <w:szCs w:val="18"/>
          <w:lang w:val="en" w:eastAsia="ar-SA"/>
        </w:rPr>
      </w:pPr>
    </w:p>
    <w:p w14:paraId="7A0C6B1D" w14:textId="77777777" w:rsidR="001E59FC" w:rsidRDefault="001E59FC" w:rsidP="001E59FC">
      <w:pPr>
        <w:pStyle w:val="ListParagraph"/>
        <w:keepLines/>
        <w:numPr>
          <w:ilvl w:val="3"/>
          <w:numId w:val="201"/>
        </w:numPr>
        <w:tabs>
          <w:tab w:val="left" w:pos="0"/>
        </w:tabs>
        <w:autoSpaceDN w:val="0"/>
        <w:spacing w:after="0" w:line="256" w:lineRule="auto"/>
        <w:ind w:left="-426" w:right="-472"/>
        <w:rPr>
          <w:rFonts w:ascii="Arial" w:hAnsi="Arial" w:cs="Arial"/>
          <w:color w:val="000000"/>
          <w:kern w:val="2"/>
          <w:sz w:val="18"/>
          <w:szCs w:val="18"/>
          <w:lang w:val="en" w:eastAsia="ar-SA"/>
        </w:rPr>
      </w:pPr>
      <w:r>
        <w:rPr>
          <w:rFonts w:ascii="Arial" w:hAnsi="Arial" w:cs="Arial"/>
          <w:color w:val="000000"/>
          <w:kern w:val="2"/>
          <w:sz w:val="18"/>
          <w:szCs w:val="18"/>
          <w:lang w:val="en" w:eastAsia="ar-SA"/>
        </w:rPr>
        <w:t xml:space="preserve">Prices shall be adjusted </w:t>
      </w:r>
      <w:proofErr w:type="gramStart"/>
      <w:r>
        <w:rPr>
          <w:rFonts w:ascii="Arial" w:hAnsi="Arial" w:cs="Arial"/>
          <w:color w:val="000000"/>
          <w:kern w:val="2"/>
          <w:sz w:val="18"/>
          <w:szCs w:val="18"/>
          <w:lang w:val="en" w:eastAsia="ar-SA"/>
        </w:rPr>
        <w:t>taking into account</w:t>
      </w:r>
      <w:proofErr w:type="gramEnd"/>
      <w:r>
        <w:rPr>
          <w:rFonts w:ascii="Arial" w:hAnsi="Arial" w:cs="Arial"/>
          <w:color w:val="000000"/>
          <w:kern w:val="2"/>
          <w:sz w:val="18"/>
          <w:szCs w:val="18"/>
          <w:lang w:val="en" w:eastAsia="ar-SA"/>
        </w:rPr>
        <w:t xml:space="preserve"> the effect of the above formula as soon as possible after publication of the relevant indices or at a later date if so agreed between the Authority and the Contractor.  Where an index value is subsequently amended, the Authority and the Contractor shall agree a fair and reasonable adjustment to the price, as necessary. </w:t>
      </w:r>
    </w:p>
    <w:p w14:paraId="49762D19" w14:textId="77777777" w:rsidR="001E59FC" w:rsidRDefault="001E59FC" w:rsidP="001E59FC">
      <w:pPr>
        <w:pStyle w:val="ListParagraph"/>
        <w:spacing w:after="0"/>
        <w:ind w:left="-426" w:right="-472"/>
        <w:rPr>
          <w:rFonts w:ascii="Arial" w:hAnsi="Arial" w:cs="Arial"/>
          <w:color w:val="000000"/>
          <w:kern w:val="2"/>
          <w:sz w:val="18"/>
          <w:szCs w:val="18"/>
          <w:lang w:val="en" w:eastAsia="ar-SA"/>
        </w:rPr>
      </w:pPr>
    </w:p>
    <w:p w14:paraId="55ACF1C5" w14:textId="77777777" w:rsidR="001E59FC" w:rsidRDefault="001E59FC" w:rsidP="001E59FC">
      <w:pPr>
        <w:pStyle w:val="ListParagraph"/>
        <w:keepLines/>
        <w:widowControl w:val="0"/>
        <w:numPr>
          <w:ilvl w:val="3"/>
          <w:numId w:val="201"/>
        </w:numPr>
        <w:tabs>
          <w:tab w:val="left" w:pos="0"/>
        </w:tabs>
        <w:autoSpaceDN w:val="0"/>
        <w:spacing w:after="0" w:line="256" w:lineRule="auto"/>
        <w:ind w:left="-426" w:right="-472"/>
        <w:rPr>
          <w:rFonts w:ascii="Arial" w:hAnsi="Arial" w:cs="Arial"/>
          <w:sz w:val="18"/>
          <w:szCs w:val="18"/>
        </w:rPr>
      </w:pPr>
      <w:r>
        <w:rPr>
          <w:rFonts w:ascii="Arial" w:hAnsi="Arial" w:cs="Arial"/>
          <w:color w:val="000000"/>
          <w:kern w:val="2"/>
          <w:sz w:val="18"/>
          <w:szCs w:val="18"/>
          <w:lang w:val="en" w:eastAsia="ar-SA"/>
        </w:rPr>
        <w:t>Claims under this Condition shall be submitted to the Bill Paying Branch, certified to the effect that the “requirements of this Clause 47.3 have been met.</w:t>
      </w:r>
    </w:p>
    <w:p w14:paraId="1F9E7533" w14:textId="45544C0B" w:rsidR="00CB46A8" w:rsidRPr="00CB46A8" w:rsidRDefault="00CB46A8" w:rsidP="004F2AB6">
      <w:pPr>
        <w:keepLines/>
        <w:widowControl w:val="0"/>
        <w:tabs>
          <w:tab w:val="left" w:pos="0"/>
        </w:tabs>
        <w:spacing w:line="259" w:lineRule="auto"/>
        <w:ind w:right="-472"/>
        <w:rPr>
          <w:rFonts w:cs="Arial"/>
          <w:sz w:val="18"/>
          <w:szCs w:val="18"/>
        </w:rPr>
      </w:pPr>
    </w:p>
    <w:p w14:paraId="0FC25EB7" w14:textId="2C79DAEA" w:rsidR="008A55DE" w:rsidRDefault="008A55DE" w:rsidP="008A55DE">
      <w:pPr>
        <w:keepLines/>
        <w:tabs>
          <w:tab w:val="left" w:pos="0"/>
        </w:tabs>
        <w:spacing w:line="259" w:lineRule="auto"/>
        <w:ind w:right="-596"/>
        <w:rPr>
          <w:rFonts w:cs="Arial"/>
          <w:sz w:val="18"/>
          <w:szCs w:val="18"/>
        </w:rPr>
      </w:pPr>
    </w:p>
    <w:p w14:paraId="7B82E86A" w14:textId="7622DBC5" w:rsidR="008A55DE" w:rsidRDefault="008A55DE" w:rsidP="008A55DE">
      <w:pPr>
        <w:pStyle w:val="ListParagraph"/>
        <w:widowControl w:val="0"/>
        <w:numPr>
          <w:ilvl w:val="1"/>
          <w:numId w:val="186"/>
        </w:numPr>
        <w:spacing w:after="0" w:line="240" w:lineRule="auto"/>
        <w:ind w:left="-142" w:right="-171" w:firstLine="0"/>
        <w:rPr>
          <w:rFonts w:ascii="Arial" w:hAnsi="Arial" w:cs="Arial"/>
          <w:b/>
          <w:sz w:val="18"/>
          <w:szCs w:val="18"/>
        </w:rPr>
      </w:pPr>
      <w:r w:rsidRPr="008A55DE">
        <w:rPr>
          <w:rFonts w:ascii="Arial" w:hAnsi="Arial" w:cs="Arial"/>
          <w:b/>
          <w:sz w:val="18"/>
          <w:szCs w:val="18"/>
        </w:rPr>
        <w:lastRenderedPageBreak/>
        <w:t>Release to Service</w:t>
      </w:r>
    </w:p>
    <w:p w14:paraId="3256178B" w14:textId="163DCF6C" w:rsidR="008A55DE" w:rsidRDefault="008A55DE" w:rsidP="003761F1">
      <w:pPr>
        <w:widowControl w:val="0"/>
        <w:ind w:right="-171"/>
        <w:rPr>
          <w:rFonts w:cs="Arial"/>
          <w:b/>
          <w:sz w:val="18"/>
          <w:szCs w:val="18"/>
        </w:rPr>
      </w:pPr>
    </w:p>
    <w:p w14:paraId="4E7A6DC8" w14:textId="419C5873" w:rsidR="0023785C" w:rsidRPr="0023785C" w:rsidRDefault="007D4FEB" w:rsidP="003761F1">
      <w:pPr>
        <w:pStyle w:val="ListParagraph"/>
        <w:keepLines/>
        <w:numPr>
          <w:ilvl w:val="3"/>
          <w:numId w:val="198"/>
        </w:numPr>
        <w:tabs>
          <w:tab w:val="left" w:pos="0"/>
        </w:tabs>
        <w:spacing w:after="0" w:line="259" w:lineRule="auto"/>
        <w:ind w:left="-142" w:right="-454"/>
        <w:rPr>
          <w:rFonts w:ascii="Arial" w:hAnsi="Arial" w:cs="Arial"/>
          <w:sz w:val="18"/>
          <w:szCs w:val="18"/>
        </w:rPr>
      </w:pPr>
      <w:r>
        <w:rPr>
          <w:rFonts w:ascii="Arial" w:hAnsi="Arial" w:cs="Arial"/>
          <w:sz w:val="18"/>
          <w:szCs w:val="18"/>
        </w:rPr>
        <w:t>In accordance with line item 1a of the Schedule of Requirements, t</w:t>
      </w:r>
      <w:r w:rsidR="0023785C">
        <w:rPr>
          <w:rFonts w:ascii="Arial" w:hAnsi="Arial" w:cs="Arial"/>
          <w:sz w:val="18"/>
          <w:szCs w:val="18"/>
        </w:rPr>
        <w:t xml:space="preserve">he Contractor is required to deliver </w:t>
      </w:r>
      <w:r w:rsidR="0023785C" w:rsidRPr="0023785C">
        <w:rPr>
          <w:rFonts w:ascii="Arial" w:hAnsi="Arial" w:cs="Arial"/>
          <w:sz w:val="18"/>
          <w:szCs w:val="18"/>
        </w:rPr>
        <w:t xml:space="preserve">5 complete size rolls of BNS equipment and </w:t>
      </w:r>
      <w:r w:rsidR="0023785C">
        <w:rPr>
          <w:rFonts w:ascii="Arial" w:hAnsi="Arial" w:cs="Arial"/>
          <w:sz w:val="18"/>
          <w:szCs w:val="18"/>
        </w:rPr>
        <w:t>a</w:t>
      </w:r>
      <w:r w:rsidR="0023785C" w:rsidRPr="0023785C">
        <w:rPr>
          <w:rFonts w:ascii="Arial" w:hAnsi="Arial" w:cs="Arial"/>
          <w:sz w:val="18"/>
          <w:szCs w:val="18"/>
        </w:rPr>
        <w:t xml:space="preserve">n additional 18 sets that meet the dimensions of the DSTL and QQ Manikins </w:t>
      </w:r>
      <w:r w:rsidR="001050EF" w:rsidRPr="0023785C">
        <w:rPr>
          <w:rFonts w:ascii="Arial" w:hAnsi="Arial" w:cs="Arial"/>
          <w:sz w:val="18"/>
          <w:szCs w:val="18"/>
        </w:rPr>
        <w:t xml:space="preserve">to support Qualification and Integration Trials </w:t>
      </w:r>
      <w:r w:rsidR="0023785C" w:rsidRPr="0023785C">
        <w:rPr>
          <w:rFonts w:ascii="Arial" w:hAnsi="Arial" w:cs="Arial"/>
          <w:sz w:val="18"/>
          <w:szCs w:val="18"/>
        </w:rPr>
        <w:t>within three (3) months of Contract Award</w:t>
      </w:r>
      <w:r w:rsidR="006F3AEF">
        <w:rPr>
          <w:rFonts w:ascii="Arial" w:hAnsi="Arial" w:cs="Arial"/>
          <w:sz w:val="18"/>
          <w:szCs w:val="18"/>
        </w:rPr>
        <w:t>,</w:t>
      </w:r>
      <w:r w:rsidR="0023785C" w:rsidRPr="0023785C">
        <w:rPr>
          <w:rFonts w:ascii="Arial" w:hAnsi="Arial" w:cs="Arial"/>
          <w:sz w:val="18"/>
          <w:szCs w:val="18"/>
        </w:rPr>
        <w:t xml:space="preserve"> to support Release to Service (RTS).</w:t>
      </w:r>
    </w:p>
    <w:p w14:paraId="749E099E" w14:textId="22EAA70A" w:rsidR="0026268A" w:rsidRDefault="0026268A" w:rsidP="0026268A">
      <w:pPr>
        <w:pStyle w:val="ListParagraph"/>
        <w:keepLines/>
        <w:numPr>
          <w:ilvl w:val="3"/>
          <w:numId w:val="198"/>
        </w:numPr>
        <w:tabs>
          <w:tab w:val="left" w:pos="0"/>
        </w:tabs>
        <w:spacing w:after="0" w:line="259" w:lineRule="auto"/>
        <w:ind w:left="-142" w:right="-454"/>
        <w:rPr>
          <w:rFonts w:ascii="Arial" w:hAnsi="Arial" w:cs="Arial"/>
          <w:sz w:val="18"/>
          <w:szCs w:val="18"/>
        </w:rPr>
      </w:pPr>
      <w:r>
        <w:rPr>
          <w:rFonts w:ascii="Arial" w:hAnsi="Arial" w:cs="Arial"/>
          <w:sz w:val="18"/>
          <w:szCs w:val="18"/>
        </w:rPr>
        <w:t>In accordance with this condition, delivery by the Contractor for line</w:t>
      </w:r>
      <w:r w:rsidRPr="0026268A">
        <w:rPr>
          <w:rFonts w:ascii="Arial" w:eastAsia="Arial" w:hAnsi="Arial" w:cs="Arial"/>
          <w:color w:val="000000"/>
          <w:sz w:val="18"/>
          <w:szCs w:val="18"/>
          <w:lang w:eastAsia="en-GB"/>
        </w:rPr>
        <w:t xml:space="preserve"> </w:t>
      </w:r>
      <w:r>
        <w:rPr>
          <w:rFonts w:ascii="Arial" w:eastAsia="Arial" w:hAnsi="Arial" w:cs="Arial"/>
          <w:color w:val="000000"/>
          <w:sz w:val="18"/>
          <w:szCs w:val="18"/>
          <w:lang w:eastAsia="en-GB"/>
        </w:rPr>
        <w:t xml:space="preserve">1b </w:t>
      </w:r>
      <w:r w:rsidR="00EA56E9">
        <w:rPr>
          <w:rFonts w:ascii="Arial" w:eastAsia="Arial" w:hAnsi="Arial" w:cs="Arial"/>
          <w:color w:val="000000"/>
          <w:sz w:val="18"/>
          <w:szCs w:val="18"/>
          <w:lang w:eastAsia="en-GB"/>
        </w:rPr>
        <w:t xml:space="preserve">of the Schedule of </w:t>
      </w:r>
      <w:r w:rsidR="00C24256">
        <w:rPr>
          <w:rFonts w:ascii="Arial" w:eastAsia="Arial" w:hAnsi="Arial" w:cs="Arial"/>
          <w:color w:val="000000"/>
          <w:sz w:val="18"/>
          <w:szCs w:val="18"/>
          <w:lang w:eastAsia="en-GB"/>
        </w:rPr>
        <w:t>Requirements</w:t>
      </w:r>
      <w:r w:rsidR="00EA56E9">
        <w:rPr>
          <w:rFonts w:ascii="Arial" w:eastAsia="Arial" w:hAnsi="Arial" w:cs="Arial"/>
          <w:color w:val="000000"/>
          <w:sz w:val="18"/>
          <w:szCs w:val="18"/>
          <w:lang w:eastAsia="en-GB"/>
        </w:rPr>
        <w:t xml:space="preserve"> </w:t>
      </w:r>
      <w:r w:rsidRPr="005E0DF8">
        <w:rPr>
          <w:rFonts w:ascii="Arial" w:eastAsia="Arial" w:hAnsi="Arial" w:cs="Arial"/>
          <w:color w:val="000000"/>
          <w:sz w:val="18"/>
          <w:szCs w:val="18"/>
          <w:lang w:eastAsia="en-GB"/>
        </w:rPr>
        <w:t>shall only</w:t>
      </w:r>
      <w:r>
        <w:rPr>
          <w:rFonts w:ascii="Arial" w:eastAsia="Arial" w:hAnsi="Arial" w:cs="Arial"/>
          <w:color w:val="000000"/>
          <w:sz w:val="18"/>
          <w:szCs w:val="18"/>
          <w:lang w:eastAsia="en-GB"/>
        </w:rPr>
        <w:t xml:space="preserve"> be</w:t>
      </w:r>
      <w:r w:rsidRPr="005E0DF8">
        <w:rPr>
          <w:rFonts w:ascii="Arial" w:eastAsia="Arial" w:hAnsi="Arial" w:cs="Arial"/>
          <w:color w:val="000000"/>
          <w:sz w:val="18"/>
          <w:szCs w:val="18"/>
          <w:lang w:eastAsia="en-GB"/>
        </w:rPr>
        <w:t xml:space="preserve"> after Deliverables</w:t>
      </w:r>
      <w:r>
        <w:rPr>
          <w:rFonts w:ascii="Arial" w:eastAsia="Arial" w:hAnsi="Arial" w:cs="Arial"/>
          <w:color w:val="000000"/>
          <w:sz w:val="18"/>
          <w:szCs w:val="18"/>
          <w:lang w:eastAsia="en-GB"/>
        </w:rPr>
        <w:t xml:space="preserve"> of item 1a</w:t>
      </w:r>
      <w:r w:rsidRPr="005E0DF8">
        <w:rPr>
          <w:rFonts w:ascii="Arial" w:eastAsia="Arial" w:hAnsi="Arial" w:cs="Arial"/>
          <w:color w:val="000000"/>
          <w:sz w:val="18"/>
          <w:szCs w:val="18"/>
          <w:lang w:eastAsia="en-GB"/>
        </w:rPr>
        <w:t xml:space="preserve"> have been delivered and accepted</w:t>
      </w:r>
      <w:r>
        <w:rPr>
          <w:rFonts w:ascii="Arial" w:eastAsia="Arial" w:hAnsi="Arial" w:cs="Arial"/>
          <w:color w:val="000000"/>
          <w:sz w:val="18"/>
          <w:szCs w:val="18"/>
          <w:lang w:eastAsia="en-GB"/>
        </w:rPr>
        <w:t>.</w:t>
      </w:r>
      <w:r>
        <w:rPr>
          <w:rFonts w:ascii="Arial" w:hAnsi="Arial" w:cs="Arial"/>
          <w:sz w:val="18"/>
          <w:szCs w:val="18"/>
        </w:rPr>
        <w:t xml:space="preserve"> </w:t>
      </w:r>
      <w:r w:rsidR="00EA56E9" w:rsidRPr="00FD11C3">
        <w:rPr>
          <w:rFonts w:ascii="Arial" w:eastAsia="Arial" w:hAnsi="Arial" w:cs="Arial"/>
          <w:color w:val="000000"/>
          <w:sz w:val="18"/>
          <w:szCs w:val="18"/>
          <w:lang w:eastAsia="en-GB"/>
        </w:rPr>
        <w:t xml:space="preserve">Acceptance of deliverables under the contact shall be </w:t>
      </w:r>
      <w:r w:rsidR="00FD11C3">
        <w:rPr>
          <w:rFonts w:ascii="Arial" w:eastAsia="Arial" w:hAnsi="Arial" w:cs="Arial"/>
          <w:color w:val="000000"/>
          <w:sz w:val="18"/>
          <w:szCs w:val="18"/>
          <w:lang w:eastAsia="en-GB"/>
        </w:rPr>
        <w:t xml:space="preserve">in writing </w:t>
      </w:r>
      <w:r w:rsidR="00EA56E9" w:rsidRPr="00FD11C3">
        <w:rPr>
          <w:rFonts w:ascii="Arial" w:eastAsia="Arial" w:hAnsi="Arial" w:cs="Arial"/>
          <w:color w:val="000000"/>
          <w:sz w:val="18"/>
          <w:szCs w:val="18"/>
          <w:lang w:eastAsia="en-GB"/>
        </w:rPr>
        <w:t>to the satisfaction of the Authority’s Project Manager in accordance with the SOW.</w:t>
      </w:r>
    </w:p>
    <w:p w14:paraId="2F6BEE66" w14:textId="1F3683B2" w:rsidR="003761F1" w:rsidRPr="0026268A" w:rsidRDefault="0026268A" w:rsidP="00FD11C3">
      <w:pPr>
        <w:pStyle w:val="ListParagraph"/>
        <w:keepLines/>
        <w:numPr>
          <w:ilvl w:val="3"/>
          <w:numId w:val="198"/>
        </w:numPr>
        <w:tabs>
          <w:tab w:val="left" w:pos="0"/>
        </w:tabs>
        <w:spacing w:after="0" w:line="259" w:lineRule="auto"/>
        <w:ind w:left="-142" w:right="-596"/>
        <w:rPr>
          <w:rFonts w:ascii="Arial" w:hAnsi="Arial" w:cs="Arial"/>
          <w:sz w:val="18"/>
          <w:szCs w:val="18"/>
        </w:rPr>
      </w:pPr>
      <w:r>
        <w:rPr>
          <w:rFonts w:ascii="Arial" w:hAnsi="Arial" w:cs="Arial"/>
          <w:sz w:val="18"/>
          <w:szCs w:val="18"/>
        </w:rPr>
        <w:t xml:space="preserve">Item 1b of the Schedule </w:t>
      </w:r>
      <w:r w:rsidR="00DA6B8B">
        <w:rPr>
          <w:rFonts w:ascii="Arial" w:hAnsi="Arial" w:cs="Arial"/>
          <w:sz w:val="18"/>
          <w:szCs w:val="18"/>
        </w:rPr>
        <w:t>o</w:t>
      </w:r>
      <w:r>
        <w:rPr>
          <w:rFonts w:ascii="Arial" w:hAnsi="Arial" w:cs="Arial"/>
          <w:sz w:val="18"/>
          <w:szCs w:val="18"/>
        </w:rPr>
        <w:t xml:space="preserve">f Requirements </w:t>
      </w:r>
      <w:r w:rsidR="003761F1" w:rsidRPr="003761F1">
        <w:rPr>
          <w:rFonts w:ascii="Arial" w:hAnsi="Arial" w:cs="Arial"/>
          <w:sz w:val="18"/>
          <w:szCs w:val="18"/>
        </w:rPr>
        <w:t xml:space="preserve">will not be accepted by the Authority until </w:t>
      </w:r>
      <w:r w:rsidR="003761F1">
        <w:rPr>
          <w:rFonts w:ascii="Arial" w:hAnsi="Arial" w:cs="Arial"/>
          <w:sz w:val="18"/>
          <w:szCs w:val="18"/>
        </w:rPr>
        <w:t xml:space="preserve">successful completion of </w:t>
      </w:r>
      <w:r w:rsidR="003761F1" w:rsidRPr="003761F1">
        <w:rPr>
          <w:rFonts w:ascii="Arial" w:hAnsi="Arial" w:cs="Arial"/>
          <w:sz w:val="18"/>
          <w:szCs w:val="18"/>
        </w:rPr>
        <w:t>Release to Service</w:t>
      </w:r>
      <w:r w:rsidR="003761F1">
        <w:rPr>
          <w:rFonts w:ascii="Arial" w:hAnsi="Arial" w:cs="Arial"/>
          <w:sz w:val="18"/>
          <w:szCs w:val="18"/>
        </w:rPr>
        <w:t xml:space="preserve">, at which point the Contractor will be notified </w:t>
      </w:r>
      <w:r>
        <w:rPr>
          <w:rFonts w:ascii="Arial" w:hAnsi="Arial" w:cs="Arial"/>
          <w:sz w:val="18"/>
          <w:szCs w:val="18"/>
        </w:rPr>
        <w:t xml:space="preserve">in writing </w:t>
      </w:r>
      <w:r w:rsidR="003761F1">
        <w:rPr>
          <w:rFonts w:ascii="Arial" w:hAnsi="Arial" w:cs="Arial"/>
          <w:sz w:val="18"/>
          <w:szCs w:val="18"/>
        </w:rPr>
        <w:t xml:space="preserve">by the Authority </w:t>
      </w:r>
      <w:r>
        <w:rPr>
          <w:rFonts w:ascii="Arial" w:hAnsi="Arial" w:cs="Arial"/>
          <w:sz w:val="18"/>
          <w:szCs w:val="18"/>
        </w:rPr>
        <w:t xml:space="preserve">that delivery in accordance with the agreed Delivery </w:t>
      </w:r>
      <w:r w:rsidR="00FD11C3">
        <w:rPr>
          <w:rFonts w:ascii="Arial" w:hAnsi="Arial" w:cs="Arial"/>
          <w:sz w:val="18"/>
          <w:szCs w:val="18"/>
        </w:rPr>
        <w:t>Schedule</w:t>
      </w:r>
      <w:r>
        <w:rPr>
          <w:rFonts w:ascii="Arial" w:hAnsi="Arial" w:cs="Arial"/>
          <w:sz w:val="18"/>
          <w:szCs w:val="18"/>
        </w:rPr>
        <w:t xml:space="preserve"> can begin.</w:t>
      </w:r>
    </w:p>
    <w:p w14:paraId="19B4598D" w14:textId="48A43296" w:rsidR="003761F1" w:rsidRPr="00080F85" w:rsidRDefault="003761F1" w:rsidP="00DA6B8B">
      <w:pPr>
        <w:pStyle w:val="ListParagraph"/>
        <w:keepLines/>
        <w:numPr>
          <w:ilvl w:val="3"/>
          <w:numId w:val="198"/>
        </w:numPr>
        <w:tabs>
          <w:tab w:val="left" w:pos="0"/>
        </w:tabs>
        <w:spacing w:after="0" w:line="259" w:lineRule="auto"/>
        <w:ind w:left="-142" w:right="-738"/>
        <w:rPr>
          <w:rFonts w:ascii="Arial" w:hAnsi="Arial" w:cs="Arial"/>
          <w:sz w:val="18"/>
          <w:szCs w:val="18"/>
        </w:rPr>
      </w:pPr>
      <w:r w:rsidRPr="0023785C">
        <w:rPr>
          <w:rFonts w:ascii="Arial" w:hAnsi="Arial" w:cs="Arial"/>
          <w:sz w:val="18"/>
          <w:szCs w:val="18"/>
        </w:rPr>
        <w:t xml:space="preserve">Release to Service is anticipated </w:t>
      </w:r>
      <w:r w:rsidR="00FD11C3">
        <w:rPr>
          <w:rFonts w:ascii="Arial" w:hAnsi="Arial" w:cs="Arial"/>
          <w:sz w:val="18"/>
          <w:szCs w:val="18"/>
        </w:rPr>
        <w:t xml:space="preserve">for completion </w:t>
      </w:r>
      <w:r w:rsidRPr="0023785C">
        <w:rPr>
          <w:rFonts w:ascii="Arial" w:hAnsi="Arial" w:cs="Arial"/>
          <w:sz w:val="18"/>
          <w:szCs w:val="18"/>
        </w:rPr>
        <w:t xml:space="preserve">six (6) months post Contract Award, however this is subject to change </w:t>
      </w:r>
      <w:r w:rsidR="0026268A">
        <w:rPr>
          <w:rFonts w:ascii="Arial" w:hAnsi="Arial" w:cs="Arial"/>
          <w:sz w:val="18"/>
          <w:szCs w:val="18"/>
        </w:rPr>
        <w:t xml:space="preserve">and </w:t>
      </w:r>
      <w:r w:rsidRPr="0023785C">
        <w:rPr>
          <w:rFonts w:ascii="Arial" w:hAnsi="Arial" w:cs="Arial"/>
          <w:sz w:val="18"/>
          <w:szCs w:val="18"/>
        </w:rPr>
        <w:t xml:space="preserve">will be confirmed by the </w:t>
      </w:r>
      <w:r w:rsidR="00080F85" w:rsidRPr="0023785C">
        <w:rPr>
          <w:rFonts w:ascii="Arial" w:hAnsi="Arial" w:cs="Arial"/>
          <w:sz w:val="18"/>
          <w:szCs w:val="18"/>
        </w:rPr>
        <w:t>Authority</w:t>
      </w:r>
      <w:r w:rsidRPr="0023785C">
        <w:rPr>
          <w:rFonts w:ascii="Arial" w:hAnsi="Arial" w:cs="Arial"/>
          <w:sz w:val="18"/>
          <w:szCs w:val="18"/>
        </w:rPr>
        <w:t xml:space="preserve"> at the </w:t>
      </w:r>
      <w:r w:rsidR="004425BE" w:rsidRPr="0023785C">
        <w:rPr>
          <w:rFonts w:ascii="Arial" w:hAnsi="Arial" w:cs="Arial"/>
          <w:sz w:val="18"/>
          <w:szCs w:val="18"/>
        </w:rPr>
        <w:t>earliest date</w:t>
      </w:r>
      <w:r w:rsidRPr="0023785C">
        <w:rPr>
          <w:rFonts w:ascii="Arial" w:hAnsi="Arial" w:cs="Arial"/>
          <w:sz w:val="18"/>
          <w:szCs w:val="18"/>
        </w:rPr>
        <w:t>.</w:t>
      </w:r>
    </w:p>
    <w:p w14:paraId="311583EC" w14:textId="1CC12F72" w:rsidR="00CA3C18" w:rsidRDefault="00CA3C18" w:rsidP="0026268A">
      <w:pPr>
        <w:pStyle w:val="ListParagraph"/>
        <w:keepLines/>
        <w:tabs>
          <w:tab w:val="left" w:pos="0"/>
        </w:tabs>
        <w:spacing w:after="0" w:line="259" w:lineRule="auto"/>
        <w:ind w:left="-142" w:right="-313"/>
        <w:rPr>
          <w:rFonts w:cs="Arial"/>
          <w:sz w:val="18"/>
          <w:szCs w:val="18"/>
        </w:rPr>
      </w:pPr>
    </w:p>
    <w:p w14:paraId="3A45F00C" w14:textId="77777777" w:rsidR="00EA56E9" w:rsidRPr="00C24256" w:rsidRDefault="00EA56E9" w:rsidP="00C24256">
      <w:pPr>
        <w:keepLines/>
        <w:tabs>
          <w:tab w:val="left" w:pos="0"/>
        </w:tabs>
        <w:spacing w:line="259" w:lineRule="auto"/>
        <w:ind w:left="-142" w:right="-313"/>
        <w:rPr>
          <w:rFonts w:cs="Arial"/>
          <w:sz w:val="18"/>
          <w:szCs w:val="18"/>
        </w:rPr>
        <w:sectPr w:rsidR="00EA56E9" w:rsidRPr="00C24256" w:rsidSect="00CB5609">
          <w:footerReference w:type="default" r:id="rId17"/>
          <w:pgSz w:w="11906" w:h="16841"/>
          <w:pgMar w:top="1440" w:right="1440" w:bottom="1440" w:left="1440" w:header="724" w:footer="720" w:gutter="0"/>
          <w:cols w:num="2" w:space="861"/>
        </w:sectPr>
      </w:pPr>
    </w:p>
    <w:bookmarkEnd w:id="93"/>
    <w:p w14:paraId="6E5F3644" w14:textId="64567A47" w:rsidR="00686522" w:rsidRPr="005E0DF8" w:rsidRDefault="00686522" w:rsidP="00CB5609">
      <w:pPr>
        <w:rPr>
          <w:rFonts w:cs="Arial"/>
          <w:b/>
          <w:sz w:val="18"/>
          <w:szCs w:val="18"/>
        </w:rPr>
      </w:pPr>
      <w:r w:rsidRPr="005E0DF8">
        <w:rPr>
          <w:rFonts w:cs="Arial"/>
          <w:b/>
          <w:sz w:val="18"/>
          <w:szCs w:val="18"/>
        </w:rPr>
        <w:lastRenderedPageBreak/>
        <w:t>Schedule 1 - Definitions of Contract</w:t>
      </w:r>
      <w:bookmarkEnd w:id="18"/>
      <w:bookmarkEnd w:id="17"/>
      <w:bookmarkEnd w:id="16"/>
      <w:bookmarkEnd w:id="15"/>
      <w:r w:rsidRPr="005E0DF8">
        <w:rPr>
          <w:rFonts w:cs="Arial"/>
          <w:b/>
          <w:sz w:val="18"/>
          <w:szCs w:val="18"/>
        </w:rPr>
        <w:br/>
      </w:r>
    </w:p>
    <w:tbl>
      <w:tblPr>
        <w:tblW w:w="0" w:type="auto"/>
        <w:tblInd w:w="-34" w:type="dxa"/>
        <w:tblLook w:val="04A0" w:firstRow="1" w:lastRow="0" w:firstColumn="1" w:lastColumn="0" w:noHBand="0" w:noVBand="1"/>
      </w:tblPr>
      <w:tblGrid>
        <w:gridCol w:w="3305"/>
        <w:gridCol w:w="5755"/>
      </w:tblGrid>
      <w:tr w:rsidR="00686522" w:rsidRPr="005E0DF8" w14:paraId="6AF18CFD" w14:textId="77777777" w:rsidTr="00E273E9">
        <w:tc>
          <w:tcPr>
            <w:tcW w:w="3403" w:type="dxa"/>
            <w:shd w:val="clear" w:color="auto" w:fill="auto"/>
          </w:tcPr>
          <w:p w14:paraId="55B1C95C" w14:textId="77777777" w:rsidR="00686522" w:rsidRPr="005E0DF8" w:rsidRDefault="00686522" w:rsidP="00CB5609">
            <w:pPr>
              <w:rPr>
                <w:rFonts w:cs="Arial"/>
                <w:b/>
                <w:sz w:val="18"/>
                <w:szCs w:val="18"/>
              </w:rPr>
            </w:pPr>
            <w:r w:rsidRPr="005E0DF8">
              <w:rPr>
                <w:rFonts w:cs="Arial"/>
                <w:b/>
                <w:sz w:val="18"/>
                <w:szCs w:val="18"/>
              </w:rPr>
              <w:t>Articles</w:t>
            </w:r>
          </w:p>
        </w:tc>
        <w:tc>
          <w:tcPr>
            <w:tcW w:w="5918" w:type="dxa"/>
            <w:shd w:val="clear" w:color="auto" w:fill="auto"/>
          </w:tcPr>
          <w:p w14:paraId="2086B59A" w14:textId="77777777" w:rsidR="00686522" w:rsidRPr="005E0DF8" w:rsidRDefault="00686522" w:rsidP="00CB5609">
            <w:pPr>
              <w:rPr>
                <w:rFonts w:cs="Arial"/>
                <w:sz w:val="18"/>
                <w:szCs w:val="18"/>
              </w:rPr>
            </w:pPr>
            <w:r w:rsidRPr="005E0DF8">
              <w:rPr>
                <w:rFonts w:cs="Arial"/>
                <w:sz w:val="18"/>
                <w:szCs w:val="18"/>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5E0DF8">
              <w:rPr>
                <w:rFonts w:cs="Arial"/>
                <w:b/>
                <w:sz w:val="18"/>
                <w:szCs w:val="18"/>
              </w:rPr>
              <w:t>This definition only applies when DEFCONs are added to these Conditions</w:t>
            </w:r>
            <w:r w:rsidRPr="005E0DF8">
              <w:rPr>
                <w:rFonts w:cs="Arial"/>
                <w:sz w:val="18"/>
                <w:szCs w:val="18"/>
              </w:rPr>
              <w:t>);</w:t>
            </w:r>
          </w:p>
        </w:tc>
      </w:tr>
      <w:tr w:rsidR="00686522" w:rsidRPr="005E0DF8" w14:paraId="69AF41F2" w14:textId="77777777" w:rsidTr="00E273E9">
        <w:tc>
          <w:tcPr>
            <w:tcW w:w="3403" w:type="dxa"/>
            <w:shd w:val="clear" w:color="auto" w:fill="auto"/>
          </w:tcPr>
          <w:p w14:paraId="4FBAC104" w14:textId="77777777" w:rsidR="00686522" w:rsidRPr="005E0DF8" w:rsidRDefault="00686522" w:rsidP="00CB5609">
            <w:pPr>
              <w:rPr>
                <w:rFonts w:cs="Arial"/>
                <w:sz w:val="18"/>
                <w:szCs w:val="18"/>
              </w:rPr>
            </w:pPr>
          </w:p>
        </w:tc>
        <w:tc>
          <w:tcPr>
            <w:tcW w:w="5918" w:type="dxa"/>
            <w:shd w:val="clear" w:color="auto" w:fill="auto"/>
          </w:tcPr>
          <w:p w14:paraId="4A8BA113" w14:textId="77777777" w:rsidR="00686522" w:rsidRPr="005E0DF8" w:rsidRDefault="00686522" w:rsidP="00CB5609">
            <w:pPr>
              <w:rPr>
                <w:rFonts w:cs="Arial"/>
                <w:sz w:val="18"/>
                <w:szCs w:val="18"/>
              </w:rPr>
            </w:pPr>
          </w:p>
        </w:tc>
      </w:tr>
      <w:tr w:rsidR="00686522" w:rsidRPr="005E0DF8" w14:paraId="26EFBB96" w14:textId="77777777" w:rsidTr="00E273E9">
        <w:tc>
          <w:tcPr>
            <w:tcW w:w="3403" w:type="dxa"/>
            <w:shd w:val="clear" w:color="auto" w:fill="auto"/>
          </w:tcPr>
          <w:p w14:paraId="0381DE46" w14:textId="77777777" w:rsidR="00686522" w:rsidRPr="005E0DF8" w:rsidRDefault="00686522" w:rsidP="00CB5609">
            <w:pPr>
              <w:rPr>
                <w:rFonts w:cs="Arial"/>
                <w:b/>
                <w:sz w:val="18"/>
                <w:szCs w:val="18"/>
              </w:rPr>
            </w:pPr>
            <w:r w:rsidRPr="005E0DF8">
              <w:rPr>
                <w:rFonts w:cs="Arial"/>
                <w:b/>
                <w:sz w:val="18"/>
                <w:szCs w:val="18"/>
              </w:rPr>
              <w:t>Authority</w:t>
            </w:r>
          </w:p>
        </w:tc>
        <w:tc>
          <w:tcPr>
            <w:tcW w:w="5918" w:type="dxa"/>
            <w:shd w:val="clear" w:color="auto" w:fill="auto"/>
          </w:tcPr>
          <w:p w14:paraId="2838D27D" w14:textId="77777777" w:rsidR="00686522" w:rsidRPr="005E0DF8" w:rsidRDefault="00686522" w:rsidP="00CB5609">
            <w:pPr>
              <w:rPr>
                <w:rFonts w:cs="Arial"/>
                <w:sz w:val="18"/>
                <w:szCs w:val="18"/>
              </w:rPr>
            </w:pPr>
            <w:r w:rsidRPr="005E0DF8">
              <w:rPr>
                <w:rFonts w:cs="Arial"/>
                <w:color w:val="000000"/>
                <w:sz w:val="18"/>
                <w:szCs w:val="18"/>
              </w:rPr>
              <w:t>means the Secretary of State for Defence acting on behalf of the Crown</w:t>
            </w:r>
            <w:r w:rsidRPr="005E0DF8">
              <w:rPr>
                <w:rFonts w:cs="Arial"/>
                <w:sz w:val="18"/>
                <w:szCs w:val="18"/>
              </w:rPr>
              <w:t>;</w:t>
            </w:r>
          </w:p>
        </w:tc>
      </w:tr>
      <w:tr w:rsidR="00686522" w:rsidRPr="005E0DF8" w14:paraId="5F217755" w14:textId="77777777" w:rsidTr="00E273E9">
        <w:tc>
          <w:tcPr>
            <w:tcW w:w="3403" w:type="dxa"/>
            <w:shd w:val="clear" w:color="auto" w:fill="auto"/>
          </w:tcPr>
          <w:p w14:paraId="55FC297B" w14:textId="77777777" w:rsidR="00686522" w:rsidRPr="005E0DF8" w:rsidRDefault="00686522" w:rsidP="00CB5609">
            <w:pPr>
              <w:jc w:val="both"/>
              <w:rPr>
                <w:rFonts w:cs="Arial"/>
                <w:sz w:val="18"/>
                <w:szCs w:val="18"/>
              </w:rPr>
            </w:pPr>
          </w:p>
        </w:tc>
        <w:tc>
          <w:tcPr>
            <w:tcW w:w="5918" w:type="dxa"/>
            <w:shd w:val="clear" w:color="auto" w:fill="auto"/>
          </w:tcPr>
          <w:p w14:paraId="45D0322B" w14:textId="77777777" w:rsidR="00686522" w:rsidRPr="005E0DF8" w:rsidRDefault="00686522" w:rsidP="00CB5609">
            <w:pPr>
              <w:jc w:val="both"/>
              <w:rPr>
                <w:rFonts w:cs="Arial"/>
                <w:sz w:val="18"/>
                <w:szCs w:val="18"/>
              </w:rPr>
            </w:pPr>
          </w:p>
        </w:tc>
      </w:tr>
      <w:tr w:rsidR="00686522" w:rsidRPr="005E0DF8" w14:paraId="004E8BFA" w14:textId="77777777" w:rsidTr="00E273E9">
        <w:tc>
          <w:tcPr>
            <w:tcW w:w="3403" w:type="dxa"/>
            <w:shd w:val="clear" w:color="auto" w:fill="auto"/>
          </w:tcPr>
          <w:p w14:paraId="21EBDE4F" w14:textId="77777777" w:rsidR="00686522" w:rsidRPr="005E0DF8" w:rsidRDefault="00686522" w:rsidP="00CB5609">
            <w:pPr>
              <w:rPr>
                <w:rFonts w:cs="Arial"/>
                <w:b/>
                <w:i/>
                <w:sz w:val="18"/>
                <w:szCs w:val="18"/>
              </w:rPr>
            </w:pPr>
            <w:r w:rsidRPr="005E0DF8">
              <w:rPr>
                <w:rFonts w:cs="Arial"/>
                <w:b/>
                <w:sz w:val="18"/>
                <w:szCs w:val="18"/>
              </w:rPr>
              <w:t>Authority’s</w:t>
            </w:r>
            <w:r w:rsidRPr="005E0DF8">
              <w:rPr>
                <w:rFonts w:cs="Arial"/>
                <w:b/>
                <w:i/>
                <w:sz w:val="18"/>
                <w:szCs w:val="18"/>
              </w:rPr>
              <w:t xml:space="preserve"> </w:t>
            </w:r>
            <w:r w:rsidRPr="005E0DF8">
              <w:rPr>
                <w:rFonts w:cs="Arial"/>
                <w:b/>
                <w:sz w:val="18"/>
                <w:szCs w:val="18"/>
              </w:rPr>
              <w:t>Representative(s)</w:t>
            </w:r>
          </w:p>
        </w:tc>
        <w:tc>
          <w:tcPr>
            <w:tcW w:w="5918" w:type="dxa"/>
            <w:shd w:val="clear" w:color="auto" w:fill="auto"/>
          </w:tcPr>
          <w:p w14:paraId="70BC3BC9" w14:textId="77777777" w:rsidR="00686522" w:rsidRPr="005E0DF8" w:rsidRDefault="00686522" w:rsidP="00CB5609">
            <w:pPr>
              <w:rPr>
                <w:rFonts w:cs="Arial"/>
                <w:sz w:val="18"/>
                <w:szCs w:val="18"/>
              </w:rPr>
            </w:pPr>
            <w:r w:rsidRPr="005E0DF8">
              <w:rPr>
                <w:rFonts w:cs="Arial"/>
                <w:sz w:val="18"/>
                <w:szCs w:val="18"/>
              </w:rPr>
              <w:t xml:space="preserve">shall be those person(s) defined in Schedule 3 (Contract Data Sheet) who will act as the Authority’s Representative(s) </w:t>
            </w:r>
            <w:proofErr w:type="gramStart"/>
            <w:r w:rsidRPr="005E0DF8">
              <w:rPr>
                <w:rFonts w:cs="Arial"/>
                <w:sz w:val="18"/>
                <w:szCs w:val="18"/>
              </w:rPr>
              <w:t>in connection with</w:t>
            </w:r>
            <w:proofErr w:type="gramEnd"/>
            <w:r w:rsidRPr="005E0DF8">
              <w:rPr>
                <w:rFonts w:cs="Arial"/>
                <w:sz w:val="18"/>
                <w:szCs w:val="18"/>
              </w:rPr>
              <w:t xml:space="preserve"> the Contract.  Where the term “Authority’s Representative(s)” in the Conditions is immediately followed by a functional description in brackets, the appropriate Authority’s Representative(s) shall be the designated person(s) for the purposes of condition 8;</w:t>
            </w:r>
          </w:p>
        </w:tc>
      </w:tr>
      <w:tr w:rsidR="00686522" w:rsidRPr="005E0DF8" w14:paraId="27229CE9" w14:textId="77777777" w:rsidTr="00E273E9">
        <w:tc>
          <w:tcPr>
            <w:tcW w:w="3403" w:type="dxa"/>
            <w:shd w:val="clear" w:color="auto" w:fill="auto"/>
          </w:tcPr>
          <w:p w14:paraId="605CB655" w14:textId="77777777" w:rsidR="00686522" w:rsidRPr="005E0DF8" w:rsidRDefault="00686522" w:rsidP="00CB5609">
            <w:pPr>
              <w:rPr>
                <w:rFonts w:cs="Arial"/>
                <w:sz w:val="18"/>
                <w:szCs w:val="18"/>
              </w:rPr>
            </w:pPr>
          </w:p>
        </w:tc>
        <w:tc>
          <w:tcPr>
            <w:tcW w:w="5918" w:type="dxa"/>
            <w:shd w:val="clear" w:color="auto" w:fill="auto"/>
          </w:tcPr>
          <w:p w14:paraId="5FCBC3C7" w14:textId="77777777" w:rsidR="00686522" w:rsidRPr="005E0DF8" w:rsidRDefault="00686522" w:rsidP="00CB5609">
            <w:pPr>
              <w:rPr>
                <w:rFonts w:cs="Arial"/>
                <w:sz w:val="18"/>
                <w:szCs w:val="18"/>
              </w:rPr>
            </w:pPr>
          </w:p>
        </w:tc>
      </w:tr>
      <w:tr w:rsidR="00686522" w:rsidRPr="005E0DF8" w14:paraId="2BDE2118" w14:textId="77777777" w:rsidTr="00E273E9">
        <w:tc>
          <w:tcPr>
            <w:tcW w:w="3403" w:type="dxa"/>
            <w:shd w:val="clear" w:color="auto" w:fill="auto"/>
          </w:tcPr>
          <w:p w14:paraId="75EA5488" w14:textId="77777777" w:rsidR="00686522" w:rsidRPr="005E0DF8" w:rsidRDefault="00686522" w:rsidP="00CB5609">
            <w:pPr>
              <w:rPr>
                <w:rFonts w:cs="Arial"/>
                <w:sz w:val="18"/>
                <w:szCs w:val="18"/>
              </w:rPr>
            </w:pPr>
            <w:r w:rsidRPr="005E0DF8">
              <w:rPr>
                <w:rFonts w:cs="Arial"/>
                <w:b/>
                <w:sz w:val="18"/>
                <w:szCs w:val="18"/>
              </w:rPr>
              <w:t>Business Day</w:t>
            </w:r>
          </w:p>
        </w:tc>
        <w:tc>
          <w:tcPr>
            <w:tcW w:w="5918" w:type="dxa"/>
            <w:shd w:val="clear" w:color="auto" w:fill="auto"/>
          </w:tcPr>
          <w:p w14:paraId="39B9E6F5" w14:textId="77777777" w:rsidR="00686522" w:rsidRPr="005E0DF8" w:rsidRDefault="00686522" w:rsidP="00CB5609">
            <w:pPr>
              <w:rPr>
                <w:rFonts w:cs="Arial"/>
                <w:sz w:val="18"/>
                <w:szCs w:val="18"/>
              </w:rPr>
            </w:pPr>
            <w:r w:rsidRPr="005E0DF8">
              <w:rPr>
                <w:rFonts w:cs="Arial"/>
                <w:sz w:val="18"/>
                <w:szCs w:val="18"/>
              </w:rPr>
              <w:t>means 09:00 to 17:00 Monday to Friday, excluding public and statutory holidays;</w:t>
            </w:r>
          </w:p>
        </w:tc>
      </w:tr>
      <w:tr w:rsidR="00686522" w:rsidRPr="005E0DF8" w14:paraId="2895FBE7" w14:textId="77777777" w:rsidTr="00E273E9">
        <w:tc>
          <w:tcPr>
            <w:tcW w:w="3403" w:type="dxa"/>
            <w:shd w:val="clear" w:color="auto" w:fill="auto"/>
          </w:tcPr>
          <w:p w14:paraId="03A85244" w14:textId="77777777" w:rsidR="00686522" w:rsidRPr="005E0DF8" w:rsidRDefault="00686522" w:rsidP="00CB5609">
            <w:pPr>
              <w:rPr>
                <w:rFonts w:cs="Arial"/>
                <w:sz w:val="18"/>
                <w:szCs w:val="18"/>
              </w:rPr>
            </w:pPr>
          </w:p>
        </w:tc>
        <w:tc>
          <w:tcPr>
            <w:tcW w:w="5918" w:type="dxa"/>
            <w:shd w:val="clear" w:color="auto" w:fill="auto"/>
          </w:tcPr>
          <w:p w14:paraId="6B68A52F" w14:textId="77777777" w:rsidR="00686522" w:rsidRPr="005E0DF8" w:rsidRDefault="00686522" w:rsidP="00CB5609">
            <w:pPr>
              <w:rPr>
                <w:rFonts w:cs="Arial"/>
                <w:sz w:val="18"/>
                <w:szCs w:val="18"/>
              </w:rPr>
            </w:pPr>
          </w:p>
        </w:tc>
      </w:tr>
      <w:tr w:rsidR="00686522" w:rsidRPr="005E0DF8" w14:paraId="5CC6E3C1" w14:textId="77777777" w:rsidTr="00E273E9">
        <w:tc>
          <w:tcPr>
            <w:tcW w:w="3403" w:type="dxa"/>
            <w:shd w:val="clear" w:color="auto" w:fill="auto"/>
          </w:tcPr>
          <w:p w14:paraId="1CEDA244" w14:textId="77777777" w:rsidR="00686522" w:rsidRPr="005E0DF8" w:rsidRDefault="00686522" w:rsidP="00CB5609">
            <w:pPr>
              <w:autoSpaceDE w:val="0"/>
              <w:adjustRightInd w:val="0"/>
              <w:rPr>
                <w:rFonts w:cs="Arial"/>
                <w:b/>
                <w:sz w:val="18"/>
                <w:szCs w:val="18"/>
              </w:rPr>
            </w:pPr>
            <w:r w:rsidRPr="005E0DF8">
              <w:rPr>
                <w:rFonts w:cs="Arial"/>
                <w:b/>
                <w:sz w:val="18"/>
                <w:szCs w:val="18"/>
              </w:rPr>
              <w:t>Central Government Body</w:t>
            </w:r>
          </w:p>
        </w:tc>
        <w:tc>
          <w:tcPr>
            <w:tcW w:w="5918" w:type="dxa"/>
            <w:shd w:val="clear" w:color="auto" w:fill="auto"/>
          </w:tcPr>
          <w:p w14:paraId="6376B9E8" w14:textId="77777777" w:rsidR="00686522" w:rsidRPr="005E0DF8" w:rsidRDefault="00686522" w:rsidP="00CB5609">
            <w:pPr>
              <w:autoSpaceDE w:val="0"/>
              <w:adjustRightInd w:val="0"/>
              <w:rPr>
                <w:rFonts w:cs="Arial"/>
                <w:sz w:val="18"/>
                <w:szCs w:val="18"/>
              </w:rPr>
            </w:pPr>
            <w:r w:rsidRPr="005E0DF8">
              <w:rPr>
                <w:rFonts w:cs="Arial"/>
                <w:sz w:val="18"/>
                <w:szCs w:val="18"/>
              </w:rPr>
              <w:t xml:space="preserve">a body listed in one of the following sub-categories of the Central Government classification of the </w:t>
            </w:r>
            <w:proofErr w:type="gramStart"/>
            <w:r w:rsidRPr="005E0DF8">
              <w:rPr>
                <w:rFonts w:cs="Arial"/>
                <w:sz w:val="18"/>
                <w:szCs w:val="18"/>
              </w:rPr>
              <w:t>Public Sector</w:t>
            </w:r>
            <w:proofErr w:type="gramEnd"/>
            <w:r w:rsidRPr="005E0DF8">
              <w:rPr>
                <w:rFonts w:cs="Arial"/>
                <w:sz w:val="18"/>
                <w:szCs w:val="18"/>
              </w:rPr>
              <w:t xml:space="preserve"> Classification Guide, as published and amended from time to time by the Office for National Statistics:</w:t>
            </w:r>
          </w:p>
        </w:tc>
      </w:tr>
      <w:tr w:rsidR="00686522" w:rsidRPr="005E0DF8" w14:paraId="4DBA2038" w14:textId="77777777" w:rsidTr="00E273E9">
        <w:tc>
          <w:tcPr>
            <w:tcW w:w="3403" w:type="dxa"/>
            <w:shd w:val="clear" w:color="auto" w:fill="auto"/>
          </w:tcPr>
          <w:p w14:paraId="551C4139" w14:textId="77777777" w:rsidR="00686522" w:rsidRPr="005E0DF8" w:rsidRDefault="00686522" w:rsidP="00CB5609">
            <w:pPr>
              <w:autoSpaceDN w:val="0"/>
              <w:rPr>
                <w:rFonts w:cs="Arial"/>
                <w:sz w:val="18"/>
                <w:szCs w:val="18"/>
              </w:rPr>
            </w:pPr>
          </w:p>
        </w:tc>
        <w:tc>
          <w:tcPr>
            <w:tcW w:w="5918" w:type="dxa"/>
            <w:shd w:val="clear" w:color="auto" w:fill="auto"/>
          </w:tcPr>
          <w:p w14:paraId="37FF06F1" w14:textId="77777777" w:rsidR="00686522" w:rsidRPr="005E0DF8" w:rsidRDefault="00686522" w:rsidP="005F38C1">
            <w:pPr>
              <w:widowControl w:val="0"/>
              <w:numPr>
                <w:ilvl w:val="0"/>
                <w:numId w:val="11"/>
              </w:numPr>
              <w:tabs>
                <w:tab w:val="clear" w:pos="4130"/>
              </w:tabs>
              <w:autoSpaceDN w:val="0"/>
              <w:ind w:left="0" w:firstLine="0"/>
              <w:rPr>
                <w:rFonts w:cs="Arial"/>
                <w:sz w:val="18"/>
                <w:szCs w:val="18"/>
              </w:rPr>
            </w:pPr>
            <w:r w:rsidRPr="005E0DF8">
              <w:rPr>
                <w:rFonts w:cs="Arial"/>
                <w:sz w:val="18"/>
                <w:szCs w:val="18"/>
              </w:rPr>
              <w:t>Government Department;</w:t>
            </w:r>
          </w:p>
        </w:tc>
      </w:tr>
      <w:tr w:rsidR="00686522" w:rsidRPr="005E0DF8" w14:paraId="65E0788F" w14:textId="77777777" w:rsidTr="00E273E9">
        <w:tc>
          <w:tcPr>
            <w:tcW w:w="3403" w:type="dxa"/>
            <w:shd w:val="clear" w:color="auto" w:fill="auto"/>
          </w:tcPr>
          <w:p w14:paraId="7872E7EC" w14:textId="77777777" w:rsidR="00686522" w:rsidRPr="005E0DF8" w:rsidRDefault="00686522" w:rsidP="00CB5609">
            <w:pPr>
              <w:autoSpaceDN w:val="0"/>
              <w:rPr>
                <w:rFonts w:cs="Arial"/>
                <w:sz w:val="18"/>
                <w:szCs w:val="18"/>
              </w:rPr>
            </w:pPr>
          </w:p>
        </w:tc>
        <w:tc>
          <w:tcPr>
            <w:tcW w:w="5918" w:type="dxa"/>
            <w:shd w:val="clear" w:color="auto" w:fill="auto"/>
          </w:tcPr>
          <w:p w14:paraId="6B3831EE" w14:textId="77777777" w:rsidR="00686522" w:rsidRPr="005E0DF8" w:rsidRDefault="00686522" w:rsidP="005F38C1">
            <w:pPr>
              <w:widowControl w:val="0"/>
              <w:numPr>
                <w:ilvl w:val="0"/>
                <w:numId w:val="11"/>
              </w:numPr>
              <w:tabs>
                <w:tab w:val="clear" w:pos="4130"/>
              </w:tabs>
              <w:autoSpaceDN w:val="0"/>
              <w:ind w:left="0" w:firstLine="0"/>
              <w:rPr>
                <w:rFonts w:cs="Arial"/>
                <w:sz w:val="18"/>
                <w:szCs w:val="18"/>
              </w:rPr>
            </w:pPr>
            <w:r w:rsidRPr="005E0DF8">
              <w:rPr>
                <w:rFonts w:cs="Arial"/>
                <w:sz w:val="18"/>
                <w:szCs w:val="18"/>
              </w:rPr>
              <w:t>Non-Departmental Public Body or Assembly Sponsored Public Body (advisory, executive, or tribunal);</w:t>
            </w:r>
          </w:p>
        </w:tc>
      </w:tr>
      <w:tr w:rsidR="00686522" w:rsidRPr="005E0DF8" w14:paraId="60048E64" w14:textId="77777777" w:rsidTr="00E273E9">
        <w:tc>
          <w:tcPr>
            <w:tcW w:w="3403" w:type="dxa"/>
            <w:shd w:val="clear" w:color="auto" w:fill="auto"/>
          </w:tcPr>
          <w:p w14:paraId="6F7E04F3" w14:textId="77777777" w:rsidR="00686522" w:rsidRPr="005E0DF8" w:rsidRDefault="00686522" w:rsidP="00CB5609">
            <w:pPr>
              <w:autoSpaceDN w:val="0"/>
              <w:rPr>
                <w:rFonts w:cs="Arial"/>
                <w:sz w:val="18"/>
                <w:szCs w:val="18"/>
              </w:rPr>
            </w:pPr>
          </w:p>
        </w:tc>
        <w:tc>
          <w:tcPr>
            <w:tcW w:w="5918" w:type="dxa"/>
            <w:shd w:val="clear" w:color="auto" w:fill="auto"/>
          </w:tcPr>
          <w:p w14:paraId="5090D9E9" w14:textId="77777777" w:rsidR="00686522" w:rsidRPr="005E0DF8" w:rsidRDefault="00686522" w:rsidP="005F38C1">
            <w:pPr>
              <w:widowControl w:val="0"/>
              <w:numPr>
                <w:ilvl w:val="0"/>
                <w:numId w:val="11"/>
              </w:numPr>
              <w:tabs>
                <w:tab w:val="clear" w:pos="4130"/>
              </w:tabs>
              <w:autoSpaceDN w:val="0"/>
              <w:ind w:left="0" w:firstLine="0"/>
              <w:rPr>
                <w:rFonts w:cs="Arial"/>
                <w:sz w:val="18"/>
                <w:szCs w:val="18"/>
              </w:rPr>
            </w:pPr>
            <w:r w:rsidRPr="005E0DF8">
              <w:rPr>
                <w:rFonts w:cs="Arial"/>
                <w:sz w:val="18"/>
                <w:szCs w:val="18"/>
              </w:rPr>
              <w:t>Non-Ministerial Department; or</w:t>
            </w:r>
          </w:p>
        </w:tc>
      </w:tr>
      <w:tr w:rsidR="00686522" w:rsidRPr="005E0DF8" w14:paraId="1659FE53" w14:textId="77777777" w:rsidTr="00E273E9">
        <w:tc>
          <w:tcPr>
            <w:tcW w:w="3403" w:type="dxa"/>
            <w:shd w:val="clear" w:color="auto" w:fill="auto"/>
          </w:tcPr>
          <w:p w14:paraId="29D78EDC" w14:textId="77777777" w:rsidR="00686522" w:rsidRPr="005E0DF8" w:rsidRDefault="00686522" w:rsidP="00CB5609">
            <w:pPr>
              <w:autoSpaceDN w:val="0"/>
              <w:rPr>
                <w:rFonts w:cs="Arial"/>
                <w:sz w:val="18"/>
                <w:szCs w:val="18"/>
              </w:rPr>
            </w:pPr>
          </w:p>
        </w:tc>
        <w:tc>
          <w:tcPr>
            <w:tcW w:w="5918" w:type="dxa"/>
            <w:shd w:val="clear" w:color="auto" w:fill="auto"/>
          </w:tcPr>
          <w:p w14:paraId="4D90636A" w14:textId="77777777" w:rsidR="00686522" w:rsidRPr="005E0DF8" w:rsidRDefault="00686522" w:rsidP="005F38C1">
            <w:pPr>
              <w:widowControl w:val="0"/>
              <w:numPr>
                <w:ilvl w:val="0"/>
                <w:numId w:val="11"/>
              </w:numPr>
              <w:tabs>
                <w:tab w:val="clear" w:pos="4130"/>
              </w:tabs>
              <w:autoSpaceDN w:val="0"/>
              <w:ind w:left="0" w:firstLine="0"/>
              <w:rPr>
                <w:rFonts w:cs="Arial"/>
                <w:sz w:val="18"/>
                <w:szCs w:val="18"/>
              </w:rPr>
            </w:pPr>
            <w:r w:rsidRPr="005E0DF8">
              <w:rPr>
                <w:rFonts w:cs="Arial"/>
                <w:sz w:val="18"/>
                <w:szCs w:val="18"/>
              </w:rPr>
              <w:t>Executive Agency;</w:t>
            </w:r>
          </w:p>
          <w:p w14:paraId="3742BD03" w14:textId="77777777" w:rsidR="00686522" w:rsidRPr="005E0DF8" w:rsidRDefault="00686522" w:rsidP="00CB5609">
            <w:pPr>
              <w:autoSpaceDN w:val="0"/>
              <w:rPr>
                <w:rFonts w:cs="Arial"/>
                <w:sz w:val="18"/>
                <w:szCs w:val="18"/>
              </w:rPr>
            </w:pPr>
          </w:p>
        </w:tc>
      </w:tr>
      <w:tr w:rsidR="00686522" w:rsidRPr="005E0DF8" w14:paraId="5A9E0FF5" w14:textId="77777777" w:rsidTr="00E273E9">
        <w:tc>
          <w:tcPr>
            <w:tcW w:w="3403" w:type="dxa"/>
            <w:shd w:val="clear" w:color="auto" w:fill="auto"/>
          </w:tcPr>
          <w:p w14:paraId="157E6EA7" w14:textId="77777777" w:rsidR="00686522" w:rsidRPr="005E0DF8" w:rsidRDefault="00686522" w:rsidP="00CB5609">
            <w:pPr>
              <w:rPr>
                <w:rFonts w:cs="Arial"/>
                <w:b/>
                <w:sz w:val="18"/>
                <w:szCs w:val="18"/>
              </w:rPr>
            </w:pPr>
            <w:r w:rsidRPr="005E0DF8">
              <w:rPr>
                <w:rFonts w:cs="Arial"/>
                <w:b/>
                <w:sz w:val="18"/>
                <w:szCs w:val="18"/>
              </w:rPr>
              <w:t>Collect</w:t>
            </w:r>
          </w:p>
        </w:tc>
        <w:tc>
          <w:tcPr>
            <w:tcW w:w="5918" w:type="dxa"/>
            <w:shd w:val="clear" w:color="auto" w:fill="auto"/>
          </w:tcPr>
          <w:p w14:paraId="2E67AE7F" w14:textId="77777777" w:rsidR="00686522" w:rsidRPr="005E0DF8" w:rsidRDefault="00686522" w:rsidP="00CB5609">
            <w:pPr>
              <w:rPr>
                <w:rFonts w:cs="Arial"/>
                <w:sz w:val="18"/>
                <w:szCs w:val="18"/>
              </w:rPr>
            </w:pPr>
            <w:r w:rsidRPr="005E0DF8">
              <w:rPr>
                <w:rFonts w:cs="Arial"/>
                <w:sz w:val="18"/>
                <w:szCs w:val="18"/>
              </w:rPr>
              <w:t>means pick up the Contractor Deliverables from the Consignor.  This shall include loading, and any other specific arrangements, agreed in accordance with clause 28.c and Collected and Collection shall be construed accordingly;</w:t>
            </w:r>
          </w:p>
        </w:tc>
      </w:tr>
      <w:tr w:rsidR="00686522" w:rsidRPr="005E0DF8" w14:paraId="38277DF0" w14:textId="77777777" w:rsidTr="00E273E9">
        <w:tc>
          <w:tcPr>
            <w:tcW w:w="3403" w:type="dxa"/>
            <w:shd w:val="clear" w:color="auto" w:fill="auto"/>
          </w:tcPr>
          <w:p w14:paraId="7CD71154" w14:textId="77777777" w:rsidR="00686522" w:rsidRPr="005E0DF8" w:rsidRDefault="00686522" w:rsidP="00CB5609">
            <w:pPr>
              <w:rPr>
                <w:rFonts w:cs="Arial"/>
                <w:sz w:val="18"/>
                <w:szCs w:val="18"/>
              </w:rPr>
            </w:pPr>
          </w:p>
        </w:tc>
        <w:tc>
          <w:tcPr>
            <w:tcW w:w="5918" w:type="dxa"/>
            <w:shd w:val="clear" w:color="auto" w:fill="auto"/>
          </w:tcPr>
          <w:p w14:paraId="61C0AFDC" w14:textId="77777777" w:rsidR="00686522" w:rsidRPr="005E0DF8" w:rsidRDefault="00686522" w:rsidP="00CB5609">
            <w:pPr>
              <w:rPr>
                <w:rFonts w:cs="Arial"/>
                <w:sz w:val="18"/>
                <w:szCs w:val="18"/>
              </w:rPr>
            </w:pPr>
          </w:p>
        </w:tc>
      </w:tr>
      <w:tr w:rsidR="00686522" w:rsidRPr="005E0DF8" w14:paraId="3A8CCF8A" w14:textId="77777777" w:rsidTr="00E273E9">
        <w:tc>
          <w:tcPr>
            <w:tcW w:w="3403" w:type="dxa"/>
            <w:shd w:val="clear" w:color="auto" w:fill="auto"/>
          </w:tcPr>
          <w:p w14:paraId="5E17330F" w14:textId="77777777" w:rsidR="00686522" w:rsidRPr="005E0DF8" w:rsidRDefault="00686522" w:rsidP="00CB5609">
            <w:pPr>
              <w:rPr>
                <w:rFonts w:cs="Arial"/>
                <w:b/>
                <w:sz w:val="18"/>
                <w:szCs w:val="18"/>
              </w:rPr>
            </w:pPr>
            <w:r w:rsidRPr="005E0DF8">
              <w:rPr>
                <w:rFonts w:cs="Arial"/>
                <w:b/>
                <w:sz w:val="18"/>
                <w:szCs w:val="18"/>
              </w:rPr>
              <w:t>Commercial Packaging</w:t>
            </w:r>
          </w:p>
        </w:tc>
        <w:tc>
          <w:tcPr>
            <w:tcW w:w="5918" w:type="dxa"/>
            <w:shd w:val="clear" w:color="auto" w:fill="auto"/>
          </w:tcPr>
          <w:p w14:paraId="3B0E9C3E" w14:textId="77777777" w:rsidR="00686522" w:rsidRPr="005E0DF8" w:rsidRDefault="00686522" w:rsidP="00CB5609">
            <w:pPr>
              <w:rPr>
                <w:rFonts w:cs="Arial"/>
                <w:sz w:val="18"/>
                <w:szCs w:val="18"/>
              </w:rPr>
            </w:pPr>
            <w:r w:rsidRPr="005E0DF8">
              <w:rPr>
                <w:rFonts w:cs="Arial"/>
                <w:sz w:val="18"/>
                <w:szCs w:val="18"/>
              </w:rPr>
              <w:t>means commercial Packaging for military use as described in Def Stan 81-041 (Part 1)</w:t>
            </w:r>
          </w:p>
        </w:tc>
      </w:tr>
      <w:tr w:rsidR="00686522" w:rsidRPr="005E0DF8" w14:paraId="7215832F" w14:textId="77777777" w:rsidTr="00E273E9">
        <w:tc>
          <w:tcPr>
            <w:tcW w:w="3403" w:type="dxa"/>
            <w:shd w:val="clear" w:color="auto" w:fill="auto"/>
          </w:tcPr>
          <w:p w14:paraId="4702B2E1" w14:textId="77777777" w:rsidR="00686522" w:rsidRPr="005E0DF8" w:rsidRDefault="00686522" w:rsidP="00CB5609">
            <w:pPr>
              <w:rPr>
                <w:rFonts w:cs="Arial"/>
                <w:b/>
                <w:sz w:val="18"/>
                <w:szCs w:val="18"/>
              </w:rPr>
            </w:pPr>
          </w:p>
        </w:tc>
        <w:tc>
          <w:tcPr>
            <w:tcW w:w="5918" w:type="dxa"/>
            <w:shd w:val="clear" w:color="auto" w:fill="auto"/>
          </w:tcPr>
          <w:p w14:paraId="4D954218" w14:textId="77777777" w:rsidR="00686522" w:rsidRPr="005E0DF8" w:rsidRDefault="00686522" w:rsidP="00CB5609">
            <w:pPr>
              <w:rPr>
                <w:rFonts w:cs="Arial"/>
                <w:b/>
                <w:sz w:val="18"/>
                <w:szCs w:val="18"/>
              </w:rPr>
            </w:pPr>
          </w:p>
        </w:tc>
      </w:tr>
      <w:tr w:rsidR="00686522" w:rsidRPr="005E0DF8" w14:paraId="5F4BAFA1" w14:textId="77777777" w:rsidTr="00E273E9">
        <w:tc>
          <w:tcPr>
            <w:tcW w:w="3403" w:type="dxa"/>
            <w:shd w:val="clear" w:color="auto" w:fill="auto"/>
          </w:tcPr>
          <w:p w14:paraId="3E569491" w14:textId="77777777" w:rsidR="00686522" w:rsidRPr="005E0DF8" w:rsidRDefault="00686522" w:rsidP="00CB5609">
            <w:pPr>
              <w:rPr>
                <w:rFonts w:cs="Arial"/>
                <w:b/>
                <w:sz w:val="18"/>
                <w:szCs w:val="18"/>
              </w:rPr>
            </w:pPr>
            <w:r w:rsidRPr="005E0DF8">
              <w:rPr>
                <w:rFonts w:cs="Arial"/>
                <w:b/>
                <w:sz w:val="18"/>
                <w:szCs w:val="18"/>
              </w:rPr>
              <w:t>Conditions</w:t>
            </w:r>
          </w:p>
        </w:tc>
        <w:tc>
          <w:tcPr>
            <w:tcW w:w="5918" w:type="dxa"/>
            <w:shd w:val="clear" w:color="auto" w:fill="auto"/>
          </w:tcPr>
          <w:p w14:paraId="1A8E4722" w14:textId="77777777" w:rsidR="00686522" w:rsidRPr="005E0DF8" w:rsidRDefault="00686522" w:rsidP="00CB5609">
            <w:pPr>
              <w:rPr>
                <w:rFonts w:cs="Arial"/>
                <w:sz w:val="18"/>
                <w:szCs w:val="18"/>
              </w:rPr>
            </w:pPr>
            <w:r w:rsidRPr="005E0DF8">
              <w:rPr>
                <w:rFonts w:cs="Arial"/>
                <w:sz w:val="18"/>
                <w:szCs w:val="18"/>
              </w:rPr>
              <w:t>means the terms and conditions set out in this document;</w:t>
            </w:r>
          </w:p>
        </w:tc>
      </w:tr>
      <w:tr w:rsidR="00686522" w:rsidRPr="005E0DF8" w14:paraId="44E480DB" w14:textId="77777777" w:rsidTr="00E273E9">
        <w:tc>
          <w:tcPr>
            <w:tcW w:w="3403" w:type="dxa"/>
            <w:shd w:val="clear" w:color="auto" w:fill="auto"/>
          </w:tcPr>
          <w:p w14:paraId="759D89E1" w14:textId="77777777" w:rsidR="00686522" w:rsidRPr="005E0DF8" w:rsidRDefault="00686522" w:rsidP="00CB5609">
            <w:pPr>
              <w:rPr>
                <w:rFonts w:cs="Arial"/>
                <w:b/>
                <w:sz w:val="18"/>
                <w:szCs w:val="18"/>
              </w:rPr>
            </w:pPr>
          </w:p>
        </w:tc>
        <w:tc>
          <w:tcPr>
            <w:tcW w:w="5918" w:type="dxa"/>
            <w:shd w:val="clear" w:color="auto" w:fill="auto"/>
          </w:tcPr>
          <w:p w14:paraId="37BF6723" w14:textId="77777777" w:rsidR="00686522" w:rsidRPr="005E0DF8" w:rsidRDefault="00686522" w:rsidP="00CB5609">
            <w:pPr>
              <w:rPr>
                <w:rFonts w:cs="Arial"/>
                <w:b/>
                <w:sz w:val="18"/>
                <w:szCs w:val="18"/>
              </w:rPr>
            </w:pPr>
          </w:p>
        </w:tc>
      </w:tr>
      <w:tr w:rsidR="00686522" w:rsidRPr="005E0DF8" w14:paraId="54B97613" w14:textId="77777777" w:rsidTr="00E273E9">
        <w:tc>
          <w:tcPr>
            <w:tcW w:w="3403" w:type="dxa"/>
            <w:shd w:val="clear" w:color="auto" w:fill="auto"/>
          </w:tcPr>
          <w:p w14:paraId="0D3034EB" w14:textId="77777777" w:rsidR="00686522" w:rsidRPr="005E0DF8" w:rsidRDefault="00686522" w:rsidP="00CB5609">
            <w:pPr>
              <w:rPr>
                <w:rFonts w:cs="Arial"/>
                <w:b/>
                <w:sz w:val="18"/>
                <w:szCs w:val="18"/>
              </w:rPr>
            </w:pPr>
            <w:r w:rsidRPr="005E0DF8">
              <w:rPr>
                <w:rFonts w:cs="Arial"/>
                <w:b/>
                <w:sz w:val="18"/>
                <w:szCs w:val="18"/>
              </w:rPr>
              <w:t>Consignee</w:t>
            </w:r>
          </w:p>
        </w:tc>
        <w:tc>
          <w:tcPr>
            <w:tcW w:w="5918" w:type="dxa"/>
            <w:shd w:val="clear" w:color="auto" w:fill="auto"/>
          </w:tcPr>
          <w:p w14:paraId="0D6AC94E" w14:textId="77777777" w:rsidR="00686522" w:rsidRPr="005E0DF8" w:rsidRDefault="00686522" w:rsidP="00CB5609">
            <w:pPr>
              <w:rPr>
                <w:rFonts w:cs="Arial"/>
                <w:sz w:val="18"/>
                <w:szCs w:val="18"/>
              </w:rPr>
            </w:pPr>
            <w:r w:rsidRPr="005E0DF8">
              <w:rPr>
                <w:rFonts w:cs="Arial"/>
                <w:sz w:val="18"/>
                <w:szCs w:val="18"/>
              </w:rPr>
              <w:t>means that part of the Authority identified in Schedule 3 (Contract Data Sheet) to whom the Contractor Deliverables</w:t>
            </w:r>
            <w:r w:rsidRPr="005E0DF8">
              <w:rPr>
                <w:rFonts w:cs="Arial"/>
                <w:i/>
                <w:sz w:val="18"/>
                <w:szCs w:val="18"/>
              </w:rPr>
              <w:t xml:space="preserve"> </w:t>
            </w:r>
            <w:r w:rsidRPr="005E0DF8">
              <w:rPr>
                <w:rFonts w:cs="Arial"/>
                <w:sz w:val="18"/>
                <w:szCs w:val="18"/>
              </w:rPr>
              <w:t>are to be Delivered or on whose behalf they are to be Collected at the address specified in Schedule 3 (Contract Data Sheet) or such other part of the Authority as may be instructed by the Authority by means of a Diversion Order;</w:t>
            </w:r>
          </w:p>
        </w:tc>
      </w:tr>
      <w:tr w:rsidR="00686522" w:rsidRPr="005E0DF8" w14:paraId="42E23B8D" w14:textId="77777777" w:rsidTr="00E273E9">
        <w:tc>
          <w:tcPr>
            <w:tcW w:w="3403" w:type="dxa"/>
            <w:shd w:val="clear" w:color="auto" w:fill="auto"/>
          </w:tcPr>
          <w:p w14:paraId="69F38E57" w14:textId="77777777" w:rsidR="00686522" w:rsidRPr="005E0DF8" w:rsidRDefault="00686522" w:rsidP="00CB5609">
            <w:pPr>
              <w:rPr>
                <w:rFonts w:cs="Arial"/>
                <w:b/>
                <w:sz w:val="18"/>
                <w:szCs w:val="18"/>
              </w:rPr>
            </w:pPr>
          </w:p>
        </w:tc>
        <w:tc>
          <w:tcPr>
            <w:tcW w:w="5918" w:type="dxa"/>
            <w:shd w:val="clear" w:color="auto" w:fill="auto"/>
          </w:tcPr>
          <w:p w14:paraId="3FA89ED6" w14:textId="77777777" w:rsidR="00686522" w:rsidRPr="005E0DF8" w:rsidRDefault="00686522" w:rsidP="00CB5609">
            <w:pPr>
              <w:rPr>
                <w:rFonts w:cs="Arial"/>
                <w:b/>
                <w:sz w:val="18"/>
                <w:szCs w:val="18"/>
              </w:rPr>
            </w:pPr>
          </w:p>
        </w:tc>
      </w:tr>
      <w:tr w:rsidR="00686522" w:rsidRPr="005E0DF8" w14:paraId="64801FF8" w14:textId="77777777" w:rsidTr="00E273E9">
        <w:tc>
          <w:tcPr>
            <w:tcW w:w="3403" w:type="dxa"/>
            <w:shd w:val="clear" w:color="auto" w:fill="auto"/>
          </w:tcPr>
          <w:p w14:paraId="7C1378D2" w14:textId="77777777" w:rsidR="00686522" w:rsidRPr="005E0DF8" w:rsidRDefault="00686522" w:rsidP="00CB5609">
            <w:pPr>
              <w:rPr>
                <w:rFonts w:cs="Arial"/>
                <w:b/>
                <w:sz w:val="18"/>
                <w:szCs w:val="18"/>
              </w:rPr>
            </w:pPr>
            <w:r w:rsidRPr="005E0DF8">
              <w:rPr>
                <w:rFonts w:cs="Arial"/>
                <w:b/>
                <w:sz w:val="18"/>
                <w:szCs w:val="18"/>
              </w:rPr>
              <w:t>Consignor</w:t>
            </w:r>
          </w:p>
        </w:tc>
        <w:tc>
          <w:tcPr>
            <w:tcW w:w="5918" w:type="dxa"/>
            <w:shd w:val="clear" w:color="auto" w:fill="auto"/>
          </w:tcPr>
          <w:p w14:paraId="120F0003" w14:textId="77777777" w:rsidR="00686522" w:rsidRPr="005E0DF8" w:rsidRDefault="00686522" w:rsidP="00CB5609">
            <w:pPr>
              <w:rPr>
                <w:rFonts w:cs="Arial"/>
                <w:sz w:val="18"/>
                <w:szCs w:val="18"/>
              </w:rPr>
            </w:pPr>
            <w:r w:rsidRPr="005E0DF8">
              <w:rPr>
                <w:rFonts w:cs="Arial"/>
                <w:sz w:val="18"/>
                <w:szCs w:val="18"/>
              </w:rPr>
              <w:t>means the name and address specified in Schedule 3 (Contract Data Sheet) from whom the Contractor Deliverables will be dispatched or Collected;</w:t>
            </w:r>
          </w:p>
        </w:tc>
      </w:tr>
      <w:tr w:rsidR="00686522" w:rsidRPr="005E0DF8" w14:paraId="5E16B296" w14:textId="77777777" w:rsidTr="00E273E9">
        <w:tc>
          <w:tcPr>
            <w:tcW w:w="3403" w:type="dxa"/>
            <w:shd w:val="clear" w:color="auto" w:fill="auto"/>
          </w:tcPr>
          <w:p w14:paraId="225765BB" w14:textId="77777777" w:rsidR="00686522" w:rsidRPr="005E0DF8" w:rsidRDefault="00686522" w:rsidP="00CB5609">
            <w:pPr>
              <w:rPr>
                <w:rFonts w:cs="Arial"/>
                <w:b/>
                <w:sz w:val="18"/>
                <w:szCs w:val="18"/>
              </w:rPr>
            </w:pPr>
          </w:p>
        </w:tc>
        <w:tc>
          <w:tcPr>
            <w:tcW w:w="5918" w:type="dxa"/>
            <w:shd w:val="clear" w:color="auto" w:fill="auto"/>
          </w:tcPr>
          <w:p w14:paraId="0DE67B59" w14:textId="77777777" w:rsidR="00686522" w:rsidRPr="005E0DF8" w:rsidRDefault="00686522" w:rsidP="00CB5609">
            <w:pPr>
              <w:rPr>
                <w:rFonts w:cs="Arial"/>
                <w:b/>
                <w:sz w:val="18"/>
                <w:szCs w:val="18"/>
              </w:rPr>
            </w:pPr>
          </w:p>
        </w:tc>
      </w:tr>
      <w:tr w:rsidR="00686522" w:rsidRPr="005E0DF8" w14:paraId="61DF8ED0" w14:textId="77777777" w:rsidTr="00E273E9">
        <w:tc>
          <w:tcPr>
            <w:tcW w:w="3403" w:type="dxa"/>
            <w:shd w:val="clear" w:color="auto" w:fill="auto"/>
          </w:tcPr>
          <w:p w14:paraId="27CE199B" w14:textId="77777777" w:rsidR="00686522" w:rsidRPr="005E0DF8" w:rsidRDefault="00686522" w:rsidP="00CB5609">
            <w:pPr>
              <w:rPr>
                <w:rFonts w:cs="Arial"/>
                <w:b/>
                <w:sz w:val="18"/>
                <w:szCs w:val="18"/>
              </w:rPr>
            </w:pPr>
            <w:r w:rsidRPr="005E0DF8">
              <w:rPr>
                <w:rFonts w:cs="Arial"/>
                <w:b/>
                <w:sz w:val="18"/>
                <w:szCs w:val="18"/>
              </w:rPr>
              <w:t>Contract</w:t>
            </w:r>
          </w:p>
        </w:tc>
        <w:tc>
          <w:tcPr>
            <w:tcW w:w="5918" w:type="dxa"/>
            <w:shd w:val="clear" w:color="auto" w:fill="auto"/>
          </w:tcPr>
          <w:p w14:paraId="28B9257A" w14:textId="77777777" w:rsidR="00686522" w:rsidRPr="005E0DF8" w:rsidRDefault="00686522" w:rsidP="00CB5609">
            <w:pPr>
              <w:rPr>
                <w:rFonts w:cs="Arial"/>
                <w:sz w:val="18"/>
                <w:szCs w:val="18"/>
              </w:rPr>
            </w:pPr>
            <w:r w:rsidRPr="005E0DF8">
              <w:rPr>
                <w:rFonts w:cs="Arial"/>
                <w:sz w:val="18"/>
                <w:szCs w:val="18"/>
              </w:rPr>
              <w:t>means the Contract including its Schedules and any amendments agreed by the Parties in accordance with condition 6 (Amendments to Contract);</w:t>
            </w:r>
          </w:p>
        </w:tc>
      </w:tr>
      <w:tr w:rsidR="00686522" w:rsidRPr="005E0DF8" w14:paraId="6203F7A4" w14:textId="77777777" w:rsidTr="00E273E9">
        <w:tc>
          <w:tcPr>
            <w:tcW w:w="3403" w:type="dxa"/>
            <w:shd w:val="clear" w:color="auto" w:fill="auto"/>
          </w:tcPr>
          <w:p w14:paraId="5876A511" w14:textId="77777777" w:rsidR="00686522" w:rsidRPr="005E0DF8" w:rsidRDefault="00686522" w:rsidP="00CB5609">
            <w:pPr>
              <w:rPr>
                <w:rFonts w:cs="Arial"/>
                <w:b/>
                <w:sz w:val="18"/>
                <w:szCs w:val="18"/>
              </w:rPr>
            </w:pPr>
          </w:p>
        </w:tc>
        <w:tc>
          <w:tcPr>
            <w:tcW w:w="5918" w:type="dxa"/>
            <w:shd w:val="clear" w:color="auto" w:fill="auto"/>
          </w:tcPr>
          <w:p w14:paraId="5AA75F68" w14:textId="77777777" w:rsidR="00686522" w:rsidRPr="005E0DF8" w:rsidRDefault="00686522" w:rsidP="00CB5609">
            <w:pPr>
              <w:rPr>
                <w:rFonts w:cs="Arial"/>
                <w:b/>
                <w:sz w:val="18"/>
                <w:szCs w:val="18"/>
              </w:rPr>
            </w:pPr>
          </w:p>
        </w:tc>
      </w:tr>
      <w:tr w:rsidR="00686522" w:rsidRPr="005E0DF8" w14:paraId="1FD32E4B" w14:textId="77777777" w:rsidTr="00E273E9">
        <w:tc>
          <w:tcPr>
            <w:tcW w:w="3403" w:type="dxa"/>
            <w:shd w:val="clear" w:color="auto" w:fill="auto"/>
          </w:tcPr>
          <w:p w14:paraId="4D4026C5" w14:textId="77777777" w:rsidR="00686522" w:rsidRPr="005E0DF8" w:rsidRDefault="00686522" w:rsidP="00CB5609">
            <w:pPr>
              <w:rPr>
                <w:rFonts w:cs="Arial"/>
                <w:b/>
                <w:sz w:val="18"/>
                <w:szCs w:val="18"/>
              </w:rPr>
            </w:pPr>
            <w:r w:rsidRPr="005E0DF8">
              <w:rPr>
                <w:rFonts w:cs="Arial"/>
                <w:b/>
                <w:sz w:val="18"/>
                <w:szCs w:val="18"/>
              </w:rPr>
              <w:t>Contract Price</w:t>
            </w:r>
          </w:p>
        </w:tc>
        <w:tc>
          <w:tcPr>
            <w:tcW w:w="5918" w:type="dxa"/>
            <w:shd w:val="clear" w:color="auto" w:fill="auto"/>
          </w:tcPr>
          <w:p w14:paraId="311C2564" w14:textId="77777777" w:rsidR="00686522" w:rsidRPr="005E0DF8" w:rsidRDefault="00686522" w:rsidP="00CB5609">
            <w:pPr>
              <w:rPr>
                <w:rFonts w:cs="Arial"/>
                <w:sz w:val="18"/>
                <w:szCs w:val="18"/>
              </w:rPr>
            </w:pPr>
            <w:r w:rsidRPr="005E0DF8">
              <w:rPr>
                <w:rFonts w:cs="Arial"/>
                <w:sz w:val="18"/>
                <w:szCs w:val="18"/>
              </w:rPr>
              <w:t>means the amount set out in Schedule 2 (Schedule of Requirements) to be paid (inclusive of Packaging and exclusive of any applicable VAT) by the Authority to the Contractor,</w:t>
            </w:r>
            <w:r w:rsidRPr="005E0DF8">
              <w:rPr>
                <w:rFonts w:cs="Arial"/>
                <w:i/>
                <w:sz w:val="18"/>
                <w:szCs w:val="18"/>
              </w:rPr>
              <w:t xml:space="preserve"> </w:t>
            </w:r>
            <w:r w:rsidRPr="005E0DF8">
              <w:rPr>
                <w:rFonts w:cs="Arial"/>
                <w:sz w:val="18"/>
                <w:szCs w:val="18"/>
              </w:rPr>
              <w:t>for the full and proper performance by the Contractor of its obligations under the Contract.</w:t>
            </w:r>
          </w:p>
        </w:tc>
      </w:tr>
      <w:tr w:rsidR="00686522" w:rsidRPr="005E0DF8" w14:paraId="6A60341F" w14:textId="77777777" w:rsidTr="00E273E9">
        <w:tc>
          <w:tcPr>
            <w:tcW w:w="3403" w:type="dxa"/>
            <w:shd w:val="clear" w:color="auto" w:fill="auto"/>
          </w:tcPr>
          <w:p w14:paraId="03A3B93C" w14:textId="77777777" w:rsidR="00686522" w:rsidRPr="005E0DF8" w:rsidRDefault="00686522" w:rsidP="00CB5609">
            <w:pPr>
              <w:rPr>
                <w:rFonts w:cs="Arial"/>
                <w:b/>
                <w:sz w:val="18"/>
                <w:szCs w:val="18"/>
              </w:rPr>
            </w:pPr>
          </w:p>
        </w:tc>
        <w:tc>
          <w:tcPr>
            <w:tcW w:w="5918" w:type="dxa"/>
            <w:shd w:val="clear" w:color="auto" w:fill="auto"/>
          </w:tcPr>
          <w:p w14:paraId="3B05D8F0" w14:textId="77777777" w:rsidR="00686522" w:rsidRPr="005E0DF8" w:rsidRDefault="00686522" w:rsidP="00CB5609">
            <w:pPr>
              <w:rPr>
                <w:rFonts w:cs="Arial"/>
                <w:b/>
                <w:sz w:val="18"/>
                <w:szCs w:val="18"/>
              </w:rPr>
            </w:pPr>
          </w:p>
        </w:tc>
      </w:tr>
      <w:tr w:rsidR="00686522" w:rsidRPr="005E0DF8" w14:paraId="0FB5B82B" w14:textId="77777777" w:rsidTr="00E273E9">
        <w:tc>
          <w:tcPr>
            <w:tcW w:w="3403" w:type="dxa"/>
            <w:shd w:val="clear" w:color="auto" w:fill="auto"/>
          </w:tcPr>
          <w:p w14:paraId="07BC674D" w14:textId="77777777" w:rsidR="00686522" w:rsidRPr="005E0DF8" w:rsidRDefault="00686522" w:rsidP="00CB5609">
            <w:pPr>
              <w:rPr>
                <w:rFonts w:cs="Arial"/>
                <w:b/>
                <w:sz w:val="18"/>
                <w:szCs w:val="18"/>
              </w:rPr>
            </w:pPr>
            <w:r w:rsidRPr="005E0DF8">
              <w:rPr>
                <w:rFonts w:cs="Arial"/>
                <w:b/>
                <w:sz w:val="18"/>
                <w:szCs w:val="18"/>
              </w:rPr>
              <w:t>Contractor</w:t>
            </w:r>
          </w:p>
        </w:tc>
        <w:tc>
          <w:tcPr>
            <w:tcW w:w="5918" w:type="dxa"/>
            <w:shd w:val="clear" w:color="auto" w:fill="auto"/>
          </w:tcPr>
          <w:p w14:paraId="61D3A6E0" w14:textId="77777777" w:rsidR="00686522" w:rsidRPr="005E0DF8" w:rsidRDefault="00686522" w:rsidP="00CB5609">
            <w:pPr>
              <w:rPr>
                <w:rFonts w:cs="Arial"/>
                <w:sz w:val="18"/>
                <w:szCs w:val="18"/>
              </w:rPr>
            </w:pPr>
            <w:r w:rsidRPr="005E0DF8">
              <w:rPr>
                <w:rFonts w:cs="Arial"/>
                <w:sz w:val="18"/>
                <w:szCs w:val="18"/>
              </w:rPr>
              <w:t xml:space="preserve">means the person who, by the Contract, undertakes to supply the Contractor Deliverables, for the Authority as is provided by the Contract.  Where the Contractor is an individual or a partnership, the </w:t>
            </w:r>
            <w:r w:rsidRPr="005E0DF8">
              <w:rPr>
                <w:rFonts w:cs="Arial"/>
                <w:sz w:val="18"/>
                <w:szCs w:val="18"/>
              </w:rPr>
              <w:lastRenderedPageBreak/>
              <w:t>expression shall include the personal representatives of the individual or of the partners</w:t>
            </w:r>
            <w:proofErr w:type="gramStart"/>
            <w:r w:rsidRPr="005E0DF8">
              <w:rPr>
                <w:rFonts w:cs="Arial"/>
                <w:sz w:val="18"/>
                <w:szCs w:val="18"/>
              </w:rPr>
              <w:t>, as the case may be, and</w:t>
            </w:r>
            <w:proofErr w:type="gramEnd"/>
            <w:r w:rsidRPr="005E0DF8">
              <w:rPr>
                <w:rFonts w:cs="Arial"/>
                <w:sz w:val="18"/>
                <w:szCs w:val="18"/>
              </w:rPr>
              <w:t xml:space="preserve"> the expression shall also include any person to whom the benefit of the Contract may be assigned by the Contractor with the consent of the Authority;</w:t>
            </w:r>
          </w:p>
        </w:tc>
      </w:tr>
      <w:tr w:rsidR="00686522" w:rsidRPr="005E0DF8" w14:paraId="2B956ED6" w14:textId="77777777" w:rsidTr="00E273E9">
        <w:tc>
          <w:tcPr>
            <w:tcW w:w="3403" w:type="dxa"/>
            <w:shd w:val="clear" w:color="auto" w:fill="auto"/>
          </w:tcPr>
          <w:p w14:paraId="49670676" w14:textId="77777777" w:rsidR="00686522" w:rsidRPr="005E0DF8" w:rsidRDefault="00686522" w:rsidP="00CB5609">
            <w:pPr>
              <w:keepNext/>
              <w:rPr>
                <w:rFonts w:cs="Arial"/>
                <w:b/>
                <w:sz w:val="18"/>
                <w:szCs w:val="18"/>
              </w:rPr>
            </w:pPr>
          </w:p>
        </w:tc>
        <w:tc>
          <w:tcPr>
            <w:tcW w:w="5918" w:type="dxa"/>
            <w:shd w:val="clear" w:color="auto" w:fill="auto"/>
          </w:tcPr>
          <w:p w14:paraId="106FC997" w14:textId="77777777" w:rsidR="00686522" w:rsidRPr="005E0DF8" w:rsidRDefault="00686522" w:rsidP="00CB5609">
            <w:pPr>
              <w:keepNext/>
              <w:rPr>
                <w:rFonts w:cs="Arial"/>
                <w:b/>
                <w:sz w:val="18"/>
                <w:szCs w:val="18"/>
              </w:rPr>
            </w:pPr>
          </w:p>
        </w:tc>
      </w:tr>
      <w:tr w:rsidR="00686522" w:rsidRPr="005E0DF8" w14:paraId="2D7F4C75" w14:textId="77777777" w:rsidTr="00E273E9">
        <w:tc>
          <w:tcPr>
            <w:tcW w:w="3403" w:type="dxa"/>
            <w:shd w:val="clear" w:color="auto" w:fill="auto"/>
          </w:tcPr>
          <w:p w14:paraId="1EC9DE70" w14:textId="77777777" w:rsidR="00686522" w:rsidRPr="005E0DF8" w:rsidRDefault="00686522" w:rsidP="00CB5609">
            <w:pPr>
              <w:keepNext/>
              <w:rPr>
                <w:rFonts w:cs="Arial"/>
                <w:b/>
                <w:sz w:val="18"/>
                <w:szCs w:val="18"/>
              </w:rPr>
            </w:pPr>
            <w:r w:rsidRPr="005E0DF8">
              <w:rPr>
                <w:rFonts w:cs="Arial"/>
                <w:b/>
                <w:sz w:val="18"/>
                <w:szCs w:val="18"/>
              </w:rPr>
              <w:t xml:space="preserve">Contractor Commercially </w:t>
            </w:r>
          </w:p>
        </w:tc>
        <w:tc>
          <w:tcPr>
            <w:tcW w:w="5918" w:type="dxa"/>
            <w:shd w:val="clear" w:color="auto" w:fill="auto"/>
          </w:tcPr>
          <w:p w14:paraId="4167283C" w14:textId="77777777" w:rsidR="00686522" w:rsidRPr="005E0DF8" w:rsidRDefault="00686522" w:rsidP="00CB5609">
            <w:pPr>
              <w:keepNext/>
              <w:rPr>
                <w:rFonts w:cs="Arial"/>
                <w:b/>
                <w:sz w:val="18"/>
                <w:szCs w:val="18"/>
              </w:rPr>
            </w:pPr>
            <w:r w:rsidRPr="005E0DF8">
              <w:rPr>
                <w:rFonts w:cs="Arial"/>
                <w:sz w:val="18"/>
                <w:szCs w:val="18"/>
              </w:rPr>
              <w:t xml:space="preserve">means the Information listed in the completed Schedule 5 </w:t>
            </w:r>
          </w:p>
        </w:tc>
      </w:tr>
      <w:tr w:rsidR="00686522" w:rsidRPr="005E0DF8" w14:paraId="676A3DE0" w14:textId="77777777" w:rsidTr="00E273E9">
        <w:tc>
          <w:tcPr>
            <w:tcW w:w="3403" w:type="dxa"/>
            <w:shd w:val="clear" w:color="auto" w:fill="auto"/>
          </w:tcPr>
          <w:p w14:paraId="07A4E2FF" w14:textId="77777777" w:rsidR="00686522" w:rsidRPr="005E0DF8" w:rsidRDefault="00686522" w:rsidP="00CB5609">
            <w:pPr>
              <w:keepNext/>
              <w:rPr>
                <w:rFonts w:cs="Arial"/>
                <w:sz w:val="18"/>
                <w:szCs w:val="18"/>
              </w:rPr>
            </w:pPr>
            <w:r w:rsidRPr="005E0DF8">
              <w:rPr>
                <w:rFonts w:cs="Arial"/>
                <w:b/>
                <w:sz w:val="18"/>
                <w:szCs w:val="18"/>
              </w:rPr>
              <w:t>Sensitive Information</w:t>
            </w:r>
          </w:p>
        </w:tc>
        <w:tc>
          <w:tcPr>
            <w:tcW w:w="5918" w:type="dxa"/>
            <w:shd w:val="clear" w:color="auto" w:fill="auto"/>
          </w:tcPr>
          <w:p w14:paraId="5BA516D8" w14:textId="77777777" w:rsidR="00686522" w:rsidRPr="005E0DF8" w:rsidRDefault="00686522" w:rsidP="00CB5609">
            <w:pPr>
              <w:keepNext/>
              <w:rPr>
                <w:rFonts w:cs="Arial"/>
                <w:sz w:val="18"/>
                <w:szCs w:val="18"/>
              </w:rPr>
            </w:pPr>
            <w:r w:rsidRPr="005E0DF8">
              <w:rPr>
                <w:rFonts w:cs="Arial"/>
                <w:sz w:val="18"/>
                <w:szCs w:val="18"/>
              </w:rPr>
              <w:t>(Contractor’s Commercially Sensitive Information Form), which is Information notified by the Contractor to the Authority, which is acknowledged by the Authority as being commercially sensitive;</w:t>
            </w:r>
          </w:p>
        </w:tc>
      </w:tr>
      <w:tr w:rsidR="00686522" w:rsidRPr="005E0DF8" w14:paraId="19E6A7C6" w14:textId="77777777" w:rsidTr="00E273E9">
        <w:tc>
          <w:tcPr>
            <w:tcW w:w="3403" w:type="dxa"/>
            <w:shd w:val="clear" w:color="auto" w:fill="auto"/>
          </w:tcPr>
          <w:p w14:paraId="71D4994E" w14:textId="77777777" w:rsidR="00686522" w:rsidRPr="005E0DF8" w:rsidRDefault="00686522" w:rsidP="00CB5609">
            <w:pPr>
              <w:rPr>
                <w:rFonts w:cs="Arial"/>
                <w:b/>
                <w:sz w:val="18"/>
                <w:szCs w:val="18"/>
              </w:rPr>
            </w:pPr>
          </w:p>
        </w:tc>
        <w:tc>
          <w:tcPr>
            <w:tcW w:w="5918" w:type="dxa"/>
            <w:shd w:val="clear" w:color="auto" w:fill="auto"/>
          </w:tcPr>
          <w:p w14:paraId="040A4ADD" w14:textId="77777777" w:rsidR="00686522" w:rsidRPr="005E0DF8" w:rsidRDefault="00686522" w:rsidP="00CB5609">
            <w:pPr>
              <w:rPr>
                <w:rFonts w:cs="Arial"/>
                <w:b/>
                <w:sz w:val="18"/>
                <w:szCs w:val="18"/>
              </w:rPr>
            </w:pPr>
          </w:p>
        </w:tc>
      </w:tr>
      <w:tr w:rsidR="00686522" w:rsidRPr="005E0DF8" w14:paraId="5225F5F7" w14:textId="77777777" w:rsidTr="00E273E9">
        <w:tc>
          <w:tcPr>
            <w:tcW w:w="3403" w:type="dxa"/>
            <w:shd w:val="clear" w:color="auto" w:fill="auto"/>
          </w:tcPr>
          <w:p w14:paraId="40BF2634" w14:textId="77777777" w:rsidR="00686522" w:rsidRPr="005E0DF8" w:rsidRDefault="00686522" w:rsidP="00CB5609">
            <w:pPr>
              <w:rPr>
                <w:rFonts w:cs="Arial"/>
                <w:b/>
                <w:sz w:val="18"/>
                <w:szCs w:val="18"/>
              </w:rPr>
            </w:pPr>
            <w:r w:rsidRPr="005E0DF8">
              <w:rPr>
                <w:rFonts w:cs="Arial"/>
                <w:b/>
                <w:sz w:val="18"/>
                <w:szCs w:val="18"/>
              </w:rPr>
              <w:t>Contractor Deliverables</w:t>
            </w:r>
          </w:p>
        </w:tc>
        <w:tc>
          <w:tcPr>
            <w:tcW w:w="5918" w:type="dxa"/>
            <w:shd w:val="clear" w:color="auto" w:fill="auto"/>
          </w:tcPr>
          <w:p w14:paraId="0029797A" w14:textId="77777777" w:rsidR="00686522" w:rsidRPr="005E0DF8" w:rsidRDefault="00686522" w:rsidP="00CB5609">
            <w:pPr>
              <w:rPr>
                <w:rFonts w:cs="Arial"/>
                <w:sz w:val="18"/>
                <w:szCs w:val="18"/>
              </w:rPr>
            </w:pPr>
            <w:r w:rsidRPr="005E0DF8">
              <w:rPr>
                <w:rFonts w:cs="Arial"/>
                <w:sz w:val="18"/>
                <w:szCs w:val="18"/>
              </w:rPr>
              <w:t>means the goods and/or the services, including Packaging (and Certificate(s) of Conformity and supplied in accordance with any QA requirements if specified) which the Contractor is required to provide under the Contract;</w:t>
            </w:r>
          </w:p>
        </w:tc>
      </w:tr>
      <w:tr w:rsidR="00686522" w:rsidRPr="005E0DF8" w14:paraId="02E7D4C0" w14:textId="77777777" w:rsidTr="00E273E9">
        <w:tc>
          <w:tcPr>
            <w:tcW w:w="3403" w:type="dxa"/>
            <w:shd w:val="clear" w:color="auto" w:fill="auto"/>
          </w:tcPr>
          <w:p w14:paraId="1559EADD" w14:textId="77777777" w:rsidR="00686522" w:rsidRPr="005E0DF8" w:rsidRDefault="00686522" w:rsidP="00CB5609">
            <w:pPr>
              <w:rPr>
                <w:rFonts w:cs="Arial"/>
                <w:b/>
                <w:sz w:val="18"/>
                <w:szCs w:val="18"/>
              </w:rPr>
            </w:pPr>
          </w:p>
        </w:tc>
        <w:tc>
          <w:tcPr>
            <w:tcW w:w="5918" w:type="dxa"/>
            <w:shd w:val="clear" w:color="auto" w:fill="auto"/>
          </w:tcPr>
          <w:p w14:paraId="3593D1E3" w14:textId="77777777" w:rsidR="00686522" w:rsidRPr="005E0DF8" w:rsidRDefault="00686522" w:rsidP="00CB5609">
            <w:pPr>
              <w:rPr>
                <w:rFonts w:cs="Arial"/>
                <w:b/>
                <w:sz w:val="18"/>
                <w:szCs w:val="18"/>
              </w:rPr>
            </w:pPr>
          </w:p>
        </w:tc>
      </w:tr>
      <w:tr w:rsidR="00686522" w:rsidRPr="005E0DF8" w14:paraId="5462B4AD" w14:textId="77777777" w:rsidTr="00E273E9">
        <w:tc>
          <w:tcPr>
            <w:tcW w:w="3403" w:type="dxa"/>
            <w:shd w:val="clear" w:color="auto" w:fill="auto"/>
          </w:tcPr>
          <w:p w14:paraId="12D970B7" w14:textId="77777777" w:rsidR="00686522" w:rsidRPr="005E0DF8" w:rsidRDefault="00686522" w:rsidP="00CB5609">
            <w:pPr>
              <w:rPr>
                <w:rFonts w:cs="Arial"/>
                <w:b/>
                <w:sz w:val="18"/>
                <w:szCs w:val="18"/>
              </w:rPr>
            </w:pPr>
            <w:r w:rsidRPr="005E0DF8">
              <w:rPr>
                <w:rFonts w:cs="Arial"/>
                <w:b/>
                <w:sz w:val="18"/>
                <w:szCs w:val="18"/>
              </w:rPr>
              <w:t>Control</w:t>
            </w:r>
          </w:p>
        </w:tc>
        <w:tc>
          <w:tcPr>
            <w:tcW w:w="5918" w:type="dxa"/>
            <w:shd w:val="clear" w:color="auto" w:fill="auto"/>
          </w:tcPr>
          <w:p w14:paraId="3AC5E158" w14:textId="77777777" w:rsidR="00686522" w:rsidRPr="005E0DF8" w:rsidRDefault="00686522" w:rsidP="00CB5609">
            <w:pPr>
              <w:rPr>
                <w:rFonts w:cs="Arial"/>
                <w:sz w:val="18"/>
                <w:szCs w:val="18"/>
              </w:rPr>
            </w:pPr>
            <w:r w:rsidRPr="005E0DF8">
              <w:rPr>
                <w:rFonts w:cs="Arial"/>
                <w:sz w:val="18"/>
                <w:szCs w:val="18"/>
              </w:rPr>
              <w:t>means the power of a person to secure that the affairs of the Contractor are conducted in accordance with the wishes of that person:</w:t>
            </w:r>
          </w:p>
        </w:tc>
      </w:tr>
      <w:tr w:rsidR="00686522" w:rsidRPr="005E0DF8" w14:paraId="19E60494" w14:textId="77777777" w:rsidTr="00E273E9">
        <w:tc>
          <w:tcPr>
            <w:tcW w:w="3403" w:type="dxa"/>
            <w:shd w:val="clear" w:color="auto" w:fill="auto"/>
          </w:tcPr>
          <w:p w14:paraId="69BA242A" w14:textId="77777777" w:rsidR="00686522" w:rsidRPr="005E0DF8" w:rsidRDefault="00686522" w:rsidP="00CB5609">
            <w:pPr>
              <w:autoSpaceDN w:val="0"/>
              <w:rPr>
                <w:rFonts w:cs="Arial"/>
                <w:sz w:val="18"/>
                <w:szCs w:val="18"/>
              </w:rPr>
            </w:pPr>
          </w:p>
        </w:tc>
        <w:tc>
          <w:tcPr>
            <w:tcW w:w="5918" w:type="dxa"/>
            <w:shd w:val="clear" w:color="auto" w:fill="auto"/>
          </w:tcPr>
          <w:p w14:paraId="250A5EDD" w14:textId="77777777" w:rsidR="00686522" w:rsidRPr="005E0DF8" w:rsidRDefault="00686522" w:rsidP="005F38C1">
            <w:pPr>
              <w:widowControl w:val="0"/>
              <w:numPr>
                <w:ilvl w:val="0"/>
                <w:numId w:val="12"/>
              </w:numPr>
              <w:tabs>
                <w:tab w:val="clear" w:pos="3847"/>
              </w:tabs>
              <w:autoSpaceDN w:val="0"/>
              <w:ind w:left="0" w:firstLine="0"/>
              <w:rPr>
                <w:rFonts w:cs="Arial"/>
                <w:sz w:val="18"/>
                <w:szCs w:val="18"/>
              </w:rPr>
            </w:pPr>
            <w:r w:rsidRPr="005E0DF8">
              <w:rPr>
                <w:rFonts w:cs="Arial"/>
                <w:sz w:val="18"/>
                <w:szCs w:val="18"/>
              </w:rPr>
              <w:t>by means of the holding of shares, or the possession of voting powers in, or in relation to, the Contractor; or</w:t>
            </w:r>
          </w:p>
        </w:tc>
      </w:tr>
      <w:tr w:rsidR="00686522" w:rsidRPr="005E0DF8" w14:paraId="0EEDFD16" w14:textId="77777777" w:rsidTr="00E273E9">
        <w:tc>
          <w:tcPr>
            <w:tcW w:w="3403" w:type="dxa"/>
            <w:shd w:val="clear" w:color="auto" w:fill="auto"/>
          </w:tcPr>
          <w:p w14:paraId="284A4F66" w14:textId="77777777" w:rsidR="00686522" w:rsidRPr="005E0DF8" w:rsidRDefault="00686522" w:rsidP="00CB5609">
            <w:pPr>
              <w:autoSpaceDN w:val="0"/>
              <w:rPr>
                <w:rFonts w:cs="Arial"/>
                <w:sz w:val="18"/>
                <w:szCs w:val="18"/>
              </w:rPr>
            </w:pPr>
          </w:p>
        </w:tc>
        <w:tc>
          <w:tcPr>
            <w:tcW w:w="5918" w:type="dxa"/>
            <w:shd w:val="clear" w:color="auto" w:fill="auto"/>
          </w:tcPr>
          <w:p w14:paraId="45D4C748" w14:textId="77777777" w:rsidR="00686522" w:rsidRPr="005E0DF8" w:rsidRDefault="00686522" w:rsidP="005F38C1">
            <w:pPr>
              <w:widowControl w:val="0"/>
              <w:numPr>
                <w:ilvl w:val="0"/>
                <w:numId w:val="12"/>
              </w:numPr>
              <w:tabs>
                <w:tab w:val="clear" w:pos="3847"/>
              </w:tabs>
              <w:autoSpaceDN w:val="0"/>
              <w:ind w:left="0" w:firstLine="0"/>
              <w:rPr>
                <w:rFonts w:cs="Arial"/>
                <w:sz w:val="18"/>
                <w:szCs w:val="18"/>
              </w:rPr>
            </w:pPr>
            <w:proofErr w:type="gramStart"/>
            <w:r w:rsidRPr="005E0DF8">
              <w:rPr>
                <w:rFonts w:cs="Arial"/>
                <w:sz w:val="18"/>
                <w:szCs w:val="18"/>
              </w:rPr>
              <w:t>by virtue of</w:t>
            </w:r>
            <w:proofErr w:type="gramEnd"/>
            <w:r w:rsidRPr="005E0DF8">
              <w:rPr>
                <w:rFonts w:cs="Arial"/>
                <w:sz w:val="18"/>
                <w:szCs w:val="18"/>
              </w:rPr>
              <w:t xml:space="preserve"> any powers conferred by the constitutional or corporate documents, or any other document, regulating the Contractor;</w:t>
            </w:r>
          </w:p>
        </w:tc>
      </w:tr>
      <w:tr w:rsidR="00686522" w:rsidRPr="005E0DF8" w14:paraId="5FC204B3" w14:textId="77777777" w:rsidTr="00E273E9">
        <w:tc>
          <w:tcPr>
            <w:tcW w:w="3403" w:type="dxa"/>
            <w:shd w:val="clear" w:color="auto" w:fill="auto"/>
          </w:tcPr>
          <w:p w14:paraId="5B12E5FE" w14:textId="77777777" w:rsidR="00686522" w:rsidRPr="005E0DF8" w:rsidRDefault="00686522" w:rsidP="00CB5609">
            <w:pPr>
              <w:rPr>
                <w:rFonts w:cs="Arial"/>
                <w:sz w:val="18"/>
                <w:szCs w:val="18"/>
              </w:rPr>
            </w:pPr>
          </w:p>
        </w:tc>
        <w:tc>
          <w:tcPr>
            <w:tcW w:w="5918" w:type="dxa"/>
            <w:shd w:val="clear" w:color="auto" w:fill="auto"/>
          </w:tcPr>
          <w:p w14:paraId="7F0E3988" w14:textId="77777777" w:rsidR="00686522" w:rsidRPr="005E0DF8" w:rsidRDefault="00686522" w:rsidP="00CB5609">
            <w:pPr>
              <w:rPr>
                <w:rFonts w:cs="Arial"/>
                <w:sz w:val="18"/>
                <w:szCs w:val="18"/>
              </w:rPr>
            </w:pPr>
            <w:r w:rsidRPr="005E0DF8">
              <w:rPr>
                <w:rFonts w:cs="Arial"/>
                <w:sz w:val="18"/>
                <w:szCs w:val="18"/>
              </w:rPr>
              <w:t>and a change of Control occurs if a person who Controls the Contractor ceases to do so or if another person acquires Control of the Contractor;</w:t>
            </w:r>
          </w:p>
        </w:tc>
      </w:tr>
      <w:tr w:rsidR="00686522" w:rsidRPr="005E0DF8" w14:paraId="34F6AC30" w14:textId="77777777" w:rsidTr="00E273E9">
        <w:tc>
          <w:tcPr>
            <w:tcW w:w="3403" w:type="dxa"/>
            <w:shd w:val="clear" w:color="auto" w:fill="auto"/>
          </w:tcPr>
          <w:p w14:paraId="313B2F41" w14:textId="77777777" w:rsidR="00686522" w:rsidRPr="005E0DF8" w:rsidRDefault="00686522" w:rsidP="00CB5609">
            <w:pPr>
              <w:rPr>
                <w:rFonts w:eastAsia="Calibri" w:cs="Arial"/>
                <w:b/>
                <w:sz w:val="18"/>
                <w:szCs w:val="18"/>
              </w:rPr>
            </w:pPr>
          </w:p>
        </w:tc>
        <w:tc>
          <w:tcPr>
            <w:tcW w:w="5918" w:type="dxa"/>
            <w:shd w:val="clear" w:color="auto" w:fill="auto"/>
          </w:tcPr>
          <w:p w14:paraId="46909D7D" w14:textId="77777777" w:rsidR="00686522" w:rsidRPr="005E0DF8" w:rsidRDefault="00686522" w:rsidP="00CB5609">
            <w:pPr>
              <w:rPr>
                <w:rFonts w:eastAsia="Calibri" w:cs="Arial"/>
                <w:b/>
                <w:sz w:val="18"/>
                <w:szCs w:val="18"/>
              </w:rPr>
            </w:pPr>
          </w:p>
        </w:tc>
      </w:tr>
      <w:tr w:rsidR="00686522" w:rsidRPr="005E0DF8" w14:paraId="5ED298A3" w14:textId="77777777" w:rsidTr="00E273E9">
        <w:tc>
          <w:tcPr>
            <w:tcW w:w="3403" w:type="dxa"/>
            <w:shd w:val="clear" w:color="auto" w:fill="auto"/>
          </w:tcPr>
          <w:p w14:paraId="763876DD" w14:textId="77777777" w:rsidR="00686522" w:rsidRPr="005E0DF8" w:rsidRDefault="00686522" w:rsidP="00CB5609">
            <w:pPr>
              <w:rPr>
                <w:rFonts w:eastAsia="Calibri" w:cs="Arial"/>
                <w:sz w:val="18"/>
                <w:szCs w:val="18"/>
              </w:rPr>
            </w:pPr>
            <w:r w:rsidRPr="005E0DF8">
              <w:rPr>
                <w:rFonts w:eastAsia="Calibri" w:cs="Arial"/>
                <w:b/>
                <w:sz w:val="18"/>
                <w:szCs w:val="18"/>
              </w:rPr>
              <w:t xml:space="preserve">CPET </w:t>
            </w:r>
          </w:p>
        </w:tc>
        <w:tc>
          <w:tcPr>
            <w:tcW w:w="5918" w:type="dxa"/>
            <w:shd w:val="clear" w:color="auto" w:fill="auto"/>
          </w:tcPr>
          <w:p w14:paraId="6F34FCC9" w14:textId="77777777" w:rsidR="00686522" w:rsidRPr="005E0DF8" w:rsidRDefault="00686522" w:rsidP="00CB5609">
            <w:pPr>
              <w:rPr>
                <w:rFonts w:cs="Arial"/>
                <w:sz w:val="18"/>
                <w:szCs w:val="18"/>
              </w:rPr>
            </w:pPr>
            <w:r w:rsidRPr="005E0DF8">
              <w:rPr>
                <w:rFonts w:eastAsia="Calibri" w:cs="Arial"/>
                <w:sz w:val="18"/>
                <w:szCs w:val="18"/>
              </w:rPr>
              <w:t>means the UK Government’s Central Point of Expertise on Timber, which provides a free telephone helpline and website to support implementation of the UK Government timber procurement policy</w:t>
            </w:r>
          </w:p>
        </w:tc>
      </w:tr>
      <w:tr w:rsidR="00686522" w:rsidRPr="005E0DF8" w14:paraId="4E62D351" w14:textId="77777777" w:rsidTr="00E273E9">
        <w:tc>
          <w:tcPr>
            <w:tcW w:w="3403" w:type="dxa"/>
            <w:shd w:val="clear" w:color="auto" w:fill="auto"/>
          </w:tcPr>
          <w:p w14:paraId="50369B87" w14:textId="77777777" w:rsidR="00686522" w:rsidRPr="005E0DF8" w:rsidRDefault="00686522" w:rsidP="00CB5609">
            <w:pPr>
              <w:pStyle w:val="Default"/>
              <w:widowControl w:val="0"/>
              <w:rPr>
                <w:rFonts w:ascii="Arial" w:hAnsi="Arial" w:cs="Arial"/>
                <w:b/>
                <w:sz w:val="18"/>
                <w:szCs w:val="18"/>
              </w:rPr>
            </w:pPr>
          </w:p>
        </w:tc>
        <w:tc>
          <w:tcPr>
            <w:tcW w:w="5918" w:type="dxa"/>
            <w:shd w:val="clear" w:color="auto" w:fill="auto"/>
          </w:tcPr>
          <w:p w14:paraId="59F95C9D" w14:textId="77777777" w:rsidR="00686522" w:rsidRPr="005E0DF8" w:rsidRDefault="00686522" w:rsidP="00CB5609">
            <w:pPr>
              <w:pStyle w:val="Default"/>
              <w:widowControl w:val="0"/>
              <w:rPr>
                <w:rFonts w:ascii="Arial" w:hAnsi="Arial" w:cs="Arial"/>
                <w:b/>
                <w:sz w:val="18"/>
                <w:szCs w:val="18"/>
              </w:rPr>
            </w:pPr>
          </w:p>
        </w:tc>
      </w:tr>
      <w:tr w:rsidR="00686522" w:rsidRPr="005E0DF8" w14:paraId="066D2D6B" w14:textId="77777777" w:rsidTr="00E273E9">
        <w:tc>
          <w:tcPr>
            <w:tcW w:w="3403" w:type="dxa"/>
            <w:shd w:val="clear" w:color="auto" w:fill="auto"/>
          </w:tcPr>
          <w:p w14:paraId="4051B3ED" w14:textId="77777777" w:rsidR="00686522" w:rsidRPr="005E0DF8" w:rsidRDefault="00686522" w:rsidP="00CB5609">
            <w:pPr>
              <w:pStyle w:val="Default"/>
              <w:widowControl w:val="0"/>
              <w:rPr>
                <w:rFonts w:ascii="Arial" w:hAnsi="Arial" w:cs="Arial"/>
                <w:sz w:val="18"/>
                <w:szCs w:val="18"/>
              </w:rPr>
            </w:pPr>
            <w:r w:rsidRPr="005E0DF8">
              <w:rPr>
                <w:rFonts w:ascii="Arial" w:hAnsi="Arial" w:cs="Arial"/>
                <w:b/>
                <w:sz w:val="18"/>
                <w:szCs w:val="18"/>
              </w:rPr>
              <w:t>Crown Use</w:t>
            </w:r>
          </w:p>
        </w:tc>
        <w:tc>
          <w:tcPr>
            <w:tcW w:w="5918" w:type="dxa"/>
            <w:shd w:val="clear" w:color="auto" w:fill="auto"/>
          </w:tcPr>
          <w:p w14:paraId="19705B59" w14:textId="77777777" w:rsidR="00686522" w:rsidRPr="005E0DF8" w:rsidRDefault="00686522" w:rsidP="00CB5609">
            <w:pPr>
              <w:rPr>
                <w:rFonts w:cs="Arial"/>
                <w:sz w:val="18"/>
                <w:szCs w:val="18"/>
              </w:rPr>
            </w:pPr>
            <w:r w:rsidRPr="005E0DF8">
              <w:rPr>
                <w:rFonts w:cs="Arial"/>
                <w:sz w:val="18"/>
                <w:szCs w:val="18"/>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5E0DF8">
              <w:rPr>
                <w:rFonts w:cs="Arial"/>
                <w:sz w:val="18"/>
                <w:szCs w:val="18"/>
              </w:rPr>
              <w:t>A(</w:t>
            </w:r>
            <w:proofErr w:type="gramEnd"/>
            <w:r w:rsidRPr="005E0DF8">
              <w:rPr>
                <w:rFonts w:cs="Arial"/>
                <w:sz w:val="18"/>
                <w:szCs w:val="18"/>
              </w:rPr>
              <w:t xml:space="preserve">6) of the First Schedule to the Registered Designs Act 1949; </w:t>
            </w:r>
          </w:p>
        </w:tc>
      </w:tr>
      <w:tr w:rsidR="00686522" w:rsidRPr="005E0DF8" w14:paraId="63479767" w14:textId="77777777" w:rsidTr="00E273E9">
        <w:tc>
          <w:tcPr>
            <w:tcW w:w="3403" w:type="dxa"/>
            <w:shd w:val="clear" w:color="auto" w:fill="auto"/>
          </w:tcPr>
          <w:p w14:paraId="25740B4F" w14:textId="77777777" w:rsidR="00686522" w:rsidRPr="005E0DF8" w:rsidRDefault="00686522" w:rsidP="00CB5609">
            <w:pPr>
              <w:rPr>
                <w:rFonts w:cs="Arial"/>
                <w:b/>
                <w:sz w:val="18"/>
                <w:szCs w:val="18"/>
              </w:rPr>
            </w:pPr>
          </w:p>
        </w:tc>
        <w:tc>
          <w:tcPr>
            <w:tcW w:w="5918" w:type="dxa"/>
            <w:shd w:val="clear" w:color="auto" w:fill="auto"/>
          </w:tcPr>
          <w:p w14:paraId="6FE29A55" w14:textId="77777777" w:rsidR="00686522" w:rsidRPr="005E0DF8" w:rsidRDefault="00686522" w:rsidP="00CB5609">
            <w:pPr>
              <w:rPr>
                <w:rFonts w:cs="Arial"/>
                <w:b/>
                <w:sz w:val="18"/>
                <w:szCs w:val="18"/>
              </w:rPr>
            </w:pPr>
          </w:p>
        </w:tc>
      </w:tr>
      <w:tr w:rsidR="00686522" w:rsidRPr="005E0DF8" w14:paraId="6DBE78D3" w14:textId="77777777" w:rsidTr="00E273E9">
        <w:tc>
          <w:tcPr>
            <w:tcW w:w="3403" w:type="dxa"/>
            <w:shd w:val="clear" w:color="auto" w:fill="auto"/>
          </w:tcPr>
          <w:p w14:paraId="4C88333E" w14:textId="77777777" w:rsidR="00686522" w:rsidRPr="005E0DF8" w:rsidRDefault="00686522" w:rsidP="00CB5609">
            <w:pPr>
              <w:rPr>
                <w:rFonts w:eastAsia="Calibri" w:cs="Arial"/>
                <w:sz w:val="18"/>
                <w:szCs w:val="18"/>
              </w:rPr>
            </w:pPr>
            <w:r w:rsidRPr="005E0DF8">
              <w:rPr>
                <w:rFonts w:eastAsia="Calibri" w:cs="Arial"/>
                <w:b/>
                <w:sz w:val="18"/>
                <w:szCs w:val="18"/>
              </w:rPr>
              <w:t xml:space="preserve">Dangerous Goods </w:t>
            </w:r>
          </w:p>
        </w:tc>
        <w:tc>
          <w:tcPr>
            <w:tcW w:w="5918" w:type="dxa"/>
            <w:shd w:val="clear" w:color="auto" w:fill="auto"/>
          </w:tcPr>
          <w:p w14:paraId="2022AFC9" w14:textId="77777777" w:rsidR="00686522" w:rsidRPr="005E0DF8" w:rsidRDefault="00686522" w:rsidP="00CB5609">
            <w:pPr>
              <w:rPr>
                <w:rFonts w:eastAsia="Calibri" w:cs="Arial"/>
                <w:sz w:val="18"/>
                <w:szCs w:val="18"/>
              </w:rPr>
            </w:pPr>
            <w:r w:rsidRPr="005E0DF8">
              <w:rPr>
                <w:rFonts w:eastAsia="Calibri" w:cs="Arial"/>
                <w:sz w:val="18"/>
                <w:szCs w:val="18"/>
              </w:rPr>
              <w:t xml:space="preserve">means those substances, preparations and articles that </w:t>
            </w:r>
            <w:proofErr w:type="gramStart"/>
            <w:r w:rsidRPr="005E0DF8">
              <w:rPr>
                <w:rFonts w:eastAsia="Calibri" w:cs="Arial"/>
                <w:sz w:val="18"/>
                <w:szCs w:val="18"/>
              </w:rPr>
              <w:t>are capable of posing</w:t>
            </w:r>
            <w:proofErr w:type="gramEnd"/>
            <w:r w:rsidRPr="005E0DF8">
              <w:rPr>
                <w:rFonts w:eastAsia="Calibri" w:cs="Arial"/>
                <w:sz w:val="18"/>
                <w:szCs w:val="18"/>
              </w:rPr>
              <w:t xml:space="preserve"> a risk to health, safety, property or the environment which are prohibited by regulation, or classified and authorised only under the conditions prescribed by the:</w:t>
            </w:r>
          </w:p>
        </w:tc>
      </w:tr>
      <w:tr w:rsidR="00686522" w:rsidRPr="005E0DF8" w14:paraId="28C64365" w14:textId="77777777" w:rsidTr="00E273E9">
        <w:tc>
          <w:tcPr>
            <w:tcW w:w="3403" w:type="dxa"/>
            <w:shd w:val="clear" w:color="auto" w:fill="auto"/>
          </w:tcPr>
          <w:p w14:paraId="3F2E2971" w14:textId="77777777" w:rsidR="00686522" w:rsidRPr="005E0DF8" w:rsidRDefault="00686522" w:rsidP="00CB5609">
            <w:pPr>
              <w:autoSpaceDN w:val="0"/>
              <w:rPr>
                <w:rFonts w:eastAsia="Calibri" w:cs="Arial"/>
                <w:sz w:val="18"/>
                <w:szCs w:val="18"/>
              </w:rPr>
            </w:pPr>
          </w:p>
        </w:tc>
        <w:tc>
          <w:tcPr>
            <w:tcW w:w="5918" w:type="dxa"/>
            <w:shd w:val="clear" w:color="auto" w:fill="auto"/>
          </w:tcPr>
          <w:p w14:paraId="68F8B861" w14:textId="77777777" w:rsidR="00686522" w:rsidRPr="005E0DF8" w:rsidRDefault="00686522" w:rsidP="005F38C1">
            <w:pPr>
              <w:widowControl w:val="0"/>
              <w:numPr>
                <w:ilvl w:val="0"/>
                <w:numId w:val="13"/>
              </w:numPr>
              <w:tabs>
                <w:tab w:val="clear" w:pos="3847"/>
              </w:tabs>
              <w:autoSpaceDN w:val="0"/>
              <w:ind w:left="0" w:firstLine="0"/>
              <w:rPr>
                <w:rFonts w:eastAsia="Calibri" w:cs="Arial"/>
                <w:sz w:val="18"/>
                <w:szCs w:val="18"/>
              </w:rPr>
            </w:pPr>
            <w:r w:rsidRPr="005E0DF8">
              <w:rPr>
                <w:rFonts w:eastAsia="Calibri" w:cs="Arial"/>
                <w:sz w:val="18"/>
                <w:szCs w:val="18"/>
              </w:rPr>
              <w:t>Carriage of Dangerous Goods and Use of Transportable Pressure Equipment Regulations 2009 (CDG) (as amended 2011);</w:t>
            </w:r>
          </w:p>
        </w:tc>
      </w:tr>
      <w:tr w:rsidR="00686522" w:rsidRPr="005E0DF8" w14:paraId="0FC6C980" w14:textId="77777777" w:rsidTr="00E273E9">
        <w:tc>
          <w:tcPr>
            <w:tcW w:w="3403" w:type="dxa"/>
            <w:shd w:val="clear" w:color="auto" w:fill="auto"/>
          </w:tcPr>
          <w:p w14:paraId="59145195" w14:textId="77777777" w:rsidR="00686522" w:rsidRPr="005E0DF8" w:rsidRDefault="00686522" w:rsidP="00CB5609">
            <w:pPr>
              <w:autoSpaceDN w:val="0"/>
              <w:rPr>
                <w:rFonts w:eastAsia="Calibri" w:cs="Arial"/>
                <w:sz w:val="18"/>
                <w:szCs w:val="18"/>
              </w:rPr>
            </w:pPr>
          </w:p>
        </w:tc>
        <w:tc>
          <w:tcPr>
            <w:tcW w:w="5918" w:type="dxa"/>
            <w:shd w:val="clear" w:color="auto" w:fill="auto"/>
          </w:tcPr>
          <w:p w14:paraId="7B8A9D70" w14:textId="77777777" w:rsidR="00686522" w:rsidRPr="005E0DF8" w:rsidRDefault="00686522" w:rsidP="005F38C1">
            <w:pPr>
              <w:widowControl w:val="0"/>
              <w:numPr>
                <w:ilvl w:val="0"/>
                <w:numId w:val="13"/>
              </w:numPr>
              <w:tabs>
                <w:tab w:val="clear" w:pos="3847"/>
              </w:tabs>
              <w:autoSpaceDN w:val="0"/>
              <w:ind w:left="0" w:firstLine="0"/>
              <w:rPr>
                <w:rFonts w:eastAsia="Calibri" w:cs="Arial"/>
                <w:sz w:val="18"/>
                <w:szCs w:val="18"/>
              </w:rPr>
            </w:pPr>
            <w:r w:rsidRPr="005E0DF8">
              <w:rPr>
                <w:rFonts w:eastAsia="Calibri" w:cs="Arial"/>
                <w:sz w:val="18"/>
                <w:szCs w:val="18"/>
              </w:rPr>
              <w:t>European Agreement Concerning the International Carriage of Dangerous Goods by Road (ADR);</w:t>
            </w:r>
          </w:p>
        </w:tc>
      </w:tr>
      <w:tr w:rsidR="00686522" w:rsidRPr="005E0DF8" w14:paraId="24D8C83C" w14:textId="77777777" w:rsidTr="00E273E9">
        <w:tc>
          <w:tcPr>
            <w:tcW w:w="3403" w:type="dxa"/>
            <w:shd w:val="clear" w:color="auto" w:fill="auto"/>
          </w:tcPr>
          <w:p w14:paraId="582CF80F" w14:textId="77777777" w:rsidR="00686522" w:rsidRPr="005E0DF8" w:rsidRDefault="00686522" w:rsidP="00CB5609">
            <w:pPr>
              <w:autoSpaceDN w:val="0"/>
              <w:rPr>
                <w:rFonts w:eastAsia="Calibri" w:cs="Arial"/>
                <w:sz w:val="18"/>
                <w:szCs w:val="18"/>
              </w:rPr>
            </w:pPr>
          </w:p>
        </w:tc>
        <w:tc>
          <w:tcPr>
            <w:tcW w:w="5918" w:type="dxa"/>
            <w:shd w:val="clear" w:color="auto" w:fill="auto"/>
          </w:tcPr>
          <w:p w14:paraId="50353901" w14:textId="77777777" w:rsidR="00686522" w:rsidRPr="005E0DF8" w:rsidRDefault="00686522" w:rsidP="005F38C1">
            <w:pPr>
              <w:widowControl w:val="0"/>
              <w:numPr>
                <w:ilvl w:val="0"/>
                <w:numId w:val="13"/>
              </w:numPr>
              <w:tabs>
                <w:tab w:val="clear" w:pos="3847"/>
              </w:tabs>
              <w:autoSpaceDN w:val="0"/>
              <w:ind w:left="0" w:firstLine="0"/>
              <w:rPr>
                <w:rFonts w:eastAsia="Calibri" w:cs="Arial"/>
                <w:sz w:val="18"/>
                <w:szCs w:val="18"/>
              </w:rPr>
            </w:pPr>
            <w:r w:rsidRPr="005E0DF8">
              <w:rPr>
                <w:rFonts w:eastAsia="Calibri" w:cs="Arial"/>
                <w:sz w:val="18"/>
                <w:szCs w:val="18"/>
              </w:rPr>
              <w:t>Regulations Concerning the International Carriage of Dangerous Goods by Rail (RID);</w:t>
            </w:r>
          </w:p>
        </w:tc>
      </w:tr>
      <w:tr w:rsidR="00686522" w:rsidRPr="005E0DF8" w14:paraId="6B8CF91E" w14:textId="77777777" w:rsidTr="00E273E9">
        <w:tc>
          <w:tcPr>
            <w:tcW w:w="3403" w:type="dxa"/>
            <w:shd w:val="clear" w:color="auto" w:fill="auto"/>
          </w:tcPr>
          <w:p w14:paraId="2B867CB7" w14:textId="77777777" w:rsidR="00686522" w:rsidRPr="005E0DF8" w:rsidRDefault="00686522" w:rsidP="00CB5609">
            <w:pPr>
              <w:autoSpaceDN w:val="0"/>
              <w:rPr>
                <w:rFonts w:eastAsia="Calibri" w:cs="Arial"/>
                <w:sz w:val="18"/>
                <w:szCs w:val="18"/>
              </w:rPr>
            </w:pPr>
          </w:p>
        </w:tc>
        <w:tc>
          <w:tcPr>
            <w:tcW w:w="5918" w:type="dxa"/>
            <w:shd w:val="clear" w:color="auto" w:fill="auto"/>
          </w:tcPr>
          <w:p w14:paraId="616B46EE" w14:textId="77777777" w:rsidR="00686522" w:rsidRPr="005E0DF8" w:rsidRDefault="00686522" w:rsidP="005F38C1">
            <w:pPr>
              <w:widowControl w:val="0"/>
              <w:numPr>
                <w:ilvl w:val="0"/>
                <w:numId w:val="13"/>
              </w:numPr>
              <w:tabs>
                <w:tab w:val="clear" w:pos="3847"/>
              </w:tabs>
              <w:autoSpaceDN w:val="0"/>
              <w:ind w:left="0" w:firstLine="0"/>
              <w:rPr>
                <w:rFonts w:eastAsia="Calibri" w:cs="Arial"/>
                <w:sz w:val="18"/>
                <w:szCs w:val="18"/>
              </w:rPr>
            </w:pPr>
            <w:r w:rsidRPr="005E0DF8">
              <w:rPr>
                <w:rFonts w:eastAsia="Calibri" w:cs="Arial"/>
                <w:sz w:val="18"/>
                <w:szCs w:val="18"/>
              </w:rPr>
              <w:t>International Maritime Dangerous Goods (IMDG) Code;</w:t>
            </w:r>
          </w:p>
        </w:tc>
      </w:tr>
      <w:tr w:rsidR="00686522" w:rsidRPr="005E0DF8" w14:paraId="0AD4816E" w14:textId="77777777" w:rsidTr="00E273E9">
        <w:tc>
          <w:tcPr>
            <w:tcW w:w="3403" w:type="dxa"/>
            <w:shd w:val="clear" w:color="auto" w:fill="auto"/>
          </w:tcPr>
          <w:p w14:paraId="1A3DD9E1" w14:textId="77777777" w:rsidR="00686522" w:rsidRPr="005E0DF8" w:rsidRDefault="00686522" w:rsidP="00CB5609">
            <w:pPr>
              <w:autoSpaceDN w:val="0"/>
              <w:rPr>
                <w:rFonts w:eastAsia="Calibri" w:cs="Arial"/>
                <w:sz w:val="18"/>
                <w:szCs w:val="18"/>
              </w:rPr>
            </w:pPr>
          </w:p>
        </w:tc>
        <w:tc>
          <w:tcPr>
            <w:tcW w:w="5918" w:type="dxa"/>
            <w:shd w:val="clear" w:color="auto" w:fill="auto"/>
          </w:tcPr>
          <w:p w14:paraId="51DC4875" w14:textId="77777777" w:rsidR="00686522" w:rsidRPr="005E0DF8" w:rsidRDefault="00686522" w:rsidP="005F38C1">
            <w:pPr>
              <w:widowControl w:val="0"/>
              <w:numPr>
                <w:ilvl w:val="0"/>
                <w:numId w:val="13"/>
              </w:numPr>
              <w:tabs>
                <w:tab w:val="clear" w:pos="3847"/>
              </w:tabs>
              <w:autoSpaceDN w:val="0"/>
              <w:ind w:left="0" w:firstLine="0"/>
              <w:rPr>
                <w:rFonts w:eastAsia="Calibri" w:cs="Arial"/>
                <w:sz w:val="18"/>
                <w:szCs w:val="18"/>
              </w:rPr>
            </w:pPr>
            <w:r w:rsidRPr="005E0DF8">
              <w:rPr>
                <w:rFonts w:eastAsia="Calibri" w:cs="Arial"/>
                <w:sz w:val="18"/>
                <w:szCs w:val="18"/>
              </w:rPr>
              <w:t>International Civil Aviation Organisation (ICAO) Technical Instructions for the Safe Transport of Dangerous Goods by Air;</w:t>
            </w:r>
          </w:p>
        </w:tc>
      </w:tr>
      <w:tr w:rsidR="00686522" w:rsidRPr="005E0DF8" w14:paraId="36776731" w14:textId="77777777" w:rsidTr="00E273E9">
        <w:tc>
          <w:tcPr>
            <w:tcW w:w="3403" w:type="dxa"/>
            <w:shd w:val="clear" w:color="auto" w:fill="auto"/>
          </w:tcPr>
          <w:p w14:paraId="15761309" w14:textId="77777777" w:rsidR="00686522" w:rsidRPr="005E0DF8" w:rsidRDefault="00686522" w:rsidP="00CB5609">
            <w:pPr>
              <w:autoSpaceDN w:val="0"/>
              <w:rPr>
                <w:rFonts w:eastAsia="Calibri" w:cs="Arial"/>
                <w:sz w:val="18"/>
                <w:szCs w:val="18"/>
              </w:rPr>
            </w:pPr>
          </w:p>
        </w:tc>
        <w:tc>
          <w:tcPr>
            <w:tcW w:w="5918" w:type="dxa"/>
            <w:shd w:val="clear" w:color="auto" w:fill="auto"/>
          </w:tcPr>
          <w:p w14:paraId="6DC4EAFA" w14:textId="77777777" w:rsidR="00686522" w:rsidRPr="005E0DF8" w:rsidRDefault="00686522" w:rsidP="005F38C1">
            <w:pPr>
              <w:widowControl w:val="0"/>
              <w:numPr>
                <w:ilvl w:val="0"/>
                <w:numId w:val="13"/>
              </w:numPr>
              <w:tabs>
                <w:tab w:val="clear" w:pos="3847"/>
              </w:tabs>
              <w:autoSpaceDN w:val="0"/>
              <w:ind w:left="0" w:firstLine="0"/>
              <w:rPr>
                <w:rFonts w:eastAsia="Calibri" w:cs="Arial"/>
                <w:sz w:val="18"/>
                <w:szCs w:val="18"/>
              </w:rPr>
            </w:pPr>
            <w:r w:rsidRPr="005E0DF8">
              <w:rPr>
                <w:rFonts w:eastAsia="Calibri" w:cs="Arial"/>
                <w:sz w:val="18"/>
                <w:szCs w:val="18"/>
              </w:rPr>
              <w:t>International Air Transport Association (IATA) Dangerous Goods Regulations.</w:t>
            </w:r>
          </w:p>
        </w:tc>
      </w:tr>
      <w:tr w:rsidR="00686522" w:rsidRPr="005E0DF8" w14:paraId="2255225A" w14:textId="77777777" w:rsidTr="00E273E9">
        <w:tc>
          <w:tcPr>
            <w:tcW w:w="3403" w:type="dxa"/>
            <w:shd w:val="clear" w:color="auto" w:fill="auto"/>
          </w:tcPr>
          <w:p w14:paraId="1DBE8BB5" w14:textId="77777777" w:rsidR="00686522" w:rsidRPr="005E0DF8" w:rsidRDefault="00686522" w:rsidP="00CB5609">
            <w:pPr>
              <w:rPr>
                <w:rFonts w:cs="Arial"/>
                <w:b/>
                <w:sz w:val="18"/>
                <w:szCs w:val="18"/>
              </w:rPr>
            </w:pPr>
          </w:p>
        </w:tc>
        <w:tc>
          <w:tcPr>
            <w:tcW w:w="5918" w:type="dxa"/>
            <w:shd w:val="clear" w:color="auto" w:fill="auto"/>
          </w:tcPr>
          <w:p w14:paraId="32026E7B" w14:textId="77777777" w:rsidR="00686522" w:rsidRPr="005E0DF8" w:rsidRDefault="00686522" w:rsidP="00CB5609">
            <w:pPr>
              <w:rPr>
                <w:rFonts w:cs="Arial"/>
                <w:b/>
                <w:sz w:val="18"/>
                <w:szCs w:val="18"/>
              </w:rPr>
            </w:pPr>
          </w:p>
        </w:tc>
      </w:tr>
      <w:tr w:rsidR="00686522" w:rsidRPr="005E0DF8" w14:paraId="130C57FB" w14:textId="77777777" w:rsidTr="00E273E9">
        <w:tc>
          <w:tcPr>
            <w:tcW w:w="3403" w:type="dxa"/>
            <w:shd w:val="clear" w:color="auto" w:fill="auto"/>
          </w:tcPr>
          <w:p w14:paraId="37139CFB" w14:textId="77777777" w:rsidR="00686522" w:rsidRPr="005E0DF8" w:rsidRDefault="00686522" w:rsidP="00CB5609">
            <w:pPr>
              <w:rPr>
                <w:rFonts w:cs="Arial"/>
                <w:b/>
                <w:sz w:val="18"/>
                <w:szCs w:val="18"/>
              </w:rPr>
            </w:pPr>
            <w:r w:rsidRPr="005E0DF8">
              <w:rPr>
                <w:rFonts w:cs="Arial"/>
                <w:b/>
                <w:sz w:val="18"/>
                <w:szCs w:val="18"/>
              </w:rPr>
              <w:t>DBS Finance</w:t>
            </w:r>
          </w:p>
        </w:tc>
        <w:tc>
          <w:tcPr>
            <w:tcW w:w="5918" w:type="dxa"/>
            <w:shd w:val="clear" w:color="auto" w:fill="auto"/>
          </w:tcPr>
          <w:p w14:paraId="067A0B33" w14:textId="77777777" w:rsidR="00686522" w:rsidRPr="005E0DF8" w:rsidRDefault="00686522" w:rsidP="00CB5609">
            <w:pPr>
              <w:rPr>
                <w:rFonts w:cs="Arial"/>
                <w:sz w:val="18"/>
                <w:szCs w:val="18"/>
              </w:rPr>
            </w:pPr>
            <w:r w:rsidRPr="005E0DF8">
              <w:rPr>
                <w:rFonts w:cs="Arial"/>
                <w:sz w:val="18"/>
                <w:szCs w:val="18"/>
              </w:rPr>
              <w:t>means Defence Business Services Finance, at the address stated in Schedule 3 (Contract Data Sheet);</w:t>
            </w:r>
          </w:p>
        </w:tc>
      </w:tr>
      <w:tr w:rsidR="00686522" w:rsidRPr="005E0DF8" w14:paraId="4616C941" w14:textId="77777777" w:rsidTr="00E273E9">
        <w:tc>
          <w:tcPr>
            <w:tcW w:w="3403" w:type="dxa"/>
            <w:shd w:val="clear" w:color="auto" w:fill="auto"/>
          </w:tcPr>
          <w:p w14:paraId="5B97F15A" w14:textId="77777777" w:rsidR="00686522" w:rsidRPr="005E0DF8" w:rsidRDefault="00686522" w:rsidP="00CB5609">
            <w:pPr>
              <w:rPr>
                <w:rFonts w:cs="Arial"/>
                <w:b/>
                <w:sz w:val="18"/>
                <w:szCs w:val="18"/>
              </w:rPr>
            </w:pPr>
          </w:p>
        </w:tc>
        <w:tc>
          <w:tcPr>
            <w:tcW w:w="5918" w:type="dxa"/>
            <w:shd w:val="clear" w:color="auto" w:fill="auto"/>
          </w:tcPr>
          <w:p w14:paraId="6F12FA3C" w14:textId="77777777" w:rsidR="00686522" w:rsidRPr="005E0DF8" w:rsidRDefault="00686522" w:rsidP="00CB5609">
            <w:pPr>
              <w:rPr>
                <w:rFonts w:cs="Arial"/>
                <w:b/>
                <w:sz w:val="18"/>
                <w:szCs w:val="18"/>
              </w:rPr>
            </w:pPr>
          </w:p>
        </w:tc>
      </w:tr>
      <w:tr w:rsidR="00686522" w:rsidRPr="005E0DF8" w14:paraId="3C91833E" w14:textId="77777777" w:rsidTr="00E273E9">
        <w:tc>
          <w:tcPr>
            <w:tcW w:w="3403" w:type="dxa"/>
            <w:shd w:val="clear" w:color="auto" w:fill="auto"/>
          </w:tcPr>
          <w:p w14:paraId="7333AD62" w14:textId="77777777" w:rsidR="00686522" w:rsidRPr="005E0DF8" w:rsidRDefault="00686522" w:rsidP="00CB5609">
            <w:pPr>
              <w:rPr>
                <w:rFonts w:cs="Arial"/>
                <w:b/>
                <w:sz w:val="18"/>
                <w:szCs w:val="18"/>
              </w:rPr>
            </w:pPr>
            <w:r w:rsidRPr="005E0DF8">
              <w:rPr>
                <w:rFonts w:cs="Arial"/>
                <w:b/>
                <w:sz w:val="18"/>
                <w:szCs w:val="18"/>
              </w:rPr>
              <w:t>DEFFORM</w:t>
            </w:r>
          </w:p>
        </w:tc>
        <w:tc>
          <w:tcPr>
            <w:tcW w:w="5918" w:type="dxa"/>
            <w:shd w:val="clear" w:color="auto" w:fill="auto"/>
          </w:tcPr>
          <w:p w14:paraId="208F8296" w14:textId="77777777" w:rsidR="00686522" w:rsidRPr="005E0DF8" w:rsidRDefault="00686522" w:rsidP="00CB5609">
            <w:pPr>
              <w:rPr>
                <w:rFonts w:cs="Arial"/>
                <w:sz w:val="18"/>
                <w:szCs w:val="18"/>
              </w:rPr>
            </w:pPr>
            <w:r w:rsidRPr="005E0DF8">
              <w:rPr>
                <w:rFonts w:cs="Arial"/>
                <w:sz w:val="18"/>
                <w:szCs w:val="18"/>
              </w:rPr>
              <w:t xml:space="preserve">means the MOD DEFFORM series which can be found at </w:t>
            </w:r>
            <w:hyperlink r:id="rId18" w:history="1">
              <w:r w:rsidRPr="005E0DF8">
                <w:rPr>
                  <w:rStyle w:val="Hyperlink"/>
                  <w:rFonts w:cs="Arial"/>
                  <w:sz w:val="18"/>
                  <w:szCs w:val="18"/>
                </w:rPr>
                <w:t>https://www.aof.mod.uk</w:t>
              </w:r>
            </w:hyperlink>
            <w:r w:rsidRPr="005E0DF8">
              <w:rPr>
                <w:rFonts w:cs="Arial"/>
                <w:sz w:val="18"/>
                <w:szCs w:val="18"/>
              </w:rPr>
              <w:t>;</w:t>
            </w:r>
          </w:p>
        </w:tc>
      </w:tr>
      <w:tr w:rsidR="00686522" w:rsidRPr="005E0DF8" w14:paraId="20280D41" w14:textId="77777777" w:rsidTr="00E273E9">
        <w:tc>
          <w:tcPr>
            <w:tcW w:w="3403" w:type="dxa"/>
            <w:shd w:val="clear" w:color="auto" w:fill="auto"/>
          </w:tcPr>
          <w:p w14:paraId="3564B7B1" w14:textId="77777777" w:rsidR="00686522" w:rsidRPr="005E0DF8" w:rsidRDefault="00686522" w:rsidP="00CB5609">
            <w:pPr>
              <w:rPr>
                <w:rFonts w:cs="Arial"/>
                <w:sz w:val="18"/>
                <w:szCs w:val="18"/>
              </w:rPr>
            </w:pPr>
          </w:p>
        </w:tc>
        <w:tc>
          <w:tcPr>
            <w:tcW w:w="5918" w:type="dxa"/>
            <w:shd w:val="clear" w:color="auto" w:fill="auto"/>
          </w:tcPr>
          <w:p w14:paraId="73E7D6CB" w14:textId="77777777" w:rsidR="00686522" w:rsidRPr="005E0DF8" w:rsidRDefault="00686522" w:rsidP="00CB5609">
            <w:pPr>
              <w:rPr>
                <w:rFonts w:cs="Arial"/>
                <w:sz w:val="18"/>
                <w:szCs w:val="18"/>
              </w:rPr>
            </w:pPr>
          </w:p>
        </w:tc>
      </w:tr>
      <w:tr w:rsidR="00686522" w:rsidRPr="005E0DF8" w14:paraId="5FD8E7AF" w14:textId="77777777" w:rsidTr="00E273E9">
        <w:tc>
          <w:tcPr>
            <w:tcW w:w="3403" w:type="dxa"/>
            <w:shd w:val="clear" w:color="auto" w:fill="auto"/>
          </w:tcPr>
          <w:p w14:paraId="3B91327B" w14:textId="77777777" w:rsidR="00686522" w:rsidRPr="005E0DF8" w:rsidRDefault="00686522" w:rsidP="00CB5609">
            <w:pPr>
              <w:rPr>
                <w:rFonts w:cs="Arial"/>
                <w:b/>
                <w:sz w:val="18"/>
                <w:szCs w:val="18"/>
              </w:rPr>
            </w:pPr>
          </w:p>
        </w:tc>
        <w:tc>
          <w:tcPr>
            <w:tcW w:w="5918" w:type="dxa"/>
            <w:shd w:val="clear" w:color="auto" w:fill="auto"/>
          </w:tcPr>
          <w:p w14:paraId="4C4A778B" w14:textId="77777777" w:rsidR="00686522" w:rsidRPr="005E0DF8" w:rsidRDefault="00686522" w:rsidP="00CB5609">
            <w:pPr>
              <w:rPr>
                <w:rFonts w:cs="Arial"/>
                <w:b/>
                <w:sz w:val="18"/>
                <w:szCs w:val="18"/>
              </w:rPr>
            </w:pPr>
          </w:p>
        </w:tc>
      </w:tr>
      <w:tr w:rsidR="00686522" w:rsidRPr="005E0DF8" w14:paraId="3D0815D2" w14:textId="77777777" w:rsidTr="00E273E9">
        <w:tc>
          <w:tcPr>
            <w:tcW w:w="3403" w:type="dxa"/>
            <w:shd w:val="clear" w:color="auto" w:fill="auto"/>
          </w:tcPr>
          <w:p w14:paraId="1F3D1CC3" w14:textId="77777777" w:rsidR="00686522" w:rsidRPr="005E0DF8" w:rsidRDefault="00686522" w:rsidP="00CB5609">
            <w:pPr>
              <w:rPr>
                <w:rFonts w:cs="Arial"/>
                <w:sz w:val="18"/>
                <w:szCs w:val="18"/>
              </w:rPr>
            </w:pPr>
            <w:r w:rsidRPr="005E0DF8">
              <w:rPr>
                <w:rFonts w:cs="Arial"/>
                <w:b/>
                <w:sz w:val="18"/>
                <w:szCs w:val="18"/>
              </w:rPr>
              <w:t>DEF STAN</w:t>
            </w:r>
          </w:p>
        </w:tc>
        <w:tc>
          <w:tcPr>
            <w:tcW w:w="5918" w:type="dxa"/>
            <w:shd w:val="clear" w:color="auto" w:fill="auto"/>
          </w:tcPr>
          <w:p w14:paraId="068525CE" w14:textId="77777777" w:rsidR="00686522" w:rsidRPr="005E0DF8" w:rsidRDefault="00686522" w:rsidP="00CB5609">
            <w:pPr>
              <w:rPr>
                <w:rFonts w:cs="Arial"/>
                <w:sz w:val="18"/>
                <w:szCs w:val="18"/>
              </w:rPr>
            </w:pPr>
            <w:r w:rsidRPr="005E0DF8">
              <w:rPr>
                <w:rFonts w:cs="Arial"/>
                <w:sz w:val="18"/>
                <w:szCs w:val="18"/>
              </w:rPr>
              <w:t xml:space="preserve">means Defence Standards which can be accessed at </w:t>
            </w:r>
            <w:hyperlink r:id="rId19" w:history="1">
              <w:r w:rsidRPr="005E0DF8">
                <w:rPr>
                  <w:rStyle w:val="Hyperlink"/>
                  <w:rFonts w:cs="Arial"/>
                  <w:sz w:val="18"/>
                  <w:szCs w:val="18"/>
                </w:rPr>
                <w:t>https://www.dstan.mod.uk</w:t>
              </w:r>
            </w:hyperlink>
            <w:r w:rsidRPr="005E0DF8">
              <w:rPr>
                <w:rFonts w:cs="Arial"/>
                <w:sz w:val="18"/>
                <w:szCs w:val="18"/>
              </w:rPr>
              <w:t>;</w:t>
            </w:r>
          </w:p>
        </w:tc>
      </w:tr>
      <w:tr w:rsidR="00686522" w:rsidRPr="005E0DF8" w14:paraId="737D2E3E" w14:textId="77777777" w:rsidTr="00E273E9">
        <w:tc>
          <w:tcPr>
            <w:tcW w:w="3403" w:type="dxa"/>
            <w:shd w:val="clear" w:color="auto" w:fill="auto"/>
          </w:tcPr>
          <w:p w14:paraId="7A39E5CA" w14:textId="77777777" w:rsidR="00686522" w:rsidRPr="005E0DF8" w:rsidRDefault="00686522" w:rsidP="00CB5609">
            <w:pPr>
              <w:rPr>
                <w:rFonts w:cs="Arial"/>
                <w:b/>
                <w:sz w:val="18"/>
                <w:szCs w:val="18"/>
              </w:rPr>
            </w:pPr>
          </w:p>
        </w:tc>
        <w:tc>
          <w:tcPr>
            <w:tcW w:w="5918" w:type="dxa"/>
            <w:shd w:val="clear" w:color="auto" w:fill="auto"/>
          </w:tcPr>
          <w:p w14:paraId="1A3161AF" w14:textId="77777777" w:rsidR="00686522" w:rsidRPr="005E0DF8" w:rsidRDefault="00686522" w:rsidP="00CB5609">
            <w:pPr>
              <w:rPr>
                <w:rFonts w:cs="Arial"/>
                <w:b/>
                <w:sz w:val="18"/>
                <w:szCs w:val="18"/>
              </w:rPr>
            </w:pPr>
          </w:p>
        </w:tc>
      </w:tr>
      <w:tr w:rsidR="00686522" w:rsidRPr="005E0DF8" w14:paraId="5DE780F3" w14:textId="77777777" w:rsidTr="00E273E9">
        <w:tc>
          <w:tcPr>
            <w:tcW w:w="3403" w:type="dxa"/>
            <w:shd w:val="clear" w:color="auto" w:fill="auto"/>
          </w:tcPr>
          <w:p w14:paraId="2463FF27" w14:textId="77777777" w:rsidR="00686522" w:rsidRPr="005E0DF8" w:rsidRDefault="00686522" w:rsidP="00CB5609">
            <w:pPr>
              <w:rPr>
                <w:rFonts w:cs="Arial"/>
                <w:b/>
                <w:sz w:val="18"/>
                <w:szCs w:val="18"/>
              </w:rPr>
            </w:pPr>
            <w:r w:rsidRPr="005E0DF8">
              <w:rPr>
                <w:rFonts w:cs="Arial"/>
                <w:b/>
                <w:sz w:val="18"/>
                <w:szCs w:val="18"/>
              </w:rPr>
              <w:t>Deliver</w:t>
            </w:r>
          </w:p>
        </w:tc>
        <w:tc>
          <w:tcPr>
            <w:tcW w:w="5918" w:type="dxa"/>
            <w:shd w:val="clear" w:color="auto" w:fill="auto"/>
          </w:tcPr>
          <w:p w14:paraId="2B40541C" w14:textId="77777777" w:rsidR="00686522" w:rsidRPr="005E0DF8" w:rsidRDefault="00686522" w:rsidP="00CB5609">
            <w:pPr>
              <w:rPr>
                <w:rFonts w:cs="Arial"/>
                <w:sz w:val="18"/>
                <w:szCs w:val="18"/>
              </w:rPr>
            </w:pPr>
            <w:r w:rsidRPr="005E0DF8">
              <w:rPr>
                <w:rFonts w:cs="Arial"/>
                <w:sz w:val="18"/>
                <w:szCs w:val="18"/>
              </w:rPr>
              <w:t>means hand over the Contractor Deliverables to the Consignee.  This shall include unloading, and any other specific arrangements, agreed in accordance with condition 28 and Delivered and Delivery shall be construed accordingly;</w:t>
            </w:r>
          </w:p>
        </w:tc>
      </w:tr>
      <w:tr w:rsidR="00686522" w:rsidRPr="005E0DF8" w14:paraId="53C36AE7" w14:textId="77777777" w:rsidTr="00E273E9">
        <w:tc>
          <w:tcPr>
            <w:tcW w:w="3403" w:type="dxa"/>
            <w:shd w:val="clear" w:color="auto" w:fill="auto"/>
          </w:tcPr>
          <w:p w14:paraId="154ACEC2" w14:textId="77777777" w:rsidR="00686522" w:rsidRPr="005E0DF8" w:rsidRDefault="00686522" w:rsidP="00CB5609">
            <w:pPr>
              <w:rPr>
                <w:rFonts w:cs="Arial"/>
                <w:b/>
                <w:sz w:val="18"/>
                <w:szCs w:val="18"/>
              </w:rPr>
            </w:pPr>
          </w:p>
        </w:tc>
        <w:tc>
          <w:tcPr>
            <w:tcW w:w="5918" w:type="dxa"/>
            <w:shd w:val="clear" w:color="auto" w:fill="auto"/>
          </w:tcPr>
          <w:p w14:paraId="71EAB234" w14:textId="77777777" w:rsidR="00686522" w:rsidRPr="005E0DF8" w:rsidRDefault="00686522" w:rsidP="00CB5609">
            <w:pPr>
              <w:rPr>
                <w:rFonts w:cs="Arial"/>
                <w:b/>
                <w:sz w:val="18"/>
                <w:szCs w:val="18"/>
              </w:rPr>
            </w:pPr>
          </w:p>
        </w:tc>
      </w:tr>
      <w:tr w:rsidR="00686522" w:rsidRPr="005E0DF8" w14:paraId="7CFD1361" w14:textId="77777777" w:rsidTr="00E273E9">
        <w:tc>
          <w:tcPr>
            <w:tcW w:w="3403" w:type="dxa"/>
            <w:shd w:val="clear" w:color="auto" w:fill="auto"/>
          </w:tcPr>
          <w:p w14:paraId="0AE8FD0F" w14:textId="77777777" w:rsidR="00686522" w:rsidRPr="005E0DF8" w:rsidRDefault="00686522" w:rsidP="00CB5609">
            <w:pPr>
              <w:rPr>
                <w:rFonts w:cs="Arial"/>
                <w:b/>
                <w:sz w:val="18"/>
                <w:szCs w:val="18"/>
              </w:rPr>
            </w:pPr>
            <w:r w:rsidRPr="005E0DF8">
              <w:rPr>
                <w:rFonts w:cs="Arial"/>
                <w:b/>
                <w:sz w:val="18"/>
                <w:szCs w:val="18"/>
              </w:rPr>
              <w:t>Delivery</w:t>
            </w:r>
            <w:r w:rsidRPr="005E0DF8">
              <w:rPr>
                <w:rFonts w:cs="Arial"/>
                <w:b/>
                <w:i/>
                <w:sz w:val="18"/>
                <w:szCs w:val="18"/>
              </w:rPr>
              <w:t xml:space="preserve"> </w:t>
            </w:r>
            <w:r w:rsidRPr="005E0DF8">
              <w:rPr>
                <w:rFonts w:cs="Arial"/>
                <w:b/>
                <w:sz w:val="18"/>
                <w:szCs w:val="18"/>
              </w:rPr>
              <w:t>Date</w:t>
            </w:r>
          </w:p>
        </w:tc>
        <w:tc>
          <w:tcPr>
            <w:tcW w:w="5918" w:type="dxa"/>
            <w:shd w:val="clear" w:color="auto" w:fill="auto"/>
          </w:tcPr>
          <w:p w14:paraId="2740D376" w14:textId="77777777" w:rsidR="00686522" w:rsidRPr="005E0DF8" w:rsidRDefault="00686522" w:rsidP="00CB5609">
            <w:pPr>
              <w:rPr>
                <w:rFonts w:cs="Arial"/>
                <w:sz w:val="18"/>
                <w:szCs w:val="18"/>
              </w:rPr>
            </w:pPr>
            <w:r w:rsidRPr="005E0DF8">
              <w:rPr>
                <w:rFonts w:cs="Arial"/>
                <w:sz w:val="18"/>
                <w:szCs w:val="18"/>
              </w:rPr>
              <w:t>means the date as specified in Schedule 2 (Schedule of Requirements) on which the Contractor Deliverables or the relevant portion of them are to be Delivered or made available for Collection;</w:t>
            </w:r>
          </w:p>
        </w:tc>
      </w:tr>
      <w:tr w:rsidR="00686522" w:rsidRPr="005E0DF8" w14:paraId="03E5257E" w14:textId="77777777" w:rsidTr="00E273E9">
        <w:tc>
          <w:tcPr>
            <w:tcW w:w="3403" w:type="dxa"/>
            <w:shd w:val="clear" w:color="auto" w:fill="auto"/>
          </w:tcPr>
          <w:p w14:paraId="13DD7550" w14:textId="77777777" w:rsidR="00686522" w:rsidRPr="005E0DF8" w:rsidRDefault="00686522" w:rsidP="00CB5609">
            <w:pPr>
              <w:rPr>
                <w:rFonts w:cs="Arial"/>
                <w:b/>
                <w:sz w:val="18"/>
                <w:szCs w:val="18"/>
              </w:rPr>
            </w:pPr>
          </w:p>
        </w:tc>
        <w:tc>
          <w:tcPr>
            <w:tcW w:w="5918" w:type="dxa"/>
            <w:shd w:val="clear" w:color="auto" w:fill="auto"/>
          </w:tcPr>
          <w:p w14:paraId="31EA4851" w14:textId="77777777" w:rsidR="00686522" w:rsidRPr="005E0DF8" w:rsidRDefault="00686522" w:rsidP="00CB5609">
            <w:pPr>
              <w:rPr>
                <w:rFonts w:cs="Arial"/>
                <w:b/>
                <w:sz w:val="18"/>
                <w:szCs w:val="18"/>
              </w:rPr>
            </w:pPr>
          </w:p>
        </w:tc>
      </w:tr>
      <w:tr w:rsidR="00686522" w:rsidRPr="005E0DF8" w14:paraId="5FB50689" w14:textId="77777777" w:rsidTr="00E273E9">
        <w:tc>
          <w:tcPr>
            <w:tcW w:w="3403" w:type="dxa"/>
            <w:shd w:val="clear" w:color="auto" w:fill="auto"/>
          </w:tcPr>
          <w:p w14:paraId="08DC12FE" w14:textId="77777777" w:rsidR="00686522" w:rsidRPr="005E0DF8" w:rsidRDefault="00686522" w:rsidP="00CB5609">
            <w:pPr>
              <w:rPr>
                <w:rFonts w:cs="Arial"/>
                <w:b/>
                <w:sz w:val="18"/>
                <w:szCs w:val="18"/>
              </w:rPr>
            </w:pPr>
            <w:r w:rsidRPr="005E0DF8">
              <w:rPr>
                <w:rFonts w:cs="Arial"/>
                <w:b/>
                <w:sz w:val="18"/>
                <w:szCs w:val="18"/>
              </w:rPr>
              <w:t xml:space="preserve">Denomination of Quantity </w:t>
            </w:r>
          </w:p>
        </w:tc>
        <w:tc>
          <w:tcPr>
            <w:tcW w:w="5918" w:type="dxa"/>
            <w:shd w:val="clear" w:color="auto" w:fill="auto"/>
          </w:tcPr>
          <w:p w14:paraId="7DD140EF" w14:textId="77777777" w:rsidR="00686522" w:rsidRPr="005E0DF8" w:rsidRDefault="00686522" w:rsidP="00CB5609">
            <w:pPr>
              <w:rPr>
                <w:rFonts w:cs="Arial"/>
                <w:sz w:val="18"/>
                <w:szCs w:val="18"/>
              </w:rPr>
            </w:pPr>
            <w:r w:rsidRPr="005E0DF8">
              <w:rPr>
                <w:rFonts w:cs="Arial"/>
                <w:sz w:val="18"/>
                <w:szCs w:val="18"/>
              </w:rPr>
              <w:t xml:space="preserve">means the quantity or measure by which an item of material is </w:t>
            </w:r>
          </w:p>
        </w:tc>
      </w:tr>
      <w:tr w:rsidR="00686522" w:rsidRPr="005E0DF8" w14:paraId="2753963E" w14:textId="77777777" w:rsidTr="00E273E9">
        <w:tc>
          <w:tcPr>
            <w:tcW w:w="3403" w:type="dxa"/>
            <w:shd w:val="clear" w:color="auto" w:fill="auto"/>
          </w:tcPr>
          <w:p w14:paraId="3EC89D65" w14:textId="77777777" w:rsidR="00686522" w:rsidRPr="005E0DF8" w:rsidRDefault="00686522" w:rsidP="00CB5609">
            <w:pPr>
              <w:rPr>
                <w:rFonts w:cs="Arial"/>
                <w:b/>
                <w:sz w:val="18"/>
                <w:szCs w:val="18"/>
              </w:rPr>
            </w:pPr>
            <w:r w:rsidRPr="005E0DF8">
              <w:rPr>
                <w:rFonts w:cs="Arial"/>
                <w:b/>
                <w:sz w:val="18"/>
                <w:szCs w:val="18"/>
              </w:rPr>
              <w:t>(D of Q)</w:t>
            </w:r>
          </w:p>
        </w:tc>
        <w:tc>
          <w:tcPr>
            <w:tcW w:w="5918" w:type="dxa"/>
            <w:shd w:val="clear" w:color="auto" w:fill="auto"/>
          </w:tcPr>
          <w:p w14:paraId="314B0D8D" w14:textId="77777777" w:rsidR="00686522" w:rsidRPr="005E0DF8" w:rsidRDefault="00686522" w:rsidP="00CB5609">
            <w:pPr>
              <w:rPr>
                <w:rFonts w:cs="Arial"/>
                <w:sz w:val="18"/>
                <w:szCs w:val="18"/>
              </w:rPr>
            </w:pPr>
            <w:r w:rsidRPr="005E0DF8">
              <w:rPr>
                <w:rFonts w:cs="Arial"/>
                <w:sz w:val="18"/>
                <w:szCs w:val="18"/>
              </w:rPr>
              <w:t>managed;</w:t>
            </w:r>
          </w:p>
        </w:tc>
      </w:tr>
      <w:tr w:rsidR="00686522" w:rsidRPr="005E0DF8" w14:paraId="08078F37" w14:textId="77777777" w:rsidTr="00E273E9">
        <w:tc>
          <w:tcPr>
            <w:tcW w:w="3403" w:type="dxa"/>
            <w:shd w:val="clear" w:color="auto" w:fill="auto"/>
          </w:tcPr>
          <w:p w14:paraId="4CB78EF5" w14:textId="77777777" w:rsidR="00686522" w:rsidRPr="005E0DF8" w:rsidRDefault="00686522" w:rsidP="00CB5609">
            <w:pPr>
              <w:rPr>
                <w:rFonts w:cs="Arial"/>
                <w:b/>
                <w:sz w:val="18"/>
                <w:szCs w:val="18"/>
              </w:rPr>
            </w:pPr>
          </w:p>
        </w:tc>
        <w:tc>
          <w:tcPr>
            <w:tcW w:w="5918" w:type="dxa"/>
            <w:shd w:val="clear" w:color="auto" w:fill="auto"/>
          </w:tcPr>
          <w:p w14:paraId="38F41CF4" w14:textId="77777777" w:rsidR="00686522" w:rsidRPr="005E0DF8" w:rsidRDefault="00686522" w:rsidP="00CB5609">
            <w:pPr>
              <w:rPr>
                <w:rFonts w:cs="Arial"/>
                <w:b/>
                <w:sz w:val="18"/>
                <w:szCs w:val="18"/>
              </w:rPr>
            </w:pPr>
          </w:p>
        </w:tc>
      </w:tr>
      <w:tr w:rsidR="00686522" w:rsidRPr="005E0DF8" w14:paraId="7759E055" w14:textId="77777777" w:rsidTr="00E273E9">
        <w:tc>
          <w:tcPr>
            <w:tcW w:w="3403" w:type="dxa"/>
            <w:shd w:val="clear" w:color="auto" w:fill="auto"/>
          </w:tcPr>
          <w:p w14:paraId="250DEAE7" w14:textId="77777777" w:rsidR="00686522" w:rsidRPr="005E0DF8" w:rsidRDefault="00686522" w:rsidP="00CB5609">
            <w:pPr>
              <w:rPr>
                <w:rFonts w:cs="Arial"/>
                <w:sz w:val="18"/>
                <w:szCs w:val="18"/>
              </w:rPr>
            </w:pPr>
            <w:r w:rsidRPr="005E0DF8">
              <w:rPr>
                <w:rFonts w:cs="Arial"/>
                <w:b/>
                <w:sz w:val="18"/>
                <w:szCs w:val="18"/>
              </w:rPr>
              <w:t>Design Right(s)</w:t>
            </w:r>
          </w:p>
        </w:tc>
        <w:tc>
          <w:tcPr>
            <w:tcW w:w="5918" w:type="dxa"/>
            <w:shd w:val="clear" w:color="auto" w:fill="auto"/>
          </w:tcPr>
          <w:p w14:paraId="21F9630E" w14:textId="77777777" w:rsidR="00686522" w:rsidRPr="005E0DF8" w:rsidRDefault="00686522" w:rsidP="00CB5609">
            <w:pPr>
              <w:rPr>
                <w:rFonts w:cs="Arial"/>
                <w:sz w:val="18"/>
                <w:szCs w:val="18"/>
              </w:rPr>
            </w:pPr>
            <w:r w:rsidRPr="005E0DF8">
              <w:rPr>
                <w:rFonts w:cs="Arial"/>
                <w:sz w:val="18"/>
                <w:szCs w:val="18"/>
              </w:rPr>
              <w:t>has the meaning ascribed to it by Section 213 of the Copyright, Designs and Patents Act 1988;</w:t>
            </w:r>
          </w:p>
        </w:tc>
      </w:tr>
      <w:tr w:rsidR="00686522" w:rsidRPr="005E0DF8" w14:paraId="2DE49B05" w14:textId="77777777" w:rsidTr="00E273E9">
        <w:tc>
          <w:tcPr>
            <w:tcW w:w="3403" w:type="dxa"/>
            <w:shd w:val="clear" w:color="auto" w:fill="auto"/>
          </w:tcPr>
          <w:p w14:paraId="4E000B53" w14:textId="77777777" w:rsidR="00686522" w:rsidRPr="005E0DF8" w:rsidRDefault="00686522" w:rsidP="00CB5609">
            <w:pPr>
              <w:rPr>
                <w:rFonts w:cs="Arial"/>
                <w:b/>
                <w:sz w:val="18"/>
                <w:szCs w:val="18"/>
              </w:rPr>
            </w:pPr>
          </w:p>
        </w:tc>
        <w:tc>
          <w:tcPr>
            <w:tcW w:w="5918" w:type="dxa"/>
            <w:shd w:val="clear" w:color="auto" w:fill="auto"/>
          </w:tcPr>
          <w:p w14:paraId="72BF3F19" w14:textId="77777777" w:rsidR="00686522" w:rsidRPr="005E0DF8" w:rsidRDefault="00686522" w:rsidP="00CB5609">
            <w:pPr>
              <w:rPr>
                <w:rFonts w:cs="Arial"/>
                <w:b/>
                <w:sz w:val="18"/>
                <w:szCs w:val="18"/>
              </w:rPr>
            </w:pPr>
          </w:p>
        </w:tc>
      </w:tr>
      <w:tr w:rsidR="00686522" w:rsidRPr="005E0DF8" w14:paraId="253ADF24" w14:textId="77777777" w:rsidTr="00E273E9">
        <w:tc>
          <w:tcPr>
            <w:tcW w:w="3403" w:type="dxa"/>
            <w:shd w:val="clear" w:color="auto" w:fill="auto"/>
          </w:tcPr>
          <w:p w14:paraId="361BC8E3" w14:textId="77777777" w:rsidR="00686522" w:rsidRPr="005E0DF8" w:rsidRDefault="00686522" w:rsidP="00CB5609">
            <w:pPr>
              <w:rPr>
                <w:rFonts w:cs="Arial"/>
                <w:b/>
                <w:sz w:val="18"/>
                <w:szCs w:val="18"/>
              </w:rPr>
            </w:pPr>
            <w:r w:rsidRPr="005E0DF8">
              <w:rPr>
                <w:rFonts w:cs="Arial"/>
                <w:b/>
                <w:sz w:val="18"/>
                <w:szCs w:val="18"/>
              </w:rPr>
              <w:t>Diversion Order</w:t>
            </w:r>
          </w:p>
        </w:tc>
        <w:tc>
          <w:tcPr>
            <w:tcW w:w="5918" w:type="dxa"/>
            <w:shd w:val="clear" w:color="auto" w:fill="auto"/>
          </w:tcPr>
          <w:p w14:paraId="62F67D89" w14:textId="77777777" w:rsidR="00686522" w:rsidRPr="005E0DF8" w:rsidRDefault="00686522" w:rsidP="00CB5609">
            <w:pPr>
              <w:rPr>
                <w:rFonts w:cs="Arial"/>
                <w:sz w:val="18"/>
                <w:szCs w:val="18"/>
              </w:rPr>
            </w:pPr>
            <w:r w:rsidRPr="005E0DF8">
              <w:rPr>
                <w:rFonts w:cs="Arial"/>
                <w:sz w:val="18"/>
                <w:szCs w:val="18"/>
              </w:rPr>
              <w:t>means the Authority’s written instruction (typically given by MOD Form 199) for urgent Delivery of specified quantities of Contractor Deliverables to a Consignee other than the Consignee stated in Schedule 3 (Contract Data Sheet);</w:t>
            </w:r>
          </w:p>
        </w:tc>
      </w:tr>
      <w:tr w:rsidR="00686522" w:rsidRPr="005E0DF8" w14:paraId="54DEE834" w14:textId="77777777" w:rsidTr="00E273E9">
        <w:tc>
          <w:tcPr>
            <w:tcW w:w="3403" w:type="dxa"/>
            <w:shd w:val="clear" w:color="auto" w:fill="auto"/>
          </w:tcPr>
          <w:p w14:paraId="5E8F30E8" w14:textId="77777777" w:rsidR="00686522" w:rsidRPr="005E0DF8" w:rsidRDefault="00686522" w:rsidP="00CB5609">
            <w:pPr>
              <w:rPr>
                <w:rFonts w:cs="Arial"/>
                <w:b/>
                <w:sz w:val="18"/>
                <w:szCs w:val="18"/>
              </w:rPr>
            </w:pPr>
          </w:p>
        </w:tc>
        <w:tc>
          <w:tcPr>
            <w:tcW w:w="5918" w:type="dxa"/>
            <w:shd w:val="clear" w:color="auto" w:fill="auto"/>
          </w:tcPr>
          <w:p w14:paraId="36542367" w14:textId="77777777" w:rsidR="00686522" w:rsidRPr="005E0DF8" w:rsidRDefault="00686522" w:rsidP="00CB5609">
            <w:pPr>
              <w:rPr>
                <w:rFonts w:cs="Arial"/>
                <w:b/>
                <w:sz w:val="18"/>
                <w:szCs w:val="18"/>
              </w:rPr>
            </w:pPr>
          </w:p>
        </w:tc>
      </w:tr>
      <w:tr w:rsidR="00686522" w:rsidRPr="005E0DF8" w14:paraId="62713BCD" w14:textId="77777777" w:rsidTr="00E273E9">
        <w:tc>
          <w:tcPr>
            <w:tcW w:w="3403" w:type="dxa"/>
            <w:shd w:val="clear" w:color="auto" w:fill="auto"/>
          </w:tcPr>
          <w:p w14:paraId="067EFF2A" w14:textId="77777777" w:rsidR="00686522" w:rsidRPr="005E0DF8" w:rsidRDefault="00686522" w:rsidP="00CB5609">
            <w:pPr>
              <w:rPr>
                <w:rFonts w:cs="Arial"/>
                <w:b/>
                <w:sz w:val="18"/>
                <w:szCs w:val="18"/>
              </w:rPr>
            </w:pPr>
            <w:r w:rsidRPr="005E0DF8">
              <w:rPr>
                <w:rFonts w:cs="Arial"/>
                <w:b/>
                <w:sz w:val="18"/>
                <w:szCs w:val="18"/>
              </w:rPr>
              <w:t>Effective</w:t>
            </w:r>
            <w:r w:rsidRPr="005E0DF8">
              <w:rPr>
                <w:rFonts w:cs="Arial"/>
                <w:b/>
                <w:i/>
                <w:sz w:val="18"/>
                <w:szCs w:val="18"/>
              </w:rPr>
              <w:t xml:space="preserve"> </w:t>
            </w:r>
            <w:r w:rsidRPr="005E0DF8">
              <w:rPr>
                <w:rFonts w:cs="Arial"/>
                <w:b/>
                <w:sz w:val="18"/>
                <w:szCs w:val="18"/>
              </w:rPr>
              <w:t>Date of Contract</w:t>
            </w:r>
          </w:p>
        </w:tc>
        <w:tc>
          <w:tcPr>
            <w:tcW w:w="5918" w:type="dxa"/>
            <w:shd w:val="clear" w:color="auto" w:fill="auto"/>
          </w:tcPr>
          <w:p w14:paraId="510FB3CA" w14:textId="77777777" w:rsidR="00686522" w:rsidRPr="005E0DF8" w:rsidRDefault="00686522" w:rsidP="00CB5609">
            <w:pPr>
              <w:rPr>
                <w:rFonts w:cs="Arial"/>
                <w:sz w:val="18"/>
                <w:szCs w:val="18"/>
              </w:rPr>
            </w:pPr>
            <w:r w:rsidRPr="005E0DF8">
              <w:rPr>
                <w:rFonts w:cs="Arial"/>
                <w:sz w:val="18"/>
                <w:szCs w:val="18"/>
              </w:rPr>
              <w:t>means the date specified on the Authority’s acceptance letter;</w:t>
            </w:r>
          </w:p>
        </w:tc>
      </w:tr>
      <w:tr w:rsidR="00686522" w:rsidRPr="005E0DF8" w14:paraId="0B14BD1D" w14:textId="77777777" w:rsidTr="00E273E9">
        <w:tc>
          <w:tcPr>
            <w:tcW w:w="3403" w:type="dxa"/>
            <w:shd w:val="clear" w:color="auto" w:fill="auto"/>
          </w:tcPr>
          <w:p w14:paraId="2D100522" w14:textId="77777777" w:rsidR="00686522" w:rsidRPr="005E0DF8" w:rsidRDefault="00686522" w:rsidP="00CB5609">
            <w:pPr>
              <w:pStyle w:val="Default"/>
              <w:keepNext/>
              <w:widowControl w:val="0"/>
              <w:rPr>
                <w:rFonts w:ascii="Arial" w:hAnsi="Arial" w:cs="Arial"/>
                <w:b/>
                <w:bCs/>
                <w:sz w:val="18"/>
                <w:szCs w:val="18"/>
              </w:rPr>
            </w:pPr>
          </w:p>
        </w:tc>
        <w:tc>
          <w:tcPr>
            <w:tcW w:w="5918" w:type="dxa"/>
            <w:shd w:val="clear" w:color="auto" w:fill="auto"/>
          </w:tcPr>
          <w:p w14:paraId="5AA1C523" w14:textId="77777777" w:rsidR="00686522" w:rsidRPr="005E0DF8" w:rsidRDefault="00686522" w:rsidP="00CB5609">
            <w:pPr>
              <w:pStyle w:val="Default"/>
              <w:keepNext/>
              <w:widowControl w:val="0"/>
              <w:rPr>
                <w:rFonts w:ascii="Arial" w:hAnsi="Arial" w:cs="Arial"/>
                <w:b/>
                <w:bCs/>
                <w:sz w:val="18"/>
                <w:szCs w:val="18"/>
              </w:rPr>
            </w:pPr>
          </w:p>
        </w:tc>
      </w:tr>
      <w:tr w:rsidR="00686522" w:rsidRPr="005E0DF8" w14:paraId="76E3404B" w14:textId="77777777" w:rsidTr="00E273E9">
        <w:tc>
          <w:tcPr>
            <w:tcW w:w="3403" w:type="dxa"/>
            <w:shd w:val="clear" w:color="auto" w:fill="auto"/>
          </w:tcPr>
          <w:p w14:paraId="35A7BC81" w14:textId="77777777" w:rsidR="00686522" w:rsidRPr="005E0DF8" w:rsidRDefault="00686522" w:rsidP="00CB5609">
            <w:pPr>
              <w:pStyle w:val="Default"/>
              <w:keepNext/>
              <w:widowControl w:val="0"/>
              <w:rPr>
                <w:rFonts w:ascii="Arial" w:hAnsi="Arial" w:cs="Arial"/>
                <w:bCs/>
                <w:sz w:val="18"/>
                <w:szCs w:val="18"/>
              </w:rPr>
            </w:pPr>
            <w:r w:rsidRPr="005E0DF8">
              <w:rPr>
                <w:rFonts w:ascii="Arial" w:hAnsi="Arial" w:cs="Arial"/>
                <w:b/>
                <w:bCs/>
                <w:sz w:val="18"/>
                <w:szCs w:val="18"/>
              </w:rPr>
              <w:t>Evidence</w:t>
            </w:r>
            <w:r w:rsidRPr="005E0DF8">
              <w:rPr>
                <w:rFonts w:ascii="Arial" w:hAnsi="Arial" w:cs="Arial"/>
                <w:bCs/>
                <w:sz w:val="18"/>
                <w:szCs w:val="18"/>
              </w:rPr>
              <w:t xml:space="preserve"> </w:t>
            </w:r>
          </w:p>
        </w:tc>
        <w:tc>
          <w:tcPr>
            <w:tcW w:w="5918" w:type="dxa"/>
            <w:shd w:val="clear" w:color="auto" w:fill="auto"/>
          </w:tcPr>
          <w:p w14:paraId="7EF778D3" w14:textId="77777777" w:rsidR="00686522" w:rsidRPr="005E0DF8" w:rsidRDefault="00686522" w:rsidP="00CB5609">
            <w:pPr>
              <w:rPr>
                <w:rFonts w:cs="Arial"/>
                <w:bCs/>
                <w:sz w:val="18"/>
                <w:szCs w:val="18"/>
              </w:rPr>
            </w:pPr>
            <w:r w:rsidRPr="005E0DF8">
              <w:rPr>
                <w:rFonts w:cs="Arial"/>
                <w:sz w:val="18"/>
                <w:szCs w:val="18"/>
              </w:rPr>
              <w:t>means either</w:t>
            </w:r>
            <w:r w:rsidRPr="005E0DF8">
              <w:rPr>
                <w:rFonts w:cs="Arial"/>
                <w:bCs/>
                <w:sz w:val="18"/>
                <w:szCs w:val="18"/>
              </w:rPr>
              <w:t>:</w:t>
            </w:r>
          </w:p>
        </w:tc>
      </w:tr>
      <w:tr w:rsidR="00686522" w:rsidRPr="005E0DF8" w14:paraId="33D22930" w14:textId="77777777" w:rsidTr="00E273E9">
        <w:tc>
          <w:tcPr>
            <w:tcW w:w="3403" w:type="dxa"/>
            <w:shd w:val="clear" w:color="auto" w:fill="auto"/>
          </w:tcPr>
          <w:p w14:paraId="07267104" w14:textId="77777777" w:rsidR="00686522" w:rsidRPr="005E0DF8" w:rsidRDefault="00686522" w:rsidP="00CB5609">
            <w:pPr>
              <w:pStyle w:val="Default"/>
              <w:keepNext/>
              <w:widowControl w:val="0"/>
              <w:rPr>
                <w:rFonts w:ascii="Arial" w:hAnsi="Arial" w:cs="Arial"/>
                <w:color w:val="auto"/>
                <w:sz w:val="18"/>
                <w:szCs w:val="18"/>
              </w:rPr>
            </w:pPr>
          </w:p>
        </w:tc>
        <w:tc>
          <w:tcPr>
            <w:tcW w:w="5918" w:type="dxa"/>
            <w:shd w:val="clear" w:color="auto" w:fill="auto"/>
          </w:tcPr>
          <w:p w14:paraId="68CA4BFD" w14:textId="77777777" w:rsidR="00686522" w:rsidRPr="005E0DF8" w:rsidRDefault="00686522" w:rsidP="005F38C1">
            <w:pPr>
              <w:pStyle w:val="Default"/>
              <w:keepNext/>
              <w:widowControl w:val="0"/>
              <w:numPr>
                <w:ilvl w:val="0"/>
                <w:numId w:val="15"/>
              </w:numPr>
              <w:ind w:left="0"/>
              <w:rPr>
                <w:rFonts w:ascii="Arial" w:hAnsi="Arial" w:cs="Arial"/>
                <w:color w:val="auto"/>
                <w:sz w:val="18"/>
                <w:szCs w:val="18"/>
              </w:rPr>
            </w:pPr>
            <w:r w:rsidRPr="005E0DF8">
              <w:rPr>
                <w:rFonts w:ascii="Arial" w:hAnsi="Arial" w:cs="Arial"/>
                <w:color w:val="auto"/>
                <w:sz w:val="18"/>
                <w:szCs w:val="18"/>
              </w:rPr>
              <w:t>an invoice or delivery note from the timber supplier or Subcontractor to the Contractor specifying that the product supplied to the Authority is FSC or PEFC certified; or</w:t>
            </w:r>
          </w:p>
        </w:tc>
      </w:tr>
      <w:tr w:rsidR="00686522" w:rsidRPr="005E0DF8" w14:paraId="4B9A015E" w14:textId="77777777" w:rsidTr="00E273E9">
        <w:tc>
          <w:tcPr>
            <w:tcW w:w="3403" w:type="dxa"/>
            <w:shd w:val="clear" w:color="auto" w:fill="auto"/>
          </w:tcPr>
          <w:p w14:paraId="2082EF14" w14:textId="77777777" w:rsidR="00686522" w:rsidRPr="005E0DF8" w:rsidRDefault="00686522" w:rsidP="00CB5609">
            <w:pPr>
              <w:pStyle w:val="Default"/>
              <w:keepNext/>
              <w:widowControl w:val="0"/>
              <w:rPr>
                <w:rFonts w:ascii="Arial" w:hAnsi="Arial" w:cs="Arial"/>
                <w:color w:val="auto"/>
                <w:sz w:val="18"/>
                <w:szCs w:val="18"/>
              </w:rPr>
            </w:pPr>
          </w:p>
        </w:tc>
        <w:tc>
          <w:tcPr>
            <w:tcW w:w="5918" w:type="dxa"/>
            <w:shd w:val="clear" w:color="auto" w:fill="auto"/>
          </w:tcPr>
          <w:p w14:paraId="5A1AA788" w14:textId="77777777" w:rsidR="00686522" w:rsidRPr="005E0DF8" w:rsidRDefault="00686522" w:rsidP="005F38C1">
            <w:pPr>
              <w:pStyle w:val="Default"/>
              <w:keepNext/>
              <w:widowControl w:val="0"/>
              <w:numPr>
                <w:ilvl w:val="0"/>
                <w:numId w:val="15"/>
              </w:numPr>
              <w:ind w:left="0"/>
              <w:rPr>
                <w:rFonts w:ascii="Arial" w:hAnsi="Arial" w:cs="Arial"/>
                <w:color w:val="auto"/>
                <w:sz w:val="18"/>
                <w:szCs w:val="18"/>
              </w:rPr>
            </w:pPr>
            <w:r w:rsidRPr="005E0DF8">
              <w:rPr>
                <w:rFonts w:ascii="Arial" w:hAnsi="Arial" w:cs="Arial"/>
                <w:color w:val="auto"/>
                <w:sz w:val="18"/>
                <w:szCs w:val="18"/>
              </w:rPr>
              <w:t xml:space="preserve">other robust Evidence of sustainability or FLEGT licensed origin, as advised by CPET; </w:t>
            </w:r>
          </w:p>
        </w:tc>
      </w:tr>
      <w:tr w:rsidR="00686522" w:rsidRPr="005E0DF8" w14:paraId="6FE65C4E" w14:textId="77777777" w:rsidTr="00E273E9">
        <w:tc>
          <w:tcPr>
            <w:tcW w:w="3403" w:type="dxa"/>
            <w:shd w:val="clear" w:color="auto" w:fill="auto"/>
          </w:tcPr>
          <w:p w14:paraId="6E3361BD" w14:textId="77777777" w:rsidR="00686522" w:rsidRPr="005E0DF8" w:rsidRDefault="00686522" w:rsidP="00CB5609">
            <w:pPr>
              <w:rPr>
                <w:rFonts w:cs="Arial"/>
                <w:b/>
                <w:sz w:val="18"/>
                <w:szCs w:val="18"/>
              </w:rPr>
            </w:pPr>
          </w:p>
        </w:tc>
        <w:tc>
          <w:tcPr>
            <w:tcW w:w="5918" w:type="dxa"/>
            <w:shd w:val="clear" w:color="auto" w:fill="auto"/>
          </w:tcPr>
          <w:p w14:paraId="443993C2" w14:textId="77777777" w:rsidR="00686522" w:rsidRPr="005E0DF8" w:rsidRDefault="00686522" w:rsidP="00CB5609">
            <w:pPr>
              <w:rPr>
                <w:rFonts w:cs="Arial"/>
                <w:b/>
                <w:sz w:val="18"/>
                <w:szCs w:val="18"/>
              </w:rPr>
            </w:pPr>
          </w:p>
        </w:tc>
      </w:tr>
      <w:tr w:rsidR="00686522" w:rsidRPr="005E0DF8" w14:paraId="7A527C54" w14:textId="77777777" w:rsidTr="00E273E9">
        <w:tc>
          <w:tcPr>
            <w:tcW w:w="3403" w:type="dxa"/>
            <w:shd w:val="clear" w:color="auto" w:fill="auto"/>
          </w:tcPr>
          <w:p w14:paraId="73700C93" w14:textId="77777777" w:rsidR="00686522" w:rsidRPr="005E0DF8" w:rsidRDefault="00686522" w:rsidP="00CB5609">
            <w:pPr>
              <w:rPr>
                <w:rFonts w:cs="Arial"/>
                <w:b/>
                <w:sz w:val="18"/>
                <w:szCs w:val="18"/>
              </w:rPr>
            </w:pPr>
            <w:r w:rsidRPr="005E0DF8">
              <w:rPr>
                <w:rFonts w:cs="Arial"/>
                <w:b/>
                <w:sz w:val="18"/>
                <w:szCs w:val="18"/>
              </w:rPr>
              <w:t>Firm Price</w:t>
            </w:r>
          </w:p>
        </w:tc>
        <w:tc>
          <w:tcPr>
            <w:tcW w:w="5918" w:type="dxa"/>
            <w:shd w:val="clear" w:color="auto" w:fill="auto"/>
          </w:tcPr>
          <w:p w14:paraId="2C9F6781" w14:textId="77777777" w:rsidR="00686522" w:rsidRPr="005E0DF8" w:rsidRDefault="00686522" w:rsidP="00CB5609">
            <w:pPr>
              <w:rPr>
                <w:rFonts w:cs="Arial"/>
                <w:sz w:val="18"/>
                <w:szCs w:val="18"/>
              </w:rPr>
            </w:pPr>
            <w:r w:rsidRPr="005E0DF8">
              <w:rPr>
                <w:rFonts w:cs="Arial"/>
                <w:sz w:val="18"/>
                <w:szCs w:val="18"/>
              </w:rPr>
              <w:t>means a price (excluding VAT) which is not subject to variation;</w:t>
            </w:r>
          </w:p>
        </w:tc>
      </w:tr>
      <w:tr w:rsidR="00686522" w:rsidRPr="005E0DF8" w14:paraId="5465CC5F" w14:textId="77777777" w:rsidTr="00E273E9">
        <w:tc>
          <w:tcPr>
            <w:tcW w:w="3403" w:type="dxa"/>
            <w:shd w:val="clear" w:color="auto" w:fill="auto"/>
          </w:tcPr>
          <w:p w14:paraId="497892C2" w14:textId="77777777" w:rsidR="00686522" w:rsidRPr="005E0DF8" w:rsidRDefault="00686522" w:rsidP="00CB5609">
            <w:pPr>
              <w:rPr>
                <w:rFonts w:cs="Arial"/>
                <w:b/>
                <w:sz w:val="18"/>
                <w:szCs w:val="18"/>
              </w:rPr>
            </w:pPr>
          </w:p>
        </w:tc>
        <w:tc>
          <w:tcPr>
            <w:tcW w:w="5918" w:type="dxa"/>
            <w:shd w:val="clear" w:color="auto" w:fill="auto"/>
          </w:tcPr>
          <w:p w14:paraId="31A2FA37" w14:textId="77777777" w:rsidR="00686522" w:rsidRPr="005E0DF8" w:rsidRDefault="00686522" w:rsidP="00CB5609">
            <w:pPr>
              <w:rPr>
                <w:rFonts w:cs="Arial"/>
                <w:b/>
                <w:sz w:val="18"/>
                <w:szCs w:val="18"/>
              </w:rPr>
            </w:pPr>
          </w:p>
        </w:tc>
      </w:tr>
      <w:tr w:rsidR="00686522" w:rsidRPr="005E0DF8" w14:paraId="1AC5BD04" w14:textId="77777777" w:rsidTr="00E273E9">
        <w:tc>
          <w:tcPr>
            <w:tcW w:w="3403" w:type="dxa"/>
            <w:shd w:val="clear" w:color="auto" w:fill="auto"/>
          </w:tcPr>
          <w:p w14:paraId="605E41C9" w14:textId="77777777" w:rsidR="00686522" w:rsidRPr="005E0DF8" w:rsidRDefault="00686522" w:rsidP="00CB5609">
            <w:pPr>
              <w:rPr>
                <w:rFonts w:cs="Arial"/>
                <w:sz w:val="18"/>
                <w:szCs w:val="18"/>
              </w:rPr>
            </w:pPr>
            <w:r w:rsidRPr="005E0DF8">
              <w:rPr>
                <w:rFonts w:cs="Arial"/>
                <w:b/>
                <w:sz w:val="18"/>
                <w:szCs w:val="18"/>
              </w:rPr>
              <w:t>FLEGT</w:t>
            </w:r>
            <w:r w:rsidRPr="005E0DF8">
              <w:rPr>
                <w:rFonts w:cs="Arial"/>
                <w:sz w:val="18"/>
                <w:szCs w:val="18"/>
              </w:rPr>
              <w:t xml:space="preserve"> </w:t>
            </w:r>
          </w:p>
        </w:tc>
        <w:tc>
          <w:tcPr>
            <w:tcW w:w="5918" w:type="dxa"/>
            <w:shd w:val="clear" w:color="auto" w:fill="auto"/>
          </w:tcPr>
          <w:p w14:paraId="1B0E9DBB" w14:textId="77777777" w:rsidR="00686522" w:rsidRPr="005E0DF8" w:rsidRDefault="00686522" w:rsidP="00CB5609">
            <w:pPr>
              <w:rPr>
                <w:rFonts w:cs="Arial"/>
                <w:sz w:val="18"/>
                <w:szCs w:val="18"/>
              </w:rPr>
            </w:pPr>
            <w:r w:rsidRPr="005E0DF8">
              <w:rPr>
                <w:rFonts w:cs="Arial"/>
                <w:sz w:val="18"/>
                <w:szCs w:val="18"/>
              </w:rPr>
              <w:t>means the</w:t>
            </w:r>
            <w:r w:rsidRPr="005E0DF8">
              <w:rPr>
                <w:rFonts w:cs="Arial"/>
                <w:bCs/>
                <w:sz w:val="18"/>
                <w:szCs w:val="18"/>
              </w:rPr>
              <w:t xml:space="preserve"> </w:t>
            </w:r>
            <w:r w:rsidRPr="005E0DF8">
              <w:rPr>
                <w:rFonts w:cs="Arial"/>
                <w:sz w:val="18"/>
                <w:szCs w:val="18"/>
              </w:rPr>
              <w:t xml:space="preserve">Forest Law Enforcement, Governance and Trade initiative by the </w:t>
            </w:r>
            <w:r w:rsidRPr="005E0DF8">
              <w:rPr>
                <w:rFonts w:cs="Arial"/>
                <w:bCs/>
                <w:sz w:val="18"/>
                <w:szCs w:val="18"/>
              </w:rPr>
              <w:t>European Union to use the power of timber-consuming countries to reduce the extent of illegal logging;</w:t>
            </w:r>
          </w:p>
        </w:tc>
      </w:tr>
      <w:tr w:rsidR="00686522" w:rsidRPr="005E0DF8" w14:paraId="1700810E" w14:textId="77777777" w:rsidTr="00E273E9">
        <w:tc>
          <w:tcPr>
            <w:tcW w:w="3403" w:type="dxa"/>
            <w:shd w:val="clear" w:color="auto" w:fill="auto"/>
          </w:tcPr>
          <w:p w14:paraId="2EF11121" w14:textId="77777777" w:rsidR="00686522" w:rsidRPr="005E0DF8" w:rsidRDefault="00686522" w:rsidP="00CB5609">
            <w:pPr>
              <w:jc w:val="both"/>
              <w:rPr>
                <w:rFonts w:cs="Arial"/>
                <w:b/>
                <w:sz w:val="18"/>
                <w:szCs w:val="18"/>
              </w:rPr>
            </w:pPr>
          </w:p>
        </w:tc>
        <w:tc>
          <w:tcPr>
            <w:tcW w:w="5918" w:type="dxa"/>
            <w:shd w:val="clear" w:color="auto" w:fill="auto"/>
          </w:tcPr>
          <w:p w14:paraId="712AEE2F" w14:textId="77777777" w:rsidR="00686522" w:rsidRPr="005E0DF8" w:rsidRDefault="00686522" w:rsidP="00CB5609">
            <w:pPr>
              <w:jc w:val="both"/>
              <w:rPr>
                <w:rFonts w:cs="Arial"/>
                <w:b/>
                <w:sz w:val="18"/>
                <w:szCs w:val="18"/>
              </w:rPr>
            </w:pPr>
          </w:p>
        </w:tc>
      </w:tr>
      <w:tr w:rsidR="00686522" w:rsidRPr="005E0DF8" w14:paraId="05CF4962" w14:textId="77777777" w:rsidTr="00E273E9">
        <w:tc>
          <w:tcPr>
            <w:tcW w:w="3403" w:type="dxa"/>
            <w:shd w:val="clear" w:color="auto" w:fill="auto"/>
          </w:tcPr>
          <w:p w14:paraId="0963B2DB" w14:textId="77777777" w:rsidR="00686522" w:rsidRPr="005E0DF8" w:rsidRDefault="00686522" w:rsidP="00CB5609">
            <w:pPr>
              <w:jc w:val="both"/>
              <w:rPr>
                <w:rFonts w:cs="Arial"/>
                <w:b/>
                <w:sz w:val="18"/>
                <w:szCs w:val="18"/>
              </w:rPr>
            </w:pPr>
            <w:r w:rsidRPr="005E0DF8">
              <w:rPr>
                <w:rFonts w:cs="Arial"/>
                <w:b/>
                <w:sz w:val="18"/>
                <w:szCs w:val="18"/>
              </w:rPr>
              <w:t>Government Furnished</w:t>
            </w:r>
          </w:p>
        </w:tc>
        <w:tc>
          <w:tcPr>
            <w:tcW w:w="5918" w:type="dxa"/>
            <w:shd w:val="clear" w:color="auto" w:fill="auto"/>
          </w:tcPr>
          <w:p w14:paraId="50D13AF2" w14:textId="77777777" w:rsidR="00686522" w:rsidRPr="005E0DF8" w:rsidRDefault="00686522" w:rsidP="00CB5609">
            <w:pPr>
              <w:rPr>
                <w:rFonts w:cs="Arial"/>
                <w:b/>
                <w:sz w:val="18"/>
                <w:szCs w:val="18"/>
              </w:rPr>
            </w:pPr>
            <w:r w:rsidRPr="005E0DF8">
              <w:rPr>
                <w:rFonts w:cs="Arial"/>
                <w:sz w:val="18"/>
                <w:szCs w:val="18"/>
              </w:rPr>
              <w:t xml:space="preserve">is a generic term for any MOD asset such as </w:t>
            </w:r>
            <w:proofErr w:type="gramStart"/>
            <w:r w:rsidRPr="005E0DF8">
              <w:rPr>
                <w:rFonts w:cs="Arial"/>
                <w:sz w:val="18"/>
                <w:szCs w:val="18"/>
              </w:rPr>
              <w:t>equipment,</w:t>
            </w:r>
            <w:proofErr w:type="gramEnd"/>
          </w:p>
        </w:tc>
      </w:tr>
      <w:tr w:rsidR="00686522" w:rsidRPr="005E0DF8" w14:paraId="208E17CB" w14:textId="77777777" w:rsidTr="00E273E9">
        <w:tc>
          <w:tcPr>
            <w:tcW w:w="3403" w:type="dxa"/>
            <w:shd w:val="clear" w:color="auto" w:fill="auto"/>
          </w:tcPr>
          <w:p w14:paraId="7C3EE48D" w14:textId="77777777" w:rsidR="00686522" w:rsidRPr="005E0DF8" w:rsidRDefault="00686522" w:rsidP="00CB5609">
            <w:pPr>
              <w:rPr>
                <w:rFonts w:cs="Arial"/>
                <w:b/>
                <w:sz w:val="18"/>
                <w:szCs w:val="18"/>
              </w:rPr>
            </w:pPr>
            <w:r w:rsidRPr="005E0DF8">
              <w:rPr>
                <w:rFonts w:cs="Arial"/>
                <w:b/>
                <w:sz w:val="18"/>
                <w:szCs w:val="18"/>
              </w:rPr>
              <w:t>Assets (GFA)</w:t>
            </w:r>
          </w:p>
        </w:tc>
        <w:tc>
          <w:tcPr>
            <w:tcW w:w="5918" w:type="dxa"/>
            <w:shd w:val="clear" w:color="auto" w:fill="auto"/>
          </w:tcPr>
          <w:p w14:paraId="13D2FF05" w14:textId="77777777" w:rsidR="00686522" w:rsidRPr="005E0DF8" w:rsidRDefault="00686522" w:rsidP="00CB5609">
            <w:pPr>
              <w:rPr>
                <w:rFonts w:cs="Arial"/>
                <w:sz w:val="18"/>
                <w:szCs w:val="18"/>
              </w:rPr>
            </w:pPr>
            <w:r w:rsidRPr="005E0DF8">
              <w:rPr>
                <w:rFonts w:cs="Arial"/>
                <w:sz w:val="18"/>
                <w:szCs w:val="18"/>
              </w:rPr>
              <w:t xml:space="preserve">information or resources issued or made available to the Contractor </w:t>
            </w:r>
            <w:proofErr w:type="gramStart"/>
            <w:r w:rsidRPr="005E0DF8">
              <w:rPr>
                <w:rFonts w:cs="Arial"/>
                <w:sz w:val="18"/>
                <w:szCs w:val="18"/>
              </w:rPr>
              <w:t>in connection with</w:t>
            </w:r>
            <w:proofErr w:type="gramEnd"/>
            <w:r w:rsidRPr="005E0DF8">
              <w:rPr>
                <w:rFonts w:cs="Arial"/>
                <w:sz w:val="18"/>
                <w:szCs w:val="18"/>
              </w:rPr>
              <w:t xml:space="preserve"> the Contract by or on behalf of the Authority;</w:t>
            </w:r>
          </w:p>
        </w:tc>
      </w:tr>
      <w:tr w:rsidR="00686522" w:rsidRPr="005E0DF8" w14:paraId="2025871F" w14:textId="77777777" w:rsidTr="00E273E9">
        <w:tc>
          <w:tcPr>
            <w:tcW w:w="3403" w:type="dxa"/>
            <w:shd w:val="clear" w:color="auto" w:fill="auto"/>
          </w:tcPr>
          <w:p w14:paraId="06338A56" w14:textId="77777777" w:rsidR="00686522" w:rsidRPr="005E0DF8" w:rsidRDefault="00686522" w:rsidP="00CB5609">
            <w:pPr>
              <w:jc w:val="both"/>
              <w:rPr>
                <w:rFonts w:cs="Arial"/>
                <w:b/>
                <w:sz w:val="18"/>
                <w:szCs w:val="18"/>
              </w:rPr>
            </w:pPr>
          </w:p>
        </w:tc>
        <w:tc>
          <w:tcPr>
            <w:tcW w:w="5918" w:type="dxa"/>
            <w:shd w:val="clear" w:color="auto" w:fill="auto"/>
          </w:tcPr>
          <w:p w14:paraId="024EB294" w14:textId="77777777" w:rsidR="00686522" w:rsidRPr="005E0DF8" w:rsidRDefault="00686522" w:rsidP="00CB5609">
            <w:pPr>
              <w:jc w:val="both"/>
              <w:rPr>
                <w:rFonts w:cs="Arial"/>
                <w:b/>
                <w:sz w:val="18"/>
                <w:szCs w:val="18"/>
              </w:rPr>
            </w:pPr>
          </w:p>
        </w:tc>
      </w:tr>
      <w:tr w:rsidR="00686522" w:rsidRPr="005E0DF8" w14:paraId="45D8A0F5" w14:textId="77777777" w:rsidTr="00E273E9">
        <w:tc>
          <w:tcPr>
            <w:tcW w:w="3403" w:type="dxa"/>
            <w:shd w:val="clear" w:color="auto" w:fill="auto"/>
          </w:tcPr>
          <w:p w14:paraId="5ABD824F" w14:textId="77777777" w:rsidR="00686522" w:rsidRPr="005E0DF8" w:rsidRDefault="00686522" w:rsidP="00CB5609">
            <w:pPr>
              <w:jc w:val="both"/>
              <w:rPr>
                <w:rFonts w:cs="Arial"/>
                <w:b/>
                <w:sz w:val="18"/>
                <w:szCs w:val="18"/>
              </w:rPr>
            </w:pPr>
            <w:r w:rsidRPr="005E0DF8">
              <w:rPr>
                <w:rFonts w:cs="Arial"/>
                <w:b/>
                <w:sz w:val="18"/>
                <w:szCs w:val="18"/>
              </w:rPr>
              <w:t>Hazardous Contractor</w:t>
            </w:r>
          </w:p>
        </w:tc>
        <w:tc>
          <w:tcPr>
            <w:tcW w:w="5918" w:type="dxa"/>
            <w:shd w:val="clear" w:color="auto" w:fill="auto"/>
          </w:tcPr>
          <w:p w14:paraId="333CFD92" w14:textId="77777777" w:rsidR="00686522" w:rsidRPr="005E0DF8" w:rsidRDefault="00686522" w:rsidP="00CB5609">
            <w:pPr>
              <w:rPr>
                <w:rFonts w:cs="Arial"/>
                <w:b/>
                <w:sz w:val="18"/>
                <w:szCs w:val="18"/>
              </w:rPr>
            </w:pPr>
            <w:r w:rsidRPr="005E0DF8">
              <w:rPr>
                <w:rFonts w:cs="Arial"/>
                <w:sz w:val="18"/>
                <w:szCs w:val="18"/>
              </w:rPr>
              <w:t>means a Contractor Deliverable or a component of a Contractor</w:t>
            </w:r>
          </w:p>
        </w:tc>
      </w:tr>
      <w:tr w:rsidR="00686522" w:rsidRPr="005E0DF8" w14:paraId="1142FF17" w14:textId="77777777" w:rsidTr="00E273E9">
        <w:tc>
          <w:tcPr>
            <w:tcW w:w="3403" w:type="dxa"/>
            <w:shd w:val="clear" w:color="auto" w:fill="auto"/>
          </w:tcPr>
          <w:p w14:paraId="22A3A575" w14:textId="77777777" w:rsidR="00686522" w:rsidRPr="005E0DF8" w:rsidRDefault="00686522" w:rsidP="00CB5609">
            <w:pPr>
              <w:rPr>
                <w:rFonts w:cs="Arial"/>
                <w:b/>
                <w:sz w:val="18"/>
                <w:szCs w:val="18"/>
              </w:rPr>
            </w:pPr>
            <w:r w:rsidRPr="005E0DF8">
              <w:rPr>
                <w:rFonts w:cs="Arial"/>
                <w:b/>
                <w:sz w:val="18"/>
                <w:szCs w:val="18"/>
              </w:rPr>
              <w:t>Deliverable</w:t>
            </w:r>
          </w:p>
        </w:tc>
        <w:tc>
          <w:tcPr>
            <w:tcW w:w="5918" w:type="dxa"/>
            <w:shd w:val="clear" w:color="auto" w:fill="auto"/>
          </w:tcPr>
          <w:p w14:paraId="7B0F33CB" w14:textId="77777777" w:rsidR="00686522" w:rsidRPr="005E0DF8" w:rsidRDefault="00686522" w:rsidP="00CB5609">
            <w:pPr>
              <w:rPr>
                <w:rFonts w:cs="Arial"/>
                <w:sz w:val="18"/>
                <w:szCs w:val="18"/>
              </w:rPr>
            </w:pPr>
            <w:r w:rsidRPr="005E0DF8">
              <w:rPr>
                <w:rFonts w:cs="Arial"/>
                <w:sz w:val="18"/>
                <w:szCs w:val="18"/>
              </w:rPr>
              <w:t xml:space="preserve">Deliverable that is itself a hazardous material or substance or that may </w:t>
            </w:r>
            <w:proofErr w:type="gramStart"/>
            <w:r w:rsidRPr="005E0DF8">
              <w:rPr>
                <w:rFonts w:cs="Arial"/>
                <w:sz w:val="18"/>
                <w:szCs w:val="18"/>
              </w:rPr>
              <w:t>in the course of</w:t>
            </w:r>
            <w:proofErr w:type="gramEnd"/>
            <w:r w:rsidRPr="005E0DF8">
              <w:rPr>
                <w:rFonts w:cs="Arial"/>
                <w:sz w:val="18"/>
                <w:szCs w:val="18"/>
              </w:rPr>
              <w:t xml:space="preserve"> its use, maintenance, disposal, or in the event of an accident, release one or more hazardous materials or substances and each material or substance that may be so released;</w:t>
            </w:r>
          </w:p>
        </w:tc>
      </w:tr>
      <w:tr w:rsidR="00686522" w:rsidRPr="005E0DF8" w14:paraId="2123FD16" w14:textId="77777777" w:rsidTr="00E273E9">
        <w:tc>
          <w:tcPr>
            <w:tcW w:w="3403" w:type="dxa"/>
            <w:shd w:val="clear" w:color="auto" w:fill="auto"/>
          </w:tcPr>
          <w:p w14:paraId="5240D113" w14:textId="77777777" w:rsidR="00686522" w:rsidRPr="005E0DF8" w:rsidRDefault="00686522" w:rsidP="00CB5609">
            <w:pPr>
              <w:rPr>
                <w:rFonts w:cs="Arial"/>
                <w:b/>
                <w:sz w:val="18"/>
                <w:szCs w:val="18"/>
              </w:rPr>
            </w:pPr>
          </w:p>
        </w:tc>
        <w:tc>
          <w:tcPr>
            <w:tcW w:w="5918" w:type="dxa"/>
            <w:shd w:val="clear" w:color="auto" w:fill="auto"/>
          </w:tcPr>
          <w:p w14:paraId="1BA196D4" w14:textId="77777777" w:rsidR="00686522" w:rsidRPr="005E0DF8" w:rsidRDefault="00686522" w:rsidP="00CB5609">
            <w:pPr>
              <w:rPr>
                <w:rFonts w:cs="Arial"/>
                <w:b/>
                <w:sz w:val="18"/>
                <w:szCs w:val="18"/>
              </w:rPr>
            </w:pPr>
          </w:p>
        </w:tc>
      </w:tr>
      <w:tr w:rsidR="00686522" w:rsidRPr="005E0DF8" w14:paraId="48890DFB" w14:textId="77777777" w:rsidTr="00E273E9">
        <w:tc>
          <w:tcPr>
            <w:tcW w:w="3403" w:type="dxa"/>
            <w:shd w:val="clear" w:color="auto" w:fill="auto"/>
          </w:tcPr>
          <w:p w14:paraId="7CB10610" w14:textId="77777777" w:rsidR="00686522" w:rsidRPr="005E0DF8" w:rsidRDefault="00686522" w:rsidP="00CB5609">
            <w:pPr>
              <w:rPr>
                <w:rFonts w:cs="Arial"/>
                <w:sz w:val="18"/>
                <w:szCs w:val="18"/>
              </w:rPr>
            </w:pPr>
            <w:r w:rsidRPr="005E0DF8">
              <w:rPr>
                <w:rFonts w:cs="Arial"/>
                <w:b/>
                <w:sz w:val="18"/>
                <w:szCs w:val="18"/>
              </w:rPr>
              <w:t>Independent Verification</w:t>
            </w:r>
            <w:r w:rsidRPr="005E0DF8">
              <w:rPr>
                <w:rFonts w:cs="Arial"/>
                <w:sz w:val="18"/>
                <w:szCs w:val="18"/>
              </w:rPr>
              <w:t xml:space="preserve"> </w:t>
            </w:r>
          </w:p>
        </w:tc>
        <w:tc>
          <w:tcPr>
            <w:tcW w:w="5918" w:type="dxa"/>
            <w:shd w:val="clear" w:color="auto" w:fill="auto"/>
          </w:tcPr>
          <w:p w14:paraId="2E42822F" w14:textId="77777777" w:rsidR="00686522" w:rsidRPr="005E0DF8" w:rsidRDefault="00686522" w:rsidP="00CB5609">
            <w:pPr>
              <w:rPr>
                <w:rFonts w:cs="Arial"/>
                <w:sz w:val="18"/>
                <w:szCs w:val="18"/>
              </w:rPr>
            </w:pPr>
            <w:r w:rsidRPr="005E0DF8">
              <w:rPr>
                <w:rFonts w:cs="Arial"/>
                <w:sz w:val="18"/>
                <w:szCs w:val="18"/>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tc>
      </w:tr>
      <w:tr w:rsidR="00686522" w:rsidRPr="005E0DF8" w14:paraId="6A80D858" w14:textId="77777777" w:rsidTr="00E273E9">
        <w:tc>
          <w:tcPr>
            <w:tcW w:w="3403" w:type="dxa"/>
            <w:shd w:val="clear" w:color="auto" w:fill="auto"/>
          </w:tcPr>
          <w:p w14:paraId="4CEA25E8" w14:textId="77777777" w:rsidR="00686522" w:rsidRPr="005E0DF8" w:rsidRDefault="00686522" w:rsidP="00CB5609">
            <w:pPr>
              <w:rPr>
                <w:rFonts w:cs="Arial"/>
                <w:b/>
                <w:sz w:val="18"/>
                <w:szCs w:val="18"/>
              </w:rPr>
            </w:pPr>
          </w:p>
        </w:tc>
        <w:tc>
          <w:tcPr>
            <w:tcW w:w="5918" w:type="dxa"/>
            <w:shd w:val="clear" w:color="auto" w:fill="auto"/>
          </w:tcPr>
          <w:p w14:paraId="4DBD194F" w14:textId="77777777" w:rsidR="00686522" w:rsidRPr="005E0DF8" w:rsidRDefault="00686522" w:rsidP="00CB5609">
            <w:pPr>
              <w:rPr>
                <w:rFonts w:cs="Arial"/>
                <w:b/>
                <w:sz w:val="18"/>
                <w:szCs w:val="18"/>
              </w:rPr>
            </w:pPr>
          </w:p>
        </w:tc>
      </w:tr>
      <w:tr w:rsidR="00686522" w:rsidRPr="005E0DF8" w14:paraId="09958A32" w14:textId="77777777" w:rsidTr="00E273E9">
        <w:tc>
          <w:tcPr>
            <w:tcW w:w="3403" w:type="dxa"/>
            <w:shd w:val="clear" w:color="auto" w:fill="auto"/>
          </w:tcPr>
          <w:p w14:paraId="6BF89057" w14:textId="77777777" w:rsidR="00686522" w:rsidRPr="005E0DF8" w:rsidRDefault="00686522" w:rsidP="00CB5609">
            <w:pPr>
              <w:rPr>
                <w:rFonts w:cs="Arial"/>
                <w:b/>
                <w:sz w:val="18"/>
                <w:szCs w:val="18"/>
              </w:rPr>
            </w:pPr>
            <w:r w:rsidRPr="005E0DF8">
              <w:rPr>
                <w:rFonts w:cs="Arial"/>
                <w:b/>
                <w:sz w:val="18"/>
                <w:szCs w:val="18"/>
              </w:rPr>
              <w:t>Information</w:t>
            </w:r>
          </w:p>
        </w:tc>
        <w:tc>
          <w:tcPr>
            <w:tcW w:w="5918" w:type="dxa"/>
            <w:shd w:val="clear" w:color="auto" w:fill="auto"/>
          </w:tcPr>
          <w:p w14:paraId="39C65AC8" w14:textId="77777777" w:rsidR="00686522" w:rsidRPr="005E0DF8" w:rsidRDefault="00686522" w:rsidP="00CB5609">
            <w:pPr>
              <w:rPr>
                <w:rFonts w:cs="Arial"/>
                <w:sz w:val="18"/>
                <w:szCs w:val="18"/>
              </w:rPr>
            </w:pPr>
            <w:r w:rsidRPr="005E0DF8">
              <w:rPr>
                <w:rFonts w:cs="Arial"/>
                <w:sz w:val="18"/>
                <w:szCs w:val="18"/>
              </w:rPr>
              <w:t xml:space="preserve">means any Information in any written or other tangible form disclosed to one Party by or on behalf of the other Party under or </w:t>
            </w:r>
            <w:proofErr w:type="gramStart"/>
            <w:r w:rsidRPr="005E0DF8">
              <w:rPr>
                <w:rFonts w:cs="Arial"/>
                <w:sz w:val="18"/>
                <w:szCs w:val="18"/>
              </w:rPr>
              <w:t>in connection with</w:t>
            </w:r>
            <w:proofErr w:type="gramEnd"/>
            <w:r w:rsidRPr="005E0DF8">
              <w:rPr>
                <w:rFonts w:cs="Arial"/>
                <w:sz w:val="18"/>
                <w:szCs w:val="18"/>
              </w:rPr>
              <w:t xml:space="preserve"> the Contract;</w:t>
            </w:r>
          </w:p>
        </w:tc>
      </w:tr>
      <w:tr w:rsidR="00686522" w:rsidRPr="005E0DF8" w14:paraId="78F0D97D" w14:textId="77777777" w:rsidTr="00E273E9">
        <w:tc>
          <w:tcPr>
            <w:tcW w:w="3403" w:type="dxa"/>
            <w:shd w:val="clear" w:color="auto" w:fill="auto"/>
          </w:tcPr>
          <w:p w14:paraId="48E343FB" w14:textId="77777777" w:rsidR="00686522" w:rsidRPr="005E0DF8" w:rsidRDefault="00686522" w:rsidP="00CB5609">
            <w:pPr>
              <w:rPr>
                <w:rFonts w:cs="Arial"/>
                <w:sz w:val="18"/>
                <w:szCs w:val="18"/>
              </w:rPr>
            </w:pPr>
          </w:p>
        </w:tc>
        <w:tc>
          <w:tcPr>
            <w:tcW w:w="5918" w:type="dxa"/>
            <w:shd w:val="clear" w:color="auto" w:fill="auto"/>
          </w:tcPr>
          <w:p w14:paraId="51B3C747" w14:textId="77777777" w:rsidR="00686522" w:rsidRPr="005E0DF8" w:rsidRDefault="00686522" w:rsidP="00CB5609">
            <w:pPr>
              <w:rPr>
                <w:rFonts w:cs="Arial"/>
                <w:sz w:val="18"/>
                <w:szCs w:val="18"/>
              </w:rPr>
            </w:pPr>
          </w:p>
        </w:tc>
      </w:tr>
      <w:tr w:rsidR="00686522" w:rsidRPr="005E0DF8" w14:paraId="2B3B1442" w14:textId="77777777" w:rsidTr="00E273E9">
        <w:tc>
          <w:tcPr>
            <w:tcW w:w="3403" w:type="dxa"/>
            <w:shd w:val="clear" w:color="auto" w:fill="auto"/>
          </w:tcPr>
          <w:p w14:paraId="4AD4836D" w14:textId="77777777" w:rsidR="00686522" w:rsidRPr="005E0DF8" w:rsidRDefault="00686522" w:rsidP="00CB5609">
            <w:pPr>
              <w:rPr>
                <w:rFonts w:cs="Arial"/>
                <w:b/>
                <w:sz w:val="18"/>
                <w:szCs w:val="18"/>
              </w:rPr>
            </w:pPr>
            <w:r w:rsidRPr="005E0DF8">
              <w:rPr>
                <w:rFonts w:cs="Arial"/>
                <w:b/>
                <w:sz w:val="18"/>
                <w:szCs w:val="18"/>
              </w:rPr>
              <w:t>Issued Property</w:t>
            </w:r>
          </w:p>
        </w:tc>
        <w:tc>
          <w:tcPr>
            <w:tcW w:w="5918" w:type="dxa"/>
            <w:shd w:val="clear" w:color="auto" w:fill="auto"/>
          </w:tcPr>
          <w:p w14:paraId="55C2BF8B" w14:textId="77777777" w:rsidR="00686522" w:rsidRPr="005E0DF8" w:rsidRDefault="00686522" w:rsidP="00CB5609">
            <w:pPr>
              <w:rPr>
                <w:rFonts w:cs="Arial"/>
                <w:sz w:val="18"/>
                <w:szCs w:val="18"/>
              </w:rPr>
            </w:pPr>
            <w:r w:rsidRPr="005E0DF8">
              <w:rPr>
                <w:rFonts w:cs="Arial"/>
                <w:sz w:val="18"/>
                <w:szCs w:val="18"/>
              </w:rPr>
              <w:t xml:space="preserve">means any item of Government Furnished Assets (GFA), including any materiel issued or otherwise furnished to the Contractor </w:t>
            </w:r>
            <w:proofErr w:type="gramStart"/>
            <w:r w:rsidRPr="005E0DF8">
              <w:rPr>
                <w:rFonts w:cs="Arial"/>
                <w:sz w:val="18"/>
                <w:szCs w:val="18"/>
              </w:rPr>
              <w:t>in connection with</w:t>
            </w:r>
            <w:proofErr w:type="gramEnd"/>
            <w:r w:rsidRPr="005E0DF8">
              <w:rPr>
                <w:rFonts w:cs="Arial"/>
                <w:sz w:val="18"/>
                <w:szCs w:val="18"/>
              </w:rPr>
              <w:t xml:space="preserve"> the Contract by or on behalf of the Authority;</w:t>
            </w:r>
          </w:p>
        </w:tc>
      </w:tr>
      <w:tr w:rsidR="00686522" w:rsidRPr="005E0DF8" w14:paraId="2661FA31" w14:textId="77777777" w:rsidTr="00E273E9">
        <w:tc>
          <w:tcPr>
            <w:tcW w:w="3403" w:type="dxa"/>
            <w:shd w:val="clear" w:color="auto" w:fill="auto"/>
          </w:tcPr>
          <w:p w14:paraId="1484FCE0" w14:textId="77777777" w:rsidR="00686522" w:rsidRPr="005E0DF8" w:rsidRDefault="00686522" w:rsidP="00CB5609">
            <w:pPr>
              <w:rPr>
                <w:rFonts w:cs="Arial"/>
                <w:b/>
                <w:sz w:val="18"/>
                <w:szCs w:val="18"/>
              </w:rPr>
            </w:pPr>
          </w:p>
        </w:tc>
        <w:tc>
          <w:tcPr>
            <w:tcW w:w="5918" w:type="dxa"/>
            <w:shd w:val="clear" w:color="auto" w:fill="auto"/>
          </w:tcPr>
          <w:p w14:paraId="4CE5C922" w14:textId="77777777" w:rsidR="00686522" w:rsidRPr="005E0DF8" w:rsidRDefault="00686522" w:rsidP="00CB5609">
            <w:pPr>
              <w:rPr>
                <w:rFonts w:cs="Arial"/>
                <w:b/>
                <w:sz w:val="18"/>
                <w:szCs w:val="18"/>
              </w:rPr>
            </w:pPr>
          </w:p>
        </w:tc>
      </w:tr>
      <w:tr w:rsidR="00686522" w:rsidRPr="005E0DF8" w14:paraId="2C84DFAB" w14:textId="77777777" w:rsidTr="00E273E9">
        <w:tc>
          <w:tcPr>
            <w:tcW w:w="3403" w:type="dxa"/>
            <w:shd w:val="clear" w:color="auto" w:fill="auto"/>
          </w:tcPr>
          <w:p w14:paraId="17C7DF4D" w14:textId="77777777" w:rsidR="00686522" w:rsidRPr="005E0DF8" w:rsidRDefault="00686522" w:rsidP="00CB5609">
            <w:pPr>
              <w:rPr>
                <w:rFonts w:eastAsia="Calibri" w:cs="Arial"/>
                <w:sz w:val="18"/>
                <w:szCs w:val="18"/>
              </w:rPr>
            </w:pPr>
            <w:r w:rsidRPr="005E0DF8">
              <w:rPr>
                <w:rFonts w:eastAsia="Calibri" w:cs="Arial"/>
                <w:b/>
                <w:sz w:val="18"/>
                <w:szCs w:val="18"/>
              </w:rPr>
              <w:t>Legal and Sustainable</w:t>
            </w:r>
            <w:r w:rsidRPr="005E0DF8">
              <w:rPr>
                <w:rFonts w:eastAsia="Calibri" w:cs="Arial"/>
                <w:sz w:val="18"/>
                <w:szCs w:val="18"/>
              </w:rPr>
              <w:t xml:space="preserve"> </w:t>
            </w:r>
          </w:p>
        </w:tc>
        <w:tc>
          <w:tcPr>
            <w:tcW w:w="5918" w:type="dxa"/>
            <w:shd w:val="clear" w:color="auto" w:fill="auto"/>
          </w:tcPr>
          <w:p w14:paraId="69CE5AF9" w14:textId="77777777" w:rsidR="00686522" w:rsidRPr="005E0DF8" w:rsidRDefault="00686522" w:rsidP="00CB5609">
            <w:pPr>
              <w:rPr>
                <w:rFonts w:cs="Arial"/>
                <w:sz w:val="18"/>
                <w:szCs w:val="18"/>
              </w:rPr>
            </w:pPr>
            <w:r w:rsidRPr="005E0DF8">
              <w:rPr>
                <w:rFonts w:eastAsia="Calibri" w:cs="Arial"/>
                <w:sz w:val="18"/>
                <w:szCs w:val="18"/>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tc>
      </w:tr>
      <w:tr w:rsidR="00686522" w:rsidRPr="005E0DF8" w14:paraId="37EF0236" w14:textId="77777777" w:rsidTr="00E273E9">
        <w:tc>
          <w:tcPr>
            <w:tcW w:w="3403" w:type="dxa"/>
            <w:shd w:val="clear" w:color="auto" w:fill="auto"/>
          </w:tcPr>
          <w:p w14:paraId="00857B77" w14:textId="77777777" w:rsidR="00686522" w:rsidRPr="005E0DF8" w:rsidRDefault="00686522" w:rsidP="00CB5609">
            <w:pPr>
              <w:jc w:val="both"/>
              <w:rPr>
                <w:rFonts w:cs="Arial"/>
                <w:b/>
                <w:sz w:val="18"/>
                <w:szCs w:val="18"/>
              </w:rPr>
            </w:pPr>
          </w:p>
        </w:tc>
        <w:tc>
          <w:tcPr>
            <w:tcW w:w="5918" w:type="dxa"/>
            <w:shd w:val="clear" w:color="auto" w:fill="auto"/>
          </w:tcPr>
          <w:p w14:paraId="1BDE3DA1" w14:textId="77777777" w:rsidR="00686522" w:rsidRPr="005E0DF8" w:rsidRDefault="00686522" w:rsidP="00CB5609">
            <w:pPr>
              <w:jc w:val="both"/>
              <w:rPr>
                <w:rFonts w:cs="Arial"/>
                <w:b/>
                <w:sz w:val="18"/>
                <w:szCs w:val="18"/>
              </w:rPr>
            </w:pPr>
          </w:p>
        </w:tc>
      </w:tr>
      <w:tr w:rsidR="00686522" w:rsidRPr="005E0DF8" w14:paraId="3D2320E6" w14:textId="77777777" w:rsidTr="00E273E9">
        <w:tc>
          <w:tcPr>
            <w:tcW w:w="3403" w:type="dxa"/>
            <w:shd w:val="clear" w:color="auto" w:fill="auto"/>
          </w:tcPr>
          <w:p w14:paraId="6734A3D9" w14:textId="77777777" w:rsidR="00686522" w:rsidRPr="005E0DF8" w:rsidRDefault="00686522" w:rsidP="00CB5609">
            <w:pPr>
              <w:rPr>
                <w:rFonts w:cs="Arial"/>
                <w:b/>
                <w:sz w:val="18"/>
                <w:szCs w:val="18"/>
              </w:rPr>
            </w:pPr>
            <w:r w:rsidRPr="005E0DF8">
              <w:rPr>
                <w:rFonts w:cs="Arial"/>
                <w:b/>
                <w:sz w:val="18"/>
                <w:szCs w:val="18"/>
              </w:rPr>
              <w:t>Legislation</w:t>
            </w:r>
          </w:p>
        </w:tc>
        <w:tc>
          <w:tcPr>
            <w:tcW w:w="5918" w:type="dxa"/>
            <w:shd w:val="clear" w:color="auto" w:fill="auto"/>
          </w:tcPr>
          <w:p w14:paraId="697EB643" w14:textId="77777777" w:rsidR="00686522" w:rsidRPr="005E0DF8" w:rsidRDefault="00686522" w:rsidP="00CB5609">
            <w:pPr>
              <w:rPr>
                <w:rFonts w:cs="Arial"/>
                <w:sz w:val="18"/>
                <w:szCs w:val="18"/>
              </w:rPr>
            </w:pPr>
            <w:r w:rsidRPr="005E0DF8">
              <w:rPr>
                <w:rFonts w:cs="Arial"/>
                <w:sz w:val="18"/>
                <w:szCs w:val="18"/>
              </w:rPr>
              <w:t xml:space="preserve">means in relation to the United Kingdom any Act of Parliament, any subordinate legislation within the meaning of section 21 of the Interpretation Act 1978, any exercise of Royal Prerogative or any </w:t>
            </w:r>
            <w:r w:rsidRPr="005E0DF8">
              <w:rPr>
                <w:rFonts w:cs="Arial"/>
                <w:sz w:val="18"/>
                <w:szCs w:val="18"/>
              </w:rPr>
              <w:lastRenderedPageBreak/>
              <w:t>enforceable community right within the meaning of Section 2 of the European Communities Act 1972.</w:t>
            </w:r>
          </w:p>
        </w:tc>
      </w:tr>
      <w:tr w:rsidR="00686522" w:rsidRPr="005E0DF8" w14:paraId="1DB2A9A3" w14:textId="77777777" w:rsidTr="00E273E9">
        <w:tc>
          <w:tcPr>
            <w:tcW w:w="3403" w:type="dxa"/>
            <w:shd w:val="clear" w:color="auto" w:fill="auto"/>
          </w:tcPr>
          <w:p w14:paraId="07B1FB5D" w14:textId="77777777" w:rsidR="00686522" w:rsidRPr="005E0DF8" w:rsidRDefault="00686522" w:rsidP="00CB5609">
            <w:pPr>
              <w:rPr>
                <w:rFonts w:cs="Arial"/>
                <w:b/>
                <w:sz w:val="18"/>
                <w:szCs w:val="18"/>
              </w:rPr>
            </w:pPr>
          </w:p>
        </w:tc>
        <w:tc>
          <w:tcPr>
            <w:tcW w:w="5918" w:type="dxa"/>
            <w:shd w:val="clear" w:color="auto" w:fill="auto"/>
          </w:tcPr>
          <w:p w14:paraId="5204D02A" w14:textId="77777777" w:rsidR="00686522" w:rsidRPr="005E0DF8" w:rsidRDefault="00686522" w:rsidP="00CB5609">
            <w:pPr>
              <w:rPr>
                <w:rFonts w:cs="Arial"/>
                <w:b/>
                <w:sz w:val="18"/>
                <w:szCs w:val="18"/>
              </w:rPr>
            </w:pPr>
          </w:p>
        </w:tc>
      </w:tr>
      <w:tr w:rsidR="00686522" w:rsidRPr="005E0DF8" w14:paraId="7F255E10" w14:textId="77777777" w:rsidTr="00E273E9">
        <w:tc>
          <w:tcPr>
            <w:tcW w:w="3403" w:type="dxa"/>
            <w:shd w:val="clear" w:color="auto" w:fill="auto"/>
          </w:tcPr>
          <w:p w14:paraId="6A22858A" w14:textId="77777777" w:rsidR="00686522" w:rsidRPr="005E0DF8" w:rsidRDefault="00686522" w:rsidP="00CB5609">
            <w:pPr>
              <w:rPr>
                <w:rFonts w:cs="Arial"/>
                <w:b/>
                <w:sz w:val="18"/>
                <w:szCs w:val="18"/>
              </w:rPr>
            </w:pPr>
            <w:r w:rsidRPr="005E0DF8">
              <w:rPr>
                <w:rFonts w:cs="Arial"/>
                <w:b/>
                <w:sz w:val="18"/>
                <w:szCs w:val="18"/>
              </w:rPr>
              <w:t>Military Level Packaging (MLP)</w:t>
            </w:r>
          </w:p>
        </w:tc>
        <w:tc>
          <w:tcPr>
            <w:tcW w:w="5918" w:type="dxa"/>
            <w:shd w:val="clear" w:color="auto" w:fill="auto"/>
          </w:tcPr>
          <w:p w14:paraId="4969E93B" w14:textId="77777777" w:rsidR="00686522" w:rsidRPr="005E0DF8" w:rsidRDefault="00686522" w:rsidP="00CB5609">
            <w:pPr>
              <w:rPr>
                <w:rFonts w:cs="Arial"/>
                <w:sz w:val="18"/>
                <w:szCs w:val="18"/>
              </w:rPr>
            </w:pPr>
            <w:r w:rsidRPr="005E0DF8">
              <w:rPr>
                <w:rFonts w:cs="Arial"/>
                <w:sz w:val="18"/>
                <w:szCs w:val="18"/>
              </w:rPr>
              <w:t>means Packaging that provides enhanced protection in accordance with Def Stan 81-041 (Part 1), beyond that which Commercial Packaging normally provides for the military supply chain.;</w:t>
            </w:r>
          </w:p>
        </w:tc>
      </w:tr>
      <w:tr w:rsidR="00686522" w:rsidRPr="005E0DF8" w14:paraId="3806EFCC" w14:textId="77777777" w:rsidTr="00E273E9">
        <w:tc>
          <w:tcPr>
            <w:tcW w:w="3403" w:type="dxa"/>
            <w:shd w:val="clear" w:color="auto" w:fill="auto"/>
          </w:tcPr>
          <w:p w14:paraId="57967FA7" w14:textId="77777777" w:rsidR="00686522" w:rsidRPr="005E0DF8" w:rsidRDefault="00686522" w:rsidP="00CB5609">
            <w:pPr>
              <w:rPr>
                <w:rFonts w:cs="Arial"/>
                <w:sz w:val="18"/>
                <w:szCs w:val="18"/>
              </w:rPr>
            </w:pPr>
          </w:p>
        </w:tc>
        <w:tc>
          <w:tcPr>
            <w:tcW w:w="5918" w:type="dxa"/>
            <w:shd w:val="clear" w:color="auto" w:fill="auto"/>
          </w:tcPr>
          <w:p w14:paraId="43ABFC9D" w14:textId="77777777" w:rsidR="00686522" w:rsidRPr="005E0DF8" w:rsidRDefault="00686522" w:rsidP="00CB5609">
            <w:pPr>
              <w:rPr>
                <w:rFonts w:cs="Arial"/>
                <w:sz w:val="18"/>
                <w:szCs w:val="18"/>
              </w:rPr>
            </w:pPr>
          </w:p>
        </w:tc>
      </w:tr>
      <w:tr w:rsidR="00686522" w:rsidRPr="005E0DF8" w14:paraId="149F13E3" w14:textId="77777777" w:rsidTr="00E273E9">
        <w:tc>
          <w:tcPr>
            <w:tcW w:w="3403" w:type="dxa"/>
            <w:shd w:val="clear" w:color="auto" w:fill="auto"/>
          </w:tcPr>
          <w:p w14:paraId="7D2A3A00" w14:textId="77777777" w:rsidR="00686522" w:rsidRPr="005E0DF8" w:rsidRDefault="00686522" w:rsidP="00CB5609">
            <w:pPr>
              <w:rPr>
                <w:rFonts w:cs="Arial"/>
                <w:b/>
                <w:sz w:val="18"/>
                <w:szCs w:val="18"/>
              </w:rPr>
            </w:pPr>
            <w:r w:rsidRPr="005E0DF8">
              <w:rPr>
                <w:rFonts w:cs="Arial"/>
                <w:b/>
                <w:sz w:val="18"/>
                <w:szCs w:val="18"/>
              </w:rPr>
              <w:t xml:space="preserve">Military Packager </w:t>
            </w:r>
          </w:p>
        </w:tc>
        <w:tc>
          <w:tcPr>
            <w:tcW w:w="5918" w:type="dxa"/>
            <w:shd w:val="clear" w:color="auto" w:fill="auto"/>
          </w:tcPr>
          <w:p w14:paraId="58000A7C" w14:textId="77777777" w:rsidR="00686522" w:rsidRPr="005E0DF8" w:rsidRDefault="00686522" w:rsidP="00CB5609">
            <w:pPr>
              <w:rPr>
                <w:rFonts w:cs="Arial"/>
                <w:b/>
                <w:sz w:val="18"/>
                <w:szCs w:val="18"/>
              </w:rPr>
            </w:pPr>
            <w:r w:rsidRPr="005E0DF8">
              <w:rPr>
                <w:rFonts w:cs="Arial"/>
                <w:sz w:val="18"/>
                <w:szCs w:val="18"/>
              </w:rPr>
              <w:t>is a MOD sponsored scheme to certify military Packaging</w:t>
            </w:r>
          </w:p>
        </w:tc>
      </w:tr>
      <w:tr w:rsidR="00686522" w:rsidRPr="005E0DF8" w14:paraId="157F7026" w14:textId="77777777" w:rsidTr="00E273E9">
        <w:tc>
          <w:tcPr>
            <w:tcW w:w="3403" w:type="dxa"/>
            <w:shd w:val="clear" w:color="auto" w:fill="auto"/>
          </w:tcPr>
          <w:p w14:paraId="35CAA0F7" w14:textId="77777777" w:rsidR="00686522" w:rsidRPr="005E0DF8" w:rsidRDefault="00686522" w:rsidP="00CB5609">
            <w:pPr>
              <w:rPr>
                <w:rFonts w:cs="Arial"/>
                <w:b/>
                <w:sz w:val="18"/>
                <w:szCs w:val="18"/>
              </w:rPr>
            </w:pPr>
            <w:r w:rsidRPr="005E0DF8">
              <w:rPr>
                <w:rFonts w:cs="Arial"/>
                <w:b/>
                <w:sz w:val="18"/>
                <w:szCs w:val="18"/>
              </w:rPr>
              <w:t>Approval Scheme (MPAS)</w:t>
            </w:r>
          </w:p>
        </w:tc>
        <w:tc>
          <w:tcPr>
            <w:tcW w:w="5918" w:type="dxa"/>
            <w:shd w:val="clear" w:color="auto" w:fill="auto"/>
          </w:tcPr>
          <w:p w14:paraId="398DF1BB" w14:textId="77777777" w:rsidR="00686522" w:rsidRPr="005E0DF8" w:rsidRDefault="00686522" w:rsidP="00CB5609">
            <w:pPr>
              <w:rPr>
                <w:rFonts w:cs="Arial"/>
                <w:color w:val="000000"/>
                <w:sz w:val="18"/>
                <w:szCs w:val="18"/>
              </w:rPr>
            </w:pPr>
            <w:r w:rsidRPr="005E0DF8">
              <w:rPr>
                <w:rFonts w:cs="Arial"/>
                <w:sz w:val="18"/>
                <w:szCs w:val="18"/>
              </w:rPr>
              <w:t>designers and register organisations, as capable of producing acceptable Services Packaging Instruction Sheet (SPIS) designs in accordance with Defence Standard (Def Stan) 81-041 (Part 4).</w:t>
            </w:r>
            <w:r w:rsidRPr="005E0DF8">
              <w:rPr>
                <w:rFonts w:cs="Arial"/>
                <w:color w:val="000000"/>
                <w:sz w:val="18"/>
                <w:szCs w:val="18"/>
              </w:rPr>
              <w:t>;</w:t>
            </w:r>
          </w:p>
        </w:tc>
      </w:tr>
      <w:tr w:rsidR="00686522" w:rsidRPr="005E0DF8" w14:paraId="52412497" w14:textId="77777777" w:rsidTr="00E273E9">
        <w:tc>
          <w:tcPr>
            <w:tcW w:w="3403" w:type="dxa"/>
            <w:shd w:val="clear" w:color="auto" w:fill="auto"/>
          </w:tcPr>
          <w:p w14:paraId="54FE13C8" w14:textId="77777777" w:rsidR="00686522" w:rsidRPr="005E0DF8" w:rsidRDefault="00686522" w:rsidP="00CB5609">
            <w:pPr>
              <w:rPr>
                <w:rFonts w:cs="Arial"/>
                <w:sz w:val="18"/>
                <w:szCs w:val="18"/>
              </w:rPr>
            </w:pPr>
          </w:p>
        </w:tc>
        <w:tc>
          <w:tcPr>
            <w:tcW w:w="5918" w:type="dxa"/>
            <w:shd w:val="clear" w:color="auto" w:fill="auto"/>
          </w:tcPr>
          <w:p w14:paraId="3249BF6A" w14:textId="77777777" w:rsidR="00686522" w:rsidRPr="005E0DF8" w:rsidRDefault="00686522" w:rsidP="00CB5609">
            <w:pPr>
              <w:rPr>
                <w:rFonts w:cs="Arial"/>
                <w:sz w:val="18"/>
                <w:szCs w:val="18"/>
              </w:rPr>
            </w:pPr>
          </w:p>
        </w:tc>
      </w:tr>
      <w:tr w:rsidR="00686522" w:rsidRPr="005E0DF8" w14:paraId="3B294E88" w14:textId="77777777" w:rsidTr="00E273E9">
        <w:tc>
          <w:tcPr>
            <w:tcW w:w="3403" w:type="dxa"/>
            <w:shd w:val="clear" w:color="auto" w:fill="auto"/>
          </w:tcPr>
          <w:p w14:paraId="2825A1F4" w14:textId="77777777" w:rsidR="00686522" w:rsidRPr="005E0DF8" w:rsidRDefault="00686522" w:rsidP="00CB5609">
            <w:pPr>
              <w:rPr>
                <w:rFonts w:cs="Arial"/>
                <w:sz w:val="18"/>
                <w:szCs w:val="18"/>
              </w:rPr>
            </w:pPr>
            <w:r w:rsidRPr="005E0DF8">
              <w:rPr>
                <w:rFonts w:cs="Arial"/>
                <w:b/>
                <w:sz w:val="18"/>
                <w:szCs w:val="18"/>
              </w:rPr>
              <w:t>Military Packaging Level (MPL)</w:t>
            </w:r>
          </w:p>
        </w:tc>
        <w:tc>
          <w:tcPr>
            <w:tcW w:w="5918" w:type="dxa"/>
            <w:shd w:val="clear" w:color="auto" w:fill="auto"/>
          </w:tcPr>
          <w:p w14:paraId="46C2D319" w14:textId="77777777" w:rsidR="00686522" w:rsidRPr="005E0DF8" w:rsidRDefault="00686522" w:rsidP="00CB5609">
            <w:pPr>
              <w:rPr>
                <w:rFonts w:cs="Arial"/>
                <w:sz w:val="18"/>
                <w:szCs w:val="18"/>
              </w:rPr>
            </w:pPr>
            <w:r w:rsidRPr="005E0DF8">
              <w:rPr>
                <w:rFonts w:cs="Arial"/>
                <w:sz w:val="18"/>
                <w:szCs w:val="18"/>
              </w:rPr>
              <w:t>shall have the meaning described in Def Stan 81-041 (Part 1).;</w:t>
            </w:r>
          </w:p>
        </w:tc>
      </w:tr>
      <w:tr w:rsidR="00686522" w:rsidRPr="005E0DF8" w14:paraId="7A90F2BF" w14:textId="77777777" w:rsidTr="00E273E9">
        <w:tc>
          <w:tcPr>
            <w:tcW w:w="3403" w:type="dxa"/>
            <w:shd w:val="clear" w:color="auto" w:fill="auto"/>
          </w:tcPr>
          <w:p w14:paraId="3AB69930" w14:textId="77777777" w:rsidR="00686522" w:rsidRPr="005E0DF8" w:rsidRDefault="00686522" w:rsidP="00CB5609">
            <w:pPr>
              <w:rPr>
                <w:rFonts w:cs="Arial"/>
                <w:b/>
                <w:sz w:val="18"/>
                <w:szCs w:val="18"/>
              </w:rPr>
            </w:pPr>
          </w:p>
        </w:tc>
        <w:tc>
          <w:tcPr>
            <w:tcW w:w="5918" w:type="dxa"/>
            <w:shd w:val="clear" w:color="auto" w:fill="auto"/>
          </w:tcPr>
          <w:p w14:paraId="0A1FA1DB" w14:textId="77777777" w:rsidR="00686522" w:rsidRPr="005E0DF8" w:rsidRDefault="00686522" w:rsidP="00CB5609">
            <w:pPr>
              <w:rPr>
                <w:rFonts w:cs="Arial"/>
                <w:b/>
                <w:sz w:val="18"/>
                <w:szCs w:val="18"/>
              </w:rPr>
            </w:pPr>
          </w:p>
        </w:tc>
      </w:tr>
      <w:tr w:rsidR="00686522" w:rsidRPr="005E0DF8" w14:paraId="7D3A2426" w14:textId="77777777" w:rsidTr="00E273E9">
        <w:tc>
          <w:tcPr>
            <w:tcW w:w="3403" w:type="dxa"/>
            <w:shd w:val="clear" w:color="auto" w:fill="auto"/>
          </w:tcPr>
          <w:p w14:paraId="25BD7F53" w14:textId="77777777" w:rsidR="00686522" w:rsidRPr="005E0DF8" w:rsidRDefault="00686522" w:rsidP="00CB5609">
            <w:pPr>
              <w:rPr>
                <w:rFonts w:cs="Arial"/>
                <w:color w:val="000000"/>
                <w:sz w:val="18"/>
                <w:szCs w:val="18"/>
              </w:rPr>
            </w:pPr>
            <w:r w:rsidRPr="005E0DF8">
              <w:rPr>
                <w:rFonts w:cs="Arial"/>
                <w:b/>
                <w:color w:val="000000"/>
                <w:sz w:val="18"/>
                <w:szCs w:val="18"/>
              </w:rPr>
              <w:t>MPAS Registered Organisation</w:t>
            </w:r>
          </w:p>
        </w:tc>
        <w:tc>
          <w:tcPr>
            <w:tcW w:w="5918" w:type="dxa"/>
            <w:shd w:val="clear" w:color="auto" w:fill="auto"/>
          </w:tcPr>
          <w:p w14:paraId="71CA6964" w14:textId="77777777" w:rsidR="00686522" w:rsidRPr="005E0DF8" w:rsidRDefault="00686522" w:rsidP="00CB5609">
            <w:pPr>
              <w:rPr>
                <w:rFonts w:cs="Arial"/>
                <w:color w:val="000000"/>
                <w:sz w:val="18"/>
                <w:szCs w:val="18"/>
              </w:rPr>
            </w:pPr>
            <w:r w:rsidRPr="005E0DF8">
              <w:rPr>
                <w:rFonts w:cs="Arial"/>
                <w:color w:val="000000"/>
                <w:sz w:val="18"/>
                <w:szCs w:val="18"/>
              </w:rPr>
              <w:t xml:space="preserve">is a packaging organisation having one or more MPAS Certificated Designers capable of Military Level </w:t>
            </w:r>
            <w:proofErr w:type="gramStart"/>
            <w:r w:rsidRPr="005E0DF8">
              <w:rPr>
                <w:rFonts w:cs="Arial"/>
                <w:color w:val="000000"/>
                <w:sz w:val="18"/>
                <w:szCs w:val="18"/>
              </w:rPr>
              <w:t>designs.</w:t>
            </w:r>
            <w:proofErr w:type="gramEnd"/>
            <w:r w:rsidRPr="005E0DF8">
              <w:rPr>
                <w:rFonts w:cs="Arial"/>
                <w:color w:val="000000"/>
                <w:sz w:val="18"/>
                <w:szCs w:val="18"/>
              </w:rPr>
              <w:t xml:space="preserve">  A company capable of both Military Level and commercial Packaging designs including MOD labelling requirements;</w:t>
            </w:r>
          </w:p>
        </w:tc>
      </w:tr>
      <w:tr w:rsidR="00686522" w:rsidRPr="005E0DF8" w14:paraId="0598CE02" w14:textId="77777777" w:rsidTr="00E273E9">
        <w:tc>
          <w:tcPr>
            <w:tcW w:w="3403" w:type="dxa"/>
            <w:shd w:val="clear" w:color="auto" w:fill="auto"/>
          </w:tcPr>
          <w:p w14:paraId="3A89CBB4" w14:textId="77777777" w:rsidR="00686522" w:rsidRPr="005E0DF8" w:rsidRDefault="00686522" w:rsidP="00CB5609">
            <w:pPr>
              <w:pStyle w:val="BodyTextIndent"/>
              <w:ind w:left="0"/>
              <w:rPr>
                <w:rFonts w:cs="Arial"/>
                <w:b/>
                <w:color w:val="000000"/>
                <w:sz w:val="18"/>
                <w:szCs w:val="18"/>
              </w:rPr>
            </w:pPr>
          </w:p>
        </w:tc>
        <w:tc>
          <w:tcPr>
            <w:tcW w:w="5918" w:type="dxa"/>
            <w:shd w:val="clear" w:color="auto" w:fill="auto"/>
          </w:tcPr>
          <w:p w14:paraId="535882A5" w14:textId="77777777" w:rsidR="00686522" w:rsidRPr="005E0DF8" w:rsidRDefault="00686522" w:rsidP="00CB5609">
            <w:pPr>
              <w:pStyle w:val="BodyTextIndent"/>
              <w:ind w:left="0"/>
              <w:rPr>
                <w:rFonts w:cs="Arial"/>
                <w:b/>
                <w:color w:val="000000"/>
                <w:sz w:val="18"/>
                <w:szCs w:val="18"/>
              </w:rPr>
            </w:pPr>
          </w:p>
        </w:tc>
      </w:tr>
      <w:tr w:rsidR="00686522" w:rsidRPr="005E0DF8" w14:paraId="58AA711D" w14:textId="77777777" w:rsidTr="00E273E9">
        <w:tc>
          <w:tcPr>
            <w:tcW w:w="3403" w:type="dxa"/>
            <w:shd w:val="clear" w:color="auto" w:fill="auto"/>
          </w:tcPr>
          <w:p w14:paraId="5223E2F0" w14:textId="77777777" w:rsidR="00686522" w:rsidRPr="005E0DF8" w:rsidRDefault="00686522" w:rsidP="00CB5609">
            <w:pPr>
              <w:rPr>
                <w:rFonts w:cs="Arial"/>
                <w:b/>
                <w:sz w:val="18"/>
                <w:szCs w:val="18"/>
              </w:rPr>
            </w:pPr>
            <w:r w:rsidRPr="005E0DF8">
              <w:rPr>
                <w:rFonts w:cs="Arial"/>
                <w:b/>
                <w:sz w:val="18"/>
                <w:szCs w:val="18"/>
              </w:rPr>
              <w:t>MPAS Certificated Designer</w:t>
            </w:r>
          </w:p>
        </w:tc>
        <w:tc>
          <w:tcPr>
            <w:tcW w:w="5918" w:type="dxa"/>
            <w:shd w:val="clear" w:color="auto" w:fill="auto"/>
          </w:tcPr>
          <w:p w14:paraId="45C60494" w14:textId="77777777" w:rsidR="00686522" w:rsidRPr="005E0DF8" w:rsidRDefault="00686522" w:rsidP="00CB5609">
            <w:pPr>
              <w:rPr>
                <w:rFonts w:cs="Arial"/>
                <w:sz w:val="18"/>
                <w:szCs w:val="18"/>
              </w:rPr>
            </w:pPr>
            <w:r w:rsidRPr="005E0DF8">
              <w:rPr>
                <w:rFonts w:cs="Arial"/>
                <w:sz w:val="18"/>
                <w:szCs w:val="18"/>
              </w:rPr>
              <w:t>shall mean an experienced Packaging designer trained and certified to MPAS requirements;</w:t>
            </w:r>
          </w:p>
        </w:tc>
      </w:tr>
      <w:tr w:rsidR="00686522" w:rsidRPr="005E0DF8" w14:paraId="1917E13E" w14:textId="77777777" w:rsidTr="00E273E9">
        <w:tc>
          <w:tcPr>
            <w:tcW w:w="3403" w:type="dxa"/>
            <w:shd w:val="clear" w:color="auto" w:fill="auto"/>
          </w:tcPr>
          <w:p w14:paraId="1DC24D17" w14:textId="77777777" w:rsidR="00686522" w:rsidRPr="005E0DF8" w:rsidRDefault="00686522" w:rsidP="00CB5609">
            <w:pPr>
              <w:keepNext/>
              <w:keepLines/>
              <w:rPr>
                <w:rFonts w:cs="Arial"/>
                <w:b/>
                <w:sz w:val="18"/>
                <w:szCs w:val="18"/>
              </w:rPr>
            </w:pPr>
          </w:p>
        </w:tc>
        <w:tc>
          <w:tcPr>
            <w:tcW w:w="5918" w:type="dxa"/>
            <w:shd w:val="clear" w:color="auto" w:fill="auto"/>
          </w:tcPr>
          <w:p w14:paraId="42141FE1" w14:textId="77777777" w:rsidR="00686522" w:rsidRPr="005E0DF8" w:rsidRDefault="00686522" w:rsidP="00CB5609">
            <w:pPr>
              <w:keepNext/>
              <w:keepLines/>
              <w:rPr>
                <w:rFonts w:cs="Arial"/>
                <w:b/>
                <w:sz w:val="18"/>
                <w:szCs w:val="18"/>
              </w:rPr>
            </w:pPr>
          </w:p>
        </w:tc>
      </w:tr>
      <w:tr w:rsidR="00686522" w:rsidRPr="005E0DF8" w14:paraId="4514F4C2" w14:textId="77777777" w:rsidTr="00E273E9">
        <w:tc>
          <w:tcPr>
            <w:tcW w:w="3403" w:type="dxa"/>
            <w:shd w:val="clear" w:color="auto" w:fill="auto"/>
          </w:tcPr>
          <w:p w14:paraId="4428CD95" w14:textId="77777777" w:rsidR="00686522" w:rsidRPr="005E0DF8" w:rsidRDefault="00686522" w:rsidP="00CB5609">
            <w:pPr>
              <w:keepNext/>
              <w:keepLines/>
              <w:rPr>
                <w:rFonts w:cs="Arial"/>
                <w:b/>
                <w:sz w:val="18"/>
                <w:szCs w:val="18"/>
              </w:rPr>
            </w:pPr>
            <w:r w:rsidRPr="005E0DF8">
              <w:rPr>
                <w:rFonts w:cs="Arial"/>
                <w:b/>
                <w:sz w:val="18"/>
                <w:szCs w:val="18"/>
              </w:rPr>
              <w:t>NATO</w:t>
            </w:r>
          </w:p>
        </w:tc>
        <w:tc>
          <w:tcPr>
            <w:tcW w:w="5918" w:type="dxa"/>
            <w:shd w:val="clear" w:color="auto" w:fill="auto"/>
          </w:tcPr>
          <w:p w14:paraId="6C63A099" w14:textId="77777777" w:rsidR="00686522" w:rsidRPr="005E0DF8" w:rsidRDefault="00686522" w:rsidP="00CB5609">
            <w:pPr>
              <w:keepNext/>
              <w:keepLines/>
              <w:rPr>
                <w:rFonts w:cs="Arial"/>
                <w:bCs/>
                <w:sz w:val="18"/>
                <w:szCs w:val="18"/>
                <w:lang w:val="en"/>
              </w:rPr>
            </w:pPr>
            <w:r w:rsidRPr="005E0DF8">
              <w:rPr>
                <w:rFonts w:cs="Arial"/>
                <w:sz w:val="18"/>
                <w:szCs w:val="18"/>
              </w:rPr>
              <w:t xml:space="preserve">means the </w:t>
            </w:r>
            <w:r w:rsidRPr="005E0DF8">
              <w:rPr>
                <w:rFonts w:cs="Arial"/>
                <w:bCs/>
                <w:sz w:val="18"/>
                <w:szCs w:val="18"/>
                <w:lang w:val="en"/>
              </w:rPr>
              <w:t>North Atlantic Treaty Organisation which is an inter-governmental military alliance based on the North Atlantic Treaty which was signed on 4 April 1949;</w:t>
            </w:r>
          </w:p>
        </w:tc>
      </w:tr>
      <w:tr w:rsidR="00686522" w:rsidRPr="005E0DF8" w14:paraId="0BBC4EB2" w14:textId="77777777" w:rsidTr="00E273E9">
        <w:tc>
          <w:tcPr>
            <w:tcW w:w="3403" w:type="dxa"/>
            <w:shd w:val="clear" w:color="auto" w:fill="auto"/>
          </w:tcPr>
          <w:p w14:paraId="4FFE94F6" w14:textId="77777777" w:rsidR="00686522" w:rsidRPr="005E0DF8" w:rsidRDefault="00686522" w:rsidP="00CB5609">
            <w:pPr>
              <w:rPr>
                <w:rFonts w:cs="Arial"/>
                <w:b/>
                <w:sz w:val="18"/>
                <w:szCs w:val="18"/>
              </w:rPr>
            </w:pPr>
          </w:p>
        </w:tc>
        <w:tc>
          <w:tcPr>
            <w:tcW w:w="5918" w:type="dxa"/>
            <w:shd w:val="clear" w:color="auto" w:fill="auto"/>
          </w:tcPr>
          <w:p w14:paraId="74A57D14" w14:textId="77777777" w:rsidR="00686522" w:rsidRPr="005E0DF8" w:rsidRDefault="00686522" w:rsidP="00CB5609">
            <w:pPr>
              <w:rPr>
                <w:rFonts w:cs="Arial"/>
                <w:b/>
                <w:sz w:val="18"/>
                <w:szCs w:val="18"/>
              </w:rPr>
            </w:pPr>
          </w:p>
        </w:tc>
      </w:tr>
      <w:tr w:rsidR="00686522" w:rsidRPr="005E0DF8" w14:paraId="7D1BAA14" w14:textId="77777777" w:rsidTr="00E273E9">
        <w:tc>
          <w:tcPr>
            <w:tcW w:w="3403" w:type="dxa"/>
            <w:shd w:val="clear" w:color="auto" w:fill="auto"/>
          </w:tcPr>
          <w:p w14:paraId="5223C1D4" w14:textId="77777777" w:rsidR="00686522" w:rsidRPr="005E0DF8" w:rsidRDefault="00686522" w:rsidP="00CB5609">
            <w:pPr>
              <w:rPr>
                <w:rFonts w:cs="Arial"/>
                <w:b/>
                <w:sz w:val="18"/>
                <w:szCs w:val="18"/>
              </w:rPr>
            </w:pPr>
            <w:r w:rsidRPr="005E0DF8">
              <w:rPr>
                <w:rFonts w:cs="Arial"/>
                <w:b/>
                <w:sz w:val="18"/>
                <w:szCs w:val="18"/>
              </w:rPr>
              <w:t>Notices</w:t>
            </w:r>
          </w:p>
        </w:tc>
        <w:tc>
          <w:tcPr>
            <w:tcW w:w="5918" w:type="dxa"/>
            <w:shd w:val="clear" w:color="auto" w:fill="auto"/>
          </w:tcPr>
          <w:p w14:paraId="40CFC093" w14:textId="77777777" w:rsidR="00686522" w:rsidRPr="005E0DF8" w:rsidRDefault="00686522" w:rsidP="00CB5609">
            <w:pPr>
              <w:rPr>
                <w:rFonts w:cs="Arial"/>
                <w:sz w:val="18"/>
                <w:szCs w:val="18"/>
                <w:lang w:eastAsia="ko-KR"/>
              </w:rPr>
            </w:pPr>
            <w:r w:rsidRPr="005E0DF8">
              <w:rPr>
                <w:rFonts w:cs="Arial"/>
                <w:sz w:val="18"/>
                <w:szCs w:val="18"/>
                <w:lang w:eastAsia="ko-KR"/>
              </w:rPr>
              <w:t xml:space="preserve">shall mean all Notices, orders, or other forms of communication required to be given in writing under or </w:t>
            </w:r>
            <w:proofErr w:type="gramStart"/>
            <w:r w:rsidRPr="005E0DF8">
              <w:rPr>
                <w:rFonts w:cs="Arial"/>
                <w:sz w:val="18"/>
                <w:szCs w:val="18"/>
                <w:lang w:eastAsia="ko-KR"/>
              </w:rPr>
              <w:t>in connection with</w:t>
            </w:r>
            <w:proofErr w:type="gramEnd"/>
            <w:r w:rsidRPr="005E0DF8">
              <w:rPr>
                <w:rFonts w:cs="Arial"/>
                <w:sz w:val="18"/>
                <w:szCs w:val="18"/>
                <w:lang w:eastAsia="ko-KR"/>
              </w:rPr>
              <w:t xml:space="preserve"> the Contract;</w:t>
            </w:r>
          </w:p>
        </w:tc>
      </w:tr>
      <w:tr w:rsidR="00686522" w:rsidRPr="005E0DF8" w14:paraId="30F6C9BD" w14:textId="77777777" w:rsidTr="00E273E9">
        <w:tc>
          <w:tcPr>
            <w:tcW w:w="3403" w:type="dxa"/>
            <w:shd w:val="clear" w:color="auto" w:fill="auto"/>
          </w:tcPr>
          <w:p w14:paraId="2958C9F0" w14:textId="77777777" w:rsidR="00686522" w:rsidRPr="005E0DF8" w:rsidRDefault="00686522" w:rsidP="00CB5609">
            <w:pPr>
              <w:rPr>
                <w:rFonts w:cs="Arial"/>
                <w:b/>
                <w:sz w:val="18"/>
                <w:szCs w:val="18"/>
              </w:rPr>
            </w:pPr>
          </w:p>
        </w:tc>
        <w:tc>
          <w:tcPr>
            <w:tcW w:w="5918" w:type="dxa"/>
            <w:shd w:val="clear" w:color="auto" w:fill="auto"/>
          </w:tcPr>
          <w:p w14:paraId="4E47BBA7" w14:textId="77777777" w:rsidR="00686522" w:rsidRPr="005E0DF8" w:rsidRDefault="00686522" w:rsidP="00CB5609">
            <w:pPr>
              <w:rPr>
                <w:rFonts w:cs="Arial"/>
                <w:b/>
                <w:sz w:val="18"/>
                <w:szCs w:val="18"/>
              </w:rPr>
            </w:pPr>
          </w:p>
        </w:tc>
      </w:tr>
      <w:tr w:rsidR="00686522" w:rsidRPr="005E0DF8" w14:paraId="3F4EB987" w14:textId="77777777" w:rsidTr="00E273E9">
        <w:tc>
          <w:tcPr>
            <w:tcW w:w="3403" w:type="dxa"/>
            <w:shd w:val="clear" w:color="auto" w:fill="auto"/>
          </w:tcPr>
          <w:p w14:paraId="06A629DC" w14:textId="77777777" w:rsidR="00686522" w:rsidRPr="005E0DF8" w:rsidRDefault="00686522" w:rsidP="00CB5609">
            <w:pPr>
              <w:rPr>
                <w:rFonts w:cs="Arial"/>
                <w:b/>
                <w:sz w:val="18"/>
                <w:szCs w:val="18"/>
              </w:rPr>
            </w:pPr>
            <w:r w:rsidRPr="005E0DF8">
              <w:rPr>
                <w:rFonts w:cs="Arial"/>
                <w:b/>
                <w:sz w:val="18"/>
                <w:szCs w:val="18"/>
              </w:rPr>
              <w:t>Overseas</w:t>
            </w:r>
          </w:p>
        </w:tc>
        <w:tc>
          <w:tcPr>
            <w:tcW w:w="5918" w:type="dxa"/>
            <w:shd w:val="clear" w:color="auto" w:fill="auto"/>
          </w:tcPr>
          <w:p w14:paraId="2FA09A5D" w14:textId="77777777" w:rsidR="00686522" w:rsidRPr="005E0DF8" w:rsidRDefault="00686522" w:rsidP="00CB5609">
            <w:pPr>
              <w:rPr>
                <w:rFonts w:cs="Arial"/>
                <w:sz w:val="18"/>
                <w:szCs w:val="18"/>
              </w:rPr>
            </w:pPr>
            <w:r w:rsidRPr="005E0DF8">
              <w:rPr>
                <w:rFonts w:cs="Arial"/>
                <w:sz w:val="18"/>
                <w:szCs w:val="18"/>
              </w:rPr>
              <w:t xml:space="preserve">shall mean </w:t>
            </w:r>
            <w:proofErr w:type="gramStart"/>
            <w:r w:rsidRPr="005E0DF8">
              <w:rPr>
                <w:rFonts w:cs="Arial"/>
                <w:sz w:val="18"/>
                <w:szCs w:val="18"/>
              </w:rPr>
              <w:t>non UK</w:t>
            </w:r>
            <w:proofErr w:type="gramEnd"/>
            <w:r w:rsidRPr="005E0DF8">
              <w:rPr>
                <w:rFonts w:cs="Arial"/>
                <w:sz w:val="18"/>
                <w:szCs w:val="18"/>
              </w:rPr>
              <w:t xml:space="preserve"> or foreign;</w:t>
            </w:r>
          </w:p>
        </w:tc>
      </w:tr>
      <w:tr w:rsidR="00686522" w:rsidRPr="005E0DF8" w14:paraId="5DD3200C" w14:textId="77777777" w:rsidTr="00E273E9">
        <w:tc>
          <w:tcPr>
            <w:tcW w:w="3403" w:type="dxa"/>
            <w:shd w:val="clear" w:color="auto" w:fill="auto"/>
          </w:tcPr>
          <w:p w14:paraId="4A303E6B" w14:textId="77777777" w:rsidR="00686522" w:rsidRPr="005E0DF8" w:rsidRDefault="00686522" w:rsidP="00CB5609">
            <w:pPr>
              <w:rPr>
                <w:rFonts w:cs="Arial"/>
                <w:b/>
                <w:sz w:val="18"/>
                <w:szCs w:val="18"/>
              </w:rPr>
            </w:pPr>
          </w:p>
        </w:tc>
        <w:tc>
          <w:tcPr>
            <w:tcW w:w="5918" w:type="dxa"/>
            <w:shd w:val="clear" w:color="auto" w:fill="auto"/>
          </w:tcPr>
          <w:p w14:paraId="37D76890" w14:textId="77777777" w:rsidR="00686522" w:rsidRPr="005E0DF8" w:rsidRDefault="00686522" w:rsidP="00CB5609">
            <w:pPr>
              <w:rPr>
                <w:rFonts w:cs="Arial"/>
                <w:b/>
                <w:sz w:val="18"/>
                <w:szCs w:val="18"/>
              </w:rPr>
            </w:pPr>
          </w:p>
        </w:tc>
      </w:tr>
      <w:tr w:rsidR="00686522" w:rsidRPr="005E0DF8" w14:paraId="56D0568B" w14:textId="77777777" w:rsidTr="00E273E9">
        <w:tc>
          <w:tcPr>
            <w:tcW w:w="3403" w:type="dxa"/>
            <w:shd w:val="clear" w:color="auto" w:fill="auto"/>
          </w:tcPr>
          <w:p w14:paraId="07814DFF" w14:textId="77777777" w:rsidR="00686522" w:rsidRPr="005E0DF8" w:rsidRDefault="00686522" w:rsidP="00CB5609">
            <w:pPr>
              <w:rPr>
                <w:rFonts w:cs="Arial"/>
                <w:b/>
                <w:sz w:val="18"/>
                <w:szCs w:val="18"/>
              </w:rPr>
            </w:pPr>
            <w:r w:rsidRPr="005E0DF8">
              <w:rPr>
                <w:rFonts w:cs="Arial"/>
                <w:b/>
                <w:sz w:val="18"/>
                <w:szCs w:val="18"/>
              </w:rPr>
              <w:t>Packaging</w:t>
            </w:r>
          </w:p>
        </w:tc>
        <w:tc>
          <w:tcPr>
            <w:tcW w:w="5918" w:type="dxa"/>
            <w:shd w:val="clear" w:color="auto" w:fill="auto"/>
          </w:tcPr>
          <w:p w14:paraId="0699D6C1" w14:textId="77777777" w:rsidR="00686522" w:rsidRPr="005E0DF8" w:rsidRDefault="00686522" w:rsidP="00CB5609">
            <w:pPr>
              <w:rPr>
                <w:rFonts w:cs="Arial"/>
                <w:sz w:val="18"/>
                <w:szCs w:val="18"/>
              </w:rPr>
            </w:pPr>
            <w:r w:rsidRPr="005E0DF8">
              <w:rPr>
                <w:rFonts w:cs="Arial"/>
                <w:sz w:val="18"/>
                <w:szCs w:val="18"/>
              </w:rPr>
              <w:t>Verb.  The operations involved in the preparation of materiel for; transportation, handling, storage and Delivery to the user;</w:t>
            </w:r>
          </w:p>
        </w:tc>
      </w:tr>
      <w:tr w:rsidR="00686522" w:rsidRPr="005E0DF8" w14:paraId="52CC947D" w14:textId="77777777" w:rsidTr="00E273E9">
        <w:tc>
          <w:tcPr>
            <w:tcW w:w="3403" w:type="dxa"/>
            <w:shd w:val="clear" w:color="auto" w:fill="auto"/>
          </w:tcPr>
          <w:p w14:paraId="119507B0" w14:textId="77777777" w:rsidR="00686522" w:rsidRPr="005E0DF8" w:rsidRDefault="00686522" w:rsidP="00CB5609">
            <w:pPr>
              <w:rPr>
                <w:rFonts w:cs="Arial"/>
                <w:sz w:val="18"/>
                <w:szCs w:val="18"/>
              </w:rPr>
            </w:pPr>
          </w:p>
        </w:tc>
        <w:tc>
          <w:tcPr>
            <w:tcW w:w="5918" w:type="dxa"/>
            <w:shd w:val="clear" w:color="auto" w:fill="auto"/>
          </w:tcPr>
          <w:p w14:paraId="1D54A1B6" w14:textId="77777777" w:rsidR="00686522" w:rsidRPr="005E0DF8" w:rsidRDefault="00686522" w:rsidP="00CB5609">
            <w:pPr>
              <w:rPr>
                <w:rFonts w:cs="Arial"/>
                <w:sz w:val="18"/>
                <w:szCs w:val="18"/>
                <w:lang w:eastAsia="ko-KR"/>
              </w:rPr>
            </w:pPr>
            <w:r w:rsidRPr="005E0DF8">
              <w:rPr>
                <w:rFonts w:cs="Arial"/>
                <w:sz w:val="18"/>
                <w:szCs w:val="18"/>
              </w:rPr>
              <w:t xml:space="preserve">Noun.  The materials and components used for the preparation of the Contractor Deliverables for transportation and storage in accordance with the Contract; </w:t>
            </w:r>
          </w:p>
        </w:tc>
      </w:tr>
      <w:tr w:rsidR="00686522" w:rsidRPr="005E0DF8" w14:paraId="340B4D79" w14:textId="77777777" w:rsidTr="00E273E9">
        <w:tc>
          <w:tcPr>
            <w:tcW w:w="3403" w:type="dxa"/>
            <w:shd w:val="clear" w:color="auto" w:fill="auto"/>
          </w:tcPr>
          <w:p w14:paraId="0D69634B" w14:textId="77777777" w:rsidR="00686522" w:rsidRPr="005E0DF8" w:rsidRDefault="00686522" w:rsidP="00CB5609">
            <w:pPr>
              <w:rPr>
                <w:rFonts w:cs="Arial"/>
                <w:b/>
                <w:color w:val="000000"/>
                <w:sz w:val="18"/>
                <w:szCs w:val="18"/>
              </w:rPr>
            </w:pPr>
          </w:p>
        </w:tc>
        <w:tc>
          <w:tcPr>
            <w:tcW w:w="5918" w:type="dxa"/>
            <w:shd w:val="clear" w:color="auto" w:fill="auto"/>
          </w:tcPr>
          <w:p w14:paraId="1F12EC98" w14:textId="77777777" w:rsidR="00686522" w:rsidRPr="005E0DF8" w:rsidRDefault="00686522" w:rsidP="00CB5609">
            <w:pPr>
              <w:rPr>
                <w:rFonts w:cs="Arial"/>
                <w:b/>
                <w:color w:val="000000"/>
                <w:sz w:val="18"/>
                <w:szCs w:val="18"/>
              </w:rPr>
            </w:pPr>
          </w:p>
        </w:tc>
      </w:tr>
      <w:tr w:rsidR="00686522" w:rsidRPr="005E0DF8" w14:paraId="74759AB7" w14:textId="77777777" w:rsidTr="00E273E9">
        <w:tc>
          <w:tcPr>
            <w:tcW w:w="3403" w:type="dxa"/>
            <w:shd w:val="clear" w:color="auto" w:fill="auto"/>
          </w:tcPr>
          <w:p w14:paraId="30A7F506" w14:textId="77777777" w:rsidR="00686522" w:rsidRPr="005E0DF8" w:rsidRDefault="00686522" w:rsidP="00CB5609">
            <w:pPr>
              <w:rPr>
                <w:rFonts w:cs="Arial"/>
                <w:b/>
                <w:color w:val="000000"/>
                <w:sz w:val="18"/>
                <w:szCs w:val="18"/>
              </w:rPr>
            </w:pPr>
            <w:r w:rsidRPr="005E0DF8">
              <w:rPr>
                <w:rFonts w:cs="Arial"/>
                <w:b/>
                <w:color w:val="000000"/>
                <w:sz w:val="18"/>
                <w:szCs w:val="18"/>
              </w:rPr>
              <w:t>Packaging Design Authority</w:t>
            </w:r>
          </w:p>
        </w:tc>
        <w:tc>
          <w:tcPr>
            <w:tcW w:w="5918" w:type="dxa"/>
            <w:shd w:val="clear" w:color="auto" w:fill="auto"/>
          </w:tcPr>
          <w:p w14:paraId="366FA765" w14:textId="77777777" w:rsidR="00686522" w:rsidRPr="005E0DF8" w:rsidRDefault="00686522" w:rsidP="00CB5609">
            <w:pPr>
              <w:rPr>
                <w:rFonts w:cs="Arial"/>
                <w:color w:val="000000"/>
                <w:sz w:val="18"/>
                <w:szCs w:val="18"/>
              </w:rPr>
            </w:pPr>
            <w:r w:rsidRPr="005E0DF8">
              <w:rPr>
                <w:rFonts w:cs="Arial"/>
                <w:color w:val="000000"/>
                <w:sz w:val="18"/>
                <w:szCs w:val="18"/>
              </w:rPr>
              <w:t>shall mean the organisation that is responsible for the original</w:t>
            </w:r>
          </w:p>
        </w:tc>
      </w:tr>
      <w:tr w:rsidR="00686522" w:rsidRPr="005E0DF8" w14:paraId="487D0E74" w14:textId="77777777" w:rsidTr="00E273E9">
        <w:tc>
          <w:tcPr>
            <w:tcW w:w="3403" w:type="dxa"/>
            <w:shd w:val="clear" w:color="auto" w:fill="auto"/>
          </w:tcPr>
          <w:p w14:paraId="5EBD5431" w14:textId="77777777" w:rsidR="00686522" w:rsidRPr="005E0DF8" w:rsidRDefault="00686522" w:rsidP="00CB5609">
            <w:pPr>
              <w:rPr>
                <w:rFonts w:cs="Arial"/>
                <w:color w:val="000000"/>
                <w:sz w:val="18"/>
                <w:szCs w:val="18"/>
              </w:rPr>
            </w:pPr>
            <w:r w:rsidRPr="005E0DF8">
              <w:rPr>
                <w:rFonts w:cs="Arial"/>
                <w:b/>
                <w:color w:val="000000"/>
                <w:sz w:val="18"/>
                <w:szCs w:val="18"/>
              </w:rPr>
              <w:t>(PDA)</w:t>
            </w:r>
            <w:r w:rsidRPr="005E0DF8">
              <w:rPr>
                <w:rFonts w:cs="Arial"/>
                <w:color w:val="000000"/>
                <w:sz w:val="18"/>
                <w:szCs w:val="18"/>
              </w:rPr>
              <w:t xml:space="preserve"> </w:t>
            </w:r>
          </w:p>
        </w:tc>
        <w:tc>
          <w:tcPr>
            <w:tcW w:w="5918" w:type="dxa"/>
            <w:shd w:val="clear" w:color="auto" w:fill="auto"/>
          </w:tcPr>
          <w:p w14:paraId="2053C36E" w14:textId="77777777" w:rsidR="00686522" w:rsidRPr="005E0DF8" w:rsidRDefault="00686522" w:rsidP="00CB5609">
            <w:pPr>
              <w:rPr>
                <w:rFonts w:cs="Arial"/>
                <w:color w:val="000000"/>
                <w:sz w:val="18"/>
                <w:szCs w:val="18"/>
              </w:rPr>
            </w:pPr>
            <w:r w:rsidRPr="005E0DF8">
              <w:rPr>
                <w:rFonts w:cs="Arial"/>
                <w:color w:val="000000"/>
                <w:sz w:val="18"/>
                <w:szCs w:val="18"/>
              </w:rPr>
              <w:t>design of the Packaging except where transferred by agreement.  The PDA shall be identified in the Contract, see Annex A to Schedule 3 (Appendix – Addresses and Other Information), Box 3.;</w:t>
            </w:r>
          </w:p>
        </w:tc>
      </w:tr>
      <w:tr w:rsidR="00686522" w:rsidRPr="005E0DF8" w14:paraId="5CDB617C" w14:textId="77777777" w:rsidTr="00E273E9">
        <w:tc>
          <w:tcPr>
            <w:tcW w:w="3403" w:type="dxa"/>
            <w:shd w:val="clear" w:color="auto" w:fill="auto"/>
          </w:tcPr>
          <w:p w14:paraId="00A05A87" w14:textId="77777777" w:rsidR="00686522" w:rsidRPr="005E0DF8" w:rsidRDefault="00686522" w:rsidP="00CB5609">
            <w:pPr>
              <w:rPr>
                <w:rFonts w:cs="Arial"/>
                <w:b/>
                <w:sz w:val="18"/>
                <w:szCs w:val="18"/>
                <w:lang w:eastAsia="ko-KR"/>
              </w:rPr>
            </w:pPr>
          </w:p>
        </w:tc>
        <w:tc>
          <w:tcPr>
            <w:tcW w:w="5918" w:type="dxa"/>
            <w:shd w:val="clear" w:color="auto" w:fill="auto"/>
          </w:tcPr>
          <w:p w14:paraId="22BD8D1D" w14:textId="77777777" w:rsidR="00686522" w:rsidRPr="005E0DF8" w:rsidRDefault="00686522" w:rsidP="00CB5609">
            <w:pPr>
              <w:rPr>
                <w:rFonts w:cs="Arial"/>
                <w:b/>
                <w:sz w:val="18"/>
                <w:szCs w:val="18"/>
                <w:lang w:eastAsia="ko-KR"/>
              </w:rPr>
            </w:pPr>
          </w:p>
        </w:tc>
      </w:tr>
      <w:tr w:rsidR="00686522" w:rsidRPr="005E0DF8" w14:paraId="7E5707FD" w14:textId="77777777" w:rsidTr="00E273E9">
        <w:tc>
          <w:tcPr>
            <w:tcW w:w="3403" w:type="dxa"/>
            <w:shd w:val="clear" w:color="auto" w:fill="auto"/>
          </w:tcPr>
          <w:p w14:paraId="6737B01E" w14:textId="77777777" w:rsidR="00686522" w:rsidRPr="005E0DF8" w:rsidRDefault="00686522" w:rsidP="00CB5609">
            <w:pPr>
              <w:rPr>
                <w:rFonts w:cs="Arial"/>
                <w:b/>
                <w:sz w:val="18"/>
                <w:szCs w:val="18"/>
                <w:lang w:eastAsia="ko-KR"/>
              </w:rPr>
            </w:pPr>
            <w:r w:rsidRPr="005E0DF8">
              <w:rPr>
                <w:rFonts w:cs="Arial"/>
                <w:b/>
                <w:sz w:val="18"/>
                <w:szCs w:val="18"/>
                <w:lang w:eastAsia="ko-KR"/>
              </w:rPr>
              <w:t>Parties</w:t>
            </w:r>
          </w:p>
        </w:tc>
        <w:tc>
          <w:tcPr>
            <w:tcW w:w="5918" w:type="dxa"/>
            <w:shd w:val="clear" w:color="auto" w:fill="auto"/>
          </w:tcPr>
          <w:p w14:paraId="5E6C5DCA" w14:textId="77777777" w:rsidR="00686522" w:rsidRPr="005E0DF8" w:rsidRDefault="00686522" w:rsidP="00CB5609">
            <w:pPr>
              <w:rPr>
                <w:rFonts w:cs="Arial"/>
                <w:sz w:val="18"/>
                <w:szCs w:val="18"/>
                <w:lang w:eastAsia="ko-KR"/>
              </w:rPr>
            </w:pPr>
            <w:r w:rsidRPr="005E0DF8">
              <w:rPr>
                <w:rFonts w:cs="Arial"/>
                <w:sz w:val="18"/>
                <w:szCs w:val="18"/>
                <w:lang w:eastAsia="ko-KR"/>
              </w:rPr>
              <w:t>means the Contractor and the Authority, and Party shall be construed accordingly;</w:t>
            </w:r>
          </w:p>
        </w:tc>
      </w:tr>
      <w:tr w:rsidR="00686522" w:rsidRPr="005E0DF8" w14:paraId="3CB1E281" w14:textId="77777777" w:rsidTr="00E273E9">
        <w:tc>
          <w:tcPr>
            <w:tcW w:w="3403" w:type="dxa"/>
            <w:shd w:val="clear" w:color="auto" w:fill="auto"/>
          </w:tcPr>
          <w:p w14:paraId="6BDA6D8B" w14:textId="77777777" w:rsidR="00686522" w:rsidRPr="005E0DF8" w:rsidRDefault="00686522" w:rsidP="00CB5609">
            <w:pPr>
              <w:rPr>
                <w:rFonts w:cs="Arial"/>
                <w:b/>
                <w:sz w:val="18"/>
                <w:szCs w:val="18"/>
                <w:lang w:eastAsia="ko-KR"/>
              </w:rPr>
            </w:pPr>
          </w:p>
        </w:tc>
        <w:tc>
          <w:tcPr>
            <w:tcW w:w="5918" w:type="dxa"/>
            <w:shd w:val="clear" w:color="auto" w:fill="auto"/>
          </w:tcPr>
          <w:p w14:paraId="35A9586B" w14:textId="77777777" w:rsidR="00686522" w:rsidRPr="005E0DF8" w:rsidRDefault="00686522" w:rsidP="00CB5609">
            <w:pPr>
              <w:rPr>
                <w:rFonts w:cs="Arial"/>
                <w:b/>
                <w:sz w:val="18"/>
                <w:szCs w:val="18"/>
                <w:lang w:eastAsia="ko-KR"/>
              </w:rPr>
            </w:pPr>
          </w:p>
        </w:tc>
      </w:tr>
      <w:tr w:rsidR="00686522" w:rsidRPr="005E0DF8" w14:paraId="1B87463F" w14:textId="77777777" w:rsidTr="00E273E9">
        <w:tc>
          <w:tcPr>
            <w:tcW w:w="3403" w:type="dxa"/>
            <w:shd w:val="clear" w:color="auto" w:fill="auto"/>
          </w:tcPr>
          <w:p w14:paraId="0F4B3C58" w14:textId="77777777" w:rsidR="00686522" w:rsidRPr="005E0DF8" w:rsidRDefault="00686522" w:rsidP="00CB5609">
            <w:pPr>
              <w:rPr>
                <w:rFonts w:cs="Arial"/>
                <w:b/>
                <w:sz w:val="18"/>
                <w:szCs w:val="18"/>
                <w:lang w:eastAsia="ko-KR"/>
              </w:rPr>
            </w:pPr>
            <w:r w:rsidRPr="005E0DF8">
              <w:rPr>
                <w:rFonts w:cs="Arial"/>
                <w:b/>
                <w:sz w:val="18"/>
                <w:szCs w:val="18"/>
                <w:lang w:eastAsia="ko-KR"/>
              </w:rPr>
              <w:t>Primary Packaging Quantity</w:t>
            </w:r>
          </w:p>
        </w:tc>
        <w:tc>
          <w:tcPr>
            <w:tcW w:w="5918" w:type="dxa"/>
            <w:shd w:val="clear" w:color="auto" w:fill="auto"/>
          </w:tcPr>
          <w:p w14:paraId="5456A866" w14:textId="77777777" w:rsidR="00686522" w:rsidRPr="005E0DF8" w:rsidRDefault="00686522" w:rsidP="00CB5609">
            <w:pPr>
              <w:rPr>
                <w:rFonts w:cs="Arial"/>
                <w:sz w:val="18"/>
                <w:szCs w:val="18"/>
                <w:lang w:eastAsia="ko-KR"/>
              </w:rPr>
            </w:pPr>
            <w:r w:rsidRPr="005E0DF8">
              <w:rPr>
                <w:rFonts w:cs="Arial"/>
                <w:sz w:val="18"/>
                <w:szCs w:val="18"/>
                <w:lang w:eastAsia="ko-KR"/>
              </w:rPr>
              <w:t>means the quantity of an item of material to be contained in an</w:t>
            </w:r>
          </w:p>
        </w:tc>
      </w:tr>
      <w:tr w:rsidR="00686522" w:rsidRPr="005E0DF8" w14:paraId="43E15415" w14:textId="77777777" w:rsidTr="00E273E9">
        <w:tc>
          <w:tcPr>
            <w:tcW w:w="3403" w:type="dxa"/>
            <w:shd w:val="clear" w:color="auto" w:fill="auto"/>
          </w:tcPr>
          <w:p w14:paraId="2F9E95A9" w14:textId="77777777" w:rsidR="00686522" w:rsidRPr="005E0DF8" w:rsidRDefault="00686522" w:rsidP="00CB5609">
            <w:pPr>
              <w:rPr>
                <w:rFonts w:cs="Arial"/>
                <w:b/>
                <w:sz w:val="18"/>
                <w:szCs w:val="18"/>
                <w:lang w:eastAsia="ko-KR"/>
              </w:rPr>
            </w:pPr>
            <w:r w:rsidRPr="005E0DF8">
              <w:rPr>
                <w:rFonts w:cs="Arial"/>
                <w:b/>
                <w:sz w:val="18"/>
                <w:szCs w:val="18"/>
                <w:lang w:eastAsia="ko-KR"/>
              </w:rPr>
              <w:t>(PPQ)</w:t>
            </w:r>
          </w:p>
        </w:tc>
        <w:tc>
          <w:tcPr>
            <w:tcW w:w="5918" w:type="dxa"/>
            <w:shd w:val="clear" w:color="auto" w:fill="auto"/>
          </w:tcPr>
          <w:p w14:paraId="71E045C4" w14:textId="77777777" w:rsidR="00686522" w:rsidRPr="005E0DF8" w:rsidRDefault="00686522" w:rsidP="00CB5609">
            <w:pPr>
              <w:rPr>
                <w:rFonts w:cs="Arial"/>
                <w:sz w:val="18"/>
                <w:szCs w:val="18"/>
                <w:lang w:eastAsia="ko-KR"/>
              </w:rPr>
            </w:pPr>
            <w:r w:rsidRPr="005E0DF8">
              <w:rPr>
                <w:rFonts w:cs="Arial"/>
                <w:sz w:val="18"/>
                <w:szCs w:val="18"/>
                <w:lang w:eastAsia="ko-KR"/>
              </w:rPr>
              <w:t>individual package, which has been selected as being the most suitable for issue(s) to the ultimate user, as described in Def Stan 81-041 (Part 1).;</w:t>
            </w:r>
          </w:p>
        </w:tc>
      </w:tr>
      <w:tr w:rsidR="00686522" w:rsidRPr="005E0DF8" w14:paraId="5EB5AAE0" w14:textId="77777777" w:rsidTr="00E273E9">
        <w:tc>
          <w:tcPr>
            <w:tcW w:w="3403" w:type="dxa"/>
            <w:shd w:val="clear" w:color="auto" w:fill="auto"/>
          </w:tcPr>
          <w:p w14:paraId="3663886A" w14:textId="77777777" w:rsidR="00686522" w:rsidRPr="005E0DF8" w:rsidRDefault="00686522" w:rsidP="00CB5609">
            <w:pPr>
              <w:pStyle w:val="Default"/>
              <w:widowControl w:val="0"/>
              <w:rPr>
                <w:rFonts w:ascii="Arial" w:eastAsia="Calibri" w:hAnsi="Arial" w:cs="Arial"/>
                <w:b/>
                <w:color w:val="auto"/>
                <w:sz w:val="18"/>
                <w:szCs w:val="18"/>
                <w:lang w:eastAsia="en-US"/>
              </w:rPr>
            </w:pPr>
          </w:p>
        </w:tc>
        <w:tc>
          <w:tcPr>
            <w:tcW w:w="5918" w:type="dxa"/>
            <w:shd w:val="clear" w:color="auto" w:fill="auto"/>
          </w:tcPr>
          <w:p w14:paraId="23751BBB" w14:textId="77777777" w:rsidR="00686522" w:rsidRPr="005E0DF8" w:rsidRDefault="00686522" w:rsidP="00CB5609">
            <w:pPr>
              <w:pStyle w:val="Default"/>
              <w:widowControl w:val="0"/>
              <w:rPr>
                <w:rFonts w:ascii="Arial" w:eastAsia="Calibri" w:hAnsi="Arial" w:cs="Arial"/>
                <w:b/>
                <w:color w:val="auto"/>
                <w:sz w:val="18"/>
                <w:szCs w:val="18"/>
                <w:lang w:eastAsia="en-US"/>
              </w:rPr>
            </w:pPr>
          </w:p>
        </w:tc>
      </w:tr>
      <w:tr w:rsidR="00686522" w:rsidRPr="005E0DF8" w14:paraId="49F60B00" w14:textId="77777777" w:rsidTr="00E273E9">
        <w:tc>
          <w:tcPr>
            <w:tcW w:w="3403" w:type="dxa"/>
            <w:shd w:val="clear" w:color="auto" w:fill="auto"/>
          </w:tcPr>
          <w:p w14:paraId="7A693A53" w14:textId="77777777" w:rsidR="00686522" w:rsidRPr="005E0DF8" w:rsidRDefault="00686522" w:rsidP="00CB5609">
            <w:pPr>
              <w:rPr>
                <w:rFonts w:eastAsia="Calibri" w:cs="Arial"/>
                <w:b/>
                <w:sz w:val="18"/>
                <w:szCs w:val="18"/>
              </w:rPr>
            </w:pPr>
            <w:r w:rsidRPr="005E0DF8">
              <w:rPr>
                <w:rFonts w:eastAsia="Calibri" w:cs="Arial"/>
                <w:b/>
                <w:sz w:val="18"/>
                <w:szCs w:val="18"/>
              </w:rPr>
              <w:t>Recycled Timber</w:t>
            </w:r>
          </w:p>
        </w:tc>
        <w:tc>
          <w:tcPr>
            <w:tcW w:w="5918" w:type="dxa"/>
            <w:shd w:val="clear" w:color="auto" w:fill="auto"/>
          </w:tcPr>
          <w:p w14:paraId="31EF7205" w14:textId="77777777" w:rsidR="00686522" w:rsidRPr="005E0DF8" w:rsidRDefault="00686522" w:rsidP="00CB5609">
            <w:pPr>
              <w:rPr>
                <w:rFonts w:eastAsia="Calibri" w:cs="Arial"/>
                <w:sz w:val="18"/>
                <w:szCs w:val="18"/>
              </w:rPr>
            </w:pPr>
            <w:r w:rsidRPr="005E0DF8">
              <w:rPr>
                <w:rFonts w:eastAsia="Calibri" w:cs="Arial"/>
                <w:sz w:val="18"/>
                <w:szCs w:val="18"/>
              </w:rPr>
              <w:t>means recovered wood that prior to being supplied to the Authority had an end use as a standalone object or as part of a structure.  Recycled Timber covers:</w:t>
            </w:r>
          </w:p>
        </w:tc>
      </w:tr>
      <w:tr w:rsidR="00686522" w:rsidRPr="005E0DF8" w14:paraId="218541D4" w14:textId="77777777" w:rsidTr="00E273E9">
        <w:tc>
          <w:tcPr>
            <w:tcW w:w="3403" w:type="dxa"/>
            <w:shd w:val="clear" w:color="auto" w:fill="auto"/>
          </w:tcPr>
          <w:p w14:paraId="7F10C907" w14:textId="77777777" w:rsidR="00686522" w:rsidRPr="005E0DF8" w:rsidRDefault="00686522" w:rsidP="00CB5609">
            <w:pPr>
              <w:pStyle w:val="Default"/>
              <w:widowControl w:val="0"/>
              <w:rPr>
                <w:rFonts w:ascii="Arial" w:eastAsia="Calibri" w:hAnsi="Arial" w:cs="Arial"/>
                <w:color w:val="auto"/>
                <w:sz w:val="18"/>
                <w:szCs w:val="18"/>
                <w:lang w:eastAsia="en-US"/>
              </w:rPr>
            </w:pPr>
          </w:p>
        </w:tc>
        <w:tc>
          <w:tcPr>
            <w:tcW w:w="5918" w:type="dxa"/>
            <w:shd w:val="clear" w:color="auto" w:fill="auto"/>
          </w:tcPr>
          <w:p w14:paraId="41FCFD11" w14:textId="77777777" w:rsidR="00686522" w:rsidRPr="005E0DF8" w:rsidRDefault="00686522" w:rsidP="005F38C1">
            <w:pPr>
              <w:pStyle w:val="Default"/>
              <w:widowControl w:val="0"/>
              <w:numPr>
                <w:ilvl w:val="0"/>
                <w:numId w:val="14"/>
              </w:numPr>
              <w:ind w:left="0" w:firstLine="0"/>
              <w:rPr>
                <w:rFonts w:ascii="Arial" w:eastAsia="Calibri" w:hAnsi="Arial" w:cs="Arial"/>
                <w:color w:val="auto"/>
                <w:sz w:val="18"/>
                <w:szCs w:val="18"/>
                <w:lang w:eastAsia="en-US"/>
              </w:rPr>
            </w:pPr>
            <w:r w:rsidRPr="005E0DF8">
              <w:rPr>
                <w:rFonts w:ascii="Arial" w:eastAsia="Calibri" w:hAnsi="Arial" w:cs="Arial"/>
                <w:color w:val="auto"/>
                <w:sz w:val="18"/>
                <w:szCs w:val="18"/>
                <w:lang w:eastAsia="en-US"/>
              </w:rPr>
              <w:t xml:space="preserve">pre-consumer reclaimed wood and wood fibre and industrial by-products; </w:t>
            </w:r>
          </w:p>
        </w:tc>
      </w:tr>
      <w:tr w:rsidR="00686522" w:rsidRPr="005E0DF8" w14:paraId="2F57C2FE" w14:textId="77777777" w:rsidTr="00E273E9">
        <w:tc>
          <w:tcPr>
            <w:tcW w:w="3403" w:type="dxa"/>
            <w:shd w:val="clear" w:color="auto" w:fill="auto"/>
          </w:tcPr>
          <w:p w14:paraId="103B34E4" w14:textId="77777777" w:rsidR="00686522" w:rsidRPr="005E0DF8" w:rsidRDefault="00686522" w:rsidP="00CB5609">
            <w:pPr>
              <w:pStyle w:val="Default"/>
              <w:widowControl w:val="0"/>
              <w:rPr>
                <w:rFonts w:ascii="Arial" w:eastAsia="Calibri" w:hAnsi="Arial" w:cs="Arial"/>
                <w:color w:val="auto"/>
                <w:sz w:val="18"/>
                <w:szCs w:val="18"/>
                <w:lang w:eastAsia="en-US"/>
              </w:rPr>
            </w:pPr>
          </w:p>
        </w:tc>
        <w:tc>
          <w:tcPr>
            <w:tcW w:w="5918" w:type="dxa"/>
            <w:shd w:val="clear" w:color="auto" w:fill="auto"/>
          </w:tcPr>
          <w:p w14:paraId="4A68BE42" w14:textId="77777777" w:rsidR="00686522" w:rsidRPr="005E0DF8" w:rsidRDefault="00686522" w:rsidP="005F38C1">
            <w:pPr>
              <w:pStyle w:val="Default"/>
              <w:widowControl w:val="0"/>
              <w:numPr>
                <w:ilvl w:val="0"/>
                <w:numId w:val="14"/>
              </w:numPr>
              <w:ind w:left="0" w:firstLine="0"/>
              <w:rPr>
                <w:rFonts w:ascii="Arial" w:eastAsia="Calibri" w:hAnsi="Arial" w:cs="Arial"/>
                <w:color w:val="auto"/>
                <w:sz w:val="18"/>
                <w:szCs w:val="18"/>
                <w:lang w:eastAsia="en-US"/>
              </w:rPr>
            </w:pPr>
            <w:r w:rsidRPr="005E0DF8">
              <w:rPr>
                <w:rFonts w:ascii="Arial" w:eastAsia="Calibri" w:hAnsi="Arial" w:cs="Arial"/>
                <w:color w:val="auto"/>
                <w:sz w:val="18"/>
                <w:szCs w:val="18"/>
                <w:lang w:eastAsia="en-US"/>
              </w:rPr>
              <w:t xml:space="preserve">post-consumer reclaimed wood and wood fibre, and driftwood; </w:t>
            </w:r>
          </w:p>
        </w:tc>
      </w:tr>
      <w:tr w:rsidR="00686522" w:rsidRPr="005E0DF8" w14:paraId="60DAE473" w14:textId="77777777" w:rsidTr="00E273E9">
        <w:tc>
          <w:tcPr>
            <w:tcW w:w="3403" w:type="dxa"/>
            <w:shd w:val="clear" w:color="auto" w:fill="auto"/>
          </w:tcPr>
          <w:p w14:paraId="54E05C05" w14:textId="77777777" w:rsidR="00686522" w:rsidRPr="005E0DF8" w:rsidRDefault="00686522" w:rsidP="00CB5609">
            <w:pPr>
              <w:pStyle w:val="Default"/>
              <w:widowControl w:val="0"/>
              <w:rPr>
                <w:rFonts w:ascii="Arial" w:eastAsia="Calibri" w:hAnsi="Arial" w:cs="Arial"/>
                <w:color w:val="auto"/>
                <w:sz w:val="18"/>
                <w:szCs w:val="18"/>
                <w:lang w:eastAsia="en-US"/>
              </w:rPr>
            </w:pPr>
          </w:p>
        </w:tc>
        <w:tc>
          <w:tcPr>
            <w:tcW w:w="5918" w:type="dxa"/>
            <w:shd w:val="clear" w:color="auto" w:fill="auto"/>
          </w:tcPr>
          <w:p w14:paraId="3E370C2D" w14:textId="77777777" w:rsidR="00686522" w:rsidRPr="005E0DF8" w:rsidRDefault="00686522" w:rsidP="005F38C1">
            <w:pPr>
              <w:pStyle w:val="Default"/>
              <w:widowControl w:val="0"/>
              <w:numPr>
                <w:ilvl w:val="0"/>
                <w:numId w:val="14"/>
              </w:numPr>
              <w:ind w:left="0" w:firstLine="0"/>
              <w:rPr>
                <w:rFonts w:ascii="Arial" w:eastAsia="Calibri" w:hAnsi="Arial" w:cs="Arial"/>
                <w:color w:val="auto"/>
                <w:sz w:val="18"/>
                <w:szCs w:val="18"/>
                <w:lang w:eastAsia="en-US"/>
              </w:rPr>
            </w:pPr>
            <w:r w:rsidRPr="005E0DF8">
              <w:rPr>
                <w:rFonts w:ascii="Arial" w:eastAsia="Calibri" w:hAnsi="Arial" w:cs="Arial"/>
                <w:color w:val="auto"/>
                <w:sz w:val="18"/>
                <w:szCs w:val="18"/>
                <w:lang w:eastAsia="en-US"/>
              </w:rPr>
              <w:t>reclaimed timber abandoned or confiscated at least ten years previously;</w:t>
            </w:r>
          </w:p>
        </w:tc>
      </w:tr>
      <w:tr w:rsidR="00686522" w:rsidRPr="005E0DF8" w14:paraId="182FB5F6" w14:textId="77777777" w:rsidTr="00E273E9">
        <w:tc>
          <w:tcPr>
            <w:tcW w:w="3403" w:type="dxa"/>
            <w:shd w:val="clear" w:color="auto" w:fill="auto"/>
          </w:tcPr>
          <w:p w14:paraId="487B0245" w14:textId="77777777" w:rsidR="00686522" w:rsidRPr="005E0DF8" w:rsidRDefault="00686522" w:rsidP="00CB5609">
            <w:pPr>
              <w:pStyle w:val="Default"/>
              <w:widowControl w:val="0"/>
              <w:rPr>
                <w:rFonts w:ascii="Arial" w:eastAsia="Calibri" w:hAnsi="Arial" w:cs="Arial"/>
                <w:color w:val="auto"/>
                <w:sz w:val="18"/>
                <w:szCs w:val="18"/>
                <w:lang w:eastAsia="en-US"/>
              </w:rPr>
            </w:pPr>
          </w:p>
        </w:tc>
        <w:tc>
          <w:tcPr>
            <w:tcW w:w="5918" w:type="dxa"/>
            <w:shd w:val="clear" w:color="auto" w:fill="auto"/>
          </w:tcPr>
          <w:p w14:paraId="3212D986" w14:textId="77777777" w:rsidR="00686522" w:rsidRPr="005E0DF8" w:rsidRDefault="00686522" w:rsidP="00CB5609">
            <w:pPr>
              <w:pStyle w:val="Default"/>
              <w:widowControl w:val="0"/>
              <w:rPr>
                <w:rFonts w:ascii="Arial" w:eastAsia="Calibri" w:hAnsi="Arial" w:cs="Arial"/>
                <w:color w:val="auto"/>
                <w:sz w:val="18"/>
                <w:szCs w:val="18"/>
                <w:lang w:eastAsia="en-US"/>
              </w:rPr>
            </w:pPr>
            <w:r w:rsidRPr="005E0DF8">
              <w:rPr>
                <w:rFonts w:ascii="Arial" w:eastAsia="Calibri" w:hAnsi="Arial" w:cs="Arial"/>
                <w:color w:val="auto"/>
                <w:sz w:val="18"/>
                <w:szCs w:val="18"/>
                <w:lang w:eastAsia="en-US"/>
              </w:rPr>
              <w:t>it excludes sawmill co-products;</w:t>
            </w:r>
          </w:p>
        </w:tc>
      </w:tr>
      <w:tr w:rsidR="00686522" w:rsidRPr="005E0DF8" w14:paraId="2D864080" w14:textId="77777777" w:rsidTr="00E273E9">
        <w:tc>
          <w:tcPr>
            <w:tcW w:w="3403" w:type="dxa"/>
            <w:shd w:val="clear" w:color="auto" w:fill="auto"/>
          </w:tcPr>
          <w:p w14:paraId="79644E65" w14:textId="77777777" w:rsidR="00686522" w:rsidRPr="005E0DF8" w:rsidRDefault="00686522" w:rsidP="00CB5609">
            <w:pPr>
              <w:pStyle w:val="Default"/>
              <w:rPr>
                <w:rFonts w:ascii="Arial" w:hAnsi="Arial" w:cs="Arial"/>
                <w:b/>
                <w:sz w:val="18"/>
                <w:szCs w:val="18"/>
              </w:rPr>
            </w:pPr>
          </w:p>
        </w:tc>
        <w:tc>
          <w:tcPr>
            <w:tcW w:w="5918" w:type="dxa"/>
            <w:shd w:val="clear" w:color="auto" w:fill="auto"/>
          </w:tcPr>
          <w:p w14:paraId="18206318" w14:textId="77777777" w:rsidR="00686522" w:rsidRPr="005E0DF8" w:rsidRDefault="00686522" w:rsidP="00CB5609">
            <w:pPr>
              <w:pStyle w:val="Default"/>
              <w:rPr>
                <w:rFonts w:ascii="Arial" w:hAnsi="Arial" w:cs="Arial"/>
                <w:b/>
                <w:sz w:val="18"/>
                <w:szCs w:val="18"/>
              </w:rPr>
            </w:pPr>
          </w:p>
        </w:tc>
      </w:tr>
      <w:tr w:rsidR="00686522" w:rsidRPr="005E0DF8" w14:paraId="61C65446" w14:textId="77777777" w:rsidTr="00E273E9">
        <w:tc>
          <w:tcPr>
            <w:tcW w:w="3403" w:type="dxa"/>
            <w:shd w:val="clear" w:color="auto" w:fill="auto"/>
          </w:tcPr>
          <w:p w14:paraId="12652B7F" w14:textId="77777777" w:rsidR="00686522" w:rsidRPr="005E0DF8" w:rsidRDefault="00686522" w:rsidP="00CB5609">
            <w:pPr>
              <w:rPr>
                <w:rFonts w:cs="Arial"/>
                <w:b/>
                <w:sz w:val="18"/>
                <w:szCs w:val="18"/>
              </w:rPr>
            </w:pPr>
            <w:r w:rsidRPr="005E0DF8">
              <w:rPr>
                <w:rFonts w:cs="Arial"/>
                <w:b/>
                <w:sz w:val="18"/>
                <w:szCs w:val="18"/>
              </w:rPr>
              <w:t>Safety Data Sheet</w:t>
            </w:r>
          </w:p>
        </w:tc>
        <w:tc>
          <w:tcPr>
            <w:tcW w:w="5918" w:type="dxa"/>
            <w:shd w:val="clear" w:color="auto" w:fill="auto"/>
          </w:tcPr>
          <w:p w14:paraId="4E425511" w14:textId="77777777" w:rsidR="00686522" w:rsidRPr="005E0DF8" w:rsidRDefault="00686522" w:rsidP="00CB5609">
            <w:pPr>
              <w:rPr>
                <w:rFonts w:cs="Arial"/>
                <w:b/>
                <w:sz w:val="18"/>
                <w:szCs w:val="18"/>
              </w:rPr>
            </w:pPr>
            <w:r w:rsidRPr="005E0DF8">
              <w:rPr>
                <w:rFonts w:cs="Arial"/>
                <w:sz w:val="18"/>
                <w:szCs w:val="18"/>
              </w:rPr>
              <w:t>has the meaning as defined in the Registration, Evaluation, Authorisation and Restriction of Chemicals (REACH) Regulations 2007 (as amended).;</w:t>
            </w:r>
          </w:p>
        </w:tc>
      </w:tr>
      <w:tr w:rsidR="00686522" w:rsidRPr="005E0DF8" w14:paraId="26973292" w14:textId="77777777" w:rsidTr="00E273E9">
        <w:tc>
          <w:tcPr>
            <w:tcW w:w="3403" w:type="dxa"/>
            <w:shd w:val="clear" w:color="auto" w:fill="auto"/>
          </w:tcPr>
          <w:p w14:paraId="109BFF3D" w14:textId="77777777" w:rsidR="00686522" w:rsidRPr="005E0DF8" w:rsidRDefault="00686522" w:rsidP="00CB5609">
            <w:pPr>
              <w:rPr>
                <w:rFonts w:cs="Arial"/>
                <w:b/>
                <w:sz w:val="18"/>
                <w:szCs w:val="18"/>
              </w:rPr>
            </w:pPr>
          </w:p>
        </w:tc>
        <w:tc>
          <w:tcPr>
            <w:tcW w:w="5918" w:type="dxa"/>
            <w:shd w:val="clear" w:color="auto" w:fill="auto"/>
          </w:tcPr>
          <w:p w14:paraId="4B9B79A9" w14:textId="77777777" w:rsidR="00686522" w:rsidRPr="005E0DF8" w:rsidRDefault="00686522" w:rsidP="00CB5609">
            <w:pPr>
              <w:rPr>
                <w:rFonts w:cs="Arial"/>
                <w:b/>
                <w:sz w:val="18"/>
                <w:szCs w:val="18"/>
              </w:rPr>
            </w:pPr>
          </w:p>
        </w:tc>
      </w:tr>
      <w:tr w:rsidR="00686522" w:rsidRPr="005E0DF8" w14:paraId="005012FB" w14:textId="77777777" w:rsidTr="00E273E9">
        <w:tc>
          <w:tcPr>
            <w:tcW w:w="3403" w:type="dxa"/>
            <w:shd w:val="clear" w:color="auto" w:fill="auto"/>
          </w:tcPr>
          <w:p w14:paraId="117BCD47" w14:textId="77777777" w:rsidR="00686522" w:rsidRPr="005E0DF8" w:rsidRDefault="00686522" w:rsidP="00CB5609">
            <w:pPr>
              <w:rPr>
                <w:rFonts w:cs="Arial"/>
                <w:b/>
                <w:sz w:val="18"/>
                <w:szCs w:val="18"/>
              </w:rPr>
            </w:pPr>
            <w:r w:rsidRPr="005E0DF8">
              <w:rPr>
                <w:rFonts w:cs="Arial"/>
                <w:b/>
                <w:sz w:val="18"/>
                <w:szCs w:val="18"/>
              </w:rPr>
              <w:t>Schedule of Requirements</w:t>
            </w:r>
          </w:p>
        </w:tc>
        <w:tc>
          <w:tcPr>
            <w:tcW w:w="5918" w:type="dxa"/>
            <w:shd w:val="clear" w:color="auto" w:fill="auto"/>
          </w:tcPr>
          <w:p w14:paraId="557EE626" w14:textId="77777777" w:rsidR="00686522" w:rsidRPr="005E0DF8" w:rsidRDefault="00686522" w:rsidP="00CB5609">
            <w:pPr>
              <w:rPr>
                <w:rFonts w:cs="Arial"/>
                <w:sz w:val="18"/>
                <w:szCs w:val="18"/>
              </w:rPr>
            </w:pPr>
            <w:r w:rsidRPr="005E0DF8">
              <w:rPr>
                <w:rFonts w:cs="Arial"/>
                <w:sz w:val="18"/>
                <w:szCs w:val="18"/>
              </w:rPr>
              <w:t xml:space="preserve">means Schedule 2 (Schedule of Requirements), which identifies, either directly or by reference, Contractor Deliverables to be </w:t>
            </w:r>
            <w:r w:rsidRPr="005E0DF8">
              <w:rPr>
                <w:rFonts w:cs="Arial"/>
                <w:sz w:val="18"/>
                <w:szCs w:val="18"/>
              </w:rPr>
              <w:lastRenderedPageBreak/>
              <w:t>provided, the quantities and dates involved and the price or pricing terms in relation to each Contractor Deliverable;</w:t>
            </w:r>
          </w:p>
        </w:tc>
      </w:tr>
      <w:tr w:rsidR="00686522" w:rsidRPr="005E0DF8" w14:paraId="253DD02A" w14:textId="77777777" w:rsidTr="00E273E9">
        <w:tc>
          <w:tcPr>
            <w:tcW w:w="3403" w:type="dxa"/>
            <w:shd w:val="clear" w:color="auto" w:fill="auto"/>
          </w:tcPr>
          <w:p w14:paraId="1AF4CC20" w14:textId="77777777" w:rsidR="00686522" w:rsidRPr="005E0DF8" w:rsidRDefault="00686522" w:rsidP="00CB5609">
            <w:pPr>
              <w:rPr>
                <w:rFonts w:eastAsia="Calibri" w:cs="Arial"/>
                <w:b/>
                <w:sz w:val="18"/>
                <w:szCs w:val="18"/>
              </w:rPr>
            </w:pPr>
          </w:p>
        </w:tc>
        <w:tc>
          <w:tcPr>
            <w:tcW w:w="5918" w:type="dxa"/>
            <w:shd w:val="clear" w:color="auto" w:fill="auto"/>
          </w:tcPr>
          <w:p w14:paraId="3C47B028" w14:textId="77777777" w:rsidR="00686522" w:rsidRPr="005E0DF8" w:rsidRDefault="00686522" w:rsidP="00CB5609">
            <w:pPr>
              <w:rPr>
                <w:rFonts w:eastAsia="Calibri" w:cs="Arial"/>
                <w:b/>
                <w:sz w:val="18"/>
                <w:szCs w:val="18"/>
              </w:rPr>
            </w:pPr>
          </w:p>
        </w:tc>
      </w:tr>
      <w:tr w:rsidR="00686522" w:rsidRPr="005E0DF8" w14:paraId="4639F28B" w14:textId="77777777" w:rsidTr="00E273E9">
        <w:tc>
          <w:tcPr>
            <w:tcW w:w="3403" w:type="dxa"/>
            <w:shd w:val="clear" w:color="auto" w:fill="auto"/>
          </w:tcPr>
          <w:p w14:paraId="4F67A8BC" w14:textId="77777777" w:rsidR="00686522" w:rsidRPr="005E0DF8" w:rsidRDefault="00686522" w:rsidP="00CB5609">
            <w:pPr>
              <w:rPr>
                <w:rFonts w:eastAsia="Calibri" w:cs="Arial"/>
                <w:sz w:val="18"/>
                <w:szCs w:val="18"/>
              </w:rPr>
            </w:pPr>
            <w:r w:rsidRPr="005E0DF8">
              <w:rPr>
                <w:rFonts w:eastAsia="Calibri" w:cs="Arial"/>
                <w:b/>
                <w:sz w:val="18"/>
                <w:szCs w:val="18"/>
              </w:rPr>
              <w:t>Short-Rotation Coppice</w:t>
            </w:r>
            <w:r w:rsidRPr="005E0DF8">
              <w:rPr>
                <w:rFonts w:eastAsia="Calibri" w:cs="Arial"/>
                <w:sz w:val="18"/>
                <w:szCs w:val="18"/>
              </w:rPr>
              <w:t xml:space="preserve"> </w:t>
            </w:r>
          </w:p>
        </w:tc>
        <w:tc>
          <w:tcPr>
            <w:tcW w:w="5918" w:type="dxa"/>
            <w:shd w:val="clear" w:color="auto" w:fill="auto"/>
          </w:tcPr>
          <w:p w14:paraId="56C10717" w14:textId="77777777" w:rsidR="00686522" w:rsidRPr="005E0DF8" w:rsidRDefault="00686522" w:rsidP="00CB5609">
            <w:pPr>
              <w:rPr>
                <w:rFonts w:cs="Arial"/>
                <w:sz w:val="18"/>
                <w:szCs w:val="18"/>
              </w:rPr>
            </w:pPr>
            <w:r w:rsidRPr="005E0DF8">
              <w:rPr>
                <w:rFonts w:eastAsia="Calibri" w:cs="Arial"/>
                <w:sz w:val="18"/>
                <w:szCs w:val="18"/>
              </w:rPr>
              <w:t xml:space="preserve">means a specific management regime whereby the poles of trees are cut </w:t>
            </w:r>
            <w:proofErr w:type="gramStart"/>
            <w:r w:rsidRPr="005E0DF8">
              <w:rPr>
                <w:rFonts w:eastAsia="Calibri" w:cs="Arial"/>
                <w:sz w:val="18"/>
                <w:szCs w:val="18"/>
              </w:rPr>
              <w:t>every one</w:t>
            </w:r>
            <w:proofErr w:type="gramEnd"/>
            <w:r w:rsidRPr="005E0DF8">
              <w:rPr>
                <w:rFonts w:eastAsia="Calibri" w:cs="Arial"/>
                <w:sz w:val="18"/>
                <w:szCs w:val="18"/>
              </w:rPr>
              <w:t xml:space="preserve"> to two years and which is aimed at producing biomass for energy.  It is exempt from the UK Government timber procurement policy.  For avoidance of doubt, Short-Rotation Coppice is not conventional coppice, which is subject to the timber policy;</w:t>
            </w:r>
          </w:p>
        </w:tc>
      </w:tr>
      <w:tr w:rsidR="00686522" w:rsidRPr="005E0DF8" w14:paraId="4F71D996" w14:textId="77777777" w:rsidTr="00E273E9">
        <w:tc>
          <w:tcPr>
            <w:tcW w:w="3403" w:type="dxa"/>
            <w:shd w:val="clear" w:color="auto" w:fill="auto"/>
          </w:tcPr>
          <w:p w14:paraId="381A9BA2" w14:textId="77777777" w:rsidR="00686522" w:rsidRPr="005E0DF8" w:rsidRDefault="00686522" w:rsidP="00CB5609">
            <w:pPr>
              <w:jc w:val="both"/>
              <w:rPr>
                <w:rFonts w:cs="Arial"/>
                <w:b/>
                <w:sz w:val="18"/>
                <w:szCs w:val="18"/>
              </w:rPr>
            </w:pPr>
          </w:p>
        </w:tc>
        <w:tc>
          <w:tcPr>
            <w:tcW w:w="5918" w:type="dxa"/>
            <w:shd w:val="clear" w:color="auto" w:fill="auto"/>
          </w:tcPr>
          <w:p w14:paraId="6FD16739" w14:textId="77777777" w:rsidR="00686522" w:rsidRPr="005E0DF8" w:rsidRDefault="00686522" w:rsidP="00CB5609">
            <w:pPr>
              <w:jc w:val="both"/>
              <w:rPr>
                <w:rFonts w:cs="Arial"/>
                <w:b/>
                <w:sz w:val="18"/>
                <w:szCs w:val="18"/>
              </w:rPr>
            </w:pPr>
          </w:p>
        </w:tc>
      </w:tr>
      <w:tr w:rsidR="00686522" w:rsidRPr="005E0DF8" w14:paraId="16280E66" w14:textId="77777777" w:rsidTr="00E273E9">
        <w:tc>
          <w:tcPr>
            <w:tcW w:w="3403" w:type="dxa"/>
            <w:shd w:val="clear" w:color="auto" w:fill="auto"/>
          </w:tcPr>
          <w:p w14:paraId="5DB52E46" w14:textId="77777777" w:rsidR="00686522" w:rsidRPr="005E0DF8" w:rsidRDefault="00686522" w:rsidP="00CB5609">
            <w:pPr>
              <w:rPr>
                <w:rFonts w:cs="Arial"/>
                <w:b/>
                <w:sz w:val="18"/>
                <w:szCs w:val="18"/>
              </w:rPr>
            </w:pPr>
            <w:r w:rsidRPr="005E0DF8">
              <w:rPr>
                <w:rFonts w:cs="Arial"/>
                <w:b/>
                <w:sz w:val="18"/>
                <w:szCs w:val="18"/>
              </w:rPr>
              <w:t>Specification</w:t>
            </w:r>
          </w:p>
        </w:tc>
        <w:tc>
          <w:tcPr>
            <w:tcW w:w="5918" w:type="dxa"/>
            <w:shd w:val="clear" w:color="auto" w:fill="auto"/>
          </w:tcPr>
          <w:p w14:paraId="0ABD2B05" w14:textId="77777777" w:rsidR="00686522" w:rsidRPr="005E0DF8" w:rsidRDefault="00686522" w:rsidP="00CB5609">
            <w:pPr>
              <w:rPr>
                <w:rFonts w:cs="Arial"/>
                <w:sz w:val="18"/>
                <w:szCs w:val="18"/>
              </w:rPr>
            </w:pPr>
            <w:r w:rsidRPr="005E0DF8">
              <w:rPr>
                <w:rFonts w:cs="Arial"/>
                <w:sz w:val="18"/>
                <w:szCs w:val="18"/>
              </w:rPr>
              <w:t>means the description of the Contractor Deliverables, including any specifications, drawings, samples and / or patterns, referred to in Schedule 2 (Schedule of Requirements);</w:t>
            </w:r>
          </w:p>
        </w:tc>
      </w:tr>
      <w:tr w:rsidR="00686522" w:rsidRPr="005E0DF8" w14:paraId="7F90E484" w14:textId="77777777" w:rsidTr="00E273E9">
        <w:tc>
          <w:tcPr>
            <w:tcW w:w="3403" w:type="dxa"/>
            <w:shd w:val="clear" w:color="auto" w:fill="auto"/>
          </w:tcPr>
          <w:p w14:paraId="19BD1FA5" w14:textId="77777777" w:rsidR="00686522" w:rsidRPr="005E0DF8" w:rsidRDefault="00686522" w:rsidP="00CB5609">
            <w:pPr>
              <w:rPr>
                <w:rFonts w:cs="Arial"/>
                <w:b/>
                <w:sz w:val="18"/>
                <w:szCs w:val="18"/>
              </w:rPr>
            </w:pPr>
          </w:p>
        </w:tc>
        <w:tc>
          <w:tcPr>
            <w:tcW w:w="5918" w:type="dxa"/>
            <w:shd w:val="clear" w:color="auto" w:fill="auto"/>
          </w:tcPr>
          <w:p w14:paraId="0773C673" w14:textId="77777777" w:rsidR="00686522" w:rsidRPr="005E0DF8" w:rsidRDefault="00686522" w:rsidP="00CB5609">
            <w:pPr>
              <w:rPr>
                <w:rFonts w:cs="Arial"/>
                <w:b/>
                <w:sz w:val="18"/>
                <w:szCs w:val="18"/>
              </w:rPr>
            </w:pPr>
          </w:p>
        </w:tc>
      </w:tr>
      <w:tr w:rsidR="00686522" w:rsidRPr="005E0DF8" w14:paraId="295C997C" w14:textId="77777777" w:rsidTr="00E273E9">
        <w:tc>
          <w:tcPr>
            <w:tcW w:w="3403" w:type="dxa"/>
            <w:shd w:val="clear" w:color="auto" w:fill="auto"/>
          </w:tcPr>
          <w:p w14:paraId="749BABBD" w14:textId="77777777" w:rsidR="00686522" w:rsidRPr="005E0DF8" w:rsidRDefault="00686522" w:rsidP="00CB5609">
            <w:pPr>
              <w:rPr>
                <w:rFonts w:cs="Arial"/>
                <w:b/>
                <w:sz w:val="18"/>
                <w:szCs w:val="18"/>
              </w:rPr>
            </w:pPr>
            <w:r w:rsidRPr="005E0DF8">
              <w:rPr>
                <w:rFonts w:cs="Arial"/>
                <w:b/>
                <w:sz w:val="18"/>
                <w:szCs w:val="18"/>
              </w:rPr>
              <w:t>STANAG</w:t>
            </w:r>
            <w:r w:rsidRPr="005E0DF8">
              <w:rPr>
                <w:rFonts w:cs="Arial"/>
                <w:b/>
                <w:i/>
                <w:sz w:val="18"/>
                <w:szCs w:val="18"/>
              </w:rPr>
              <w:t xml:space="preserve"> </w:t>
            </w:r>
            <w:r w:rsidRPr="005E0DF8">
              <w:rPr>
                <w:rFonts w:cs="Arial"/>
                <w:b/>
                <w:sz w:val="18"/>
                <w:szCs w:val="18"/>
              </w:rPr>
              <w:t>4329</w:t>
            </w:r>
          </w:p>
        </w:tc>
        <w:tc>
          <w:tcPr>
            <w:tcW w:w="5918" w:type="dxa"/>
            <w:shd w:val="clear" w:color="auto" w:fill="auto"/>
          </w:tcPr>
          <w:p w14:paraId="13186162" w14:textId="77777777" w:rsidR="00686522" w:rsidRPr="005E0DF8" w:rsidRDefault="00686522" w:rsidP="00CB5609">
            <w:pPr>
              <w:rPr>
                <w:rFonts w:cs="Arial"/>
                <w:sz w:val="18"/>
                <w:szCs w:val="18"/>
              </w:rPr>
            </w:pPr>
            <w:r w:rsidRPr="005E0DF8">
              <w:rPr>
                <w:rFonts w:cs="Arial"/>
                <w:sz w:val="18"/>
                <w:szCs w:val="18"/>
              </w:rPr>
              <w:t xml:space="preserve">means the publication NATO Standard Bar Code </w:t>
            </w:r>
            <w:proofErr w:type="spellStart"/>
            <w:r w:rsidRPr="005E0DF8">
              <w:rPr>
                <w:rFonts w:cs="Arial"/>
                <w:sz w:val="18"/>
                <w:szCs w:val="18"/>
              </w:rPr>
              <w:t>Symbologies</w:t>
            </w:r>
            <w:proofErr w:type="spellEnd"/>
            <w:r w:rsidRPr="005E0DF8">
              <w:rPr>
                <w:rFonts w:cs="Arial"/>
                <w:sz w:val="18"/>
                <w:szCs w:val="18"/>
              </w:rPr>
              <w:t xml:space="preserve"> which can be sourced at </w:t>
            </w:r>
            <w:hyperlink r:id="rId20" w:history="1">
              <w:r w:rsidRPr="005E0DF8">
                <w:rPr>
                  <w:rStyle w:val="Hyperlink"/>
                  <w:rFonts w:cs="Arial"/>
                  <w:sz w:val="18"/>
                  <w:szCs w:val="18"/>
                </w:rPr>
                <w:t>https://www.dstan.mod.uk/faqs.html</w:t>
              </w:r>
            </w:hyperlink>
            <w:r w:rsidRPr="005E0DF8">
              <w:rPr>
                <w:rFonts w:cs="Arial"/>
                <w:sz w:val="18"/>
                <w:szCs w:val="18"/>
              </w:rPr>
              <w:t xml:space="preserve">; </w:t>
            </w:r>
          </w:p>
        </w:tc>
      </w:tr>
      <w:tr w:rsidR="00686522" w:rsidRPr="005E0DF8" w14:paraId="404C6A26" w14:textId="77777777" w:rsidTr="00E273E9">
        <w:tc>
          <w:tcPr>
            <w:tcW w:w="3403" w:type="dxa"/>
            <w:shd w:val="clear" w:color="auto" w:fill="auto"/>
          </w:tcPr>
          <w:p w14:paraId="6078FC51" w14:textId="77777777" w:rsidR="00686522" w:rsidRPr="005E0DF8" w:rsidRDefault="00686522" w:rsidP="00CB5609">
            <w:pPr>
              <w:rPr>
                <w:rFonts w:cs="Arial"/>
                <w:b/>
                <w:sz w:val="18"/>
                <w:szCs w:val="18"/>
              </w:rPr>
            </w:pPr>
          </w:p>
        </w:tc>
        <w:tc>
          <w:tcPr>
            <w:tcW w:w="5918" w:type="dxa"/>
            <w:shd w:val="clear" w:color="auto" w:fill="auto"/>
          </w:tcPr>
          <w:p w14:paraId="1C749A33" w14:textId="77777777" w:rsidR="00686522" w:rsidRPr="005E0DF8" w:rsidRDefault="00686522" w:rsidP="00CB5609">
            <w:pPr>
              <w:rPr>
                <w:rFonts w:cs="Arial"/>
                <w:b/>
                <w:sz w:val="18"/>
                <w:szCs w:val="18"/>
              </w:rPr>
            </w:pPr>
          </w:p>
        </w:tc>
      </w:tr>
      <w:tr w:rsidR="00686522" w:rsidRPr="005E0DF8" w14:paraId="4330DC9B" w14:textId="77777777" w:rsidTr="00E273E9">
        <w:tc>
          <w:tcPr>
            <w:tcW w:w="3403" w:type="dxa"/>
            <w:shd w:val="clear" w:color="auto" w:fill="auto"/>
          </w:tcPr>
          <w:p w14:paraId="4E91028E" w14:textId="77777777" w:rsidR="00686522" w:rsidRPr="005E0DF8" w:rsidRDefault="00686522" w:rsidP="00CB5609">
            <w:pPr>
              <w:rPr>
                <w:rFonts w:cs="Arial"/>
                <w:b/>
                <w:sz w:val="18"/>
                <w:szCs w:val="18"/>
              </w:rPr>
            </w:pPr>
            <w:r w:rsidRPr="005E0DF8">
              <w:rPr>
                <w:rFonts w:cs="Arial"/>
                <w:b/>
                <w:sz w:val="18"/>
                <w:szCs w:val="18"/>
              </w:rPr>
              <w:t xml:space="preserve">Subcontractor </w:t>
            </w:r>
          </w:p>
        </w:tc>
        <w:tc>
          <w:tcPr>
            <w:tcW w:w="5918" w:type="dxa"/>
            <w:shd w:val="clear" w:color="auto" w:fill="auto"/>
          </w:tcPr>
          <w:p w14:paraId="2C1BD7C1" w14:textId="77777777" w:rsidR="00686522" w:rsidRPr="005E0DF8" w:rsidRDefault="00686522" w:rsidP="00CB5609">
            <w:pPr>
              <w:rPr>
                <w:rFonts w:cs="Arial"/>
                <w:sz w:val="18"/>
                <w:szCs w:val="18"/>
                <w:lang w:eastAsia="ko-KR"/>
              </w:rPr>
            </w:pPr>
            <w:r w:rsidRPr="005E0DF8">
              <w:rPr>
                <w:rFonts w:cs="Arial"/>
                <w:sz w:val="18"/>
                <w:szCs w:val="18"/>
              </w:rPr>
              <w:t xml:space="preserve">means any subcontractor engaged by the Contractor or by any other subcontractor of the Contractor at any level of subcontracting to provide Contractor Deliverables wholly or substantially </w:t>
            </w:r>
            <w:proofErr w:type="gramStart"/>
            <w:r w:rsidRPr="005E0DF8">
              <w:rPr>
                <w:rFonts w:cs="Arial"/>
                <w:sz w:val="18"/>
                <w:szCs w:val="18"/>
              </w:rPr>
              <w:t>for the purpose of</w:t>
            </w:r>
            <w:proofErr w:type="gramEnd"/>
            <w:r w:rsidRPr="005E0DF8">
              <w:rPr>
                <w:rFonts w:cs="Arial"/>
                <w:sz w:val="18"/>
                <w:szCs w:val="18"/>
              </w:rPr>
              <w:t xml:space="preserve"> performing (or contributing to the performance of) the whole or any part of this Contract and ‘Subcontract’ shall be interpreted accordingly</w:t>
            </w:r>
          </w:p>
        </w:tc>
      </w:tr>
      <w:tr w:rsidR="00686522" w:rsidRPr="005E0DF8" w14:paraId="6FB2149A" w14:textId="77777777" w:rsidTr="00E273E9">
        <w:tc>
          <w:tcPr>
            <w:tcW w:w="3403" w:type="dxa"/>
            <w:shd w:val="clear" w:color="auto" w:fill="auto"/>
          </w:tcPr>
          <w:p w14:paraId="448C09D0" w14:textId="77777777" w:rsidR="00686522" w:rsidRPr="005E0DF8" w:rsidRDefault="00686522" w:rsidP="00CB5609">
            <w:pPr>
              <w:rPr>
                <w:rFonts w:cs="Arial"/>
                <w:sz w:val="18"/>
                <w:szCs w:val="18"/>
              </w:rPr>
            </w:pPr>
          </w:p>
        </w:tc>
        <w:tc>
          <w:tcPr>
            <w:tcW w:w="5918" w:type="dxa"/>
            <w:shd w:val="clear" w:color="auto" w:fill="auto"/>
          </w:tcPr>
          <w:p w14:paraId="4B6152CB" w14:textId="77777777" w:rsidR="00686522" w:rsidRPr="005E0DF8" w:rsidRDefault="00686522" w:rsidP="00CB5609">
            <w:pPr>
              <w:rPr>
                <w:rFonts w:cs="Arial"/>
                <w:sz w:val="18"/>
                <w:szCs w:val="18"/>
              </w:rPr>
            </w:pPr>
          </w:p>
        </w:tc>
      </w:tr>
      <w:tr w:rsidR="00686522" w:rsidRPr="005E0DF8" w14:paraId="5E7296FC" w14:textId="77777777" w:rsidTr="00E273E9">
        <w:tc>
          <w:tcPr>
            <w:tcW w:w="3403" w:type="dxa"/>
            <w:shd w:val="clear" w:color="auto" w:fill="auto"/>
          </w:tcPr>
          <w:p w14:paraId="1DCD5680" w14:textId="77777777" w:rsidR="00686522" w:rsidRPr="005E0DF8" w:rsidRDefault="00686522" w:rsidP="00CB5609">
            <w:pPr>
              <w:rPr>
                <w:rFonts w:cs="Arial"/>
                <w:b/>
                <w:sz w:val="18"/>
                <w:szCs w:val="18"/>
              </w:rPr>
            </w:pPr>
            <w:r w:rsidRPr="005E0DF8">
              <w:rPr>
                <w:rFonts w:cs="Arial"/>
                <w:b/>
                <w:sz w:val="18"/>
                <w:szCs w:val="18"/>
              </w:rPr>
              <w:t>Timber and Wood-Derived Products</w:t>
            </w:r>
          </w:p>
        </w:tc>
        <w:tc>
          <w:tcPr>
            <w:tcW w:w="5918" w:type="dxa"/>
            <w:shd w:val="clear" w:color="auto" w:fill="auto"/>
          </w:tcPr>
          <w:p w14:paraId="697C3E65" w14:textId="77777777" w:rsidR="00686522" w:rsidRPr="005E0DF8" w:rsidRDefault="00686522" w:rsidP="00CB5609">
            <w:pPr>
              <w:rPr>
                <w:rFonts w:cs="Arial"/>
                <w:sz w:val="18"/>
                <w:szCs w:val="18"/>
              </w:rPr>
            </w:pPr>
            <w:r w:rsidRPr="005E0DF8">
              <w:rPr>
                <w:rFonts w:cs="Arial"/>
                <w:sz w:val="18"/>
                <w:szCs w:val="18"/>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tc>
      </w:tr>
      <w:tr w:rsidR="00686522" w:rsidRPr="005E0DF8" w14:paraId="1EDD8FC4" w14:textId="77777777" w:rsidTr="00E273E9">
        <w:tc>
          <w:tcPr>
            <w:tcW w:w="3403" w:type="dxa"/>
            <w:shd w:val="clear" w:color="auto" w:fill="auto"/>
          </w:tcPr>
          <w:p w14:paraId="6D1729C5" w14:textId="77777777" w:rsidR="00686522" w:rsidRPr="005E0DF8" w:rsidRDefault="00686522" w:rsidP="00CB5609">
            <w:pPr>
              <w:rPr>
                <w:rFonts w:cs="Arial"/>
                <w:sz w:val="18"/>
                <w:szCs w:val="18"/>
              </w:rPr>
            </w:pPr>
          </w:p>
        </w:tc>
        <w:tc>
          <w:tcPr>
            <w:tcW w:w="5918" w:type="dxa"/>
            <w:shd w:val="clear" w:color="auto" w:fill="auto"/>
          </w:tcPr>
          <w:p w14:paraId="2CAA5DCF" w14:textId="77777777" w:rsidR="00686522" w:rsidRPr="005E0DF8" w:rsidRDefault="00686522" w:rsidP="00CB5609">
            <w:pPr>
              <w:rPr>
                <w:rFonts w:cs="Arial"/>
                <w:sz w:val="18"/>
                <w:szCs w:val="18"/>
              </w:rPr>
            </w:pPr>
          </w:p>
        </w:tc>
      </w:tr>
      <w:tr w:rsidR="00686522" w:rsidRPr="005E0DF8" w14:paraId="6771D219" w14:textId="77777777" w:rsidTr="00E273E9">
        <w:tc>
          <w:tcPr>
            <w:tcW w:w="3403" w:type="dxa"/>
            <w:shd w:val="clear" w:color="auto" w:fill="auto"/>
          </w:tcPr>
          <w:p w14:paraId="34E10335" w14:textId="77777777" w:rsidR="00686522" w:rsidRPr="005E0DF8" w:rsidRDefault="00686522" w:rsidP="00CB5609">
            <w:pPr>
              <w:rPr>
                <w:rFonts w:cs="Arial"/>
                <w:b/>
                <w:sz w:val="18"/>
                <w:szCs w:val="18"/>
              </w:rPr>
            </w:pPr>
            <w:r w:rsidRPr="005E0DF8">
              <w:rPr>
                <w:rFonts w:cs="Arial"/>
                <w:b/>
                <w:sz w:val="18"/>
                <w:szCs w:val="18"/>
              </w:rPr>
              <w:t>Transparency</w:t>
            </w:r>
            <w:r w:rsidRPr="005E0DF8">
              <w:rPr>
                <w:rFonts w:cs="Arial"/>
                <w:b/>
                <w:i/>
                <w:sz w:val="18"/>
                <w:szCs w:val="18"/>
              </w:rPr>
              <w:t xml:space="preserve"> </w:t>
            </w:r>
            <w:r w:rsidRPr="005E0DF8">
              <w:rPr>
                <w:rFonts w:cs="Arial"/>
                <w:b/>
                <w:sz w:val="18"/>
                <w:szCs w:val="18"/>
              </w:rPr>
              <w:t>Information</w:t>
            </w:r>
          </w:p>
        </w:tc>
        <w:tc>
          <w:tcPr>
            <w:tcW w:w="5918" w:type="dxa"/>
            <w:shd w:val="clear" w:color="auto" w:fill="auto"/>
          </w:tcPr>
          <w:p w14:paraId="3744DA27" w14:textId="77777777" w:rsidR="00686522" w:rsidRPr="005E0DF8" w:rsidRDefault="00686522" w:rsidP="00CB5609">
            <w:pPr>
              <w:rPr>
                <w:rFonts w:cs="Arial"/>
                <w:sz w:val="18"/>
                <w:szCs w:val="18"/>
              </w:rPr>
            </w:pPr>
            <w:r w:rsidRPr="005E0DF8">
              <w:rPr>
                <w:rFonts w:cs="Arial"/>
                <w:sz w:val="18"/>
                <w:szCs w:val="18"/>
              </w:rPr>
              <w:t>means the content of this Contract in its entirety, including from time to time agreed changes to the Contract, and details of any payments made by the Authority to the Contractor under the Contract;</w:t>
            </w:r>
          </w:p>
        </w:tc>
      </w:tr>
      <w:tr w:rsidR="00686522" w:rsidRPr="005E0DF8" w14:paraId="46EF5F2E" w14:textId="77777777" w:rsidTr="00E273E9">
        <w:tc>
          <w:tcPr>
            <w:tcW w:w="3403" w:type="dxa"/>
            <w:shd w:val="clear" w:color="auto" w:fill="auto"/>
          </w:tcPr>
          <w:p w14:paraId="1495F14F" w14:textId="77777777" w:rsidR="00686522" w:rsidRPr="005E0DF8" w:rsidRDefault="00686522" w:rsidP="00CB5609">
            <w:pPr>
              <w:rPr>
                <w:rFonts w:eastAsia="Calibri" w:cs="Arial"/>
                <w:b/>
                <w:sz w:val="18"/>
                <w:szCs w:val="18"/>
              </w:rPr>
            </w:pPr>
          </w:p>
        </w:tc>
        <w:tc>
          <w:tcPr>
            <w:tcW w:w="5918" w:type="dxa"/>
            <w:shd w:val="clear" w:color="auto" w:fill="auto"/>
          </w:tcPr>
          <w:p w14:paraId="57573093" w14:textId="77777777" w:rsidR="00686522" w:rsidRPr="005E0DF8" w:rsidRDefault="00686522" w:rsidP="00CB5609">
            <w:pPr>
              <w:rPr>
                <w:rFonts w:eastAsia="Calibri" w:cs="Arial"/>
                <w:b/>
                <w:sz w:val="18"/>
                <w:szCs w:val="18"/>
              </w:rPr>
            </w:pPr>
          </w:p>
        </w:tc>
      </w:tr>
      <w:tr w:rsidR="00686522" w:rsidRPr="005E0DF8" w14:paraId="73DE8786" w14:textId="77777777" w:rsidTr="00E273E9">
        <w:tc>
          <w:tcPr>
            <w:tcW w:w="3403" w:type="dxa"/>
            <w:shd w:val="clear" w:color="auto" w:fill="auto"/>
          </w:tcPr>
          <w:p w14:paraId="68233123" w14:textId="77777777" w:rsidR="00686522" w:rsidRPr="005E0DF8" w:rsidRDefault="00686522" w:rsidP="00CB5609">
            <w:pPr>
              <w:rPr>
                <w:rFonts w:eastAsia="Calibri" w:cs="Arial"/>
                <w:sz w:val="18"/>
                <w:szCs w:val="18"/>
              </w:rPr>
            </w:pPr>
            <w:r w:rsidRPr="005E0DF8">
              <w:rPr>
                <w:rFonts w:eastAsia="Calibri" w:cs="Arial"/>
                <w:b/>
                <w:sz w:val="18"/>
                <w:szCs w:val="18"/>
              </w:rPr>
              <w:t>Virgin Timber</w:t>
            </w:r>
            <w:r w:rsidRPr="005E0DF8">
              <w:rPr>
                <w:rFonts w:eastAsia="Calibri" w:cs="Arial"/>
                <w:sz w:val="18"/>
                <w:szCs w:val="18"/>
              </w:rPr>
              <w:t xml:space="preserve"> </w:t>
            </w:r>
          </w:p>
        </w:tc>
        <w:tc>
          <w:tcPr>
            <w:tcW w:w="5918" w:type="dxa"/>
            <w:shd w:val="clear" w:color="auto" w:fill="auto"/>
          </w:tcPr>
          <w:p w14:paraId="29210C38" w14:textId="77777777" w:rsidR="00686522" w:rsidRPr="005E0DF8" w:rsidRDefault="00686522" w:rsidP="00CB5609">
            <w:pPr>
              <w:rPr>
                <w:rFonts w:eastAsia="Calibri" w:cs="Arial"/>
                <w:sz w:val="18"/>
                <w:szCs w:val="18"/>
              </w:rPr>
            </w:pPr>
            <w:r w:rsidRPr="005E0DF8">
              <w:rPr>
                <w:rFonts w:eastAsia="Calibri" w:cs="Arial"/>
                <w:sz w:val="18"/>
                <w:szCs w:val="18"/>
              </w:rPr>
              <w:t>means Timber and Wood-Derived Products that do not include Recycled Timber.</w:t>
            </w:r>
          </w:p>
        </w:tc>
      </w:tr>
    </w:tbl>
    <w:p w14:paraId="3B020EF3" w14:textId="76B8D64C" w:rsidR="00DD6204" w:rsidRPr="005E0DF8" w:rsidRDefault="00686522" w:rsidP="00CB5609">
      <w:pPr>
        <w:rPr>
          <w:rFonts w:eastAsia="Calibri" w:cs="Arial"/>
          <w:sz w:val="18"/>
          <w:szCs w:val="18"/>
        </w:rPr>
      </w:pPr>
      <w:r w:rsidRPr="005E0DF8">
        <w:rPr>
          <w:rFonts w:eastAsia="Calibri" w:cs="Arial"/>
          <w:sz w:val="18"/>
          <w:szCs w:val="18"/>
        </w:rPr>
        <w:br w:type="page"/>
      </w:r>
    </w:p>
    <w:p w14:paraId="4817CDBD" w14:textId="77777777" w:rsidR="0034363A" w:rsidRPr="005E0DF8" w:rsidRDefault="0034363A" w:rsidP="00CB5609">
      <w:pPr>
        <w:spacing w:line="249" w:lineRule="auto"/>
        <w:rPr>
          <w:rFonts w:eastAsia="Arial" w:cs="Arial"/>
          <w:color w:val="000000"/>
          <w:sz w:val="18"/>
          <w:szCs w:val="18"/>
          <w:lang w:eastAsia="en-GB"/>
        </w:rPr>
        <w:sectPr w:rsidR="0034363A" w:rsidRPr="005E0DF8" w:rsidSect="00CB5609">
          <w:headerReference w:type="default" r:id="rId21"/>
          <w:footerReference w:type="default" r:id="rId22"/>
          <w:pgSz w:w="11906" w:h="16841"/>
          <w:pgMar w:top="1440" w:right="1440" w:bottom="1440" w:left="1440" w:header="724" w:footer="720" w:gutter="0"/>
          <w:cols w:space="720"/>
        </w:sectPr>
      </w:pPr>
    </w:p>
    <w:p w14:paraId="191F56D6" w14:textId="067E0E61" w:rsidR="00686522" w:rsidRPr="005E0DF8" w:rsidRDefault="00686522" w:rsidP="0023785C">
      <w:pPr>
        <w:ind w:left="1701" w:hanging="3119"/>
        <w:rPr>
          <w:rFonts w:cs="Arial"/>
          <w:b/>
          <w:sz w:val="18"/>
          <w:szCs w:val="18"/>
        </w:rPr>
      </w:pPr>
      <w:bookmarkStart w:id="94" w:name="_DV_M163"/>
      <w:bookmarkStart w:id="95" w:name="_DV_M164"/>
      <w:bookmarkStart w:id="96" w:name="_DV_M974"/>
      <w:bookmarkStart w:id="97" w:name="_DV_M72"/>
      <w:bookmarkStart w:id="98" w:name="_DV_M73"/>
      <w:bookmarkStart w:id="99" w:name="_Toc337473072"/>
      <w:bookmarkEnd w:id="94"/>
      <w:bookmarkEnd w:id="95"/>
      <w:bookmarkEnd w:id="96"/>
      <w:bookmarkEnd w:id="97"/>
      <w:bookmarkEnd w:id="98"/>
      <w:r w:rsidRPr="005E0DF8">
        <w:rPr>
          <w:rFonts w:cs="Arial"/>
          <w:b/>
          <w:sz w:val="18"/>
          <w:szCs w:val="18"/>
        </w:rPr>
        <w:lastRenderedPageBreak/>
        <w:t>Schedule 2 - Schedule of Requirements for Contract No</w:t>
      </w:r>
      <w:bookmarkEnd w:id="99"/>
      <w:r w:rsidRPr="005E0DF8">
        <w:rPr>
          <w:rFonts w:cs="Arial"/>
          <w:b/>
          <w:sz w:val="18"/>
          <w:szCs w:val="18"/>
        </w:rPr>
        <w:t>:</w:t>
      </w:r>
      <w:bookmarkStart w:id="100" w:name="MultiPO_Num2"/>
      <w:bookmarkEnd w:id="100"/>
      <w:r w:rsidR="00BA0CC1" w:rsidRPr="005E0DF8">
        <w:rPr>
          <w:rFonts w:cs="Arial"/>
          <w:b/>
          <w:sz w:val="18"/>
          <w:szCs w:val="18"/>
        </w:rPr>
        <w:t xml:space="preserve"> CBRN/00243</w:t>
      </w:r>
    </w:p>
    <w:p w14:paraId="625314F9" w14:textId="77777777" w:rsidR="00686522" w:rsidRPr="005E0DF8" w:rsidRDefault="00686522" w:rsidP="00CB5609">
      <w:pPr>
        <w:jc w:val="center"/>
        <w:rPr>
          <w:rFonts w:cs="Arial"/>
          <w:sz w:val="18"/>
          <w:szCs w:val="18"/>
        </w:rPr>
      </w:pPr>
    </w:p>
    <w:p w14:paraId="28588E5E" w14:textId="77777777" w:rsidR="000D61FB" w:rsidRPr="005E0DF8" w:rsidRDefault="00686522" w:rsidP="00CB5609">
      <w:pPr>
        <w:jc w:val="center"/>
        <w:rPr>
          <w:rFonts w:cs="Arial"/>
          <w:b/>
          <w:sz w:val="18"/>
          <w:szCs w:val="18"/>
          <w:u w:val="single"/>
        </w:rPr>
      </w:pPr>
      <w:r w:rsidRPr="005E0DF8">
        <w:rPr>
          <w:rFonts w:cs="Arial"/>
          <w:b/>
          <w:sz w:val="18"/>
          <w:szCs w:val="18"/>
        </w:rPr>
        <w:t xml:space="preserve">For </w:t>
      </w:r>
      <w:bookmarkStart w:id="101" w:name="MultiDescription2"/>
      <w:bookmarkEnd w:id="101"/>
      <w:r w:rsidR="000D61FB" w:rsidRPr="005E0DF8">
        <w:rPr>
          <w:rFonts w:cs="Arial"/>
          <w:b/>
          <w:sz w:val="18"/>
          <w:szCs w:val="18"/>
        </w:rPr>
        <w:t>the supply of a below neck CBR Protective Clothing System for Aircrew</w:t>
      </w:r>
    </w:p>
    <w:p w14:paraId="685A73ED" w14:textId="068872FE" w:rsidR="00686522" w:rsidRPr="005E0DF8" w:rsidRDefault="00686522" w:rsidP="00CB5609">
      <w:pPr>
        <w:jc w:val="center"/>
        <w:rPr>
          <w:rFonts w:cs="Arial"/>
          <w:b/>
          <w:sz w:val="18"/>
          <w:szCs w:val="18"/>
        </w:rPr>
      </w:pPr>
    </w:p>
    <w:p w14:paraId="4C344A2E" w14:textId="0811F1CA" w:rsidR="00843C21" w:rsidRPr="005E0DF8" w:rsidRDefault="00E41D94" w:rsidP="00CB5609">
      <w:pPr>
        <w:rPr>
          <w:rFonts w:cs="Arial"/>
          <w:i/>
          <w:sz w:val="18"/>
          <w:szCs w:val="18"/>
        </w:rPr>
      </w:pPr>
      <w:r w:rsidRPr="005E0DF8">
        <w:rPr>
          <w:rFonts w:cs="Arial"/>
          <w:i/>
          <w:sz w:val="18"/>
          <w:szCs w:val="18"/>
        </w:rPr>
        <w:t>Note</w:t>
      </w:r>
      <w:r w:rsidR="00843C21" w:rsidRPr="005E0DF8">
        <w:rPr>
          <w:rFonts w:cs="Arial"/>
          <w:i/>
          <w:sz w:val="18"/>
          <w:szCs w:val="18"/>
        </w:rPr>
        <w:t>s</w:t>
      </w:r>
      <w:r w:rsidRPr="005E0DF8">
        <w:rPr>
          <w:rFonts w:cs="Arial"/>
          <w:i/>
          <w:sz w:val="18"/>
          <w:szCs w:val="18"/>
        </w:rPr>
        <w:t xml:space="preserve"> to Tenderers: </w:t>
      </w:r>
    </w:p>
    <w:p w14:paraId="711E4BBF" w14:textId="0D0EB3BC" w:rsidR="00686522" w:rsidRPr="005E0DF8" w:rsidRDefault="00843C21" w:rsidP="00CB5609">
      <w:pPr>
        <w:rPr>
          <w:rFonts w:cs="Arial"/>
          <w:i/>
          <w:sz w:val="18"/>
          <w:szCs w:val="18"/>
        </w:rPr>
      </w:pPr>
      <w:r w:rsidRPr="005E0DF8">
        <w:rPr>
          <w:rFonts w:cs="Arial"/>
          <w:i/>
          <w:sz w:val="18"/>
          <w:szCs w:val="18"/>
        </w:rPr>
        <w:t>*</w:t>
      </w:r>
      <w:r w:rsidR="00E41D94" w:rsidRPr="005E0DF8">
        <w:rPr>
          <w:rFonts w:cs="Arial"/>
          <w:i/>
          <w:sz w:val="18"/>
          <w:szCs w:val="18"/>
        </w:rPr>
        <w:t>This document will be updated prior to issue of Contract, where dates state ‘agreed at Contract Award (CA)</w:t>
      </w:r>
    </w:p>
    <w:p w14:paraId="43F83F82" w14:textId="3765052E" w:rsidR="00843C21" w:rsidRPr="005E0DF8" w:rsidRDefault="00843C21" w:rsidP="00CB5609">
      <w:pPr>
        <w:rPr>
          <w:sz w:val="18"/>
          <w:szCs w:val="18"/>
          <w:u w:val="single"/>
        </w:rPr>
      </w:pPr>
      <w:r w:rsidRPr="005E0DF8">
        <w:rPr>
          <w:rFonts w:cs="Arial"/>
          <w:sz w:val="18"/>
          <w:szCs w:val="18"/>
        </w:rPr>
        <w:t xml:space="preserve">** </w:t>
      </w:r>
      <w:r w:rsidRPr="005E0DF8">
        <w:rPr>
          <w:sz w:val="18"/>
          <w:szCs w:val="18"/>
          <w:u w:val="single"/>
        </w:rPr>
        <w:t>All Prices are to be Firm (Non-moveable, non-revisable) and ex VAT)</w:t>
      </w:r>
    </w:p>
    <w:p w14:paraId="7E6CDDC7" w14:textId="77777777" w:rsidR="00E41D94" w:rsidRPr="005E0DF8" w:rsidRDefault="00E41D94" w:rsidP="00CB5609">
      <w:pPr>
        <w:jc w:val="center"/>
        <w:rPr>
          <w:rFonts w:cs="Arial"/>
          <w:sz w:val="18"/>
          <w:szCs w:val="18"/>
        </w:rPr>
      </w:pPr>
    </w:p>
    <w:tbl>
      <w:tblPr>
        <w:tblW w:w="5084"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1022"/>
        <w:gridCol w:w="1049"/>
        <w:gridCol w:w="2625"/>
        <w:gridCol w:w="1314"/>
        <w:gridCol w:w="1314"/>
        <w:gridCol w:w="1311"/>
        <w:gridCol w:w="1598"/>
        <w:gridCol w:w="871"/>
        <w:gridCol w:w="2088"/>
      </w:tblGrid>
      <w:tr w:rsidR="00686522" w:rsidRPr="005E0DF8" w14:paraId="494F00AD" w14:textId="77777777" w:rsidTr="006B5BC4">
        <w:trPr>
          <w:trHeight w:val="506"/>
          <w:tblHeader/>
        </w:trPr>
        <w:tc>
          <w:tcPr>
            <w:tcW w:w="5000" w:type="pct"/>
            <w:gridSpan w:val="10"/>
            <w:tcBorders>
              <w:top w:val="single" w:sz="4" w:space="0" w:color="auto"/>
            </w:tcBorders>
            <w:shd w:val="clear" w:color="auto" w:fill="D9D9D9"/>
            <w:tcMar>
              <w:left w:w="28" w:type="dxa"/>
              <w:right w:w="28" w:type="dxa"/>
            </w:tcMar>
            <w:vAlign w:val="center"/>
          </w:tcPr>
          <w:p w14:paraId="324CD9DF" w14:textId="77777777" w:rsidR="00686522" w:rsidRPr="005E0DF8" w:rsidRDefault="00686522" w:rsidP="00CB5609">
            <w:pPr>
              <w:jc w:val="center"/>
              <w:rPr>
                <w:rFonts w:cs="Arial"/>
                <w:b/>
                <w:sz w:val="18"/>
                <w:szCs w:val="18"/>
              </w:rPr>
            </w:pPr>
            <w:r w:rsidRPr="005E0DF8">
              <w:rPr>
                <w:rFonts w:cs="Arial"/>
                <w:b/>
                <w:sz w:val="18"/>
                <w:szCs w:val="18"/>
              </w:rPr>
              <w:t>Contractor Deliverables</w:t>
            </w:r>
          </w:p>
        </w:tc>
      </w:tr>
      <w:tr w:rsidR="00686522" w:rsidRPr="005E0DF8" w14:paraId="105C28EE" w14:textId="77777777" w:rsidTr="00CA6F79">
        <w:trPr>
          <w:trHeight w:val="188"/>
          <w:tblHeader/>
        </w:trPr>
        <w:tc>
          <w:tcPr>
            <w:tcW w:w="261" w:type="pct"/>
            <w:vMerge w:val="restart"/>
            <w:tcBorders>
              <w:top w:val="single" w:sz="4" w:space="0" w:color="auto"/>
            </w:tcBorders>
            <w:tcMar>
              <w:left w:w="28" w:type="dxa"/>
              <w:right w:w="28" w:type="dxa"/>
            </w:tcMar>
          </w:tcPr>
          <w:p w14:paraId="76D9BD51" w14:textId="77777777" w:rsidR="00686522" w:rsidRPr="005E0DF8" w:rsidRDefault="00686522" w:rsidP="00CB5609">
            <w:pPr>
              <w:jc w:val="center"/>
              <w:rPr>
                <w:rFonts w:cs="Arial"/>
                <w:b/>
                <w:sz w:val="18"/>
                <w:szCs w:val="18"/>
              </w:rPr>
            </w:pPr>
            <w:r w:rsidRPr="005E0DF8">
              <w:rPr>
                <w:rFonts w:cs="Arial"/>
                <w:b/>
                <w:sz w:val="18"/>
                <w:szCs w:val="18"/>
              </w:rPr>
              <w:t>Item Number</w:t>
            </w:r>
          </w:p>
        </w:tc>
        <w:tc>
          <w:tcPr>
            <w:tcW w:w="367" w:type="pct"/>
            <w:vMerge w:val="restart"/>
            <w:tcMar>
              <w:left w:w="28" w:type="dxa"/>
              <w:right w:w="28" w:type="dxa"/>
            </w:tcMar>
          </w:tcPr>
          <w:p w14:paraId="1A40CFC7" w14:textId="77777777" w:rsidR="00686522" w:rsidRPr="005E0DF8" w:rsidRDefault="00686522" w:rsidP="00CB5609">
            <w:pPr>
              <w:jc w:val="center"/>
              <w:rPr>
                <w:rFonts w:cs="Arial"/>
                <w:b/>
                <w:sz w:val="18"/>
                <w:szCs w:val="18"/>
              </w:rPr>
            </w:pPr>
            <w:r w:rsidRPr="005E0DF8">
              <w:rPr>
                <w:rFonts w:cs="Arial"/>
                <w:b/>
                <w:sz w:val="18"/>
                <w:szCs w:val="18"/>
              </w:rPr>
              <w:t>MOD Stock Reference No.</w:t>
            </w:r>
          </w:p>
        </w:tc>
        <w:tc>
          <w:tcPr>
            <w:tcW w:w="377" w:type="pct"/>
            <w:vMerge w:val="restart"/>
            <w:tcMar>
              <w:left w:w="28" w:type="dxa"/>
              <w:right w:w="28" w:type="dxa"/>
            </w:tcMar>
          </w:tcPr>
          <w:p w14:paraId="436FC8CE" w14:textId="77777777" w:rsidR="00686522" w:rsidRPr="005E0DF8" w:rsidRDefault="00686522" w:rsidP="00CB5609">
            <w:pPr>
              <w:jc w:val="center"/>
              <w:rPr>
                <w:rFonts w:cs="Arial"/>
                <w:b/>
                <w:sz w:val="18"/>
                <w:szCs w:val="18"/>
              </w:rPr>
            </w:pPr>
            <w:r w:rsidRPr="005E0DF8">
              <w:rPr>
                <w:rFonts w:cs="Arial"/>
                <w:b/>
                <w:sz w:val="18"/>
                <w:szCs w:val="18"/>
              </w:rPr>
              <w:t xml:space="preserve">Part No. </w:t>
            </w:r>
            <w:r w:rsidRPr="005E0DF8">
              <w:rPr>
                <w:rFonts w:cs="Arial"/>
                <w:sz w:val="18"/>
                <w:szCs w:val="18"/>
              </w:rPr>
              <w:t>(where applicable)</w:t>
            </w:r>
          </w:p>
        </w:tc>
        <w:tc>
          <w:tcPr>
            <w:tcW w:w="943" w:type="pct"/>
            <w:vMerge w:val="restart"/>
            <w:tcMar>
              <w:left w:w="28" w:type="dxa"/>
              <w:right w:w="28" w:type="dxa"/>
            </w:tcMar>
          </w:tcPr>
          <w:p w14:paraId="32775390" w14:textId="77777777" w:rsidR="00686522" w:rsidRPr="005E0DF8" w:rsidRDefault="00686522" w:rsidP="00CB5609">
            <w:pPr>
              <w:jc w:val="center"/>
              <w:rPr>
                <w:rFonts w:cs="Arial"/>
                <w:b/>
                <w:sz w:val="18"/>
                <w:szCs w:val="18"/>
              </w:rPr>
            </w:pPr>
            <w:r w:rsidRPr="005E0DF8">
              <w:rPr>
                <w:rFonts w:cs="Arial"/>
                <w:b/>
                <w:sz w:val="18"/>
                <w:szCs w:val="18"/>
              </w:rPr>
              <w:t>Specification</w:t>
            </w:r>
          </w:p>
          <w:p w14:paraId="26CD9527" w14:textId="77777777" w:rsidR="00686522" w:rsidRPr="005E0DF8" w:rsidRDefault="00686522" w:rsidP="00CB5609">
            <w:pPr>
              <w:jc w:val="center"/>
              <w:rPr>
                <w:rFonts w:cs="Arial"/>
                <w:b/>
                <w:sz w:val="18"/>
                <w:szCs w:val="18"/>
              </w:rPr>
            </w:pPr>
          </w:p>
        </w:tc>
        <w:tc>
          <w:tcPr>
            <w:tcW w:w="472" w:type="pct"/>
            <w:vMerge w:val="restart"/>
            <w:tcMar>
              <w:left w:w="28" w:type="dxa"/>
              <w:right w:w="28" w:type="dxa"/>
            </w:tcMar>
          </w:tcPr>
          <w:p w14:paraId="37DFCAD7" w14:textId="77777777" w:rsidR="00686522" w:rsidRPr="005E0DF8" w:rsidRDefault="00686522" w:rsidP="00CB5609">
            <w:pPr>
              <w:jc w:val="center"/>
              <w:rPr>
                <w:rFonts w:cs="Arial"/>
                <w:sz w:val="18"/>
                <w:szCs w:val="18"/>
              </w:rPr>
            </w:pPr>
            <w:r w:rsidRPr="005E0DF8">
              <w:rPr>
                <w:rFonts w:cs="Arial"/>
                <w:b/>
                <w:sz w:val="18"/>
                <w:szCs w:val="18"/>
              </w:rPr>
              <w:t>Consignee Address Code *</w:t>
            </w:r>
          </w:p>
        </w:tc>
        <w:tc>
          <w:tcPr>
            <w:tcW w:w="472" w:type="pct"/>
            <w:vMerge w:val="restart"/>
            <w:tcMar>
              <w:left w:w="28" w:type="dxa"/>
              <w:right w:w="28" w:type="dxa"/>
            </w:tcMar>
          </w:tcPr>
          <w:p w14:paraId="1F75737F" w14:textId="77777777" w:rsidR="00686522" w:rsidRPr="005E0DF8" w:rsidRDefault="00686522" w:rsidP="00CB5609">
            <w:pPr>
              <w:jc w:val="center"/>
              <w:rPr>
                <w:rFonts w:cs="Arial"/>
                <w:b/>
                <w:sz w:val="18"/>
                <w:szCs w:val="18"/>
              </w:rPr>
            </w:pPr>
            <w:r w:rsidRPr="005E0DF8">
              <w:rPr>
                <w:rFonts w:cs="Arial"/>
                <w:b/>
                <w:sz w:val="18"/>
                <w:szCs w:val="18"/>
              </w:rPr>
              <w:t xml:space="preserve">Packaging Requirements </w:t>
            </w:r>
            <w:proofErr w:type="spellStart"/>
            <w:r w:rsidRPr="005E0DF8">
              <w:rPr>
                <w:rFonts w:cs="Arial"/>
                <w:b/>
                <w:sz w:val="18"/>
                <w:szCs w:val="18"/>
              </w:rPr>
              <w:t>inc.</w:t>
            </w:r>
            <w:proofErr w:type="spellEnd"/>
            <w:r w:rsidRPr="005E0DF8">
              <w:rPr>
                <w:rFonts w:cs="Arial"/>
                <w:b/>
                <w:sz w:val="18"/>
                <w:szCs w:val="18"/>
              </w:rPr>
              <w:t xml:space="preserve"> PPQ and </w:t>
            </w:r>
            <w:proofErr w:type="spellStart"/>
            <w:r w:rsidRPr="005E0DF8">
              <w:rPr>
                <w:rFonts w:cs="Arial"/>
                <w:b/>
                <w:sz w:val="18"/>
                <w:szCs w:val="18"/>
              </w:rPr>
              <w:t>DofQ</w:t>
            </w:r>
            <w:proofErr w:type="spellEnd"/>
            <w:r w:rsidRPr="005E0DF8">
              <w:rPr>
                <w:rFonts w:cs="Arial"/>
                <w:b/>
                <w:sz w:val="18"/>
                <w:szCs w:val="18"/>
              </w:rPr>
              <w:t xml:space="preserve"> </w:t>
            </w:r>
          </w:p>
        </w:tc>
        <w:tc>
          <w:tcPr>
            <w:tcW w:w="471" w:type="pct"/>
            <w:vMerge w:val="restart"/>
            <w:tcMar>
              <w:left w:w="28" w:type="dxa"/>
              <w:right w:w="28" w:type="dxa"/>
            </w:tcMar>
          </w:tcPr>
          <w:p w14:paraId="77DC9D5C" w14:textId="77777777" w:rsidR="00686522" w:rsidRPr="005E0DF8" w:rsidRDefault="00686522" w:rsidP="00CB5609">
            <w:pPr>
              <w:jc w:val="center"/>
              <w:rPr>
                <w:rFonts w:cs="Arial"/>
                <w:b/>
                <w:sz w:val="18"/>
                <w:szCs w:val="18"/>
              </w:rPr>
            </w:pPr>
            <w:r w:rsidRPr="005E0DF8">
              <w:rPr>
                <w:rFonts w:cs="Arial"/>
                <w:b/>
                <w:sz w:val="18"/>
                <w:szCs w:val="18"/>
              </w:rPr>
              <w:t>Delivery Date</w:t>
            </w:r>
          </w:p>
        </w:tc>
        <w:tc>
          <w:tcPr>
            <w:tcW w:w="574" w:type="pct"/>
            <w:vMerge w:val="restart"/>
            <w:tcMar>
              <w:left w:w="28" w:type="dxa"/>
              <w:right w:w="28" w:type="dxa"/>
            </w:tcMar>
          </w:tcPr>
          <w:p w14:paraId="658DC489" w14:textId="77777777" w:rsidR="00686522" w:rsidRPr="005E0DF8" w:rsidRDefault="00686522" w:rsidP="00CB5609">
            <w:pPr>
              <w:jc w:val="center"/>
              <w:rPr>
                <w:rFonts w:cs="Arial"/>
                <w:b/>
                <w:sz w:val="18"/>
                <w:szCs w:val="18"/>
              </w:rPr>
            </w:pPr>
            <w:r w:rsidRPr="005E0DF8">
              <w:rPr>
                <w:rFonts w:cs="Arial"/>
                <w:b/>
                <w:sz w:val="18"/>
                <w:szCs w:val="18"/>
              </w:rPr>
              <w:t>Total Qty</w:t>
            </w:r>
          </w:p>
        </w:tc>
        <w:tc>
          <w:tcPr>
            <w:tcW w:w="1063" w:type="pct"/>
            <w:gridSpan w:val="2"/>
            <w:tcMar>
              <w:left w:w="28" w:type="dxa"/>
              <w:right w:w="28" w:type="dxa"/>
            </w:tcMar>
          </w:tcPr>
          <w:p w14:paraId="0AB9AE30" w14:textId="77777777" w:rsidR="00686522" w:rsidRPr="005E0DF8" w:rsidRDefault="00686522" w:rsidP="00CB5609">
            <w:pPr>
              <w:jc w:val="center"/>
              <w:rPr>
                <w:rFonts w:cs="Arial"/>
                <w:b/>
                <w:sz w:val="18"/>
                <w:szCs w:val="18"/>
              </w:rPr>
            </w:pPr>
            <w:r w:rsidRPr="005E0DF8">
              <w:rPr>
                <w:rFonts w:cs="Arial"/>
                <w:b/>
                <w:sz w:val="18"/>
                <w:szCs w:val="18"/>
              </w:rPr>
              <w:t>Price (£) Ex VAT</w:t>
            </w:r>
          </w:p>
        </w:tc>
      </w:tr>
      <w:tr w:rsidR="00686522" w:rsidRPr="005E0DF8" w14:paraId="7792E415" w14:textId="77777777" w:rsidTr="00CA6F79">
        <w:trPr>
          <w:trHeight w:val="897"/>
          <w:tblHeader/>
        </w:trPr>
        <w:tc>
          <w:tcPr>
            <w:tcW w:w="261" w:type="pct"/>
            <w:vMerge/>
            <w:tcBorders>
              <w:bottom w:val="single" w:sz="4" w:space="0" w:color="auto"/>
            </w:tcBorders>
            <w:tcMar>
              <w:left w:w="28" w:type="dxa"/>
              <w:right w:w="28" w:type="dxa"/>
            </w:tcMar>
          </w:tcPr>
          <w:p w14:paraId="3A9ADC7F" w14:textId="77777777" w:rsidR="00686522" w:rsidRPr="005E0DF8" w:rsidRDefault="00686522" w:rsidP="00CB5609">
            <w:pPr>
              <w:jc w:val="center"/>
              <w:rPr>
                <w:rFonts w:cs="Arial"/>
                <w:b/>
                <w:sz w:val="18"/>
                <w:szCs w:val="18"/>
              </w:rPr>
            </w:pPr>
          </w:p>
        </w:tc>
        <w:tc>
          <w:tcPr>
            <w:tcW w:w="367" w:type="pct"/>
            <w:vMerge/>
            <w:tcBorders>
              <w:bottom w:val="single" w:sz="4" w:space="0" w:color="auto"/>
            </w:tcBorders>
            <w:tcMar>
              <w:left w:w="28" w:type="dxa"/>
              <w:right w:w="28" w:type="dxa"/>
            </w:tcMar>
          </w:tcPr>
          <w:p w14:paraId="6209CA27" w14:textId="77777777" w:rsidR="00686522" w:rsidRPr="005E0DF8" w:rsidRDefault="00686522" w:rsidP="00CB5609">
            <w:pPr>
              <w:jc w:val="center"/>
              <w:rPr>
                <w:rFonts w:cs="Arial"/>
                <w:b/>
                <w:sz w:val="18"/>
                <w:szCs w:val="18"/>
              </w:rPr>
            </w:pPr>
          </w:p>
        </w:tc>
        <w:tc>
          <w:tcPr>
            <w:tcW w:w="377" w:type="pct"/>
            <w:vMerge/>
            <w:tcBorders>
              <w:bottom w:val="single" w:sz="4" w:space="0" w:color="auto"/>
            </w:tcBorders>
            <w:tcMar>
              <w:left w:w="28" w:type="dxa"/>
              <w:right w:w="28" w:type="dxa"/>
            </w:tcMar>
          </w:tcPr>
          <w:p w14:paraId="2C9D2817" w14:textId="77777777" w:rsidR="00686522" w:rsidRPr="005E0DF8" w:rsidRDefault="00686522" w:rsidP="00CB5609">
            <w:pPr>
              <w:jc w:val="center"/>
              <w:rPr>
                <w:rFonts w:cs="Arial"/>
                <w:b/>
                <w:sz w:val="18"/>
                <w:szCs w:val="18"/>
              </w:rPr>
            </w:pPr>
          </w:p>
        </w:tc>
        <w:tc>
          <w:tcPr>
            <w:tcW w:w="943" w:type="pct"/>
            <w:vMerge/>
            <w:tcBorders>
              <w:bottom w:val="single" w:sz="4" w:space="0" w:color="auto"/>
            </w:tcBorders>
            <w:tcMar>
              <w:left w:w="28" w:type="dxa"/>
              <w:right w:w="28" w:type="dxa"/>
            </w:tcMar>
          </w:tcPr>
          <w:p w14:paraId="2417BFBE" w14:textId="77777777" w:rsidR="00686522" w:rsidRPr="005E0DF8" w:rsidRDefault="00686522" w:rsidP="00CB5609">
            <w:pPr>
              <w:jc w:val="center"/>
              <w:rPr>
                <w:rFonts w:cs="Arial"/>
                <w:b/>
                <w:sz w:val="18"/>
                <w:szCs w:val="18"/>
              </w:rPr>
            </w:pPr>
          </w:p>
        </w:tc>
        <w:tc>
          <w:tcPr>
            <w:tcW w:w="472" w:type="pct"/>
            <w:vMerge/>
            <w:tcBorders>
              <w:bottom w:val="single" w:sz="4" w:space="0" w:color="auto"/>
            </w:tcBorders>
            <w:tcMar>
              <w:left w:w="28" w:type="dxa"/>
              <w:right w:w="28" w:type="dxa"/>
            </w:tcMar>
          </w:tcPr>
          <w:p w14:paraId="3E239724" w14:textId="77777777" w:rsidR="00686522" w:rsidRPr="005E0DF8" w:rsidRDefault="00686522" w:rsidP="00CB5609">
            <w:pPr>
              <w:jc w:val="center"/>
              <w:rPr>
                <w:rFonts w:cs="Arial"/>
                <w:b/>
                <w:sz w:val="18"/>
                <w:szCs w:val="18"/>
              </w:rPr>
            </w:pPr>
          </w:p>
        </w:tc>
        <w:tc>
          <w:tcPr>
            <w:tcW w:w="472" w:type="pct"/>
            <w:vMerge/>
            <w:tcBorders>
              <w:bottom w:val="single" w:sz="4" w:space="0" w:color="auto"/>
            </w:tcBorders>
            <w:tcMar>
              <w:left w:w="28" w:type="dxa"/>
              <w:right w:w="28" w:type="dxa"/>
            </w:tcMar>
          </w:tcPr>
          <w:p w14:paraId="766A25FA" w14:textId="77777777" w:rsidR="00686522" w:rsidRPr="005E0DF8" w:rsidRDefault="00686522" w:rsidP="00CB5609">
            <w:pPr>
              <w:jc w:val="center"/>
              <w:rPr>
                <w:rFonts w:cs="Arial"/>
                <w:b/>
                <w:sz w:val="18"/>
                <w:szCs w:val="18"/>
              </w:rPr>
            </w:pPr>
          </w:p>
        </w:tc>
        <w:tc>
          <w:tcPr>
            <w:tcW w:w="471" w:type="pct"/>
            <w:vMerge/>
            <w:tcBorders>
              <w:bottom w:val="single" w:sz="4" w:space="0" w:color="auto"/>
            </w:tcBorders>
            <w:tcMar>
              <w:left w:w="28" w:type="dxa"/>
              <w:right w:w="28" w:type="dxa"/>
            </w:tcMar>
          </w:tcPr>
          <w:p w14:paraId="613FE938" w14:textId="77777777" w:rsidR="00686522" w:rsidRPr="005E0DF8" w:rsidRDefault="00686522" w:rsidP="00CB5609">
            <w:pPr>
              <w:jc w:val="center"/>
              <w:rPr>
                <w:rFonts w:cs="Arial"/>
                <w:b/>
                <w:sz w:val="18"/>
                <w:szCs w:val="18"/>
              </w:rPr>
            </w:pPr>
          </w:p>
        </w:tc>
        <w:tc>
          <w:tcPr>
            <w:tcW w:w="574" w:type="pct"/>
            <w:vMerge/>
            <w:tcBorders>
              <w:bottom w:val="single" w:sz="4" w:space="0" w:color="auto"/>
            </w:tcBorders>
            <w:tcMar>
              <w:left w:w="28" w:type="dxa"/>
              <w:right w:w="28" w:type="dxa"/>
            </w:tcMar>
          </w:tcPr>
          <w:p w14:paraId="6BE2FDDB" w14:textId="77777777" w:rsidR="00686522" w:rsidRPr="005E0DF8" w:rsidRDefault="00686522" w:rsidP="00CB5609">
            <w:pPr>
              <w:jc w:val="center"/>
              <w:rPr>
                <w:rFonts w:cs="Arial"/>
                <w:b/>
                <w:sz w:val="18"/>
                <w:szCs w:val="18"/>
              </w:rPr>
            </w:pPr>
          </w:p>
        </w:tc>
        <w:tc>
          <w:tcPr>
            <w:tcW w:w="313" w:type="pct"/>
            <w:tcBorders>
              <w:bottom w:val="single" w:sz="4" w:space="0" w:color="auto"/>
            </w:tcBorders>
            <w:tcMar>
              <w:left w:w="28" w:type="dxa"/>
              <w:right w:w="28" w:type="dxa"/>
            </w:tcMar>
          </w:tcPr>
          <w:p w14:paraId="7E31A5B4" w14:textId="77777777" w:rsidR="00686522" w:rsidRPr="005E0DF8" w:rsidRDefault="00686522" w:rsidP="00CB5609">
            <w:pPr>
              <w:jc w:val="center"/>
              <w:rPr>
                <w:rFonts w:cs="Arial"/>
                <w:b/>
                <w:sz w:val="18"/>
                <w:szCs w:val="18"/>
              </w:rPr>
            </w:pPr>
            <w:r w:rsidRPr="005E0DF8">
              <w:rPr>
                <w:rFonts w:cs="Arial"/>
                <w:b/>
                <w:sz w:val="18"/>
                <w:szCs w:val="18"/>
              </w:rPr>
              <w:t>Per Item</w:t>
            </w:r>
          </w:p>
        </w:tc>
        <w:tc>
          <w:tcPr>
            <w:tcW w:w="750" w:type="pct"/>
            <w:tcBorders>
              <w:bottom w:val="single" w:sz="4" w:space="0" w:color="auto"/>
            </w:tcBorders>
            <w:tcMar>
              <w:left w:w="28" w:type="dxa"/>
              <w:right w:w="28" w:type="dxa"/>
            </w:tcMar>
          </w:tcPr>
          <w:p w14:paraId="51AEE100" w14:textId="77777777" w:rsidR="00686522" w:rsidRPr="005E0DF8" w:rsidRDefault="00686522" w:rsidP="00CB5609">
            <w:pPr>
              <w:jc w:val="center"/>
              <w:rPr>
                <w:rFonts w:cs="Arial"/>
                <w:b/>
                <w:sz w:val="18"/>
                <w:szCs w:val="18"/>
              </w:rPr>
            </w:pPr>
            <w:r w:rsidRPr="005E0DF8">
              <w:rPr>
                <w:rFonts w:cs="Arial"/>
                <w:b/>
                <w:sz w:val="18"/>
                <w:szCs w:val="18"/>
              </w:rPr>
              <w:t xml:space="preserve">Total </w:t>
            </w:r>
            <w:proofErr w:type="spellStart"/>
            <w:r w:rsidRPr="005E0DF8">
              <w:rPr>
                <w:rFonts w:cs="Arial"/>
                <w:b/>
                <w:sz w:val="18"/>
                <w:szCs w:val="18"/>
              </w:rPr>
              <w:t>inc.</w:t>
            </w:r>
            <w:proofErr w:type="spellEnd"/>
            <w:r w:rsidRPr="005E0DF8">
              <w:rPr>
                <w:rFonts w:cs="Arial"/>
                <w:b/>
                <w:sz w:val="18"/>
                <w:szCs w:val="18"/>
              </w:rPr>
              <w:t xml:space="preserve"> packaging</w:t>
            </w:r>
          </w:p>
          <w:p w14:paraId="3CFAAB85" w14:textId="77777777" w:rsidR="00686522" w:rsidRPr="005E0DF8" w:rsidRDefault="00686522" w:rsidP="00CB5609">
            <w:pPr>
              <w:jc w:val="center"/>
              <w:rPr>
                <w:rFonts w:cs="Arial"/>
                <w:b/>
                <w:sz w:val="18"/>
                <w:szCs w:val="18"/>
              </w:rPr>
            </w:pPr>
            <w:r w:rsidRPr="005E0DF8">
              <w:rPr>
                <w:rFonts w:cs="Arial"/>
                <w:b/>
                <w:sz w:val="18"/>
                <w:szCs w:val="18"/>
              </w:rPr>
              <w:t>(and delivery if specified in Schedule 3 (Contract Data Sheet))</w:t>
            </w:r>
          </w:p>
        </w:tc>
      </w:tr>
      <w:tr w:rsidR="00174F6E" w:rsidRPr="005E0DF8" w14:paraId="279F7205" w14:textId="77777777" w:rsidTr="00CA6F79">
        <w:trPr>
          <w:trHeight w:val="2801"/>
        </w:trPr>
        <w:tc>
          <w:tcPr>
            <w:tcW w:w="261" w:type="pct"/>
            <w:vMerge w:val="restart"/>
            <w:shd w:val="clear" w:color="auto" w:fill="auto"/>
          </w:tcPr>
          <w:p w14:paraId="5944E081" w14:textId="14905BDF" w:rsidR="00174F6E" w:rsidRPr="005E0DF8" w:rsidRDefault="00174F6E" w:rsidP="00CB5609">
            <w:pPr>
              <w:jc w:val="center"/>
              <w:rPr>
                <w:rFonts w:cs="Arial"/>
                <w:sz w:val="18"/>
                <w:szCs w:val="18"/>
              </w:rPr>
            </w:pPr>
            <w:r w:rsidRPr="005E0DF8">
              <w:rPr>
                <w:rFonts w:cs="Arial"/>
                <w:sz w:val="18"/>
                <w:szCs w:val="18"/>
              </w:rPr>
              <w:t>1</w:t>
            </w:r>
          </w:p>
        </w:tc>
        <w:tc>
          <w:tcPr>
            <w:tcW w:w="367" w:type="pct"/>
            <w:vMerge w:val="restart"/>
            <w:shd w:val="clear" w:color="auto" w:fill="auto"/>
          </w:tcPr>
          <w:p w14:paraId="42659DD7" w14:textId="77777777" w:rsidR="00174F6E" w:rsidRPr="005E0DF8" w:rsidRDefault="00174F6E" w:rsidP="00CB5609">
            <w:pPr>
              <w:rPr>
                <w:rFonts w:cs="Arial"/>
                <w:sz w:val="18"/>
                <w:szCs w:val="18"/>
              </w:rPr>
            </w:pPr>
          </w:p>
        </w:tc>
        <w:tc>
          <w:tcPr>
            <w:tcW w:w="377" w:type="pct"/>
            <w:vMerge w:val="restart"/>
            <w:shd w:val="clear" w:color="auto" w:fill="auto"/>
          </w:tcPr>
          <w:p w14:paraId="4F6506F0" w14:textId="77777777" w:rsidR="00174F6E" w:rsidRPr="005E0DF8" w:rsidRDefault="00174F6E" w:rsidP="00CB5609">
            <w:pPr>
              <w:rPr>
                <w:rFonts w:cs="Arial"/>
                <w:sz w:val="18"/>
                <w:szCs w:val="18"/>
              </w:rPr>
            </w:pPr>
          </w:p>
        </w:tc>
        <w:tc>
          <w:tcPr>
            <w:tcW w:w="943" w:type="pct"/>
            <w:vMerge w:val="restart"/>
            <w:shd w:val="clear" w:color="auto" w:fill="auto"/>
          </w:tcPr>
          <w:p w14:paraId="71C80A1D" w14:textId="77777777" w:rsidR="00174F6E" w:rsidRPr="005E0DF8" w:rsidRDefault="00174F6E" w:rsidP="00CB5609">
            <w:pPr>
              <w:rPr>
                <w:rFonts w:cs="Arial"/>
                <w:noProof/>
                <w:sz w:val="18"/>
                <w:szCs w:val="18"/>
              </w:rPr>
            </w:pPr>
            <w:r w:rsidRPr="005E0DF8">
              <w:rPr>
                <w:rFonts w:cs="Arial"/>
                <w:noProof/>
                <w:sz w:val="18"/>
                <w:szCs w:val="18"/>
              </w:rPr>
              <w:t>Supply of full PATSY BNS (Undergarment, Socks, Gloves)</w:t>
            </w:r>
          </w:p>
          <w:p w14:paraId="11A35BF9" w14:textId="77777777" w:rsidR="00174F6E" w:rsidRDefault="00174F6E" w:rsidP="00CB5609">
            <w:pPr>
              <w:rPr>
                <w:rFonts w:cs="Arial"/>
                <w:noProof/>
                <w:sz w:val="18"/>
                <w:szCs w:val="18"/>
              </w:rPr>
            </w:pPr>
            <w:r w:rsidRPr="005E0DF8">
              <w:rPr>
                <w:rFonts w:cs="Arial"/>
                <w:noProof/>
                <w:sz w:val="18"/>
                <w:szCs w:val="18"/>
              </w:rPr>
              <w:t>(In accordance with Work Package</w:t>
            </w:r>
            <w:r>
              <w:rPr>
                <w:rFonts w:cs="Arial"/>
                <w:noProof/>
                <w:sz w:val="18"/>
                <w:szCs w:val="18"/>
              </w:rPr>
              <w:t>s</w:t>
            </w:r>
            <w:r w:rsidRPr="005E0DF8">
              <w:rPr>
                <w:rFonts w:cs="Arial"/>
                <w:noProof/>
                <w:sz w:val="18"/>
                <w:szCs w:val="18"/>
              </w:rPr>
              <w:t xml:space="preserve"> 2 </w:t>
            </w:r>
            <w:r>
              <w:rPr>
                <w:rFonts w:cs="Arial"/>
                <w:noProof/>
                <w:sz w:val="18"/>
                <w:szCs w:val="18"/>
              </w:rPr>
              <w:t>&amp; 3</w:t>
            </w:r>
            <w:r w:rsidRPr="005E0DF8">
              <w:rPr>
                <w:rFonts w:cs="Arial"/>
                <w:noProof/>
                <w:sz w:val="18"/>
                <w:szCs w:val="18"/>
              </w:rPr>
              <w:t xml:space="preserve"> of the SOW Annex A)</w:t>
            </w:r>
          </w:p>
          <w:p w14:paraId="42504036" w14:textId="77777777" w:rsidR="00EA56E9" w:rsidRDefault="00EA56E9" w:rsidP="00CB5609">
            <w:pPr>
              <w:rPr>
                <w:rFonts w:cs="Arial"/>
                <w:noProof/>
                <w:sz w:val="18"/>
                <w:szCs w:val="18"/>
              </w:rPr>
            </w:pPr>
          </w:p>
          <w:p w14:paraId="35738E12" w14:textId="77777777" w:rsidR="00EA56E9" w:rsidRPr="00EA56E9" w:rsidRDefault="00EA56E9" w:rsidP="00EA56E9">
            <w:pPr>
              <w:rPr>
                <w:rFonts w:cs="Arial"/>
                <w:noProof/>
                <w:sz w:val="18"/>
                <w:szCs w:val="18"/>
              </w:rPr>
            </w:pPr>
            <w:r w:rsidRPr="00EA56E9">
              <w:rPr>
                <w:rFonts w:cs="Arial"/>
                <w:sz w:val="18"/>
                <w:szCs w:val="18"/>
              </w:rPr>
              <w:t>Acceptance of deliverables under the contact shall be to the satisfaction of the Authority’s Project Manager</w:t>
            </w:r>
          </w:p>
          <w:p w14:paraId="2D1E108C" w14:textId="77777777" w:rsidR="00EA56E9" w:rsidRPr="001A7FC9" w:rsidRDefault="00EA56E9" w:rsidP="00EA56E9">
            <w:pPr>
              <w:rPr>
                <w:rFonts w:cs="Arial"/>
                <w:sz w:val="18"/>
                <w:szCs w:val="18"/>
              </w:rPr>
            </w:pPr>
            <w:r w:rsidRPr="00EA56E9">
              <w:rPr>
                <w:rFonts w:cs="Arial"/>
                <w:sz w:val="18"/>
                <w:szCs w:val="18"/>
              </w:rPr>
              <w:t>in accordance with the SOW</w:t>
            </w:r>
            <w:r w:rsidRPr="001A7FC9">
              <w:rPr>
                <w:rFonts w:cs="Arial"/>
                <w:sz w:val="18"/>
                <w:szCs w:val="18"/>
              </w:rPr>
              <w:t>.</w:t>
            </w:r>
          </w:p>
          <w:p w14:paraId="2238EE14" w14:textId="430C1A0D" w:rsidR="00EA56E9" w:rsidRPr="005E0DF8" w:rsidRDefault="00EA56E9" w:rsidP="00CB5609">
            <w:pPr>
              <w:rPr>
                <w:rFonts w:cs="Arial"/>
                <w:sz w:val="18"/>
                <w:szCs w:val="18"/>
              </w:rPr>
            </w:pPr>
          </w:p>
        </w:tc>
        <w:tc>
          <w:tcPr>
            <w:tcW w:w="472" w:type="pct"/>
            <w:vMerge w:val="restart"/>
            <w:shd w:val="clear" w:color="auto" w:fill="auto"/>
          </w:tcPr>
          <w:p w14:paraId="7D122C56" w14:textId="77777777" w:rsidR="00174F6E" w:rsidRPr="005E0DF8" w:rsidRDefault="00174F6E" w:rsidP="00CB5609">
            <w:pPr>
              <w:jc w:val="center"/>
              <w:rPr>
                <w:rFonts w:cs="Arial"/>
                <w:sz w:val="18"/>
                <w:szCs w:val="18"/>
              </w:rPr>
            </w:pPr>
          </w:p>
        </w:tc>
        <w:tc>
          <w:tcPr>
            <w:tcW w:w="472" w:type="pct"/>
            <w:vMerge w:val="restart"/>
            <w:shd w:val="clear" w:color="auto" w:fill="auto"/>
          </w:tcPr>
          <w:p w14:paraId="3A20AAF5" w14:textId="0960CE46" w:rsidR="00174F6E" w:rsidRPr="005E0DF8" w:rsidRDefault="00174F6E" w:rsidP="00CB5609">
            <w:pPr>
              <w:jc w:val="center"/>
              <w:rPr>
                <w:rFonts w:cs="Arial"/>
                <w:sz w:val="18"/>
                <w:szCs w:val="18"/>
              </w:rPr>
            </w:pPr>
            <w:r w:rsidRPr="005E0DF8">
              <w:rPr>
                <w:rFonts w:cs="Arial"/>
                <w:sz w:val="18"/>
                <w:szCs w:val="18"/>
              </w:rPr>
              <w:t>In accordance with Work Package 6 of the SOW at Annex A to the Contract</w:t>
            </w:r>
          </w:p>
        </w:tc>
        <w:tc>
          <w:tcPr>
            <w:tcW w:w="471" w:type="pct"/>
            <w:shd w:val="clear" w:color="auto" w:fill="auto"/>
          </w:tcPr>
          <w:p w14:paraId="3C06FA8B" w14:textId="281278F1" w:rsidR="003A2CBE" w:rsidRPr="003A2CBE" w:rsidRDefault="003A2CBE" w:rsidP="00CB5609">
            <w:pPr>
              <w:jc w:val="center"/>
              <w:rPr>
                <w:rFonts w:cs="Arial"/>
                <w:b/>
                <w:sz w:val="18"/>
                <w:szCs w:val="18"/>
              </w:rPr>
            </w:pPr>
            <w:r w:rsidRPr="003A2CBE">
              <w:rPr>
                <w:rFonts w:cs="Arial"/>
                <w:b/>
                <w:sz w:val="18"/>
                <w:szCs w:val="18"/>
              </w:rPr>
              <w:t>I</w:t>
            </w:r>
            <w:r>
              <w:rPr>
                <w:rFonts w:cs="Arial"/>
                <w:b/>
                <w:sz w:val="18"/>
                <w:szCs w:val="18"/>
              </w:rPr>
              <w:t xml:space="preserve">tem </w:t>
            </w:r>
            <w:r w:rsidRPr="003A2CBE">
              <w:rPr>
                <w:rFonts w:cs="Arial"/>
                <w:b/>
                <w:sz w:val="18"/>
                <w:szCs w:val="18"/>
              </w:rPr>
              <w:t>1a:</w:t>
            </w:r>
          </w:p>
          <w:p w14:paraId="27BD191E" w14:textId="3BD8751B" w:rsidR="00174F6E" w:rsidRPr="005E0DF8" w:rsidRDefault="00174F6E" w:rsidP="00CB5609">
            <w:pPr>
              <w:jc w:val="center"/>
              <w:rPr>
                <w:rFonts w:cs="Arial"/>
                <w:sz w:val="18"/>
                <w:szCs w:val="18"/>
              </w:rPr>
            </w:pPr>
            <w:r w:rsidRPr="005E0DF8">
              <w:rPr>
                <w:rFonts w:cs="Arial"/>
                <w:sz w:val="18"/>
                <w:szCs w:val="18"/>
              </w:rPr>
              <w:t xml:space="preserve">Work Package 2.2a delivered </w:t>
            </w:r>
            <w:r w:rsidR="00652675" w:rsidRPr="00652675">
              <w:rPr>
                <w:rFonts w:cs="Arial"/>
                <w:b/>
                <w:sz w:val="18"/>
                <w:szCs w:val="18"/>
              </w:rPr>
              <w:t>REDACTED</w:t>
            </w:r>
            <w:r w:rsidRPr="005E0DF8">
              <w:rPr>
                <w:rFonts w:cs="Arial"/>
                <w:sz w:val="18"/>
                <w:szCs w:val="18"/>
              </w:rPr>
              <w:t xml:space="preserve"> agreed at Contract Award.</w:t>
            </w:r>
          </w:p>
        </w:tc>
        <w:tc>
          <w:tcPr>
            <w:tcW w:w="574" w:type="pct"/>
            <w:shd w:val="clear" w:color="auto" w:fill="auto"/>
          </w:tcPr>
          <w:p w14:paraId="2FCD741B" w14:textId="77777777" w:rsidR="00174F6E" w:rsidRPr="00A119AC" w:rsidRDefault="00174F6E" w:rsidP="00CB5609">
            <w:pPr>
              <w:jc w:val="center"/>
              <w:rPr>
                <w:rFonts w:cs="Arial"/>
                <w:b/>
                <w:sz w:val="18"/>
                <w:szCs w:val="18"/>
              </w:rPr>
            </w:pPr>
            <w:r w:rsidRPr="00A119AC">
              <w:rPr>
                <w:rFonts w:cs="Arial"/>
                <w:b/>
                <w:sz w:val="18"/>
                <w:szCs w:val="18"/>
              </w:rPr>
              <w:t>To support RTS:</w:t>
            </w:r>
          </w:p>
          <w:p w14:paraId="7C5DCCB6" w14:textId="4ABD92B9" w:rsidR="00174F6E" w:rsidRPr="005E0DF8" w:rsidRDefault="00174F6E" w:rsidP="00CB5609">
            <w:pPr>
              <w:jc w:val="center"/>
              <w:rPr>
                <w:rFonts w:cs="Arial"/>
                <w:sz w:val="18"/>
                <w:szCs w:val="18"/>
              </w:rPr>
            </w:pPr>
            <w:r w:rsidRPr="005E0DF8">
              <w:rPr>
                <w:rFonts w:cs="Arial"/>
                <w:sz w:val="18"/>
                <w:szCs w:val="18"/>
              </w:rPr>
              <w:t xml:space="preserve">Delivery of </w:t>
            </w:r>
            <w:r w:rsidR="00652675" w:rsidRPr="00652675">
              <w:rPr>
                <w:rFonts w:cs="Arial"/>
                <w:b/>
                <w:sz w:val="18"/>
                <w:szCs w:val="18"/>
              </w:rPr>
              <w:t>REDACTED</w:t>
            </w:r>
            <w:r w:rsidR="00652675" w:rsidRPr="00652675">
              <w:rPr>
                <w:rFonts w:cs="Arial"/>
                <w:sz w:val="18"/>
                <w:szCs w:val="18"/>
              </w:rPr>
              <w:t xml:space="preserve"> </w:t>
            </w:r>
            <w:r w:rsidRPr="005E0DF8">
              <w:rPr>
                <w:rFonts w:cs="Arial"/>
                <w:sz w:val="18"/>
                <w:szCs w:val="18"/>
              </w:rPr>
              <w:t xml:space="preserve">Below Neck System plus </w:t>
            </w:r>
            <w:r w:rsidR="00652675" w:rsidRPr="00652675">
              <w:rPr>
                <w:rFonts w:cs="Arial"/>
                <w:b/>
                <w:sz w:val="18"/>
                <w:szCs w:val="18"/>
              </w:rPr>
              <w:t>REDACTED</w:t>
            </w:r>
            <w:r w:rsidRPr="005E0DF8">
              <w:rPr>
                <w:rFonts w:cs="Arial"/>
                <w:sz w:val="18"/>
                <w:szCs w:val="18"/>
              </w:rPr>
              <w:t xml:space="preserve"> of DSTL lab sizing in accordance with SOW ref 2.2a</w:t>
            </w:r>
            <w:r>
              <w:rPr>
                <w:rFonts w:cs="Arial"/>
                <w:sz w:val="18"/>
                <w:szCs w:val="18"/>
              </w:rPr>
              <w:t xml:space="preserve"> </w:t>
            </w:r>
            <w:r w:rsidRPr="005E0DF8">
              <w:rPr>
                <w:rFonts w:cs="Arial"/>
                <w:sz w:val="18"/>
                <w:szCs w:val="18"/>
              </w:rPr>
              <w:t xml:space="preserve">no later than </w:t>
            </w:r>
            <w:r w:rsidR="00652675" w:rsidRPr="00652675">
              <w:rPr>
                <w:rFonts w:cs="Arial"/>
                <w:b/>
                <w:sz w:val="18"/>
                <w:szCs w:val="18"/>
              </w:rPr>
              <w:t>REDACTED</w:t>
            </w:r>
          </w:p>
        </w:tc>
        <w:tc>
          <w:tcPr>
            <w:tcW w:w="313" w:type="pct"/>
            <w:shd w:val="clear" w:color="auto" w:fill="auto"/>
          </w:tcPr>
          <w:p w14:paraId="35835835" w14:textId="77777777" w:rsidR="00174F6E" w:rsidRPr="005E0DF8" w:rsidRDefault="00174F6E" w:rsidP="00CB5609">
            <w:pPr>
              <w:jc w:val="center"/>
              <w:rPr>
                <w:rFonts w:cs="Arial"/>
                <w:sz w:val="18"/>
                <w:szCs w:val="18"/>
              </w:rPr>
            </w:pPr>
            <w:r w:rsidRPr="005E0DF8">
              <w:rPr>
                <w:rFonts w:cs="Arial"/>
                <w:sz w:val="18"/>
                <w:szCs w:val="18"/>
                <w:highlight w:val="yellow"/>
              </w:rPr>
              <w:t>[Tenderer to insert Firm price]</w:t>
            </w:r>
          </w:p>
        </w:tc>
        <w:tc>
          <w:tcPr>
            <w:tcW w:w="750" w:type="pct"/>
          </w:tcPr>
          <w:p w14:paraId="0ADBA6EC" w14:textId="77777777" w:rsidR="00174F6E" w:rsidRPr="005E0DF8" w:rsidRDefault="00174F6E" w:rsidP="00CB5609">
            <w:pPr>
              <w:jc w:val="center"/>
              <w:rPr>
                <w:rFonts w:cs="Arial"/>
                <w:sz w:val="18"/>
                <w:szCs w:val="18"/>
              </w:rPr>
            </w:pPr>
            <w:r w:rsidRPr="005E0DF8">
              <w:rPr>
                <w:rFonts w:cs="Arial"/>
                <w:sz w:val="18"/>
                <w:szCs w:val="18"/>
                <w:highlight w:val="yellow"/>
              </w:rPr>
              <w:t>[Tenderer to insert Firm price]</w:t>
            </w:r>
          </w:p>
        </w:tc>
      </w:tr>
      <w:tr w:rsidR="00174F6E" w:rsidRPr="005E0DF8" w14:paraId="3E39024E" w14:textId="77777777" w:rsidTr="00CA6F79">
        <w:trPr>
          <w:trHeight w:val="481"/>
        </w:trPr>
        <w:tc>
          <w:tcPr>
            <w:tcW w:w="261" w:type="pct"/>
            <w:vMerge/>
            <w:shd w:val="clear" w:color="auto" w:fill="auto"/>
          </w:tcPr>
          <w:p w14:paraId="5338114F" w14:textId="77777777" w:rsidR="00174F6E" w:rsidRPr="005E0DF8" w:rsidRDefault="00174F6E" w:rsidP="00174F6E">
            <w:pPr>
              <w:jc w:val="center"/>
              <w:rPr>
                <w:rFonts w:cs="Arial"/>
                <w:sz w:val="18"/>
                <w:szCs w:val="18"/>
              </w:rPr>
            </w:pPr>
          </w:p>
        </w:tc>
        <w:tc>
          <w:tcPr>
            <w:tcW w:w="367" w:type="pct"/>
            <w:vMerge/>
            <w:shd w:val="clear" w:color="auto" w:fill="auto"/>
          </w:tcPr>
          <w:p w14:paraId="28FCD3A6" w14:textId="77777777" w:rsidR="00174F6E" w:rsidRPr="005E0DF8" w:rsidRDefault="00174F6E" w:rsidP="00174F6E">
            <w:pPr>
              <w:rPr>
                <w:rFonts w:cs="Arial"/>
                <w:sz w:val="18"/>
                <w:szCs w:val="18"/>
              </w:rPr>
            </w:pPr>
          </w:p>
        </w:tc>
        <w:tc>
          <w:tcPr>
            <w:tcW w:w="377" w:type="pct"/>
            <w:vMerge/>
            <w:shd w:val="clear" w:color="auto" w:fill="auto"/>
          </w:tcPr>
          <w:p w14:paraId="065059E1" w14:textId="77777777" w:rsidR="00174F6E" w:rsidRPr="005E0DF8" w:rsidRDefault="00174F6E" w:rsidP="00174F6E">
            <w:pPr>
              <w:rPr>
                <w:rFonts w:cs="Arial"/>
                <w:sz w:val="18"/>
                <w:szCs w:val="18"/>
              </w:rPr>
            </w:pPr>
          </w:p>
        </w:tc>
        <w:tc>
          <w:tcPr>
            <w:tcW w:w="943" w:type="pct"/>
            <w:vMerge/>
            <w:shd w:val="clear" w:color="auto" w:fill="auto"/>
          </w:tcPr>
          <w:p w14:paraId="5394C6A8" w14:textId="77777777" w:rsidR="00174F6E" w:rsidRPr="005E0DF8" w:rsidRDefault="00174F6E" w:rsidP="00174F6E">
            <w:pPr>
              <w:rPr>
                <w:rFonts w:cs="Arial"/>
                <w:noProof/>
                <w:sz w:val="18"/>
                <w:szCs w:val="18"/>
              </w:rPr>
            </w:pPr>
          </w:p>
        </w:tc>
        <w:tc>
          <w:tcPr>
            <w:tcW w:w="472" w:type="pct"/>
            <w:vMerge/>
            <w:shd w:val="clear" w:color="auto" w:fill="auto"/>
          </w:tcPr>
          <w:p w14:paraId="0D960489" w14:textId="77777777" w:rsidR="00174F6E" w:rsidRPr="005E0DF8" w:rsidRDefault="00174F6E" w:rsidP="00174F6E">
            <w:pPr>
              <w:jc w:val="center"/>
              <w:rPr>
                <w:rFonts w:cs="Arial"/>
                <w:sz w:val="18"/>
                <w:szCs w:val="18"/>
              </w:rPr>
            </w:pPr>
          </w:p>
        </w:tc>
        <w:tc>
          <w:tcPr>
            <w:tcW w:w="472" w:type="pct"/>
            <w:vMerge/>
            <w:shd w:val="clear" w:color="auto" w:fill="auto"/>
          </w:tcPr>
          <w:p w14:paraId="4F38A5A7" w14:textId="77777777" w:rsidR="00174F6E" w:rsidRPr="005E0DF8" w:rsidRDefault="00174F6E" w:rsidP="00174F6E">
            <w:pPr>
              <w:jc w:val="center"/>
              <w:rPr>
                <w:rFonts w:cs="Arial"/>
                <w:sz w:val="18"/>
                <w:szCs w:val="18"/>
              </w:rPr>
            </w:pPr>
          </w:p>
        </w:tc>
        <w:tc>
          <w:tcPr>
            <w:tcW w:w="471" w:type="pct"/>
            <w:shd w:val="clear" w:color="auto" w:fill="auto"/>
          </w:tcPr>
          <w:p w14:paraId="13E81A28" w14:textId="77777777" w:rsidR="003A2CBE" w:rsidRPr="003A2CBE" w:rsidRDefault="003A2CBE" w:rsidP="00174F6E">
            <w:pPr>
              <w:jc w:val="center"/>
              <w:rPr>
                <w:rFonts w:cs="Arial"/>
                <w:b/>
                <w:sz w:val="18"/>
                <w:szCs w:val="18"/>
              </w:rPr>
            </w:pPr>
            <w:r w:rsidRPr="003A2CBE">
              <w:rPr>
                <w:rFonts w:cs="Arial"/>
                <w:b/>
                <w:sz w:val="18"/>
                <w:szCs w:val="18"/>
              </w:rPr>
              <w:t>Item 1b:</w:t>
            </w:r>
          </w:p>
          <w:p w14:paraId="4B37E61D" w14:textId="58494CDF" w:rsidR="00174F6E" w:rsidRPr="005E0DF8" w:rsidRDefault="00174F6E" w:rsidP="00174F6E">
            <w:pPr>
              <w:jc w:val="center"/>
              <w:rPr>
                <w:rFonts w:cs="Arial"/>
                <w:sz w:val="18"/>
                <w:szCs w:val="18"/>
              </w:rPr>
            </w:pPr>
            <w:r w:rsidRPr="005E0DF8">
              <w:rPr>
                <w:rFonts w:cs="Arial"/>
                <w:sz w:val="18"/>
                <w:szCs w:val="18"/>
              </w:rPr>
              <w:t xml:space="preserve">Work Package 3.1a as agreed </w:t>
            </w:r>
            <w:r w:rsidR="00652675" w:rsidRPr="00652675">
              <w:rPr>
                <w:rFonts w:cs="Arial"/>
                <w:b/>
                <w:sz w:val="18"/>
                <w:szCs w:val="18"/>
              </w:rPr>
              <w:t>REDACTED</w:t>
            </w:r>
            <w:r w:rsidR="00652675" w:rsidRPr="005E0DF8">
              <w:rPr>
                <w:rFonts w:cs="Arial"/>
                <w:sz w:val="18"/>
                <w:szCs w:val="18"/>
              </w:rPr>
              <w:t xml:space="preserve"> </w:t>
            </w:r>
            <w:r w:rsidRPr="005E0DF8">
              <w:rPr>
                <w:rFonts w:cs="Arial"/>
                <w:sz w:val="18"/>
                <w:szCs w:val="18"/>
              </w:rPr>
              <w:t>in accordance with the SOW Annex A.</w:t>
            </w:r>
          </w:p>
        </w:tc>
        <w:tc>
          <w:tcPr>
            <w:tcW w:w="574" w:type="pct"/>
            <w:shd w:val="clear" w:color="auto" w:fill="auto"/>
          </w:tcPr>
          <w:p w14:paraId="25FD4BB5" w14:textId="0CE78790" w:rsidR="00174F6E" w:rsidRPr="00A119AC" w:rsidRDefault="00A119AC" w:rsidP="00174F6E">
            <w:pPr>
              <w:jc w:val="center"/>
              <w:rPr>
                <w:rFonts w:cs="Arial"/>
                <w:b/>
                <w:sz w:val="18"/>
                <w:szCs w:val="18"/>
              </w:rPr>
            </w:pPr>
            <w:r w:rsidRPr="00A119AC">
              <w:rPr>
                <w:rFonts w:cs="Arial"/>
                <w:b/>
                <w:sz w:val="18"/>
                <w:szCs w:val="18"/>
              </w:rPr>
              <w:t xml:space="preserve">Delivery </w:t>
            </w:r>
            <w:r w:rsidR="00174F6E" w:rsidRPr="00A119AC">
              <w:rPr>
                <w:rFonts w:cs="Arial"/>
                <w:b/>
                <w:sz w:val="18"/>
                <w:szCs w:val="18"/>
              </w:rPr>
              <w:t>Dependant on</w:t>
            </w:r>
            <w:r w:rsidRPr="00A119AC">
              <w:rPr>
                <w:rFonts w:cs="Arial"/>
                <w:b/>
                <w:sz w:val="18"/>
                <w:szCs w:val="18"/>
              </w:rPr>
              <w:t xml:space="preserve"> achieving</w:t>
            </w:r>
            <w:r w:rsidR="00174F6E" w:rsidRPr="00A119AC">
              <w:rPr>
                <w:rFonts w:cs="Arial"/>
                <w:b/>
                <w:sz w:val="18"/>
                <w:szCs w:val="18"/>
              </w:rPr>
              <w:t xml:space="preserve"> RTS:</w:t>
            </w:r>
          </w:p>
          <w:p w14:paraId="0786A729" w14:textId="6638E72E" w:rsidR="00174F6E" w:rsidRPr="005E0DF8" w:rsidRDefault="00174F6E" w:rsidP="00174F6E">
            <w:pPr>
              <w:jc w:val="center"/>
              <w:rPr>
                <w:rFonts w:cs="Arial"/>
                <w:sz w:val="18"/>
                <w:szCs w:val="18"/>
              </w:rPr>
            </w:pPr>
            <w:r w:rsidRPr="005E0DF8">
              <w:rPr>
                <w:rFonts w:cs="Arial"/>
                <w:sz w:val="18"/>
                <w:szCs w:val="18"/>
              </w:rPr>
              <w:t xml:space="preserve">Delivery of </w:t>
            </w:r>
            <w:r w:rsidR="00652675" w:rsidRPr="00652675">
              <w:rPr>
                <w:rFonts w:cs="Arial"/>
                <w:b/>
                <w:sz w:val="18"/>
                <w:szCs w:val="18"/>
              </w:rPr>
              <w:t>REDACTED</w:t>
            </w:r>
            <w:r w:rsidRPr="005E0DF8">
              <w:rPr>
                <w:rFonts w:cs="Arial"/>
                <w:sz w:val="18"/>
                <w:szCs w:val="18"/>
              </w:rPr>
              <w:t xml:space="preserve"> BNS ref 3.1a no later than </w:t>
            </w:r>
            <w:r w:rsidR="00652675" w:rsidRPr="00652675">
              <w:rPr>
                <w:rFonts w:cs="Arial"/>
                <w:b/>
                <w:sz w:val="18"/>
                <w:szCs w:val="18"/>
              </w:rPr>
              <w:t>REDACTED</w:t>
            </w:r>
          </w:p>
          <w:p w14:paraId="53C78072" w14:textId="77777777" w:rsidR="00174F6E" w:rsidRPr="005E0DF8" w:rsidRDefault="00174F6E" w:rsidP="00174F6E">
            <w:pPr>
              <w:jc w:val="center"/>
              <w:rPr>
                <w:rFonts w:cs="Arial"/>
                <w:sz w:val="18"/>
                <w:szCs w:val="18"/>
              </w:rPr>
            </w:pPr>
          </w:p>
          <w:p w14:paraId="3A83B656" w14:textId="733420FE" w:rsidR="00174F6E" w:rsidRPr="005E0DF8" w:rsidRDefault="00174F6E" w:rsidP="00174F6E">
            <w:pPr>
              <w:jc w:val="center"/>
              <w:rPr>
                <w:rFonts w:cs="Arial"/>
                <w:sz w:val="18"/>
                <w:szCs w:val="18"/>
              </w:rPr>
            </w:pPr>
            <w:r w:rsidRPr="005E0DF8">
              <w:rPr>
                <w:rFonts w:cs="Arial"/>
                <w:sz w:val="18"/>
                <w:szCs w:val="18"/>
              </w:rPr>
              <w:t xml:space="preserve">Delivery of </w:t>
            </w:r>
            <w:r w:rsidR="00652675" w:rsidRPr="00652675">
              <w:rPr>
                <w:rFonts w:cs="Arial"/>
                <w:b/>
                <w:sz w:val="18"/>
                <w:szCs w:val="18"/>
              </w:rPr>
              <w:t>REDACTED</w:t>
            </w:r>
            <w:r w:rsidRPr="005E0DF8">
              <w:rPr>
                <w:rFonts w:cs="Arial"/>
                <w:sz w:val="18"/>
                <w:szCs w:val="18"/>
              </w:rPr>
              <w:t xml:space="preserve"> BNS ref 3.1a no </w:t>
            </w:r>
            <w:r w:rsidRPr="005E0DF8">
              <w:rPr>
                <w:rFonts w:cs="Arial"/>
                <w:sz w:val="18"/>
                <w:szCs w:val="18"/>
              </w:rPr>
              <w:lastRenderedPageBreak/>
              <w:t xml:space="preserve">later than </w:t>
            </w:r>
            <w:r w:rsidR="00652675" w:rsidRPr="00652675">
              <w:rPr>
                <w:rFonts w:cs="Arial"/>
                <w:b/>
                <w:sz w:val="18"/>
                <w:szCs w:val="18"/>
              </w:rPr>
              <w:t>REDACTED</w:t>
            </w:r>
          </w:p>
        </w:tc>
        <w:tc>
          <w:tcPr>
            <w:tcW w:w="313" w:type="pct"/>
            <w:shd w:val="clear" w:color="auto" w:fill="auto"/>
          </w:tcPr>
          <w:p w14:paraId="69F6C5E0" w14:textId="0418F5BA" w:rsidR="00174F6E" w:rsidRPr="005E0DF8" w:rsidRDefault="00174F6E" w:rsidP="00174F6E">
            <w:pPr>
              <w:jc w:val="center"/>
              <w:rPr>
                <w:rFonts w:cs="Arial"/>
                <w:sz w:val="18"/>
                <w:szCs w:val="18"/>
                <w:highlight w:val="yellow"/>
              </w:rPr>
            </w:pPr>
            <w:r w:rsidRPr="005E0DF8">
              <w:rPr>
                <w:rFonts w:cs="Arial"/>
                <w:sz w:val="18"/>
                <w:szCs w:val="18"/>
                <w:highlight w:val="yellow"/>
              </w:rPr>
              <w:lastRenderedPageBreak/>
              <w:t>[Tenderer to insert Firm price]</w:t>
            </w:r>
          </w:p>
        </w:tc>
        <w:tc>
          <w:tcPr>
            <w:tcW w:w="750" w:type="pct"/>
          </w:tcPr>
          <w:p w14:paraId="3B120AE7" w14:textId="4C979D56" w:rsidR="00174F6E" w:rsidRPr="005E0DF8" w:rsidRDefault="00174F6E" w:rsidP="00174F6E">
            <w:pPr>
              <w:jc w:val="center"/>
              <w:rPr>
                <w:rFonts w:cs="Arial"/>
                <w:sz w:val="18"/>
                <w:szCs w:val="18"/>
                <w:highlight w:val="yellow"/>
              </w:rPr>
            </w:pPr>
            <w:r w:rsidRPr="005E0DF8">
              <w:rPr>
                <w:rFonts w:cs="Arial"/>
                <w:sz w:val="18"/>
                <w:szCs w:val="18"/>
                <w:highlight w:val="yellow"/>
              </w:rPr>
              <w:t>[Tenderer to insert Firm price]</w:t>
            </w:r>
          </w:p>
        </w:tc>
      </w:tr>
      <w:tr w:rsidR="00723E42" w:rsidRPr="005E0DF8" w14:paraId="403D5EE1" w14:textId="77777777" w:rsidTr="00CA6F79">
        <w:trPr>
          <w:trHeight w:val="778"/>
        </w:trPr>
        <w:tc>
          <w:tcPr>
            <w:tcW w:w="261" w:type="pct"/>
            <w:shd w:val="clear" w:color="auto" w:fill="auto"/>
          </w:tcPr>
          <w:p w14:paraId="2AE5EBD4" w14:textId="77777777" w:rsidR="00723E42" w:rsidRPr="005E0DF8" w:rsidRDefault="00723E42" w:rsidP="00CB5609">
            <w:pPr>
              <w:jc w:val="center"/>
              <w:rPr>
                <w:rFonts w:cs="Arial"/>
                <w:sz w:val="18"/>
                <w:szCs w:val="18"/>
              </w:rPr>
            </w:pPr>
            <w:r w:rsidRPr="005E0DF8">
              <w:rPr>
                <w:rFonts w:cs="Arial"/>
                <w:sz w:val="18"/>
                <w:szCs w:val="18"/>
              </w:rPr>
              <w:t>2</w:t>
            </w:r>
          </w:p>
        </w:tc>
        <w:tc>
          <w:tcPr>
            <w:tcW w:w="367" w:type="pct"/>
            <w:shd w:val="clear" w:color="auto" w:fill="auto"/>
          </w:tcPr>
          <w:p w14:paraId="5194FED4" w14:textId="77777777" w:rsidR="00723E42" w:rsidRPr="005E0DF8" w:rsidRDefault="00723E42" w:rsidP="00CB5609">
            <w:pPr>
              <w:rPr>
                <w:rFonts w:cs="Arial"/>
                <w:sz w:val="18"/>
                <w:szCs w:val="18"/>
              </w:rPr>
            </w:pPr>
          </w:p>
        </w:tc>
        <w:tc>
          <w:tcPr>
            <w:tcW w:w="377" w:type="pct"/>
            <w:shd w:val="clear" w:color="auto" w:fill="auto"/>
          </w:tcPr>
          <w:p w14:paraId="5C00EA8C" w14:textId="77777777" w:rsidR="00723E42" w:rsidRPr="005E0DF8" w:rsidRDefault="00723E42" w:rsidP="00CB5609">
            <w:pPr>
              <w:rPr>
                <w:rFonts w:cs="Arial"/>
                <w:sz w:val="18"/>
                <w:szCs w:val="18"/>
              </w:rPr>
            </w:pPr>
          </w:p>
        </w:tc>
        <w:tc>
          <w:tcPr>
            <w:tcW w:w="943" w:type="pct"/>
            <w:shd w:val="clear" w:color="auto" w:fill="auto"/>
          </w:tcPr>
          <w:p w14:paraId="3C97183A" w14:textId="77777777" w:rsidR="00723E42" w:rsidRDefault="00723E42" w:rsidP="00CB5609">
            <w:pPr>
              <w:rPr>
                <w:rFonts w:cs="Arial"/>
                <w:noProof/>
                <w:sz w:val="18"/>
                <w:szCs w:val="18"/>
              </w:rPr>
            </w:pPr>
            <w:r w:rsidRPr="005E0DF8">
              <w:rPr>
                <w:rFonts w:cs="Arial"/>
                <w:sz w:val="18"/>
                <w:szCs w:val="18"/>
              </w:rPr>
              <w:t xml:space="preserve">Initial Training for </w:t>
            </w:r>
            <w:r w:rsidR="002E5586" w:rsidRPr="005E0DF8">
              <w:rPr>
                <w:rFonts w:cs="Arial"/>
                <w:sz w:val="18"/>
                <w:szCs w:val="18"/>
              </w:rPr>
              <w:t xml:space="preserve">the </w:t>
            </w:r>
            <w:r w:rsidRPr="005E0DF8">
              <w:rPr>
                <w:rFonts w:cs="Arial"/>
                <w:sz w:val="18"/>
                <w:szCs w:val="18"/>
              </w:rPr>
              <w:t xml:space="preserve">full PATSY BNS </w:t>
            </w:r>
            <w:r w:rsidRPr="005E0DF8">
              <w:rPr>
                <w:rFonts w:cs="Arial"/>
                <w:noProof/>
                <w:sz w:val="18"/>
                <w:szCs w:val="18"/>
              </w:rPr>
              <w:t xml:space="preserve">(In accordance with Work Packages </w:t>
            </w:r>
            <w:r w:rsidR="002E5586" w:rsidRPr="005E0DF8">
              <w:rPr>
                <w:rFonts w:cs="Arial"/>
                <w:noProof/>
                <w:sz w:val="18"/>
                <w:szCs w:val="18"/>
              </w:rPr>
              <w:t>2 &amp; 5</w:t>
            </w:r>
            <w:r w:rsidRPr="005E0DF8">
              <w:rPr>
                <w:rFonts w:cs="Arial"/>
                <w:noProof/>
                <w:sz w:val="18"/>
                <w:szCs w:val="18"/>
              </w:rPr>
              <w:t xml:space="preserve"> of the SOW Annex </w:t>
            </w:r>
            <w:r w:rsidR="00C62D95" w:rsidRPr="005E0DF8">
              <w:rPr>
                <w:rFonts w:cs="Arial"/>
                <w:noProof/>
                <w:sz w:val="18"/>
                <w:szCs w:val="18"/>
              </w:rPr>
              <w:t>A</w:t>
            </w:r>
            <w:r w:rsidRPr="005E0DF8">
              <w:rPr>
                <w:rFonts w:cs="Arial"/>
                <w:noProof/>
                <w:sz w:val="18"/>
                <w:szCs w:val="18"/>
              </w:rPr>
              <w:t>)</w:t>
            </w:r>
          </w:p>
          <w:p w14:paraId="2AC4C2BC" w14:textId="77777777" w:rsidR="00EA56E9" w:rsidRDefault="00EA56E9" w:rsidP="00CB5609">
            <w:pPr>
              <w:rPr>
                <w:rFonts w:cs="Arial"/>
                <w:noProof/>
                <w:sz w:val="18"/>
                <w:szCs w:val="18"/>
              </w:rPr>
            </w:pPr>
          </w:p>
          <w:p w14:paraId="20231A4E" w14:textId="77777777" w:rsidR="00EA56E9" w:rsidRPr="00EA56E9" w:rsidRDefault="00EA56E9" w:rsidP="00EA56E9">
            <w:pPr>
              <w:rPr>
                <w:rFonts w:cs="Arial"/>
                <w:noProof/>
                <w:sz w:val="18"/>
                <w:szCs w:val="18"/>
              </w:rPr>
            </w:pPr>
            <w:r w:rsidRPr="00EA56E9">
              <w:rPr>
                <w:rFonts w:cs="Arial"/>
                <w:sz w:val="18"/>
                <w:szCs w:val="18"/>
              </w:rPr>
              <w:t>Acceptance of deliverables under the contact shall be to the satisfaction of the Authority’s Project Manager</w:t>
            </w:r>
          </w:p>
          <w:p w14:paraId="7DB4E3AC" w14:textId="77777777" w:rsidR="00EA56E9" w:rsidRPr="001A7FC9" w:rsidRDefault="00EA56E9" w:rsidP="00EA56E9">
            <w:pPr>
              <w:rPr>
                <w:rFonts w:cs="Arial"/>
                <w:sz w:val="18"/>
                <w:szCs w:val="18"/>
              </w:rPr>
            </w:pPr>
            <w:r w:rsidRPr="00EA56E9">
              <w:rPr>
                <w:rFonts w:cs="Arial"/>
                <w:sz w:val="18"/>
                <w:szCs w:val="18"/>
              </w:rPr>
              <w:t>in accordance with the SOW</w:t>
            </w:r>
            <w:r w:rsidRPr="001A7FC9">
              <w:rPr>
                <w:rFonts w:cs="Arial"/>
                <w:sz w:val="18"/>
                <w:szCs w:val="18"/>
              </w:rPr>
              <w:t>.</w:t>
            </w:r>
          </w:p>
          <w:p w14:paraId="2A32ED67" w14:textId="0B893BB8" w:rsidR="00EA56E9" w:rsidRPr="00DA0721" w:rsidRDefault="00EA56E9" w:rsidP="00CB5609">
            <w:pPr>
              <w:rPr>
                <w:rFonts w:cs="Arial"/>
                <w:b/>
                <w:sz w:val="18"/>
                <w:szCs w:val="18"/>
              </w:rPr>
            </w:pPr>
          </w:p>
        </w:tc>
        <w:tc>
          <w:tcPr>
            <w:tcW w:w="472" w:type="pct"/>
            <w:shd w:val="clear" w:color="auto" w:fill="auto"/>
          </w:tcPr>
          <w:p w14:paraId="7ECA5B83" w14:textId="77777777" w:rsidR="00723E42" w:rsidRPr="005E0DF8" w:rsidRDefault="00723E42" w:rsidP="00CB5609">
            <w:pPr>
              <w:jc w:val="center"/>
              <w:rPr>
                <w:rFonts w:cs="Arial"/>
                <w:sz w:val="18"/>
                <w:szCs w:val="18"/>
              </w:rPr>
            </w:pPr>
          </w:p>
        </w:tc>
        <w:tc>
          <w:tcPr>
            <w:tcW w:w="472" w:type="pct"/>
            <w:shd w:val="clear" w:color="auto" w:fill="auto"/>
          </w:tcPr>
          <w:p w14:paraId="34259B4A" w14:textId="77777777" w:rsidR="00723E42" w:rsidRPr="005E0DF8" w:rsidRDefault="00723E42" w:rsidP="00CB5609">
            <w:pPr>
              <w:jc w:val="center"/>
              <w:rPr>
                <w:rFonts w:cs="Arial"/>
                <w:sz w:val="18"/>
                <w:szCs w:val="18"/>
              </w:rPr>
            </w:pPr>
          </w:p>
        </w:tc>
        <w:tc>
          <w:tcPr>
            <w:tcW w:w="471" w:type="pct"/>
            <w:shd w:val="clear" w:color="auto" w:fill="auto"/>
          </w:tcPr>
          <w:p w14:paraId="35E263B8" w14:textId="63EDEA86" w:rsidR="00EE419A" w:rsidRPr="005E0DF8" w:rsidRDefault="00EE419A" w:rsidP="00CB5609">
            <w:pPr>
              <w:jc w:val="center"/>
              <w:rPr>
                <w:rFonts w:cs="Arial"/>
                <w:sz w:val="18"/>
                <w:szCs w:val="18"/>
              </w:rPr>
            </w:pPr>
            <w:r w:rsidRPr="005E0DF8">
              <w:rPr>
                <w:rFonts w:cs="Arial"/>
                <w:sz w:val="18"/>
                <w:szCs w:val="18"/>
              </w:rPr>
              <w:t xml:space="preserve">Work Package 2.1a delivered </w:t>
            </w:r>
            <w:r w:rsidR="00652675" w:rsidRPr="00652675">
              <w:rPr>
                <w:rFonts w:cs="Arial"/>
                <w:b/>
                <w:sz w:val="18"/>
                <w:szCs w:val="18"/>
              </w:rPr>
              <w:t>REDACTED</w:t>
            </w:r>
          </w:p>
          <w:p w14:paraId="47C92157" w14:textId="77777777" w:rsidR="00EE419A" w:rsidRPr="005E0DF8" w:rsidRDefault="00EE419A" w:rsidP="00CB5609">
            <w:pPr>
              <w:jc w:val="center"/>
              <w:rPr>
                <w:rFonts w:cs="Arial"/>
                <w:sz w:val="18"/>
                <w:szCs w:val="18"/>
              </w:rPr>
            </w:pPr>
          </w:p>
          <w:p w14:paraId="75C9DE86" w14:textId="60D4F83E" w:rsidR="00723E42" w:rsidRPr="005E0DF8" w:rsidRDefault="00723E42" w:rsidP="00CB5609">
            <w:pPr>
              <w:jc w:val="center"/>
              <w:rPr>
                <w:rFonts w:cs="Arial"/>
                <w:sz w:val="18"/>
                <w:szCs w:val="18"/>
              </w:rPr>
            </w:pPr>
            <w:r w:rsidRPr="005E0DF8">
              <w:rPr>
                <w:rFonts w:cs="Arial"/>
                <w:sz w:val="18"/>
                <w:szCs w:val="18"/>
              </w:rPr>
              <w:t xml:space="preserve">Work Package 5.1a </w:t>
            </w:r>
            <w:r w:rsidR="00EE419A" w:rsidRPr="005E0DF8">
              <w:rPr>
                <w:rFonts w:cs="Arial"/>
                <w:sz w:val="18"/>
                <w:szCs w:val="18"/>
              </w:rPr>
              <w:t xml:space="preserve">delivery </w:t>
            </w:r>
            <w:r w:rsidR="00652675" w:rsidRPr="00652675">
              <w:rPr>
                <w:rFonts w:cs="Arial"/>
                <w:b/>
                <w:sz w:val="18"/>
                <w:szCs w:val="18"/>
              </w:rPr>
              <w:t>REDACTED</w:t>
            </w:r>
          </w:p>
          <w:p w14:paraId="016BBE02" w14:textId="77777777" w:rsidR="002E5586" w:rsidRPr="005E0DF8" w:rsidRDefault="002E5586" w:rsidP="00CB5609">
            <w:pPr>
              <w:jc w:val="center"/>
              <w:rPr>
                <w:rFonts w:cs="Arial"/>
                <w:sz w:val="18"/>
                <w:szCs w:val="18"/>
              </w:rPr>
            </w:pPr>
          </w:p>
          <w:p w14:paraId="04865601" w14:textId="414CBCFE" w:rsidR="00723E42" w:rsidRPr="005E0DF8" w:rsidRDefault="00723E42" w:rsidP="00CB5609">
            <w:pPr>
              <w:jc w:val="center"/>
              <w:rPr>
                <w:rFonts w:cs="Arial"/>
                <w:sz w:val="18"/>
                <w:szCs w:val="18"/>
              </w:rPr>
            </w:pPr>
            <w:r w:rsidRPr="005E0DF8">
              <w:rPr>
                <w:rFonts w:cs="Arial"/>
                <w:sz w:val="18"/>
                <w:szCs w:val="18"/>
              </w:rPr>
              <w:t xml:space="preserve">Work Package 5.2a </w:t>
            </w:r>
            <w:r w:rsidR="00811B0E" w:rsidRPr="005E0DF8">
              <w:rPr>
                <w:rFonts w:cs="Arial"/>
                <w:sz w:val="18"/>
                <w:szCs w:val="18"/>
              </w:rPr>
              <w:t xml:space="preserve">delivery </w:t>
            </w:r>
            <w:r w:rsidR="00652675" w:rsidRPr="00652675">
              <w:rPr>
                <w:rFonts w:cs="Arial"/>
                <w:b/>
                <w:sz w:val="18"/>
                <w:szCs w:val="18"/>
              </w:rPr>
              <w:t>REDACTED</w:t>
            </w:r>
          </w:p>
        </w:tc>
        <w:tc>
          <w:tcPr>
            <w:tcW w:w="574" w:type="pct"/>
            <w:shd w:val="clear" w:color="auto" w:fill="auto"/>
          </w:tcPr>
          <w:p w14:paraId="77386E9A" w14:textId="189BD00B" w:rsidR="00EE419A" w:rsidRPr="005E0DF8" w:rsidRDefault="00EE419A" w:rsidP="00CB5609">
            <w:pPr>
              <w:jc w:val="center"/>
              <w:rPr>
                <w:rFonts w:cs="Arial"/>
                <w:sz w:val="18"/>
                <w:szCs w:val="18"/>
              </w:rPr>
            </w:pPr>
            <w:r w:rsidRPr="005E0DF8">
              <w:rPr>
                <w:rFonts w:cs="Arial"/>
                <w:sz w:val="18"/>
                <w:szCs w:val="18"/>
              </w:rPr>
              <w:t xml:space="preserve">Representation at estimated </w:t>
            </w:r>
            <w:r w:rsidR="00652675" w:rsidRPr="00652675">
              <w:rPr>
                <w:rFonts w:cs="Arial"/>
                <w:b/>
                <w:sz w:val="18"/>
                <w:szCs w:val="18"/>
              </w:rPr>
              <w:t>REDACTED</w:t>
            </w:r>
            <w:r w:rsidRPr="005E0DF8">
              <w:rPr>
                <w:rFonts w:cs="Arial"/>
                <w:sz w:val="18"/>
                <w:szCs w:val="18"/>
              </w:rPr>
              <w:t xml:space="preserve"> ref 2.1a</w:t>
            </w:r>
          </w:p>
          <w:p w14:paraId="28036D0E" w14:textId="77777777" w:rsidR="00EE419A" w:rsidRPr="005E0DF8" w:rsidRDefault="00EE419A" w:rsidP="00CB5609">
            <w:pPr>
              <w:jc w:val="center"/>
              <w:rPr>
                <w:rFonts w:cs="Arial"/>
                <w:sz w:val="18"/>
                <w:szCs w:val="18"/>
              </w:rPr>
            </w:pPr>
          </w:p>
          <w:p w14:paraId="17BAF0FC" w14:textId="48EDC33A" w:rsidR="00EE419A" w:rsidRPr="005E0DF8" w:rsidRDefault="00EE419A" w:rsidP="00CB5609">
            <w:pPr>
              <w:jc w:val="center"/>
              <w:rPr>
                <w:rFonts w:cs="Arial"/>
                <w:sz w:val="18"/>
                <w:szCs w:val="18"/>
              </w:rPr>
            </w:pPr>
          </w:p>
          <w:p w14:paraId="64676EDF" w14:textId="6F1542F1" w:rsidR="00725C85" w:rsidRPr="005E0DF8" w:rsidRDefault="00725C85" w:rsidP="00CB5609">
            <w:pPr>
              <w:jc w:val="center"/>
              <w:rPr>
                <w:rFonts w:cs="Arial"/>
                <w:sz w:val="18"/>
                <w:szCs w:val="18"/>
              </w:rPr>
            </w:pPr>
          </w:p>
          <w:p w14:paraId="1DB600E7" w14:textId="6A4D6061" w:rsidR="00725C85" w:rsidRPr="005E0DF8" w:rsidRDefault="00725C85" w:rsidP="00CB5609">
            <w:pPr>
              <w:jc w:val="center"/>
              <w:rPr>
                <w:rFonts w:cs="Arial"/>
                <w:sz w:val="18"/>
                <w:szCs w:val="18"/>
              </w:rPr>
            </w:pPr>
          </w:p>
          <w:p w14:paraId="35774780" w14:textId="77777777" w:rsidR="00725C85" w:rsidRPr="005E0DF8" w:rsidRDefault="00725C85" w:rsidP="00CB5609">
            <w:pPr>
              <w:jc w:val="center"/>
              <w:rPr>
                <w:rFonts w:cs="Arial"/>
                <w:sz w:val="18"/>
                <w:szCs w:val="18"/>
              </w:rPr>
            </w:pPr>
          </w:p>
          <w:p w14:paraId="75261A8A" w14:textId="14C6EB6F" w:rsidR="00723E42" w:rsidRPr="005E0DF8" w:rsidRDefault="00723E42" w:rsidP="00CB5609">
            <w:pPr>
              <w:jc w:val="center"/>
              <w:rPr>
                <w:rFonts w:cs="Arial"/>
                <w:sz w:val="18"/>
                <w:szCs w:val="18"/>
              </w:rPr>
            </w:pPr>
            <w:r w:rsidRPr="005E0DF8">
              <w:rPr>
                <w:rFonts w:cs="Arial"/>
                <w:sz w:val="18"/>
                <w:szCs w:val="18"/>
              </w:rPr>
              <w:t>Delivery of</w:t>
            </w:r>
            <w:r w:rsidR="002E5586" w:rsidRPr="005E0DF8">
              <w:rPr>
                <w:rFonts w:cs="Arial"/>
                <w:sz w:val="18"/>
                <w:szCs w:val="18"/>
              </w:rPr>
              <w:t xml:space="preserve"> </w:t>
            </w:r>
            <w:r w:rsidR="00652675" w:rsidRPr="00652675">
              <w:rPr>
                <w:rFonts w:cs="Arial"/>
                <w:b/>
                <w:sz w:val="18"/>
                <w:szCs w:val="18"/>
              </w:rPr>
              <w:t>REDACTED</w:t>
            </w:r>
            <w:r w:rsidR="002E5586" w:rsidRPr="005E0DF8">
              <w:rPr>
                <w:rFonts w:cs="Arial"/>
                <w:sz w:val="18"/>
                <w:szCs w:val="18"/>
              </w:rPr>
              <w:t xml:space="preserve"> off</w:t>
            </w:r>
            <w:r w:rsidRPr="005E0DF8">
              <w:rPr>
                <w:rFonts w:cs="Arial"/>
                <w:sz w:val="18"/>
                <w:szCs w:val="18"/>
              </w:rPr>
              <w:t xml:space="preserve"> Training </w:t>
            </w:r>
            <w:r w:rsidR="002E5586" w:rsidRPr="005E0DF8">
              <w:rPr>
                <w:rFonts w:cs="Arial"/>
                <w:sz w:val="18"/>
                <w:szCs w:val="18"/>
              </w:rPr>
              <w:t xml:space="preserve">Course </w:t>
            </w:r>
            <w:r w:rsidRPr="005E0DF8">
              <w:rPr>
                <w:rFonts w:cs="Arial"/>
                <w:sz w:val="18"/>
                <w:szCs w:val="18"/>
              </w:rPr>
              <w:t>ref 5.1a</w:t>
            </w:r>
          </w:p>
          <w:p w14:paraId="51D50C67" w14:textId="77777777" w:rsidR="00723E42" w:rsidRPr="005E0DF8" w:rsidRDefault="00723E42" w:rsidP="00CB5609">
            <w:pPr>
              <w:jc w:val="center"/>
              <w:rPr>
                <w:rFonts w:cs="Arial"/>
                <w:sz w:val="18"/>
                <w:szCs w:val="18"/>
              </w:rPr>
            </w:pPr>
          </w:p>
          <w:p w14:paraId="7549B763" w14:textId="77777777" w:rsidR="00723E42" w:rsidRPr="005E0DF8" w:rsidRDefault="00723E42" w:rsidP="00CB5609">
            <w:pPr>
              <w:jc w:val="center"/>
              <w:rPr>
                <w:rFonts w:cs="Arial"/>
                <w:sz w:val="18"/>
                <w:szCs w:val="18"/>
              </w:rPr>
            </w:pPr>
          </w:p>
          <w:p w14:paraId="3A1CE41A" w14:textId="77777777" w:rsidR="00EE419A" w:rsidRPr="005E0DF8" w:rsidRDefault="00EE419A" w:rsidP="00CB5609">
            <w:pPr>
              <w:jc w:val="center"/>
              <w:rPr>
                <w:rFonts w:cs="Arial"/>
                <w:sz w:val="18"/>
                <w:szCs w:val="18"/>
              </w:rPr>
            </w:pPr>
          </w:p>
          <w:p w14:paraId="7B73813E" w14:textId="77777777" w:rsidR="00EE419A" w:rsidRPr="005E0DF8" w:rsidRDefault="00EE419A" w:rsidP="00CB5609">
            <w:pPr>
              <w:jc w:val="center"/>
              <w:rPr>
                <w:rFonts w:cs="Arial"/>
                <w:sz w:val="18"/>
                <w:szCs w:val="18"/>
              </w:rPr>
            </w:pPr>
          </w:p>
          <w:p w14:paraId="280D475A" w14:textId="22440C27" w:rsidR="00723E42" w:rsidRPr="005E0DF8" w:rsidRDefault="00723E42" w:rsidP="00CB5609">
            <w:pPr>
              <w:jc w:val="center"/>
              <w:rPr>
                <w:rFonts w:cs="Arial"/>
                <w:sz w:val="18"/>
                <w:szCs w:val="18"/>
              </w:rPr>
            </w:pPr>
            <w:r w:rsidRPr="005E0DF8">
              <w:rPr>
                <w:rFonts w:cs="Arial"/>
                <w:sz w:val="18"/>
                <w:szCs w:val="18"/>
              </w:rPr>
              <w:t xml:space="preserve">Delivery of </w:t>
            </w:r>
            <w:r w:rsidR="00652675" w:rsidRPr="00652675">
              <w:rPr>
                <w:rFonts w:cs="Arial"/>
                <w:b/>
                <w:sz w:val="18"/>
                <w:szCs w:val="18"/>
              </w:rPr>
              <w:t>REDACTED</w:t>
            </w:r>
            <w:r w:rsidRPr="005E0DF8">
              <w:rPr>
                <w:rFonts w:cs="Arial"/>
                <w:sz w:val="18"/>
                <w:szCs w:val="18"/>
              </w:rPr>
              <w:t xml:space="preserve"> set of Training Documentation ref 5.2a</w:t>
            </w:r>
            <w:r w:rsidR="00811B0E" w:rsidRPr="005E0DF8">
              <w:rPr>
                <w:rFonts w:cs="Arial"/>
                <w:sz w:val="18"/>
                <w:szCs w:val="18"/>
              </w:rPr>
              <w:t>.</w:t>
            </w:r>
          </w:p>
        </w:tc>
        <w:tc>
          <w:tcPr>
            <w:tcW w:w="313" w:type="pct"/>
            <w:shd w:val="clear" w:color="auto" w:fill="auto"/>
          </w:tcPr>
          <w:p w14:paraId="2077213D" w14:textId="01D892A1" w:rsidR="00723E42" w:rsidRPr="005E0DF8" w:rsidRDefault="00723E42" w:rsidP="00CB5609">
            <w:pPr>
              <w:jc w:val="center"/>
              <w:rPr>
                <w:rFonts w:cs="Arial"/>
                <w:sz w:val="18"/>
                <w:szCs w:val="18"/>
              </w:rPr>
            </w:pPr>
            <w:r w:rsidRPr="005E0DF8">
              <w:rPr>
                <w:rFonts w:cs="Arial"/>
                <w:sz w:val="18"/>
                <w:szCs w:val="18"/>
                <w:highlight w:val="yellow"/>
              </w:rPr>
              <w:t xml:space="preserve">[Tenderer </w:t>
            </w:r>
            <w:r w:rsidR="00DD6204" w:rsidRPr="005E0DF8">
              <w:rPr>
                <w:rFonts w:cs="Arial"/>
                <w:sz w:val="18"/>
                <w:szCs w:val="18"/>
                <w:highlight w:val="yellow"/>
              </w:rPr>
              <w:t>to insert</w:t>
            </w:r>
            <w:r w:rsidRPr="005E0DF8">
              <w:rPr>
                <w:rFonts w:cs="Arial"/>
                <w:sz w:val="18"/>
                <w:szCs w:val="18"/>
                <w:highlight w:val="yellow"/>
              </w:rPr>
              <w:t xml:space="preserve"> Firm price]</w:t>
            </w:r>
          </w:p>
        </w:tc>
        <w:tc>
          <w:tcPr>
            <w:tcW w:w="750" w:type="pct"/>
          </w:tcPr>
          <w:p w14:paraId="1542D6F6" w14:textId="4BF744A6" w:rsidR="00723E42" w:rsidRPr="005E0DF8" w:rsidRDefault="00723E42" w:rsidP="00CB5609">
            <w:pPr>
              <w:jc w:val="center"/>
              <w:rPr>
                <w:rFonts w:cs="Arial"/>
                <w:sz w:val="18"/>
                <w:szCs w:val="18"/>
              </w:rPr>
            </w:pPr>
            <w:r w:rsidRPr="005E0DF8">
              <w:rPr>
                <w:rFonts w:cs="Arial"/>
                <w:sz w:val="18"/>
                <w:szCs w:val="18"/>
                <w:highlight w:val="yellow"/>
              </w:rPr>
              <w:t xml:space="preserve">[Tenderer </w:t>
            </w:r>
            <w:r w:rsidR="00DD6204" w:rsidRPr="005E0DF8">
              <w:rPr>
                <w:rFonts w:cs="Arial"/>
                <w:sz w:val="18"/>
                <w:szCs w:val="18"/>
                <w:highlight w:val="yellow"/>
              </w:rPr>
              <w:t>to insert</w:t>
            </w:r>
            <w:r w:rsidRPr="005E0DF8">
              <w:rPr>
                <w:rFonts w:cs="Arial"/>
                <w:sz w:val="18"/>
                <w:szCs w:val="18"/>
                <w:highlight w:val="yellow"/>
              </w:rPr>
              <w:t xml:space="preserve"> Firm price]</w:t>
            </w:r>
          </w:p>
        </w:tc>
      </w:tr>
      <w:tr w:rsidR="00723E42" w:rsidRPr="005E0DF8" w14:paraId="1B847B05" w14:textId="77777777" w:rsidTr="00CA6F79">
        <w:trPr>
          <w:trHeight w:val="778"/>
        </w:trPr>
        <w:tc>
          <w:tcPr>
            <w:tcW w:w="261" w:type="pct"/>
            <w:shd w:val="clear" w:color="auto" w:fill="auto"/>
          </w:tcPr>
          <w:p w14:paraId="42CF41CA" w14:textId="5B255F7B" w:rsidR="00723E42" w:rsidRPr="005E0DF8" w:rsidRDefault="00232AB7" w:rsidP="00CB5609">
            <w:pPr>
              <w:jc w:val="center"/>
              <w:rPr>
                <w:rFonts w:cs="Arial"/>
                <w:sz w:val="18"/>
                <w:szCs w:val="18"/>
              </w:rPr>
            </w:pPr>
            <w:r w:rsidRPr="005E0DF8">
              <w:rPr>
                <w:rFonts w:cs="Arial"/>
                <w:sz w:val="18"/>
                <w:szCs w:val="18"/>
              </w:rPr>
              <w:t>3</w:t>
            </w:r>
          </w:p>
        </w:tc>
        <w:tc>
          <w:tcPr>
            <w:tcW w:w="367" w:type="pct"/>
            <w:shd w:val="clear" w:color="auto" w:fill="auto"/>
          </w:tcPr>
          <w:p w14:paraId="241BB15C" w14:textId="77777777" w:rsidR="00723E42" w:rsidRPr="005E0DF8" w:rsidRDefault="00723E42" w:rsidP="00CB5609">
            <w:pPr>
              <w:rPr>
                <w:rFonts w:cs="Arial"/>
                <w:sz w:val="18"/>
                <w:szCs w:val="18"/>
              </w:rPr>
            </w:pPr>
          </w:p>
        </w:tc>
        <w:tc>
          <w:tcPr>
            <w:tcW w:w="377" w:type="pct"/>
            <w:shd w:val="clear" w:color="auto" w:fill="auto"/>
          </w:tcPr>
          <w:p w14:paraId="556FDB21" w14:textId="77777777" w:rsidR="00723E42" w:rsidRPr="005E0DF8" w:rsidRDefault="00723E42" w:rsidP="00CB5609">
            <w:pPr>
              <w:rPr>
                <w:rFonts w:cs="Arial"/>
                <w:sz w:val="18"/>
                <w:szCs w:val="18"/>
              </w:rPr>
            </w:pPr>
          </w:p>
        </w:tc>
        <w:tc>
          <w:tcPr>
            <w:tcW w:w="943" w:type="pct"/>
            <w:shd w:val="clear" w:color="auto" w:fill="auto"/>
          </w:tcPr>
          <w:p w14:paraId="3F36707B" w14:textId="77777777" w:rsidR="00934EF7" w:rsidRPr="005E0DF8" w:rsidRDefault="00723E42" w:rsidP="00CB5609">
            <w:pPr>
              <w:rPr>
                <w:rFonts w:cs="Arial"/>
                <w:sz w:val="18"/>
                <w:szCs w:val="18"/>
              </w:rPr>
            </w:pPr>
            <w:r w:rsidRPr="005E0DF8">
              <w:rPr>
                <w:rFonts w:cs="Arial"/>
                <w:sz w:val="18"/>
                <w:szCs w:val="18"/>
              </w:rPr>
              <w:t xml:space="preserve">In Service Support </w:t>
            </w:r>
          </w:p>
          <w:p w14:paraId="26860350" w14:textId="77777777" w:rsidR="00934EF7" w:rsidRPr="005E0DF8" w:rsidRDefault="00934EF7" w:rsidP="00CB5609">
            <w:pPr>
              <w:rPr>
                <w:rFonts w:cs="Arial"/>
                <w:sz w:val="18"/>
                <w:szCs w:val="18"/>
              </w:rPr>
            </w:pPr>
            <w:r w:rsidRPr="005E0DF8">
              <w:rPr>
                <w:rFonts w:cs="Arial"/>
                <w:sz w:val="18"/>
                <w:szCs w:val="18"/>
              </w:rPr>
              <w:t>(Y</w:t>
            </w:r>
            <w:r w:rsidR="00723E42" w:rsidRPr="005E0DF8">
              <w:rPr>
                <w:rFonts w:cs="Arial"/>
                <w:sz w:val="18"/>
                <w:szCs w:val="18"/>
              </w:rPr>
              <w:t>ears 1 – 5</w:t>
            </w:r>
            <w:r w:rsidRPr="005E0DF8">
              <w:rPr>
                <w:rFonts w:cs="Arial"/>
                <w:sz w:val="18"/>
                <w:szCs w:val="18"/>
              </w:rPr>
              <w:t>)</w:t>
            </w:r>
            <w:r w:rsidR="00723E42" w:rsidRPr="005E0DF8">
              <w:rPr>
                <w:rFonts w:cs="Arial"/>
                <w:sz w:val="18"/>
                <w:szCs w:val="18"/>
              </w:rPr>
              <w:t xml:space="preserve"> </w:t>
            </w:r>
          </w:p>
          <w:p w14:paraId="7E39EBBA" w14:textId="77777777" w:rsidR="00934EF7" w:rsidRPr="005E0DF8" w:rsidRDefault="00934EF7" w:rsidP="00CB5609">
            <w:pPr>
              <w:rPr>
                <w:rFonts w:cs="Arial"/>
                <w:sz w:val="18"/>
                <w:szCs w:val="18"/>
              </w:rPr>
            </w:pPr>
          </w:p>
          <w:p w14:paraId="3AD0A39C" w14:textId="77777777" w:rsidR="00723E42" w:rsidRDefault="00723E42" w:rsidP="00CB5609">
            <w:pPr>
              <w:rPr>
                <w:rFonts w:cs="Arial"/>
                <w:noProof/>
                <w:sz w:val="18"/>
                <w:szCs w:val="18"/>
              </w:rPr>
            </w:pPr>
            <w:r w:rsidRPr="005E0DF8">
              <w:rPr>
                <w:rFonts w:cs="Arial"/>
                <w:noProof/>
                <w:sz w:val="18"/>
                <w:szCs w:val="18"/>
              </w:rPr>
              <w:t xml:space="preserve">(In accordance with Work Packages </w:t>
            </w:r>
            <w:r w:rsidR="00811B0E" w:rsidRPr="005E0DF8">
              <w:rPr>
                <w:rFonts w:cs="Arial"/>
                <w:noProof/>
                <w:sz w:val="18"/>
                <w:szCs w:val="18"/>
              </w:rPr>
              <w:t xml:space="preserve">1 </w:t>
            </w:r>
            <w:r w:rsidRPr="005E0DF8">
              <w:rPr>
                <w:rFonts w:cs="Arial"/>
                <w:noProof/>
                <w:sz w:val="18"/>
                <w:szCs w:val="18"/>
              </w:rPr>
              <w:t xml:space="preserve">of the SOW Annex </w:t>
            </w:r>
            <w:r w:rsidR="00C62D95" w:rsidRPr="005E0DF8">
              <w:rPr>
                <w:rFonts w:cs="Arial"/>
                <w:noProof/>
                <w:sz w:val="18"/>
                <w:szCs w:val="18"/>
              </w:rPr>
              <w:t>A</w:t>
            </w:r>
            <w:r w:rsidRPr="005E0DF8">
              <w:rPr>
                <w:rFonts w:cs="Arial"/>
                <w:noProof/>
                <w:sz w:val="18"/>
                <w:szCs w:val="18"/>
              </w:rPr>
              <w:t>)</w:t>
            </w:r>
          </w:p>
          <w:p w14:paraId="2840C077" w14:textId="77777777" w:rsidR="00EA56E9" w:rsidRDefault="00EA56E9" w:rsidP="00CB5609">
            <w:pPr>
              <w:rPr>
                <w:rFonts w:cs="Arial"/>
                <w:noProof/>
                <w:sz w:val="18"/>
                <w:szCs w:val="18"/>
              </w:rPr>
            </w:pPr>
          </w:p>
          <w:p w14:paraId="27029EA9" w14:textId="77777777" w:rsidR="00EA56E9" w:rsidRPr="00EA56E9" w:rsidRDefault="00EA56E9" w:rsidP="00EA56E9">
            <w:pPr>
              <w:rPr>
                <w:rFonts w:cs="Arial"/>
                <w:noProof/>
                <w:sz w:val="18"/>
                <w:szCs w:val="18"/>
              </w:rPr>
            </w:pPr>
            <w:r w:rsidRPr="00EA56E9">
              <w:rPr>
                <w:rFonts w:cs="Arial"/>
                <w:sz w:val="18"/>
                <w:szCs w:val="18"/>
              </w:rPr>
              <w:t>Acceptance of deliverables under the contact shall be to the satisfaction of the Authority’s Project Manager</w:t>
            </w:r>
          </w:p>
          <w:p w14:paraId="2A8D7BC8" w14:textId="77777777" w:rsidR="00EA56E9" w:rsidRPr="001A7FC9" w:rsidRDefault="00EA56E9" w:rsidP="00EA56E9">
            <w:pPr>
              <w:rPr>
                <w:rFonts w:cs="Arial"/>
                <w:sz w:val="18"/>
                <w:szCs w:val="18"/>
              </w:rPr>
            </w:pPr>
            <w:r w:rsidRPr="00EA56E9">
              <w:rPr>
                <w:rFonts w:cs="Arial"/>
                <w:sz w:val="18"/>
                <w:szCs w:val="18"/>
              </w:rPr>
              <w:lastRenderedPageBreak/>
              <w:t>in accordance with the SOW</w:t>
            </w:r>
            <w:r w:rsidRPr="001A7FC9">
              <w:rPr>
                <w:rFonts w:cs="Arial"/>
                <w:sz w:val="18"/>
                <w:szCs w:val="18"/>
              </w:rPr>
              <w:t>.</w:t>
            </w:r>
          </w:p>
          <w:p w14:paraId="0F152C58" w14:textId="71215EDA" w:rsidR="00EA56E9" w:rsidRPr="005E0DF8" w:rsidRDefault="00EA56E9" w:rsidP="00CB5609">
            <w:pPr>
              <w:rPr>
                <w:rFonts w:cs="Arial"/>
                <w:noProof/>
                <w:sz w:val="18"/>
                <w:szCs w:val="18"/>
              </w:rPr>
            </w:pPr>
          </w:p>
        </w:tc>
        <w:tc>
          <w:tcPr>
            <w:tcW w:w="472" w:type="pct"/>
            <w:shd w:val="clear" w:color="auto" w:fill="auto"/>
          </w:tcPr>
          <w:p w14:paraId="3A52E37E" w14:textId="77777777" w:rsidR="00723E42" w:rsidRPr="005E0DF8" w:rsidRDefault="00723E42" w:rsidP="00CB5609">
            <w:pPr>
              <w:jc w:val="center"/>
              <w:rPr>
                <w:rFonts w:cs="Arial"/>
                <w:sz w:val="18"/>
                <w:szCs w:val="18"/>
              </w:rPr>
            </w:pPr>
          </w:p>
        </w:tc>
        <w:tc>
          <w:tcPr>
            <w:tcW w:w="472" w:type="pct"/>
            <w:shd w:val="clear" w:color="auto" w:fill="auto"/>
          </w:tcPr>
          <w:p w14:paraId="18EE231B" w14:textId="77777777" w:rsidR="00723E42" w:rsidRPr="005E0DF8" w:rsidRDefault="00723E42" w:rsidP="00CB5609">
            <w:pPr>
              <w:jc w:val="center"/>
              <w:rPr>
                <w:rFonts w:cs="Arial"/>
                <w:sz w:val="18"/>
                <w:szCs w:val="18"/>
              </w:rPr>
            </w:pPr>
            <w:r w:rsidRPr="005E0DF8">
              <w:rPr>
                <w:rFonts w:cs="Arial"/>
                <w:sz w:val="18"/>
                <w:szCs w:val="18"/>
              </w:rPr>
              <w:t>N/A</w:t>
            </w:r>
          </w:p>
        </w:tc>
        <w:tc>
          <w:tcPr>
            <w:tcW w:w="471" w:type="pct"/>
            <w:shd w:val="clear" w:color="auto" w:fill="auto"/>
          </w:tcPr>
          <w:p w14:paraId="4404DDE7" w14:textId="77777777" w:rsidR="00232AB7" w:rsidRPr="005E0DF8" w:rsidRDefault="00232AB7" w:rsidP="00CB5609">
            <w:pPr>
              <w:jc w:val="center"/>
              <w:rPr>
                <w:rFonts w:cs="Arial"/>
                <w:sz w:val="18"/>
                <w:szCs w:val="18"/>
              </w:rPr>
            </w:pPr>
            <w:r w:rsidRPr="005E0DF8">
              <w:rPr>
                <w:rFonts w:cs="Arial"/>
                <w:sz w:val="18"/>
                <w:szCs w:val="18"/>
              </w:rPr>
              <w:t>Work Package</w:t>
            </w:r>
          </w:p>
          <w:p w14:paraId="5AAC1624" w14:textId="5E3467A9" w:rsidR="00232AB7" w:rsidRPr="005E0DF8" w:rsidRDefault="00232AB7" w:rsidP="00CB5609">
            <w:pPr>
              <w:jc w:val="center"/>
              <w:rPr>
                <w:rFonts w:cs="Arial"/>
                <w:sz w:val="18"/>
                <w:szCs w:val="18"/>
              </w:rPr>
            </w:pPr>
            <w:r w:rsidRPr="005E0DF8">
              <w:rPr>
                <w:rFonts w:cs="Arial"/>
                <w:sz w:val="18"/>
                <w:szCs w:val="18"/>
              </w:rPr>
              <w:t xml:space="preserve">1.2b </w:t>
            </w:r>
            <w:r w:rsidR="00652675" w:rsidRPr="00652675">
              <w:rPr>
                <w:rFonts w:cs="Arial"/>
                <w:b/>
                <w:sz w:val="18"/>
                <w:szCs w:val="18"/>
              </w:rPr>
              <w:t>REDACTED</w:t>
            </w:r>
          </w:p>
          <w:p w14:paraId="1A0810CF" w14:textId="77777777" w:rsidR="002950C6" w:rsidRPr="005E0DF8" w:rsidRDefault="002950C6" w:rsidP="00CB5609">
            <w:pPr>
              <w:rPr>
                <w:rFonts w:cs="Arial"/>
                <w:sz w:val="18"/>
                <w:szCs w:val="18"/>
              </w:rPr>
            </w:pPr>
          </w:p>
          <w:p w14:paraId="02C57D7B" w14:textId="038322AB" w:rsidR="00723E42" w:rsidRPr="005E0DF8" w:rsidRDefault="00232AB7" w:rsidP="00CB5609">
            <w:pPr>
              <w:jc w:val="center"/>
              <w:rPr>
                <w:rFonts w:cs="Arial"/>
                <w:sz w:val="18"/>
                <w:szCs w:val="18"/>
              </w:rPr>
            </w:pPr>
            <w:r w:rsidRPr="005E0DF8">
              <w:rPr>
                <w:rFonts w:cs="Arial"/>
                <w:sz w:val="18"/>
                <w:szCs w:val="18"/>
              </w:rPr>
              <w:t>Work Package 1.3</w:t>
            </w:r>
            <w:r w:rsidR="005C0BF3" w:rsidRPr="005E0DF8">
              <w:rPr>
                <w:rFonts w:cs="Arial"/>
                <w:sz w:val="18"/>
                <w:szCs w:val="18"/>
              </w:rPr>
              <w:t xml:space="preserve">a </w:t>
            </w:r>
            <w:r w:rsidR="00652675" w:rsidRPr="00652675">
              <w:rPr>
                <w:rFonts w:cs="Arial"/>
                <w:b/>
                <w:sz w:val="18"/>
                <w:szCs w:val="18"/>
              </w:rPr>
              <w:t>REDACTED</w:t>
            </w:r>
          </w:p>
        </w:tc>
        <w:tc>
          <w:tcPr>
            <w:tcW w:w="574" w:type="pct"/>
            <w:shd w:val="clear" w:color="auto" w:fill="auto"/>
          </w:tcPr>
          <w:p w14:paraId="77583F74" w14:textId="3673501E" w:rsidR="005C0BF3" w:rsidRPr="005E0DF8" w:rsidRDefault="00630C8F" w:rsidP="00CB5609">
            <w:pPr>
              <w:jc w:val="center"/>
              <w:rPr>
                <w:rFonts w:cs="Arial"/>
                <w:sz w:val="18"/>
                <w:szCs w:val="18"/>
              </w:rPr>
            </w:pPr>
            <w:r w:rsidRPr="005E0DF8">
              <w:rPr>
                <w:rFonts w:cs="Arial"/>
                <w:noProof/>
                <w:sz w:val="18"/>
                <w:szCs w:val="18"/>
              </w:rPr>
              <w:t>(</w:t>
            </w:r>
            <w:r w:rsidR="00811B0E" w:rsidRPr="005E0DF8">
              <w:rPr>
                <w:rFonts w:cs="Arial"/>
                <w:noProof/>
                <w:sz w:val="18"/>
                <w:szCs w:val="18"/>
              </w:rPr>
              <w:t xml:space="preserve">In accordance with Work Package1 </w:t>
            </w:r>
            <w:r w:rsidRPr="005E0DF8">
              <w:rPr>
                <w:rFonts w:cs="Arial"/>
                <w:noProof/>
                <w:sz w:val="18"/>
                <w:szCs w:val="18"/>
              </w:rPr>
              <w:t xml:space="preserve">of the SOW </w:t>
            </w:r>
            <w:r w:rsidR="00DD6204" w:rsidRPr="005E0DF8">
              <w:rPr>
                <w:rFonts w:cs="Arial"/>
                <w:sz w:val="18"/>
                <w:szCs w:val="18"/>
              </w:rPr>
              <w:t>Annex A</w:t>
            </w:r>
            <w:r w:rsidRPr="005E0DF8">
              <w:rPr>
                <w:rFonts w:cs="Arial"/>
                <w:noProof/>
                <w:sz w:val="18"/>
                <w:szCs w:val="18"/>
              </w:rPr>
              <w:t>)</w:t>
            </w:r>
          </w:p>
          <w:p w14:paraId="058BCACB" w14:textId="77777777" w:rsidR="005C0BF3" w:rsidRPr="005E0DF8" w:rsidRDefault="005C0BF3" w:rsidP="00CB5609">
            <w:pPr>
              <w:jc w:val="center"/>
              <w:rPr>
                <w:rFonts w:cs="Arial"/>
                <w:sz w:val="18"/>
                <w:szCs w:val="18"/>
              </w:rPr>
            </w:pPr>
          </w:p>
          <w:p w14:paraId="73956A11" w14:textId="77777777" w:rsidR="00630C8F" w:rsidRPr="005E0DF8" w:rsidRDefault="00630C8F" w:rsidP="00CB5609">
            <w:pPr>
              <w:jc w:val="center"/>
              <w:rPr>
                <w:rFonts w:cs="Arial"/>
                <w:sz w:val="18"/>
                <w:szCs w:val="18"/>
              </w:rPr>
            </w:pPr>
          </w:p>
          <w:p w14:paraId="6D6B93C6" w14:textId="7DFEBA70" w:rsidR="005C0BF3" w:rsidRPr="005E0DF8" w:rsidRDefault="005C0BF3" w:rsidP="00CB5609">
            <w:pPr>
              <w:rPr>
                <w:rFonts w:cs="Arial"/>
                <w:sz w:val="18"/>
                <w:szCs w:val="18"/>
                <w:highlight w:val="yellow"/>
              </w:rPr>
            </w:pPr>
          </w:p>
        </w:tc>
        <w:tc>
          <w:tcPr>
            <w:tcW w:w="313" w:type="pct"/>
            <w:shd w:val="clear" w:color="auto" w:fill="auto"/>
          </w:tcPr>
          <w:p w14:paraId="531106B2" w14:textId="77777777" w:rsidR="00723E42" w:rsidRPr="005E0DF8" w:rsidRDefault="00934EF7" w:rsidP="00CB5609">
            <w:pPr>
              <w:jc w:val="center"/>
              <w:rPr>
                <w:rFonts w:cs="Arial"/>
                <w:sz w:val="18"/>
                <w:szCs w:val="18"/>
              </w:rPr>
            </w:pPr>
            <w:r w:rsidRPr="005E0DF8">
              <w:rPr>
                <w:rFonts w:cs="Arial"/>
                <w:sz w:val="18"/>
                <w:szCs w:val="18"/>
                <w:highlight w:val="yellow"/>
              </w:rPr>
              <w:t xml:space="preserve">[Tenderer to </w:t>
            </w:r>
            <w:r w:rsidR="00723E42" w:rsidRPr="005E0DF8">
              <w:rPr>
                <w:rFonts w:cs="Arial"/>
                <w:sz w:val="18"/>
                <w:szCs w:val="18"/>
                <w:highlight w:val="yellow"/>
              </w:rPr>
              <w:t>insert Firm price]</w:t>
            </w:r>
          </w:p>
        </w:tc>
        <w:tc>
          <w:tcPr>
            <w:tcW w:w="750" w:type="pct"/>
          </w:tcPr>
          <w:p w14:paraId="4F3ABD7E" w14:textId="77777777" w:rsidR="00723E42" w:rsidRPr="005E0DF8" w:rsidRDefault="00934EF7" w:rsidP="00CB5609">
            <w:pPr>
              <w:jc w:val="center"/>
              <w:rPr>
                <w:rFonts w:cs="Arial"/>
                <w:sz w:val="18"/>
                <w:szCs w:val="18"/>
              </w:rPr>
            </w:pPr>
            <w:r w:rsidRPr="005E0DF8">
              <w:rPr>
                <w:rFonts w:cs="Arial"/>
                <w:sz w:val="18"/>
                <w:szCs w:val="18"/>
                <w:highlight w:val="yellow"/>
              </w:rPr>
              <w:t xml:space="preserve">[Tenderer to </w:t>
            </w:r>
            <w:r w:rsidR="00723E42" w:rsidRPr="005E0DF8">
              <w:rPr>
                <w:rFonts w:cs="Arial"/>
                <w:sz w:val="18"/>
                <w:szCs w:val="18"/>
                <w:highlight w:val="yellow"/>
              </w:rPr>
              <w:t>insert Firm price]</w:t>
            </w:r>
          </w:p>
        </w:tc>
      </w:tr>
      <w:tr w:rsidR="00934EF7" w:rsidRPr="005E0DF8" w14:paraId="4CC00013" w14:textId="77777777" w:rsidTr="00CA6F79">
        <w:trPr>
          <w:trHeight w:val="778"/>
        </w:trPr>
        <w:tc>
          <w:tcPr>
            <w:tcW w:w="261" w:type="pct"/>
            <w:shd w:val="clear" w:color="auto" w:fill="auto"/>
          </w:tcPr>
          <w:p w14:paraId="4470260A" w14:textId="46A59152" w:rsidR="00934EF7" w:rsidRPr="005E0DF8" w:rsidRDefault="00232AB7" w:rsidP="00CB5609">
            <w:pPr>
              <w:jc w:val="center"/>
              <w:rPr>
                <w:rFonts w:cs="Arial"/>
                <w:sz w:val="18"/>
                <w:szCs w:val="18"/>
              </w:rPr>
            </w:pPr>
            <w:r w:rsidRPr="005E0DF8">
              <w:rPr>
                <w:rFonts w:cs="Arial"/>
                <w:sz w:val="18"/>
                <w:szCs w:val="18"/>
              </w:rPr>
              <w:t>4</w:t>
            </w:r>
          </w:p>
        </w:tc>
        <w:tc>
          <w:tcPr>
            <w:tcW w:w="367" w:type="pct"/>
            <w:shd w:val="clear" w:color="auto" w:fill="auto"/>
          </w:tcPr>
          <w:p w14:paraId="1D702274" w14:textId="77777777" w:rsidR="00934EF7" w:rsidRPr="005E0DF8" w:rsidRDefault="00934EF7" w:rsidP="00CB5609">
            <w:pPr>
              <w:rPr>
                <w:rFonts w:cs="Arial"/>
                <w:sz w:val="18"/>
                <w:szCs w:val="18"/>
              </w:rPr>
            </w:pPr>
          </w:p>
        </w:tc>
        <w:tc>
          <w:tcPr>
            <w:tcW w:w="377" w:type="pct"/>
            <w:shd w:val="clear" w:color="auto" w:fill="auto"/>
          </w:tcPr>
          <w:p w14:paraId="71E6874A" w14:textId="77777777" w:rsidR="00934EF7" w:rsidRPr="005E0DF8" w:rsidRDefault="00934EF7" w:rsidP="00CB5609">
            <w:pPr>
              <w:rPr>
                <w:rFonts w:cs="Arial"/>
                <w:sz w:val="18"/>
                <w:szCs w:val="18"/>
              </w:rPr>
            </w:pPr>
          </w:p>
        </w:tc>
        <w:tc>
          <w:tcPr>
            <w:tcW w:w="943" w:type="pct"/>
            <w:shd w:val="clear" w:color="auto" w:fill="auto"/>
          </w:tcPr>
          <w:p w14:paraId="33E12934" w14:textId="77777777" w:rsidR="00934EF7" w:rsidRPr="005E0DF8" w:rsidRDefault="00934EF7" w:rsidP="00CB5609">
            <w:pPr>
              <w:rPr>
                <w:rFonts w:cs="Arial"/>
                <w:sz w:val="18"/>
                <w:szCs w:val="18"/>
              </w:rPr>
            </w:pPr>
            <w:r w:rsidRPr="005E0DF8">
              <w:rPr>
                <w:rFonts w:cs="Arial"/>
                <w:sz w:val="18"/>
                <w:szCs w:val="18"/>
              </w:rPr>
              <w:t>Reporting</w:t>
            </w:r>
          </w:p>
          <w:p w14:paraId="5FF68B87" w14:textId="77777777" w:rsidR="00934EF7" w:rsidRPr="005E0DF8" w:rsidRDefault="00934EF7" w:rsidP="00CB5609">
            <w:pPr>
              <w:rPr>
                <w:rFonts w:cs="Arial"/>
                <w:sz w:val="18"/>
                <w:szCs w:val="18"/>
              </w:rPr>
            </w:pPr>
            <w:r w:rsidRPr="005E0DF8">
              <w:rPr>
                <w:rFonts w:cs="Arial"/>
                <w:sz w:val="18"/>
                <w:szCs w:val="18"/>
              </w:rPr>
              <w:t>(Years 1 – 5)</w:t>
            </w:r>
          </w:p>
          <w:p w14:paraId="10539981" w14:textId="77777777" w:rsidR="00934EF7" w:rsidRPr="005E0DF8" w:rsidRDefault="00934EF7" w:rsidP="00CB5609">
            <w:pPr>
              <w:rPr>
                <w:rFonts w:cs="Arial"/>
                <w:sz w:val="18"/>
                <w:szCs w:val="18"/>
              </w:rPr>
            </w:pPr>
          </w:p>
          <w:p w14:paraId="7234AD12" w14:textId="48542A78" w:rsidR="00934EF7" w:rsidRDefault="00934EF7" w:rsidP="00CB5609">
            <w:pPr>
              <w:rPr>
                <w:rFonts w:cs="Arial"/>
                <w:noProof/>
                <w:sz w:val="18"/>
                <w:szCs w:val="18"/>
              </w:rPr>
            </w:pPr>
            <w:r w:rsidRPr="005E0DF8">
              <w:rPr>
                <w:rFonts w:cs="Arial"/>
                <w:noProof/>
                <w:sz w:val="18"/>
                <w:szCs w:val="18"/>
              </w:rPr>
              <w:t xml:space="preserve">(In accordance with Work Packages </w:t>
            </w:r>
            <w:r w:rsidR="005A4CB2" w:rsidRPr="005E0DF8">
              <w:rPr>
                <w:rFonts w:cs="Arial"/>
                <w:noProof/>
                <w:sz w:val="18"/>
                <w:szCs w:val="18"/>
              </w:rPr>
              <w:t>1</w:t>
            </w:r>
            <w:r w:rsidR="002950C6" w:rsidRPr="005E0DF8">
              <w:rPr>
                <w:rFonts w:cs="Arial"/>
                <w:noProof/>
                <w:sz w:val="18"/>
                <w:szCs w:val="18"/>
              </w:rPr>
              <w:t>, 4</w:t>
            </w:r>
            <w:r w:rsidR="005A4CB2" w:rsidRPr="005E0DF8">
              <w:rPr>
                <w:rFonts w:cs="Arial"/>
                <w:noProof/>
                <w:sz w:val="18"/>
                <w:szCs w:val="18"/>
              </w:rPr>
              <w:t>, 6, 7 &amp; 8</w:t>
            </w:r>
            <w:r w:rsidRPr="005E0DF8">
              <w:rPr>
                <w:rFonts w:cs="Arial"/>
                <w:noProof/>
                <w:sz w:val="18"/>
                <w:szCs w:val="18"/>
              </w:rPr>
              <w:t xml:space="preserve"> of the SOW Annex </w:t>
            </w:r>
            <w:r w:rsidR="00C62D95" w:rsidRPr="005E0DF8">
              <w:rPr>
                <w:rFonts w:cs="Arial"/>
                <w:noProof/>
                <w:sz w:val="18"/>
                <w:szCs w:val="18"/>
              </w:rPr>
              <w:t>A</w:t>
            </w:r>
            <w:r w:rsidRPr="005E0DF8">
              <w:rPr>
                <w:rFonts w:cs="Arial"/>
                <w:noProof/>
                <w:sz w:val="18"/>
                <w:szCs w:val="18"/>
              </w:rPr>
              <w:t>)</w:t>
            </w:r>
          </w:p>
          <w:p w14:paraId="1078727C" w14:textId="77777777" w:rsidR="00EA56E9" w:rsidRDefault="00EA56E9" w:rsidP="00CB5609">
            <w:pPr>
              <w:rPr>
                <w:rFonts w:cs="Arial"/>
                <w:b/>
                <w:sz w:val="18"/>
                <w:szCs w:val="18"/>
              </w:rPr>
            </w:pPr>
          </w:p>
          <w:p w14:paraId="5FEE2059" w14:textId="15704E4C" w:rsidR="00EA56E9" w:rsidRPr="00EA56E9" w:rsidRDefault="00EA56E9" w:rsidP="00CB5609">
            <w:pPr>
              <w:rPr>
                <w:rFonts w:cs="Arial"/>
                <w:noProof/>
                <w:sz w:val="18"/>
                <w:szCs w:val="18"/>
              </w:rPr>
            </w:pPr>
            <w:r w:rsidRPr="00EA56E9">
              <w:rPr>
                <w:rFonts w:cs="Arial"/>
                <w:sz w:val="18"/>
                <w:szCs w:val="18"/>
              </w:rPr>
              <w:t>Acceptance of deliverables under the contact shall be to the satisfaction of the Authority’s Project Manager</w:t>
            </w:r>
          </w:p>
          <w:p w14:paraId="65F92E38" w14:textId="6598B6C0" w:rsidR="00934EF7" w:rsidRPr="00EA56E9" w:rsidRDefault="00EA56E9" w:rsidP="00CB5609">
            <w:pPr>
              <w:rPr>
                <w:rFonts w:cs="Arial"/>
                <w:sz w:val="18"/>
                <w:szCs w:val="18"/>
              </w:rPr>
            </w:pPr>
            <w:r w:rsidRPr="00EA56E9">
              <w:rPr>
                <w:rFonts w:cs="Arial"/>
                <w:sz w:val="18"/>
                <w:szCs w:val="18"/>
              </w:rPr>
              <w:t>in accordance with the SOW.</w:t>
            </w:r>
          </w:p>
          <w:p w14:paraId="236F10E2" w14:textId="77777777" w:rsidR="00934EF7" w:rsidRPr="005E0DF8" w:rsidRDefault="00934EF7" w:rsidP="00CB5609">
            <w:pPr>
              <w:rPr>
                <w:rFonts w:cs="Arial"/>
                <w:sz w:val="18"/>
                <w:szCs w:val="18"/>
              </w:rPr>
            </w:pPr>
          </w:p>
        </w:tc>
        <w:tc>
          <w:tcPr>
            <w:tcW w:w="472" w:type="pct"/>
            <w:shd w:val="clear" w:color="auto" w:fill="auto"/>
          </w:tcPr>
          <w:p w14:paraId="76E76F36" w14:textId="77777777" w:rsidR="00934EF7" w:rsidRPr="005E0DF8" w:rsidRDefault="00934EF7" w:rsidP="00CB5609">
            <w:pPr>
              <w:jc w:val="center"/>
              <w:rPr>
                <w:rFonts w:cs="Arial"/>
                <w:sz w:val="18"/>
                <w:szCs w:val="18"/>
              </w:rPr>
            </w:pPr>
          </w:p>
        </w:tc>
        <w:tc>
          <w:tcPr>
            <w:tcW w:w="472" w:type="pct"/>
            <w:shd w:val="clear" w:color="auto" w:fill="auto"/>
          </w:tcPr>
          <w:p w14:paraId="27A264E7" w14:textId="77777777" w:rsidR="00934EF7" w:rsidRPr="005E0DF8" w:rsidRDefault="00934EF7" w:rsidP="00CB5609">
            <w:pPr>
              <w:jc w:val="center"/>
              <w:rPr>
                <w:rFonts w:cs="Arial"/>
                <w:sz w:val="18"/>
                <w:szCs w:val="18"/>
              </w:rPr>
            </w:pPr>
            <w:r w:rsidRPr="005E0DF8">
              <w:rPr>
                <w:rFonts w:cs="Arial"/>
                <w:sz w:val="18"/>
                <w:szCs w:val="18"/>
              </w:rPr>
              <w:t>N/A</w:t>
            </w:r>
          </w:p>
        </w:tc>
        <w:tc>
          <w:tcPr>
            <w:tcW w:w="471" w:type="pct"/>
            <w:shd w:val="clear" w:color="auto" w:fill="auto"/>
          </w:tcPr>
          <w:p w14:paraId="1C05B62E" w14:textId="1C2CCCBA" w:rsidR="00934EF7" w:rsidRPr="005E0DF8" w:rsidRDefault="00934EF7" w:rsidP="00CB5609">
            <w:pPr>
              <w:jc w:val="center"/>
              <w:rPr>
                <w:rFonts w:cs="Arial"/>
                <w:sz w:val="18"/>
                <w:szCs w:val="18"/>
              </w:rPr>
            </w:pPr>
            <w:r w:rsidRPr="005E0DF8">
              <w:rPr>
                <w:rFonts w:cs="Arial"/>
                <w:sz w:val="18"/>
                <w:szCs w:val="18"/>
              </w:rPr>
              <w:t xml:space="preserve">Work package 1.1a within </w:t>
            </w:r>
            <w:r w:rsidR="00652675" w:rsidRPr="00652675">
              <w:rPr>
                <w:rFonts w:cs="Arial"/>
                <w:b/>
                <w:sz w:val="18"/>
                <w:szCs w:val="18"/>
              </w:rPr>
              <w:t>REDACTED</w:t>
            </w:r>
            <w:r w:rsidR="00652675" w:rsidRPr="005E0DF8">
              <w:rPr>
                <w:rFonts w:cs="Arial"/>
                <w:sz w:val="18"/>
                <w:szCs w:val="18"/>
              </w:rPr>
              <w:t xml:space="preserve"> </w:t>
            </w:r>
            <w:r w:rsidRPr="005E0DF8">
              <w:rPr>
                <w:rFonts w:cs="Arial"/>
                <w:sz w:val="18"/>
                <w:szCs w:val="18"/>
              </w:rPr>
              <w:t>of Contract Award</w:t>
            </w:r>
          </w:p>
          <w:p w14:paraId="5E56A1AE" w14:textId="4CE6FB10" w:rsidR="00934EF7" w:rsidRPr="005E0DF8" w:rsidRDefault="00811B0E" w:rsidP="00CB5609">
            <w:pPr>
              <w:jc w:val="center"/>
              <w:rPr>
                <w:rFonts w:cs="Arial"/>
                <w:sz w:val="18"/>
                <w:szCs w:val="18"/>
              </w:rPr>
            </w:pPr>
            <w:r w:rsidRPr="005E0DF8">
              <w:rPr>
                <w:rFonts w:cs="Arial"/>
                <w:sz w:val="18"/>
                <w:szCs w:val="18"/>
              </w:rPr>
              <w:t xml:space="preserve">Work package 1.1b (and associated documents - </w:t>
            </w:r>
            <w:r w:rsidR="00934EF7" w:rsidRPr="005E0DF8">
              <w:rPr>
                <w:rFonts w:cs="Arial"/>
                <w:sz w:val="18"/>
                <w:szCs w:val="18"/>
              </w:rPr>
              <w:t xml:space="preserve"> </w:t>
            </w:r>
            <w:r w:rsidR="00750D28" w:rsidRPr="005E0DF8">
              <w:rPr>
                <w:rFonts w:cs="Arial"/>
                <w:sz w:val="18"/>
                <w:szCs w:val="18"/>
              </w:rPr>
              <w:t>4.1a</w:t>
            </w:r>
            <w:r w:rsidRPr="005E0DF8">
              <w:rPr>
                <w:rFonts w:cs="Arial"/>
                <w:sz w:val="18"/>
                <w:szCs w:val="18"/>
              </w:rPr>
              <w:t>,</w:t>
            </w:r>
            <w:r w:rsidR="00934EF7" w:rsidRPr="005E0DF8">
              <w:rPr>
                <w:rFonts w:cs="Arial"/>
                <w:sz w:val="18"/>
                <w:szCs w:val="18"/>
              </w:rPr>
              <w:t>4.3a</w:t>
            </w:r>
            <w:r w:rsidR="00750D28" w:rsidRPr="005E0DF8">
              <w:rPr>
                <w:rFonts w:cs="Arial"/>
                <w:sz w:val="18"/>
                <w:szCs w:val="18"/>
              </w:rPr>
              <w:t xml:space="preserve"> &amp; b, 6.1</w:t>
            </w:r>
            <w:r w:rsidR="00DB3DB4" w:rsidRPr="005E0DF8">
              <w:rPr>
                <w:rFonts w:cs="Arial"/>
                <w:sz w:val="18"/>
                <w:szCs w:val="18"/>
              </w:rPr>
              <w:t>a</w:t>
            </w:r>
            <w:r w:rsidR="00750D28" w:rsidRPr="005E0DF8">
              <w:rPr>
                <w:rFonts w:cs="Arial"/>
                <w:sz w:val="18"/>
                <w:szCs w:val="18"/>
              </w:rPr>
              <w:t>, 6.2</w:t>
            </w:r>
            <w:r w:rsidR="00DB3DB4" w:rsidRPr="005E0DF8">
              <w:rPr>
                <w:rFonts w:cs="Arial"/>
                <w:sz w:val="18"/>
                <w:szCs w:val="18"/>
              </w:rPr>
              <w:t>a</w:t>
            </w:r>
            <w:r w:rsidR="00750D28" w:rsidRPr="005E0DF8">
              <w:rPr>
                <w:rFonts w:cs="Arial"/>
                <w:sz w:val="18"/>
                <w:szCs w:val="18"/>
              </w:rPr>
              <w:t>, 6.3</w:t>
            </w:r>
            <w:r w:rsidR="00DB3DB4" w:rsidRPr="005E0DF8">
              <w:rPr>
                <w:rFonts w:cs="Arial"/>
                <w:sz w:val="18"/>
                <w:szCs w:val="18"/>
              </w:rPr>
              <w:t>a</w:t>
            </w:r>
            <w:r w:rsidRPr="005E0DF8">
              <w:rPr>
                <w:rFonts w:cs="Arial"/>
                <w:sz w:val="18"/>
                <w:szCs w:val="18"/>
              </w:rPr>
              <w:t xml:space="preserve">, </w:t>
            </w:r>
            <w:r w:rsidR="00934EF7" w:rsidRPr="005E0DF8">
              <w:rPr>
                <w:rFonts w:cs="Arial"/>
                <w:sz w:val="18"/>
                <w:szCs w:val="18"/>
              </w:rPr>
              <w:t>7.1a</w:t>
            </w:r>
            <w:r w:rsidRPr="005E0DF8">
              <w:rPr>
                <w:rFonts w:cs="Arial"/>
                <w:sz w:val="18"/>
                <w:szCs w:val="18"/>
              </w:rPr>
              <w:t xml:space="preserve"> &amp; 8.1a)</w:t>
            </w:r>
            <w:r w:rsidR="00934EF7" w:rsidRPr="005E0DF8">
              <w:rPr>
                <w:rFonts w:cs="Arial"/>
                <w:sz w:val="18"/>
                <w:szCs w:val="18"/>
              </w:rPr>
              <w:t xml:space="preserve"> </w:t>
            </w:r>
            <w:r w:rsidR="00652675" w:rsidRPr="00652675">
              <w:rPr>
                <w:rFonts w:cs="Arial"/>
                <w:b/>
                <w:sz w:val="18"/>
                <w:szCs w:val="18"/>
              </w:rPr>
              <w:t>REDACTED</w:t>
            </w:r>
            <w:r w:rsidR="00652675" w:rsidRPr="005E0DF8">
              <w:rPr>
                <w:rFonts w:cs="Arial"/>
                <w:sz w:val="18"/>
                <w:szCs w:val="18"/>
              </w:rPr>
              <w:t xml:space="preserve"> </w:t>
            </w:r>
            <w:r w:rsidR="00934EF7" w:rsidRPr="005E0DF8">
              <w:rPr>
                <w:rFonts w:cs="Arial"/>
                <w:sz w:val="18"/>
                <w:szCs w:val="18"/>
              </w:rPr>
              <w:t>of Contract Award</w:t>
            </w:r>
          </w:p>
          <w:p w14:paraId="3C858BFE" w14:textId="77777777" w:rsidR="00934EF7" w:rsidRPr="005E0DF8" w:rsidRDefault="00934EF7" w:rsidP="00CB5609">
            <w:pPr>
              <w:jc w:val="center"/>
              <w:rPr>
                <w:rFonts w:cs="Arial"/>
                <w:sz w:val="18"/>
                <w:szCs w:val="18"/>
              </w:rPr>
            </w:pPr>
          </w:p>
          <w:p w14:paraId="6A586BCF" w14:textId="3122166A" w:rsidR="00934EF7" w:rsidRPr="005E0DF8" w:rsidRDefault="00934EF7" w:rsidP="00CB5609">
            <w:pPr>
              <w:jc w:val="center"/>
              <w:rPr>
                <w:rFonts w:cs="Arial"/>
                <w:sz w:val="18"/>
                <w:szCs w:val="18"/>
              </w:rPr>
            </w:pPr>
            <w:r w:rsidRPr="005E0DF8">
              <w:rPr>
                <w:rFonts w:cs="Arial"/>
                <w:sz w:val="18"/>
                <w:szCs w:val="18"/>
              </w:rPr>
              <w:t xml:space="preserve">Work package 1.2a </w:t>
            </w:r>
            <w:r w:rsidR="002950C6" w:rsidRPr="005E0DF8">
              <w:rPr>
                <w:rFonts w:cs="Arial"/>
                <w:sz w:val="18"/>
                <w:szCs w:val="18"/>
              </w:rPr>
              <w:t xml:space="preserve">delivered </w:t>
            </w:r>
            <w:r w:rsidR="00652675" w:rsidRPr="00652675">
              <w:rPr>
                <w:rFonts w:cs="Arial"/>
                <w:b/>
                <w:sz w:val="18"/>
                <w:szCs w:val="18"/>
              </w:rPr>
              <w:t>REDACTED</w:t>
            </w:r>
            <w:r w:rsidRPr="005E0DF8">
              <w:rPr>
                <w:rFonts w:cs="Arial"/>
                <w:sz w:val="18"/>
                <w:szCs w:val="18"/>
              </w:rPr>
              <w:t xml:space="preserve"> from of CA</w:t>
            </w:r>
            <w:r w:rsidR="0073202C" w:rsidRPr="005E0DF8">
              <w:rPr>
                <w:rFonts w:cs="Arial"/>
                <w:sz w:val="18"/>
                <w:szCs w:val="18"/>
              </w:rPr>
              <w:t>.</w:t>
            </w:r>
          </w:p>
          <w:p w14:paraId="5D2CCA8D" w14:textId="77777777" w:rsidR="00934EF7" w:rsidRPr="005E0DF8" w:rsidRDefault="00934EF7" w:rsidP="00CB5609">
            <w:pPr>
              <w:jc w:val="center"/>
              <w:rPr>
                <w:rFonts w:cs="Arial"/>
                <w:sz w:val="18"/>
                <w:szCs w:val="18"/>
              </w:rPr>
            </w:pPr>
          </w:p>
          <w:p w14:paraId="43ED9497" w14:textId="2105000F" w:rsidR="00750D28" w:rsidRPr="005E0DF8" w:rsidRDefault="005A4CB2" w:rsidP="00CB5609">
            <w:pPr>
              <w:jc w:val="center"/>
              <w:rPr>
                <w:rFonts w:cs="Arial"/>
                <w:sz w:val="18"/>
                <w:szCs w:val="18"/>
              </w:rPr>
            </w:pPr>
            <w:r w:rsidRPr="005E0DF8">
              <w:rPr>
                <w:rFonts w:cs="Arial"/>
                <w:sz w:val="18"/>
                <w:szCs w:val="18"/>
              </w:rPr>
              <w:t>Work Package 1.3b</w:t>
            </w:r>
            <w:r w:rsidR="00934EF7" w:rsidRPr="005E0DF8">
              <w:rPr>
                <w:rFonts w:cs="Arial"/>
                <w:sz w:val="18"/>
                <w:szCs w:val="18"/>
              </w:rPr>
              <w:t xml:space="preserve"> </w:t>
            </w:r>
            <w:r w:rsidR="00652675" w:rsidRPr="00652675">
              <w:rPr>
                <w:rFonts w:cs="Arial"/>
                <w:b/>
                <w:sz w:val="18"/>
                <w:szCs w:val="18"/>
              </w:rPr>
              <w:t>REDACTED</w:t>
            </w:r>
            <w:r w:rsidR="00652675" w:rsidRPr="005E0DF8">
              <w:rPr>
                <w:rFonts w:cs="Arial"/>
                <w:sz w:val="18"/>
                <w:szCs w:val="18"/>
              </w:rPr>
              <w:t xml:space="preserve"> </w:t>
            </w:r>
            <w:r w:rsidR="0073202C" w:rsidRPr="005E0DF8">
              <w:rPr>
                <w:rFonts w:cs="Arial"/>
                <w:sz w:val="18"/>
                <w:szCs w:val="18"/>
              </w:rPr>
              <w:t>from CA.</w:t>
            </w:r>
          </w:p>
          <w:p w14:paraId="1A6361B6" w14:textId="497BF29E" w:rsidR="00934EF7" w:rsidRPr="005E0DF8" w:rsidRDefault="00934EF7" w:rsidP="00CB5609">
            <w:pPr>
              <w:jc w:val="center"/>
              <w:rPr>
                <w:rFonts w:cs="Arial"/>
                <w:sz w:val="18"/>
                <w:szCs w:val="18"/>
              </w:rPr>
            </w:pPr>
            <w:r w:rsidRPr="005E0DF8">
              <w:rPr>
                <w:rFonts w:cs="Arial"/>
                <w:sz w:val="18"/>
                <w:szCs w:val="18"/>
              </w:rPr>
              <w:lastRenderedPageBreak/>
              <w:t>1.4a</w:t>
            </w:r>
            <w:r w:rsidR="00750D28" w:rsidRPr="005E0DF8">
              <w:rPr>
                <w:rFonts w:cs="Arial"/>
                <w:sz w:val="18"/>
                <w:szCs w:val="18"/>
              </w:rPr>
              <w:t xml:space="preserve"> </w:t>
            </w:r>
            <w:r w:rsidR="00652675" w:rsidRPr="00652675">
              <w:rPr>
                <w:rFonts w:cs="Arial"/>
                <w:b/>
                <w:sz w:val="18"/>
                <w:szCs w:val="18"/>
              </w:rPr>
              <w:t>REDACTED</w:t>
            </w:r>
            <w:r w:rsidR="009A184E" w:rsidRPr="005E0DF8">
              <w:rPr>
                <w:rFonts w:cs="Arial"/>
                <w:sz w:val="18"/>
                <w:szCs w:val="18"/>
              </w:rPr>
              <w:t xml:space="preserve"> CA.</w:t>
            </w:r>
          </w:p>
          <w:p w14:paraId="71A83877" w14:textId="77777777" w:rsidR="00934EF7" w:rsidRPr="005E0DF8" w:rsidRDefault="00934EF7" w:rsidP="00CB5609">
            <w:pPr>
              <w:jc w:val="center"/>
              <w:rPr>
                <w:rFonts w:cs="Arial"/>
                <w:sz w:val="18"/>
                <w:szCs w:val="18"/>
              </w:rPr>
            </w:pPr>
          </w:p>
          <w:p w14:paraId="025D98F2" w14:textId="18FA7373" w:rsidR="00934EF7" w:rsidRPr="005E0DF8" w:rsidRDefault="00934EF7" w:rsidP="00CB5609">
            <w:pPr>
              <w:jc w:val="center"/>
              <w:rPr>
                <w:rFonts w:cs="Arial"/>
                <w:sz w:val="18"/>
                <w:szCs w:val="18"/>
              </w:rPr>
            </w:pPr>
            <w:r w:rsidRPr="005E0DF8">
              <w:rPr>
                <w:rFonts w:cs="Arial"/>
                <w:sz w:val="18"/>
                <w:szCs w:val="18"/>
              </w:rPr>
              <w:t>Work package 4.2a</w:t>
            </w:r>
            <w:r w:rsidR="009A184E" w:rsidRPr="005E0DF8">
              <w:rPr>
                <w:rFonts w:cs="Arial"/>
                <w:sz w:val="18"/>
                <w:szCs w:val="18"/>
              </w:rPr>
              <w:t xml:space="preserve"> iaw work package 3 of the SOW</w:t>
            </w:r>
            <w:r w:rsidRPr="005E0DF8">
              <w:rPr>
                <w:rFonts w:cs="Arial"/>
                <w:sz w:val="18"/>
                <w:szCs w:val="18"/>
              </w:rPr>
              <w:t xml:space="preserve"> </w:t>
            </w:r>
            <w:r w:rsidR="009A184E" w:rsidRPr="005E0DF8">
              <w:rPr>
                <w:rFonts w:cs="Arial"/>
                <w:sz w:val="18"/>
                <w:szCs w:val="18"/>
              </w:rPr>
              <w:t xml:space="preserve">delivered </w:t>
            </w:r>
            <w:r w:rsidR="00652675" w:rsidRPr="00652675">
              <w:rPr>
                <w:rFonts w:cs="Arial"/>
                <w:b/>
                <w:sz w:val="18"/>
                <w:szCs w:val="18"/>
              </w:rPr>
              <w:t>REDACTED</w:t>
            </w:r>
          </w:p>
        </w:tc>
        <w:tc>
          <w:tcPr>
            <w:tcW w:w="574" w:type="pct"/>
            <w:shd w:val="clear" w:color="auto" w:fill="auto"/>
          </w:tcPr>
          <w:p w14:paraId="6F0D6654" w14:textId="09861137" w:rsidR="00630C8F" w:rsidRPr="005E0DF8" w:rsidRDefault="00630C8F" w:rsidP="00CB5609">
            <w:pPr>
              <w:rPr>
                <w:rFonts w:cs="Arial"/>
                <w:noProof/>
                <w:sz w:val="18"/>
                <w:szCs w:val="18"/>
              </w:rPr>
            </w:pPr>
            <w:r w:rsidRPr="005E0DF8">
              <w:rPr>
                <w:rFonts w:cs="Arial"/>
                <w:noProof/>
                <w:sz w:val="18"/>
                <w:szCs w:val="18"/>
              </w:rPr>
              <w:lastRenderedPageBreak/>
              <w:t xml:space="preserve">(In accordance with Work Packages 1, 4, 6, 7 &amp; 8 of the SOW </w:t>
            </w:r>
            <w:r w:rsidR="00DD6204" w:rsidRPr="005E0DF8">
              <w:rPr>
                <w:rFonts w:cs="Arial"/>
                <w:sz w:val="18"/>
                <w:szCs w:val="18"/>
              </w:rPr>
              <w:t>Annex A</w:t>
            </w:r>
            <w:r w:rsidRPr="005E0DF8">
              <w:rPr>
                <w:rFonts w:cs="Arial"/>
                <w:noProof/>
                <w:sz w:val="18"/>
                <w:szCs w:val="18"/>
              </w:rPr>
              <w:t>)</w:t>
            </w:r>
          </w:p>
          <w:p w14:paraId="5BC13AED" w14:textId="77777777" w:rsidR="00934EF7" w:rsidRPr="005E0DF8" w:rsidRDefault="00934EF7" w:rsidP="00CB5609">
            <w:pPr>
              <w:jc w:val="center"/>
              <w:rPr>
                <w:rFonts w:cs="Arial"/>
                <w:sz w:val="18"/>
                <w:szCs w:val="18"/>
              </w:rPr>
            </w:pPr>
          </w:p>
        </w:tc>
        <w:tc>
          <w:tcPr>
            <w:tcW w:w="313" w:type="pct"/>
            <w:shd w:val="clear" w:color="auto" w:fill="auto"/>
          </w:tcPr>
          <w:p w14:paraId="1EFE8D17" w14:textId="77777777" w:rsidR="00934EF7" w:rsidRPr="005E0DF8" w:rsidRDefault="00934EF7" w:rsidP="00CB5609">
            <w:pPr>
              <w:jc w:val="center"/>
              <w:rPr>
                <w:rFonts w:cs="Arial"/>
                <w:sz w:val="18"/>
                <w:szCs w:val="18"/>
              </w:rPr>
            </w:pPr>
            <w:r w:rsidRPr="005E0DF8">
              <w:rPr>
                <w:rFonts w:cs="Arial"/>
                <w:sz w:val="18"/>
                <w:szCs w:val="18"/>
                <w:highlight w:val="yellow"/>
              </w:rPr>
              <w:t>[Tenderer to insert Firm price]</w:t>
            </w:r>
          </w:p>
        </w:tc>
        <w:tc>
          <w:tcPr>
            <w:tcW w:w="750" w:type="pct"/>
          </w:tcPr>
          <w:p w14:paraId="2677608E" w14:textId="77777777" w:rsidR="00934EF7" w:rsidRPr="005E0DF8" w:rsidRDefault="00934EF7" w:rsidP="00CB5609">
            <w:pPr>
              <w:jc w:val="center"/>
              <w:rPr>
                <w:rFonts w:cs="Arial"/>
                <w:sz w:val="18"/>
                <w:szCs w:val="18"/>
              </w:rPr>
            </w:pPr>
            <w:r w:rsidRPr="005E0DF8">
              <w:rPr>
                <w:rFonts w:cs="Arial"/>
                <w:sz w:val="18"/>
                <w:szCs w:val="18"/>
                <w:highlight w:val="yellow"/>
              </w:rPr>
              <w:t>[Tenderer to insert Firm price]</w:t>
            </w:r>
          </w:p>
        </w:tc>
      </w:tr>
      <w:tr w:rsidR="00723E42" w:rsidRPr="005E0DF8" w14:paraId="5E02585F" w14:textId="77777777" w:rsidTr="00CA6F79">
        <w:trPr>
          <w:trHeight w:val="778"/>
        </w:trPr>
        <w:tc>
          <w:tcPr>
            <w:tcW w:w="261" w:type="pct"/>
            <w:shd w:val="clear" w:color="auto" w:fill="auto"/>
          </w:tcPr>
          <w:p w14:paraId="7CCFC698" w14:textId="6FF81239" w:rsidR="00723E42" w:rsidRPr="005E0DF8" w:rsidRDefault="002950C6" w:rsidP="00CB5609">
            <w:pPr>
              <w:jc w:val="center"/>
              <w:rPr>
                <w:rFonts w:cs="Arial"/>
                <w:sz w:val="18"/>
                <w:szCs w:val="18"/>
              </w:rPr>
            </w:pPr>
            <w:r w:rsidRPr="005E0DF8">
              <w:rPr>
                <w:rFonts w:cs="Arial"/>
                <w:sz w:val="18"/>
                <w:szCs w:val="18"/>
              </w:rPr>
              <w:t>5</w:t>
            </w:r>
          </w:p>
        </w:tc>
        <w:tc>
          <w:tcPr>
            <w:tcW w:w="367" w:type="pct"/>
            <w:shd w:val="clear" w:color="auto" w:fill="auto"/>
          </w:tcPr>
          <w:p w14:paraId="4A02B26C" w14:textId="77777777" w:rsidR="00723E42" w:rsidRPr="005E0DF8" w:rsidRDefault="00723E42" w:rsidP="00CB5609">
            <w:pPr>
              <w:rPr>
                <w:rFonts w:cs="Arial"/>
                <w:color w:val="FF0000"/>
                <w:sz w:val="18"/>
                <w:szCs w:val="18"/>
              </w:rPr>
            </w:pPr>
          </w:p>
        </w:tc>
        <w:tc>
          <w:tcPr>
            <w:tcW w:w="377" w:type="pct"/>
            <w:shd w:val="clear" w:color="auto" w:fill="auto"/>
          </w:tcPr>
          <w:p w14:paraId="6483C727" w14:textId="77777777" w:rsidR="00723E42" w:rsidRPr="005E0DF8" w:rsidRDefault="00723E42" w:rsidP="00CB5609">
            <w:pPr>
              <w:rPr>
                <w:rFonts w:cs="Arial"/>
                <w:color w:val="FF0000"/>
                <w:sz w:val="18"/>
                <w:szCs w:val="18"/>
              </w:rPr>
            </w:pPr>
          </w:p>
        </w:tc>
        <w:tc>
          <w:tcPr>
            <w:tcW w:w="943" w:type="pct"/>
            <w:shd w:val="clear" w:color="auto" w:fill="auto"/>
          </w:tcPr>
          <w:p w14:paraId="2E7C0EEB" w14:textId="77777777" w:rsidR="00934EF7" w:rsidRPr="005E0DF8" w:rsidRDefault="00723E42" w:rsidP="00CB5609">
            <w:pPr>
              <w:rPr>
                <w:rFonts w:cs="Arial"/>
                <w:sz w:val="18"/>
                <w:szCs w:val="18"/>
              </w:rPr>
            </w:pPr>
            <w:r w:rsidRPr="005E0DF8">
              <w:rPr>
                <w:rFonts w:cs="Arial"/>
                <w:sz w:val="18"/>
                <w:szCs w:val="18"/>
              </w:rPr>
              <w:t xml:space="preserve">Ad Hoc </w:t>
            </w:r>
            <w:r w:rsidR="00934EF7" w:rsidRPr="005E0DF8">
              <w:rPr>
                <w:rFonts w:cs="Arial"/>
                <w:sz w:val="18"/>
                <w:szCs w:val="18"/>
              </w:rPr>
              <w:t>Spares (</w:t>
            </w:r>
            <w:r w:rsidRPr="005E0DF8">
              <w:rPr>
                <w:rFonts w:cs="Arial"/>
                <w:sz w:val="18"/>
                <w:szCs w:val="18"/>
              </w:rPr>
              <w:t>Consum</w:t>
            </w:r>
            <w:r w:rsidR="00934EF7" w:rsidRPr="005E0DF8">
              <w:rPr>
                <w:rFonts w:cs="Arial"/>
                <w:sz w:val="18"/>
                <w:szCs w:val="18"/>
              </w:rPr>
              <w:t>able)</w:t>
            </w:r>
          </w:p>
          <w:p w14:paraId="6855087D" w14:textId="77777777" w:rsidR="00934EF7" w:rsidRPr="005E0DF8" w:rsidRDefault="00934EF7" w:rsidP="00CB5609">
            <w:pPr>
              <w:rPr>
                <w:rFonts w:cs="Arial"/>
                <w:sz w:val="18"/>
                <w:szCs w:val="18"/>
              </w:rPr>
            </w:pPr>
          </w:p>
          <w:p w14:paraId="21338951" w14:textId="3448BC71" w:rsidR="00723E42" w:rsidRPr="005E0DF8" w:rsidRDefault="00723E42" w:rsidP="00CB5609">
            <w:pPr>
              <w:rPr>
                <w:rFonts w:cs="Arial"/>
                <w:sz w:val="18"/>
                <w:szCs w:val="18"/>
              </w:rPr>
            </w:pPr>
            <w:r w:rsidRPr="005E0DF8">
              <w:rPr>
                <w:rFonts w:cs="Arial"/>
                <w:noProof/>
                <w:sz w:val="18"/>
                <w:szCs w:val="18"/>
              </w:rPr>
              <w:t>(I</w:t>
            </w:r>
            <w:r w:rsidR="002950C6" w:rsidRPr="005E0DF8">
              <w:rPr>
                <w:rFonts w:cs="Arial"/>
                <w:noProof/>
                <w:sz w:val="18"/>
                <w:szCs w:val="18"/>
              </w:rPr>
              <w:t xml:space="preserve">n accordance with Work Package 3 </w:t>
            </w:r>
            <w:r w:rsidRPr="005E0DF8">
              <w:rPr>
                <w:rFonts w:cs="Arial"/>
                <w:noProof/>
                <w:sz w:val="18"/>
                <w:szCs w:val="18"/>
              </w:rPr>
              <w:t xml:space="preserve">of the SOW Annex </w:t>
            </w:r>
            <w:r w:rsidR="00C62D95" w:rsidRPr="005E0DF8">
              <w:rPr>
                <w:rFonts w:cs="Arial"/>
                <w:noProof/>
                <w:sz w:val="18"/>
                <w:szCs w:val="18"/>
              </w:rPr>
              <w:t>A</w:t>
            </w:r>
            <w:r w:rsidRPr="005E0DF8">
              <w:rPr>
                <w:rFonts w:cs="Arial"/>
                <w:noProof/>
                <w:sz w:val="18"/>
                <w:szCs w:val="18"/>
              </w:rPr>
              <w:t>)</w:t>
            </w:r>
          </w:p>
        </w:tc>
        <w:tc>
          <w:tcPr>
            <w:tcW w:w="472" w:type="pct"/>
            <w:shd w:val="clear" w:color="auto" w:fill="auto"/>
          </w:tcPr>
          <w:p w14:paraId="51279D1A" w14:textId="77777777" w:rsidR="00723E42" w:rsidRPr="005E0DF8" w:rsidRDefault="00723E42" w:rsidP="00CB5609">
            <w:pPr>
              <w:jc w:val="center"/>
              <w:rPr>
                <w:rFonts w:cs="Arial"/>
                <w:sz w:val="18"/>
                <w:szCs w:val="18"/>
              </w:rPr>
            </w:pPr>
          </w:p>
        </w:tc>
        <w:tc>
          <w:tcPr>
            <w:tcW w:w="472" w:type="pct"/>
            <w:shd w:val="clear" w:color="auto" w:fill="auto"/>
          </w:tcPr>
          <w:p w14:paraId="072A47FF" w14:textId="77777777" w:rsidR="008D0C84" w:rsidRPr="005E0DF8" w:rsidRDefault="008D0C84" w:rsidP="00CB5609">
            <w:pPr>
              <w:jc w:val="center"/>
              <w:rPr>
                <w:rFonts w:cs="Arial"/>
                <w:sz w:val="18"/>
                <w:szCs w:val="18"/>
              </w:rPr>
            </w:pPr>
            <w:r w:rsidRPr="005E0DF8">
              <w:rPr>
                <w:rFonts w:cs="Arial"/>
                <w:sz w:val="18"/>
                <w:szCs w:val="18"/>
              </w:rPr>
              <w:t>As per TAF agreement</w:t>
            </w:r>
          </w:p>
          <w:p w14:paraId="7C18AB12" w14:textId="77777777" w:rsidR="008D0C84" w:rsidRPr="005E0DF8" w:rsidRDefault="008D0C84" w:rsidP="00CB5609">
            <w:pPr>
              <w:jc w:val="center"/>
              <w:rPr>
                <w:rFonts w:cs="Arial"/>
                <w:sz w:val="18"/>
                <w:szCs w:val="18"/>
              </w:rPr>
            </w:pPr>
          </w:p>
          <w:p w14:paraId="554244DA" w14:textId="58A1105A" w:rsidR="008D0C84" w:rsidRPr="005E0DF8" w:rsidRDefault="008D0C84" w:rsidP="00CB5609">
            <w:pPr>
              <w:jc w:val="center"/>
              <w:rPr>
                <w:rFonts w:cs="Arial"/>
                <w:sz w:val="18"/>
                <w:szCs w:val="18"/>
              </w:rPr>
            </w:pPr>
            <w:r w:rsidRPr="005E0DF8">
              <w:rPr>
                <w:rFonts w:cs="Arial"/>
                <w:sz w:val="18"/>
                <w:szCs w:val="18"/>
              </w:rPr>
              <w:t xml:space="preserve">(refer to Annex </w:t>
            </w:r>
            <w:r w:rsidR="00C62D95" w:rsidRPr="005E0DF8">
              <w:rPr>
                <w:rFonts w:cs="Arial"/>
                <w:sz w:val="18"/>
                <w:szCs w:val="18"/>
              </w:rPr>
              <w:t>F</w:t>
            </w:r>
            <w:r w:rsidRPr="005E0DF8">
              <w:rPr>
                <w:rFonts w:cs="Arial"/>
                <w:sz w:val="18"/>
                <w:szCs w:val="18"/>
              </w:rPr>
              <w:t xml:space="preserve"> for guidance)</w:t>
            </w:r>
          </w:p>
          <w:p w14:paraId="7A9775ED" w14:textId="77777777" w:rsidR="008D0C84" w:rsidRPr="005E0DF8" w:rsidRDefault="008D0C84" w:rsidP="00CB5609">
            <w:pPr>
              <w:jc w:val="center"/>
              <w:rPr>
                <w:rFonts w:cs="Arial"/>
                <w:sz w:val="18"/>
                <w:szCs w:val="18"/>
              </w:rPr>
            </w:pPr>
          </w:p>
          <w:p w14:paraId="77C2BC84" w14:textId="241FFF72" w:rsidR="00723E42" w:rsidRPr="005E0DF8" w:rsidRDefault="00723E42" w:rsidP="00CB5609">
            <w:pPr>
              <w:jc w:val="center"/>
              <w:rPr>
                <w:rFonts w:cs="Arial"/>
                <w:sz w:val="18"/>
                <w:szCs w:val="18"/>
              </w:rPr>
            </w:pPr>
            <w:r w:rsidRPr="005E0DF8">
              <w:rPr>
                <w:rFonts w:cs="Arial"/>
                <w:sz w:val="18"/>
                <w:szCs w:val="18"/>
              </w:rPr>
              <w:t>In</w:t>
            </w:r>
            <w:r w:rsidRPr="005E0DF8">
              <w:rPr>
                <w:rFonts w:cs="Arial"/>
                <w:b/>
                <w:sz w:val="18"/>
                <w:szCs w:val="18"/>
              </w:rPr>
              <w:t xml:space="preserve"> </w:t>
            </w:r>
            <w:r w:rsidRPr="005E0DF8">
              <w:rPr>
                <w:rFonts w:cs="Arial"/>
                <w:sz w:val="18"/>
                <w:szCs w:val="18"/>
              </w:rPr>
              <w:t>accordance with Work Package 6 of the Statement of Work at Annex A to the Draft Contract</w:t>
            </w:r>
          </w:p>
        </w:tc>
        <w:tc>
          <w:tcPr>
            <w:tcW w:w="471" w:type="pct"/>
            <w:shd w:val="clear" w:color="auto" w:fill="auto"/>
          </w:tcPr>
          <w:p w14:paraId="04C71E80" w14:textId="18C01307" w:rsidR="00723E42" w:rsidRPr="005E0DF8" w:rsidRDefault="00723E42" w:rsidP="00CB5609">
            <w:pPr>
              <w:jc w:val="center"/>
              <w:rPr>
                <w:rFonts w:cs="Arial"/>
                <w:sz w:val="18"/>
                <w:szCs w:val="18"/>
              </w:rPr>
            </w:pPr>
            <w:r w:rsidRPr="005E0DF8">
              <w:rPr>
                <w:rFonts w:cs="Arial"/>
                <w:sz w:val="18"/>
                <w:szCs w:val="18"/>
              </w:rPr>
              <w:t xml:space="preserve">As per agreed Lead times in </w:t>
            </w:r>
            <w:r w:rsidR="00C62D95" w:rsidRPr="005E0DF8">
              <w:rPr>
                <w:rFonts w:cs="Arial"/>
                <w:sz w:val="18"/>
                <w:szCs w:val="18"/>
              </w:rPr>
              <w:t>Schedule 2.1</w:t>
            </w:r>
            <w:r w:rsidRPr="005E0DF8">
              <w:rPr>
                <w:rFonts w:cs="Arial"/>
                <w:sz w:val="18"/>
                <w:szCs w:val="18"/>
              </w:rPr>
              <w:t xml:space="preserve"> and agreed via Demand Order.</w:t>
            </w:r>
          </w:p>
        </w:tc>
        <w:tc>
          <w:tcPr>
            <w:tcW w:w="574" w:type="pct"/>
            <w:shd w:val="clear" w:color="auto" w:fill="auto"/>
          </w:tcPr>
          <w:p w14:paraId="65E9C26E" w14:textId="75796001" w:rsidR="00723E42" w:rsidRPr="005E0DF8" w:rsidRDefault="002950C6" w:rsidP="00CB5609">
            <w:pPr>
              <w:jc w:val="center"/>
              <w:rPr>
                <w:rFonts w:cs="Arial"/>
                <w:sz w:val="18"/>
                <w:szCs w:val="18"/>
              </w:rPr>
            </w:pPr>
            <w:r w:rsidRPr="005E0DF8">
              <w:rPr>
                <w:rFonts w:cs="Arial"/>
                <w:sz w:val="18"/>
                <w:szCs w:val="18"/>
              </w:rPr>
              <w:t>TBA</w:t>
            </w:r>
            <w:r w:rsidR="00723E42" w:rsidRPr="005E0DF8">
              <w:rPr>
                <w:rFonts w:cs="Arial"/>
                <w:sz w:val="18"/>
                <w:szCs w:val="18"/>
              </w:rPr>
              <w:t xml:space="preserve"> </w:t>
            </w:r>
          </w:p>
        </w:tc>
        <w:tc>
          <w:tcPr>
            <w:tcW w:w="313" w:type="pct"/>
            <w:shd w:val="clear" w:color="auto" w:fill="auto"/>
          </w:tcPr>
          <w:p w14:paraId="53D4DD10" w14:textId="23442DE3" w:rsidR="00723E42" w:rsidRPr="005E0DF8" w:rsidRDefault="00723E42" w:rsidP="00CB5609">
            <w:pPr>
              <w:jc w:val="center"/>
              <w:rPr>
                <w:rFonts w:cs="Arial"/>
                <w:sz w:val="18"/>
                <w:szCs w:val="18"/>
              </w:rPr>
            </w:pPr>
            <w:r w:rsidRPr="005E0DF8">
              <w:rPr>
                <w:rFonts w:cs="Arial"/>
                <w:sz w:val="18"/>
                <w:szCs w:val="18"/>
              </w:rPr>
              <w:t xml:space="preserve">As Annex </w:t>
            </w:r>
            <w:r w:rsidR="00DD6204" w:rsidRPr="005E0DF8">
              <w:rPr>
                <w:rFonts w:cs="Arial"/>
                <w:sz w:val="18"/>
                <w:szCs w:val="18"/>
              </w:rPr>
              <w:t>D</w:t>
            </w:r>
            <w:r w:rsidRPr="005E0DF8">
              <w:rPr>
                <w:rFonts w:cs="Arial"/>
                <w:sz w:val="18"/>
                <w:szCs w:val="18"/>
              </w:rPr>
              <w:t xml:space="preserve"> (</w:t>
            </w:r>
            <w:r w:rsidR="00630C8F" w:rsidRPr="005E0DF8">
              <w:rPr>
                <w:rFonts w:cs="Arial"/>
                <w:sz w:val="18"/>
                <w:szCs w:val="18"/>
              </w:rPr>
              <w:t xml:space="preserve">Consumable </w:t>
            </w:r>
            <w:r w:rsidRPr="005E0DF8">
              <w:rPr>
                <w:rFonts w:cs="Arial"/>
                <w:sz w:val="18"/>
                <w:szCs w:val="18"/>
              </w:rPr>
              <w:t>Spares Pricing)</w:t>
            </w:r>
          </w:p>
        </w:tc>
        <w:tc>
          <w:tcPr>
            <w:tcW w:w="750" w:type="pct"/>
          </w:tcPr>
          <w:p w14:paraId="28318641" w14:textId="77777777" w:rsidR="00723E42" w:rsidRPr="005E0DF8" w:rsidRDefault="00723E42" w:rsidP="00CB5609">
            <w:pPr>
              <w:rPr>
                <w:rFonts w:cs="Arial"/>
                <w:i/>
                <w:sz w:val="18"/>
                <w:szCs w:val="18"/>
              </w:rPr>
            </w:pPr>
            <w:r w:rsidRPr="005E0DF8">
              <w:rPr>
                <w:rFonts w:cs="Arial"/>
                <w:i/>
                <w:sz w:val="18"/>
                <w:szCs w:val="18"/>
              </w:rPr>
              <w:t>Authority to define</w:t>
            </w:r>
          </w:p>
          <w:p w14:paraId="0EF8447B" w14:textId="77777777" w:rsidR="00723E42" w:rsidRPr="005E0DF8" w:rsidRDefault="00723E42" w:rsidP="00CB5609">
            <w:pPr>
              <w:rPr>
                <w:rFonts w:cs="Arial"/>
                <w:i/>
                <w:sz w:val="18"/>
                <w:szCs w:val="18"/>
              </w:rPr>
            </w:pPr>
            <w:r w:rsidRPr="005E0DF8">
              <w:rPr>
                <w:rFonts w:cs="Arial"/>
                <w:i/>
                <w:sz w:val="18"/>
                <w:szCs w:val="18"/>
              </w:rPr>
              <w:t>Limit of Liability at</w:t>
            </w:r>
          </w:p>
          <w:p w14:paraId="6567E67E" w14:textId="77777777" w:rsidR="00723E42" w:rsidRPr="005E0DF8" w:rsidRDefault="00723E42" w:rsidP="00CB5609">
            <w:pPr>
              <w:rPr>
                <w:rFonts w:cs="Arial"/>
                <w:sz w:val="18"/>
                <w:szCs w:val="18"/>
              </w:rPr>
            </w:pPr>
            <w:r w:rsidRPr="005E0DF8">
              <w:rPr>
                <w:rFonts w:cs="Arial"/>
                <w:i/>
                <w:sz w:val="18"/>
                <w:szCs w:val="18"/>
              </w:rPr>
              <w:t>Contract Award</w:t>
            </w:r>
          </w:p>
        </w:tc>
      </w:tr>
      <w:tr w:rsidR="00F055B1" w:rsidRPr="005E0DF8" w14:paraId="55C82E96" w14:textId="77777777" w:rsidTr="00CA6F79">
        <w:trPr>
          <w:trHeight w:val="778"/>
        </w:trPr>
        <w:tc>
          <w:tcPr>
            <w:tcW w:w="261" w:type="pct"/>
            <w:shd w:val="clear" w:color="auto" w:fill="auto"/>
          </w:tcPr>
          <w:p w14:paraId="1B05243B" w14:textId="67082F5A" w:rsidR="00F055B1" w:rsidRPr="005E0DF8" w:rsidRDefault="002950C6" w:rsidP="00CB5609">
            <w:pPr>
              <w:jc w:val="center"/>
              <w:rPr>
                <w:rFonts w:cs="Arial"/>
                <w:sz w:val="18"/>
                <w:szCs w:val="18"/>
              </w:rPr>
            </w:pPr>
            <w:r w:rsidRPr="005E0DF8">
              <w:rPr>
                <w:rFonts w:cs="Arial"/>
                <w:sz w:val="18"/>
                <w:szCs w:val="18"/>
              </w:rPr>
              <w:t>6</w:t>
            </w:r>
          </w:p>
        </w:tc>
        <w:tc>
          <w:tcPr>
            <w:tcW w:w="367" w:type="pct"/>
            <w:shd w:val="clear" w:color="auto" w:fill="auto"/>
          </w:tcPr>
          <w:p w14:paraId="2F4BBE9B" w14:textId="77777777" w:rsidR="00F055B1" w:rsidRPr="005E0DF8" w:rsidRDefault="00F055B1" w:rsidP="00CB5609">
            <w:pPr>
              <w:rPr>
                <w:rFonts w:cs="Arial"/>
                <w:sz w:val="18"/>
                <w:szCs w:val="18"/>
              </w:rPr>
            </w:pPr>
          </w:p>
        </w:tc>
        <w:tc>
          <w:tcPr>
            <w:tcW w:w="377" w:type="pct"/>
            <w:shd w:val="clear" w:color="auto" w:fill="auto"/>
          </w:tcPr>
          <w:p w14:paraId="07DC0B9E" w14:textId="77777777" w:rsidR="00F055B1" w:rsidRPr="005E0DF8" w:rsidRDefault="00F055B1" w:rsidP="00CB5609">
            <w:pPr>
              <w:rPr>
                <w:rFonts w:cs="Arial"/>
                <w:sz w:val="18"/>
                <w:szCs w:val="18"/>
              </w:rPr>
            </w:pPr>
          </w:p>
        </w:tc>
        <w:tc>
          <w:tcPr>
            <w:tcW w:w="943" w:type="pct"/>
            <w:shd w:val="clear" w:color="auto" w:fill="auto"/>
          </w:tcPr>
          <w:p w14:paraId="1FB64E91" w14:textId="13D4D729" w:rsidR="00F055B1" w:rsidRPr="005E0DF8" w:rsidRDefault="00F055B1" w:rsidP="00CB5609">
            <w:pPr>
              <w:rPr>
                <w:rFonts w:cs="Arial"/>
                <w:sz w:val="18"/>
                <w:szCs w:val="18"/>
              </w:rPr>
            </w:pPr>
            <w:r w:rsidRPr="005E0DF8">
              <w:rPr>
                <w:rFonts w:cs="Arial"/>
                <w:sz w:val="18"/>
                <w:szCs w:val="18"/>
              </w:rPr>
              <w:t xml:space="preserve">Ad Hoc Support </w:t>
            </w:r>
            <w:r w:rsidRPr="005E0DF8">
              <w:rPr>
                <w:rFonts w:cs="Arial"/>
                <w:noProof/>
                <w:sz w:val="18"/>
                <w:szCs w:val="18"/>
              </w:rPr>
              <w:t>(</w:t>
            </w:r>
            <w:r w:rsidR="002950C6" w:rsidRPr="005E0DF8">
              <w:rPr>
                <w:rFonts w:cs="Arial"/>
                <w:noProof/>
                <w:sz w:val="18"/>
                <w:szCs w:val="18"/>
              </w:rPr>
              <w:t>In accordance with Work Package 4</w:t>
            </w:r>
            <w:r w:rsidRPr="005E0DF8">
              <w:rPr>
                <w:rFonts w:cs="Arial"/>
                <w:noProof/>
                <w:sz w:val="18"/>
                <w:szCs w:val="18"/>
              </w:rPr>
              <w:t xml:space="preserve"> of the SOW Annex </w:t>
            </w:r>
            <w:r w:rsidR="00C62D95" w:rsidRPr="005E0DF8">
              <w:rPr>
                <w:rFonts w:cs="Arial"/>
                <w:noProof/>
                <w:sz w:val="18"/>
                <w:szCs w:val="18"/>
              </w:rPr>
              <w:t>A</w:t>
            </w:r>
            <w:r w:rsidRPr="005E0DF8">
              <w:rPr>
                <w:rFonts w:cs="Arial"/>
                <w:noProof/>
                <w:sz w:val="18"/>
                <w:szCs w:val="18"/>
              </w:rPr>
              <w:t>)</w:t>
            </w:r>
          </w:p>
        </w:tc>
        <w:tc>
          <w:tcPr>
            <w:tcW w:w="472" w:type="pct"/>
            <w:shd w:val="clear" w:color="auto" w:fill="auto"/>
          </w:tcPr>
          <w:p w14:paraId="2FF0E3EC" w14:textId="77777777" w:rsidR="00F055B1" w:rsidRPr="005E0DF8" w:rsidRDefault="00F055B1" w:rsidP="00CB5609">
            <w:pPr>
              <w:jc w:val="center"/>
              <w:rPr>
                <w:rFonts w:cs="Arial"/>
                <w:sz w:val="18"/>
                <w:szCs w:val="18"/>
              </w:rPr>
            </w:pPr>
          </w:p>
        </w:tc>
        <w:tc>
          <w:tcPr>
            <w:tcW w:w="472" w:type="pct"/>
            <w:shd w:val="clear" w:color="auto" w:fill="auto"/>
          </w:tcPr>
          <w:p w14:paraId="4764A701" w14:textId="77777777" w:rsidR="00F055B1" w:rsidRPr="005E0DF8" w:rsidRDefault="00F055B1" w:rsidP="00CB5609">
            <w:pPr>
              <w:jc w:val="center"/>
              <w:rPr>
                <w:rFonts w:cs="Arial"/>
                <w:sz w:val="18"/>
                <w:szCs w:val="18"/>
              </w:rPr>
            </w:pPr>
            <w:r w:rsidRPr="005E0DF8">
              <w:rPr>
                <w:rFonts w:cs="Arial"/>
                <w:sz w:val="18"/>
                <w:szCs w:val="18"/>
              </w:rPr>
              <w:t>As per TAF agreement</w:t>
            </w:r>
          </w:p>
          <w:p w14:paraId="7B67BC22" w14:textId="77777777" w:rsidR="00F055B1" w:rsidRPr="005E0DF8" w:rsidRDefault="00F055B1" w:rsidP="00CB5609">
            <w:pPr>
              <w:jc w:val="center"/>
              <w:rPr>
                <w:rFonts w:cs="Arial"/>
                <w:sz w:val="18"/>
                <w:szCs w:val="18"/>
              </w:rPr>
            </w:pPr>
          </w:p>
          <w:p w14:paraId="55A95E55" w14:textId="72F56D3D" w:rsidR="00F055B1" w:rsidRPr="005E0DF8" w:rsidRDefault="00F055B1" w:rsidP="00CB5609">
            <w:pPr>
              <w:jc w:val="center"/>
              <w:rPr>
                <w:rFonts w:cs="Arial"/>
                <w:sz w:val="18"/>
                <w:szCs w:val="18"/>
              </w:rPr>
            </w:pPr>
            <w:r w:rsidRPr="005E0DF8">
              <w:rPr>
                <w:rFonts w:cs="Arial"/>
                <w:sz w:val="18"/>
                <w:szCs w:val="18"/>
              </w:rPr>
              <w:t xml:space="preserve">(refer to Annex </w:t>
            </w:r>
            <w:r w:rsidR="00C62D95" w:rsidRPr="005E0DF8">
              <w:rPr>
                <w:rFonts w:cs="Arial"/>
                <w:sz w:val="18"/>
                <w:szCs w:val="18"/>
              </w:rPr>
              <w:t>F</w:t>
            </w:r>
            <w:r w:rsidRPr="005E0DF8">
              <w:rPr>
                <w:rFonts w:cs="Arial"/>
                <w:sz w:val="18"/>
                <w:szCs w:val="18"/>
              </w:rPr>
              <w:t xml:space="preserve"> for guidance)</w:t>
            </w:r>
          </w:p>
        </w:tc>
        <w:tc>
          <w:tcPr>
            <w:tcW w:w="471" w:type="pct"/>
            <w:shd w:val="clear" w:color="auto" w:fill="auto"/>
          </w:tcPr>
          <w:p w14:paraId="5D94D7FE" w14:textId="77777777" w:rsidR="00F055B1" w:rsidRPr="005E0DF8" w:rsidRDefault="00F055B1" w:rsidP="00CB5609">
            <w:pPr>
              <w:jc w:val="center"/>
              <w:rPr>
                <w:rFonts w:cs="Arial"/>
                <w:sz w:val="18"/>
                <w:szCs w:val="18"/>
              </w:rPr>
            </w:pPr>
            <w:r w:rsidRPr="005E0DF8">
              <w:rPr>
                <w:rFonts w:cs="Arial"/>
                <w:sz w:val="18"/>
                <w:szCs w:val="18"/>
              </w:rPr>
              <w:t>TBA</w:t>
            </w:r>
          </w:p>
        </w:tc>
        <w:tc>
          <w:tcPr>
            <w:tcW w:w="574" w:type="pct"/>
            <w:shd w:val="clear" w:color="auto" w:fill="auto"/>
          </w:tcPr>
          <w:p w14:paraId="322F0171" w14:textId="77777777" w:rsidR="00F055B1" w:rsidRPr="005E0DF8" w:rsidRDefault="00F055B1" w:rsidP="00CB5609">
            <w:pPr>
              <w:jc w:val="center"/>
              <w:rPr>
                <w:rFonts w:cs="Arial"/>
                <w:sz w:val="18"/>
                <w:szCs w:val="18"/>
              </w:rPr>
            </w:pPr>
            <w:r w:rsidRPr="005E0DF8">
              <w:rPr>
                <w:rFonts w:cs="Arial"/>
                <w:sz w:val="18"/>
                <w:szCs w:val="18"/>
              </w:rPr>
              <w:t>TBA</w:t>
            </w:r>
          </w:p>
        </w:tc>
        <w:tc>
          <w:tcPr>
            <w:tcW w:w="313" w:type="pct"/>
            <w:shd w:val="clear" w:color="auto" w:fill="auto"/>
          </w:tcPr>
          <w:p w14:paraId="5057218B" w14:textId="0BC5C206" w:rsidR="00F055B1" w:rsidRPr="005E0DF8" w:rsidRDefault="00723E42" w:rsidP="00CB5609">
            <w:pPr>
              <w:jc w:val="center"/>
              <w:rPr>
                <w:rFonts w:cs="Arial"/>
                <w:sz w:val="18"/>
                <w:szCs w:val="18"/>
              </w:rPr>
            </w:pPr>
            <w:r w:rsidRPr="005E0DF8">
              <w:rPr>
                <w:rFonts w:cs="Arial"/>
                <w:sz w:val="18"/>
                <w:szCs w:val="18"/>
              </w:rPr>
              <w:t xml:space="preserve">As Per Annex </w:t>
            </w:r>
            <w:r w:rsidR="00DD6204" w:rsidRPr="005E0DF8">
              <w:rPr>
                <w:rFonts w:cs="Arial"/>
                <w:sz w:val="18"/>
                <w:szCs w:val="18"/>
              </w:rPr>
              <w:t>D</w:t>
            </w:r>
            <w:r w:rsidRPr="005E0DF8">
              <w:rPr>
                <w:rFonts w:cs="Arial"/>
                <w:sz w:val="18"/>
                <w:szCs w:val="18"/>
              </w:rPr>
              <w:t xml:space="preserve"> (Labour Rates)</w:t>
            </w:r>
          </w:p>
        </w:tc>
        <w:tc>
          <w:tcPr>
            <w:tcW w:w="750" w:type="pct"/>
          </w:tcPr>
          <w:p w14:paraId="39AEB500" w14:textId="77777777" w:rsidR="00F055B1" w:rsidRPr="005E0DF8" w:rsidRDefault="00F055B1" w:rsidP="00CB5609">
            <w:pPr>
              <w:rPr>
                <w:rFonts w:cs="Arial"/>
                <w:i/>
                <w:sz w:val="18"/>
                <w:szCs w:val="18"/>
              </w:rPr>
            </w:pPr>
            <w:r w:rsidRPr="005E0DF8">
              <w:rPr>
                <w:rFonts w:cs="Arial"/>
                <w:i/>
                <w:sz w:val="18"/>
                <w:szCs w:val="18"/>
              </w:rPr>
              <w:t>Authority to define</w:t>
            </w:r>
          </w:p>
          <w:p w14:paraId="7E62A33A" w14:textId="77777777" w:rsidR="00F055B1" w:rsidRPr="005E0DF8" w:rsidRDefault="00F055B1" w:rsidP="00CB5609">
            <w:pPr>
              <w:rPr>
                <w:rFonts w:cs="Arial"/>
                <w:i/>
                <w:sz w:val="18"/>
                <w:szCs w:val="18"/>
              </w:rPr>
            </w:pPr>
            <w:r w:rsidRPr="005E0DF8">
              <w:rPr>
                <w:rFonts w:cs="Arial"/>
                <w:i/>
                <w:sz w:val="18"/>
                <w:szCs w:val="18"/>
              </w:rPr>
              <w:t>Limit of Liability at</w:t>
            </w:r>
          </w:p>
          <w:p w14:paraId="291CED4B" w14:textId="77777777" w:rsidR="00F055B1" w:rsidRPr="005E0DF8" w:rsidRDefault="00F055B1" w:rsidP="00CB5609">
            <w:pPr>
              <w:rPr>
                <w:rFonts w:cs="Arial"/>
                <w:sz w:val="18"/>
                <w:szCs w:val="18"/>
              </w:rPr>
            </w:pPr>
            <w:r w:rsidRPr="005E0DF8">
              <w:rPr>
                <w:rFonts w:cs="Arial"/>
                <w:i/>
                <w:sz w:val="18"/>
                <w:szCs w:val="18"/>
              </w:rPr>
              <w:t>Contract Award</w:t>
            </w:r>
          </w:p>
        </w:tc>
      </w:tr>
      <w:tr w:rsidR="002118BC" w:rsidRPr="005E0DF8" w14:paraId="56451DCC" w14:textId="77777777" w:rsidTr="00CA6F79">
        <w:trPr>
          <w:trHeight w:val="778"/>
        </w:trPr>
        <w:tc>
          <w:tcPr>
            <w:tcW w:w="261" w:type="pct"/>
            <w:shd w:val="clear" w:color="auto" w:fill="auto"/>
          </w:tcPr>
          <w:p w14:paraId="7BB0103F" w14:textId="758286B6" w:rsidR="002118BC" w:rsidRPr="005E0DF8" w:rsidRDefault="002118BC" w:rsidP="00CB5609">
            <w:pPr>
              <w:jc w:val="center"/>
              <w:rPr>
                <w:rFonts w:cs="Arial"/>
                <w:sz w:val="18"/>
                <w:szCs w:val="18"/>
              </w:rPr>
            </w:pPr>
            <w:r w:rsidRPr="005E0DF8">
              <w:rPr>
                <w:rFonts w:cs="Arial"/>
                <w:sz w:val="18"/>
                <w:szCs w:val="18"/>
              </w:rPr>
              <w:lastRenderedPageBreak/>
              <w:t>7</w:t>
            </w:r>
          </w:p>
        </w:tc>
        <w:tc>
          <w:tcPr>
            <w:tcW w:w="367" w:type="pct"/>
            <w:shd w:val="clear" w:color="auto" w:fill="auto"/>
          </w:tcPr>
          <w:p w14:paraId="2C6C4656" w14:textId="77777777" w:rsidR="002118BC" w:rsidRPr="005E0DF8" w:rsidRDefault="002118BC" w:rsidP="00CB5609">
            <w:pPr>
              <w:rPr>
                <w:rFonts w:cs="Arial"/>
                <w:sz w:val="18"/>
                <w:szCs w:val="18"/>
              </w:rPr>
            </w:pPr>
          </w:p>
        </w:tc>
        <w:tc>
          <w:tcPr>
            <w:tcW w:w="377" w:type="pct"/>
            <w:shd w:val="clear" w:color="auto" w:fill="auto"/>
          </w:tcPr>
          <w:p w14:paraId="50D3180C" w14:textId="77777777" w:rsidR="002118BC" w:rsidRPr="005E0DF8" w:rsidRDefault="002118BC" w:rsidP="00CB5609">
            <w:pPr>
              <w:jc w:val="center"/>
              <w:rPr>
                <w:rFonts w:cs="Arial"/>
                <w:sz w:val="18"/>
                <w:szCs w:val="18"/>
              </w:rPr>
            </w:pPr>
          </w:p>
        </w:tc>
        <w:tc>
          <w:tcPr>
            <w:tcW w:w="943" w:type="pct"/>
            <w:shd w:val="clear" w:color="auto" w:fill="auto"/>
          </w:tcPr>
          <w:p w14:paraId="4D4E7726" w14:textId="77777777" w:rsidR="002118BC" w:rsidRPr="005E0DF8" w:rsidRDefault="002118BC" w:rsidP="00CB5609">
            <w:pPr>
              <w:rPr>
                <w:rFonts w:cs="Arial"/>
                <w:sz w:val="18"/>
                <w:szCs w:val="18"/>
              </w:rPr>
            </w:pPr>
            <w:r w:rsidRPr="005E0DF8">
              <w:rPr>
                <w:rFonts w:cs="Arial"/>
                <w:sz w:val="18"/>
                <w:szCs w:val="18"/>
              </w:rPr>
              <w:t>OPTION – On-going In-Service Support (Years 6-8)</w:t>
            </w:r>
          </w:p>
          <w:p w14:paraId="563DD122" w14:textId="77777777" w:rsidR="002118BC" w:rsidRPr="005E0DF8" w:rsidRDefault="002118BC" w:rsidP="00CB5609">
            <w:pPr>
              <w:rPr>
                <w:rFonts w:cs="Arial"/>
                <w:sz w:val="18"/>
                <w:szCs w:val="18"/>
              </w:rPr>
            </w:pPr>
          </w:p>
          <w:p w14:paraId="5232A84F" w14:textId="351BE54E" w:rsidR="002118BC" w:rsidRPr="005E0DF8" w:rsidRDefault="002118BC" w:rsidP="00CB5609">
            <w:pPr>
              <w:rPr>
                <w:rFonts w:cs="Arial"/>
                <w:noProof/>
                <w:sz w:val="18"/>
                <w:szCs w:val="18"/>
              </w:rPr>
            </w:pPr>
            <w:r w:rsidRPr="005E0DF8">
              <w:rPr>
                <w:rFonts w:cs="Arial"/>
                <w:noProof/>
                <w:sz w:val="18"/>
                <w:szCs w:val="18"/>
              </w:rPr>
              <w:t xml:space="preserve">(In accordance with Work Package 1 of the SOW Annex </w:t>
            </w:r>
            <w:r w:rsidR="00C62D95" w:rsidRPr="005E0DF8">
              <w:rPr>
                <w:rFonts w:cs="Arial"/>
                <w:noProof/>
                <w:sz w:val="18"/>
                <w:szCs w:val="18"/>
              </w:rPr>
              <w:t>A</w:t>
            </w:r>
            <w:r w:rsidRPr="005E0DF8">
              <w:rPr>
                <w:rFonts w:cs="Arial"/>
                <w:noProof/>
                <w:sz w:val="18"/>
                <w:szCs w:val="18"/>
              </w:rPr>
              <w:t>)</w:t>
            </w:r>
          </w:p>
          <w:p w14:paraId="649A3E1E" w14:textId="2EC4E284" w:rsidR="002118BC" w:rsidRPr="005E0DF8" w:rsidRDefault="002118BC" w:rsidP="00CB5609">
            <w:pPr>
              <w:rPr>
                <w:rFonts w:cs="Arial"/>
                <w:sz w:val="18"/>
                <w:szCs w:val="18"/>
              </w:rPr>
            </w:pPr>
          </w:p>
        </w:tc>
        <w:tc>
          <w:tcPr>
            <w:tcW w:w="472" w:type="pct"/>
            <w:shd w:val="clear" w:color="auto" w:fill="auto"/>
          </w:tcPr>
          <w:p w14:paraId="0C4DE137" w14:textId="6827B256" w:rsidR="002118BC" w:rsidRPr="005E0DF8" w:rsidRDefault="002118BC" w:rsidP="00CB5609">
            <w:pPr>
              <w:jc w:val="center"/>
              <w:rPr>
                <w:rFonts w:cs="Arial"/>
                <w:sz w:val="18"/>
                <w:szCs w:val="18"/>
              </w:rPr>
            </w:pPr>
            <w:r w:rsidRPr="005E0DF8">
              <w:rPr>
                <w:rFonts w:cs="Arial"/>
                <w:sz w:val="18"/>
                <w:szCs w:val="18"/>
              </w:rPr>
              <w:t>N/A</w:t>
            </w:r>
          </w:p>
        </w:tc>
        <w:tc>
          <w:tcPr>
            <w:tcW w:w="472" w:type="pct"/>
            <w:shd w:val="clear" w:color="auto" w:fill="auto"/>
          </w:tcPr>
          <w:p w14:paraId="22C5A611" w14:textId="55F17278" w:rsidR="002118BC" w:rsidRPr="005E0DF8" w:rsidRDefault="002118BC" w:rsidP="00CB5609">
            <w:pPr>
              <w:jc w:val="center"/>
              <w:rPr>
                <w:rFonts w:cs="Arial"/>
                <w:sz w:val="18"/>
                <w:szCs w:val="18"/>
              </w:rPr>
            </w:pPr>
            <w:r w:rsidRPr="005E0DF8">
              <w:rPr>
                <w:rFonts w:cs="Arial"/>
                <w:sz w:val="18"/>
                <w:szCs w:val="18"/>
              </w:rPr>
              <w:t>N/A</w:t>
            </w:r>
          </w:p>
        </w:tc>
        <w:tc>
          <w:tcPr>
            <w:tcW w:w="471" w:type="pct"/>
            <w:shd w:val="clear" w:color="auto" w:fill="auto"/>
          </w:tcPr>
          <w:p w14:paraId="13809EAA" w14:textId="24B1C981" w:rsidR="002118BC" w:rsidRPr="005E0DF8" w:rsidRDefault="001A5B63" w:rsidP="00CB5609">
            <w:pPr>
              <w:jc w:val="center"/>
              <w:rPr>
                <w:rFonts w:cs="Arial"/>
                <w:sz w:val="18"/>
                <w:szCs w:val="18"/>
                <w:highlight w:val="yellow"/>
              </w:rPr>
            </w:pPr>
            <w:r w:rsidRPr="005E0DF8">
              <w:rPr>
                <w:rFonts w:cs="Arial"/>
                <w:sz w:val="18"/>
                <w:szCs w:val="18"/>
              </w:rPr>
              <w:t>Work package 1.2b.</w:t>
            </w:r>
          </w:p>
        </w:tc>
        <w:tc>
          <w:tcPr>
            <w:tcW w:w="574" w:type="pct"/>
            <w:shd w:val="clear" w:color="auto" w:fill="auto"/>
          </w:tcPr>
          <w:p w14:paraId="485393FC" w14:textId="77777777" w:rsidR="002118BC" w:rsidRPr="005E0DF8" w:rsidRDefault="002118BC" w:rsidP="00CB5609">
            <w:pPr>
              <w:jc w:val="center"/>
              <w:rPr>
                <w:rFonts w:cs="Arial"/>
                <w:sz w:val="18"/>
                <w:szCs w:val="18"/>
              </w:rPr>
            </w:pPr>
            <w:r w:rsidRPr="005E0DF8">
              <w:rPr>
                <w:rFonts w:cs="Arial"/>
                <w:sz w:val="18"/>
                <w:szCs w:val="18"/>
              </w:rPr>
              <w:t>N/A</w:t>
            </w:r>
          </w:p>
        </w:tc>
        <w:tc>
          <w:tcPr>
            <w:tcW w:w="313" w:type="pct"/>
            <w:shd w:val="clear" w:color="auto" w:fill="auto"/>
          </w:tcPr>
          <w:p w14:paraId="4960F52D" w14:textId="77777777" w:rsidR="002118BC" w:rsidRPr="005E0DF8" w:rsidRDefault="002118BC" w:rsidP="00CB5609">
            <w:pPr>
              <w:jc w:val="center"/>
              <w:rPr>
                <w:rFonts w:cs="Arial"/>
                <w:sz w:val="18"/>
                <w:szCs w:val="18"/>
              </w:rPr>
            </w:pPr>
            <w:r w:rsidRPr="005E0DF8">
              <w:rPr>
                <w:rFonts w:cs="Arial"/>
                <w:sz w:val="18"/>
                <w:szCs w:val="18"/>
                <w:highlight w:val="yellow"/>
              </w:rPr>
              <w:t>[Tenderer to insert Firm price]</w:t>
            </w:r>
          </w:p>
        </w:tc>
        <w:tc>
          <w:tcPr>
            <w:tcW w:w="750" w:type="pct"/>
          </w:tcPr>
          <w:p w14:paraId="27AA95E4" w14:textId="77777777" w:rsidR="002118BC" w:rsidRPr="005E0DF8" w:rsidRDefault="002118BC" w:rsidP="00CB5609">
            <w:pPr>
              <w:jc w:val="center"/>
              <w:rPr>
                <w:rFonts w:cs="Arial"/>
                <w:sz w:val="18"/>
                <w:szCs w:val="18"/>
              </w:rPr>
            </w:pPr>
            <w:r w:rsidRPr="005E0DF8">
              <w:rPr>
                <w:rFonts w:cs="Arial"/>
                <w:sz w:val="18"/>
                <w:szCs w:val="18"/>
                <w:highlight w:val="yellow"/>
              </w:rPr>
              <w:t>[Tenderer to insert Firm price]</w:t>
            </w:r>
          </w:p>
        </w:tc>
      </w:tr>
      <w:tr w:rsidR="006C161D" w:rsidRPr="005E0DF8" w14:paraId="2B8E932C" w14:textId="77777777" w:rsidTr="00CA6F79">
        <w:trPr>
          <w:trHeight w:val="778"/>
        </w:trPr>
        <w:tc>
          <w:tcPr>
            <w:tcW w:w="261" w:type="pct"/>
            <w:shd w:val="clear" w:color="auto" w:fill="auto"/>
          </w:tcPr>
          <w:p w14:paraId="34951060" w14:textId="51B4157D" w:rsidR="006C161D" w:rsidRPr="005E0DF8" w:rsidRDefault="006C161D" w:rsidP="00CB5609">
            <w:pPr>
              <w:jc w:val="center"/>
              <w:rPr>
                <w:rFonts w:cs="Arial"/>
                <w:sz w:val="18"/>
                <w:szCs w:val="18"/>
              </w:rPr>
            </w:pPr>
            <w:r w:rsidRPr="005E0DF8">
              <w:rPr>
                <w:rFonts w:cs="Arial"/>
                <w:sz w:val="18"/>
                <w:szCs w:val="18"/>
              </w:rPr>
              <w:t>8</w:t>
            </w:r>
          </w:p>
        </w:tc>
        <w:tc>
          <w:tcPr>
            <w:tcW w:w="367" w:type="pct"/>
            <w:shd w:val="clear" w:color="auto" w:fill="auto"/>
          </w:tcPr>
          <w:p w14:paraId="55A1F09D" w14:textId="77777777" w:rsidR="006C161D" w:rsidRPr="005E0DF8" w:rsidRDefault="006C161D" w:rsidP="00CB5609">
            <w:pPr>
              <w:rPr>
                <w:rFonts w:cs="Arial"/>
                <w:sz w:val="18"/>
                <w:szCs w:val="18"/>
              </w:rPr>
            </w:pPr>
          </w:p>
        </w:tc>
        <w:tc>
          <w:tcPr>
            <w:tcW w:w="377" w:type="pct"/>
            <w:shd w:val="clear" w:color="auto" w:fill="auto"/>
          </w:tcPr>
          <w:p w14:paraId="4098AAA6" w14:textId="77777777" w:rsidR="006C161D" w:rsidRPr="005E0DF8" w:rsidRDefault="006C161D" w:rsidP="00CB5609">
            <w:pPr>
              <w:jc w:val="center"/>
              <w:rPr>
                <w:rFonts w:cs="Arial"/>
                <w:sz w:val="18"/>
                <w:szCs w:val="18"/>
              </w:rPr>
            </w:pPr>
          </w:p>
        </w:tc>
        <w:tc>
          <w:tcPr>
            <w:tcW w:w="943" w:type="pct"/>
            <w:shd w:val="clear" w:color="auto" w:fill="auto"/>
          </w:tcPr>
          <w:p w14:paraId="3BD7868F" w14:textId="77777777" w:rsidR="006C161D" w:rsidRPr="005E0DF8" w:rsidRDefault="006C161D" w:rsidP="00CB5609">
            <w:pPr>
              <w:rPr>
                <w:rFonts w:cs="Arial"/>
                <w:sz w:val="18"/>
                <w:szCs w:val="18"/>
              </w:rPr>
            </w:pPr>
            <w:r w:rsidRPr="005E0DF8">
              <w:rPr>
                <w:rFonts w:cs="Arial"/>
                <w:sz w:val="18"/>
                <w:szCs w:val="18"/>
              </w:rPr>
              <w:t>OPTION – On-going reporting (Years 6-8)</w:t>
            </w:r>
          </w:p>
          <w:p w14:paraId="5651F723" w14:textId="77777777" w:rsidR="006C161D" w:rsidRPr="005E0DF8" w:rsidRDefault="006C161D" w:rsidP="00CB5609">
            <w:pPr>
              <w:rPr>
                <w:rFonts w:cs="Arial"/>
                <w:sz w:val="18"/>
                <w:szCs w:val="18"/>
              </w:rPr>
            </w:pPr>
          </w:p>
          <w:p w14:paraId="211ABBD7" w14:textId="45213357" w:rsidR="006C161D" w:rsidRPr="005E0DF8" w:rsidRDefault="006C161D" w:rsidP="00CB5609">
            <w:pPr>
              <w:rPr>
                <w:rFonts w:cs="Arial"/>
                <w:noProof/>
                <w:sz w:val="18"/>
                <w:szCs w:val="18"/>
              </w:rPr>
            </w:pPr>
            <w:r w:rsidRPr="005E0DF8">
              <w:rPr>
                <w:rFonts w:cs="Arial"/>
                <w:noProof/>
                <w:sz w:val="18"/>
                <w:szCs w:val="18"/>
              </w:rPr>
              <w:t xml:space="preserve">(In accordance with Work Package 1 of the SOW Annex </w:t>
            </w:r>
            <w:r w:rsidR="00C62D95" w:rsidRPr="005E0DF8">
              <w:rPr>
                <w:rFonts w:cs="Arial"/>
                <w:noProof/>
                <w:sz w:val="18"/>
                <w:szCs w:val="18"/>
              </w:rPr>
              <w:t>A</w:t>
            </w:r>
            <w:r w:rsidRPr="005E0DF8">
              <w:rPr>
                <w:rFonts w:cs="Arial"/>
                <w:noProof/>
                <w:sz w:val="18"/>
                <w:szCs w:val="18"/>
              </w:rPr>
              <w:t>)</w:t>
            </w:r>
          </w:p>
          <w:p w14:paraId="334E1C82" w14:textId="1DBAC4C0" w:rsidR="006C161D" w:rsidRPr="005E0DF8" w:rsidRDefault="006C161D" w:rsidP="00CB5609">
            <w:pPr>
              <w:rPr>
                <w:rFonts w:cs="Arial"/>
                <w:sz w:val="18"/>
                <w:szCs w:val="18"/>
              </w:rPr>
            </w:pPr>
          </w:p>
          <w:p w14:paraId="56A87C32" w14:textId="117E50FD" w:rsidR="006C161D" w:rsidRPr="005E0DF8" w:rsidRDefault="006C161D" w:rsidP="00CB5609">
            <w:pPr>
              <w:rPr>
                <w:rFonts w:cs="Arial"/>
                <w:sz w:val="18"/>
                <w:szCs w:val="18"/>
              </w:rPr>
            </w:pPr>
            <w:r w:rsidRPr="005E0DF8">
              <w:rPr>
                <w:rFonts w:cs="Arial"/>
                <w:sz w:val="18"/>
                <w:szCs w:val="18"/>
              </w:rPr>
              <w:t xml:space="preserve">Payment will be made in accordance with the </w:t>
            </w:r>
            <w:r w:rsidR="00205FCF">
              <w:rPr>
                <w:rFonts w:cs="Arial"/>
                <w:sz w:val="18"/>
                <w:szCs w:val="18"/>
              </w:rPr>
              <w:t>Delivery Schedule</w:t>
            </w:r>
            <w:r w:rsidRPr="005E0DF8">
              <w:rPr>
                <w:rFonts w:cs="Arial"/>
                <w:sz w:val="18"/>
                <w:szCs w:val="18"/>
              </w:rPr>
              <w:t xml:space="preserve"> at Annex </w:t>
            </w:r>
            <w:r w:rsidR="00C62D95" w:rsidRPr="005E0DF8">
              <w:rPr>
                <w:rFonts w:cs="Arial"/>
                <w:sz w:val="18"/>
                <w:szCs w:val="18"/>
              </w:rPr>
              <w:t>G</w:t>
            </w:r>
            <w:r w:rsidRPr="005E0DF8">
              <w:rPr>
                <w:rFonts w:cs="Arial"/>
                <w:sz w:val="18"/>
                <w:szCs w:val="18"/>
              </w:rPr>
              <w:t>.</w:t>
            </w:r>
          </w:p>
        </w:tc>
        <w:tc>
          <w:tcPr>
            <w:tcW w:w="472" w:type="pct"/>
            <w:shd w:val="clear" w:color="auto" w:fill="auto"/>
          </w:tcPr>
          <w:p w14:paraId="18B16342" w14:textId="77777777" w:rsidR="006C161D" w:rsidRPr="005E0DF8" w:rsidRDefault="006C161D" w:rsidP="00CB5609">
            <w:pPr>
              <w:jc w:val="center"/>
              <w:rPr>
                <w:rFonts w:cs="Arial"/>
                <w:sz w:val="18"/>
                <w:szCs w:val="18"/>
              </w:rPr>
            </w:pPr>
            <w:r w:rsidRPr="005E0DF8">
              <w:rPr>
                <w:rFonts w:cs="Arial"/>
                <w:sz w:val="18"/>
                <w:szCs w:val="18"/>
              </w:rPr>
              <w:t>N/A</w:t>
            </w:r>
          </w:p>
        </w:tc>
        <w:tc>
          <w:tcPr>
            <w:tcW w:w="472" w:type="pct"/>
            <w:shd w:val="clear" w:color="auto" w:fill="auto"/>
          </w:tcPr>
          <w:p w14:paraId="68398D54" w14:textId="77777777" w:rsidR="006C161D" w:rsidRPr="005E0DF8" w:rsidRDefault="006C161D" w:rsidP="00CB5609">
            <w:pPr>
              <w:jc w:val="center"/>
              <w:rPr>
                <w:rFonts w:cs="Arial"/>
                <w:sz w:val="18"/>
                <w:szCs w:val="18"/>
              </w:rPr>
            </w:pPr>
            <w:r w:rsidRPr="005E0DF8">
              <w:rPr>
                <w:rFonts w:cs="Arial"/>
                <w:sz w:val="18"/>
                <w:szCs w:val="18"/>
              </w:rPr>
              <w:t>N/A</w:t>
            </w:r>
          </w:p>
        </w:tc>
        <w:tc>
          <w:tcPr>
            <w:tcW w:w="471" w:type="pct"/>
            <w:shd w:val="clear" w:color="auto" w:fill="auto"/>
          </w:tcPr>
          <w:p w14:paraId="02EFABC2" w14:textId="426B1E18" w:rsidR="006C161D" w:rsidRPr="005E0DF8" w:rsidRDefault="001A5B63" w:rsidP="00CB5609">
            <w:pPr>
              <w:jc w:val="center"/>
              <w:rPr>
                <w:rFonts w:cs="Arial"/>
                <w:sz w:val="18"/>
                <w:szCs w:val="18"/>
              </w:rPr>
            </w:pPr>
            <w:r w:rsidRPr="005E0DF8">
              <w:rPr>
                <w:rFonts w:cs="Arial"/>
                <w:sz w:val="18"/>
                <w:szCs w:val="18"/>
              </w:rPr>
              <w:t>Work packages 1.2a.</w:t>
            </w:r>
          </w:p>
        </w:tc>
        <w:tc>
          <w:tcPr>
            <w:tcW w:w="574" w:type="pct"/>
            <w:shd w:val="clear" w:color="auto" w:fill="auto"/>
          </w:tcPr>
          <w:p w14:paraId="3F9CD598" w14:textId="77777777" w:rsidR="006C161D" w:rsidRPr="005E0DF8" w:rsidRDefault="006C161D" w:rsidP="00CB5609">
            <w:pPr>
              <w:jc w:val="center"/>
              <w:rPr>
                <w:rFonts w:cs="Arial"/>
                <w:sz w:val="18"/>
                <w:szCs w:val="18"/>
              </w:rPr>
            </w:pPr>
            <w:r w:rsidRPr="005E0DF8">
              <w:rPr>
                <w:rFonts w:cs="Arial"/>
                <w:sz w:val="18"/>
                <w:szCs w:val="18"/>
              </w:rPr>
              <w:t>N/A</w:t>
            </w:r>
          </w:p>
        </w:tc>
        <w:tc>
          <w:tcPr>
            <w:tcW w:w="313" w:type="pct"/>
            <w:shd w:val="clear" w:color="auto" w:fill="auto"/>
          </w:tcPr>
          <w:p w14:paraId="7EBAF0D3" w14:textId="77777777" w:rsidR="006C161D" w:rsidRPr="005E0DF8" w:rsidRDefault="006C161D" w:rsidP="00CB5609">
            <w:pPr>
              <w:jc w:val="center"/>
              <w:rPr>
                <w:rFonts w:cs="Arial"/>
                <w:sz w:val="18"/>
                <w:szCs w:val="18"/>
              </w:rPr>
            </w:pPr>
            <w:r w:rsidRPr="005E0DF8">
              <w:rPr>
                <w:rFonts w:cs="Arial"/>
                <w:sz w:val="18"/>
                <w:szCs w:val="18"/>
                <w:highlight w:val="yellow"/>
              </w:rPr>
              <w:t>[Tenderer to insert Firm price]</w:t>
            </w:r>
          </w:p>
        </w:tc>
        <w:tc>
          <w:tcPr>
            <w:tcW w:w="750" w:type="pct"/>
          </w:tcPr>
          <w:p w14:paraId="64B5BFDE" w14:textId="77777777" w:rsidR="006C161D" w:rsidRPr="005E0DF8" w:rsidRDefault="006C161D" w:rsidP="00CB5609">
            <w:pPr>
              <w:jc w:val="center"/>
              <w:rPr>
                <w:rFonts w:cs="Arial"/>
                <w:sz w:val="18"/>
                <w:szCs w:val="18"/>
              </w:rPr>
            </w:pPr>
            <w:r w:rsidRPr="005E0DF8">
              <w:rPr>
                <w:rFonts w:cs="Arial"/>
                <w:sz w:val="18"/>
                <w:szCs w:val="18"/>
                <w:highlight w:val="yellow"/>
              </w:rPr>
              <w:t>[Tenderer to insert Firm price]</w:t>
            </w:r>
          </w:p>
        </w:tc>
      </w:tr>
      <w:tr w:rsidR="006C161D" w:rsidRPr="005E0DF8" w14:paraId="482BDBD5" w14:textId="77777777" w:rsidTr="00174F6E">
        <w:trPr>
          <w:trHeight w:val="641"/>
        </w:trPr>
        <w:tc>
          <w:tcPr>
            <w:tcW w:w="4250" w:type="pct"/>
            <w:gridSpan w:val="9"/>
            <w:tcBorders>
              <w:top w:val="nil"/>
              <w:left w:val="nil"/>
              <w:bottom w:val="nil"/>
              <w:right w:val="single" w:sz="12" w:space="0" w:color="auto"/>
            </w:tcBorders>
            <w:shd w:val="clear" w:color="auto" w:fill="auto"/>
          </w:tcPr>
          <w:p w14:paraId="17B0CB90" w14:textId="77777777" w:rsidR="006C161D" w:rsidRPr="005E0DF8" w:rsidRDefault="006C161D" w:rsidP="00CB5609">
            <w:pPr>
              <w:jc w:val="right"/>
              <w:rPr>
                <w:rFonts w:cs="Arial"/>
                <w:b/>
                <w:sz w:val="18"/>
                <w:szCs w:val="18"/>
              </w:rPr>
            </w:pPr>
            <w:bookmarkStart w:id="102" w:name="Start_SOR"/>
            <w:bookmarkEnd w:id="102"/>
          </w:p>
          <w:p w14:paraId="747E1F36" w14:textId="5318DB37" w:rsidR="006C161D" w:rsidRPr="005E0DF8" w:rsidRDefault="006C161D" w:rsidP="00CB5609">
            <w:pPr>
              <w:jc w:val="right"/>
              <w:rPr>
                <w:rFonts w:cs="Arial"/>
                <w:b/>
                <w:sz w:val="18"/>
                <w:szCs w:val="18"/>
              </w:rPr>
            </w:pPr>
            <w:r w:rsidRPr="005E0DF8">
              <w:rPr>
                <w:rFonts w:cs="Arial"/>
                <w:b/>
                <w:sz w:val="18"/>
                <w:szCs w:val="18"/>
              </w:rPr>
              <w:t>Total Firm Price Ex. VAT (Excluding Limits of Liability, Including Option Year</w:t>
            </w:r>
            <w:r w:rsidR="00603929">
              <w:rPr>
                <w:rFonts w:cs="Arial"/>
                <w:b/>
                <w:sz w:val="18"/>
                <w:szCs w:val="18"/>
              </w:rPr>
              <w:t>s</w:t>
            </w:r>
            <w:r w:rsidRPr="005E0DF8">
              <w:rPr>
                <w:rFonts w:cs="Arial"/>
                <w:b/>
                <w:sz w:val="18"/>
                <w:szCs w:val="18"/>
              </w:rPr>
              <w:t>)</w:t>
            </w:r>
          </w:p>
        </w:tc>
        <w:tc>
          <w:tcPr>
            <w:tcW w:w="750" w:type="pct"/>
            <w:tcBorders>
              <w:top w:val="single" w:sz="12" w:space="0" w:color="auto"/>
              <w:left w:val="single" w:sz="12" w:space="0" w:color="auto"/>
              <w:bottom w:val="single" w:sz="12" w:space="0" w:color="auto"/>
              <w:right w:val="single" w:sz="12" w:space="0" w:color="auto"/>
            </w:tcBorders>
            <w:vAlign w:val="center"/>
          </w:tcPr>
          <w:p w14:paraId="25805AE5" w14:textId="77777777" w:rsidR="006C161D" w:rsidRPr="005E0DF8" w:rsidRDefault="006C161D" w:rsidP="00CB5609">
            <w:pPr>
              <w:jc w:val="right"/>
              <w:rPr>
                <w:rFonts w:cs="Arial"/>
                <w:sz w:val="18"/>
                <w:szCs w:val="18"/>
              </w:rPr>
            </w:pPr>
            <w:bookmarkStart w:id="103" w:name="SOR_Total_Price"/>
            <w:bookmarkEnd w:id="103"/>
            <w:r w:rsidRPr="005E0DF8">
              <w:rPr>
                <w:rFonts w:cs="Arial"/>
                <w:b/>
                <w:sz w:val="18"/>
                <w:szCs w:val="18"/>
                <w:highlight w:val="yellow"/>
              </w:rPr>
              <w:t>[Tenderer to insert Firm price]</w:t>
            </w:r>
          </w:p>
        </w:tc>
      </w:tr>
      <w:tr w:rsidR="006C161D" w:rsidRPr="005E0DF8" w14:paraId="2D048454" w14:textId="77777777" w:rsidTr="00174F6E">
        <w:trPr>
          <w:trHeight w:val="641"/>
        </w:trPr>
        <w:tc>
          <w:tcPr>
            <w:tcW w:w="4250" w:type="pct"/>
            <w:gridSpan w:val="9"/>
            <w:tcBorders>
              <w:top w:val="nil"/>
              <w:left w:val="nil"/>
              <w:bottom w:val="nil"/>
              <w:right w:val="single" w:sz="12" w:space="0" w:color="auto"/>
            </w:tcBorders>
            <w:shd w:val="clear" w:color="auto" w:fill="auto"/>
          </w:tcPr>
          <w:p w14:paraId="559D4FA5" w14:textId="77777777" w:rsidR="006C161D" w:rsidRPr="005E0DF8" w:rsidRDefault="006C161D" w:rsidP="00CB5609">
            <w:pPr>
              <w:jc w:val="right"/>
              <w:rPr>
                <w:rFonts w:cs="Arial"/>
                <w:b/>
                <w:i/>
                <w:sz w:val="18"/>
                <w:szCs w:val="18"/>
              </w:rPr>
            </w:pPr>
          </w:p>
          <w:p w14:paraId="0F0561E8" w14:textId="3C779841" w:rsidR="006C161D" w:rsidRPr="005E0DF8" w:rsidRDefault="006C161D" w:rsidP="00CB5609">
            <w:pPr>
              <w:jc w:val="right"/>
              <w:rPr>
                <w:rFonts w:cs="Arial"/>
                <w:b/>
                <w:i/>
                <w:sz w:val="18"/>
                <w:szCs w:val="18"/>
              </w:rPr>
            </w:pPr>
            <w:r w:rsidRPr="005E0DF8">
              <w:rPr>
                <w:rFonts w:cs="Arial"/>
                <w:b/>
                <w:i/>
                <w:sz w:val="18"/>
                <w:szCs w:val="18"/>
              </w:rPr>
              <w:t xml:space="preserve">Total Firm Price Ex. VAT (Including Limits of Liability </w:t>
            </w:r>
            <w:r w:rsidRPr="005E0DF8">
              <w:rPr>
                <w:rFonts w:cs="Arial"/>
                <w:b/>
                <w:sz w:val="18"/>
                <w:szCs w:val="18"/>
              </w:rPr>
              <w:t>&amp; Option Year</w:t>
            </w:r>
            <w:r w:rsidR="00603929">
              <w:rPr>
                <w:rFonts w:cs="Arial"/>
                <w:b/>
                <w:sz w:val="18"/>
                <w:szCs w:val="18"/>
              </w:rPr>
              <w:t>s</w:t>
            </w:r>
            <w:r w:rsidRPr="005E0DF8">
              <w:rPr>
                <w:rFonts w:cs="Arial"/>
                <w:b/>
                <w:i/>
                <w:sz w:val="18"/>
                <w:szCs w:val="18"/>
              </w:rPr>
              <w:t>)</w:t>
            </w:r>
          </w:p>
        </w:tc>
        <w:tc>
          <w:tcPr>
            <w:tcW w:w="750" w:type="pct"/>
            <w:tcBorders>
              <w:top w:val="single" w:sz="12" w:space="0" w:color="auto"/>
              <w:left w:val="single" w:sz="12" w:space="0" w:color="auto"/>
              <w:bottom w:val="single" w:sz="12" w:space="0" w:color="auto"/>
              <w:right w:val="single" w:sz="12" w:space="0" w:color="auto"/>
            </w:tcBorders>
            <w:vAlign w:val="center"/>
          </w:tcPr>
          <w:p w14:paraId="5C89C983" w14:textId="77777777" w:rsidR="006C161D" w:rsidRPr="005E0DF8" w:rsidRDefault="006C161D" w:rsidP="00CB5609">
            <w:pPr>
              <w:rPr>
                <w:rFonts w:cs="Arial"/>
                <w:i/>
                <w:sz w:val="18"/>
                <w:szCs w:val="18"/>
              </w:rPr>
            </w:pPr>
            <w:r w:rsidRPr="005E0DF8">
              <w:rPr>
                <w:rFonts w:cs="Arial"/>
                <w:i/>
                <w:sz w:val="18"/>
                <w:szCs w:val="18"/>
              </w:rPr>
              <w:t xml:space="preserve">Authority to complete at Contract Award </w:t>
            </w:r>
            <w:proofErr w:type="gramStart"/>
            <w:r w:rsidRPr="005E0DF8">
              <w:rPr>
                <w:rFonts w:cs="Arial"/>
                <w:i/>
                <w:sz w:val="18"/>
                <w:szCs w:val="18"/>
              </w:rPr>
              <w:t>once</w:t>
            </w:r>
            <w:proofErr w:type="gramEnd"/>
            <w:r w:rsidRPr="005E0DF8">
              <w:rPr>
                <w:rFonts w:cs="Arial"/>
                <w:i/>
                <w:sz w:val="18"/>
                <w:szCs w:val="18"/>
              </w:rPr>
              <w:t xml:space="preserve"> Limit of Liability defined</w:t>
            </w:r>
          </w:p>
        </w:tc>
      </w:tr>
    </w:tbl>
    <w:p w14:paraId="215546E9" w14:textId="77777777" w:rsidR="00686522" w:rsidRPr="005E0DF8" w:rsidRDefault="00686522" w:rsidP="00CB5609">
      <w:pPr>
        <w:rPr>
          <w:rFonts w:cs="Arial"/>
          <w:sz w:val="18"/>
          <w:szCs w:val="18"/>
        </w:rPr>
      </w:pPr>
    </w:p>
    <w:tbl>
      <w:tblPr>
        <w:tblW w:w="15276"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3750"/>
      </w:tblGrid>
      <w:tr w:rsidR="00686522" w:rsidRPr="005E0DF8" w14:paraId="1E1929B1" w14:textId="77777777" w:rsidTr="00A94501">
        <w:trPr>
          <w:tblHeader/>
        </w:trPr>
        <w:tc>
          <w:tcPr>
            <w:tcW w:w="1526" w:type="dxa"/>
            <w:shd w:val="clear" w:color="auto" w:fill="D9D9D9"/>
            <w:vAlign w:val="center"/>
          </w:tcPr>
          <w:p w14:paraId="5F8E1B8E" w14:textId="77777777" w:rsidR="00686522" w:rsidRPr="005E0DF8" w:rsidRDefault="00686522" w:rsidP="00CB5609">
            <w:pPr>
              <w:jc w:val="center"/>
              <w:rPr>
                <w:rFonts w:cs="Arial"/>
                <w:b/>
                <w:sz w:val="18"/>
                <w:szCs w:val="18"/>
              </w:rPr>
            </w:pPr>
            <w:r w:rsidRPr="005E0DF8">
              <w:rPr>
                <w:rFonts w:cs="Arial"/>
                <w:b/>
                <w:sz w:val="18"/>
                <w:szCs w:val="18"/>
              </w:rPr>
              <w:t>Item Number</w:t>
            </w:r>
          </w:p>
        </w:tc>
        <w:tc>
          <w:tcPr>
            <w:tcW w:w="13750" w:type="dxa"/>
            <w:shd w:val="clear" w:color="auto" w:fill="D9D9D9"/>
            <w:vAlign w:val="center"/>
          </w:tcPr>
          <w:p w14:paraId="69C3F84A" w14:textId="77777777" w:rsidR="00686522" w:rsidRPr="005E0DF8" w:rsidRDefault="00686522" w:rsidP="00CB5609">
            <w:pPr>
              <w:jc w:val="center"/>
              <w:rPr>
                <w:rFonts w:cs="Arial"/>
                <w:b/>
                <w:sz w:val="18"/>
                <w:szCs w:val="18"/>
              </w:rPr>
            </w:pPr>
            <w:r w:rsidRPr="005E0DF8">
              <w:rPr>
                <w:rFonts w:cs="Arial"/>
                <w:b/>
                <w:sz w:val="18"/>
                <w:szCs w:val="18"/>
              </w:rPr>
              <w:t>Consignee Address (XY code only)</w:t>
            </w:r>
          </w:p>
        </w:tc>
      </w:tr>
      <w:tr w:rsidR="00686522" w:rsidRPr="005E0DF8" w14:paraId="031FC86F" w14:textId="77777777" w:rsidTr="00A94501">
        <w:trPr>
          <w:trHeight w:val="327"/>
        </w:trPr>
        <w:tc>
          <w:tcPr>
            <w:tcW w:w="1526" w:type="dxa"/>
          </w:tcPr>
          <w:p w14:paraId="466139FA" w14:textId="77777777" w:rsidR="00686522" w:rsidRPr="005E0DF8" w:rsidRDefault="00686522" w:rsidP="00CB5609">
            <w:pPr>
              <w:jc w:val="center"/>
              <w:rPr>
                <w:rFonts w:cs="Arial"/>
                <w:sz w:val="18"/>
                <w:szCs w:val="18"/>
              </w:rPr>
            </w:pPr>
            <w:bookmarkStart w:id="104" w:name="Start_Consignee_Info"/>
            <w:bookmarkEnd w:id="104"/>
          </w:p>
        </w:tc>
        <w:tc>
          <w:tcPr>
            <w:tcW w:w="13750" w:type="dxa"/>
          </w:tcPr>
          <w:p w14:paraId="1AF9FB06" w14:textId="77777777" w:rsidR="00686522" w:rsidRPr="005E0DF8" w:rsidRDefault="00686522" w:rsidP="00CB5609">
            <w:pPr>
              <w:rPr>
                <w:rFonts w:cs="Arial"/>
                <w:sz w:val="18"/>
                <w:szCs w:val="18"/>
              </w:rPr>
            </w:pPr>
          </w:p>
        </w:tc>
      </w:tr>
    </w:tbl>
    <w:p w14:paraId="75590717" w14:textId="77777777" w:rsidR="00686522" w:rsidRPr="005E0DF8" w:rsidRDefault="00686522" w:rsidP="00CB5609">
      <w:pPr>
        <w:jc w:val="center"/>
        <w:rPr>
          <w:rFonts w:cs="Arial"/>
          <w:b/>
          <w:sz w:val="18"/>
          <w:szCs w:val="18"/>
        </w:rPr>
      </w:pPr>
    </w:p>
    <w:p w14:paraId="73228D59" w14:textId="44EB99A9" w:rsidR="00686522" w:rsidRPr="005E0DF8" w:rsidRDefault="00686522" w:rsidP="00CB5609">
      <w:pPr>
        <w:rPr>
          <w:rFonts w:cs="Arial"/>
          <w:sz w:val="18"/>
          <w:szCs w:val="18"/>
        </w:rPr>
      </w:pPr>
      <w:r w:rsidRPr="005E0DF8">
        <w:rPr>
          <w:rFonts w:cs="Arial"/>
          <w:b/>
          <w:sz w:val="18"/>
          <w:szCs w:val="18"/>
        </w:rPr>
        <w:t>*</w:t>
      </w:r>
      <w:r w:rsidRPr="005E0DF8">
        <w:rPr>
          <w:rFonts w:cs="Arial"/>
          <w:sz w:val="18"/>
          <w:szCs w:val="18"/>
        </w:rPr>
        <w:t>(as detailed in DEFFORM 96)</w:t>
      </w:r>
    </w:p>
    <w:p w14:paraId="0F9589FE" w14:textId="77777777" w:rsidR="00686522" w:rsidRPr="005E0DF8" w:rsidRDefault="00686522" w:rsidP="00CB5609">
      <w:pPr>
        <w:rPr>
          <w:rFonts w:cs="Arial"/>
          <w:sz w:val="18"/>
          <w:szCs w:val="18"/>
        </w:rPr>
        <w:sectPr w:rsidR="00686522" w:rsidRPr="005E0DF8" w:rsidSect="0023785C">
          <w:headerReference w:type="default" r:id="rId23"/>
          <w:footerReference w:type="default" r:id="rId24"/>
          <w:endnotePr>
            <w:numFmt w:val="decimal"/>
          </w:endnotePr>
          <w:pgSz w:w="16840" w:h="11907" w:orient="landscape" w:code="9"/>
          <w:pgMar w:top="1440" w:right="1440" w:bottom="1440" w:left="1701" w:header="720" w:footer="720" w:gutter="0"/>
          <w:pgNumType w:start="1"/>
          <w:cols w:space="720"/>
        </w:sectPr>
      </w:pPr>
    </w:p>
    <w:p w14:paraId="76DB9615" w14:textId="77777777" w:rsidR="00686522" w:rsidRPr="005E0DF8" w:rsidRDefault="00686522" w:rsidP="00CB5609">
      <w:pPr>
        <w:pStyle w:val="StyleHeading1CenteredLeft025cmFirstline0cm"/>
        <w:ind w:left="0"/>
        <w:rPr>
          <w:rFonts w:cs="Arial"/>
          <w:sz w:val="18"/>
          <w:szCs w:val="18"/>
        </w:rPr>
      </w:pPr>
      <w:bookmarkStart w:id="105" w:name="_Toc337473073"/>
      <w:r w:rsidRPr="005E0DF8">
        <w:rPr>
          <w:rFonts w:cs="Arial"/>
          <w:sz w:val="18"/>
          <w:szCs w:val="18"/>
        </w:rPr>
        <w:lastRenderedPageBreak/>
        <w:t>Schedule 3 Contract Data Sheet for Contract No</w:t>
      </w:r>
      <w:bookmarkEnd w:id="105"/>
      <w:r w:rsidRPr="005E0DF8">
        <w:rPr>
          <w:rFonts w:cs="Arial"/>
          <w:sz w:val="18"/>
          <w:szCs w:val="18"/>
        </w:rPr>
        <w:t>:</w:t>
      </w:r>
      <w:r w:rsidR="00683316" w:rsidRPr="005E0DF8">
        <w:rPr>
          <w:rFonts w:cs="Arial"/>
          <w:sz w:val="18"/>
          <w:szCs w:val="18"/>
        </w:rPr>
        <w:t xml:space="preserve"> CBRN/00243</w:t>
      </w:r>
      <w:r w:rsidRPr="005E0DF8">
        <w:rPr>
          <w:rFonts w:cs="Arial"/>
          <w:sz w:val="18"/>
          <w:szCs w:val="18"/>
        </w:rPr>
        <w:t xml:space="preserve"> </w:t>
      </w:r>
      <w:bookmarkStart w:id="106" w:name="MultiPO_Num3"/>
      <w:bookmarkEnd w:id="10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gridCol w:w="142"/>
      </w:tblGrid>
      <w:tr w:rsidR="00686522" w:rsidRPr="005E0DF8" w14:paraId="305E4C2A" w14:textId="77777777" w:rsidTr="00E273E9">
        <w:trPr>
          <w:gridAfter w:val="1"/>
          <w:wAfter w:w="142" w:type="dxa"/>
        </w:trPr>
        <w:tc>
          <w:tcPr>
            <w:tcW w:w="10031" w:type="dxa"/>
            <w:tcBorders>
              <w:bottom w:val="single" w:sz="4" w:space="0" w:color="auto"/>
            </w:tcBorders>
            <w:shd w:val="clear" w:color="auto" w:fill="auto"/>
          </w:tcPr>
          <w:p w14:paraId="6119A866" w14:textId="77777777" w:rsidR="00686522" w:rsidRPr="005E0DF8" w:rsidRDefault="00686522" w:rsidP="00CB5609">
            <w:pPr>
              <w:keepNext/>
              <w:rPr>
                <w:rFonts w:cs="Arial"/>
                <w:b/>
                <w:sz w:val="18"/>
                <w:szCs w:val="18"/>
              </w:rPr>
            </w:pPr>
            <w:r w:rsidRPr="005E0DF8">
              <w:rPr>
                <w:rFonts w:cs="Arial"/>
                <w:b/>
                <w:sz w:val="18"/>
                <w:szCs w:val="18"/>
              </w:rPr>
              <w:t>General Conditions</w:t>
            </w:r>
          </w:p>
        </w:tc>
      </w:tr>
      <w:tr w:rsidR="00686522" w:rsidRPr="005E0DF8" w14:paraId="1169F322" w14:textId="77777777" w:rsidTr="00E273E9">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2C9CAB72" w14:textId="77777777" w:rsidR="00686522" w:rsidRPr="005E0DF8" w:rsidRDefault="00686522" w:rsidP="00CB5609">
            <w:pPr>
              <w:keepNext/>
              <w:rPr>
                <w:rFonts w:cs="Arial"/>
                <w:b/>
                <w:sz w:val="18"/>
                <w:szCs w:val="18"/>
              </w:rPr>
            </w:pPr>
            <w:r w:rsidRPr="005E0DF8">
              <w:rPr>
                <w:rStyle w:val="Style10pt"/>
                <w:rFonts w:cs="Arial"/>
                <w:b/>
                <w:sz w:val="18"/>
                <w:szCs w:val="18"/>
              </w:rPr>
              <w:t>Condition 2 – Duration of Contract:</w:t>
            </w:r>
          </w:p>
        </w:tc>
      </w:tr>
      <w:tr w:rsidR="00686522" w:rsidRPr="005E0DF8" w14:paraId="24D58D31" w14:textId="77777777" w:rsidTr="00E273E9">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1ABE882F" w14:textId="77777777" w:rsidR="00CF1859" w:rsidRDefault="00CF1859" w:rsidP="00CB5609">
            <w:pPr>
              <w:widowControl w:val="0"/>
              <w:autoSpaceDN w:val="0"/>
              <w:rPr>
                <w:rFonts w:cs="Arial"/>
                <w:i/>
                <w:sz w:val="18"/>
                <w:szCs w:val="18"/>
                <w:lang w:eastAsia="en-GB"/>
              </w:rPr>
            </w:pPr>
            <w:r w:rsidRPr="005E0DF8">
              <w:rPr>
                <w:rFonts w:cs="Arial"/>
                <w:sz w:val="18"/>
                <w:szCs w:val="18"/>
                <w:lang w:eastAsia="en-GB"/>
              </w:rPr>
              <w:t xml:space="preserve">The initial Contract expiry date shall be: 5 years from Contract </w:t>
            </w:r>
            <w:r w:rsidR="00843C21" w:rsidRPr="005E0DF8">
              <w:rPr>
                <w:rFonts w:cs="Arial"/>
                <w:sz w:val="18"/>
                <w:szCs w:val="18"/>
                <w:lang w:eastAsia="en-GB"/>
              </w:rPr>
              <w:t>[</w:t>
            </w:r>
            <w:r w:rsidRPr="005E0DF8">
              <w:rPr>
                <w:rFonts w:cs="Arial"/>
                <w:sz w:val="18"/>
                <w:szCs w:val="18"/>
                <w:lang w:eastAsia="en-GB"/>
              </w:rPr>
              <w:t>start date</w:t>
            </w:r>
            <w:r w:rsidR="00843C21" w:rsidRPr="005E0DF8">
              <w:rPr>
                <w:rFonts w:cs="Arial"/>
                <w:sz w:val="18"/>
                <w:szCs w:val="18"/>
                <w:lang w:eastAsia="en-GB"/>
              </w:rPr>
              <w:t xml:space="preserve"> </w:t>
            </w:r>
            <w:r w:rsidR="00843C21" w:rsidRPr="005E0DF8">
              <w:rPr>
                <w:rFonts w:cs="Arial"/>
                <w:i/>
                <w:sz w:val="18"/>
                <w:szCs w:val="18"/>
                <w:lang w:eastAsia="en-GB"/>
              </w:rPr>
              <w:t>-to be updated at Contract Award]</w:t>
            </w:r>
          </w:p>
          <w:p w14:paraId="2A0BE178" w14:textId="1DBE78D0" w:rsidR="007939AE" w:rsidRPr="005E0DF8" w:rsidRDefault="007939AE" w:rsidP="00CB5609">
            <w:pPr>
              <w:widowControl w:val="0"/>
              <w:autoSpaceDN w:val="0"/>
              <w:rPr>
                <w:rFonts w:cs="Arial"/>
                <w:kern w:val="22"/>
                <w:sz w:val="18"/>
                <w:szCs w:val="18"/>
              </w:rPr>
            </w:pPr>
            <w:r>
              <w:rPr>
                <w:rFonts w:cs="Arial"/>
                <w:i/>
                <w:sz w:val="18"/>
                <w:szCs w:val="18"/>
                <w:lang w:eastAsia="en-GB"/>
              </w:rPr>
              <w:t>Option to extend for up to 3 years.</w:t>
            </w:r>
          </w:p>
        </w:tc>
      </w:tr>
      <w:tr w:rsidR="00686522" w:rsidRPr="005E0DF8" w14:paraId="333084AE" w14:textId="77777777" w:rsidTr="00E273E9">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2F96470D" w14:textId="77777777" w:rsidR="00686522" w:rsidRPr="005E0DF8" w:rsidRDefault="00686522" w:rsidP="00CB5609">
            <w:pPr>
              <w:keepNext/>
              <w:rPr>
                <w:rFonts w:cs="Arial"/>
                <w:b/>
                <w:sz w:val="18"/>
                <w:szCs w:val="18"/>
              </w:rPr>
            </w:pPr>
            <w:r w:rsidRPr="005E0DF8">
              <w:rPr>
                <w:rFonts w:cs="Arial"/>
                <w:b/>
                <w:sz w:val="18"/>
                <w:szCs w:val="18"/>
              </w:rPr>
              <w:t>Condition 4 – Governing Law:</w:t>
            </w:r>
          </w:p>
        </w:tc>
      </w:tr>
      <w:tr w:rsidR="00686522" w:rsidRPr="005E0DF8" w14:paraId="7C19AE62" w14:textId="77777777" w:rsidTr="00E273E9">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675EE193" w14:textId="77777777" w:rsidR="00683316" w:rsidRPr="005E0DF8" w:rsidRDefault="00683316" w:rsidP="00CB5609">
            <w:pPr>
              <w:rPr>
                <w:rStyle w:val="Style10pt"/>
                <w:rFonts w:cs="Arial"/>
                <w:sz w:val="18"/>
                <w:szCs w:val="18"/>
              </w:rPr>
            </w:pPr>
            <w:r w:rsidRPr="005E0DF8">
              <w:rPr>
                <w:rStyle w:val="Style10pt"/>
                <w:rFonts w:cs="Arial"/>
                <w:sz w:val="18"/>
                <w:szCs w:val="18"/>
              </w:rPr>
              <w:t xml:space="preserve">Contract to be governed and construed in accordance with: </w:t>
            </w:r>
          </w:p>
          <w:p w14:paraId="3E00A07D" w14:textId="77777777" w:rsidR="00683316" w:rsidRPr="005E0DF8" w:rsidRDefault="00683316" w:rsidP="00CB5609">
            <w:pPr>
              <w:rPr>
                <w:rStyle w:val="Style10pt"/>
                <w:rFonts w:cs="Arial"/>
                <w:sz w:val="18"/>
                <w:szCs w:val="18"/>
              </w:rPr>
            </w:pPr>
            <w:r w:rsidRPr="005E0DF8">
              <w:rPr>
                <w:rStyle w:val="Style10pt"/>
                <w:rFonts w:cs="Arial"/>
                <w:sz w:val="18"/>
                <w:szCs w:val="18"/>
              </w:rPr>
              <w:t xml:space="preserve">English Law </w:t>
            </w:r>
            <w:r w:rsidRPr="005E0DF8">
              <w:rPr>
                <w:rStyle w:val="Style10pt"/>
                <w:rFonts w:cs="Arial"/>
                <w:sz w:val="18"/>
                <w:szCs w:val="18"/>
              </w:rPr>
              <w:tab/>
            </w:r>
            <w:bookmarkStart w:id="107" w:name="English_Law"/>
            <w:r w:rsidRPr="005E0DF8">
              <w:rPr>
                <w:rFonts w:cs="Arial"/>
                <w:sz w:val="18"/>
                <w:szCs w:val="18"/>
              </w:rPr>
              <w:fldChar w:fldCharType="begin">
                <w:ffData>
                  <w:name w:val="English_Law"/>
                  <w:enabled/>
                  <w:calcOnExit w:val="0"/>
                  <w:checkBox>
                    <w:sizeAuto/>
                    <w:default w:val="1"/>
                  </w:checkBox>
                </w:ffData>
              </w:fldChar>
            </w:r>
            <w:r w:rsidRPr="005E0DF8">
              <w:rPr>
                <w:rFonts w:cs="Arial"/>
                <w:sz w:val="18"/>
                <w:szCs w:val="18"/>
              </w:rPr>
              <w:instrText xml:space="preserve"> FORMCHECKBOX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bookmarkEnd w:id="107"/>
          </w:p>
          <w:p w14:paraId="3919BE51" w14:textId="77777777" w:rsidR="00683316" w:rsidRPr="005E0DF8" w:rsidRDefault="00683316" w:rsidP="00CB5609">
            <w:pPr>
              <w:rPr>
                <w:rStyle w:val="Style10pt"/>
                <w:rFonts w:cs="Arial"/>
                <w:i/>
                <w:sz w:val="18"/>
                <w:szCs w:val="18"/>
              </w:rPr>
            </w:pPr>
            <w:r w:rsidRPr="005E0DF8">
              <w:rPr>
                <w:rStyle w:val="Style10pt"/>
                <w:rFonts w:cs="Arial"/>
                <w:sz w:val="18"/>
                <w:szCs w:val="18"/>
              </w:rPr>
              <w:t xml:space="preserve">Scots Law   </w:t>
            </w:r>
            <w:r w:rsidRPr="005E0DF8">
              <w:rPr>
                <w:rStyle w:val="Style10pt"/>
                <w:rFonts w:cs="Arial"/>
                <w:sz w:val="18"/>
                <w:szCs w:val="18"/>
              </w:rPr>
              <w:tab/>
            </w:r>
            <w:bookmarkStart w:id="108" w:name="Scots_Law"/>
            <w:r w:rsidRPr="005E0DF8">
              <w:rPr>
                <w:rFonts w:cs="Arial"/>
                <w:sz w:val="18"/>
                <w:szCs w:val="18"/>
              </w:rPr>
              <w:fldChar w:fldCharType="begin">
                <w:ffData>
                  <w:name w:val="Scots_Law"/>
                  <w:enabled/>
                  <w:calcOnExit w:val="0"/>
                  <w:checkBox>
                    <w:sizeAuto/>
                    <w:default w:val="0"/>
                  </w:checkBox>
                </w:ffData>
              </w:fldChar>
            </w:r>
            <w:r w:rsidRPr="005E0DF8">
              <w:rPr>
                <w:rFonts w:cs="Arial"/>
                <w:sz w:val="18"/>
                <w:szCs w:val="18"/>
              </w:rPr>
              <w:instrText xml:space="preserve"> FORMCHECKBOX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bookmarkEnd w:id="108"/>
            <w:r w:rsidRPr="005E0DF8">
              <w:rPr>
                <w:rStyle w:val="Style10pt"/>
                <w:rFonts w:cs="Arial"/>
                <w:sz w:val="18"/>
                <w:szCs w:val="18"/>
              </w:rPr>
              <w:t xml:space="preserve">  Clause 4.d shall apply</w:t>
            </w:r>
            <w:r w:rsidRPr="005E0DF8">
              <w:rPr>
                <w:rStyle w:val="Style10pt"/>
                <w:rFonts w:cs="Arial"/>
                <w:sz w:val="18"/>
                <w:szCs w:val="18"/>
              </w:rPr>
              <w:tab/>
            </w:r>
            <w:r w:rsidRPr="005E0DF8">
              <w:rPr>
                <w:rStyle w:val="Style10pt"/>
                <w:rFonts w:cs="Arial"/>
                <w:i/>
                <w:sz w:val="18"/>
                <w:szCs w:val="18"/>
              </w:rPr>
              <w:t xml:space="preserve">(one must be chosen) </w:t>
            </w:r>
          </w:p>
          <w:p w14:paraId="3FDC28E5" w14:textId="4DAD85D2" w:rsidR="00686522" w:rsidRPr="005E0DF8" w:rsidRDefault="00683316" w:rsidP="00CB5609">
            <w:pPr>
              <w:rPr>
                <w:rFonts w:cs="Arial"/>
                <w:sz w:val="18"/>
                <w:szCs w:val="18"/>
              </w:rPr>
            </w:pPr>
            <w:r w:rsidRPr="005E0DF8">
              <w:rPr>
                <w:rStyle w:val="Style10pt"/>
                <w:rFonts w:cs="Arial"/>
                <w:sz w:val="18"/>
                <w:szCs w:val="18"/>
              </w:rPr>
              <w:t>Solicitors or other persons based in England and Wales (or Scotland if Scots Law applies) irrevocably appointed for Contractors without a place of business in England (or Scotland, if Scots Law applies) in accordance with clause 4.g (if applicable) are as follows:</w:t>
            </w:r>
            <w:bookmarkStart w:id="109" w:name="Foreign_Solicitor_Addr"/>
            <w:bookmarkEnd w:id="109"/>
          </w:p>
        </w:tc>
      </w:tr>
      <w:tr w:rsidR="00686522" w:rsidRPr="005E0DF8" w14:paraId="451960EF" w14:textId="77777777" w:rsidTr="00E273E9">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0043D39A" w14:textId="77777777" w:rsidR="00686522" w:rsidRPr="005E0DF8" w:rsidRDefault="00686522" w:rsidP="00CB5609">
            <w:pPr>
              <w:keepNext/>
              <w:rPr>
                <w:rFonts w:cs="Arial"/>
                <w:b/>
                <w:sz w:val="18"/>
                <w:szCs w:val="18"/>
              </w:rPr>
            </w:pPr>
            <w:r w:rsidRPr="005E0DF8">
              <w:rPr>
                <w:rFonts w:cs="Arial"/>
                <w:b/>
                <w:sz w:val="18"/>
                <w:szCs w:val="18"/>
              </w:rPr>
              <w:t>Condition 8 – Authority’s Representative:</w:t>
            </w:r>
          </w:p>
        </w:tc>
      </w:tr>
      <w:tr w:rsidR="00686522" w:rsidRPr="005E0DF8" w14:paraId="74BFC553" w14:textId="77777777" w:rsidTr="00E273E9">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79A88E2F" w14:textId="77777777" w:rsidR="00686522" w:rsidRPr="005E0DF8" w:rsidRDefault="00686522" w:rsidP="00CB5609">
            <w:pPr>
              <w:rPr>
                <w:rStyle w:val="Style10pt"/>
                <w:rFonts w:cs="Arial"/>
                <w:sz w:val="18"/>
                <w:szCs w:val="18"/>
              </w:rPr>
            </w:pPr>
            <w:r w:rsidRPr="005E0DF8">
              <w:rPr>
                <w:rStyle w:val="Style10pt"/>
                <w:rFonts w:cs="Arial"/>
                <w:sz w:val="18"/>
                <w:szCs w:val="18"/>
              </w:rPr>
              <w:t>The Authority’s Representatives for the Contract are as follows:</w:t>
            </w:r>
          </w:p>
          <w:p w14:paraId="526395BD" w14:textId="7DB42DDD" w:rsidR="00CF1859" w:rsidRPr="005E0DF8" w:rsidRDefault="00686522" w:rsidP="00CB5609">
            <w:pPr>
              <w:rPr>
                <w:rStyle w:val="Style10pt"/>
                <w:rFonts w:cs="Arial"/>
                <w:sz w:val="18"/>
                <w:szCs w:val="18"/>
              </w:rPr>
            </w:pPr>
            <w:r w:rsidRPr="005E0DF8">
              <w:rPr>
                <w:rStyle w:val="Style10pt"/>
                <w:rFonts w:cs="Arial"/>
                <w:sz w:val="18"/>
                <w:szCs w:val="18"/>
              </w:rPr>
              <w:t xml:space="preserve">Commercial:  </w:t>
            </w:r>
            <w:bookmarkStart w:id="110" w:name="Commercial_Officer"/>
            <w:bookmarkEnd w:id="110"/>
            <w:r w:rsidR="00CF1859" w:rsidRPr="005E0DF8">
              <w:rPr>
                <w:rStyle w:val="Style10pt"/>
                <w:rFonts w:cs="Arial"/>
                <w:sz w:val="18"/>
                <w:szCs w:val="18"/>
              </w:rPr>
              <w:t>Emily Barrow (as per DEFFORM 111)</w:t>
            </w:r>
          </w:p>
          <w:p w14:paraId="51744675" w14:textId="77777777" w:rsidR="00686522" w:rsidRPr="005E0DF8" w:rsidRDefault="00686522" w:rsidP="00CB5609">
            <w:pPr>
              <w:rPr>
                <w:rFonts w:cs="Arial"/>
                <w:b/>
                <w:sz w:val="18"/>
                <w:szCs w:val="18"/>
              </w:rPr>
            </w:pPr>
            <w:r w:rsidRPr="005E0DF8">
              <w:rPr>
                <w:rStyle w:val="Style10pt"/>
                <w:rFonts w:cs="Arial"/>
                <w:sz w:val="18"/>
                <w:szCs w:val="18"/>
              </w:rPr>
              <w:t xml:space="preserve">Project Manager: </w:t>
            </w:r>
            <w:bookmarkStart w:id="111" w:name="Project_Officer"/>
            <w:bookmarkEnd w:id="111"/>
            <w:r w:rsidR="00CF1859" w:rsidRPr="005E0DF8">
              <w:rPr>
                <w:rStyle w:val="Style10pt"/>
                <w:rFonts w:cs="Arial"/>
                <w:sz w:val="18"/>
                <w:szCs w:val="18"/>
              </w:rPr>
              <w:t>Nigel Smith (as per DEFFORM 111)</w:t>
            </w:r>
          </w:p>
        </w:tc>
      </w:tr>
      <w:tr w:rsidR="00686522" w:rsidRPr="005E0DF8" w14:paraId="74794C1D" w14:textId="77777777" w:rsidTr="00E273E9">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7C0204A6" w14:textId="77777777" w:rsidR="00686522" w:rsidRPr="005E0DF8" w:rsidRDefault="00686522" w:rsidP="00CB5609">
            <w:pPr>
              <w:keepNext/>
              <w:rPr>
                <w:rFonts w:cs="Arial"/>
                <w:sz w:val="18"/>
                <w:szCs w:val="18"/>
              </w:rPr>
            </w:pPr>
            <w:r w:rsidRPr="005E0DF8">
              <w:rPr>
                <w:rFonts w:cs="Arial"/>
                <w:b/>
                <w:sz w:val="18"/>
                <w:szCs w:val="18"/>
              </w:rPr>
              <w:t>Condition 19 – Notices:</w:t>
            </w:r>
          </w:p>
        </w:tc>
      </w:tr>
      <w:tr w:rsidR="00686522" w:rsidRPr="005E0DF8" w14:paraId="5F386D1C" w14:textId="77777777" w:rsidTr="00E273E9">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6C69DF75" w14:textId="77777777" w:rsidR="00686522" w:rsidRPr="005E0DF8" w:rsidRDefault="00686522" w:rsidP="00CB5609">
            <w:pPr>
              <w:rPr>
                <w:rStyle w:val="Style10pt"/>
                <w:rFonts w:cs="Arial"/>
                <w:sz w:val="18"/>
                <w:szCs w:val="18"/>
              </w:rPr>
            </w:pPr>
            <w:r w:rsidRPr="005E0DF8">
              <w:rPr>
                <w:rStyle w:val="Style10pt"/>
                <w:rFonts w:cs="Arial"/>
                <w:sz w:val="18"/>
                <w:szCs w:val="18"/>
              </w:rPr>
              <w:t xml:space="preserve">Notices served under the Contract shall be sent to the following address: </w:t>
            </w:r>
          </w:p>
          <w:p w14:paraId="34AE6D23" w14:textId="3C071105" w:rsidR="00CF1859" w:rsidRPr="005E0DF8" w:rsidRDefault="00CF1859" w:rsidP="00CB5609">
            <w:pPr>
              <w:widowControl w:val="0"/>
              <w:autoSpaceDN w:val="0"/>
              <w:rPr>
                <w:rFonts w:cs="Arial"/>
                <w:i/>
                <w:sz w:val="18"/>
                <w:szCs w:val="18"/>
                <w:lang w:eastAsia="en-GB"/>
              </w:rPr>
            </w:pPr>
            <w:r w:rsidRPr="005E0DF8">
              <w:rPr>
                <w:rStyle w:val="Style10pt"/>
                <w:rFonts w:cs="Arial"/>
                <w:sz w:val="18"/>
                <w:szCs w:val="18"/>
              </w:rPr>
              <w:t xml:space="preserve">          </w:t>
            </w:r>
            <w:r w:rsidR="00686522" w:rsidRPr="005E0DF8">
              <w:rPr>
                <w:rStyle w:val="Style10pt"/>
                <w:rFonts w:cs="Arial"/>
                <w:sz w:val="18"/>
                <w:szCs w:val="18"/>
              </w:rPr>
              <w:t>Authority:</w:t>
            </w:r>
            <w:r w:rsidRPr="005E0DF8">
              <w:rPr>
                <w:rFonts w:cs="Arial"/>
                <w:sz w:val="18"/>
                <w:szCs w:val="18"/>
                <w:lang w:eastAsia="en-GB"/>
              </w:rPr>
              <w:t xml:space="preserve"> Emily Barrow </w:t>
            </w:r>
            <w:r w:rsidRPr="005E0DF8">
              <w:rPr>
                <w:rFonts w:cs="Arial"/>
                <w:i/>
                <w:sz w:val="18"/>
                <w:szCs w:val="18"/>
                <w:lang w:eastAsia="en-GB"/>
              </w:rPr>
              <w:t>(as per DEFFORM 111)</w:t>
            </w:r>
          </w:p>
          <w:p w14:paraId="7624B618" w14:textId="77777777" w:rsidR="00695BE1" w:rsidRPr="005E0DF8" w:rsidRDefault="00695BE1" w:rsidP="00CB5609">
            <w:pPr>
              <w:widowControl w:val="0"/>
              <w:autoSpaceDN w:val="0"/>
              <w:rPr>
                <w:rFonts w:cs="Arial"/>
                <w:i/>
                <w:sz w:val="18"/>
                <w:szCs w:val="18"/>
                <w:lang w:eastAsia="en-GB"/>
              </w:rPr>
            </w:pPr>
          </w:p>
          <w:p w14:paraId="191F421F" w14:textId="4C30628B" w:rsidR="00686522" w:rsidRPr="005E0DF8" w:rsidRDefault="00695BE1" w:rsidP="00CB5609">
            <w:pPr>
              <w:widowControl w:val="0"/>
              <w:autoSpaceDN w:val="0"/>
              <w:rPr>
                <w:rFonts w:cs="Arial"/>
                <w:sz w:val="18"/>
                <w:szCs w:val="18"/>
              </w:rPr>
            </w:pPr>
            <w:bookmarkStart w:id="112" w:name="MultiDrafterAddressA2"/>
            <w:bookmarkStart w:id="113" w:name="MultiDrafterAddressB2"/>
            <w:bookmarkStart w:id="114" w:name="MultiDrafterAddressC2"/>
            <w:bookmarkStart w:id="115" w:name="MultiDrafterAddressD2"/>
            <w:bookmarkStart w:id="116" w:name="MultiDrafterPostcode2"/>
            <w:bookmarkEnd w:id="112"/>
            <w:bookmarkEnd w:id="113"/>
            <w:bookmarkEnd w:id="114"/>
            <w:bookmarkEnd w:id="115"/>
            <w:bookmarkEnd w:id="116"/>
            <w:r w:rsidRPr="005E0DF8">
              <w:rPr>
                <w:rStyle w:val="Style10pt"/>
                <w:rFonts w:cs="Arial"/>
                <w:sz w:val="18"/>
                <w:szCs w:val="18"/>
              </w:rPr>
              <w:t xml:space="preserve">          </w:t>
            </w:r>
            <w:r w:rsidR="00686522" w:rsidRPr="005E0DF8">
              <w:rPr>
                <w:rStyle w:val="Style10pt"/>
                <w:rFonts w:cs="Arial"/>
                <w:sz w:val="18"/>
                <w:szCs w:val="18"/>
              </w:rPr>
              <w:t>Notices can be sent by electronic mail?</w:t>
            </w:r>
            <w:r w:rsidR="00686522" w:rsidRPr="005E0DF8">
              <w:rPr>
                <w:rStyle w:val="Style10pt"/>
                <w:rFonts w:cs="Arial"/>
                <w:sz w:val="18"/>
                <w:szCs w:val="18"/>
              </w:rPr>
              <w:tab/>
            </w:r>
            <w:r w:rsidR="00CF1859" w:rsidRPr="005E0DF8">
              <w:rPr>
                <w:rFonts w:cs="Arial"/>
                <w:sz w:val="18"/>
                <w:szCs w:val="18"/>
              </w:rPr>
              <w:fldChar w:fldCharType="begin">
                <w:ffData>
                  <w:name w:val="notices_email_Y"/>
                  <w:enabled/>
                  <w:calcOnExit w:val="0"/>
                  <w:checkBox>
                    <w:sizeAuto/>
                    <w:default w:val="1"/>
                  </w:checkBox>
                </w:ffData>
              </w:fldChar>
            </w:r>
            <w:bookmarkStart w:id="117" w:name="notices_email_Y"/>
            <w:r w:rsidR="00CF1859" w:rsidRPr="005E0DF8">
              <w:rPr>
                <w:rFonts w:cs="Arial"/>
                <w:sz w:val="18"/>
                <w:szCs w:val="18"/>
              </w:rPr>
              <w:instrText xml:space="preserve"> FORMCHECKBOX </w:instrText>
            </w:r>
            <w:r w:rsidR="00AE65C0">
              <w:rPr>
                <w:rFonts w:cs="Arial"/>
                <w:sz w:val="18"/>
                <w:szCs w:val="18"/>
              </w:rPr>
            </w:r>
            <w:r w:rsidR="00AE65C0">
              <w:rPr>
                <w:rFonts w:cs="Arial"/>
                <w:sz w:val="18"/>
                <w:szCs w:val="18"/>
              </w:rPr>
              <w:fldChar w:fldCharType="separate"/>
            </w:r>
            <w:r w:rsidR="00CF1859" w:rsidRPr="005E0DF8">
              <w:rPr>
                <w:rFonts w:cs="Arial"/>
                <w:sz w:val="18"/>
                <w:szCs w:val="18"/>
              </w:rPr>
              <w:fldChar w:fldCharType="end"/>
            </w:r>
            <w:bookmarkEnd w:id="117"/>
          </w:p>
        </w:tc>
      </w:tr>
      <w:tr w:rsidR="00686522" w:rsidRPr="005E0DF8" w14:paraId="3AF7A5C8" w14:textId="77777777" w:rsidTr="00E273E9">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12BEC0D0" w14:textId="77777777" w:rsidR="00686522" w:rsidRPr="005E0DF8" w:rsidRDefault="00686522" w:rsidP="00CB5609">
            <w:pPr>
              <w:keepNext/>
              <w:rPr>
                <w:rFonts w:cs="Arial"/>
                <w:sz w:val="18"/>
                <w:szCs w:val="18"/>
              </w:rPr>
            </w:pPr>
            <w:r w:rsidRPr="005E0DF8">
              <w:rPr>
                <w:rFonts w:cs="Arial"/>
                <w:b/>
                <w:sz w:val="18"/>
                <w:szCs w:val="18"/>
              </w:rPr>
              <w:t>Clause 20.a – Progress Meetings:</w:t>
            </w:r>
          </w:p>
        </w:tc>
      </w:tr>
      <w:tr w:rsidR="00686522" w:rsidRPr="005E0DF8" w14:paraId="2396E3A2" w14:textId="77777777" w:rsidTr="00E273E9">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499FC8AA" w14:textId="0B21454D" w:rsidR="00686522" w:rsidRPr="005E0DF8" w:rsidRDefault="00686522" w:rsidP="00CB5609">
            <w:pPr>
              <w:rPr>
                <w:rStyle w:val="Style10pt"/>
                <w:rFonts w:cs="Arial"/>
                <w:sz w:val="18"/>
                <w:szCs w:val="18"/>
              </w:rPr>
            </w:pPr>
            <w:r w:rsidRPr="005E0DF8">
              <w:rPr>
                <w:rStyle w:val="Style10pt"/>
                <w:rFonts w:cs="Arial"/>
                <w:sz w:val="18"/>
                <w:szCs w:val="18"/>
              </w:rPr>
              <w:t xml:space="preserve">The Contractor shall be required </w:t>
            </w:r>
            <w:r w:rsidR="00225FAA" w:rsidRPr="005E0DF8">
              <w:rPr>
                <w:rStyle w:val="Style10pt"/>
                <w:rFonts w:cs="Arial"/>
                <w:sz w:val="18"/>
                <w:szCs w:val="18"/>
              </w:rPr>
              <w:t xml:space="preserve">but not limited </w:t>
            </w:r>
            <w:r w:rsidRPr="005E0DF8">
              <w:rPr>
                <w:rStyle w:val="Style10pt"/>
                <w:rFonts w:cs="Arial"/>
                <w:sz w:val="18"/>
                <w:szCs w:val="18"/>
              </w:rPr>
              <w:t>to attend the following meetings:</w:t>
            </w:r>
          </w:p>
          <w:p w14:paraId="11E207E3" w14:textId="77777777" w:rsidR="00686522" w:rsidRPr="005E0DF8" w:rsidRDefault="00686522" w:rsidP="00CB5609">
            <w:pPr>
              <w:rPr>
                <w:rStyle w:val="Style10pt"/>
                <w:rFonts w:cs="Arial"/>
                <w:sz w:val="18"/>
                <w:szCs w:val="18"/>
              </w:rPr>
            </w:pPr>
            <w:r w:rsidRPr="005E0DF8">
              <w:rPr>
                <w:rStyle w:val="Style10pt"/>
                <w:rFonts w:cs="Arial"/>
                <w:b/>
                <w:sz w:val="18"/>
                <w:szCs w:val="18"/>
              </w:rPr>
              <w:t>Type</w:t>
            </w:r>
            <w:bookmarkStart w:id="118" w:name="Meetings_Progress"/>
            <w:bookmarkStart w:id="119" w:name="Meetings_Finance"/>
            <w:bookmarkEnd w:id="118"/>
            <w:bookmarkEnd w:id="119"/>
            <w:r w:rsidR="00D5350A" w:rsidRPr="005E0DF8">
              <w:rPr>
                <w:rStyle w:val="Style10pt"/>
                <w:rFonts w:cs="Arial"/>
                <w:b/>
                <w:sz w:val="18"/>
                <w:szCs w:val="18"/>
              </w:rPr>
              <w:t>:</w:t>
            </w:r>
          </w:p>
          <w:p w14:paraId="2755590C" w14:textId="77777777" w:rsidR="00CF1859" w:rsidRPr="005E0DF8" w:rsidRDefault="00CF1859" w:rsidP="005F38C1">
            <w:pPr>
              <w:numPr>
                <w:ilvl w:val="0"/>
                <w:numId w:val="18"/>
              </w:numPr>
              <w:ind w:left="0"/>
              <w:rPr>
                <w:rFonts w:cs="Arial"/>
                <w:sz w:val="18"/>
                <w:szCs w:val="18"/>
              </w:rPr>
            </w:pPr>
            <w:r w:rsidRPr="005E0DF8">
              <w:rPr>
                <w:rFonts w:cs="Arial"/>
                <w:sz w:val="18"/>
                <w:szCs w:val="18"/>
              </w:rPr>
              <w:t>Project Boards (PB).</w:t>
            </w:r>
          </w:p>
          <w:p w14:paraId="1045E313" w14:textId="77777777" w:rsidR="00CF1859" w:rsidRPr="005E0DF8" w:rsidRDefault="00CF1859" w:rsidP="005F38C1">
            <w:pPr>
              <w:numPr>
                <w:ilvl w:val="0"/>
                <w:numId w:val="18"/>
              </w:numPr>
              <w:ind w:left="0"/>
              <w:rPr>
                <w:rFonts w:cs="Arial"/>
                <w:sz w:val="18"/>
                <w:szCs w:val="18"/>
              </w:rPr>
            </w:pPr>
            <w:r w:rsidRPr="005E0DF8">
              <w:rPr>
                <w:rFonts w:cs="Arial"/>
                <w:sz w:val="18"/>
                <w:szCs w:val="18"/>
              </w:rPr>
              <w:t>Capability Integration Working Groups (CIWG).</w:t>
            </w:r>
          </w:p>
          <w:p w14:paraId="64250ED7" w14:textId="77777777" w:rsidR="00CF1859" w:rsidRPr="005E0DF8" w:rsidRDefault="00CF1859" w:rsidP="005F38C1">
            <w:pPr>
              <w:numPr>
                <w:ilvl w:val="0"/>
                <w:numId w:val="18"/>
              </w:numPr>
              <w:ind w:left="0"/>
              <w:rPr>
                <w:rFonts w:cs="Arial"/>
                <w:sz w:val="18"/>
                <w:szCs w:val="18"/>
              </w:rPr>
            </w:pPr>
            <w:r w:rsidRPr="005E0DF8">
              <w:rPr>
                <w:rFonts w:cs="Arial"/>
                <w:sz w:val="18"/>
                <w:szCs w:val="18"/>
              </w:rPr>
              <w:t>Project Safety and Environmental Committees (PSEC)</w:t>
            </w:r>
          </w:p>
          <w:p w14:paraId="7CB73E1F" w14:textId="77777777" w:rsidR="00CF1859" w:rsidRPr="005E0DF8" w:rsidRDefault="00CF1859" w:rsidP="005F38C1">
            <w:pPr>
              <w:numPr>
                <w:ilvl w:val="0"/>
                <w:numId w:val="18"/>
              </w:numPr>
              <w:ind w:left="0"/>
              <w:rPr>
                <w:rFonts w:cs="Arial"/>
                <w:sz w:val="18"/>
                <w:szCs w:val="18"/>
              </w:rPr>
            </w:pPr>
            <w:r w:rsidRPr="005E0DF8">
              <w:rPr>
                <w:rFonts w:cs="Arial"/>
                <w:sz w:val="18"/>
                <w:szCs w:val="18"/>
              </w:rPr>
              <w:t>Supportability and Training Working Groups (S&amp;TWG)</w:t>
            </w:r>
          </w:p>
          <w:p w14:paraId="1CD71A4F" w14:textId="77777777" w:rsidR="00CF1859" w:rsidRPr="005E0DF8" w:rsidRDefault="00CF1859" w:rsidP="005F38C1">
            <w:pPr>
              <w:numPr>
                <w:ilvl w:val="0"/>
                <w:numId w:val="18"/>
              </w:numPr>
              <w:ind w:left="0"/>
              <w:rPr>
                <w:rStyle w:val="Style10pt"/>
                <w:rFonts w:cs="Arial"/>
                <w:sz w:val="18"/>
                <w:szCs w:val="18"/>
              </w:rPr>
            </w:pPr>
            <w:r w:rsidRPr="005E0DF8">
              <w:rPr>
                <w:rFonts w:cs="Arial"/>
                <w:sz w:val="18"/>
                <w:szCs w:val="18"/>
              </w:rPr>
              <w:t>Integrated Test Evaluation and Acceptance Working Group (ITEAWG)</w:t>
            </w:r>
          </w:p>
          <w:p w14:paraId="031903AC" w14:textId="77777777" w:rsidR="00686522" w:rsidRPr="005E0DF8" w:rsidRDefault="00686522" w:rsidP="00CB5609">
            <w:pPr>
              <w:rPr>
                <w:rStyle w:val="Style10pt"/>
                <w:rFonts w:cs="Arial"/>
                <w:b/>
                <w:sz w:val="18"/>
                <w:szCs w:val="18"/>
              </w:rPr>
            </w:pPr>
            <w:r w:rsidRPr="005E0DF8">
              <w:rPr>
                <w:rStyle w:val="Style10pt"/>
                <w:rFonts w:cs="Arial"/>
                <w:b/>
                <w:sz w:val="18"/>
                <w:szCs w:val="18"/>
              </w:rPr>
              <w:t>Frequency:</w:t>
            </w:r>
            <w:bookmarkStart w:id="120" w:name="Meetings_Progress_value"/>
            <w:bookmarkStart w:id="121" w:name="Meetings_Finance_value"/>
            <w:bookmarkEnd w:id="120"/>
            <w:bookmarkEnd w:id="121"/>
          </w:p>
          <w:p w14:paraId="71AE8F16" w14:textId="1CA48136" w:rsidR="00D5350A" w:rsidRPr="005E0DF8" w:rsidRDefault="00DB353B" w:rsidP="00CB5609">
            <w:pPr>
              <w:rPr>
                <w:rStyle w:val="Style10pt"/>
                <w:rFonts w:cs="Arial"/>
                <w:sz w:val="18"/>
                <w:szCs w:val="18"/>
              </w:rPr>
            </w:pPr>
            <w:r w:rsidRPr="00652675">
              <w:rPr>
                <w:rFonts w:cs="Arial"/>
                <w:b/>
                <w:sz w:val="18"/>
                <w:szCs w:val="18"/>
              </w:rPr>
              <w:t>REDACTED</w:t>
            </w:r>
            <w:r w:rsidRPr="005E0DF8">
              <w:rPr>
                <w:rStyle w:val="Style10pt"/>
                <w:rFonts w:cs="Arial"/>
                <w:sz w:val="18"/>
                <w:szCs w:val="18"/>
              </w:rPr>
              <w:t xml:space="preserve"> </w:t>
            </w:r>
            <w:r w:rsidR="00D5350A" w:rsidRPr="005E0DF8">
              <w:rPr>
                <w:rStyle w:val="Style10pt"/>
                <w:rFonts w:cs="Arial"/>
                <w:sz w:val="18"/>
                <w:szCs w:val="18"/>
              </w:rPr>
              <w:t>Contract Award (CA)</w:t>
            </w:r>
          </w:p>
          <w:p w14:paraId="50B42246" w14:textId="77777777" w:rsidR="00D5350A" w:rsidRPr="005E0DF8" w:rsidRDefault="00D5350A" w:rsidP="00CB5609">
            <w:pPr>
              <w:rPr>
                <w:rStyle w:val="Style10pt"/>
                <w:rFonts w:cs="Arial"/>
                <w:i/>
                <w:sz w:val="18"/>
                <w:szCs w:val="18"/>
              </w:rPr>
            </w:pPr>
            <w:r w:rsidRPr="005E0DF8">
              <w:rPr>
                <w:rStyle w:val="Style10pt"/>
                <w:rFonts w:cs="Arial"/>
                <w:i/>
                <w:sz w:val="18"/>
                <w:szCs w:val="18"/>
              </w:rPr>
              <w:t>Known dates to be added at CA.</w:t>
            </w:r>
          </w:p>
          <w:p w14:paraId="285D1BA6" w14:textId="77777777" w:rsidR="00DB353B" w:rsidRDefault="00686522" w:rsidP="00CB5609">
            <w:pPr>
              <w:rPr>
                <w:rStyle w:val="Style10pt"/>
                <w:rFonts w:cs="Arial"/>
                <w:sz w:val="18"/>
                <w:szCs w:val="18"/>
              </w:rPr>
            </w:pPr>
            <w:r w:rsidRPr="005E0DF8">
              <w:rPr>
                <w:rStyle w:val="Style10pt"/>
                <w:rFonts w:cs="Arial"/>
                <w:sz w:val="18"/>
                <w:szCs w:val="18"/>
              </w:rPr>
              <w:t>Location:</w:t>
            </w:r>
            <w:bookmarkStart w:id="122" w:name="Meetings_Progress_Comment"/>
            <w:bookmarkEnd w:id="122"/>
            <w:r w:rsidR="00D5350A" w:rsidRPr="005E0DF8">
              <w:rPr>
                <w:rStyle w:val="Style10pt"/>
                <w:rFonts w:cs="Arial"/>
                <w:sz w:val="18"/>
                <w:szCs w:val="18"/>
              </w:rPr>
              <w:t xml:space="preserve"> </w:t>
            </w:r>
            <w:r w:rsidR="00DB353B" w:rsidRPr="00652675">
              <w:rPr>
                <w:rFonts w:cs="Arial"/>
                <w:b/>
                <w:sz w:val="18"/>
                <w:szCs w:val="18"/>
              </w:rPr>
              <w:t>REDACTED</w:t>
            </w:r>
            <w:r w:rsidR="00DB353B" w:rsidRPr="005E0DF8">
              <w:rPr>
                <w:rStyle w:val="Style10pt"/>
                <w:rFonts w:cs="Arial"/>
                <w:sz w:val="18"/>
                <w:szCs w:val="18"/>
              </w:rPr>
              <w:t xml:space="preserve"> </w:t>
            </w:r>
          </w:p>
          <w:p w14:paraId="2993BBC3" w14:textId="22260A12" w:rsidR="005474D1" w:rsidRPr="005E0DF8" w:rsidRDefault="005474D1" w:rsidP="00CB5609">
            <w:pPr>
              <w:rPr>
                <w:rFonts w:cs="Arial"/>
                <w:sz w:val="18"/>
                <w:szCs w:val="18"/>
              </w:rPr>
            </w:pPr>
            <w:r w:rsidRPr="005E0DF8">
              <w:rPr>
                <w:rStyle w:val="Style10pt"/>
                <w:rFonts w:cs="Arial"/>
                <w:sz w:val="18"/>
                <w:szCs w:val="18"/>
              </w:rPr>
              <w:t>Meeting minutes must be provided to the Authority within five working days following all progress meetings.</w:t>
            </w:r>
            <w:r w:rsidR="00E7302A" w:rsidRPr="005E0DF8">
              <w:rPr>
                <w:rStyle w:val="Style10pt"/>
                <w:rFonts w:cs="Arial"/>
                <w:sz w:val="18"/>
                <w:szCs w:val="18"/>
              </w:rPr>
              <w:t xml:space="preserve"> </w:t>
            </w:r>
            <w:r w:rsidR="00843C21" w:rsidRPr="005E0DF8">
              <w:rPr>
                <w:rStyle w:val="Style10pt"/>
                <w:rFonts w:cs="Arial"/>
                <w:sz w:val="18"/>
                <w:szCs w:val="18"/>
              </w:rPr>
              <w:t>Acceptance in writing by the Authority and Contractor must be obtained.</w:t>
            </w:r>
          </w:p>
        </w:tc>
      </w:tr>
      <w:tr w:rsidR="00686522" w:rsidRPr="005E0DF8" w14:paraId="2E287656" w14:textId="77777777" w:rsidTr="00E273E9">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14:paraId="6EA795BD" w14:textId="77777777" w:rsidR="00686522" w:rsidRPr="005E0DF8" w:rsidRDefault="00686522" w:rsidP="00CB5609">
            <w:pPr>
              <w:keepNext/>
              <w:rPr>
                <w:rFonts w:cs="Arial"/>
                <w:sz w:val="18"/>
                <w:szCs w:val="18"/>
              </w:rPr>
            </w:pPr>
            <w:r w:rsidRPr="005E0DF8">
              <w:rPr>
                <w:rFonts w:cs="Arial"/>
                <w:b/>
                <w:sz w:val="18"/>
                <w:szCs w:val="18"/>
              </w:rPr>
              <w:t>Clause 20.b – Progress Reports:</w:t>
            </w:r>
          </w:p>
        </w:tc>
      </w:tr>
      <w:tr w:rsidR="00686522" w:rsidRPr="005E0DF8" w14:paraId="249B5580" w14:textId="77777777" w:rsidTr="00E273E9">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14:paraId="615092B0" w14:textId="2E0EFC62" w:rsidR="00686522" w:rsidRPr="005E0DF8" w:rsidRDefault="00686522" w:rsidP="00CB5609">
            <w:pPr>
              <w:rPr>
                <w:rStyle w:val="Style10pt"/>
                <w:rFonts w:cs="Arial"/>
                <w:b/>
                <w:sz w:val="18"/>
                <w:szCs w:val="18"/>
              </w:rPr>
            </w:pPr>
            <w:r w:rsidRPr="005E0DF8">
              <w:rPr>
                <w:rStyle w:val="Style10pt"/>
                <w:rFonts w:cs="Arial"/>
                <w:b/>
                <w:sz w:val="18"/>
                <w:szCs w:val="18"/>
              </w:rPr>
              <w:t xml:space="preserve">The Contractor is required to submit </w:t>
            </w:r>
            <w:r w:rsidR="00225FAA" w:rsidRPr="005E0DF8">
              <w:rPr>
                <w:rStyle w:val="Style10pt"/>
                <w:rFonts w:cs="Arial"/>
                <w:b/>
                <w:sz w:val="18"/>
                <w:szCs w:val="18"/>
              </w:rPr>
              <w:t xml:space="preserve">but not limited to </w:t>
            </w:r>
            <w:r w:rsidRPr="005E0DF8">
              <w:rPr>
                <w:rStyle w:val="Style10pt"/>
                <w:rFonts w:cs="Arial"/>
                <w:b/>
                <w:sz w:val="18"/>
                <w:szCs w:val="18"/>
              </w:rPr>
              <w:t>the following Reports:</w:t>
            </w:r>
          </w:p>
          <w:p w14:paraId="6B1854C8" w14:textId="77777777" w:rsidR="00D5350A" w:rsidRPr="005E0DF8" w:rsidRDefault="00D5350A" w:rsidP="005F38C1">
            <w:pPr>
              <w:numPr>
                <w:ilvl w:val="0"/>
                <w:numId w:val="18"/>
              </w:numPr>
              <w:ind w:left="0"/>
              <w:rPr>
                <w:rFonts w:cs="Arial"/>
                <w:sz w:val="18"/>
                <w:szCs w:val="18"/>
              </w:rPr>
            </w:pPr>
            <w:r w:rsidRPr="005E0DF8">
              <w:rPr>
                <w:rFonts w:cs="Arial"/>
                <w:sz w:val="18"/>
                <w:szCs w:val="18"/>
              </w:rPr>
              <w:t>Project Schedule.</w:t>
            </w:r>
          </w:p>
          <w:p w14:paraId="1F797D9C" w14:textId="060A4FDA" w:rsidR="00D5350A" w:rsidRPr="005E0DF8" w:rsidRDefault="00205FCF" w:rsidP="005F38C1">
            <w:pPr>
              <w:numPr>
                <w:ilvl w:val="0"/>
                <w:numId w:val="18"/>
              </w:numPr>
              <w:ind w:left="0"/>
              <w:rPr>
                <w:rFonts w:cs="Arial"/>
                <w:sz w:val="18"/>
                <w:szCs w:val="18"/>
              </w:rPr>
            </w:pPr>
            <w:r>
              <w:rPr>
                <w:rFonts w:cs="Arial"/>
                <w:sz w:val="18"/>
                <w:szCs w:val="18"/>
              </w:rPr>
              <w:t xml:space="preserve">Delivery </w:t>
            </w:r>
            <w:r w:rsidR="00D5350A" w:rsidRPr="005E0DF8">
              <w:rPr>
                <w:rFonts w:cs="Arial"/>
                <w:sz w:val="18"/>
                <w:szCs w:val="18"/>
              </w:rPr>
              <w:t>Plan.</w:t>
            </w:r>
          </w:p>
          <w:p w14:paraId="12D49461" w14:textId="77777777" w:rsidR="00D5350A" w:rsidRPr="005E0DF8" w:rsidRDefault="00D5350A" w:rsidP="005F38C1">
            <w:pPr>
              <w:numPr>
                <w:ilvl w:val="0"/>
                <w:numId w:val="18"/>
              </w:numPr>
              <w:ind w:left="0"/>
              <w:rPr>
                <w:rFonts w:cs="Arial"/>
                <w:sz w:val="18"/>
                <w:szCs w:val="18"/>
              </w:rPr>
            </w:pPr>
            <w:r w:rsidRPr="005E0DF8">
              <w:rPr>
                <w:rFonts w:cs="Arial"/>
                <w:sz w:val="18"/>
                <w:szCs w:val="18"/>
              </w:rPr>
              <w:t>Quality Plan.</w:t>
            </w:r>
          </w:p>
          <w:p w14:paraId="004D0464" w14:textId="3B7CA395" w:rsidR="00D5350A" w:rsidRPr="005E0DF8" w:rsidRDefault="00D5350A" w:rsidP="005F38C1">
            <w:pPr>
              <w:numPr>
                <w:ilvl w:val="0"/>
                <w:numId w:val="18"/>
              </w:numPr>
              <w:ind w:left="0"/>
              <w:rPr>
                <w:rFonts w:cs="Arial"/>
                <w:sz w:val="18"/>
                <w:szCs w:val="18"/>
              </w:rPr>
            </w:pPr>
            <w:r w:rsidRPr="005E0DF8">
              <w:rPr>
                <w:rFonts w:cs="Arial"/>
                <w:sz w:val="18"/>
                <w:szCs w:val="18"/>
              </w:rPr>
              <w:t>In Service Support</w:t>
            </w:r>
            <w:r w:rsidR="00695BE1" w:rsidRPr="005E0DF8">
              <w:rPr>
                <w:rFonts w:cs="Arial"/>
                <w:sz w:val="18"/>
                <w:szCs w:val="18"/>
              </w:rPr>
              <w:t xml:space="preserve"> (TMLP)</w:t>
            </w:r>
          </w:p>
          <w:p w14:paraId="25AE17D1" w14:textId="77777777" w:rsidR="00D5350A" w:rsidRPr="005E0DF8" w:rsidRDefault="00D5350A" w:rsidP="00CB5609">
            <w:pPr>
              <w:rPr>
                <w:rFonts w:cs="Arial"/>
                <w:sz w:val="18"/>
                <w:szCs w:val="18"/>
              </w:rPr>
            </w:pPr>
          </w:p>
          <w:p w14:paraId="22D47C34" w14:textId="7B80EA4D" w:rsidR="00D5350A" w:rsidRPr="005E0DF8" w:rsidRDefault="00D5350A" w:rsidP="00CB5609">
            <w:pPr>
              <w:rPr>
                <w:rStyle w:val="Style10pt"/>
                <w:rFonts w:cs="Arial"/>
                <w:b/>
                <w:sz w:val="18"/>
                <w:szCs w:val="18"/>
              </w:rPr>
            </w:pPr>
            <w:r w:rsidRPr="005E0DF8">
              <w:rPr>
                <w:rStyle w:val="Style10pt"/>
                <w:rFonts w:cs="Arial"/>
                <w:b/>
                <w:sz w:val="18"/>
                <w:szCs w:val="18"/>
              </w:rPr>
              <w:t>Frequency:</w:t>
            </w:r>
          </w:p>
          <w:p w14:paraId="1BA9861C" w14:textId="75413E9C" w:rsidR="00795CA8" w:rsidRPr="005E0DF8" w:rsidRDefault="00795CA8" w:rsidP="00CB5609">
            <w:pPr>
              <w:rPr>
                <w:rStyle w:val="Style10pt"/>
                <w:rFonts w:cs="Arial"/>
                <w:b/>
                <w:sz w:val="18"/>
                <w:szCs w:val="18"/>
              </w:rPr>
            </w:pPr>
            <w:r w:rsidRPr="005E0DF8">
              <w:rPr>
                <w:rStyle w:val="Style10pt"/>
                <w:rFonts w:cs="Arial"/>
                <w:b/>
                <w:sz w:val="18"/>
                <w:szCs w:val="18"/>
              </w:rPr>
              <w:t xml:space="preserve">In accordance with the </w:t>
            </w:r>
            <w:r w:rsidR="00AA2A7A" w:rsidRPr="005E0DF8">
              <w:rPr>
                <w:rStyle w:val="Style10pt"/>
                <w:rFonts w:cs="Arial"/>
                <w:b/>
                <w:sz w:val="18"/>
                <w:szCs w:val="18"/>
              </w:rPr>
              <w:t xml:space="preserve">acceptance criteria stated within the </w:t>
            </w:r>
            <w:r w:rsidRPr="005E0DF8">
              <w:rPr>
                <w:rStyle w:val="Style10pt"/>
                <w:rFonts w:cs="Arial"/>
                <w:b/>
                <w:sz w:val="18"/>
                <w:szCs w:val="18"/>
              </w:rPr>
              <w:t>SOW.</w:t>
            </w:r>
          </w:p>
          <w:p w14:paraId="3BCCA55A" w14:textId="77777777" w:rsidR="00686522" w:rsidRPr="005E0DF8" w:rsidRDefault="00686522" w:rsidP="00CB5609">
            <w:pPr>
              <w:rPr>
                <w:rStyle w:val="Style10pt"/>
                <w:rFonts w:cs="Arial"/>
                <w:sz w:val="18"/>
                <w:szCs w:val="18"/>
              </w:rPr>
            </w:pPr>
            <w:bookmarkStart w:id="123" w:name="Reports_Progress_value"/>
            <w:bookmarkStart w:id="124" w:name="Reports_Progress"/>
            <w:bookmarkEnd w:id="123"/>
            <w:bookmarkEnd w:id="124"/>
            <w:r w:rsidRPr="005E0DF8">
              <w:rPr>
                <w:rStyle w:val="Style10pt"/>
                <w:rFonts w:cs="Arial"/>
                <w:sz w:val="18"/>
                <w:szCs w:val="18"/>
              </w:rPr>
              <w:t xml:space="preserve">Reports shall be delivered to the following address: </w:t>
            </w:r>
            <w:bookmarkStart w:id="125" w:name="Reports_Progress_comment"/>
            <w:bookmarkEnd w:id="125"/>
            <w:r w:rsidRPr="005E0DF8">
              <w:rPr>
                <w:rStyle w:val="Style10pt"/>
                <w:rFonts w:cs="Arial"/>
                <w:sz w:val="18"/>
                <w:szCs w:val="18"/>
              </w:rPr>
              <w:t xml:space="preserve"> </w:t>
            </w:r>
          </w:p>
          <w:p w14:paraId="65F1F27B" w14:textId="79A798CD" w:rsidR="00D5350A" w:rsidRPr="005E0DF8" w:rsidRDefault="00D5350A" w:rsidP="00CB5609">
            <w:pPr>
              <w:rPr>
                <w:rFonts w:cs="Arial"/>
                <w:i/>
                <w:sz w:val="18"/>
                <w:szCs w:val="18"/>
                <w:lang w:eastAsia="en-GB"/>
              </w:rPr>
            </w:pPr>
            <w:r w:rsidRPr="005E0DF8">
              <w:rPr>
                <w:rStyle w:val="Style10pt"/>
                <w:rFonts w:cs="Arial"/>
                <w:sz w:val="18"/>
                <w:szCs w:val="18"/>
              </w:rPr>
              <w:t xml:space="preserve">Project Manager: </w:t>
            </w:r>
            <w:r w:rsidR="00DB353B" w:rsidRPr="00652675">
              <w:rPr>
                <w:rFonts w:cs="Arial"/>
                <w:b/>
                <w:sz w:val="18"/>
                <w:szCs w:val="18"/>
              </w:rPr>
              <w:t>REDACTED</w:t>
            </w:r>
            <w:r w:rsidR="00DB353B" w:rsidRPr="005E0DF8">
              <w:rPr>
                <w:rFonts w:cs="Arial"/>
                <w:i/>
                <w:sz w:val="18"/>
                <w:szCs w:val="18"/>
                <w:lang w:eastAsia="en-GB"/>
              </w:rPr>
              <w:t xml:space="preserve"> </w:t>
            </w:r>
            <w:r w:rsidR="00225FAA" w:rsidRPr="005E0DF8">
              <w:rPr>
                <w:rFonts w:cs="Arial"/>
                <w:i/>
                <w:sz w:val="18"/>
                <w:szCs w:val="18"/>
                <w:lang w:eastAsia="en-GB"/>
              </w:rPr>
              <w:t>(as per DEFFORM 111)</w:t>
            </w:r>
          </w:p>
          <w:p w14:paraId="2962CF13" w14:textId="77777777" w:rsidR="00EC266E" w:rsidRPr="005E0DF8" w:rsidRDefault="00EC266E" w:rsidP="00CB5609">
            <w:pPr>
              <w:widowControl w:val="0"/>
              <w:autoSpaceDN w:val="0"/>
              <w:rPr>
                <w:rFonts w:cs="Arial"/>
                <w:color w:val="FF0000"/>
                <w:sz w:val="18"/>
                <w:szCs w:val="18"/>
                <w:highlight w:val="yellow"/>
                <w:lang w:eastAsia="en-GB"/>
              </w:rPr>
            </w:pPr>
          </w:p>
          <w:p w14:paraId="7F34B89D" w14:textId="4F30C7AE" w:rsidR="00AA2A7A" w:rsidRPr="005E0DF8" w:rsidRDefault="00EC266E" w:rsidP="00CB5609">
            <w:pPr>
              <w:widowControl w:val="0"/>
              <w:autoSpaceDN w:val="0"/>
              <w:rPr>
                <w:rFonts w:cs="Arial"/>
                <w:sz w:val="18"/>
                <w:szCs w:val="18"/>
                <w:lang w:eastAsia="en-GB"/>
              </w:rPr>
            </w:pPr>
            <w:r w:rsidRPr="005E0DF8">
              <w:rPr>
                <w:rFonts w:cs="Arial"/>
                <w:sz w:val="18"/>
                <w:szCs w:val="18"/>
                <w:lang w:eastAsia="en-GB"/>
              </w:rPr>
              <w:t xml:space="preserve">The Authority may request additional reporting which will be requested in accordance with </w:t>
            </w:r>
            <w:r w:rsidR="00C76645" w:rsidRPr="005E0DF8">
              <w:rPr>
                <w:rFonts w:cs="Arial"/>
                <w:sz w:val="18"/>
                <w:szCs w:val="18"/>
                <w:lang w:eastAsia="en-GB"/>
              </w:rPr>
              <w:t xml:space="preserve">the Draft Contract </w:t>
            </w:r>
            <w:r w:rsidRPr="005E0DF8">
              <w:rPr>
                <w:rFonts w:cs="Arial"/>
                <w:sz w:val="18"/>
                <w:szCs w:val="18"/>
                <w:lang w:eastAsia="en-GB"/>
              </w:rPr>
              <w:t>Annex</w:t>
            </w:r>
            <w:r w:rsidR="00AA2A7A" w:rsidRPr="005E0DF8">
              <w:rPr>
                <w:rFonts w:cs="Arial"/>
                <w:sz w:val="18"/>
                <w:szCs w:val="18"/>
                <w:lang w:eastAsia="en-GB"/>
              </w:rPr>
              <w:t xml:space="preserve"> </w:t>
            </w:r>
            <w:r w:rsidR="00C76645" w:rsidRPr="005E0DF8">
              <w:rPr>
                <w:rFonts w:cs="Arial"/>
                <w:sz w:val="18"/>
                <w:szCs w:val="18"/>
                <w:lang w:eastAsia="en-GB"/>
              </w:rPr>
              <w:t>F.</w:t>
            </w:r>
          </w:p>
        </w:tc>
      </w:tr>
      <w:tr w:rsidR="00686522" w:rsidRPr="005E0DF8" w14:paraId="08E676DB" w14:textId="77777777" w:rsidTr="00E273E9">
        <w:tc>
          <w:tcPr>
            <w:tcW w:w="10173" w:type="dxa"/>
            <w:gridSpan w:val="2"/>
            <w:tcBorders>
              <w:bottom w:val="single" w:sz="4" w:space="0" w:color="auto"/>
            </w:tcBorders>
            <w:shd w:val="clear" w:color="auto" w:fill="auto"/>
          </w:tcPr>
          <w:p w14:paraId="762BC9B7" w14:textId="77777777" w:rsidR="00686522" w:rsidRPr="005E0DF8" w:rsidRDefault="00686522" w:rsidP="00CB5609">
            <w:pPr>
              <w:keepNext/>
              <w:rPr>
                <w:rFonts w:cs="Arial"/>
                <w:sz w:val="18"/>
                <w:szCs w:val="18"/>
              </w:rPr>
            </w:pPr>
            <w:r w:rsidRPr="005E0DF8">
              <w:rPr>
                <w:rFonts w:cs="Arial"/>
                <w:b/>
                <w:sz w:val="18"/>
                <w:szCs w:val="18"/>
              </w:rPr>
              <w:t>Supply of Contractor Deliverables</w:t>
            </w:r>
          </w:p>
        </w:tc>
      </w:tr>
      <w:tr w:rsidR="00686522" w:rsidRPr="005E0DF8" w14:paraId="6A3D8CBB" w14:textId="77777777" w:rsidTr="00E273E9">
        <w:tc>
          <w:tcPr>
            <w:tcW w:w="10173" w:type="dxa"/>
            <w:gridSpan w:val="2"/>
            <w:tcBorders>
              <w:top w:val="single" w:sz="4" w:space="0" w:color="auto"/>
              <w:left w:val="single" w:sz="4" w:space="0" w:color="auto"/>
              <w:bottom w:val="nil"/>
              <w:right w:val="single" w:sz="4" w:space="0" w:color="auto"/>
            </w:tcBorders>
            <w:shd w:val="clear" w:color="auto" w:fill="auto"/>
          </w:tcPr>
          <w:p w14:paraId="0C6A6F53" w14:textId="77777777" w:rsidR="00686522" w:rsidRPr="005E0DF8" w:rsidRDefault="00686522" w:rsidP="00CB5609">
            <w:pPr>
              <w:keepNext/>
              <w:rPr>
                <w:rFonts w:cs="Arial"/>
                <w:b/>
                <w:sz w:val="18"/>
                <w:szCs w:val="18"/>
              </w:rPr>
            </w:pPr>
            <w:r w:rsidRPr="005E0DF8">
              <w:rPr>
                <w:rFonts w:cs="Arial"/>
                <w:b/>
                <w:sz w:val="18"/>
                <w:szCs w:val="18"/>
              </w:rPr>
              <w:t>Condition 21 – Quality Assurance:</w:t>
            </w:r>
          </w:p>
        </w:tc>
      </w:tr>
      <w:tr w:rsidR="00686522" w:rsidRPr="005E0DF8" w14:paraId="4BA61D74" w14:textId="77777777" w:rsidTr="00E273E9">
        <w:tc>
          <w:tcPr>
            <w:tcW w:w="10173" w:type="dxa"/>
            <w:gridSpan w:val="2"/>
            <w:tcBorders>
              <w:top w:val="nil"/>
              <w:left w:val="single" w:sz="4" w:space="0" w:color="auto"/>
              <w:bottom w:val="single" w:sz="4" w:space="0" w:color="auto"/>
              <w:right w:val="single" w:sz="4" w:space="0" w:color="auto"/>
            </w:tcBorders>
            <w:shd w:val="clear" w:color="auto" w:fill="auto"/>
          </w:tcPr>
          <w:p w14:paraId="564CCA02" w14:textId="38E276C9" w:rsidR="00686522" w:rsidRPr="005E0DF8" w:rsidRDefault="00686522" w:rsidP="00CB5609">
            <w:pPr>
              <w:rPr>
                <w:rFonts w:cs="Arial"/>
                <w:kern w:val="22"/>
                <w:sz w:val="18"/>
                <w:szCs w:val="18"/>
              </w:rPr>
            </w:pPr>
            <w:r w:rsidRPr="005E0DF8">
              <w:rPr>
                <w:rStyle w:val="Style10pt"/>
                <w:rFonts w:cs="Arial"/>
                <w:sz w:val="18"/>
                <w:szCs w:val="18"/>
              </w:rPr>
              <w:t>Is a Deliverable Quality Plan required for this Contract?</w:t>
            </w:r>
            <w:r w:rsidRPr="005E0DF8">
              <w:rPr>
                <w:rStyle w:val="Style10pt"/>
                <w:rFonts w:cs="Arial"/>
                <w:sz w:val="18"/>
                <w:szCs w:val="18"/>
              </w:rPr>
              <w:tab/>
              <w:t xml:space="preserve"> </w:t>
            </w:r>
            <w:r w:rsidR="00225FAA" w:rsidRPr="005E0DF8">
              <w:rPr>
                <w:rFonts w:cs="Arial"/>
                <w:sz w:val="18"/>
                <w:szCs w:val="18"/>
              </w:rPr>
              <w:fldChar w:fldCharType="begin">
                <w:ffData>
                  <w:name w:val="QA_Plan_Y"/>
                  <w:enabled/>
                  <w:calcOnExit w:val="0"/>
                  <w:checkBox>
                    <w:sizeAuto/>
                    <w:default w:val="1"/>
                  </w:checkBox>
                </w:ffData>
              </w:fldChar>
            </w:r>
            <w:bookmarkStart w:id="126" w:name="QA_Plan_Y"/>
            <w:r w:rsidR="00225FAA" w:rsidRPr="005E0DF8">
              <w:rPr>
                <w:rFonts w:cs="Arial"/>
                <w:sz w:val="18"/>
                <w:szCs w:val="18"/>
              </w:rPr>
              <w:instrText xml:space="preserve"> FORMCHECKBOX </w:instrText>
            </w:r>
            <w:r w:rsidR="00AE65C0">
              <w:rPr>
                <w:rFonts w:cs="Arial"/>
                <w:sz w:val="18"/>
                <w:szCs w:val="18"/>
              </w:rPr>
            </w:r>
            <w:r w:rsidR="00AE65C0">
              <w:rPr>
                <w:rFonts w:cs="Arial"/>
                <w:sz w:val="18"/>
                <w:szCs w:val="18"/>
              </w:rPr>
              <w:fldChar w:fldCharType="separate"/>
            </w:r>
            <w:r w:rsidR="00225FAA" w:rsidRPr="005E0DF8">
              <w:rPr>
                <w:rFonts w:cs="Arial"/>
                <w:sz w:val="18"/>
                <w:szCs w:val="18"/>
              </w:rPr>
              <w:fldChar w:fldCharType="end"/>
            </w:r>
            <w:bookmarkEnd w:id="126"/>
            <w:r w:rsidRPr="005E0DF8">
              <w:rPr>
                <w:rFonts w:cs="Arial"/>
                <w:sz w:val="18"/>
                <w:szCs w:val="18"/>
              </w:rPr>
              <w:t xml:space="preserve"> </w:t>
            </w:r>
            <w:r w:rsidRPr="005E0DF8">
              <w:rPr>
                <w:rFonts w:cs="Arial"/>
                <w:i/>
                <w:sz w:val="18"/>
                <w:szCs w:val="18"/>
              </w:rPr>
              <w:t>(tick as appropriate)</w:t>
            </w:r>
          </w:p>
          <w:p w14:paraId="5AEE9407" w14:textId="0713AE2D" w:rsidR="00686522" w:rsidRPr="005E0DF8" w:rsidRDefault="00686522" w:rsidP="00CB5609">
            <w:pPr>
              <w:rPr>
                <w:rStyle w:val="Style10pt"/>
                <w:rFonts w:cs="Arial"/>
                <w:sz w:val="18"/>
                <w:szCs w:val="18"/>
              </w:rPr>
            </w:pPr>
            <w:r w:rsidRPr="005E0DF8">
              <w:rPr>
                <w:rStyle w:val="Style10pt"/>
                <w:rFonts w:cs="Arial"/>
                <w:sz w:val="18"/>
                <w:szCs w:val="18"/>
              </w:rPr>
              <w:t xml:space="preserve">If required the Deliverable Quality Plan must be set out as defined in AQAP 2105 and delivered to the Authority (Quality) within </w:t>
            </w:r>
            <w:bookmarkStart w:id="127" w:name="QA_Plan_Date"/>
            <w:bookmarkEnd w:id="127"/>
            <w:r w:rsidR="00DB353B" w:rsidRPr="00652675">
              <w:rPr>
                <w:rFonts w:cs="Arial"/>
                <w:b/>
                <w:sz w:val="18"/>
                <w:szCs w:val="18"/>
              </w:rPr>
              <w:t>REDACTED</w:t>
            </w:r>
            <w:r w:rsidR="00DB353B" w:rsidRPr="005E0DF8">
              <w:rPr>
                <w:rStyle w:val="Style10pt"/>
                <w:rFonts w:cs="Arial"/>
                <w:sz w:val="18"/>
                <w:szCs w:val="18"/>
              </w:rPr>
              <w:t xml:space="preserve"> </w:t>
            </w:r>
            <w:r w:rsidRPr="005E0DF8">
              <w:rPr>
                <w:rStyle w:val="Style10pt"/>
                <w:rFonts w:cs="Arial"/>
                <w:sz w:val="18"/>
                <w:szCs w:val="18"/>
              </w:rPr>
              <w:t xml:space="preserve">Contract Award. Once agreed by the Authority the Quality Plan shall be incorporated into the Contract. The Contractor shall remain </w:t>
            </w:r>
            <w:proofErr w:type="gramStart"/>
            <w:r w:rsidRPr="005E0DF8">
              <w:rPr>
                <w:rStyle w:val="Style10pt"/>
                <w:rFonts w:cs="Arial"/>
                <w:sz w:val="18"/>
                <w:szCs w:val="18"/>
              </w:rPr>
              <w:t>at all times</w:t>
            </w:r>
            <w:proofErr w:type="gramEnd"/>
            <w:r w:rsidRPr="005E0DF8">
              <w:rPr>
                <w:rStyle w:val="Style10pt"/>
                <w:rFonts w:cs="Arial"/>
                <w:sz w:val="18"/>
                <w:szCs w:val="18"/>
              </w:rPr>
              <w:t>, solely responsible for the accuracy, suitability and applicability of the Deliverable Quality Plan.</w:t>
            </w:r>
          </w:p>
          <w:p w14:paraId="0DB1C090" w14:textId="77777777" w:rsidR="00686522" w:rsidRPr="005E0DF8" w:rsidRDefault="00686522" w:rsidP="00CB5609">
            <w:pPr>
              <w:overflowPunct w:val="0"/>
              <w:autoSpaceDE w:val="0"/>
              <w:autoSpaceDN w:val="0"/>
              <w:adjustRightInd w:val="0"/>
              <w:rPr>
                <w:rFonts w:cs="Arial"/>
                <w:b/>
                <w:kern w:val="22"/>
                <w:sz w:val="18"/>
                <w:szCs w:val="18"/>
              </w:rPr>
            </w:pPr>
            <w:r w:rsidRPr="005E0DF8">
              <w:rPr>
                <w:rFonts w:cs="Arial"/>
                <w:b/>
                <w:kern w:val="22"/>
                <w:sz w:val="18"/>
                <w:szCs w:val="18"/>
              </w:rPr>
              <w:t>Other Quality Assurance Requirements:</w:t>
            </w:r>
          </w:p>
          <w:p w14:paraId="77351CFD" w14:textId="77777777" w:rsidR="00686522" w:rsidRPr="005E0DF8" w:rsidRDefault="009454D7" w:rsidP="00CB5609">
            <w:pPr>
              <w:overflowPunct w:val="0"/>
              <w:autoSpaceDE w:val="0"/>
              <w:autoSpaceDN w:val="0"/>
              <w:adjustRightInd w:val="0"/>
              <w:rPr>
                <w:rFonts w:cs="Arial"/>
                <w:kern w:val="22"/>
                <w:sz w:val="18"/>
                <w:szCs w:val="18"/>
              </w:rPr>
            </w:pPr>
            <w:bookmarkStart w:id="128" w:name="QA_AQAP"/>
            <w:bookmarkEnd w:id="128"/>
            <w:r w:rsidRPr="005E0DF8">
              <w:rPr>
                <w:rFonts w:cs="Arial"/>
                <w:kern w:val="22"/>
                <w:sz w:val="18"/>
                <w:szCs w:val="18"/>
              </w:rPr>
              <w:t xml:space="preserve">It is required that the preferred contractor is working to the following (or equivalent) standards; AQAP 2110, AQAP 2105 (Quality Plan Standards), </w:t>
            </w:r>
            <w:proofErr w:type="spellStart"/>
            <w:r w:rsidRPr="005E0DF8">
              <w:rPr>
                <w:rFonts w:cs="Arial"/>
                <w:kern w:val="22"/>
                <w:sz w:val="18"/>
                <w:szCs w:val="18"/>
              </w:rPr>
              <w:t>DefStan</w:t>
            </w:r>
            <w:proofErr w:type="spellEnd"/>
            <w:r w:rsidRPr="005E0DF8">
              <w:rPr>
                <w:rFonts w:cs="Arial"/>
                <w:kern w:val="22"/>
                <w:sz w:val="18"/>
                <w:szCs w:val="18"/>
              </w:rPr>
              <w:t xml:space="preserve"> 05-61 Pt9.</w:t>
            </w:r>
            <w:bookmarkStart w:id="129" w:name="QA_Def_Stans"/>
            <w:bookmarkEnd w:id="129"/>
          </w:p>
        </w:tc>
      </w:tr>
      <w:tr w:rsidR="00686522" w:rsidRPr="005E0DF8" w14:paraId="2129BBCD" w14:textId="77777777" w:rsidTr="00E273E9">
        <w:tc>
          <w:tcPr>
            <w:tcW w:w="10173" w:type="dxa"/>
            <w:gridSpan w:val="2"/>
            <w:tcBorders>
              <w:top w:val="single" w:sz="4" w:space="0" w:color="auto"/>
              <w:left w:val="single" w:sz="4" w:space="0" w:color="auto"/>
              <w:bottom w:val="nil"/>
              <w:right w:val="single" w:sz="4" w:space="0" w:color="auto"/>
            </w:tcBorders>
            <w:shd w:val="clear" w:color="auto" w:fill="auto"/>
          </w:tcPr>
          <w:p w14:paraId="3EC4DB9C" w14:textId="77777777" w:rsidR="00686522" w:rsidRPr="005E0DF8" w:rsidRDefault="00686522" w:rsidP="00CB5609">
            <w:pPr>
              <w:keepNext/>
              <w:rPr>
                <w:rFonts w:cs="Arial"/>
                <w:b/>
                <w:sz w:val="18"/>
                <w:szCs w:val="18"/>
              </w:rPr>
            </w:pPr>
            <w:r w:rsidRPr="005E0DF8">
              <w:rPr>
                <w:rFonts w:cs="Arial"/>
                <w:b/>
                <w:sz w:val="18"/>
                <w:szCs w:val="18"/>
              </w:rPr>
              <w:t>Condition 22 – Marking of Contractor Deliverables:</w:t>
            </w:r>
          </w:p>
        </w:tc>
      </w:tr>
      <w:tr w:rsidR="00686522" w:rsidRPr="005E0DF8" w14:paraId="00D82E0F" w14:textId="77777777" w:rsidTr="00E273E9">
        <w:tc>
          <w:tcPr>
            <w:tcW w:w="10173" w:type="dxa"/>
            <w:gridSpan w:val="2"/>
            <w:tcBorders>
              <w:top w:val="nil"/>
              <w:left w:val="single" w:sz="4" w:space="0" w:color="auto"/>
              <w:bottom w:val="single" w:sz="4" w:space="0" w:color="auto"/>
              <w:right w:val="single" w:sz="4" w:space="0" w:color="auto"/>
            </w:tcBorders>
            <w:shd w:val="clear" w:color="auto" w:fill="auto"/>
          </w:tcPr>
          <w:p w14:paraId="59166FED" w14:textId="77777777" w:rsidR="00686522" w:rsidRPr="005E0DF8" w:rsidRDefault="00686522" w:rsidP="00CB5609">
            <w:pPr>
              <w:rPr>
                <w:rStyle w:val="Style10pt"/>
                <w:rFonts w:cs="Arial"/>
                <w:b/>
                <w:sz w:val="18"/>
                <w:szCs w:val="18"/>
              </w:rPr>
            </w:pPr>
            <w:r w:rsidRPr="005E0DF8">
              <w:rPr>
                <w:rStyle w:val="Style10pt"/>
                <w:rFonts w:cs="Arial"/>
                <w:b/>
                <w:sz w:val="18"/>
                <w:szCs w:val="18"/>
              </w:rPr>
              <w:t>Special Marking requirements:</w:t>
            </w:r>
          </w:p>
          <w:p w14:paraId="4CD0C9BD" w14:textId="77777777" w:rsidR="00686522" w:rsidRPr="005E0DF8" w:rsidRDefault="00683316" w:rsidP="00CB5609">
            <w:pPr>
              <w:overflowPunct w:val="0"/>
              <w:autoSpaceDE w:val="0"/>
              <w:autoSpaceDN w:val="0"/>
              <w:adjustRightInd w:val="0"/>
              <w:rPr>
                <w:rFonts w:cs="Arial"/>
                <w:sz w:val="18"/>
                <w:szCs w:val="18"/>
              </w:rPr>
            </w:pPr>
            <w:bookmarkStart w:id="130" w:name="Marking_Reqts"/>
            <w:bookmarkEnd w:id="130"/>
            <w:r w:rsidRPr="005E0DF8">
              <w:rPr>
                <w:rFonts w:cs="Arial"/>
                <w:sz w:val="18"/>
                <w:szCs w:val="18"/>
              </w:rPr>
              <w:t>To be confirmed</w:t>
            </w:r>
          </w:p>
        </w:tc>
      </w:tr>
      <w:tr w:rsidR="00686522" w:rsidRPr="005E0DF8" w14:paraId="39F7E368" w14:textId="77777777" w:rsidTr="00E273E9">
        <w:tc>
          <w:tcPr>
            <w:tcW w:w="10173" w:type="dxa"/>
            <w:gridSpan w:val="2"/>
            <w:tcBorders>
              <w:top w:val="single" w:sz="4" w:space="0" w:color="auto"/>
              <w:left w:val="single" w:sz="4" w:space="0" w:color="auto"/>
              <w:bottom w:val="nil"/>
              <w:right w:val="single" w:sz="4" w:space="0" w:color="auto"/>
            </w:tcBorders>
            <w:shd w:val="clear" w:color="auto" w:fill="auto"/>
          </w:tcPr>
          <w:p w14:paraId="006B9320" w14:textId="77777777" w:rsidR="00686522" w:rsidRPr="005E0DF8" w:rsidRDefault="00686522" w:rsidP="00CB5609">
            <w:pPr>
              <w:keepNext/>
              <w:rPr>
                <w:rFonts w:cs="Arial"/>
                <w:b/>
                <w:sz w:val="18"/>
                <w:szCs w:val="18"/>
              </w:rPr>
            </w:pPr>
            <w:r w:rsidRPr="005E0DF8">
              <w:rPr>
                <w:rFonts w:cs="Arial"/>
                <w:b/>
                <w:sz w:val="18"/>
                <w:szCs w:val="18"/>
              </w:rPr>
              <w:t>Condition 24 – Supply of Data for Hazardous Contractor Deliverables, Materials and Substances:</w:t>
            </w:r>
          </w:p>
        </w:tc>
      </w:tr>
      <w:tr w:rsidR="00686522" w:rsidRPr="005E0DF8" w14:paraId="09419B39" w14:textId="77777777" w:rsidTr="00E273E9">
        <w:tc>
          <w:tcPr>
            <w:tcW w:w="10173" w:type="dxa"/>
            <w:gridSpan w:val="2"/>
            <w:tcBorders>
              <w:top w:val="nil"/>
              <w:left w:val="single" w:sz="4" w:space="0" w:color="auto"/>
              <w:bottom w:val="single" w:sz="4" w:space="0" w:color="auto"/>
              <w:right w:val="single" w:sz="4" w:space="0" w:color="auto"/>
            </w:tcBorders>
            <w:shd w:val="clear" w:color="auto" w:fill="auto"/>
          </w:tcPr>
          <w:p w14:paraId="75DBD545" w14:textId="77777777" w:rsidR="00686522" w:rsidRPr="005E0DF8" w:rsidRDefault="00686522" w:rsidP="00CB5609">
            <w:pPr>
              <w:rPr>
                <w:rFonts w:cs="Arial"/>
                <w:sz w:val="18"/>
                <w:szCs w:val="18"/>
              </w:rPr>
            </w:pPr>
            <w:r w:rsidRPr="005E0DF8">
              <w:rPr>
                <w:rFonts w:cs="Arial"/>
                <w:sz w:val="18"/>
                <w:szCs w:val="18"/>
              </w:rPr>
              <w:t>A completed Schedule 6 (Hazardous Articles, Materials or Substance Statement), and if applicable, Safety Data Sheet(s) are to be provided by e-mail with attachments in Adobe PDF or MS WORD format to:</w:t>
            </w:r>
          </w:p>
          <w:p w14:paraId="0D91AA69" w14:textId="77777777" w:rsidR="00686522" w:rsidRPr="005E0DF8" w:rsidRDefault="00686522" w:rsidP="00CB5609">
            <w:pPr>
              <w:rPr>
                <w:rFonts w:cs="Arial"/>
                <w:sz w:val="18"/>
                <w:szCs w:val="18"/>
              </w:rPr>
            </w:pPr>
            <w:r w:rsidRPr="005E0DF8">
              <w:rPr>
                <w:rFonts w:cs="Arial"/>
                <w:sz w:val="18"/>
                <w:szCs w:val="18"/>
              </w:rPr>
              <w:t>a)</w:t>
            </w:r>
            <w:r w:rsidRPr="005E0DF8">
              <w:rPr>
                <w:rFonts w:cs="Arial"/>
                <w:sz w:val="18"/>
                <w:szCs w:val="18"/>
              </w:rPr>
              <w:tab/>
              <w:t>The Authority’s Representative (Commercial)</w:t>
            </w:r>
          </w:p>
          <w:p w14:paraId="284338D1" w14:textId="1CBFCA46" w:rsidR="00686522" w:rsidRPr="005E0DF8" w:rsidRDefault="00686522" w:rsidP="00CB5609">
            <w:pPr>
              <w:rPr>
                <w:rFonts w:cs="Arial"/>
                <w:sz w:val="18"/>
                <w:szCs w:val="18"/>
              </w:rPr>
            </w:pPr>
            <w:r w:rsidRPr="005E0DF8">
              <w:rPr>
                <w:rFonts w:cs="Arial"/>
                <w:sz w:val="18"/>
                <w:szCs w:val="18"/>
              </w:rPr>
              <w:t>b)</w:t>
            </w:r>
            <w:r w:rsidRPr="005E0DF8">
              <w:rPr>
                <w:rFonts w:cs="Arial"/>
                <w:sz w:val="18"/>
                <w:szCs w:val="18"/>
              </w:rPr>
              <w:tab/>
              <w:t xml:space="preserve">Defence Safety Authority – </w:t>
            </w:r>
            <w:r w:rsidR="00DB353B" w:rsidRPr="00652675">
              <w:rPr>
                <w:rFonts w:cs="Arial"/>
                <w:b/>
                <w:sz w:val="18"/>
                <w:szCs w:val="18"/>
              </w:rPr>
              <w:t>REDACTED</w:t>
            </w:r>
          </w:p>
          <w:p w14:paraId="35E76605" w14:textId="0C51B31D" w:rsidR="00686522" w:rsidRPr="005E0DF8" w:rsidRDefault="00686522" w:rsidP="00CB5609">
            <w:pPr>
              <w:rPr>
                <w:rFonts w:cs="Arial"/>
                <w:sz w:val="18"/>
                <w:szCs w:val="18"/>
              </w:rPr>
            </w:pPr>
            <w:r w:rsidRPr="005E0DF8">
              <w:rPr>
                <w:rFonts w:cs="Arial"/>
                <w:sz w:val="18"/>
                <w:szCs w:val="18"/>
              </w:rPr>
              <w:lastRenderedPageBreak/>
              <w:t xml:space="preserve">to be Delivered </w:t>
            </w:r>
            <w:r w:rsidR="00795CA8" w:rsidRPr="005E0DF8">
              <w:rPr>
                <w:rFonts w:cs="Arial"/>
                <w:sz w:val="18"/>
                <w:szCs w:val="18"/>
              </w:rPr>
              <w:t>within 3 months of CA in accordance with the SOW.</w:t>
            </w:r>
            <w:r w:rsidRPr="005E0DF8">
              <w:rPr>
                <w:rFonts w:cs="Arial"/>
                <w:sz w:val="18"/>
                <w:szCs w:val="18"/>
              </w:rPr>
              <w:t xml:space="preserve"> </w:t>
            </w:r>
            <w:r w:rsidRPr="005E0DF8">
              <w:rPr>
                <w:rStyle w:val="Style10pt"/>
                <w:rFonts w:cs="Arial"/>
                <w:sz w:val="18"/>
                <w:szCs w:val="18"/>
              </w:rPr>
              <w:t xml:space="preserve"> </w:t>
            </w:r>
            <w:bookmarkStart w:id="131" w:name="DEFform68_SDS_Date"/>
            <w:bookmarkEnd w:id="131"/>
          </w:p>
        </w:tc>
      </w:tr>
      <w:tr w:rsidR="00686522" w:rsidRPr="005E0DF8" w14:paraId="6FD78DED" w14:textId="77777777" w:rsidTr="00E273E9">
        <w:tc>
          <w:tcPr>
            <w:tcW w:w="10173" w:type="dxa"/>
            <w:gridSpan w:val="2"/>
            <w:tcBorders>
              <w:top w:val="single" w:sz="4" w:space="0" w:color="auto"/>
              <w:left w:val="single" w:sz="4" w:space="0" w:color="auto"/>
              <w:bottom w:val="nil"/>
              <w:right w:val="single" w:sz="4" w:space="0" w:color="auto"/>
            </w:tcBorders>
            <w:shd w:val="clear" w:color="auto" w:fill="auto"/>
          </w:tcPr>
          <w:p w14:paraId="34EC7F2C" w14:textId="77777777" w:rsidR="00686522" w:rsidRPr="005E0DF8" w:rsidRDefault="00686522" w:rsidP="00CB5609">
            <w:pPr>
              <w:keepNext/>
              <w:rPr>
                <w:rFonts w:cs="Arial"/>
                <w:sz w:val="18"/>
                <w:szCs w:val="18"/>
              </w:rPr>
            </w:pPr>
            <w:r w:rsidRPr="005E0DF8">
              <w:rPr>
                <w:rFonts w:cs="Arial"/>
                <w:b/>
                <w:sz w:val="18"/>
                <w:szCs w:val="18"/>
              </w:rPr>
              <w:lastRenderedPageBreak/>
              <w:t>Condition 25 – Timber and Wood-Derived Products</w:t>
            </w:r>
          </w:p>
        </w:tc>
      </w:tr>
      <w:tr w:rsidR="00686522" w:rsidRPr="005E0DF8" w14:paraId="5029E8CF" w14:textId="77777777" w:rsidTr="00E273E9">
        <w:tc>
          <w:tcPr>
            <w:tcW w:w="10173" w:type="dxa"/>
            <w:gridSpan w:val="2"/>
            <w:tcBorders>
              <w:top w:val="nil"/>
              <w:left w:val="single" w:sz="4" w:space="0" w:color="auto"/>
              <w:bottom w:val="single" w:sz="4" w:space="0" w:color="auto"/>
              <w:right w:val="single" w:sz="4" w:space="0" w:color="auto"/>
            </w:tcBorders>
            <w:shd w:val="clear" w:color="auto" w:fill="auto"/>
          </w:tcPr>
          <w:p w14:paraId="3B6CC039" w14:textId="77777777" w:rsidR="00683316" w:rsidRPr="005E0DF8" w:rsidRDefault="00683316" w:rsidP="00CB5609">
            <w:pPr>
              <w:rPr>
                <w:rFonts w:cs="Arial"/>
                <w:sz w:val="18"/>
                <w:szCs w:val="18"/>
              </w:rPr>
            </w:pPr>
            <w:r w:rsidRPr="005E0DF8">
              <w:rPr>
                <w:rFonts w:cs="Arial"/>
                <w:sz w:val="18"/>
                <w:szCs w:val="18"/>
              </w:rPr>
              <w:t>A completed Schedule 7 (Timber and Wood-Derived Products Supplied under the Contract: Data Requirements), is to be provided by e-mail with attachments in Adobe PDF or MS WORD format to the Authority’s Representative (Commercial)</w:t>
            </w:r>
          </w:p>
          <w:p w14:paraId="56171FC0" w14:textId="5BBF6278" w:rsidR="00686522" w:rsidRPr="005E0DF8" w:rsidRDefault="00686522" w:rsidP="00CB5609">
            <w:pPr>
              <w:rPr>
                <w:rFonts w:cs="Arial"/>
                <w:sz w:val="18"/>
                <w:szCs w:val="18"/>
              </w:rPr>
            </w:pPr>
            <w:r w:rsidRPr="005E0DF8">
              <w:rPr>
                <w:rFonts w:cs="Arial"/>
                <w:sz w:val="18"/>
                <w:szCs w:val="18"/>
              </w:rPr>
              <w:t xml:space="preserve">to be Delivered by the following </w:t>
            </w:r>
            <w:bookmarkStart w:id="132" w:name="CDR_timber_date"/>
            <w:bookmarkEnd w:id="132"/>
            <w:r w:rsidR="00695BE1" w:rsidRPr="005E0DF8">
              <w:rPr>
                <w:rFonts w:cs="Arial"/>
                <w:sz w:val="18"/>
                <w:szCs w:val="18"/>
              </w:rPr>
              <w:t>date:</w:t>
            </w:r>
            <w:r w:rsidR="00795CA8" w:rsidRPr="005E0DF8">
              <w:rPr>
                <w:rFonts w:cs="Arial"/>
                <w:sz w:val="18"/>
                <w:szCs w:val="18"/>
              </w:rPr>
              <w:t xml:space="preserve"> Tender return. </w:t>
            </w:r>
          </w:p>
        </w:tc>
      </w:tr>
      <w:tr w:rsidR="00686522" w:rsidRPr="005E0DF8" w14:paraId="0837A162" w14:textId="77777777" w:rsidTr="00E273E9">
        <w:tc>
          <w:tcPr>
            <w:tcW w:w="10173" w:type="dxa"/>
            <w:gridSpan w:val="2"/>
            <w:tcBorders>
              <w:top w:val="single" w:sz="4" w:space="0" w:color="auto"/>
              <w:left w:val="single" w:sz="4" w:space="0" w:color="auto"/>
              <w:bottom w:val="nil"/>
              <w:right w:val="single" w:sz="4" w:space="0" w:color="auto"/>
            </w:tcBorders>
            <w:shd w:val="clear" w:color="auto" w:fill="auto"/>
          </w:tcPr>
          <w:p w14:paraId="757E455B" w14:textId="38708A65" w:rsidR="00686522" w:rsidRPr="005E0DF8" w:rsidRDefault="00686522" w:rsidP="00CB5609">
            <w:pPr>
              <w:keepNext/>
              <w:rPr>
                <w:rFonts w:cs="Arial"/>
                <w:b/>
                <w:sz w:val="18"/>
                <w:szCs w:val="18"/>
              </w:rPr>
            </w:pPr>
            <w:r w:rsidRPr="005E0DF8">
              <w:rPr>
                <w:rFonts w:cs="Arial"/>
                <w:sz w:val="18"/>
                <w:szCs w:val="18"/>
              </w:rPr>
              <w:br w:type="page"/>
            </w:r>
            <w:r w:rsidRPr="005E0DF8">
              <w:rPr>
                <w:rFonts w:cs="Arial"/>
                <w:b/>
                <w:sz w:val="18"/>
                <w:szCs w:val="18"/>
              </w:rPr>
              <w:t>Condition 26 – Certificate of Conformity:</w:t>
            </w:r>
          </w:p>
        </w:tc>
      </w:tr>
      <w:tr w:rsidR="00686522" w:rsidRPr="005E0DF8" w14:paraId="2BD005FB" w14:textId="77777777" w:rsidTr="00E273E9">
        <w:tc>
          <w:tcPr>
            <w:tcW w:w="10173" w:type="dxa"/>
            <w:gridSpan w:val="2"/>
            <w:tcBorders>
              <w:top w:val="nil"/>
              <w:left w:val="single" w:sz="4" w:space="0" w:color="auto"/>
              <w:bottom w:val="single" w:sz="4" w:space="0" w:color="auto"/>
              <w:right w:val="single" w:sz="4" w:space="0" w:color="auto"/>
            </w:tcBorders>
            <w:shd w:val="clear" w:color="auto" w:fill="auto"/>
          </w:tcPr>
          <w:p w14:paraId="5936E0AD" w14:textId="77777777" w:rsidR="00686522" w:rsidRPr="005E0DF8" w:rsidRDefault="00686522" w:rsidP="00CB5609">
            <w:pPr>
              <w:rPr>
                <w:rStyle w:val="Style10pt"/>
                <w:rFonts w:cs="Arial"/>
                <w:sz w:val="18"/>
                <w:szCs w:val="18"/>
              </w:rPr>
            </w:pPr>
            <w:r w:rsidRPr="005E0DF8">
              <w:rPr>
                <w:rStyle w:val="Style10pt"/>
                <w:rFonts w:cs="Arial"/>
                <w:sz w:val="18"/>
                <w:szCs w:val="18"/>
              </w:rPr>
              <w:t xml:space="preserve">Is a Certificate of Conformity required for this Contract? </w:t>
            </w:r>
            <w:r w:rsidRPr="005E0DF8">
              <w:rPr>
                <w:rStyle w:val="Style10pt"/>
                <w:rFonts w:cs="Arial"/>
                <w:sz w:val="18"/>
                <w:szCs w:val="18"/>
              </w:rPr>
              <w:tab/>
            </w:r>
            <w:r w:rsidR="000D71DF" w:rsidRPr="005E0DF8">
              <w:rPr>
                <w:rFonts w:cs="Arial"/>
                <w:sz w:val="18"/>
                <w:szCs w:val="18"/>
              </w:rPr>
              <w:fldChar w:fldCharType="begin">
                <w:ffData>
                  <w:name w:val="Cert_of_Conformity_Y"/>
                  <w:enabled/>
                  <w:calcOnExit w:val="0"/>
                  <w:checkBox>
                    <w:sizeAuto/>
                    <w:default w:val="1"/>
                  </w:checkBox>
                </w:ffData>
              </w:fldChar>
            </w:r>
            <w:bookmarkStart w:id="133" w:name="Cert_of_Conformity_Y"/>
            <w:r w:rsidR="000D71DF" w:rsidRPr="005E0DF8">
              <w:rPr>
                <w:rFonts w:cs="Arial"/>
                <w:sz w:val="18"/>
                <w:szCs w:val="18"/>
              </w:rPr>
              <w:instrText xml:space="preserve"> FORMCHECKBOX </w:instrText>
            </w:r>
            <w:r w:rsidR="00AE65C0">
              <w:rPr>
                <w:rFonts w:cs="Arial"/>
                <w:sz w:val="18"/>
                <w:szCs w:val="18"/>
              </w:rPr>
            </w:r>
            <w:r w:rsidR="00AE65C0">
              <w:rPr>
                <w:rFonts w:cs="Arial"/>
                <w:sz w:val="18"/>
                <w:szCs w:val="18"/>
              </w:rPr>
              <w:fldChar w:fldCharType="separate"/>
            </w:r>
            <w:r w:rsidR="000D71DF" w:rsidRPr="005E0DF8">
              <w:rPr>
                <w:rFonts w:cs="Arial"/>
                <w:sz w:val="18"/>
                <w:szCs w:val="18"/>
              </w:rPr>
              <w:fldChar w:fldCharType="end"/>
            </w:r>
            <w:bookmarkEnd w:id="133"/>
          </w:p>
          <w:p w14:paraId="29562FE8" w14:textId="30B2B471" w:rsidR="00686522" w:rsidRPr="005E0DF8" w:rsidRDefault="00686522" w:rsidP="00CB5609">
            <w:pPr>
              <w:rPr>
                <w:rStyle w:val="Style10pt"/>
                <w:rFonts w:cs="Arial"/>
                <w:sz w:val="18"/>
                <w:szCs w:val="18"/>
              </w:rPr>
            </w:pPr>
            <w:r w:rsidRPr="005E0DF8">
              <w:rPr>
                <w:rStyle w:val="Style10pt"/>
                <w:rFonts w:cs="Arial"/>
                <w:sz w:val="18"/>
                <w:szCs w:val="18"/>
              </w:rPr>
              <w:t xml:space="preserve">Applicable to Line Items: </w:t>
            </w:r>
            <w:r w:rsidR="00225FAA" w:rsidRPr="005E0DF8">
              <w:rPr>
                <w:rFonts w:cs="Arial"/>
                <w:sz w:val="18"/>
                <w:szCs w:val="18"/>
              </w:rPr>
              <w:t>As stated in the SOW (Line 4.2)</w:t>
            </w:r>
          </w:p>
          <w:p w14:paraId="6A788FB3" w14:textId="24458546" w:rsidR="00686522" w:rsidRPr="005E0DF8" w:rsidRDefault="00686522" w:rsidP="00CB5609">
            <w:pPr>
              <w:rPr>
                <w:rStyle w:val="Style10pt"/>
                <w:rFonts w:cs="Arial"/>
                <w:sz w:val="18"/>
                <w:szCs w:val="18"/>
              </w:rPr>
            </w:pPr>
            <w:r w:rsidRPr="005E0DF8">
              <w:rPr>
                <w:rStyle w:val="Style10pt"/>
                <w:rFonts w:cs="Arial"/>
                <w:sz w:val="18"/>
                <w:szCs w:val="18"/>
              </w:rPr>
              <w:t xml:space="preserve">If required does the Contractor Deliverables require Traceability throughout the Supply Chain? </w:t>
            </w:r>
            <w:r w:rsidR="00225FAA" w:rsidRPr="005E0DF8">
              <w:rPr>
                <w:rFonts w:cs="Arial"/>
                <w:sz w:val="18"/>
                <w:szCs w:val="18"/>
              </w:rPr>
              <w:fldChar w:fldCharType="begin">
                <w:ffData>
                  <w:name w:val="SC_Traceablity_Y"/>
                  <w:enabled/>
                  <w:calcOnExit w:val="0"/>
                  <w:checkBox>
                    <w:sizeAuto/>
                    <w:default w:val="1"/>
                  </w:checkBox>
                </w:ffData>
              </w:fldChar>
            </w:r>
            <w:bookmarkStart w:id="134" w:name="SC_Traceablity_Y"/>
            <w:r w:rsidR="00225FAA" w:rsidRPr="005E0DF8">
              <w:rPr>
                <w:rFonts w:cs="Arial"/>
                <w:sz w:val="18"/>
                <w:szCs w:val="18"/>
              </w:rPr>
              <w:instrText xml:space="preserve"> FORMCHECKBOX </w:instrText>
            </w:r>
            <w:r w:rsidR="00AE65C0">
              <w:rPr>
                <w:rFonts w:cs="Arial"/>
                <w:sz w:val="18"/>
                <w:szCs w:val="18"/>
              </w:rPr>
            </w:r>
            <w:r w:rsidR="00AE65C0">
              <w:rPr>
                <w:rFonts w:cs="Arial"/>
                <w:sz w:val="18"/>
                <w:szCs w:val="18"/>
              </w:rPr>
              <w:fldChar w:fldCharType="separate"/>
            </w:r>
            <w:r w:rsidR="00225FAA" w:rsidRPr="005E0DF8">
              <w:rPr>
                <w:rFonts w:cs="Arial"/>
                <w:sz w:val="18"/>
                <w:szCs w:val="18"/>
              </w:rPr>
              <w:fldChar w:fldCharType="end"/>
            </w:r>
            <w:bookmarkEnd w:id="134"/>
          </w:p>
          <w:p w14:paraId="2E2DBD9D" w14:textId="2FEB3A68" w:rsidR="00686522" w:rsidRPr="005E0DF8" w:rsidRDefault="00686522" w:rsidP="00CB5609">
            <w:pPr>
              <w:rPr>
                <w:rFonts w:cs="Arial"/>
                <w:sz w:val="18"/>
                <w:szCs w:val="18"/>
              </w:rPr>
            </w:pPr>
            <w:r w:rsidRPr="005E0DF8">
              <w:rPr>
                <w:rStyle w:val="Style10pt"/>
                <w:rFonts w:cs="Arial"/>
                <w:sz w:val="18"/>
                <w:szCs w:val="18"/>
              </w:rPr>
              <w:t xml:space="preserve">Applicable to Line Items: </w:t>
            </w:r>
            <w:r w:rsidR="00225FAA" w:rsidRPr="005E0DF8">
              <w:rPr>
                <w:rFonts w:cs="Arial"/>
                <w:sz w:val="18"/>
                <w:szCs w:val="18"/>
              </w:rPr>
              <w:t>As stated in the SOW (Line 4.2)</w:t>
            </w:r>
          </w:p>
        </w:tc>
      </w:tr>
      <w:tr w:rsidR="00686522" w:rsidRPr="005E0DF8" w14:paraId="2B492B70" w14:textId="77777777" w:rsidTr="00E273E9">
        <w:tc>
          <w:tcPr>
            <w:tcW w:w="10173" w:type="dxa"/>
            <w:gridSpan w:val="2"/>
            <w:tcBorders>
              <w:top w:val="single" w:sz="4" w:space="0" w:color="auto"/>
              <w:left w:val="single" w:sz="4" w:space="0" w:color="auto"/>
              <w:bottom w:val="nil"/>
              <w:right w:val="single" w:sz="4" w:space="0" w:color="auto"/>
            </w:tcBorders>
            <w:shd w:val="clear" w:color="auto" w:fill="auto"/>
          </w:tcPr>
          <w:p w14:paraId="66822EC5" w14:textId="77777777" w:rsidR="00686522" w:rsidRPr="005E0DF8" w:rsidRDefault="00686522" w:rsidP="00CB5609">
            <w:pPr>
              <w:keepNext/>
              <w:rPr>
                <w:rFonts w:cs="Arial"/>
                <w:sz w:val="18"/>
                <w:szCs w:val="18"/>
              </w:rPr>
            </w:pPr>
            <w:r w:rsidRPr="005E0DF8">
              <w:rPr>
                <w:rFonts w:cs="Arial"/>
                <w:b/>
                <w:sz w:val="18"/>
                <w:szCs w:val="18"/>
              </w:rPr>
              <w:t xml:space="preserve">Clause 28.b – Delivery by the Contractor: </w:t>
            </w:r>
            <w:r w:rsidRPr="005E0DF8">
              <w:rPr>
                <w:rFonts w:cs="Arial"/>
                <w:sz w:val="18"/>
                <w:szCs w:val="18"/>
              </w:rPr>
              <w:t>(in accordance with Condition 28 above)</w:t>
            </w:r>
          </w:p>
        </w:tc>
      </w:tr>
      <w:tr w:rsidR="00686522" w:rsidRPr="005E0DF8" w14:paraId="35E3BC86" w14:textId="77777777" w:rsidTr="00E273E9">
        <w:tc>
          <w:tcPr>
            <w:tcW w:w="10173" w:type="dxa"/>
            <w:gridSpan w:val="2"/>
            <w:tcBorders>
              <w:top w:val="nil"/>
              <w:left w:val="single" w:sz="4" w:space="0" w:color="auto"/>
              <w:bottom w:val="single" w:sz="4" w:space="0" w:color="auto"/>
              <w:right w:val="single" w:sz="4" w:space="0" w:color="auto"/>
            </w:tcBorders>
            <w:shd w:val="clear" w:color="auto" w:fill="auto"/>
          </w:tcPr>
          <w:p w14:paraId="3114226F" w14:textId="77777777" w:rsidR="00686522" w:rsidRPr="005E0DF8" w:rsidRDefault="00686522" w:rsidP="00CB5609">
            <w:pPr>
              <w:rPr>
                <w:rStyle w:val="CommentReference"/>
                <w:rFonts w:cs="Arial"/>
                <w:sz w:val="18"/>
                <w:szCs w:val="18"/>
              </w:rPr>
            </w:pPr>
            <w:r w:rsidRPr="005E0DF8">
              <w:rPr>
                <w:rFonts w:cs="Arial"/>
                <w:sz w:val="18"/>
                <w:szCs w:val="18"/>
              </w:rPr>
              <w:t>The following Line Items are to be Delivered by the Contractor</w:t>
            </w:r>
          </w:p>
          <w:p w14:paraId="6C79BF62" w14:textId="69AF1CB6" w:rsidR="00686522" w:rsidRPr="005E0DF8" w:rsidRDefault="00686522" w:rsidP="00CB5609">
            <w:pPr>
              <w:rPr>
                <w:rStyle w:val="Style10pt"/>
                <w:rFonts w:cs="Arial"/>
                <w:sz w:val="18"/>
                <w:szCs w:val="18"/>
              </w:rPr>
            </w:pPr>
            <w:r w:rsidRPr="005E0DF8">
              <w:rPr>
                <w:rStyle w:val="Style10pt"/>
                <w:rFonts w:cs="Arial"/>
                <w:sz w:val="18"/>
                <w:szCs w:val="18"/>
              </w:rPr>
              <w:t>Line Items</w:t>
            </w:r>
            <w:r w:rsidRPr="005E0DF8">
              <w:rPr>
                <w:rStyle w:val="Style10pt"/>
                <w:rFonts w:cs="Arial"/>
                <w:sz w:val="18"/>
                <w:szCs w:val="18"/>
              </w:rPr>
              <w:tab/>
            </w:r>
            <w:r w:rsidR="00795CA8" w:rsidRPr="005E0DF8">
              <w:rPr>
                <w:rStyle w:val="Style10pt"/>
                <w:rFonts w:cs="Arial"/>
                <w:sz w:val="18"/>
                <w:szCs w:val="18"/>
              </w:rPr>
              <w:t xml:space="preserve">2.2, </w:t>
            </w:r>
            <w:r w:rsidR="00795CA8" w:rsidRPr="005E0DF8">
              <w:rPr>
                <w:rFonts w:cs="Arial"/>
                <w:sz w:val="18"/>
                <w:szCs w:val="18"/>
              </w:rPr>
              <w:t>3</w:t>
            </w:r>
            <w:r w:rsidR="000D71DF" w:rsidRPr="005E0DF8">
              <w:rPr>
                <w:rFonts w:cs="Arial"/>
                <w:sz w:val="18"/>
                <w:szCs w:val="18"/>
              </w:rPr>
              <w:t xml:space="preserve">.1, </w:t>
            </w:r>
            <w:r w:rsidR="00795CA8" w:rsidRPr="005E0DF8">
              <w:rPr>
                <w:rFonts w:cs="Arial"/>
                <w:sz w:val="18"/>
                <w:szCs w:val="18"/>
              </w:rPr>
              <w:t>3.2</w:t>
            </w:r>
            <w:r w:rsidRPr="005E0DF8">
              <w:rPr>
                <w:rStyle w:val="Style10pt"/>
                <w:rFonts w:cs="Arial"/>
                <w:sz w:val="18"/>
                <w:szCs w:val="18"/>
              </w:rPr>
              <w:t xml:space="preserve">  </w:t>
            </w:r>
            <w:r w:rsidRPr="005E0DF8">
              <w:rPr>
                <w:rFonts w:cs="Arial"/>
                <w:sz w:val="18"/>
                <w:szCs w:val="18"/>
              </w:rPr>
              <w:fldChar w:fldCharType="begin">
                <w:ffData>
                  <w:name w:val="Dropdown14"/>
                  <w:enabled/>
                  <w:calcOnExit w:val="0"/>
                  <w:ddList>
                    <w:listEntry w:val="DEFFORM 129J"/>
                    <w:listEntry w:val="             "/>
                  </w:ddList>
                </w:ffData>
              </w:fldChar>
            </w:r>
            <w:bookmarkStart w:id="135" w:name="Dropdown14"/>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bookmarkEnd w:id="135"/>
          </w:p>
          <w:p w14:paraId="15B0023F" w14:textId="77777777" w:rsidR="00686522" w:rsidRPr="005E0DF8" w:rsidRDefault="00686522" w:rsidP="00CB5609">
            <w:pPr>
              <w:rPr>
                <w:rStyle w:val="Style10pt"/>
                <w:rFonts w:cs="Arial"/>
                <w:sz w:val="18"/>
                <w:szCs w:val="18"/>
              </w:rPr>
            </w:pPr>
            <w:r w:rsidRPr="005E0DF8">
              <w:rPr>
                <w:rStyle w:val="Style10pt"/>
                <w:rFonts w:cs="Arial"/>
                <w:sz w:val="18"/>
                <w:szCs w:val="18"/>
              </w:rPr>
              <w:t>Special Delivery Instructions:</w:t>
            </w:r>
            <w:r w:rsidR="000D71DF" w:rsidRPr="005E0DF8">
              <w:rPr>
                <w:rStyle w:val="Style10pt"/>
                <w:rFonts w:cs="Arial"/>
                <w:sz w:val="18"/>
                <w:szCs w:val="18"/>
              </w:rPr>
              <w:t xml:space="preserve"> </w:t>
            </w:r>
          </w:p>
          <w:p w14:paraId="1C52F73E" w14:textId="6D8D373D" w:rsidR="00686522" w:rsidRPr="005E0DF8" w:rsidRDefault="00683316" w:rsidP="00CB5609">
            <w:pPr>
              <w:rPr>
                <w:rFonts w:cs="Arial"/>
                <w:sz w:val="18"/>
                <w:szCs w:val="18"/>
              </w:rPr>
            </w:pPr>
            <w:bookmarkStart w:id="136" w:name="Delivery_Reqt"/>
            <w:bookmarkEnd w:id="136"/>
            <w:r w:rsidRPr="005E0DF8">
              <w:rPr>
                <w:rFonts w:cs="Arial"/>
                <w:sz w:val="18"/>
                <w:szCs w:val="18"/>
              </w:rPr>
              <w:t>To be reported</w:t>
            </w:r>
            <w:r w:rsidR="00AA2A7A" w:rsidRPr="005E0DF8">
              <w:rPr>
                <w:rFonts w:cs="Arial"/>
                <w:sz w:val="18"/>
                <w:szCs w:val="18"/>
              </w:rPr>
              <w:t xml:space="preserve"> if necessary.</w:t>
            </w:r>
          </w:p>
        </w:tc>
      </w:tr>
      <w:tr w:rsidR="00686522" w:rsidRPr="005E0DF8" w14:paraId="0B233EBD" w14:textId="77777777" w:rsidTr="00E273E9">
        <w:tc>
          <w:tcPr>
            <w:tcW w:w="10173" w:type="dxa"/>
            <w:gridSpan w:val="2"/>
            <w:tcBorders>
              <w:top w:val="single" w:sz="4" w:space="0" w:color="auto"/>
              <w:left w:val="single" w:sz="4" w:space="0" w:color="auto"/>
              <w:bottom w:val="nil"/>
              <w:right w:val="single" w:sz="4" w:space="0" w:color="auto"/>
            </w:tcBorders>
            <w:shd w:val="clear" w:color="auto" w:fill="auto"/>
          </w:tcPr>
          <w:p w14:paraId="7CC42097" w14:textId="17EE15DC" w:rsidR="00686522" w:rsidRPr="005E0DF8" w:rsidRDefault="00686522" w:rsidP="00CB5609">
            <w:pPr>
              <w:keepNext/>
              <w:rPr>
                <w:rFonts w:cs="Arial"/>
                <w:sz w:val="18"/>
                <w:szCs w:val="18"/>
              </w:rPr>
            </w:pPr>
            <w:r w:rsidRPr="005E0DF8">
              <w:rPr>
                <w:rFonts w:cs="Arial"/>
                <w:b/>
                <w:sz w:val="18"/>
                <w:szCs w:val="18"/>
              </w:rPr>
              <w:t>Clause 28.c – Collection by the Authority</w:t>
            </w:r>
            <w:r w:rsidR="00695BE1" w:rsidRPr="005E0DF8">
              <w:rPr>
                <w:rFonts w:cs="Arial"/>
                <w:b/>
                <w:sz w:val="18"/>
                <w:szCs w:val="18"/>
              </w:rPr>
              <w:t xml:space="preserve">: </w:t>
            </w:r>
            <w:r w:rsidR="00695BE1" w:rsidRPr="005E0DF8">
              <w:rPr>
                <w:rFonts w:cs="Arial"/>
                <w:sz w:val="18"/>
                <w:szCs w:val="18"/>
              </w:rPr>
              <w:t>(</w:t>
            </w:r>
            <w:r w:rsidRPr="005E0DF8">
              <w:rPr>
                <w:rFonts w:cs="Arial"/>
                <w:sz w:val="18"/>
                <w:szCs w:val="18"/>
              </w:rPr>
              <w:t>in accordance with Condition 28 above)</w:t>
            </w:r>
          </w:p>
        </w:tc>
      </w:tr>
      <w:tr w:rsidR="00686522" w:rsidRPr="005E0DF8" w14:paraId="5754873F" w14:textId="77777777" w:rsidTr="00E273E9">
        <w:tc>
          <w:tcPr>
            <w:tcW w:w="10173" w:type="dxa"/>
            <w:gridSpan w:val="2"/>
            <w:tcBorders>
              <w:top w:val="nil"/>
              <w:left w:val="single" w:sz="4" w:space="0" w:color="auto"/>
              <w:bottom w:val="single" w:sz="4" w:space="0" w:color="auto"/>
              <w:right w:val="single" w:sz="4" w:space="0" w:color="auto"/>
            </w:tcBorders>
            <w:shd w:val="clear" w:color="auto" w:fill="auto"/>
          </w:tcPr>
          <w:p w14:paraId="622A9221" w14:textId="77777777" w:rsidR="00C60D97" w:rsidRPr="005E0DF8" w:rsidRDefault="00C60D97" w:rsidP="00CB5609">
            <w:pPr>
              <w:widowControl w:val="0"/>
              <w:autoSpaceDN w:val="0"/>
              <w:rPr>
                <w:rFonts w:cs="Arial"/>
                <w:sz w:val="18"/>
                <w:szCs w:val="18"/>
                <w:lang w:eastAsia="en-GB"/>
              </w:rPr>
            </w:pPr>
          </w:p>
          <w:p w14:paraId="1634E20B" w14:textId="77777777" w:rsidR="00C60D97" w:rsidRPr="005E0DF8" w:rsidRDefault="00C60D97" w:rsidP="00CB5609">
            <w:pPr>
              <w:rPr>
                <w:rStyle w:val="Style10pt"/>
                <w:rFonts w:cs="Arial"/>
                <w:sz w:val="18"/>
                <w:szCs w:val="18"/>
              </w:rPr>
            </w:pPr>
            <w:r w:rsidRPr="005E0DF8">
              <w:rPr>
                <w:rFonts w:cs="Arial"/>
                <w:sz w:val="18"/>
                <w:szCs w:val="18"/>
                <w:lang w:eastAsia="en-GB"/>
              </w:rPr>
              <w:t xml:space="preserve">         </w:t>
            </w:r>
            <w:r w:rsidRPr="005E0DF8">
              <w:rPr>
                <w:rStyle w:val="Style10pt"/>
                <w:rFonts w:cs="Arial"/>
                <w:sz w:val="18"/>
                <w:szCs w:val="18"/>
              </w:rPr>
              <w:t>The following Line Items are to be Collected by the Authority:</w:t>
            </w:r>
          </w:p>
          <w:p w14:paraId="05D0829C" w14:textId="77777777" w:rsidR="00C60D97" w:rsidRPr="005E0DF8" w:rsidRDefault="00C60D97" w:rsidP="00CB5609">
            <w:pPr>
              <w:rPr>
                <w:rStyle w:val="Style10pt"/>
                <w:rFonts w:cs="Arial"/>
                <w:sz w:val="18"/>
                <w:szCs w:val="18"/>
              </w:rPr>
            </w:pPr>
            <w:r w:rsidRPr="005E0DF8">
              <w:rPr>
                <w:rStyle w:val="Style10pt"/>
                <w:rFonts w:cs="Arial"/>
                <w:sz w:val="18"/>
                <w:szCs w:val="18"/>
              </w:rPr>
              <w:t>N/A</w:t>
            </w:r>
          </w:p>
          <w:p w14:paraId="2B2F6082" w14:textId="77777777" w:rsidR="00C60D97" w:rsidRPr="005E0DF8" w:rsidRDefault="00C60D97" w:rsidP="00CB5609">
            <w:pPr>
              <w:rPr>
                <w:rStyle w:val="Style10pt"/>
                <w:rFonts w:cs="Arial"/>
                <w:sz w:val="18"/>
                <w:szCs w:val="18"/>
              </w:rPr>
            </w:pPr>
          </w:p>
          <w:p w14:paraId="539619CA" w14:textId="77777777" w:rsidR="00686522" w:rsidRPr="005E0DF8" w:rsidRDefault="00686522" w:rsidP="00CB5609">
            <w:pPr>
              <w:rPr>
                <w:rStyle w:val="Style10pt"/>
                <w:rFonts w:cs="Arial"/>
                <w:sz w:val="18"/>
                <w:szCs w:val="18"/>
              </w:rPr>
            </w:pPr>
            <w:r w:rsidRPr="005E0DF8">
              <w:rPr>
                <w:rStyle w:val="Style10pt"/>
                <w:rFonts w:cs="Arial"/>
                <w:sz w:val="18"/>
                <w:szCs w:val="18"/>
              </w:rPr>
              <w:t>Special Collection Instructions:</w:t>
            </w:r>
          </w:p>
          <w:p w14:paraId="40684DEC" w14:textId="77777777" w:rsidR="00C60D97" w:rsidRPr="005E0DF8" w:rsidRDefault="00C60D97" w:rsidP="00CB5609">
            <w:pPr>
              <w:rPr>
                <w:rStyle w:val="Style10pt"/>
                <w:rFonts w:cs="Arial"/>
                <w:sz w:val="18"/>
                <w:szCs w:val="18"/>
              </w:rPr>
            </w:pPr>
            <w:r w:rsidRPr="005E0DF8">
              <w:rPr>
                <w:rStyle w:val="Style10pt"/>
                <w:rFonts w:cs="Arial"/>
                <w:sz w:val="18"/>
                <w:szCs w:val="18"/>
              </w:rPr>
              <w:t>N/A</w:t>
            </w:r>
          </w:p>
          <w:p w14:paraId="7C823404" w14:textId="77777777" w:rsidR="00C60D97" w:rsidRPr="005E0DF8" w:rsidRDefault="00C60D97" w:rsidP="00CB5609">
            <w:pPr>
              <w:ind w:hanging="142"/>
              <w:rPr>
                <w:rFonts w:cs="Arial"/>
                <w:sz w:val="18"/>
                <w:szCs w:val="18"/>
              </w:rPr>
            </w:pPr>
            <w:bookmarkStart w:id="137" w:name="Collection_Instr"/>
            <w:bookmarkEnd w:id="137"/>
          </w:p>
          <w:p w14:paraId="2A128320" w14:textId="77777777" w:rsidR="00686522" w:rsidRPr="005E0DF8" w:rsidRDefault="00686522" w:rsidP="007939AE">
            <w:pPr>
              <w:ind w:left="174" w:hanging="142"/>
              <w:rPr>
                <w:rFonts w:cs="Arial"/>
                <w:sz w:val="18"/>
                <w:szCs w:val="18"/>
              </w:rPr>
            </w:pPr>
            <w:r w:rsidRPr="005E0DF8">
              <w:rPr>
                <w:rFonts w:cs="Arial"/>
                <w:sz w:val="18"/>
                <w:szCs w:val="18"/>
              </w:rPr>
              <w:t>Each consignment is to be accompanied by a DEFFORM 129J.</w:t>
            </w:r>
          </w:p>
          <w:p w14:paraId="233D3E44" w14:textId="77777777" w:rsidR="00686522" w:rsidRPr="005E0DF8" w:rsidRDefault="00686522" w:rsidP="007939AE">
            <w:pPr>
              <w:pStyle w:val="NoSpacing"/>
              <w:ind w:left="174" w:hanging="142"/>
              <w:rPr>
                <w:rFonts w:ascii="Arial" w:hAnsi="Arial" w:cs="Arial"/>
                <w:sz w:val="18"/>
                <w:szCs w:val="18"/>
              </w:rPr>
            </w:pPr>
          </w:p>
          <w:p w14:paraId="7F8A6FCC" w14:textId="77777777" w:rsidR="00686522" w:rsidRPr="005E0DF8" w:rsidRDefault="00686522" w:rsidP="007939AE">
            <w:pPr>
              <w:pStyle w:val="NoSpacing"/>
              <w:ind w:left="174" w:hanging="142"/>
              <w:rPr>
                <w:rFonts w:ascii="Arial" w:hAnsi="Arial" w:cs="Arial"/>
                <w:sz w:val="18"/>
                <w:szCs w:val="18"/>
              </w:rPr>
            </w:pPr>
            <w:r w:rsidRPr="005E0DF8">
              <w:rPr>
                <w:rFonts w:ascii="Arial" w:hAnsi="Arial" w:cs="Arial"/>
                <w:sz w:val="18"/>
                <w:szCs w:val="18"/>
              </w:rPr>
              <w:t>Consignor details (in accordance with 28.c.(4)):</w:t>
            </w:r>
          </w:p>
          <w:p w14:paraId="7CEFCEAE" w14:textId="77777777" w:rsidR="00686522" w:rsidRPr="005E0DF8" w:rsidRDefault="00686522" w:rsidP="007939AE">
            <w:pPr>
              <w:pStyle w:val="NoSpacing"/>
              <w:ind w:left="174" w:hanging="142"/>
              <w:rPr>
                <w:rFonts w:ascii="Arial" w:hAnsi="Arial" w:cs="Arial"/>
                <w:sz w:val="18"/>
                <w:szCs w:val="18"/>
              </w:rPr>
            </w:pPr>
          </w:p>
          <w:p w14:paraId="16D8E6DE" w14:textId="77777777" w:rsidR="00686522" w:rsidRPr="005E0DF8" w:rsidRDefault="00686522" w:rsidP="007939AE">
            <w:pPr>
              <w:pStyle w:val="NoSpacing"/>
              <w:ind w:left="174" w:hanging="142"/>
              <w:rPr>
                <w:rFonts w:ascii="Arial" w:hAnsi="Arial" w:cs="Arial"/>
                <w:sz w:val="18"/>
                <w:szCs w:val="18"/>
              </w:rPr>
            </w:pPr>
            <w:r w:rsidRPr="005E0DF8">
              <w:rPr>
                <w:rFonts w:ascii="Arial" w:hAnsi="Arial" w:cs="Arial"/>
                <w:sz w:val="18"/>
                <w:szCs w:val="18"/>
              </w:rPr>
              <w:t xml:space="preserve">Line Items:  </w:t>
            </w:r>
            <w:r w:rsidRPr="005E0DF8">
              <w:rPr>
                <w:rFonts w:ascii="Arial" w:hAnsi="Arial" w:cs="Arial"/>
                <w:sz w:val="18"/>
                <w:szCs w:val="18"/>
              </w:rPr>
              <w:fldChar w:fldCharType="begin">
                <w:ffData>
                  <w:name w:val="Text152"/>
                  <w:enabled/>
                  <w:calcOnExit w:val="0"/>
                  <w:textInput/>
                </w:ffData>
              </w:fldChar>
            </w:r>
            <w:r w:rsidRPr="005E0DF8">
              <w:rPr>
                <w:rFonts w:ascii="Arial" w:hAnsi="Arial" w:cs="Arial"/>
                <w:sz w:val="18"/>
                <w:szCs w:val="18"/>
              </w:rPr>
              <w:instrText xml:space="preserve"> FORMTEXT </w:instrText>
            </w:r>
            <w:r w:rsidRPr="005E0DF8">
              <w:rPr>
                <w:rFonts w:ascii="Arial" w:hAnsi="Arial" w:cs="Arial"/>
                <w:sz w:val="18"/>
                <w:szCs w:val="18"/>
              </w:rPr>
            </w:r>
            <w:r w:rsidRPr="005E0DF8">
              <w:rPr>
                <w:rFonts w:ascii="Arial" w:hAnsi="Arial" w:cs="Arial"/>
                <w:sz w:val="18"/>
                <w:szCs w:val="18"/>
              </w:rPr>
              <w:fldChar w:fldCharType="separate"/>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sz w:val="18"/>
                <w:szCs w:val="18"/>
              </w:rPr>
              <w:fldChar w:fldCharType="end"/>
            </w:r>
            <w:r w:rsidRPr="005E0DF8">
              <w:rPr>
                <w:rFonts w:ascii="Arial" w:hAnsi="Arial" w:cs="Arial"/>
                <w:sz w:val="18"/>
                <w:szCs w:val="18"/>
              </w:rPr>
              <w:t xml:space="preserve">  Address: </w:t>
            </w:r>
            <w:r w:rsidRPr="005E0DF8">
              <w:rPr>
                <w:rFonts w:ascii="Arial" w:hAnsi="Arial" w:cs="Arial"/>
                <w:sz w:val="18"/>
                <w:szCs w:val="18"/>
              </w:rPr>
              <w:fldChar w:fldCharType="begin">
                <w:ffData>
                  <w:name w:val="Text152"/>
                  <w:enabled/>
                  <w:calcOnExit w:val="0"/>
                  <w:textInput/>
                </w:ffData>
              </w:fldChar>
            </w:r>
            <w:r w:rsidRPr="005E0DF8">
              <w:rPr>
                <w:rFonts w:ascii="Arial" w:hAnsi="Arial" w:cs="Arial"/>
                <w:sz w:val="18"/>
                <w:szCs w:val="18"/>
              </w:rPr>
              <w:instrText xml:space="preserve"> FORMTEXT </w:instrText>
            </w:r>
            <w:r w:rsidRPr="005E0DF8">
              <w:rPr>
                <w:rFonts w:ascii="Arial" w:hAnsi="Arial" w:cs="Arial"/>
                <w:sz w:val="18"/>
                <w:szCs w:val="18"/>
              </w:rPr>
            </w:r>
            <w:r w:rsidRPr="005E0DF8">
              <w:rPr>
                <w:rFonts w:ascii="Arial" w:hAnsi="Arial" w:cs="Arial"/>
                <w:sz w:val="18"/>
                <w:szCs w:val="18"/>
              </w:rPr>
              <w:fldChar w:fldCharType="separate"/>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sz w:val="18"/>
                <w:szCs w:val="18"/>
              </w:rPr>
              <w:fldChar w:fldCharType="end"/>
            </w:r>
          </w:p>
          <w:p w14:paraId="1A1D9DA8" w14:textId="77777777" w:rsidR="00686522" w:rsidRPr="005E0DF8" w:rsidRDefault="00686522" w:rsidP="007939AE">
            <w:pPr>
              <w:pStyle w:val="NoSpacing"/>
              <w:ind w:left="174" w:hanging="142"/>
              <w:rPr>
                <w:rFonts w:ascii="Arial" w:hAnsi="Arial" w:cs="Arial"/>
                <w:sz w:val="18"/>
                <w:szCs w:val="18"/>
              </w:rPr>
            </w:pPr>
          </w:p>
          <w:p w14:paraId="7D35E2AF" w14:textId="77777777" w:rsidR="00686522" w:rsidRPr="005E0DF8" w:rsidRDefault="00686522" w:rsidP="007939AE">
            <w:pPr>
              <w:pStyle w:val="NoSpacing"/>
              <w:ind w:left="174" w:hanging="142"/>
              <w:rPr>
                <w:rFonts w:ascii="Arial" w:hAnsi="Arial" w:cs="Arial"/>
                <w:sz w:val="18"/>
                <w:szCs w:val="18"/>
              </w:rPr>
            </w:pPr>
            <w:r w:rsidRPr="005E0DF8">
              <w:rPr>
                <w:rFonts w:ascii="Arial" w:hAnsi="Arial" w:cs="Arial"/>
                <w:sz w:val="18"/>
                <w:szCs w:val="18"/>
              </w:rPr>
              <w:t xml:space="preserve">Line Items:  </w:t>
            </w:r>
            <w:r w:rsidRPr="005E0DF8">
              <w:rPr>
                <w:rFonts w:ascii="Arial" w:hAnsi="Arial" w:cs="Arial"/>
                <w:sz w:val="18"/>
                <w:szCs w:val="18"/>
              </w:rPr>
              <w:fldChar w:fldCharType="begin">
                <w:ffData>
                  <w:name w:val="Text152"/>
                  <w:enabled/>
                  <w:calcOnExit w:val="0"/>
                  <w:textInput/>
                </w:ffData>
              </w:fldChar>
            </w:r>
            <w:r w:rsidRPr="005E0DF8">
              <w:rPr>
                <w:rFonts w:ascii="Arial" w:hAnsi="Arial" w:cs="Arial"/>
                <w:sz w:val="18"/>
                <w:szCs w:val="18"/>
              </w:rPr>
              <w:instrText xml:space="preserve"> FORMTEXT </w:instrText>
            </w:r>
            <w:r w:rsidRPr="005E0DF8">
              <w:rPr>
                <w:rFonts w:ascii="Arial" w:hAnsi="Arial" w:cs="Arial"/>
                <w:sz w:val="18"/>
                <w:szCs w:val="18"/>
              </w:rPr>
            </w:r>
            <w:r w:rsidRPr="005E0DF8">
              <w:rPr>
                <w:rFonts w:ascii="Arial" w:hAnsi="Arial" w:cs="Arial"/>
                <w:sz w:val="18"/>
                <w:szCs w:val="18"/>
              </w:rPr>
              <w:fldChar w:fldCharType="separate"/>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sz w:val="18"/>
                <w:szCs w:val="18"/>
              </w:rPr>
              <w:fldChar w:fldCharType="end"/>
            </w:r>
            <w:r w:rsidRPr="005E0DF8">
              <w:rPr>
                <w:rFonts w:ascii="Arial" w:hAnsi="Arial" w:cs="Arial"/>
                <w:sz w:val="18"/>
                <w:szCs w:val="18"/>
              </w:rPr>
              <w:t xml:space="preserve">  Address: </w:t>
            </w:r>
            <w:r w:rsidRPr="005E0DF8">
              <w:rPr>
                <w:rFonts w:ascii="Arial" w:hAnsi="Arial" w:cs="Arial"/>
                <w:sz w:val="18"/>
                <w:szCs w:val="18"/>
              </w:rPr>
              <w:fldChar w:fldCharType="begin">
                <w:ffData>
                  <w:name w:val="Text152"/>
                  <w:enabled/>
                  <w:calcOnExit w:val="0"/>
                  <w:textInput/>
                </w:ffData>
              </w:fldChar>
            </w:r>
            <w:r w:rsidRPr="005E0DF8">
              <w:rPr>
                <w:rFonts w:ascii="Arial" w:hAnsi="Arial" w:cs="Arial"/>
                <w:sz w:val="18"/>
                <w:szCs w:val="18"/>
              </w:rPr>
              <w:instrText xml:space="preserve"> FORMTEXT </w:instrText>
            </w:r>
            <w:r w:rsidRPr="005E0DF8">
              <w:rPr>
                <w:rFonts w:ascii="Arial" w:hAnsi="Arial" w:cs="Arial"/>
                <w:sz w:val="18"/>
                <w:szCs w:val="18"/>
              </w:rPr>
            </w:r>
            <w:r w:rsidRPr="005E0DF8">
              <w:rPr>
                <w:rFonts w:ascii="Arial" w:hAnsi="Arial" w:cs="Arial"/>
                <w:sz w:val="18"/>
                <w:szCs w:val="18"/>
              </w:rPr>
              <w:fldChar w:fldCharType="separate"/>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sz w:val="18"/>
                <w:szCs w:val="18"/>
              </w:rPr>
              <w:fldChar w:fldCharType="end"/>
            </w:r>
          </w:p>
          <w:p w14:paraId="17465DAB" w14:textId="77777777" w:rsidR="00686522" w:rsidRPr="005E0DF8" w:rsidRDefault="00686522" w:rsidP="007939AE">
            <w:pPr>
              <w:pStyle w:val="NoSpacing"/>
              <w:ind w:left="174"/>
              <w:rPr>
                <w:rFonts w:ascii="Arial" w:hAnsi="Arial" w:cs="Arial"/>
                <w:sz w:val="18"/>
                <w:szCs w:val="18"/>
              </w:rPr>
            </w:pPr>
          </w:p>
          <w:p w14:paraId="018439F9" w14:textId="77777777" w:rsidR="00686522" w:rsidRPr="005E0DF8" w:rsidRDefault="00686522" w:rsidP="007939AE">
            <w:pPr>
              <w:pStyle w:val="NoSpacing"/>
              <w:ind w:left="174"/>
              <w:rPr>
                <w:rFonts w:ascii="Arial" w:hAnsi="Arial" w:cs="Arial"/>
                <w:sz w:val="18"/>
                <w:szCs w:val="18"/>
              </w:rPr>
            </w:pPr>
            <w:r w:rsidRPr="005E0DF8">
              <w:rPr>
                <w:rFonts w:ascii="Arial" w:hAnsi="Arial" w:cs="Arial"/>
                <w:sz w:val="18"/>
                <w:szCs w:val="18"/>
              </w:rPr>
              <w:t>Consignee details (in accordance with condition 23):</w:t>
            </w:r>
          </w:p>
          <w:p w14:paraId="48B0B88F" w14:textId="77777777" w:rsidR="00686522" w:rsidRPr="005E0DF8" w:rsidRDefault="00686522" w:rsidP="007939AE">
            <w:pPr>
              <w:pStyle w:val="NoSpacing"/>
              <w:ind w:left="174" w:hanging="142"/>
              <w:rPr>
                <w:rFonts w:ascii="Arial" w:hAnsi="Arial" w:cs="Arial"/>
                <w:sz w:val="18"/>
                <w:szCs w:val="18"/>
              </w:rPr>
            </w:pPr>
          </w:p>
          <w:p w14:paraId="3EA51B25" w14:textId="77777777" w:rsidR="00686522" w:rsidRPr="005E0DF8" w:rsidRDefault="00686522" w:rsidP="007939AE">
            <w:pPr>
              <w:pStyle w:val="NoSpacing"/>
              <w:ind w:left="174" w:hanging="142"/>
              <w:rPr>
                <w:rFonts w:ascii="Arial" w:hAnsi="Arial" w:cs="Arial"/>
                <w:sz w:val="18"/>
                <w:szCs w:val="18"/>
              </w:rPr>
            </w:pPr>
            <w:r w:rsidRPr="005E0DF8">
              <w:rPr>
                <w:rFonts w:ascii="Arial" w:hAnsi="Arial" w:cs="Arial"/>
                <w:sz w:val="18"/>
                <w:szCs w:val="18"/>
              </w:rPr>
              <w:t xml:space="preserve">Line Items:  </w:t>
            </w:r>
            <w:r w:rsidRPr="005E0DF8">
              <w:rPr>
                <w:rFonts w:ascii="Arial" w:hAnsi="Arial" w:cs="Arial"/>
                <w:sz w:val="18"/>
                <w:szCs w:val="18"/>
              </w:rPr>
              <w:fldChar w:fldCharType="begin">
                <w:ffData>
                  <w:name w:val="Text152"/>
                  <w:enabled/>
                  <w:calcOnExit w:val="0"/>
                  <w:textInput/>
                </w:ffData>
              </w:fldChar>
            </w:r>
            <w:r w:rsidRPr="005E0DF8">
              <w:rPr>
                <w:rFonts w:ascii="Arial" w:hAnsi="Arial" w:cs="Arial"/>
                <w:sz w:val="18"/>
                <w:szCs w:val="18"/>
              </w:rPr>
              <w:instrText xml:space="preserve"> FORMTEXT </w:instrText>
            </w:r>
            <w:r w:rsidRPr="005E0DF8">
              <w:rPr>
                <w:rFonts w:ascii="Arial" w:hAnsi="Arial" w:cs="Arial"/>
                <w:sz w:val="18"/>
                <w:szCs w:val="18"/>
              </w:rPr>
            </w:r>
            <w:r w:rsidRPr="005E0DF8">
              <w:rPr>
                <w:rFonts w:ascii="Arial" w:hAnsi="Arial" w:cs="Arial"/>
                <w:sz w:val="18"/>
                <w:szCs w:val="18"/>
              </w:rPr>
              <w:fldChar w:fldCharType="separate"/>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sz w:val="18"/>
                <w:szCs w:val="18"/>
              </w:rPr>
              <w:fldChar w:fldCharType="end"/>
            </w:r>
            <w:r w:rsidRPr="005E0DF8">
              <w:rPr>
                <w:rFonts w:ascii="Arial" w:hAnsi="Arial" w:cs="Arial"/>
                <w:sz w:val="18"/>
                <w:szCs w:val="18"/>
              </w:rPr>
              <w:t xml:space="preserve">  Address: </w:t>
            </w:r>
            <w:r w:rsidRPr="005E0DF8">
              <w:rPr>
                <w:rFonts w:ascii="Arial" w:hAnsi="Arial" w:cs="Arial"/>
                <w:sz w:val="18"/>
                <w:szCs w:val="18"/>
              </w:rPr>
              <w:fldChar w:fldCharType="begin">
                <w:ffData>
                  <w:name w:val="Text152"/>
                  <w:enabled/>
                  <w:calcOnExit w:val="0"/>
                  <w:textInput/>
                </w:ffData>
              </w:fldChar>
            </w:r>
            <w:r w:rsidRPr="005E0DF8">
              <w:rPr>
                <w:rFonts w:ascii="Arial" w:hAnsi="Arial" w:cs="Arial"/>
                <w:sz w:val="18"/>
                <w:szCs w:val="18"/>
              </w:rPr>
              <w:instrText xml:space="preserve"> FORMTEXT </w:instrText>
            </w:r>
            <w:r w:rsidRPr="005E0DF8">
              <w:rPr>
                <w:rFonts w:ascii="Arial" w:hAnsi="Arial" w:cs="Arial"/>
                <w:sz w:val="18"/>
                <w:szCs w:val="18"/>
              </w:rPr>
            </w:r>
            <w:r w:rsidRPr="005E0DF8">
              <w:rPr>
                <w:rFonts w:ascii="Arial" w:hAnsi="Arial" w:cs="Arial"/>
                <w:sz w:val="18"/>
                <w:szCs w:val="18"/>
              </w:rPr>
              <w:fldChar w:fldCharType="separate"/>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sz w:val="18"/>
                <w:szCs w:val="18"/>
              </w:rPr>
              <w:fldChar w:fldCharType="end"/>
            </w:r>
          </w:p>
          <w:p w14:paraId="5F0F2D89" w14:textId="77777777" w:rsidR="00686522" w:rsidRPr="005E0DF8" w:rsidRDefault="00686522" w:rsidP="007939AE">
            <w:pPr>
              <w:pStyle w:val="NoSpacing"/>
              <w:ind w:left="174" w:hanging="142"/>
              <w:rPr>
                <w:rFonts w:ascii="Arial" w:hAnsi="Arial" w:cs="Arial"/>
                <w:sz w:val="18"/>
                <w:szCs w:val="18"/>
              </w:rPr>
            </w:pPr>
          </w:p>
          <w:p w14:paraId="6452CB77" w14:textId="77777777" w:rsidR="00686522" w:rsidRPr="005E0DF8" w:rsidRDefault="00686522" w:rsidP="007939AE">
            <w:pPr>
              <w:pStyle w:val="NoSpacing"/>
              <w:ind w:left="174" w:hanging="142"/>
              <w:rPr>
                <w:rFonts w:ascii="Arial" w:hAnsi="Arial" w:cs="Arial"/>
                <w:sz w:val="18"/>
                <w:szCs w:val="18"/>
              </w:rPr>
            </w:pPr>
            <w:r w:rsidRPr="005E0DF8">
              <w:rPr>
                <w:rFonts w:ascii="Arial" w:hAnsi="Arial" w:cs="Arial"/>
                <w:sz w:val="18"/>
                <w:szCs w:val="18"/>
              </w:rPr>
              <w:t xml:space="preserve">Line Items:  </w:t>
            </w:r>
            <w:r w:rsidRPr="005E0DF8">
              <w:rPr>
                <w:rFonts w:ascii="Arial" w:hAnsi="Arial" w:cs="Arial"/>
                <w:sz w:val="18"/>
                <w:szCs w:val="18"/>
              </w:rPr>
              <w:fldChar w:fldCharType="begin">
                <w:ffData>
                  <w:name w:val="Text152"/>
                  <w:enabled/>
                  <w:calcOnExit w:val="0"/>
                  <w:textInput/>
                </w:ffData>
              </w:fldChar>
            </w:r>
            <w:r w:rsidRPr="005E0DF8">
              <w:rPr>
                <w:rFonts w:ascii="Arial" w:hAnsi="Arial" w:cs="Arial"/>
                <w:sz w:val="18"/>
                <w:szCs w:val="18"/>
              </w:rPr>
              <w:instrText xml:space="preserve"> FORMTEXT </w:instrText>
            </w:r>
            <w:r w:rsidRPr="005E0DF8">
              <w:rPr>
                <w:rFonts w:ascii="Arial" w:hAnsi="Arial" w:cs="Arial"/>
                <w:sz w:val="18"/>
                <w:szCs w:val="18"/>
              </w:rPr>
            </w:r>
            <w:r w:rsidRPr="005E0DF8">
              <w:rPr>
                <w:rFonts w:ascii="Arial" w:hAnsi="Arial" w:cs="Arial"/>
                <w:sz w:val="18"/>
                <w:szCs w:val="18"/>
              </w:rPr>
              <w:fldChar w:fldCharType="separate"/>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sz w:val="18"/>
                <w:szCs w:val="18"/>
              </w:rPr>
              <w:fldChar w:fldCharType="end"/>
            </w:r>
            <w:r w:rsidRPr="005E0DF8">
              <w:rPr>
                <w:rFonts w:ascii="Arial" w:hAnsi="Arial" w:cs="Arial"/>
                <w:sz w:val="18"/>
                <w:szCs w:val="18"/>
              </w:rPr>
              <w:t xml:space="preserve">  Address: </w:t>
            </w:r>
            <w:r w:rsidRPr="005E0DF8">
              <w:rPr>
                <w:rFonts w:ascii="Arial" w:hAnsi="Arial" w:cs="Arial"/>
                <w:sz w:val="18"/>
                <w:szCs w:val="18"/>
              </w:rPr>
              <w:fldChar w:fldCharType="begin">
                <w:ffData>
                  <w:name w:val="Text152"/>
                  <w:enabled/>
                  <w:calcOnExit w:val="0"/>
                  <w:textInput/>
                </w:ffData>
              </w:fldChar>
            </w:r>
            <w:r w:rsidRPr="005E0DF8">
              <w:rPr>
                <w:rFonts w:ascii="Arial" w:hAnsi="Arial" w:cs="Arial"/>
                <w:sz w:val="18"/>
                <w:szCs w:val="18"/>
              </w:rPr>
              <w:instrText xml:space="preserve"> FORMTEXT </w:instrText>
            </w:r>
            <w:r w:rsidRPr="005E0DF8">
              <w:rPr>
                <w:rFonts w:ascii="Arial" w:hAnsi="Arial" w:cs="Arial"/>
                <w:sz w:val="18"/>
                <w:szCs w:val="18"/>
              </w:rPr>
            </w:r>
            <w:r w:rsidRPr="005E0DF8">
              <w:rPr>
                <w:rFonts w:ascii="Arial" w:hAnsi="Arial" w:cs="Arial"/>
                <w:sz w:val="18"/>
                <w:szCs w:val="18"/>
              </w:rPr>
              <w:fldChar w:fldCharType="separate"/>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noProof/>
                <w:sz w:val="18"/>
                <w:szCs w:val="18"/>
              </w:rPr>
              <w:t> </w:t>
            </w:r>
            <w:r w:rsidRPr="005E0DF8">
              <w:rPr>
                <w:rFonts w:ascii="Arial" w:hAnsi="Arial" w:cs="Arial"/>
                <w:sz w:val="18"/>
                <w:szCs w:val="18"/>
              </w:rPr>
              <w:fldChar w:fldCharType="end"/>
            </w:r>
          </w:p>
        </w:tc>
      </w:tr>
      <w:tr w:rsidR="00686522" w:rsidRPr="005E0DF8" w14:paraId="723B3E44" w14:textId="77777777" w:rsidTr="00E273E9">
        <w:tc>
          <w:tcPr>
            <w:tcW w:w="10173" w:type="dxa"/>
            <w:gridSpan w:val="2"/>
            <w:tcBorders>
              <w:top w:val="single" w:sz="4" w:space="0" w:color="auto"/>
              <w:left w:val="single" w:sz="4" w:space="0" w:color="auto"/>
              <w:bottom w:val="nil"/>
              <w:right w:val="single" w:sz="4" w:space="0" w:color="auto"/>
            </w:tcBorders>
            <w:shd w:val="clear" w:color="auto" w:fill="auto"/>
          </w:tcPr>
          <w:p w14:paraId="60D54EC1" w14:textId="77777777" w:rsidR="00686522" w:rsidRPr="005E0DF8" w:rsidRDefault="00686522" w:rsidP="00CB5609">
            <w:pPr>
              <w:keepNext/>
              <w:rPr>
                <w:rFonts w:cs="Arial"/>
                <w:sz w:val="18"/>
                <w:szCs w:val="18"/>
              </w:rPr>
            </w:pPr>
            <w:r w:rsidRPr="005E0DF8">
              <w:rPr>
                <w:rFonts w:cs="Arial"/>
                <w:b/>
                <w:sz w:val="18"/>
                <w:szCs w:val="18"/>
              </w:rPr>
              <w:t>Condition 30 – Rejection:</w:t>
            </w:r>
          </w:p>
        </w:tc>
      </w:tr>
      <w:tr w:rsidR="00686522" w:rsidRPr="005E0DF8" w14:paraId="12E61561" w14:textId="77777777" w:rsidTr="00E273E9">
        <w:tc>
          <w:tcPr>
            <w:tcW w:w="10173" w:type="dxa"/>
            <w:gridSpan w:val="2"/>
            <w:tcBorders>
              <w:top w:val="nil"/>
              <w:left w:val="single" w:sz="4" w:space="0" w:color="auto"/>
              <w:bottom w:val="nil"/>
              <w:right w:val="single" w:sz="4" w:space="0" w:color="auto"/>
            </w:tcBorders>
            <w:shd w:val="clear" w:color="auto" w:fill="auto"/>
          </w:tcPr>
          <w:p w14:paraId="65D0B614" w14:textId="348FCA32" w:rsidR="00686522" w:rsidRPr="005E0DF8" w:rsidRDefault="00686522" w:rsidP="00CB5609">
            <w:pPr>
              <w:rPr>
                <w:rFonts w:cs="Arial"/>
                <w:sz w:val="18"/>
                <w:szCs w:val="18"/>
                <w:highlight w:val="yellow"/>
              </w:rPr>
            </w:pPr>
            <w:r w:rsidRPr="005E0DF8">
              <w:rPr>
                <w:rFonts w:cs="Arial"/>
                <w:sz w:val="18"/>
                <w:szCs w:val="18"/>
              </w:rPr>
              <w:t>The default time limit for rejection of the Contractor Deliverables is twenty (20)</w:t>
            </w:r>
            <w:r w:rsidR="00AA2A7A" w:rsidRPr="005E0DF8">
              <w:rPr>
                <w:rFonts w:cs="Arial"/>
                <w:sz w:val="18"/>
                <w:szCs w:val="18"/>
              </w:rPr>
              <w:t xml:space="preserve"> calendar</w:t>
            </w:r>
            <w:r w:rsidRPr="005E0DF8">
              <w:rPr>
                <w:rFonts w:cs="Arial"/>
                <w:sz w:val="18"/>
                <w:szCs w:val="18"/>
              </w:rPr>
              <w:t xml:space="preserve"> days unless otherwise specified here:</w:t>
            </w:r>
          </w:p>
        </w:tc>
      </w:tr>
      <w:tr w:rsidR="00686522" w:rsidRPr="005E0DF8" w14:paraId="5F169BE6" w14:textId="77777777" w:rsidTr="00E273E9">
        <w:tc>
          <w:tcPr>
            <w:tcW w:w="10173" w:type="dxa"/>
            <w:gridSpan w:val="2"/>
            <w:tcBorders>
              <w:top w:val="nil"/>
              <w:left w:val="single" w:sz="4" w:space="0" w:color="auto"/>
              <w:bottom w:val="single" w:sz="4" w:space="0" w:color="auto"/>
              <w:right w:val="single" w:sz="4" w:space="0" w:color="auto"/>
            </w:tcBorders>
            <w:shd w:val="clear" w:color="auto" w:fill="auto"/>
            <w:vAlign w:val="center"/>
          </w:tcPr>
          <w:p w14:paraId="1FCEE43C" w14:textId="4789ACF0" w:rsidR="00686522" w:rsidRPr="005E0DF8" w:rsidRDefault="00795CA8" w:rsidP="00CB5609">
            <w:pPr>
              <w:rPr>
                <w:rFonts w:cs="Arial"/>
                <w:sz w:val="18"/>
                <w:szCs w:val="18"/>
                <w:highlight w:val="yellow"/>
              </w:rPr>
            </w:pPr>
            <w:r w:rsidRPr="005E0DF8">
              <w:rPr>
                <w:rStyle w:val="Style10pt"/>
                <w:rFonts w:cs="Arial"/>
                <w:sz w:val="18"/>
                <w:szCs w:val="18"/>
              </w:rPr>
              <w:t>N/A</w:t>
            </w:r>
          </w:p>
        </w:tc>
      </w:tr>
      <w:tr w:rsidR="00686522" w:rsidRPr="005E0DF8" w14:paraId="0332C9D2" w14:textId="77777777" w:rsidTr="00E273E9">
        <w:tc>
          <w:tcPr>
            <w:tcW w:w="10173" w:type="dxa"/>
            <w:gridSpan w:val="2"/>
            <w:tcBorders>
              <w:top w:val="single" w:sz="4" w:space="0" w:color="auto"/>
              <w:left w:val="single" w:sz="4" w:space="0" w:color="auto"/>
              <w:bottom w:val="nil"/>
              <w:right w:val="single" w:sz="4" w:space="0" w:color="auto"/>
            </w:tcBorders>
            <w:shd w:val="clear" w:color="auto" w:fill="auto"/>
          </w:tcPr>
          <w:p w14:paraId="0167B90D" w14:textId="77777777" w:rsidR="00686522" w:rsidRPr="005E0DF8" w:rsidRDefault="00686522" w:rsidP="00CB5609">
            <w:pPr>
              <w:keepNext/>
              <w:rPr>
                <w:rFonts w:cs="Arial"/>
                <w:sz w:val="18"/>
                <w:szCs w:val="18"/>
              </w:rPr>
            </w:pPr>
            <w:r w:rsidRPr="005E0DF8">
              <w:rPr>
                <w:rFonts w:cs="Arial"/>
                <w:b/>
                <w:sz w:val="18"/>
                <w:szCs w:val="18"/>
              </w:rPr>
              <w:t>Condition 32 – Self-to-Self Delivery:</w:t>
            </w:r>
          </w:p>
        </w:tc>
      </w:tr>
      <w:tr w:rsidR="00686522" w:rsidRPr="005E0DF8" w14:paraId="14EF10A9" w14:textId="77777777" w:rsidTr="00E273E9">
        <w:tc>
          <w:tcPr>
            <w:tcW w:w="10173" w:type="dxa"/>
            <w:gridSpan w:val="2"/>
            <w:tcBorders>
              <w:top w:val="nil"/>
              <w:left w:val="single" w:sz="4" w:space="0" w:color="auto"/>
              <w:bottom w:val="single" w:sz="4" w:space="0" w:color="auto"/>
              <w:right w:val="single" w:sz="4" w:space="0" w:color="auto"/>
            </w:tcBorders>
            <w:shd w:val="clear" w:color="auto" w:fill="auto"/>
          </w:tcPr>
          <w:p w14:paraId="4E752334" w14:textId="5E6336DD" w:rsidR="00686522" w:rsidRPr="005E0DF8" w:rsidRDefault="00686522" w:rsidP="00CB5609">
            <w:pPr>
              <w:rPr>
                <w:rStyle w:val="Style10pt"/>
                <w:rFonts w:cs="Arial"/>
                <w:sz w:val="18"/>
                <w:szCs w:val="18"/>
              </w:rPr>
            </w:pPr>
            <w:r w:rsidRPr="005E0DF8">
              <w:rPr>
                <w:rStyle w:val="Style10pt"/>
                <w:rFonts w:cs="Arial"/>
                <w:sz w:val="18"/>
                <w:szCs w:val="18"/>
              </w:rPr>
              <w:t xml:space="preserve">Self to </w:t>
            </w:r>
            <w:r w:rsidR="00695BE1" w:rsidRPr="005E0DF8">
              <w:rPr>
                <w:rStyle w:val="Style10pt"/>
                <w:rFonts w:cs="Arial"/>
                <w:sz w:val="18"/>
                <w:szCs w:val="18"/>
              </w:rPr>
              <w:t>Self-Delivery</w:t>
            </w:r>
            <w:r w:rsidRPr="005E0DF8">
              <w:rPr>
                <w:rStyle w:val="Style10pt"/>
                <w:rFonts w:cs="Arial"/>
                <w:sz w:val="18"/>
                <w:szCs w:val="18"/>
              </w:rPr>
              <w:t xml:space="preserve"> required:</w:t>
            </w:r>
            <w:r w:rsidRPr="005E0DF8">
              <w:rPr>
                <w:rStyle w:val="Style10pt"/>
                <w:rFonts w:cs="Arial"/>
                <w:sz w:val="18"/>
                <w:szCs w:val="18"/>
              </w:rPr>
              <w:tab/>
            </w:r>
            <w:bookmarkStart w:id="138" w:name="Self_to_Self_Y"/>
            <w:r w:rsidRPr="005E0DF8">
              <w:rPr>
                <w:rFonts w:cs="Arial"/>
                <w:sz w:val="18"/>
                <w:szCs w:val="18"/>
              </w:rPr>
              <w:fldChar w:fldCharType="begin">
                <w:ffData>
                  <w:name w:val="Self_to_Self_Y"/>
                  <w:enabled/>
                  <w:calcOnExit w:val="0"/>
                  <w:checkBox>
                    <w:sizeAuto/>
                    <w:default w:val="0"/>
                  </w:checkBox>
                </w:ffData>
              </w:fldChar>
            </w:r>
            <w:r w:rsidRPr="005E0DF8">
              <w:rPr>
                <w:rFonts w:cs="Arial"/>
                <w:sz w:val="18"/>
                <w:szCs w:val="18"/>
              </w:rPr>
              <w:instrText xml:space="preserve"> FORMCHECKBOX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bookmarkEnd w:id="138"/>
          </w:p>
          <w:p w14:paraId="7ED463C7" w14:textId="301F3494" w:rsidR="00686522" w:rsidRPr="005E0DF8" w:rsidRDefault="00695BE1" w:rsidP="00CB5609">
            <w:pPr>
              <w:rPr>
                <w:rStyle w:val="Style10pt"/>
                <w:rFonts w:cs="Arial"/>
                <w:sz w:val="18"/>
                <w:szCs w:val="18"/>
              </w:rPr>
            </w:pPr>
            <w:r w:rsidRPr="005E0DF8">
              <w:rPr>
                <w:rStyle w:val="Style10pt"/>
                <w:rFonts w:cs="Arial"/>
                <w:sz w:val="18"/>
                <w:szCs w:val="18"/>
              </w:rPr>
              <w:t>If required</w:t>
            </w:r>
            <w:r w:rsidR="00686522" w:rsidRPr="005E0DF8">
              <w:rPr>
                <w:rStyle w:val="Style10pt"/>
                <w:rFonts w:cs="Arial"/>
                <w:sz w:val="18"/>
                <w:szCs w:val="18"/>
              </w:rPr>
              <w:t>, Delivery address applicable:</w:t>
            </w:r>
          </w:p>
          <w:p w14:paraId="3504D1BD" w14:textId="77777777" w:rsidR="00686522" w:rsidRPr="005E0DF8" w:rsidRDefault="00683316" w:rsidP="00CB5609">
            <w:pPr>
              <w:rPr>
                <w:rFonts w:cs="Arial"/>
                <w:sz w:val="18"/>
                <w:szCs w:val="18"/>
              </w:rPr>
            </w:pPr>
            <w:bookmarkStart w:id="139" w:name="Self_to_Self_Del_Addr"/>
            <w:bookmarkEnd w:id="139"/>
            <w:r w:rsidRPr="005E0DF8">
              <w:rPr>
                <w:rFonts w:cs="Arial"/>
                <w:sz w:val="18"/>
                <w:szCs w:val="18"/>
              </w:rPr>
              <w:t>N/</w:t>
            </w:r>
            <w:proofErr w:type="gramStart"/>
            <w:r w:rsidRPr="005E0DF8">
              <w:rPr>
                <w:rFonts w:cs="Arial"/>
                <w:sz w:val="18"/>
                <w:szCs w:val="18"/>
              </w:rPr>
              <w:t>A at this time</w:t>
            </w:r>
            <w:proofErr w:type="gramEnd"/>
          </w:p>
        </w:tc>
      </w:tr>
    </w:tbl>
    <w:p w14:paraId="325EE46F" w14:textId="507A1F94" w:rsidR="00686522" w:rsidRPr="005E0DF8" w:rsidRDefault="00686522" w:rsidP="00CB5609">
      <w:pPr>
        <w:rPr>
          <w:rFonts w:cs="Arial"/>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86522" w:rsidRPr="005E0DF8" w14:paraId="0A17C32D" w14:textId="77777777" w:rsidTr="00E273E9">
        <w:tc>
          <w:tcPr>
            <w:tcW w:w="10173" w:type="dxa"/>
            <w:tcBorders>
              <w:bottom w:val="single" w:sz="4" w:space="0" w:color="auto"/>
            </w:tcBorders>
            <w:shd w:val="clear" w:color="auto" w:fill="auto"/>
          </w:tcPr>
          <w:p w14:paraId="7D6E4346" w14:textId="77777777" w:rsidR="00686522" w:rsidRPr="005E0DF8" w:rsidRDefault="00686522" w:rsidP="00CB5609">
            <w:pPr>
              <w:keepNext/>
              <w:rPr>
                <w:rFonts w:cs="Arial"/>
                <w:b/>
                <w:sz w:val="18"/>
                <w:szCs w:val="18"/>
              </w:rPr>
            </w:pPr>
            <w:r w:rsidRPr="005E0DF8">
              <w:rPr>
                <w:rFonts w:cs="Arial"/>
                <w:b/>
                <w:sz w:val="18"/>
                <w:szCs w:val="18"/>
              </w:rPr>
              <w:t>Pricing and Payment</w:t>
            </w:r>
          </w:p>
        </w:tc>
      </w:tr>
      <w:tr w:rsidR="00686522" w:rsidRPr="005E0DF8" w14:paraId="4B537949" w14:textId="77777777" w:rsidTr="00E273E9">
        <w:tc>
          <w:tcPr>
            <w:tcW w:w="10173" w:type="dxa"/>
            <w:tcBorders>
              <w:top w:val="single" w:sz="4" w:space="0" w:color="auto"/>
              <w:left w:val="single" w:sz="4" w:space="0" w:color="auto"/>
              <w:bottom w:val="nil"/>
              <w:right w:val="single" w:sz="4" w:space="0" w:color="auto"/>
            </w:tcBorders>
            <w:shd w:val="clear" w:color="auto" w:fill="auto"/>
          </w:tcPr>
          <w:p w14:paraId="4CA75ACE" w14:textId="77777777" w:rsidR="00686522" w:rsidRPr="005E0DF8" w:rsidRDefault="00686522" w:rsidP="00CB5609">
            <w:pPr>
              <w:keepNext/>
              <w:rPr>
                <w:rFonts w:cs="Arial"/>
                <w:sz w:val="18"/>
                <w:szCs w:val="18"/>
              </w:rPr>
            </w:pPr>
            <w:r w:rsidRPr="005E0DF8">
              <w:rPr>
                <w:rFonts w:cs="Arial"/>
                <w:b/>
                <w:sz w:val="18"/>
                <w:szCs w:val="18"/>
              </w:rPr>
              <w:t>Condition 35 – Contract Price:</w:t>
            </w:r>
          </w:p>
        </w:tc>
      </w:tr>
      <w:tr w:rsidR="00686522" w:rsidRPr="005E0DF8" w14:paraId="05DD9086" w14:textId="77777777" w:rsidTr="00E273E9">
        <w:tc>
          <w:tcPr>
            <w:tcW w:w="10173" w:type="dxa"/>
            <w:tcBorders>
              <w:top w:val="nil"/>
              <w:left w:val="single" w:sz="4" w:space="0" w:color="auto"/>
              <w:bottom w:val="single" w:sz="4" w:space="0" w:color="auto"/>
              <w:right w:val="single" w:sz="4" w:space="0" w:color="auto"/>
            </w:tcBorders>
            <w:shd w:val="clear" w:color="auto" w:fill="auto"/>
          </w:tcPr>
          <w:p w14:paraId="5C60C74D" w14:textId="5BF70A29" w:rsidR="00686522" w:rsidRPr="005E0DF8" w:rsidRDefault="00686522" w:rsidP="00CB5609">
            <w:pPr>
              <w:rPr>
                <w:rStyle w:val="Style10pt"/>
                <w:rFonts w:cs="Arial"/>
                <w:sz w:val="18"/>
                <w:szCs w:val="18"/>
              </w:rPr>
            </w:pPr>
            <w:r w:rsidRPr="005E0DF8">
              <w:rPr>
                <w:rStyle w:val="Style10pt"/>
                <w:rFonts w:cs="Arial"/>
                <w:sz w:val="18"/>
                <w:szCs w:val="18"/>
              </w:rPr>
              <w:t xml:space="preserve">All Schedule </w:t>
            </w:r>
            <w:proofErr w:type="gramStart"/>
            <w:r w:rsidR="00AA2A7A" w:rsidRPr="005E0DF8">
              <w:rPr>
                <w:rStyle w:val="Style10pt"/>
                <w:rFonts w:cs="Arial"/>
                <w:sz w:val="18"/>
                <w:szCs w:val="18"/>
              </w:rPr>
              <w:t>2 line</w:t>
            </w:r>
            <w:proofErr w:type="gramEnd"/>
            <w:r w:rsidRPr="005E0DF8">
              <w:rPr>
                <w:rStyle w:val="Style10pt"/>
                <w:rFonts w:cs="Arial"/>
                <w:sz w:val="18"/>
                <w:szCs w:val="18"/>
              </w:rPr>
              <w:t xml:space="preserve"> items shall be Firm Price other than those stated below:</w:t>
            </w:r>
          </w:p>
          <w:p w14:paraId="07CAB064" w14:textId="2E71FF68" w:rsidR="00686522" w:rsidRPr="005E0DF8" w:rsidRDefault="00686522" w:rsidP="00CB5609">
            <w:pPr>
              <w:rPr>
                <w:rFonts w:cs="Arial"/>
                <w:sz w:val="18"/>
                <w:szCs w:val="18"/>
              </w:rPr>
            </w:pPr>
            <w:r w:rsidRPr="005E0DF8">
              <w:rPr>
                <w:rStyle w:val="Style10pt"/>
                <w:rFonts w:cs="Arial"/>
                <w:sz w:val="18"/>
                <w:szCs w:val="18"/>
              </w:rPr>
              <w:t xml:space="preserve">Line Items </w:t>
            </w:r>
            <w:r w:rsidR="00C16A51" w:rsidRPr="005E0DF8">
              <w:rPr>
                <w:rFonts w:cs="Arial"/>
                <w:sz w:val="18"/>
                <w:szCs w:val="18"/>
              </w:rPr>
              <w:t>1, 2, 3, 4, 7 &amp; 8</w:t>
            </w:r>
            <w:r w:rsidRPr="005E0DF8">
              <w:rPr>
                <w:rStyle w:val="Style10pt"/>
                <w:rFonts w:cs="Arial"/>
                <w:sz w:val="18"/>
                <w:szCs w:val="18"/>
              </w:rPr>
              <w:tab/>
            </w:r>
            <w:r w:rsidRPr="005E0DF8">
              <w:rPr>
                <w:rStyle w:val="Style10pt"/>
                <w:rFonts w:cs="Arial"/>
                <w:sz w:val="18"/>
                <w:szCs w:val="18"/>
              </w:rPr>
              <w:tab/>
              <w:t>Clause 48 refers</w:t>
            </w:r>
          </w:p>
        </w:tc>
      </w:tr>
    </w:tbl>
    <w:p w14:paraId="1FFE0DE4" w14:textId="77777777" w:rsidR="00686522" w:rsidRPr="005E0DF8" w:rsidRDefault="00686522" w:rsidP="00CB5609">
      <w:pPr>
        <w:rPr>
          <w:rFonts w:cs="Arial"/>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86522" w:rsidRPr="005E0DF8" w14:paraId="56546142" w14:textId="77777777" w:rsidTr="00E273E9">
        <w:tc>
          <w:tcPr>
            <w:tcW w:w="10173" w:type="dxa"/>
            <w:tcBorders>
              <w:bottom w:val="single" w:sz="4" w:space="0" w:color="auto"/>
            </w:tcBorders>
            <w:shd w:val="clear" w:color="auto" w:fill="auto"/>
          </w:tcPr>
          <w:p w14:paraId="7067B9EB" w14:textId="77777777" w:rsidR="00686522" w:rsidRPr="005E0DF8" w:rsidRDefault="00686522" w:rsidP="00CB5609">
            <w:pPr>
              <w:keepNext/>
              <w:rPr>
                <w:rFonts w:cs="Arial"/>
                <w:b/>
                <w:sz w:val="18"/>
                <w:szCs w:val="18"/>
              </w:rPr>
            </w:pPr>
            <w:r w:rsidRPr="005E0DF8">
              <w:rPr>
                <w:rFonts w:cs="Arial"/>
                <w:b/>
                <w:sz w:val="18"/>
                <w:szCs w:val="18"/>
              </w:rPr>
              <w:t>Termination</w:t>
            </w:r>
          </w:p>
        </w:tc>
      </w:tr>
      <w:tr w:rsidR="00686522" w:rsidRPr="005E0DF8" w14:paraId="476ADDCD" w14:textId="77777777" w:rsidTr="00E273E9">
        <w:tc>
          <w:tcPr>
            <w:tcW w:w="10173" w:type="dxa"/>
            <w:tcBorders>
              <w:top w:val="single" w:sz="4" w:space="0" w:color="auto"/>
              <w:left w:val="single" w:sz="4" w:space="0" w:color="auto"/>
              <w:bottom w:val="nil"/>
              <w:right w:val="single" w:sz="4" w:space="0" w:color="auto"/>
            </w:tcBorders>
            <w:shd w:val="clear" w:color="auto" w:fill="auto"/>
          </w:tcPr>
          <w:p w14:paraId="7E240899" w14:textId="77777777" w:rsidR="00686522" w:rsidRPr="005E0DF8" w:rsidRDefault="00686522" w:rsidP="00CB5609">
            <w:pPr>
              <w:keepNext/>
              <w:rPr>
                <w:rFonts w:cs="Arial"/>
                <w:b/>
                <w:sz w:val="18"/>
                <w:szCs w:val="18"/>
              </w:rPr>
            </w:pPr>
            <w:r w:rsidRPr="005E0DF8">
              <w:rPr>
                <w:rFonts w:cs="Arial"/>
                <w:b/>
                <w:sz w:val="18"/>
                <w:szCs w:val="18"/>
              </w:rPr>
              <w:t>Condition 42 – Termination for Convenience</w:t>
            </w:r>
          </w:p>
        </w:tc>
      </w:tr>
      <w:tr w:rsidR="00686522" w:rsidRPr="005E0DF8" w14:paraId="4DF6CEBB" w14:textId="77777777" w:rsidTr="00E273E9">
        <w:trPr>
          <w:trHeight w:val="377"/>
        </w:trPr>
        <w:tc>
          <w:tcPr>
            <w:tcW w:w="10173" w:type="dxa"/>
            <w:tcBorders>
              <w:top w:val="nil"/>
              <w:left w:val="single" w:sz="4" w:space="0" w:color="auto"/>
              <w:bottom w:val="nil"/>
              <w:right w:val="single" w:sz="4" w:space="0" w:color="auto"/>
            </w:tcBorders>
            <w:shd w:val="clear" w:color="auto" w:fill="auto"/>
          </w:tcPr>
          <w:p w14:paraId="69CBE400" w14:textId="778A38CB" w:rsidR="00686522" w:rsidRPr="005E0DF8" w:rsidRDefault="00686522" w:rsidP="00CB5609">
            <w:pPr>
              <w:rPr>
                <w:rFonts w:cs="Arial"/>
                <w:sz w:val="18"/>
                <w:szCs w:val="18"/>
              </w:rPr>
            </w:pPr>
            <w:r w:rsidRPr="005E0DF8">
              <w:rPr>
                <w:rFonts w:cs="Arial"/>
                <w:sz w:val="18"/>
                <w:szCs w:val="18"/>
              </w:rPr>
              <w:t>The Notice period for terminating the Contract shall be twenty (20)</w:t>
            </w:r>
            <w:r w:rsidR="00AA2A7A" w:rsidRPr="005E0DF8">
              <w:rPr>
                <w:rFonts w:cs="Arial"/>
                <w:sz w:val="18"/>
                <w:szCs w:val="18"/>
              </w:rPr>
              <w:t xml:space="preserve"> calendar</w:t>
            </w:r>
            <w:r w:rsidRPr="005E0DF8">
              <w:rPr>
                <w:rFonts w:cs="Arial"/>
                <w:sz w:val="18"/>
                <w:szCs w:val="18"/>
              </w:rPr>
              <w:t xml:space="preserve"> days unless otherwise specified here:</w:t>
            </w:r>
          </w:p>
        </w:tc>
      </w:tr>
      <w:tr w:rsidR="00686522" w:rsidRPr="005E0DF8" w14:paraId="2C035BAF" w14:textId="77777777" w:rsidTr="00E273E9">
        <w:trPr>
          <w:trHeight w:val="210"/>
        </w:trPr>
        <w:tc>
          <w:tcPr>
            <w:tcW w:w="10173" w:type="dxa"/>
            <w:tcBorders>
              <w:top w:val="nil"/>
              <w:left w:val="single" w:sz="4" w:space="0" w:color="auto"/>
              <w:bottom w:val="single" w:sz="4" w:space="0" w:color="auto"/>
              <w:right w:val="single" w:sz="4" w:space="0" w:color="auto"/>
            </w:tcBorders>
            <w:shd w:val="clear" w:color="auto" w:fill="auto"/>
            <w:vAlign w:val="center"/>
          </w:tcPr>
          <w:p w14:paraId="1065CA02" w14:textId="253D37D3" w:rsidR="00686522" w:rsidRPr="005E0DF8" w:rsidRDefault="00795CA8" w:rsidP="00CB5609">
            <w:pPr>
              <w:rPr>
                <w:rFonts w:cs="Arial"/>
                <w:sz w:val="18"/>
                <w:szCs w:val="18"/>
              </w:rPr>
            </w:pPr>
            <w:r w:rsidRPr="005E0DF8">
              <w:rPr>
                <w:rFonts w:cs="Arial"/>
                <w:sz w:val="18"/>
                <w:szCs w:val="18"/>
              </w:rPr>
              <w:t>N/A</w:t>
            </w:r>
          </w:p>
        </w:tc>
      </w:tr>
    </w:tbl>
    <w:p w14:paraId="17E121D1" w14:textId="77777777" w:rsidR="00686522" w:rsidRPr="005E0DF8" w:rsidRDefault="00686522" w:rsidP="00CB5609">
      <w:pPr>
        <w:rPr>
          <w:rFonts w:cs="Arial"/>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86522" w:rsidRPr="005E0DF8" w14:paraId="18E384FA" w14:textId="77777777" w:rsidTr="00E273E9">
        <w:tc>
          <w:tcPr>
            <w:tcW w:w="10173" w:type="dxa"/>
            <w:tcBorders>
              <w:top w:val="single" w:sz="4" w:space="0" w:color="auto"/>
              <w:left w:val="single" w:sz="4" w:space="0" w:color="auto"/>
              <w:bottom w:val="nil"/>
              <w:right w:val="single" w:sz="4" w:space="0" w:color="auto"/>
            </w:tcBorders>
            <w:shd w:val="clear" w:color="auto" w:fill="auto"/>
          </w:tcPr>
          <w:p w14:paraId="32DB0F37" w14:textId="77777777" w:rsidR="00686522" w:rsidRPr="005E0DF8" w:rsidRDefault="00686522" w:rsidP="00CB5609">
            <w:pPr>
              <w:keepNext/>
              <w:rPr>
                <w:rFonts w:cs="Arial"/>
                <w:sz w:val="18"/>
                <w:szCs w:val="18"/>
              </w:rPr>
            </w:pPr>
            <w:r w:rsidRPr="005E0DF8">
              <w:rPr>
                <w:rFonts w:cs="Arial"/>
                <w:b/>
                <w:sz w:val="18"/>
                <w:szCs w:val="18"/>
              </w:rPr>
              <w:t>Other Addresses and Other Information</w:t>
            </w:r>
            <w:r w:rsidRPr="005E0DF8">
              <w:rPr>
                <w:rFonts w:cs="Arial"/>
                <w:sz w:val="18"/>
                <w:szCs w:val="18"/>
              </w:rPr>
              <w:t xml:space="preserve"> (forms and publications addresses and official use information)</w:t>
            </w:r>
          </w:p>
        </w:tc>
      </w:tr>
      <w:tr w:rsidR="00686522" w:rsidRPr="005E0DF8" w14:paraId="71335248" w14:textId="77777777" w:rsidTr="00E273E9">
        <w:tc>
          <w:tcPr>
            <w:tcW w:w="10173" w:type="dxa"/>
            <w:tcBorders>
              <w:top w:val="nil"/>
              <w:left w:val="single" w:sz="4" w:space="0" w:color="auto"/>
              <w:bottom w:val="single" w:sz="4" w:space="0" w:color="auto"/>
              <w:right w:val="single" w:sz="4" w:space="0" w:color="auto"/>
            </w:tcBorders>
            <w:shd w:val="clear" w:color="auto" w:fill="auto"/>
          </w:tcPr>
          <w:p w14:paraId="6B71360C" w14:textId="77777777" w:rsidR="00686522" w:rsidRPr="005E0DF8" w:rsidRDefault="00686522" w:rsidP="00CB5609">
            <w:pPr>
              <w:rPr>
                <w:rFonts w:cs="Arial"/>
                <w:sz w:val="18"/>
                <w:szCs w:val="18"/>
              </w:rPr>
            </w:pPr>
            <w:r w:rsidRPr="005E0DF8">
              <w:rPr>
                <w:rFonts w:cs="Arial"/>
                <w:sz w:val="18"/>
                <w:szCs w:val="18"/>
              </w:rPr>
              <w:t>See Annex A to Schedule 3 (DEFFORM 111)</w:t>
            </w:r>
          </w:p>
        </w:tc>
      </w:tr>
    </w:tbl>
    <w:p w14:paraId="58E891F6" w14:textId="77777777" w:rsidR="00686522" w:rsidRPr="005E0DF8" w:rsidRDefault="00686522" w:rsidP="00CB5609">
      <w:pPr>
        <w:rPr>
          <w:rFonts w:cs="Arial"/>
          <w:sz w:val="18"/>
          <w:szCs w:val="18"/>
        </w:rPr>
      </w:pPr>
    </w:p>
    <w:p w14:paraId="6D34634E" w14:textId="77777777" w:rsidR="00686522" w:rsidRPr="005E0DF8" w:rsidRDefault="00686522" w:rsidP="00CB5609">
      <w:pPr>
        <w:rPr>
          <w:rFonts w:cs="Arial"/>
          <w:b/>
          <w:sz w:val="18"/>
          <w:szCs w:val="18"/>
        </w:rPr>
        <w:sectPr w:rsidR="00686522" w:rsidRPr="005E0DF8" w:rsidSect="00CB5609">
          <w:headerReference w:type="default" r:id="rId25"/>
          <w:footerReference w:type="default" r:id="rId26"/>
          <w:endnotePr>
            <w:numFmt w:val="decimal"/>
          </w:endnotePr>
          <w:pgSz w:w="11907" w:h="16840" w:code="9"/>
          <w:pgMar w:top="1440" w:right="1440" w:bottom="1440" w:left="1440" w:header="720" w:footer="347" w:gutter="0"/>
          <w:pgNumType w:start="1"/>
          <w:cols w:space="720"/>
          <w:docGrid w:linePitch="299"/>
        </w:sectPr>
      </w:pPr>
    </w:p>
    <w:p w14:paraId="0DD2987B" w14:textId="46B1DB3F" w:rsidR="00686522" w:rsidRPr="005E0DF8" w:rsidRDefault="00686522" w:rsidP="00CB5609">
      <w:pPr>
        <w:jc w:val="right"/>
        <w:rPr>
          <w:rFonts w:cs="Arial"/>
          <w:b/>
          <w:sz w:val="18"/>
          <w:szCs w:val="18"/>
        </w:rPr>
      </w:pPr>
    </w:p>
    <w:tbl>
      <w:tblPr>
        <w:tblW w:w="10952" w:type="dxa"/>
        <w:jc w:val="center"/>
        <w:tblLayout w:type="fixed"/>
        <w:tblLook w:val="0000" w:firstRow="0" w:lastRow="0" w:firstColumn="0" w:lastColumn="0" w:noHBand="0" w:noVBand="0"/>
      </w:tblPr>
      <w:tblGrid>
        <w:gridCol w:w="242"/>
        <w:gridCol w:w="5333"/>
        <w:gridCol w:w="242"/>
        <w:gridCol w:w="4882"/>
        <w:gridCol w:w="253"/>
      </w:tblGrid>
      <w:tr w:rsidR="00686522" w:rsidRPr="005E0DF8" w14:paraId="2347239A" w14:textId="77777777" w:rsidTr="00E273E9">
        <w:trPr>
          <w:trHeight w:val="529"/>
          <w:jc w:val="center"/>
        </w:trPr>
        <w:tc>
          <w:tcPr>
            <w:tcW w:w="10952" w:type="dxa"/>
            <w:gridSpan w:val="5"/>
            <w:shd w:val="pct12" w:color="auto" w:fill="auto"/>
          </w:tcPr>
          <w:p w14:paraId="633064F2" w14:textId="77777777" w:rsidR="00686522" w:rsidRPr="005E0DF8" w:rsidRDefault="00686522" w:rsidP="00CB5609">
            <w:pPr>
              <w:jc w:val="right"/>
              <w:rPr>
                <w:rFonts w:cs="Arial"/>
                <w:b/>
                <w:sz w:val="18"/>
                <w:szCs w:val="18"/>
              </w:rPr>
            </w:pPr>
            <w:bookmarkStart w:id="140" w:name="defform111"/>
            <w:bookmarkEnd w:id="140"/>
            <w:r w:rsidRPr="005E0DF8">
              <w:rPr>
                <w:rFonts w:cs="Arial"/>
                <w:b/>
                <w:sz w:val="18"/>
                <w:szCs w:val="18"/>
              </w:rPr>
              <w:t>DEFFORM 111</w:t>
            </w:r>
          </w:p>
          <w:p w14:paraId="529D95F1" w14:textId="77777777" w:rsidR="00686522" w:rsidRPr="005E0DF8" w:rsidRDefault="00686522" w:rsidP="00CB5609">
            <w:pPr>
              <w:jc w:val="right"/>
              <w:rPr>
                <w:rFonts w:cs="Arial"/>
                <w:sz w:val="18"/>
                <w:szCs w:val="18"/>
              </w:rPr>
            </w:pPr>
            <w:r w:rsidRPr="005E0DF8">
              <w:rPr>
                <w:rFonts w:cs="Arial"/>
                <w:b/>
                <w:sz w:val="18"/>
                <w:szCs w:val="18"/>
              </w:rPr>
              <w:t>(</w:t>
            </w:r>
            <w:proofErr w:type="spellStart"/>
            <w:r w:rsidRPr="005E0DF8">
              <w:rPr>
                <w:rFonts w:cs="Arial"/>
                <w:b/>
                <w:sz w:val="18"/>
                <w:szCs w:val="18"/>
              </w:rPr>
              <w:t>Edn</w:t>
            </w:r>
            <w:proofErr w:type="spellEnd"/>
            <w:r w:rsidRPr="005E0DF8">
              <w:rPr>
                <w:rFonts w:cs="Arial"/>
                <w:b/>
                <w:sz w:val="18"/>
                <w:szCs w:val="18"/>
              </w:rPr>
              <w:t xml:space="preserve"> 11/17)</w:t>
            </w:r>
          </w:p>
          <w:p w14:paraId="028E2C53" w14:textId="77777777" w:rsidR="00686522" w:rsidRPr="005E0DF8" w:rsidRDefault="00686522" w:rsidP="00CB5609">
            <w:pPr>
              <w:jc w:val="center"/>
              <w:rPr>
                <w:rFonts w:cs="Arial"/>
                <w:sz w:val="18"/>
                <w:szCs w:val="18"/>
              </w:rPr>
            </w:pPr>
            <w:r w:rsidRPr="005E0DF8">
              <w:rPr>
                <w:rFonts w:cs="Arial"/>
                <w:b/>
                <w:sz w:val="18"/>
                <w:szCs w:val="18"/>
              </w:rPr>
              <w:t>Appendix - Addresses and Other Information</w:t>
            </w:r>
          </w:p>
        </w:tc>
      </w:tr>
      <w:tr w:rsidR="00686522" w:rsidRPr="005E0DF8" w14:paraId="0B1CF44B" w14:textId="77777777" w:rsidTr="00E273E9">
        <w:trPr>
          <w:trHeight w:val="1828"/>
          <w:jc w:val="center"/>
        </w:trPr>
        <w:tc>
          <w:tcPr>
            <w:tcW w:w="242" w:type="dxa"/>
            <w:tcBorders>
              <w:right w:val="single" w:sz="4" w:space="0" w:color="auto"/>
            </w:tcBorders>
            <w:shd w:val="pct12" w:color="auto" w:fill="auto"/>
          </w:tcPr>
          <w:p w14:paraId="7B2D8E4E" w14:textId="77777777" w:rsidR="00686522" w:rsidRPr="005E0DF8" w:rsidRDefault="00686522" w:rsidP="00CB5609">
            <w:pPr>
              <w:rPr>
                <w:rFonts w:cs="Arial"/>
                <w:sz w:val="18"/>
                <w:szCs w:val="18"/>
              </w:rPr>
            </w:pPr>
          </w:p>
        </w:tc>
        <w:tc>
          <w:tcPr>
            <w:tcW w:w="5333" w:type="dxa"/>
            <w:tcBorders>
              <w:top w:val="single" w:sz="4" w:space="0" w:color="auto"/>
              <w:left w:val="single" w:sz="4" w:space="0" w:color="auto"/>
              <w:bottom w:val="single" w:sz="4" w:space="0" w:color="auto"/>
              <w:right w:val="single" w:sz="4" w:space="0" w:color="auto"/>
            </w:tcBorders>
          </w:tcPr>
          <w:p w14:paraId="1DB9427F" w14:textId="3B657C91" w:rsidR="00686522" w:rsidRPr="007939AE" w:rsidRDefault="00686522" w:rsidP="007939AE">
            <w:pPr>
              <w:numPr>
                <w:ilvl w:val="0"/>
                <w:numId w:val="17"/>
              </w:numPr>
              <w:tabs>
                <w:tab w:val="left" w:pos="194"/>
              </w:tabs>
              <w:ind w:left="76" w:hanging="170"/>
              <w:rPr>
                <w:rFonts w:cs="Arial"/>
                <w:b/>
                <w:sz w:val="18"/>
                <w:szCs w:val="18"/>
              </w:rPr>
            </w:pPr>
            <w:r w:rsidRPr="007939AE">
              <w:rPr>
                <w:rFonts w:cs="Arial"/>
                <w:b/>
                <w:sz w:val="18"/>
                <w:szCs w:val="18"/>
              </w:rPr>
              <w:t>Commercial Officer:</w:t>
            </w:r>
          </w:p>
          <w:p w14:paraId="6738B4DC" w14:textId="5D63AF02" w:rsidR="00686522" w:rsidRPr="005E0DF8" w:rsidRDefault="00686522" w:rsidP="00CB5609">
            <w:pPr>
              <w:rPr>
                <w:rFonts w:cs="Arial"/>
                <w:sz w:val="18"/>
                <w:szCs w:val="18"/>
              </w:rPr>
            </w:pPr>
            <w:r w:rsidRPr="005E0DF8">
              <w:rPr>
                <w:rFonts w:cs="Arial"/>
                <w:sz w:val="18"/>
                <w:szCs w:val="18"/>
              </w:rPr>
              <w:t xml:space="preserve">Name: </w:t>
            </w:r>
            <w:bookmarkStart w:id="141" w:name="contract_branch_appendix"/>
            <w:bookmarkEnd w:id="141"/>
            <w:r w:rsidR="00535102" w:rsidRPr="00652675">
              <w:rPr>
                <w:rFonts w:cs="Arial"/>
                <w:b/>
                <w:sz w:val="18"/>
                <w:szCs w:val="18"/>
              </w:rPr>
              <w:t>REDACTED</w:t>
            </w:r>
          </w:p>
          <w:p w14:paraId="057F5B01" w14:textId="77777777" w:rsidR="00686522" w:rsidRPr="005E0DF8" w:rsidRDefault="00686522" w:rsidP="00CB5609">
            <w:pPr>
              <w:rPr>
                <w:rFonts w:cs="Arial"/>
                <w:sz w:val="18"/>
                <w:szCs w:val="18"/>
              </w:rPr>
            </w:pPr>
          </w:p>
          <w:p w14:paraId="01D2EB3E" w14:textId="77777777" w:rsidR="00686522" w:rsidRPr="005E0DF8" w:rsidRDefault="00686522" w:rsidP="00CB5609">
            <w:pPr>
              <w:rPr>
                <w:rFonts w:cs="Arial"/>
                <w:sz w:val="18"/>
                <w:szCs w:val="18"/>
              </w:rPr>
            </w:pPr>
            <w:r w:rsidRPr="005E0DF8">
              <w:rPr>
                <w:rFonts w:cs="Arial"/>
                <w:sz w:val="18"/>
                <w:szCs w:val="18"/>
              </w:rPr>
              <w:t>Address:</w:t>
            </w:r>
          </w:p>
          <w:p w14:paraId="2E8A5530" w14:textId="6251DB53" w:rsidR="00686522" w:rsidRPr="005E0DF8" w:rsidRDefault="00535102" w:rsidP="00CB5609">
            <w:pPr>
              <w:rPr>
                <w:rFonts w:cs="Arial"/>
                <w:sz w:val="18"/>
                <w:szCs w:val="18"/>
              </w:rPr>
            </w:pPr>
            <w:bookmarkStart w:id="142" w:name="cb_addr_appendix"/>
            <w:bookmarkEnd w:id="142"/>
            <w:r w:rsidRPr="00652675">
              <w:rPr>
                <w:rFonts w:cs="Arial"/>
                <w:b/>
                <w:sz w:val="18"/>
                <w:szCs w:val="18"/>
              </w:rPr>
              <w:t>REDACTED</w:t>
            </w:r>
            <w:r w:rsidRPr="005E0DF8">
              <w:rPr>
                <w:rFonts w:cs="Arial"/>
                <w:sz w:val="18"/>
                <w:szCs w:val="18"/>
              </w:rPr>
              <w:t xml:space="preserve"> </w:t>
            </w:r>
          </w:p>
          <w:p w14:paraId="74563BB2" w14:textId="77777777" w:rsidR="00535102" w:rsidRDefault="00535102" w:rsidP="00CB5609">
            <w:pPr>
              <w:rPr>
                <w:rFonts w:cs="Arial"/>
                <w:sz w:val="18"/>
                <w:szCs w:val="18"/>
              </w:rPr>
            </w:pPr>
          </w:p>
          <w:p w14:paraId="0BF2DD4B" w14:textId="0B631CD8" w:rsidR="00686522" w:rsidRPr="005E0DF8" w:rsidRDefault="00686522" w:rsidP="00CB5609">
            <w:pPr>
              <w:rPr>
                <w:rFonts w:cs="Arial"/>
                <w:sz w:val="18"/>
                <w:szCs w:val="18"/>
              </w:rPr>
            </w:pPr>
            <w:r w:rsidRPr="005E0DF8">
              <w:rPr>
                <w:rFonts w:cs="Arial"/>
                <w:sz w:val="18"/>
                <w:szCs w:val="18"/>
              </w:rPr>
              <w:t xml:space="preserve">Email:  </w:t>
            </w:r>
            <w:bookmarkStart w:id="143" w:name="cb_email_appendix"/>
            <w:bookmarkEnd w:id="143"/>
            <w:r w:rsidR="00535102" w:rsidRPr="00652675">
              <w:rPr>
                <w:rFonts w:cs="Arial"/>
                <w:b/>
                <w:sz w:val="18"/>
                <w:szCs w:val="18"/>
              </w:rPr>
              <w:t>REDACTED</w:t>
            </w:r>
          </w:p>
          <w:p w14:paraId="7F204B54" w14:textId="77777777" w:rsidR="00686522" w:rsidRPr="005E0DF8" w:rsidRDefault="00686522" w:rsidP="00CB5609">
            <w:pPr>
              <w:rPr>
                <w:rFonts w:cs="Arial"/>
                <w:sz w:val="18"/>
                <w:szCs w:val="18"/>
              </w:rPr>
            </w:pPr>
          </w:p>
          <w:p w14:paraId="5969A882" w14:textId="375678C0" w:rsidR="00686522" w:rsidRPr="005E0DF8" w:rsidRDefault="00686522" w:rsidP="00CB5609">
            <w:pPr>
              <w:rPr>
                <w:rFonts w:cs="Arial"/>
                <w:sz w:val="18"/>
                <w:szCs w:val="18"/>
              </w:rPr>
            </w:pPr>
            <w:r w:rsidRPr="005E0DF8">
              <w:rPr>
                <w:rFonts w:cs="Arial"/>
                <w:sz w:val="18"/>
                <w:szCs w:val="18"/>
              </w:rPr>
              <w:sym w:font="Wingdings" w:char="F028"/>
            </w:r>
            <w:r w:rsidRPr="005E0DF8">
              <w:rPr>
                <w:rFonts w:cs="Arial"/>
                <w:sz w:val="18"/>
                <w:szCs w:val="18"/>
              </w:rPr>
              <w:tab/>
            </w:r>
            <w:bookmarkStart w:id="144" w:name="cb_tel_appendix"/>
            <w:bookmarkEnd w:id="144"/>
            <w:r w:rsidR="00535102" w:rsidRPr="00652675">
              <w:rPr>
                <w:rFonts w:cs="Arial"/>
                <w:b/>
                <w:sz w:val="18"/>
                <w:szCs w:val="18"/>
              </w:rPr>
              <w:t>REDACTED</w:t>
            </w:r>
            <w:r w:rsidR="00535102" w:rsidRPr="005E0DF8">
              <w:rPr>
                <w:rFonts w:cs="Arial"/>
                <w:sz w:val="18"/>
                <w:szCs w:val="18"/>
              </w:rPr>
              <w:t xml:space="preserve"> </w:t>
            </w:r>
          </w:p>
        </w:tc>
        <w:tc>
          <w:tcPr>
            <w:tcW w:w="242" w:type="dxa"/>
            <w:tcBorders>
              <w:left w:val="single" w:sz="4" w:space="0" w:color="auto"/>
              <w:right w:val="single" w:sz="4" w:space="0" w:color="auto"/>
            </w:tcBorders>
            <w:shd w:val="pct12" w:color="auto" w:fill="auto"/>
          </w:tcPr>
          <w:p w14:paraId="457263BC" w14:textId="77777777" w:rsidR="00686522" w:rsidRPr="005E0DF8" w:rsidRDefault="00686522" w:rsidP="00CB5609">
            <w:pPr>
              <w:rPr>
                <w:rFonts w:cs="Arial"/>
                <w:sz w:val="18"/>
                <w:szCs w:val="18"/>
              </w:rPr>
            </w:pPr>
          </w:p>
        </w:tc>
        <w:tc>
          <w:tcPr>
            <w:tcW w:w="4882" w:type="dxa"/>
            <w:tcBorders>
              <w:top w:val="single" w:sz="4" w:space="0" w:color="auto"/>
              <w:left w:val="single" w:sz="4" w:space="0" w:color="auto"/>
              <w:bottom w:val="single" w:sz="4" w:space="0" w:color="auto"/>
              <w:right w:val="single" w:sz="4" w:space="0" w:color="auto"/>
            </w:tcBorders>
          </w:tcPr>
          <w:p w14:paraId="5068FB56" w14:textId="77777777" w:rsidR="00686522" w:rsidRPr="005E0DF8" w:rsidRDefault="00686522" w:rsidP="00CB5609">
            <w:pPr>
              <w:tabs>
                <w:tab w:val="left" w:pos="169"/>
              </w:tabs>
              <w:rPr>
                <w:rFonts w:cs="Arial"/>
                <w:sz w:val="18"/>
                <w:szCs w:val="18"/>
              </w:rPr>
            </w:pPr>
            <w:r w:rsidRPr="005E0DF8">
              <w:rPr>
                <w:rFonts w:cs="Arial"/>
                <w:b/>
                <w:sz w:val="18"/>
                <w:szCs w:val="18"/>
              </w:rPr>
              <w:t>8.</w:t>
            </w:r>
            <w:r w:rsidRPr="005E0DF8">
              <w:rPr>
                <w:rFonts w:cs="Arial"/>
                <w:b/>
                <w:sz w:val="18"/>
                <w:szCs w:val="18"/>
              </w:rPr>
              <w:tab/>
              <w:t>Public Accounting Authority:</w:t>
            </w:r>
          </w:p>
          <w:p w14:paraId="667EFC7D" w14:textId="77777777" w:rsidR="00686522" w:rsidRPr="005E0DF8" w:rsidRDefault="00686522" w:rsidP="00CB5609">
            <w:pPr>
              <w:rPr>
                <w:rFonts w:cs="Arial"/>
                <w:sz w:val="18"/>
                <w:szCs w:val="18"/>
              </w:rPr>
            </w:pPr>
          </w:p>
          <w:p w14:paraId="30A936FB" w14:textId="200C0FA0" w:rsidR="00686522" w:rsidRPr="005E0DF8" w:rsidRDefault="00686522" w:rsidP="00CB5609">
            <w:pPr>
              <w:ind w:hanging="181"/>
              <w:rPr>
                <w:rFonts w:cs="Arial"/>
                <w:sz w:val="18"/>
                <w:szCs w:val="18"/>
              </w:rPr>
            </w:pPr>
            <w:r w:rsidRPr="005E0DF8">
              <w:rPr>
                <w:rFonts w:cs="Arial"/>
                <w:sz w:val="18"/>
                <w:szCs w:val="18"/>
              </w:rPr>
              <w:t xml:space="preserve">1. Returns under DEFCON 694 (or SC equivalent) should be sent to DBS Finance ADMT – </w:t>
            </w:r>
            <w:r w:rsidR="00535102" w:rsidRPr="00652675">
              <w:rPr>
                <w:rFonts w:cs="Arial"/>
                <w:b/>
                <w:sz w:val="18"/>
                <w:szCs w:val="18"/>
              </w:rPr>
              <w:t>REDACTED</w:t>
            </w:r>
          </w:p>
          <w:p w14:paraId="66AF006A" w14:textId="6D45A3B0" w:rsidR="00686522" w:rsidRPr="005E0DF8" w:rsidRDefault="00686522" w:rsidP="00CB5609">
            <w:pPr>
              <w:rPr>
                <w:rFonts w:cs="Arial"/>
                <w:sz w:val="18"/>
                <w:szCs w:val="18"/>
              </w:rPr>
            </w:pPr>
            <w:r w:rsidRPr="005E0DF8">
              <w:rPr>
                <w:rFonts w:cs="Arial"/>
                <w:sz w:val="18"/>
                <w:szCs w:val="18"/>
              </w:rPr>
              <w:sym w:font="Wingdings" w:char="F028"/>
            </w:r>
            <w:r w:rsidRPr="005E0DF8">
              <w:rPr>
                <w:rFonts w:cs="Arial"/>
                <w:sz w:val="18"/>
                <w:szCs w:val="18"/>
              </w:rPr>
              <w:t xml:space="preserve"> </w:t>
            </w:r>
            <w:r w:rsidR="00535102" w:rsidRPr="00652675">
              <w:rPr>
                <w:rFonts w:cs="Arial"/>
                <w:b/>
                <w:sz w:val="18"/>
                <w:szCs w:val="18"/>
              </w:rPr>
              <w:t>REDACTED</w:t>
            </w:r>
          </w:p>
          <w:p w14:paraId="62AFDC6A" w14:textId="77777777" w:rsidR="00686522" w:rsidRPr="005E0DF8" w:rsidRDefault="00686522" w:rsidP="00CB5609">
            <w:pPr>
              <w:rPr>
                <w:rFonts w:cs="Arial"/>
                <w:sz w:val="18"/>
                <w:szCs w:val="18"/>
              </w:rPr>
            </w:pPr>
          </w:p>
          <w:p w14:paraId="0FA7BCA8" w14:textId="02D8F1F3" w:rsidR="00686522" w:rsidRPr="005E0DF8" w:rsidRDefault="00686522" w:rsidP="00CB5609">
            <w:pPr>
              <w:ind w:hanging="181"/>
              <w:rPr>
                <w:rFonts w:cs="Arial"/>
                <w:sz w:val="18"/>
                <w:szCs w:val="18"/>
              </w:rPr>
            </w:pPr>
            <w:r w:rsidRPr="005E0DF8">
              <w:rPr>
                <w:rFonts w:cs="Arial"/>
                <w:sz w:val="18"/>
                <w:szCs w:val="18"/>
              </w:rPr>
              <w:t xml:space="preserve">2. For all other enquiries contact DES Fin FA-AMET Policy, </w:t>
            </w:r>
            <w:r w:rsidR="00535102" w:rsidRPr="00652675">
              <w:rPr>
                <w:rFonts w:cs="Arial"/>
                <w:b/>
                <w:sz w:val="18"/>
                <w:szCs w:val="18"/>
              </w:rPr>
              <w:t>REDACTED</w:t>
            </w:r>
          </w:p>
          <w:p w14:paraId="30FD2CF5" w14:textId="2F4CF077" w:rsidR="00686522" w:rsidRPr="005E0DF8" w:rsidRDefault="00686522" w:rsidP="00CB5609">
            <w:pPr>
              <w:rPr>
                <w:rFonts w:cs="Arial"/>
                <w:sz w:val="18"/>
                <w:szCs w:val="18"/>
              </w:rPr>
            </w:pPr>
            <w:r w:rsidRPr="005E0DF8">
              <w:rPr>
                <w:rFonts w:cs="Arial"/>
                <w:sz w:val="18"/>
                <w:szCs w:val="18"/>
              </w:rPr>
              <w:sym w:font="Wingdings" w:char="F028"/>
            </w:r>
            <w:r w:rsidRPr="005E0DF8">
              <w:rPr>
                <w:rFonts w:cs="Arial"/>
                <w:sz w:val="18"/>
                <w:szCs w:val="18"/>
              </w:rPr>
              <w:t xml:space="preserve"> </w:t>
            </w:r>
            <w:r w:rsidR="00535102" w:rsidRPr="00652675">
              <w:rPr>
                <w:rFonts w:cs="Arial"/>
                <w:b/>
                <w:sz w:val="18"/>
                <w:szCs w:val="18"/>
              </w:rPr>
              <w:t>REDACTED</w:t>
            </w:r>
          </w:p>
        </w:tc>
        <w:tc>
          <w:tcPr>
            <w:tcW w:w="253" w:type="dxa"/>
            <w:tcBorders>
              <w:left w:val="single" w:sz="4" w:space="0" w:color="auto"/>
            </w:tcBorders>
            <w:shd w:val="pct12" w:color="auto" w:fill="auto"/>
          </w:tcPr>
          <w:p w14:paraId="7BB2881E" w14:textId="77777777" w:rsidR="00686522" w:rsidRPr="005E0DF8" w:rsidRDefault="00686522" w:rsidP="00CB5609">
            <w:pPr>
              <w:rPr>
                <w:rFonts w:cs="Arial"/>
                <w:sz w:val="18"/>
                <w:szCs w:val="18"/>
              </w:rPr>
            </w:pPr>
          </w:p>
        </w:tc>
      </w:tr>
      <w:tr w:rsidR="00686522" w:rsidRPr="005E0DF8" w14:paraId="24F5DEEB" w14:textId="77777777" w:rsidTr="00E273E9">
        <w:trPr>
          <w:trHeight w:val="57"/>
          <w:jc w:val="center"/>
        </w:trPr>
        <w:tc>
          <w:tcPr>
            <w:tcW w:w="10952" w:type="dxa"/>
            <w:gridSpan w:val="5"/>
            <w:shd w:val="pct12" w:color="auto" w:fill="auto"/>
          </w:tcPr>
          <w:p w14:paraId="70D48B6E" w14:textId="77777777" w:rsidR="00686522" w:rsidRPr="005E0DF8" w:rsidRDefault="00686522" w:rsidP="00CB5609">
            <w:pPr>
              <w:rPr>
                <w:rFonts w:cs="Arial"/>
                <w:sz w:val="18"/>
                <w:szCs w:val="18"/>
              </w:rPr>
            </w:pPr>
          </w:p>
        </w:tc>
      </w:tr>
      <w:tr w:rsidR="00686522" w:rsidRPr="005E0DF8" w14:paraId="08C6BE3F" w14:textId="77777777" w:rsidTr="00E273E9">
        <w:trPr>
          <w:trHeight w:val="925"/>
          <w:jc w:val="center"/>
        </w:trPr>
        <w:tc>
          <w:tcPr>
            <w:tcW w:w="242" w:type="dxa"/>
            <w:tcBorders>
              <w:right w:val="single" w:sz="4" w:space="0" w:color="auto"/>
            </w:tcBorders>
            <w:shd w:val="pct12" w:color="auto" w:fill="auto"/>
          </w:tcPr>
          <w:p w14:paraId="07759CD7" w14:textId="77777777" w:rsidR="00686522" w:rsidRPr="005E0DF8" w:rsidRDefault="00686522" w:rsidP="00CB5609">
            <w:pPr>
              <w:rPr>
                <w:rFonts w:cs="Arial"/>
                <w:sz w:val="18"/>
                <w:szCs w:val="18"/>
              </w:rPr>
            </w:pPr>
          </w:p>
        </w:tc>
        <w:tc>
          <w:tcPr>
            <w:tcW w:w="5333" w:type="dxa"/>
            <w:tcBorders>
              <w:top w:val="single" w:sz="4" w:space="0" w:color="auto"/>
              <w:left w:val="single" w:sz="4" w:space="0" w:color="auto"/>
              <w:bottom w:val="single" w:sz="4" w:space="0" w:color="auto"/>
              <w:right w:val="single" w:sz="4" w:space="0" w:color="auto"/>
            </w:tcBorders>
          </w:tcPr>
          <w:p w14:paraId="460E91D0" w14:textId="77777777" w:rsidR="00686522" w:rsidRPr="005E0DF8" w:rsidRDefault="00686522" w:rsidP="007939AE">
            <w:pPr>
              <w:numPr>
                <w:ilvl w:val="0"/>
                <w:numId w:val="17"/>
              </w:numPr>
              <w:tabs>
                <w:tab w:val="left" w:pos="194"/>
              </w:tabs>
              <w:ind w:left="76" w:hanging="170"/>
              <w:rPr>
                <w:rFonts w:cs="Arial"/>
                <w:sz w:val="18"/>
                <w:szCs w:val="18"/>
              </w:rPr>
            </w:pPr>
            <w:r w:rsidRPr="005E0DF8">
              <w:rPr>
                <w:rFonts w:cs="Arial"/>
                <w:b/>
                <w:sz w:val="18"/>
                <w:szCs w:val="18"/>
              </w:rPr>
              <w:t xml:space="preserve">Project Manager, Equipment Support Manager or PT Leader </w:t>
            </w:r>
            <w:r w:rsidRPr="005E0DF8">
              <w:rPr>
                <w:rFonts w:cs="Arial"/>
                <w:sz w:val="18"/>
                <w:szCs w:val="18"/>
              </w:rPr>
              <w:t>(from whom technical information is available):</w:t>
            </w:r>
          </w:p>
          <w:p w14:paraId="732FB847" w14:textId="6D5F77CE" w:rsidR="00686522" w:rsidRDefault="00686522" w:rsidP="00CB5609">
            <w:pPr>
              <w:rPr>
                <w:rFonts w:cs="Arial"/>
                <w:sz w:val="18"/>
                <w:szCs w:val="18"/>
              </w:rPr>
            </w:pPr>
            <w:r w:rsidRPr="005E0DF8">
              <w:rPr>
                <w:rFonts w:cs="Arial"/>
                <w:sz w:val="18"/>
                <w:szCs w:val="18"/>
              </w:rPr>
              <w:t xml:space="preserve">Name: </w:t>
            </w:r>
            <w:bookmarkStart w:id="145" w:name="pm_esm"/>
            <w:bookmarkEnd w:id="145"/>
            <w:r w:rsidR="00535102" w:rsidRPr="00652675">
              <w:rPr>
                <w:rFonts w:cs="Arial"/>
                <w:b/>
                <w:sz w:val="18"/>
                <w:szCs w:val="18"/>
              </w:rPr>
              <w:t>REDACTED</w:t>
            </w:r>
            <w:r w:rsidR="00535102" w:rsidRPr="005E0DF8">
              <w:rPr>
                <w:rFonts w:cs="Arial"/>
                <w:sz w:val="18"/>
                <w:szCs w:val="18"/>
              </w:rPr>
              <w:t xml:space="preserve"> </w:t>
            </w:r>
          </w:p>
          <w:p w14:paraId="02840091" w14:textId="77777777" w:rsidR="00535102" w:rsidRPr="005E0DF8" w:rsidRDefault="00535102" w:rsidP="00CB5609">
            <w:pPr>
              <w:rPr>
                <w:rFonts w:cs="Arial"/>
                <w:sz w:val="18"/>
                <w:szCs w:val="18"/>
              </w:rPr>
            </w:pPr>
          </w:p>
          <w:p w14:paraId="08BD79E7" w14:textId="00BA9DC7" w:rsidR="00C60D97" w:rsidRPr="005E0DF8" w:rsidRDefault="00686522" w:rsidP="00CB5609">
            <w:pPr>
              <w:rPr>
                <w:rFonts w:cs="Arial"/>
                <w:sz w:val="18"/>
                <w:szCs w:val="18"/>
              </w:rPr>
            </w:pPr>
            <w:r w:rsidRPr="005E0DF8">
              <w:rPr>
                <w:rFonts w:cs="Arial"/>
                <w:sz w:val="18"/>
                <w:szCs w:val="18"/>
              </w:rPr>
              <w:t>Address:</w:t>
            </w:r>
            <w:r w:rsidR="00C60D97" w:rsidRPr="005E0DF8">
              <w:rPr>
                <w:rFonts w:cs="Arial"/>
                <w:sz w:val="18"/>
                <w:szCs w:val="18"/>
              </w:rPr>
              <w:t xml:space="preserve"> </w:t>
            </w:r>
            <w:r w:rsidR="00535102" w:rsidRPr="00652675">
              <w:rPr>
                <w:rFonts w:cs="Arial"/>
                <w:b/>
                <w:sz w:val="18"/>
                <w:szCs w:val="18"/>
              </w:rPr>
              <w:t>REDACTED</w:t>
            </w:r>
          </w:p>
          <w:p w14:paraId="67FA3B01" w14:textId="77777777" w:rsidR="00686522" w:rsidRPr="005E0DF8" w:rsidRDefault="00686522" w:rsidP="00CB5609">
            <w:pPr>
              <w:rPr>
                <w:rFonts w:cs="Arial"/>
                <w:sz w:val="18"/>
                <w:szCs w:val="18"/>
              </w:rPr>
            </w:pPr>
            <w:bookmarkStart w:id="146" w:name="pm_addr_appendix"/>
            <w:bookmarkEnd w:id="146"/>
          </w:p>
          <w:p w14:paraId="43DA83CB" w14:textId="06282BFA" w:rsidR="00686522" w:rsidRDefault="00686522" w:rsidP="00CB5609">
            <w:pPr>
              <w:tabs>
                <w:tab w:val="left" w:pos="536"/>
              </w:tabs>
              <w:rPr>
                <w:rFonts w:cs="Arial"/>
                <w:sz w:val="18"/>
                <w:szCs w:val="18"/>
              </w:rPr>
            </w:pPr>
            <w:r w:rsidRPr="005E0DF8">
              <w:rPr>
                <w:rFonts w:cs="Arial"/>
                <w:sz w:val="18"/>
                <w:szCs w:val="18"/>
              </w:rPr>
              <w:t xml:space="preserve">Email:  </w:t>
            </w:r>
            <w:bookmarkStart w:id="147" w:name="pm_email_appendix"/>
            <w:bookmarkEnd w:id="147"/>
            <w:r w:rsidR="00535102" w:rsidRPr="00652675">
              <w:rPr>
                <w:rFonts w:cs="Arial"/>
                <w:b/>
                <w:sz w:val="18"/>
                <w:szCs w:val="18"/>
              </w:rPr>
              <w:t>REDACTED</w:t>
            </w:r>
            <w:r w:rsidR="00535102" w:rsidRPr="005E0DF8">
              <w:rPr>
                <w:rFonts w:cs="Arial"/>
                <w:sz w:val="18"/>
                <w:szCs w:val="18"/>
              </w:rPr>
              <w:t xml:space="preserve"> </w:t>
            </w:r>
          </w:p>
          <w:p w14:paraId="4E2BD117" w14:textId="77777777" w:rsidR="00535102" w:rsidRPr="005E0DF8" w:rsidRDefault="00535102" w:rsidP="00CB5609">
            <w:pPr>
              <w:tabs>
                <w:tab w:val="left" w:pos="536"/>
              </w:tabs>
              <w:rPr>
                <w:rFonts w:cs="Arial"/>
                <w:sz w:val="18"/>
                <w:szCs w:val="18"/>
              </w:rPr>
            </w:pPr>
          </w:p>
          <w:p w14:paraId="30FEE4C1" w14:textId="0221BA2E" w:rsidR="00686522" w:rsidRPr="005E0DF8" w:rsidRDefault="00686522" w:rsidP="00CB5609">
            <w:pPr>
              <w:tabs>
                <w:tab w:val="left" w:pos="536"/>
              </w:tabs>
              <w:rPr>
                <w:rFonts w:cs="Arial"/>
                <w:sz w:val="18"/>
                <w:szCs w:val="18"/>
              </w:rPr>
            </w:pPr>
            <w:r w:rsidRPr="005E0DF8">
              <w:rPr>
                <w:rFonts w:cs="Arial"/>
                <w:sz w:val="18"/>
                <w:szCs w:val="18"/>
              </w:rPr>
              <w:sym w:font="Wingdings" w:char="F028"/>
            </w:r>
            <w:r w:rsidRPr="005E0DF8">
              <w:rPr>
                <w:rFonts w:cs="Arial"/>
                <w:sz w:val="18"/>
                <w:szCs w:val="18"/>
              </w:rPr>
              <w:tab/>
            </w:r>
            <w:bookmarkStart w:id="148" w:name="pm_tel_appendix"/>
            <w:bookmarkEnd w:id="148"/>
            <w:r w:rsidR="00535102" w:rsidRPr="00652675">
              <w:rPr>
                <w:rFonts w:cs="Arial"/>
                <w:b/>
                <w:sz w:val="18"/>
                <w:szCs w:val="18"/>
              </w:rPr>
              <w:t>REDACTED</w:t>
            </w:r>
          </w:p>
        </w:tc>
        <w:tc>
          <w:tcPr>
            <w:tcW w:w="242" w:type="dxa"/>
            <w:tcBorders>
              <w:left w:val="single" w:sz="4" w:space="0" w:color="auto"/>
              <w:right w:val="single" w:sz="4" w:space="0" w:color="auto"/>
            </w:tcBorders>
            <w:shd w:val="pct12" w:color="auto" w:fill="auto"/>
          </w:tcPr>
          <w:p w14:paraId="3D9A8A11" w14:textId="77777777" w:rsidR="00686522" w:rsidRPr="005E0DF8" w:rsidRDefault="00686522" w:rsidP="00CB5609">
            <w:pPr>
              <w:rPr>
                <w:rFonts w:cs="Arial"/>
                <w:sz w:val="18"/>
                <w:szCs w:val="18"/>
              </w:rPr>
            </w:pPr>
          </w:p>
        </w:tc>
        <w:tc>
          <w:tcPr>
            <w:tcW w:w="4882" w:type="dxa"/>
            <w:tcBorders>
              <w:top w:val="single" w:sz="4" w:space="0" w:color="auto"/>
              <w:left w:val="single" w:sz="4" w:space="0" w:color="auto"/>
              <w:bottom w:val="single" w:sz="4" w:space="0" w:color="auto"/>
              <w:right w:val="single" w:sz="4" w:space="0" w:color="auto"/>
            </w:tcBorders>
          </w:tcPr>
          <w:p w14:paraId="6CAF92BA" w14:textId="77777777" w:rsidR="00686522" w:rsidRPr="005E0DF8" w:rsidRDefault="00686522" w:rsidP="00CB5609">
            <w:pPr>
              <w:tabs>
                <w:tab w:val="left" w:pos="169"/>
                <w:tab w:val="left" w:pos="403"/>
              </w:tabs>
              <w:rPr>
                <w:rFonts w:cs="Arial"/>
                <w:sz w:val="18"/>
                <w:szCs w:val="18"/>
              </w:rPr>
            </w:pPr>
            <w:r w:rsidRPr="005E0DF8">
              <w:rPr>
                <w:rFonts w:cs="Arial"/>
                <w:b/>
                <w:sz w:val="18"/>
                <w:szCs w:val="18"/>
              </w:rPr>
              <w:t>9.</w:t>
            </w:r>
            <w:r w:rsidRPr="005E0DF8">
              <w:rPr>
                <w:rFonts w:cs="Arial"/>
                <w:b/>
                <w:sz w:val="18"/>
                <w:szCs w:val="18"/>
              </w:rPr>
              <w:tab/>
              <w:t xml:space="preserve"> Consignment Instructions:</w:t>
            </w:r>
          </w:p>
          <w:p w14:paraId="269CE0A2" w14:textId="77777777" w:rsidR="00686522" w:rsidRPr="005E0DF8" w:rsidRDefault="00686522" w:rsidP="00CB5609">
            <w:pPr>
              <w:rPr>
                <w:rFonts w:cs="Arial"/>
                <w:sz w:val="18"/>
                <w:szCs w:val="18"/>
              </w:rPr>
            </w:pPr>
          </w:p>
          <w:p w14:paraId="6B627274" w14:textId="77777777" w:rsidR="00686522" w:rsidRPr="005E0DF8" w:rsidRDefault="00686522" w:rsidP="00CB5609">
            <w:pPr>
              <w:rPr>
                <w:rFonts w:cs="Arial"/>
                <w:sz w:val="18"/>
                <w:szCs w:val="18"/>
              </w:rPr>
            </w:pPr>
            <w:r w:rsidRPr="005E0DF8">
              <w:rPr>
                <w:rFonts w:cs="Arial"/>
                <w:sz w:val="18"/>
                <w:szCs w:val="18"/>
              </w:rPr>
              <w:t>The items are to be consigned as follows:</w:t>
            </w:r>
          </w:p>
          <w:p w14:paraId="3ACDB08C" w14:textId="77777777" w:rsidR="00686522" w:rsidRPr="005E0DF8" w:rsidRDefault="00686522" w:rsidP="00CB5609">
            <w:pPr>
              <w:rPr>
                <w:rFonts w:cs="Arial"/>
                <w:sz w:val="18"/>
                <w:szCs w:val="18"/>
              </w:rPr>
            </w:pPr>
            <w:bookmarkStart w:id="149" w:name="consignment"/>
            <w:bookmarkEnd w:id="149"/>
          </w:p>
          <w:p w14:paraId="7FFAAD9E" w14:textId="4FC97A36" w:rsidR="00686522" w:rsidRPr="005E0DF8" w:rsidRDefault="00686522" w:rsidP="00CB5609">
            <w:pPr>
              <w:rPr>
                <w:rFonts w:cs="Arial"/>
                <w:sz w:val="18"/>
                <w:szCs w:val="18"/>
              </w:rPr>
            </w:pPr>
            <w:r w:rsidRPr="005E0DF8">
              <w:rPr>
                <w:rFonts w:cs="Arial"/>
                <w:sz w:val="18"/>
                <w:szCs w:val="18"/>
              </w:rPr>
              <w:t>See Schedule of Requirement</w:t>
            </w:r>
            <w:r w:rsidR="007939AE">
              <w:rPr>
                <w:rFonts w:cs="Arial"/>
                <w:sz w:val="18"/>
                <w:szCs w:val="18"/>
              </w:rPr>
              <w:t>s</w:t>
            </w:r>
          </w:p>
        </w:tc>
        <w:tc>
          <w:tcPr>
            <w:tcW w:w="253" w:type="dxa"/>
            <w:tcBorders>
              <w:left w:val="single" w:sz="4" w:space="0" w:color="auto"/>
            </w:tcBorders>
            <w:shd w:val="pct12" w:color="auto" w:fill="auto"/>
          </w:tcPr>
          <w:p w14:paraId="4EE38088" w14:textId="77777777" w:rsidR="00686522" w:rsidRPr="005E0DF8" w:rsidRDefault="00686522" w:rsidP="00CB5609">
            <w:pPr>
              <w:rPr>
                <w:rFonts w:cs="Arial"/>
                <w:sz w:val="18"/>
                <w:szCs w:val="18"/>
              </w:rPr>
            </w:pPr>
          </w:p>
        </w:tc>
      </w:tr>
      <w:tr w:rsidR="00686522" w:rsidRPr="005E0DF8" w14:paraId="1C1C9FF8" w14:textId="77777777" w:rsidTr="00E273E9">
        <w:trPr>
          <w:trHeight w:val="57"/>
          <w:jc w:val="center"/>
        </w:trPr>
        <w:tc>
          <w:tcPr>
            <w:tcW w:w="10952" w:type="dxa"/>
            <w:gridSpan w:val="5"/>
            <w:shd w:val="pct12" w:color="auto" w:fill="auto"/>
          </w:tcPr>
          <w:p w14:paraId="4B7D2C63" w14:textId="77777777" w:rsidR="00686522" w:rsidRPr="005E0DF8" w:rsidRDefault="00686522" w:rsidP="00CB5609">
            <w:pPr>
              <w:rPr>
                <w:rFonts w:cs="Arial"/>
                <w:sz w:val="18"/>
                <w:szCs w:val="18"/>
              </w:rPr>
            </w:pPr>
          </w:p>
        </w:tc>
      </w:tr>
      <w:tr w:rsidR="00686522" w:rsidRPr="005E0DF8" w14:paraId="139A4C80" w14:textId="77777777" w:rsidTr="00E273E9">
        <w:trPr>
          <w:jc w:val="center"/>
        </w:trPr>
        <w:tc>
          <w:tcPr>
            <w:tcW w:w="242" w:type="dxa"/>
            <w:tcBorders>
              <w:right w:val="single" w:sz="4" w:space="0" w:color="auto"/>
            </w:tcBorders>
            <w:shd w:val="pct12" w:color="auto" w:fill="auto"/>
          </w:tcPr>
          <w:p w14:paraId="1131A3F2" w14:textId="77777777" w:rsidR="00686522" w:rsidRPr="005E0DF8" w:rsidRDefault="00686522" w:rsidP="00CB5609">
            <w:pPr>
              <w:rPr>
                <w:rFonts w:cs="Arial"/>
                <w:sz w:val="18"/>
                <w:szCs w:val="18"/>
              </w:rPr>
            </w:pPr>
          </w:p>
        </w:tc>
        <w:tc>
          <w:tcPr>
            <w:tcW w:w="5333" w:type="dxa"/>
            <w:tcBorders>
              <w:top w:val="single" w:sz="4" w:space="0" w:color="auto"/>
              <w:left w:val="single" w:sz="4" w:space="0" w:color="auto"/>
              <w:bottom w:val="single" w:sz="4" w:space="0" w:color="auto"/>
              <w:right w:val="single" w:sz="4" w:space="0" w:color="auto"/>
            </w:tcBorders>
          </w:tcPr>
          <w:p w14:paraId="386B2CE4" w14:textId="77777777" w:rsidR="00686522" w:rsidRPr="005E0DF8" w:rsidRDefault="00686522" w:rsidP="005F38C1">
            <w:pPr>
              <w:numPr>
                <w:ilvl w:val="0"/>
                <w:numId w:val="17"/>
              </w:numPr>
              <w:tabs>
                <w:tab w:val="left" w:pos="194"/>
              </w:tabs>
              <w:ind w:left="0"/>
              <w:rPr>
                <w:rFonts w:cs="Arial"/>
                <w:b/>
                <w:sz w:val="18"/>
                <w:szCs w:val="18"/>
              </w:rPr>
            </w:pPr>
            <w:r w:rsidRPr="005E0DF8">
              <w:rPr>
                <w:rFonts w:cs="Arial"/>
                <w:b/>
                <w:sz w:val="18"/>
                <w:szCs w:val="18"/>
              </w:rPr>
              <w:t>Packaging Design Authority:</w:t>
            </w:r>
          </w:p>
          <w:p w14:paraId="02A60697" w14:textId="77777777" w:rsidR="00686522" w:rsidRPr="005E0DF8" w:rsidRDefault="00686522" w:rsidP="00CB5609">
            <w:pPr>
              <w:rPr>
                <w:rFonts w:cs="Arial"/>
                <w:sz w:val="18"/>
                <w:szCs w:val="18"/>
              </w:rPr>
            </w:pPr>
          </w:p>
          <w:p w14:paraId="36578794" w14:textId="77777777" w:rsidR="00686522" w:rsidRPr="005E0DF8" w:rsidRDefault="00686522" w:rsidP="00CB5609">
            <w:pPr>
              <w:rPr>
                <w:rFonts w:cs="Arial"/>
                <w:sz w:val="18"/>
                <w:szCs w:val="18"/>
              </w:rPr>
            </w:pPr>
            <w:r w:rsidRPr="005E0DF8">
              <w:rPr>
                <w:rFonts w:cs="Arial"/>
                <w:sz w:val="18"/>
                <w:szCs w:val="18"/>
              </w:rPr>
              <w:t>Organisation and point of contact:</w:t>
            </w:r>
          </w:p>
          <w:p w14:paraId="2EC1C95B" w14:textId="299A0C65" w:rsidR="00C60D97" w:rsidRDefault="00535102" w:rsidP="00CB5609">
            <w:pPr>
              <w:rPr>
                <w:rFonts w:cs="Arial"/>
                <w:sz w:val="18"/>
                <w:szCs w:val="18"/>
              </w:rPr>
            </w:pPr>
            <w:bookmarkStart w:id="150" w:name="pack_authority"/>
            <w:bookmarkEnd w:id="150"/>
            <w:r w:rsidRPr="00652675">
              <w:rPr>
                <w:rFonts w:cs="Arial"/>
                <w:b/>
                <w:sz w:val="18"/>
                <w:szCs w:val="18"/>
              </w:rPr>
              <w:t>REDACTED</w:t>
            </w:r>
          </w:p>
          <w:p w14:paraId="15DA3ED5" w14:textId="26C09729" w:rsidR="00535102" w:rsidRDefault="00535102" w:rsidP="00CB5609">
            <w:pPr>
              <w:rPr>
                <w:rFonts w:cs="Arial"/>
                <w:b/>
                <w:sz w:val="18"/>
                <w:szCs w:val="18"/>
              </w:rPr>
            </w:pPr>
            <w:r w:rsidRPr="00652675">
              <w:rPr>
                <w:rFonts w:cs="Arial"/>
                <w:b/>
                <w:sz w:val="18"/>
                <w:szCs w:val="18"/>
              </w:rPr>
              <w:t>REDACTED</w:t>
            </w:r>
          </w:p>
          <w:p w14:paraId="4573C0DB" w14:textId="017CF9CA" w:rsidR="00535102" w:rsidRDefault="00535102" w:rsidP="00CB5609">
            <w:pPr>
              <w:rPr>
                <w:rFonts w:cs="Arial"/>
                <w:b/>
                <w:sz w:val="18"/>
                <w:szCs w:val="18"/>
              </w:rPr>
            </w:pPr>
            <w:r w:rsidRPr="00652675">
              <w:rPr>
                <w:rFonts w:cs="Arial"/>
                <w:b/>
                <w:sz w:val="18"/>
                <w:szCs w:val="18"/>
              </w:rPr>
              <w:t>REDACTED</w:t>
            </w:r>
          </w:p>
          <w:p w14:paraId="328758F4" w14:textId="77777777" w:rsidR="00535102" w:rsidRPr="005E0DF8" w:rsidRDefault="00535102" w:rsidP="00CB5609">
            <w:pPr>
              <w:rPr>
                <w:rFonts w:cs="Arial"/>
                <w:sz w:val="18"/>
                <w:szCs w:val="18"/>
              </w:rPr>
            </w:pPr>
          </w:p>
          <w:p w14:paraId="5B568365" w14:textId="12ABDE9E" w:rsidR="00C60D97" w:rsidRPr="005E0DF8" w:rsidRDefault="00C60D97" w:rsidP="00CB5609">
            <w:pPr>
              <w:rPr>
                <w:rFonts w:cs="Arial"/>
                <w:sz w:val="18"/>
                <w:szCs w:val="18"/>
              </w:rPr>
            </w:pPr>
            <w:r w:rsidRPr="005E0DF8">
              <w:rPr>
                <w:rFonts w:cs="Arial"/>
                <w:sz w:val="18"/>
                <w:szCs w:val="18"/>
              </w:rPr>
              <w:t xml:space="preserve">Email:  </w:t>
            </w:r>
            <w:r w:rsidR="00535102" w:rsidRPr="00652675">
              <w:rPr>
                <w:rFonts w:cs="Arial"/>
                <w:b/>
                <w:sz w:val="18"/>
                <w:szCs w:val="18"/>
              </w:rPr>
              <w:t>REDACTED</w:t>
            </w:r>
          </w:p>
          <w:p w14:paraId="20FBA3A4" w14:textId="0D864994" w:rsidR="00C60D97" w:rsidRPr="005E0DF8" w:rsidRDefault="00686522" w:rsidP="00CB5609">
            <w:pPr>
              <w:rPr>
                <w:rFonts w:cs="Arial"/>
                <w:sz w:val="18"/>
                <w:szCs w:val="18"/>
              </w:rPr>
            </w:pPr>
            <w:r w:rsidRPr="005E0DF8">
              <w:rPr>
                <w:rFonts w:cs="Arial"/>
                <w:sz w:val="18"/>
                <w:szCs w:val="18"/>
              </w:rPr>
              <w:sym w:font="Wingdings" w:char="F028"/>
            </w:r>
            <w:r w:rsidR="00C60D97" w:rsidRPr="005E0DF8">
              <w:rPr>
                <w:rFonts w:cs="Arial"/>
                <w:sz w:val="18"/>
                <w:szCs w:val="18"/>
              </w:rPr>
              <w:t xml:space="preserve"> </w:t>
            </w:r>
            <w:r w:rsidR="00535102" w:rsidRPr="00652675">
              <w:rPr>
                <w:rFonts w:cs="Arial"/>
                <w:b/>
                <w:sz w:val="18"/>
                <w:szCs w:val="18"/>
              </w:rPr>
              <w:t>REDACTED</w:t>
            </w:r>
          </w:p>
          <w:p w14:paraId="70C19E45" w14:textId="77777777" w:rsidR="00686522" w:rsidRPr="005E0DF8" w:rsidRDefault="00686522" w:rsidP="00CB5609">
            <w:pPr>
              <w:rPr>
                <w:rFonts w:cs="Arial"/>
                <w:sz w:val="18"/>
                <w:szCs w:val="18"/>
              </w:rPr>
            </w:pPr>
          </w:p>
          <w:p w14:paraId="4EE1B926" w14:textId="77777777" w:rsidR="00686522" w:rsidRPr="005E0DF8" w:rsidRDefault="00686522" w:rsidP="00CB5609">
            <w:pPr>
              <w:rPr>
                <w:rFonts w:cs="Arial"/>
                <w:sz w:val="18"/>
                <w:szCs w:val="18"/>
              </w:rPr>
            </w:pPr>
          </w:p>
          <w:p w14:paraId="4488B8DA" w14:textId="77777777" w:rsidR="00686522" w:rsidRPr="005E0DF8" w:rsidRDefault="00686522" w:rsidP="00CB5609">
            <w:pPr>
              <w:rPr>
                <w:rFonts w:cs="Arial"/>
                <w:sz w:val="18"/>
                <w:szCs w:val="18"/>
              </w:rPr>
            </w:pPr>
          </w:p>
        </w:tc>
        <w:tc>
          <w:tcPr>
            <w:tcW w:w="242" w:type="dxa"/>
            <w:tcBorders>
              <w:left w:val="single" w:sz="4" w:space="0" w:color="auto"/>
              <w:right w:val="single" w:sz="4" w:space="0" w:color="auto"/>
            </w:tcBorders>
            <w:shd w:val="pct12" w:color="auto" w:fill="auto"/>
          </w:tcPr>
          <w:p w14:paraId="4C285910" w14:textId="77777777" w:rsidR="00686522" w:rsidRPr="005E0DF8" w:rsidRDefault="00686522" w:rsidP="00CB5609">
            <w:pPr>
              <w:rPr>
                <w:rFonts w:cs="Arial"/>
                <w:sz w:val="18"/>
                <w:szCs w:val="18"/>
              </w:rPr>
            </w:pPr>
          </w:p>
        </w:tc>
        <w:tc>
          <w:tcPr>
            <w:tcW w:w="4882" w:type="dxa"/>
            <w:vMerge w:val="restart"/>
            <w:tcBorders>
              <w:top w:val="single" w:sz="4" w:space="0" w:color="auto"/>
              <w:left w:val="single" w:sz="4" w:space="0" w:color="auto"/>
              <w:bottom w:val="single" w:sz="4" w:space="0" w:color="auto"/>
              <w:right w:val="single" w:sz="4" w:space="0" w:color="auto"/>
            </w:tcBorders>
          </w:tcPr>
          <w:p w14:paraId="42ED9ACC" w14:textId="77777777" w:rsidR="00686522" w:rsidRPr="005E0DF8" w:rsidRDefault="00686522" w:rsidP="00CB5609">
            <w:pPr>
              <w:tabs>
                <w:tab w:val="left" w:pos="215"/>
              </w:tabs>
              <w:rPr>
                <w:rFonts w:cs="Arial"/>
                <w:sz w:val="18"/>
                <w:szCs w:val="18"/>
              </w:rPr>
            </w:pPr>
            <w:r w:rsidRPr="005E0DF8">
              <w:rPr>
                <w:rFonts w:cs="Arial"/>
                <w:b/>
                <w:sz w:val="18"/>
                <w:szCs w:val="18"/>
              </w:rPr>
              <w:t>10. Transport.</w:t>
            </w:r>
            <w:r w:rsidRPr="005E0DF8">
              <w:rPr>
                <w:rFonts w:cs="Arial"/>
                <w:sz w:val="18"/>
                <w:szCs w:val="18"/>
              </w:rPr>
              <w:t xml:space="preserve"> The appropriate Ministry of Defence Transport Offices are:</w:t>
            </w:r>
          </w:p>
          <w:p w14:paraId="305851BD" w14:textId="77777777" w:rsidR="00686522" w:rsidRPr="005E0DF8" w:rsidRDefault="00686522" w:rsidP="00CB5609">
            <w:pPr>
              <w:rPr>
                <w:rFonts w:cs="Arial"/>
                <w:b/>
                <w:sz w:val="18"/>
                <w:szCs w:val="18"/>
              </w:rPr>
            </w:pPr>
          </w:p>
          <w:p w14:paraId="47447A07" w14:textId="4CA0CE76" w:rsidR="00686522" w:rsidRPr="005E0DF8" w:rsidRDefault="00686522" w:rsidP="00CB5609">
            <w:pPr>
              <w:rPr>
                <w:rFonts w:cs="Arial"/>
                <w:sz w:val="18"/>
                <w:szCs w:val="18"/>
              </w:rPr>
            </w:pPr>
            <w:r w:rsidRPr="005E0DF8">
              <w:rPr>
                <w:rFonts w:cs="Arial"/>
                <w:sz w:val="18"/>
                <w:szCs w:val="18"/>
              </w:rPr>
              <w:t>A</w:t>
            </w:r>
            <w:r w:rsidRPr="005E0DF8">
              <w:rPr>
                <w:rFonts w:cs="Arial"/>
                <w:b/>
                <w:sz w:val="18"/>
                <w:szCs w:val="18"/>
              </w:rPr>
              <w:t xml:space="preserve">. </w:t>
            </w:r>
            <w:r w:rsidRPr="005E0DF8">
              <w:rPr>
                <w:rFonts w:cs="Arial"/>
                <w:b/>
                <w:sz w:val="18"/>
                <w:szCs w:val="18"/>
                <w:u w:val="single"/>
              </w:rPr>
              <w:t>DSCOM</w:t>
            </w:r>
            <w:r w:rsidRPr="005E0DF8">
              <w:rPr>
                <w:rFonts w:cs="Arial"/>
                <w:sz w:val="18"/>
                <w:szCs w:val="18"/>
              </w:rPr>
              <w:t xml:space="preserve">, </w:t>
            </w:r>
            <w:r w:rsidR="00535102" w:rsidRPr="00652675">
              <w:rPr>
                <w:rFonts w:cs="Arial"/>
                <w:b/>
                <w:sz w:val="18"/>
                <w:szCs w:val="18"/>
              </w:rPr>
              <w:t>REDACTED</w:t>
            </w:r>
          </w:p>
          <w:p w14:paraId="290A4B7E" w14:textId="77777777" w:rsidR="00686522" w:rsidRPr="005E0DF8" w:rsidRDefault="00686522" w:rsidP="00CB5609">
            <w:pPr>
              <w:rPr>
                <w:rFonts w:cs="Arial"/>
                <w:sz w:val="18"/>
                <w:szCs w:val="18"/>
                <w:u w:val="single"/>
              </w:rPr>
            </w:pPr>
            <w:r w:rsidRPr="005E0DF8">
              <w:rPr>
                <w:rFonts w:cs="Arial"/>
                <w:sz w:val="18"/>
                <w:szCs w:val="18"/>
                <w:u w:val="single"/>
              </w:rPr>
              <w:t>Air Freight Centre</w:t>
            </w:r>
          </w:p>
          <w:p w14:paraId="0AFED84D" w14:textId="37124D65" w:rsidR="00686522" w:rsidRPr="005E0DF8" w:rsidRDefault="00686522" w:rsidP="00CB5609">
            <w:pPr>
              <w:rPr>
                <w:rFonts w:cs="Arial"/>
                <w:sz w:val="18"/>
                <w:szCs w:val="18"/>
              </w:rPr>
            </w:pPr>
            <w:r w:rsidRPr="005E0DF8">
              <w:rPr>
                <w:rFonts w:cs="Arial"/>
                <w:sz w:val="18"/>
                <w:szCs w:val="18"/>
              </w:rPr>
              <w:t xml:space="preserve">IMPORTS </w:t>
            </w:r>
            <w:r w:rsidRPr="005E0DF8">
              <w:rPr>
                <w:rFonts w:cs="Arial"/>
                <w:sz w:val="18"/>
                <w:szCs w:val="18"/>
              </w:rPr>
              <w:sym w:font="Wingdings" w:char="F028"/>
            </w:r>
            <w:r w:rsidRPr="005E0DF8">
              <w:rPr>
                <w:rFonts w:cs="Arial"/>
                <w:sz w:val="18"/>
                <w:szCs w:val="18"/>
              </w:rPr>
              <w:t xml:space="preserve"> </w:t>
            </w:r>
            <w:r w:rsidR="00535102" w:rsidRPr="00652675">
              <w:rPr>
                <w:rFonts w:cs="Arial"/>
                <w:b/>
                <w:sz w:val="18"/>
                <w:szCs w:val="18"/>
              </w:rPr>
              <w:t>REDACTED</w:t>
            </w:r>
          </w:p>
          <w:p w14:paraId="6DBCA5F0" w14:textId="6D9108D5" w:rsidR="00686522" w:rsidRPr="005E0DF8" w:rsidRDefault="00686522" w:rsidP="00CB5609">
            <w:pPr>
              <w:rPr>
                <w:rFonts w:cs="Arial"/>
                <w:sz w:val="18"/>
                <w:szCs w:val="18"/>
              </w:rPr>
            </w:pPr>
            <w:r w:rsidRPr="005E0DF8">
              <w:rPr>
                <w:rFonts w:cs="Arial"/>
                <w:sz w:val="18"/>
                <w:szCs w:val="18"/>
              </w:rPr>
              <w:t xml:space="preserve">EXPORTS </w:t>
            </w:r>
            <w:r w:rsidRPr="005E0DF8">
              <w:rPr>
                <w:rFonts w:cs="Arial"/>
                <w:sz w:val="18"/>
                <w:szCs w:val="18"/>
              </w:rPr>
              <w:sym w:font="Wingdings" w:char="F028"/>
            </w:r>
            <w:r w:rsidRPr="005E0DF8">
              <w:rPr>
                <w:rFonts w:cs="Arial"/>
                <w:sz w:val="18"/>
                <w:szCs w:val="18"/>
              </w:rPr>
              <w:t xml:space="preserve"> </w:t>
            </w:r>
            <w:r w:rsidR="00535102" w:rsidRPr="00652675">
              <w:rPr>
                <w:rFonts w:cs="Arial"/>
                <w:b/>
                <w:sz w:val="18"/>
                <w:szCs w:val="18"/>
              </w:rPr>
              <w:t>REDACTED</w:t>
            </w:r>
          </w:p>
          <w:p w14:paraId="7936C937" w14:textId="77777777" w:rsidR="00686522" w:rsidRPr="005E0DF8" w:rsidRDefault="00686522" w:rsidP="00CB5609">
            <w:pPr>
              <w:rPr>
                <w:rFonts w:cs="Arial"/>
                <w:sz w:val="18"/>
                <w:szCs w:val="18"/>
                <w:u w:val="single"/>
              </w:rPr>
            </w:pPr>
            <w:r w:rsidRPr="005E0DF8">
              <w:rPr>
                <w:rFonts w:cs="Arial"/>
                <w:sz w:val="18"/>
                <w:szCs w:val="18"/>
                <w:u w:val="single"/>
              </w:rPr>
              <w:t>Surface Freight Centre</w:t>
            </w:r>
          </w:p>
          <w:p w14:paraId="45D24BE0" w14:textId="2E11D004" w:rsidR="00686522" w:rsidRPr="005E0DF8" w:rsidRDefault="00686522" w:rsidP="00CB5609">
            <w:pPr>
              <w:pStyle w:val="Default"/>
              <w:rPr>
                <w:rFonts w:ascii="Arial" w:hAnsi="Arial" w:cs="Arial"/>
                <w:color w:val="auto"/>
                <w:sz w:val="18"/>
                <w:szCs w:val="18"/>
              </w:rPr>
            </w:pPr>
            <w:r w:rsidRPr="005E0DF8">
              <w:rPr>
                <w:rFonts w:ascii="Arial" w:hAnsi="Arial" w:cs="Arial"/>
                <w:color w:val="auto"/>
                <w:sz w:val="18"/>
                <w:szCs w:val="18"/>
              </w:rPr>
              <w:t xml:space="preserve">IMPORTS </w:t>
            </w:r>
            <w:r w:rsidRPr="005E0DF8">
              <w:rPr>
                <w:rFonts w:ascii="Arial" w:hAnsi="Arial" w:cs="Arial"/>
                <w:color w:val="auto"/>
                <w:sz w:val="18"/>
                <w:szCs w:val="18"/>
              </w:rPr>
              <w:sym w:font="Wingdings" w:char="F028"/>
            </w:r>
            <w:r w:rsidRPr="005E0DF8">
              <w:rPr>
                <w:rFonts w:ascii="Arial" w:hAnsi="Arial" w:cs="Arial"/>
                <w:color w:val="auto"/>
                <w:sz w:val="18"/>
                <w:szCs w:val="18"/>
              </w:rPr>
              <w:t xml:space="preserve"> </w:t>
            </w:r>
            <w:r w:rsidR="00535102" w:rsidRPr="00652675">
              <w:rPr>
                <w:rFonts w:cs="Arial"/>
                <w:b/>
                <w:sz w:val="18"/>
                <w:szCs w:val="18"/>
              </w:rPr>
              <w:t>REDACTED</w:t>
            </w:r>
          </w:p>
          <w:p w14:paraId="6680DAF6" w14:textId="07C95FE8" w:rsidR="00686522" w:rsidRPr="005E0DF8" w:rsidRDefault="00686522" w:rsidP="00CB5609">
            <w:pPr>
              <w:rPr>
                <w:rFonts w:cs="Arial"/>
                <w:b/>
                <w:sz w:val="18"/>
                <w:szCs w:val="18"/>
              </w:rPr>
            </w:pPr>
            <w:r w:rsidRPr="005E0DF8">
              <w:rPr>
                <w:rFonts w:cs="Arial"/>
                <w:sz w:val="18"/>
                <w:szCs w:val="18"/>
              </w:rPr>
              <w:t xml:space="preserve">EXPORTS </w:t>
            </w:r>
            <w:r w:rsidRPr="005E0DF8">
              <w:rPr>
                <w:rFonts w:cs="Arial"/>
                <w:sz w:val="18"/>
                <w:szCs w:val="18"/>
              </w:rPr>
              <w:sym w:font="Wingdings" w:char="F028"/>
            </w:r>
            <w:r w:rsidR="00535102" w:rsidRPr="00652675">
              <w:rPr>
                <w:rFonts w:cs="Arial"/>
                <w:b/>
                <w:sz w:val="18"/>
                <w:szCs w:val="18"/>
              </w:rPr>
              <w:t xml:space="preserve"> REDACTED</w:t>
            </w:r>
            <w:r w:rsidR="00535102" w:rsidRPr="005E0DF8">
              <w:rPr>
                <w:rFonts w:cs="Arial"/>
                <w:b/>
                <w:sz w:val="18"/>
                <w:szCs w:val="18"/>
              </w:rPr>
              <w:t xml:space="preserve"> </w:t>
            </w:r>
          </w:p>
          <w:p w14:paraId="785D04ED" w14:textId="77777777" w:rsidR="00686522" w:rsidRPr="005E0DF8" w:rsidRDefault="00686522" w:rsidP="00CB5609">
            <w:pPr>
              <w:rPr>
                <w:rFonts w:cs="Arial"/>
                <w:sz w:val="18"/>
                <w:szCs w:val="18"/>
              </w:rPr>
            </w:pPr>
            <w:r w:rsidRPr="005E0DF8">
              <w:rPr>
                <w:rFonts w:cs="Arial"/>
                <w:sz w:val="18"/>
                <w:szCs w:val="18"/>
              </w:rPr>
              <w:t>B.</w:t>
            </w:r>
            <w:r w:rsidRPr="005E0DF8">
              <w:rPr>
                <w:rFonts w:cs="Arial"/>
                <w:b/>
                <w:sz w:val="18"/>
                <w:szCs w:val="18"/>
              </w:rPr>
              <w:t xml:space="preserve"> </w:t>
            </w:r>
            <w:r w:rsidRPr="005E0DF8">
              <w:rPr>
                <w:rFonts w:cs="Arial"/>
                <w:b/>
                <w:sz w:val="18"/>
                <w:szCs w:val="18"/>
                <w:u w:val="single"/>
              </w:rPr>
              <w:t>JSCS</w:t>
            </w:r>
            <w:r w:rsidRPr="005E0DF8">
              <w:rPr>
                <w:rFonts w:cs="Arial"/>
                <w:sz w:val="18"/>
                <w:szCs w:val="18"/>
              </w:rPr>
              <w:t xml:space="preserve"> </w:t>
            </w:r>
          </w:p>
          <w:p w14:paraId="2392F814" w14:textId="77777777" w:rsidR="00686522" w:rsidRPr="005E0DF8" w:rsidRDefault="00686522" w:rsidP="00CB5609">
            <w:pPr>
              <w:rPr>
                <w:rFonts w:cs="Arial"/>
                <w:sz w:val="18"/>
                <w:szCs w:val="18"/>
              </w:rPr>
            </w:pPr>
          </w:p>
          <w:p w14:paraId="5843D408" w14:textId="63EE2612" w:rsidR="00686522" w:rsidRPr="005E0DF8" w:rsidRDefault="00686522" w:rsidP="00CB5609">
            <w:pPr>
              <w:rPr>
                <w:rFonts w:cs="Arial"/>
                <w:color w:val="0000FF"/>
                <w:sz w:val="18"/>
                <w:szCs w:val="18"/>
                <w:u w:val="single"/>
              </w:rPr>
            </w:pPr>
            <w:r w:rsidRPr="005E0DF8">
              <w:rPr>
                <w:rFonts w:cs="Arial"/>
                <w:sz w:val="18"/>
                <w:szCs w:val="18"/>
              </w:rPr>
              <w:t xml:space="preserve">JSCS Helpdesk </w:t>
            </w:r>
            <w:r w:rsidRPr="005E0DF8">
              <w:rPr>
                <w:rFonts w:cs="Arial"/>
                <w:sz w:val="18"/>
                <w:szCs w:val="18"/>
              </w:rPr>
              <w:sym w:font="Wingdings" w:char="F028"/>
            </w:r>
            <w:r w:rsidRPr="005E0DF8">
              <w:rPr>
                <w:rFonts w:cs="Arial"/>
                <w:sz w:val="18"/>
                <w:szCs w:val="18"/>
              </w:rPr>
              <w:t xml:space="preserve"> </w:t>
            </w:r>
            <w:r w:rsidR="00535102" w:rsidRPr="00652675">
              <w:rPr>
                <w:rFonts w:cs="Arial"/>
                <w:b/>
                <w:sz w:val="18"/>
                <w:szCs w:val="18"/>
              </w:rPr>
              <w:t>REDACTED</w:t>
            </w:r>
            <w:r w:rsidR="00535102" w:rsidRPr="005E0DF8">
              <w:rPr>
                <w:rFonts w:cs="Arial"/>
                <w:sz w:val="18"/>
                <w:szCs w:val="18"/>
              </w:rPr>
              <w:t xml:space="preserve"> </w:t>
            </w:r>
            <w:r w:rsidRPr="005E0DF8">
              <w:rPr>
                <w:rFonts w:cs="Arial"/>
                <w:sz w:val="18"/>
                <w:szCs w:val="18"/>
              </w:rPr>
              <w:t xml:space="preserve">Fax No </w:t>
            </w:r>
            <w:r w:rsidR="00535102" w:rsidRPr="00652675">
              <w:rPr>
                <w:rFonts w:cs="Arial"/>
                <w:b/>
                <w:sz w:val="18"/>
                <w:szCs w:val="18"/>
              </w:rPr>
              <w:t>REDACTED</w:t>
            </w:r>
            <w:r w:rsidR="00535102" w:rsidRPr="005E0DF8">
              <w:rPr>
                <w:rFonts w:cs="Arial"/>
                <w:color w:val="0000FF"/>
                <w:sz w:val="18"/>
                <w:szCs w:val="18"/>
                <w:u w:val="single"/>
              </w:rPr>
              <w:t xml:space="preserve"> </w:t>
            </w:r>
            <w:r w:rsidRPr="005E0DF8">
              <w:rPr>
                <w:rFonts w:cs="Arial"/>
                <w:color w:val="0000FF"/>
                <w:sz w:val="18"/>
                <w:szCs w:val="18"/>
                <w:u w:val="single"/>
              </w:rPr>
              <w:t>www.freightcollection.com</w:t>
            </w:r>
          </w:p>
        </w:tc>
        <w:tc>
          <w:tcPr>
            <w:tcW w:w="253" w:type="dxa"/>
            <w:vMerge w:val="restart"/>
            <w:tcBorders>
              <w:left w:val="single" w:sz="4" w:space="0" w:color="auto"/>
            </w:tcBorders>
            <w:shd w:val="pct12" w:color="auto" w:fill="auto"/>
          </w:tcPr>
          <w:p w14:paraId="3D2A1CA9" w14:textId="77777777" w:rsidR="00686522" w:rsidRPr="005E0DF8" w:rsidRDefault="00686522" w:rsidP="00CB5609">
            <w:pPr>
              <w:rPr>
                <w:rFonts w:cs="Arial"/>
                <w:sz w:val="18"/>
                <w:szCs w:val="18"/>
              </w:rPr>
            </w:pPr>
          </w:p>
        </w:tc>
      </w:tr>
      <w:tr w:rsidR="00686522" w:rsidRPr="005E0DF8" w14:paraId="39EF47F4" w14:textId="77777777" w:rsidTr="00E273E9">
        <w:trPr>
          <w:jc w:val="center"/>
        </w:trPr>
        <w:tc>
          <w:tcPr>
            <w:tcW w:w="5817" w:type="dxa"/>
            <w:gridSpan w:val="3"/>
            <w:tcBorders>
              <w:right w:val="single" w:sz="4" w:space="0" w:color="auto"/>
            </w:tcBorders>
            <w:shd w:val="pct12" w:color="auto" w:fill="auto"/>
          </w:tcPr>
          <w:p w14:paraId="21757A75" w14:textId="77777777" w:rsidR="00686522" w:rsidRPr="005E0DF8" w:rsidRDefault="00686522" w:rsidP="00CB5609">
            <w:pPr>
              <w:rPr>
                <w:rFonts w:cs="Arial"/>
                <w:sz w:val="18"/>
                <w:szCs w:val="18"/>
              </w:rPr>
            </w:pPr>
          </w:p>
        </w:tc>
        <w:tc>
          <w:tcPr>
            <w:tcW w:w="4882" w:type="dxa"/>
            <w:vMerge/>
            <w:tcBorders>
              <w:left w:val="single" w:sz="4" w:space="0" w:color="auto"/>
              <w:bottom w:val="single" w:sz="4" w:space="0" w:color="auto"/>
              <w:right w:val="single" w:sz="4" w:space="0" w:color="auto"/>
            </w:tcBorders>
            <w:shd w:val="clear" w:color="auto" w:fill="auto"/>
          </w:tcPr>
          <w:p w14:paraId="32E79792" w14:textId="77777777" w:rsidR="00686522" w:rsidRPr="005E0DF8" w:rsidRDefault="00686522" w:rsidP="00CB5609">
            <w:pPr>
              <w:rPr>
                <w:rFonts w:cs="Arial"/>
                <w:sz w:val="18"/>
                <w:szCs w:val="18"/>
              </w:rPr>
            </w:pPr>
          </w:p>
        </w:tc>
        <w:tc>
          <w:tcPr>
            <w:tcW w:w="253" w:type="dxa"/>
            <w:vMerge/>
            <w:tcBorders>
              <w:left w:val="single" w:sz="4" w:space="0" w:color="auto"/>
            </w:tcBorders>
            <w:shd w:val="pct12" w:color="auto" w:fill="auto"/>
          </w:tcPr>
          <w:p w14:paraId="79AE974C" w14:textId="77777777" w:rsidR="00686522" w:rsidRPr="005E0DF8" w:rsidRDefault="00686522" w:rsidP="00CB5609">
            <w:pPr>
              <w:rPr>
                <w:rFonts w:cs="Arial"/>
                <w:sz w:val="18"/>
                <w:szCs w:val="18"/>
              </w:rPr>
            </w:pPr>
          </w:p>
        </w:tc>
      </w:tr>
      <w:tr w:rsidR="00686522" w:rsidRPr="005E0DF8" w14:paraId="2883EE3D" w14:textId="77777777" w:rsidTr="00E273E9">
        <w:trPr>
          <w:trHeight w:val="1428"/>
          <w:jc w:val="center"/>
        </w:trPr>
        <w:tc>
          <w:tcPr>
            <w:tcW w:w="242" w:type="dxa"/>
            <w:tcBorders>
              <w:right w:val="single" w:sz="4" w:space="0" w:color="auto"/>
            </w:tcBorders>
            <w:shd w:val="pct12" w:color="auto" w:fill="auto"/>
          </w:tcPr>
          <w:p w14:paraId="2BA83388" w14:textId="77777777" w:rsidR="00686522" w:rsidRPr="005E0DF8" w:rsidRDefault="00686522" w:rsidP="00CB5609">
            <w:pPr>
              <w:rPr>
                <w:rFonts w:cs="Arial"/>
                <w:sz w:val="18"/>
                <w:szCs w:val="18"/>
              </w:rPr>
            </w:pPr>
          </w:p>
        </w:tc>
        <w:tc>
          <w:tcPr>
            <w:tcW w:w="5333" w:type="dxa"/>
            <w:tcBorders>
              <w:top w:val="single" w:sz="4" w:space="0" w:color="auto"/>
              <w:left w:val="single" w:sz="4" w:space="0" w:color="auto"/>
              <w:bottom w:val="single" w:sz="4" w:space="0" w:color="auto"/>
              <w:right w:val="single" w:sz="4" w:space="0" w:color="auto"/>
            </w:tcBorders>
          </w:tcPr>
          <w:p w14:paraId="6ECDC4B7" w14:textId="77777777" w:rsidR="00686522" w:rsidRPr="005E0DF8" w:rsidRDefault="00686522" w:rsidP="005F38C1">
            <w:pPr>
              <w:numPr>
                <w:ilvl w:val="0"/>
                <w:numId w:val="17"/>
              </w:numPr>
              <w:tabs>
                <w:tab w:val="left" w:pos="194"/>
              </w:tabs>
              <w:ind w:left="0"/>
              <w:rPr>
                <w:rFonts w:cs="Arial"/>
                <w:b/>
                <w:sz w:val="18"/>
                <w:szCs w:val="18"/>
              </w:rPr>
            </w:pPr>
            <w:r w:rsidRPr="005E0DF8">
              <w:rPr>
                <w:rFonts w:cs="Arial"/>
                <w:b/>
                <w:sz w:val="18"/>
                <w:szCs w:val="18"/>
              </w:rPr>
              <w:t>(a) Supply/Support Management Branch or Order Manager</w:t>
            </w:r>
          </w:p>
          <w:p w14:paraId="6700984A" w14:textId="77777777" w:rsidR="00686522" w:rsidRPr="005E0DF8" w:rsidRDefault="00686522" w:rsidP="00CB5609">
            <w:pPr>
              <w:rPr>
                <w:rFonts w:cs="Arial"/>
                <w:b/>
                <w:sz w:val="18"/>
                <w:szCs w:val="18"/>
              </w:rPr>
            </w:pPr>
            <w:r w:rsidRPr="005E0DF8">
              <w:rPr>
                <w:rFonts w:cs="Arial"/>
                <w:b/>
                <w:sz w:val="18"/>
                <w:szCs w:val="18"/>
              </w:rPr>
              <w:t>Branch/Name:</w:t>
            </w:r>
          </w:p>
          <w:p w14:paraId="1CDF39CF" w14:textId="7502C247" w:rsidR="00686522" w:rsidRPr="005E0DF8" w:rsidRDefault="00686522" w:rsidP="00CB5609">
            <w:pPr>
              <w:rPr>
                <w:rFonts w:cs="Arial"/>
                <w:b/>
                <w:sz w:val="18"/>
                <w:szCs w:val="18"/>
              </w:rPr>
            </w:pPr>
          </w:p>
          <w:p w14:paraId="05E422A5" w14:textId="67617E7B" w:rsidR="009818EB" w:rsidRPr="005E0DF8" w:rsidRDefault="009818EB" w:rsidP="00CB5609">
            <w:pPr>
              <w:rPr>
                <w:rFonts w:cs="Arial"/>
                <w:sz w:val="18"/>
                <w:szCs w:val="18"/>
              </w:rPr>
            </w:pPr>
            <w:r w:rsidRPr="005E0DF8">
              <w:rPr>
                <w:rFonts w:cs="Arial"/>
                <w:sz w:val="18"/>
                <w:szCs w:val="18"/>
              </w:rPr>
              <w:t>Refer to details in box 2.</w:t>
            </w:r>
          </w:p>
          <w:p w14:paraId="77D96A32" w14:textId="0BBE6233" w:rsidR="00686522" w:rsidRPr="005E0DF8" w:rsidRDefault="00686522" w:rsidP="00CB5609">
            <w:pPr>
              <w:rPr>
                <w:rFonts w:cs="Arial"/>
                <w:sz w:val="18"/>
                <w:szCs w:val="18"/>
              </w:rPr>
            </w:pPr>
            <w:r w:rsidRPr="005E0DF8">
              <w:rPr>
                <w:rFonts w:cs="Arial"/>
                <w:b/>
                <w:sz w:val="18"/>
                <w:szCs w:val="18"/>
              </w:rPr>
              <w:t xml:space="preserve"> </w:t>
            </w:r>
            <w:bookmarkStart w:id="151" w:name="supply_support"/>
            <w:bookmarkEnd w:id="151"/>
          </w:p>
          <w:p w14:paraId="6ACBFD71" w14:textId="77777777" w:rsidR="00686522" w:rsidRPr="005E0DF8" w:rsidRDefault="00686522" w:rsidP="00CB5609">
            <w:pPr>
              <w:rPr>
                <w:rFonts w:cs="Arial"/>
                <w:sz w:val="18"/>
                <w:szCs w:val="18"/>
              </w:rPr>
            </w:pPr>
            <w:r w:rsidRPr="005E0DF8">
              <w:rPr>
                <w:rFonts w:cs="Arial"/>
                <w:sz w:val="18"/>
                <w:szCs w:val="18"/>
              </w:rPr>
              <w:sym w:font="Wingdings" w:char="F028"/>
            </w:r>
          </w:p>
          <w:p w14:paraId="2EC6CCDE" w14:textId="77777777" w:rsidR="00686522" w:rsidRPr="005E0DF8" w:rsidRDefault="00686522" w:rsidP="00CB5609">
            <w:pPr>
              <w:rPr>
                <w:rFonts w:cs="Arial"/>
                <w:b/>
                <w:sz w:val="18"/>
                <w:szCs w:val="18"/>
              </w:rPr>
            </w:pPr>
          </w:p>
          <w:p w14:paraId="014F5567" w14:textId="55146E08" w:rsidR="00686522" w:rsidRPr="005E0DF8" w:rsidRDefault="00686522" w:rsidP="00CB5609">
            <w:pPr>
              <w:rPr>
                <w:rFonts w:cs="Arial"/>
                <w:b/>
                <w:sz w:val="18"/>
                <w:szCs w:val="18"/>
              </w:rPr>
            </w:pPr>
            <w:r w:rsidRPr="005E0DF8">
              <w:rPr>
                <w:rFonts w:cs="Arial"/>
                <w:b/>
                <w:sz w:val="18"/>
                <w:szCs w:val="18"/>
              </w:rPr>
              <w:t xml:space="preserve">   (b) U.I.N. </w:t>
            </w:r>
          </w:p>
        </w:tc>
        <w:tc>
          <w:tcPr>
            <w:tcW w:w="242" w:type="dxa"/>
            <w:tcBorders>
              <w:left w:val="single" w:sz="4" w:space="0" w:color="auto"/>
              <w:right w:val="single" w:sz="4" w:space="0" w:color="auto"/>
            </w:tcBorders>
            <w:shd w:val="pct12" w:color="auto" w:fill="auto"/>
          </w:tcPr>
          <w:p w14:paraId="5B8C07F0" w14:textId="77777777" w:rsidR="00686522" w:rsidRPr="005E0DF8" w:rsidRDefault="00686522" w:rsidP="00CB5609">
            <w:pPr>
              <w:rPr>
                <w:rFonts w:cs="Arial"/>
                <w:sz w:val="18"/>
                <w:szCs w:val="18"/>
              </w:rPr>
            </w:pPr>
          </w:p>
        </w:tc>
        <w:tc>
          <w:tcPr>
            <w:tcW w:w="4882" w:type="dxa"/>
            <w:vMerge/>
            <w:tcBorders>
              <w:left w:val="single" w:sz="4" w:space="0" w:color="auto"/>
              <w:bottom w:val="single" w:sz="4" w:space="0" w:color="auto"/>
              <w:right w:val="single" w:sz="4" w:space="0" w:color="auto"/>
            </w:tcBorders>
          </w:tcPr>
          <w:p w14:paraId="261972E2" w14:textId="77777777" w:rsidR="00686522" w:rsidRPr="005E0DF8" w:rsidRDefault="00686522" w:rsidP="00CB5609">
            <w:pPr>
              <w:rPr>
                <w:rFonts w:cs="Arial"/>
                <w:sz w:val="18"/>
                <w:szCs w:val="18"/>
              </w:rPr>
            </w:pPr>
          </w:p>
        </w:tc>
        <w:tc>
          <w:tcPr>
            <w:tcW w:w="253" w:type="dxa"/>
            <w:vMerge/>
            <w:tcBorders>
              <w:left w:val="single" w:sz="4" w:space="0" w:color="auto"/>
            </w:tcBorders>
            <w:shd w:val="pct12" w:color="auto" w:fill="auto"/>
          </w:tcPr>
          <w:p w14:paraId="39590E3C" w14:textId="77777777" w:rsidR="00686522" w:rsidRPr="005E0DF8" w:rsidRDefault="00686522" w:rsidP="00CB5609">
            <w:pPr>
              <w:rPr>
                <w:rFonts w:cs="Arial"/>
                <w:sz w:val="18"/>
                <w:szCs w:val="18"/>
              </w:rPr>
            </w:pPr>
          </w:p>
        </w:tc>
      </w:tr>
      <w:tr w:rsidR="00686522" w:rsidRPr="005E0DF8" w14:paraId="79ABC7FA" w14:textId="77777777" w:rsidTr="00E273E9">
        <w:trPr>
          <w:jc w:val="center"/>
        </w:trPr>
        <w:tc>
          <w:tcPr>
            <w:tcW w:w="10952" w:type="dxa"/>
            <w:gridSpan w:val="5"/>
            <w:shd w:val="pct12" w:color="auto" w:fill="auto"/>
          </w:tcPr>
          <w:p w14:paraId="685756DA" w14:textId="77777777" w:rsidR="00686522" w:rsidRPr="005E0DF8" w:rsidRDefault="00686522" w:rsidP="00CB5609">
            <w:pPr>
              <w:rPr>
                <w:rFonts w:cs="Arial"/>
                <w:color w:val="000000"/>
                <w:sz w:val="18"/>
                <w:szCs w:val="18"/>
              </w:rPr>
            </w:pPr>
          </w:p>
        </w:tc>
      </w:tr>
      <w:tr w:rsidR="00686522" w:rsidRPr="005E0DF8" w14:paraId="1E636897" w14:textId="77777777" w:rsidTr="00E273E9">
        <w:trPr>
          <w:trHeight w:val="272"/>
          <w:jc w:val="center"/>
        </w:trPr>
        <w:tc>
          <w:tcPr>
            <w:tcW w:w="242" w:type="dxa"/>
            <w:tcBorders>
              <w:right w:val="single" w:sz="4" w:space="0" w:color="auto"/>
            </w:tcBorders>
            <w:shd w:val="pct12" w:color="auto" w:fill="auto"/>
          </w:tcPr>
          <w:p w14:paraId="4E23B968" w14:textId="77777777" w:rsidR="00686522" w:rsidRPr="005E0DF8" w:rsidRDefault="00686522" w:rsidP="00CB5609">
            <w:pPr>
              <w:rPr>
                <w:rFonts w:cs="Arial"/>
                <w:sz w:val="18"/>
                <w:szCs w:val="18"/>
              </w:rPr>
            </w:pPr>
          </w:p>
        </w:tc>
        <w:tc>
          <w:tcPr>
            <w:tcW w:w="5333" w:type="dxa"/>
            <w:tcBorders>
              <w:top w:val="single" w:sz="4" w:space="0" w:color="auto"/>
              <w:left w:val="single" w:sz="4" w:space="0" w:color="auto"/>
              <w:bottom w:val="single" w:sz="4" w:space="0" w:color="auto"/>
              <w:right w:val="single" w:sz="4" w:space="0" w:color="auto"/>
            </w:tcBorders>
          </w:tcPr>
          <w:p w14:paraId="4B8CA0B9" w14:textId="77777777" w:rsidR="00686522" w:rsidRPr="005E0DF8" w:rsidRDefault="00686522" w:rsidP="005F38C1">
            <w:pPr>
              <w:numPr>
                <w:ilvl w:val="0"/>
                <w:numId w:val="17"/>
              </w:numPr>
              <w:tabs>
                <w:tab w:val="left" w:pos="194"/>
              </w:tabs>
              <w:ind w:left="0"/>
              <w:rPr>
                <w:rFonts w:cs="Arial"/>
                <w:b/>
                <w:sz w:val="18"/>
                <w:szCs w:val="18"/>
              </w:rPr>
            </w:pPr>
            <w:r w:rsidRPr="005E0DF8">
              <w:rPr>
                <w:rFonts w:cs="Arial"/>
                <w:b/>
                <w:sz w:val="18"/>
                <w:szCs w:val="18"/>
              </w:rPr>
              <w:t>Drawings/Specifications are available from:</w:t>
            </w:r>
          </w:p>
          <w:p w14:paraId="6CFEC028" w14:textId="77777777" w:rsidR="00686522" w:rsidRPr="005E0DF8" w:rsidRDefault="00686522" w:rsidP="00CB5609">
            <w:pPr>
              <w:rPr>
                <w:rFonts w:cs="Arial"/>
                <w:sz w:val="18"/>
                <w:szCs w:val="18"/>
              </w:rPr>
            </w:pPr>
          </w:p>
          <w:p w14:paraId="2815603D" w14:textId="61EA02E7" w:rsidR="00686522" w:rsidRPr="005E0DF8" w:rsidRDefault="003D4CBB" w:rsidP="00CB5609">
            <w:pPr>
              <w:rPr>
                <w:rFonts w:cs="Arial"/>
                <w:sz w:val="18"/>
                <w:szCs w:val="18"/>
              </w:rPr>
            </w:pPr>
            <w:bookmarkStart w:id="152" w:name="drawings_spec"/>
            <w:bookmarkEnd w:id="152"/>
            <w:r w:rsidRPr="005E0DF8">
              <w:rPr>
                <w:rFonts w:cs="Arial"/>
                <w:sz w:val="18"/>
                <w:szCs w:val="18"/>
              </w:rPr>
              <w:t>See box 2.</w:t>
            </w:r>
          </w:p>
        </w:tc>
        <w:tc>
          <w:tcPr>
            <w:tcW w:w="242" w:type="dxa"/>
            <w:tcBorders>
              <w:left w:val="single" w:sz="4" w:space="0" w:color="auto"/>
            </w:tcBorders>
            <w:shd w:val="pct12" w:color="auto" w:fill="auto"/>
          </w:tcPr>
          <w:p w14:paraId="5719CE30" w14:textId="77777777" w:rsidR="00686522" w:rsidRPr="005E0DF8" w:rsidRDefault="00686522" w:rsidP="00CB5609">
            <w:pPr>
              <w:rPr>
                <w:rFonts w:cs="Arial"/>
                <w:sz w:val="18"/>
                <w:szCs w:val="18"/>
              </w:rPr>
            </w:pPr>
          </w:p>
        </w:tc>
        <w:tc>
          <w:tcPr>
            <w:tcW w:w="4882" w:type="dxa"/>
            <w:vMerge w:val="restart"/>
            <w:tcBorders>
              <w:top w:val="single" w:sz="6" w:space="0" w:color="auto"/>
              <w:left w:val="single" w:sz="6" w:space="0" w:color="auto"/>
              <w:right w:val="single" w:sz="6" w:space="0" w:color="auto"/>
            </w:tcBorders>
          </w:tcPr>
          <w:p w14:paraId="1407F2F6" w14:textId="77777777" w:rsidR="00686522" w:rsidRPr="005E0DF8" w:rsidRDefault="00686522" w:rsidP="00CB5609">
            <w:pPr>
              <w:tabs>
                <w:tab w:val="left" w:pos="215"/>
                <w:tab w:val="left" w:pos="357"/>
              </w:tabs>
              <w:rPr>
                <w:rFonts w:cs="Arial"/>
                <w:color w:val="000000"/>
                <w:sz w:val="18"/>
                <w:szCs w:val="18"/>
              </w:rPr>
            </w:pPr>
            <w:r w:rsidRPr="005E0DF8">
              <w:rPr>
                <w:rFonts w:cs="Arial"/>
                <w:b/>
                <w:color w:val="000000"/>
                <w:sz w:val="18"/>
                <w:szCs w:val="18"/>
              </w:rPr>
              <w:t>11.</w:t>
            </w:r>
            <w:r w:rsidRPr="005E0DF8">
              <w:rPr>
                <w:rFonts w:cs="Arial"/>
                <w:b/>
                <w:color w:val="000000"/>
                <w:sz w:val="18"/>
                <w:szCs w:val="18"/>
              </w:rPr>
              <w:tab/>
              <w:t>The Invoice Paying Authority:</w:t>
            </w:r>
          </w:p>
          <w:p w14:paraId="100093F2" w14:textId="54FFFC2E" w:rsidR="00686522" w:rsidRPr="005E0DF8" w:rsidRDefault="00535102" w:rsidP="00CB5609">
            <w:pPr>
              <w:rPr>
                <w:rFonts w:cs="Arial"/>
                <w:sz w:val="18"/>
                <w:szCs w:val="18"/>
              </w:rPr>
            </w:pPr>
            <w:r w:rsidRPr="00652675">
              <w:rPr>
                <w:rFonts w:cs="Arial"/>
                <w:b/>
                <w:sz w:val="18"/>
                <w:szCs w:val="18"/>
              </w:rPr>
              <w:t>REDACTED</w:t>
            </w:r>
            <w:r w:rsidR="00686522" w:rsidRPr="005E0DF8">
              <w:rPr>
                <w:rFonts w:cs="Arial"/>
                <w:sz w:val="18"/>
                <w:szCs w:val="18"/>
              </w:rPr>
              <w:tab/>
            </w:r>
            <w:r w:rsidR="00686522" w:rsidRPr="005E0DF8">
              <w:rPr>
                <w:rFonts w:cs="Arial"/>
                <w:sz w:val="18"/>
                <w:szCs w:val="18"/>
              </w:rPr>
              <w:tab/>
            </w:r>
            <w:r w:rsidR="00686522" w:rsidRPr="005E0DF8">
              <w:rPr>
                <w:rFonts w:cs="Arial"/>
                <w:sz w:val="18"/>
                <w:szCs w:val="18"/>
              </w:rPr>
              <w:tab/>
            </w:r>
            <w:r w:rsidR="00686522" w:rsidRPr="005E0DF8">
              <w:rPr>
                <w:rFonts w:cs="Arial"/>
                <w:sz w:val="18"/>
                <w:szCs w:val="18"/>
              </w:rPr>
              <w:sym w:font="Wingdings" w:char="F028"/>
            </w:r>
            <w:r w:rsidR="00686522" w:rsidRPr="005E0DF8">
              <w:rPr>
                <w:rFonts w:cs="Arial"/>
                <w:sz w:val="18"/>
                <w:szCs w:val="18"/>
              </w:rPr>
              <w:t xml:space="preserve"> </w:t>
            </w:r>
            <w:proofErr w:type="spellStart"/>
            <w:r w:rsidRPr="00652675">
              <w:rPr>
                <w:rFonts w:cs="Arial"/>
                <w:b/>
                <w:sz w:val="18"/>
                <w:szCs w:val="18"/>
              </w:rPr>
              <w:t>REDACTED</w:t>
            </w:r>
            <w:proofErr w:type="spellEnd"/>
          </w:p>
          <w:p w14:paraId="4A267D40" w14:textId="77777777" w:rsidR="00535102" w:rsidRDefault="00535102" w:rsidP="00CB5609">
            <w:pPr>
              <w:rPr>
                <w:rFonts w:cs="Arial"/>
                <w:sz w:val="18"/>
                <w:szCs w:val="18"/>
              </w:rPr>
            </w:pPr>
            <w:r w:rsidRPr="00652675">
              <w:rPr>
                <w:rFonts w:cs="Arial"/>
                <w:b/>
                <w:sz w:val="18"/>
                <w:szCs w:val="18"/>
              </w:rPr>
              <w:t>REDACTED</w:t>
            </w:r>
            <w:r w:rsidRPr="005E0DF8">
              <w:rPr>
                <w:rFonts w:cs="Arial"/>
                <w:sz w:val="18"/>
                <w:szCs w:val="18"/>
              </w:rPr>
              <w:t xml:space="preserve"> </w:t>
            </w:r>
          </w:p>
          <w:p w14:paraId="10058FC5" w14:textId="77777777" w:rsidR="00535102" w:rsidRDefault="00535102" w:rsidP="00CB5609">
            <w:pPr>
              <w:rPr>
                <w:rFonts w:cs="Arial"/>
                <w:sz w:val="18"/>
                <w:szCs w:val="18"/>
              </w:rPr>
            </w:pPr>
            <w:r w:rsidRPr="00652675">
              <w:rPr>
                <w:rFonts w:cs="Arial"/>
                <w:b/>
                <w:sz w:val="18"/>
                <w:szCs w:val="18"/>
              </w:rPr>
              <w:t>REDACTED</w:t>
            </w:r>
            <w:r w:rsidRPr="005E0DF8">
              <w:rPr>
                <w:rFonts w:cs="Arial"/>
                <w:sz w:val="18"/>
                <w:szCs w:val="18"/>
              </w:rPr>
              <w:t xml:space="preserve"> </w:t>
            </w:r>
          </w:p>
          <w:p w14:paraId="6E3309D6" w14:textId="1B1EE9F6" w:rsidR="00686522" w:rsidRPr="005E0DF8" w:rsidRDefault="00535102" w:rsidP="00CB5609">
            <w:pPr>
              <w:rPr>
                <w:rFonts w:cs="Arial"/>
                <w:sz w:val="18"/>
                <w:szCs w:val="18"/>
              </w:rPr>
            </w:pPr>
            <w:r w:rsidRPr="00652675">
              <w:rPr>
                <w:rFonts w:cs="Arial"/>
                <w:b/>
                <w:sz w:val="18"/>
                <w:szCs w:val="18"/>
              </w:rPr>
              <w:t>REDACTED</w:t>
            </w:r>
            <w:r w:rsidR="00686522" w:rsidRPr="005E0DF8">
              <w:rPr>
                <w:rFonts w:cs="Arial"/>
                <w:sz w:val="18"/>
                <w:szCs w:val="18"/>
              </w:rPr>
              <w:tab/>
            </w:r>
            <w:r>
              <w:rPr>
                <w:rFonts w:cs="Arial"/>
                <w:sz w:val="18"/>
                <w:szCs w:val="18"/>
              </w:rPr>
              <w:t xml:space="preserve">                       </w:t>
            </w:r>
            <w:r w:rsidR="00686522" w:rsidRPr="005E0DF8">
              <w:rPr>
                <w:rFonts w:cs="Arial"/>
                <w:sz w:val="18"/>
                <w:szCs w:val="18"/>
              </w:rPr>
              <w:t>Fax</w:t>
            </w:r>
            <w:r w:rsidRPr="00652675">
              <w:rPr>
                <w:rFonts w:cs="Arial"/>
                <w:b/>
                <w:sz w:val="18"/>
                <w:szCs w:val="18"/>
              </w:rPr>
              <w:t xml:space="preserve"> REDACTED</w:t>
            </w:r>
          </w:p>
          <w:p w14:paraId="370D55BF" w14:textId="4F002CCD" w:rsidR="00686522" w:rsidRPr="005E0DF8" w:rsidRDefault="00535102" w:rsidP="00CB5609">
            <w:pPr>
              <w:widowControl w:val="0"/>
              <w:rPr>
                <w:rFonts w:cs="Arial"/>
                <w:color w:val="000000"/>
                <w:sz w:val="18"/>
                <w:szCs w:val="18"/>
              </w:rPr>
            </w:pPr>
            <w:r w:rsidRPr="00652675">
              <w:rPr>
                <w:rFonts w:cs="Arial"/>
                <w:b/>
                <w:sz w:val="18"/>
                <w:szCs w:val="18"/>
              </w:rPr>
              <w:t>REDACTED</w:t>
            </w:r>
            <w:r w:rsidR="00686522" w:rsidRPr="005E0DF8">
              <w:rPr>
                <w:rFonts w:cs="Arial"/>
                <w:sz w:val="18"/>
                <w:szCs w:val="18"/>
              </w:rPr>
              <w:tab/>
            </w:r>
            <w:r w:rsidR="00686522" w:rsidRPr="005E0DF8">
              <w:rPr>
                <w:rFonts w:cs="Arial"/>
                <w:sz w:val="18"/>
                <w:szCs w:val="18"/>
              </w:rPr>
              <w:tab/>
            </w:r>
            <w:r w:rsidR="00686522" w:rsidRPr="005E0DF8">
              <w:rPr>
                <w:rFonts w:cs="Arial"/>
                <w:sz w:val="18"/>
                <w:szCs w:val="18"/>
              </w:rPr>
              <w:tab/>
            </w:r>
            <w:r w:rsidR="00686522" w:rsidRPr="005E0DF8">
              <w:rPr>
                <w:rFonts w:cs="Arial"/>
                <w:b/>
                <w:sz w:val="18"/>
                <w:szCs w:val="18"/>
              </w:rPr>
              <w:t xml:space="preserve">Website is: </w:t>
            </w:r>
            <w:hyperlink r:id="rId27" w:anchor="invoice-processing" w:history="1">
              <w:r w:rsidR="00686522" w:rsidRPr="005E0DF8">
                <w:rPr>
                  <w:rStyle w:val="Hyperlink"/>
                  <w:rFonts w:cs="Arial"/>
                  <w:sz w:val="18"/>
                  <w:szCs w:val="18"/>
                </w:rPr>
                <w:t>https://www.gov.uk/government/organisations/ministry-of-defence/about/procurement#invoice-processing</w:t>
              </w:r>
            </w:hyperlink>
            <w:r w:rsidR="00686522" w:rsidRPr="005E0DF8">
              <w:rPr>
                <w:rFonts w:cs="Arial"/>
                <w:sz w:val="18"/>
                <w:szCs w:val="18"/>
              </w:rPr>
              <w:t xml:space="preserve"> </w:t>
            </w:r>
          </w:p>
        </w:tc>
        <w:tc>
          <w:tcPr>
            <w:tcW w:w="253" w:type="dxa"/>
            <w:vMerge w:val="restart"/>
            <w:shd w:val="pct12" w:color="auto" w:fill="auto"/>
          </w:tcPr>
          <w:p w14:paraId="159F6146" w14:textId="77777777" w:rsidR="00686522" w:rsidRPr="005E0DF8" w:rsidRDefault="00686522" w:rsidP="00CB5609">
            <w:pPr>
              <w:rPr>
                <w:rFonts w:cs="Arial"/>
                <w:sz w:val="18"/>
                <w:szCs w:val="18"/>
              </w:rPr>
            </w:pPr>
          </w:p>
        </w:tc>
      </w:tr>
      <w:tr w:rsidR="00686522" w:rsidRPr="005E0DF8" w14:paraId="0B1DA5E9" w14:textId="77777777" w:rsidTr="00E273E9">
        <w:trPr>
          <w:trHeight w:val="65"/>
          <w:jc w:val="center"/>
        </w:trPr>
        <w:tc>
          <w:tcPr>
            <w:tcW w:w="5817" w:type="dxa"/>
            <w:gridSpan w:val="3"/>
            <w:shd w:val="pct12" w:color="auto" w:fill="auto"/>
          </w:tcPr>
          <w:p w14:paraId="66B01822" w14:textId="77777777" w:rsidR="00686522" w:rsidRPr="005E0DF8" w:rsidRDefault="00686522" w:rsidP="00CB5609">
            <w:pPr>
              <w:rPr>
                <w:rFonts w:cs="Arial"/>
                <w:sz w:val="18"/>
                <w:szCs w:val="18"/>
              </w:rPr>
            </w:pPr>
          </w:p>
        </w:tc>
        <w:tc>
          <w:tcPr>
            <w:tcW w:w="4882" w:type="dxa"/>
            <w:vMerge/>
            <w:tcBorders>
              <w:left w:val="single" w:sz="6" w:space="0" w:color="auto"/>
              <w:right w:val="single" w:sz="6" w:space="0" w:color="auto"/>
            </w:tcBorders>
          </w:tcPr>
          <w:p w14:paraId="0C9AC1CC" w14:textId="77777777" w:rsidR="00686522" w:rsidRPr="005E0DF8" w:rsidRDefault="00686522" w:rsidP="00CB5609">
            <w:pPr>
              <w:rPr>
                <w:rFonts w:cs="Arial"/>
                <w:b/>
                <w:color w:val="000000"/>
                <w:sz w:val="18"/>
                <w:szCs w:val="18"/>
              </w:rPr>
            </w:pPr>
          </w:p>
        </w:tc>
        <w:tc>
          <w:tcPr>
            <w:tcW w:w="253" w:type="dxa"/>
            <w:vMerge/>
            <w:shd w:val="pct12" w:color="auto" w:fill="auto"/>
          </w:tcPr>
          <w:p w14:paraId="280962BD" w14:textId="77777777" w:rsidR="00686522" w:rsidRPr="005E0DF8" w:rsidRDefault="00686522" w:rsidP="00CB5609">
            <w:pPr>
              <w:rPr>
                <w:rFonts w:cs="Arial"/>
                <w:sz w:val="18"/>
                <w:szCs w:val="18"/>
              </w:rPr>
            </w:pPr>
          </w:p>
        </w:tc>
      </w:tr>
      <w:tr w:rsidR="00686522" w:rsidRPr="005E0DF8" w14:paraId="2803004E" w14:textId="77777777" w:rsidTr="00E273E9">
        <w:trPr>
          <w:trHeight w:val="272"/>
          <w:jc w:val="center"/>
        </w:trPr>
        <w:tc>
          <w:tcPr>
            <w:tcW w:w="242" w:type="dxa"/>
            <w:tcBorders>
              <w:right w:val="single" w:sz="4" w:space="0" w:color="auto"/>
            </w:tcBorders>
            <w:shd w:val="pct12" w:color="auto" w:fill="auto"/>
          </w:tcPr>
          <w:p w14:paraId="0B72866F" w14:textId="77777777" w:rsidR="00686522" w:rsidRPr="005E0DF8" w:rsidRDefault="00686522" w:rsidP="00CB5609">
            <w:pPr>
              <w:rPr>
                <w:rFonts w:cs="Arial"/>
                <w:sz w:val="18"/>
                <w:szCs w:val="18"/>
              </w:rPr>
            </w:pPr>
          </w:p>
        </w:tc>
        <w:tc>
          <w:tcPr>
            <w:tcW w:w="5333" w:type="dxa"/>
            <w:tcBorders>
              <w:top w:val="single" w:sz="4" w:space="0" w:color="auto"/>
              <w:left w:val="single" w:sz="4" w:space="0" w:color="auto"/>
              <w:bottom w:val="single" w:sz="4" w:space="0" w:color="auto"/>
              <w:right w:val="single" w:sz="4" w:space="0" w:color="auto"/>
            </w:tcBorders>
          </w:tcPr>
          <w:p w14:paraId="51A9D3E5" w14:textId="22C04413" w:rsidR="00686522" w:rsidRPr="005E0DF8" w:rsidRDefault="00686522" w:rsidP="005F38C1">
            <w:pPr>
              <w:numPr>
                <w:ilvl w:val="0"/>
                <w:numId w:val="16"/>
              </w:numPr>
              <w:tabs>
                <w:tab w:val="left" w:pos="194"/>
              </w:tabs>
              <w:ind w:left="0" w:firstLine="0"/>
              <w:rPr>
                <w:rFonts w:cs="Arial"/>
                <w:b/>
                <w:sz w:val="18"/>
                <w:szCs w:val="18"/>
              </w:rPr>
            </w:pPr>
            <w:r w:rsidRPr="005E0DF8">
              <w:rPr>
                <w:rFonts w:cs="Arial"/>
                <w:b/>
                <w:sz w:val="18"/>
                <w:szCs w:val="18"/>
              </w:rPr>
              <w:t>Intentionally Left Blank</w:t>
            </w:r>
          </w:p>
        </w:tc>
        <w:tc>
          <w:tcPr>
            <w:tcW w:w="242" w:type="dxa"/>
            <w:tcBorders>
              <w:left w:val="single" w:sz="4" w:space="0" w:color="auto"/>
            </w:tcBorders>
            <w:shd w:val="pct12" w:color="auto" w:fill="auto"/>
          </w:tcPr>
          <w:p w14:paraId="7B32E7AE" w14:textId="77777777" w:rsidR="00686522" w:rsidRPr="005E0DF8" w:rsidRDefault="00686522" w:rsidP="00CB5609">
            <w:pPr>
              <w:rPr>
                <w:rFonts w:cs="Arial"/>
                <w:sz w:val="18"/>
                <w:szCs w:val="18"/>
              </w:rPr>
            </w:pPr>
          </w:p>
        </w:tc>
        <w:tc>
          <w:tcPr>
            <w:tcW w:w="4882" w:type="dxa"/>
            <w:vMerge/>
            <w:tcBorders>
              <w:left w:val="single" w:sz="6" w:space="0" w:color="auto"/>
              <w:bottom w:val="single" w:sz="8" w:space="0" w:color="auto"/>
              <w:right w:val="single" w:sz="6" w:space="0" w:color="auto"/>
            </w:tcBorders>
          </w:tcPr>
          <w:p w14:paraId="6AEF0933" w14:textId="77777777" w:rsidR="00686522" w:rsidRPr="005E0DF8" w:rsidRDefault="00686522" w:rsidP="00CB5609">
            <w:pPr>
              <w:rPr>
                <w:rFonts w:cs="Arial"/>
                <w:b/>
                <w:color w:val="000000"/>
                <w:sz w:val="18"/>
                <w:szCs w:val="18"/>
              </w:rPr>
            </w:pPr>
          </w:p>
        </w:tc>
        <w:tc>
          <w:tcPr>
            <w:tcW w:w="253" w:type="dxa"/>
            <w:vMerge/>
            <w:shd w:val="pct12" w:color="auto" w:fill="auto"/>
          </w:tcPr>
          <w:p w14:paraId="6F40E7A1" w14:textId="77777777" w:rsidR="00686522" w:rsidRPr="005E0DF8" w:rsidRDefault="00686522" w:rsidP="00CB5609">
            <w:pPr>
              <w:rPr>
                <w:rFonts w:cs="Arial"/>
                <w:sz w:val="18"/>
                <w:szCs w:val="18"/>
              </w:rPr>
            </w:pPr>
          </w:p>
        </w:tc>
      </w:tr>
      <w:tr w:rsidR="00686522" w:rsidRPr="005E0DF8" w14:paraId="341D6856" w14:textId="77777777" w:rsidTr="00E273E9">
        <w:trPr>
          <w:trHeight w:val="30"/>
          <w:jc w:val="center"/>
        </w:trPr>
        <w:tc>
          <w:tcPr>
            <w:tcW w:w="10952" w:type="dxa"/>
            <w:gridSpan w:val="5"/>
            <w:shd w:val="pct12" w:color="auto" w:fill="auto"/>
          </w:tcPr>
          <w:p w14:paraId="162F6AB5" w14:textId="77777777" w:rsidR="00686522" w:rsidRPr="005E0DF8" w:rsidRDefault="00686522" w:rsidP="00CB5609">
            <w:pPr>
              <w:rPr>
                <w:rFonts w:cs="Arial"/>
                <w:sz w:val="18"/>
                <w:szCs w:val="18"/>
              </w:rPr>
            </w:pPr>
          </w:p>
        </w:tc>
      </w:tr>
      <w:tr w:rsidR="00686522" w:rsidRPr="005E0DF8" w14:paraId="4E01A5C3" w14:textId="77777777" w:rsidTr="00E273E9">
        <w:trPr>
          <w:jc w:val="center"/>
        </w:trPr>
        <w:tc>
          <w:tcPr>
            <w:tcW w:w="242" w:type="dxa"/>
            <w:tcBorders>
              <w:right w:val="single" w:sz="4" w:space="0" w:color="auto"/>
            </w:tcBorders>
            <w:shd w:val="pct12" w:color="auto" w:fill="auto"/>
          </w:tcPr>
          <w:p w14:paraId="67388920" w14:textId="77777777" w:rsidR="00686522" w:rsidRPr="005E0DF8" w:rsidRDefault="00686522" w:rsidP="00CB5609">
            <w:pPr>
              <w:rPr>
                <w:rFonts w:cs="Arial"/>
                <w:sz w:val="18"/>
                <w:szCs w:val="18"/>
              </w:rPr>
            </w:pPr>
          </w:p>
        </w:tc>
        <w:tc>
          <w:tcPr>
            <w:tcW w:w="5333" w:type="dxa"/>
            <w:vMerge w:val="restart"/>
            <w:tcBorders>
              <w:top w:val="single" w:sz="4" w:space="0" w:color="auto"/>
              <w:left w:val="single" w:sz="4" w:space="0" w:color="auto"/>
              <w:bottom w:val="single" w:sz="4" w:space="0" w:color="auto"/>
              <w:right w:val="single" w:sz="4" w:space="0" w:color="auto"/>
            </w:tcBorders>
          </w:tcPr>
          <w:p w14:paraId="7EF18150" w14:textId="77777777" w:rsidR="00686522" w:rsidRPr="005E0DF8" w:rsidRDefault="00686522" w:rsidP="005F38C1">
            <w:pPr>
              <w:numPr>
                <w:ilvl w:val="0"/>
                <w:numId w:val="16"/>
              </w:numPr>
              <w:tabs>
                <w:tab w:val="left" w:pos="194"/>
              </w:tabs>
              <w:ind w:left="0" w:firstLine="0"/>
              <w:rPr>
                <w:rFonts w:cs="Arial"/>
                <w:b/>
                <w:sz w:val="18"/>
                <w:szCs w:val="18"/>
              </w:rPr>
            </w:pPr>
            <w:r w:rsidRPr="005E0DF8">
              <w:rPr>
                <w:rFonts w:cs="Arial"/>
                <w:b/>
                <w:sz w:val="18"/>
                <w:szCs w:val="18"/>
              </w:rPr>
              <w:t>Quality Assurance Representative:</w:t>
            </w:r>
          </w:p>
          <w:p w14:paraId="11FAE176" w14:textId="77777777" w:rsidR="00686522" w:rsidRPr="005E0DF8" w:rsidRDefault="00686522" w:rsidP="00CB5609">
            <w:pPr>
              <w:rPr>
                <w:rFonts w:cs="Arial"/>
                <w:sz w:val="18"/>
                <w:szCs w:val="18"/>
              </w:rPr>
            </w:pPr>
            <w:bookmarkStart w:id="153" w:name="QA_rep"/>
            <w:bookmarkEnd w:id="153"/>
          </w:p>
          <w:p w14:paraId="6B891C48" w14:textId="77777777" w:rsidR="00686522" w:rsidRPr="005E0DF8" w:rsidRDefault="00686522" w:rsidP="00CB5609">
            <w:pPr>
              <w:rPr>
                <w:rFonts w:cs="Arial"/>
                <w:sz w:val="18"/>
                <w:szCs w:val="18"/>
              </w:rPr>
            </w:pPr>
            <w:bookmarkStart w:id="154" w:name="QA_requirements"/>
            <w:bookmarkEnd w:id="154"/>
            <w:r w:rsidRPr="005E0DF8">
              <w:rPr>
                <w:rFonts w:cs="Arial"/>
                <w:b/>
                <w:sz w:val="18"/>
                <w:szCs w:val="18"/>
              </w:rPr>
              <w:t>AQAPS</w:t>
            </w:r>
            <w:r w:rsidRPr="005E0DF8">
              <w:rPr>
                <w:rFonts w:cs="Arial"/>
                <w:sz w:val="18"/>
                <w:szCs w:val="18"/>
              </w:rPr>
              <w:t xml:space="preserve"> and </w:t>
            </w:r>
            <w:r w:rsidRPr="005E0DF8">
              <w:rPr>
                <w:rFonts w:cs="Arial"/>
                <w:b/>
                <w:sz w:val="18"/>
                <w:szCs w:val="18"/>
              </w:rPr>
              <w:t>DEF STANs</w:t>
            </w:r>
            <w:r w:rsidRPr="005E0DF8">
              <w:rPr>
                <w:rFonts w:cs="Arial"/>
                <w:sz w:val="18"/>
                <w:szCs w:val="18"/>
              </w:rPr>
              <w:t xml:space="preserve"> are available from UK Defence Standardization, for access to the documents and details of the helpdesk visit </w:t>
            </w:r>
            <w:hyperlink r:id="rId28" w:history="1">
              <w:r w:rsidRPr="005E0DF8">
                <w:rPr>
                  <w:rStyle w:val="Hyperlink"/>
                  <w:rFonts w:cs="Arial"/>
                  <w:sz w:val="18"/>
                  <w:szCs w:val="18"/>
                </w:rPr>
                <w:t>http://dstan.uwh.diif.r.mil.uk/</w:t>
              </w:r>
            </w:hyperlink>
            <w:r w:rsidRPr="005E0DF8">
              <w:rPr>
                <w:rFonts w:cs="Arial"/>
                <w:sz w:val="18"/>
                <w:szCs w:val="18"/>
              </w:rPr>
              <w:t xml:space="preserve"> [intranet] or </w:t>
            </w:r>
            <w:hyperlink r:id="rId29" w:history="1">
              <w:r w:rsidRPr="005E0DF8">
                <w:rPr>
                  <w:rStyle w:val="Hyperlink"/>
                  <w:rFonts w:cs="Arial"/>
                  <w:sz w:val="18"/>
                  <w:szCs w:val="18"/>
                </w:rPr>
                <w:t>https://www.dstan.mod.uk/</w:t>
              </w:r>
            </w:hyperlink>
            <w:r w:rsidRPr="005E0DF8">
              <w:rPr>
                <w:rFonts w:cs="Arial"/>
                <w:sz w:val="18"/>
                <w:szCs w:val="18"/>
              </w:rPr>
              <w:t xml:space="preserve"> [extranet, registration needed]</w:t>
            </w:r>
          </w:p>
        </w:tc>
        <w:tc>
          <w:tcPr>
            <w:tcW w:w="242" w:type="dxa"/>
            <w:tcBorders>
              <w:left w:val="single" w:sz="4" w:space="0" w:color="auto"/>
              <w:right w:val="single" w:sz="4" w:space="0" w:color="auto"/>
            </w:tcBorders>
            <w:shd w:val="pct12" w:color="auto" w:fill="auto"/>
          </w:tcPr>
          <w:p w14:paraId="060EEFD8" w14:textId="77777777" w:rsidR="00686522" w:rsidRPr="005E0DF8" w:rsidRDefault="00686522" w:rsidP="00CB5609">
            <w:pPr>
              <w:rPr>
                <w:rFonts w:cs="Arial"/>
                <w:sz w:val="18"/>
                <w:szCs w:val="18"/>
              </w:rPr>
            </w:pPr>
          </w:p>
        </w:tc>
        <w:tc>
          <w:tcPr>
            <w:tcW w:w="4882" w:type="dxa"/>
            <w:tcBorders>
              <w:top w:val="single" w:sz="4" w:space="0" w:color="auto"/>
              <w:left w:val="single" w:sz="4" w:space="0" w:color="auto"/>
              <w:bottom w:val="single" w:sz="4" w:space="0" w:color="auto"/>
              <w:right w:val="single" w:sz="4" w:space="0" w:color="auto"/>
            </w:tcBorders>
          </w:tcPr>
          <w:p w14:paraId="0613E459" w14:textId="77777777" w:rsidR="00686522" w:rsidRPr="005E0DF8" w:rsidRDefault="00686522" w:rsidP="00CB5609">
            <w:pPr>
              <w:tabs>
                <w:tab w:val="left" w:pos="357"/>
              </w:tabs>
              <w:rPr>
                <w:rFonts w:cs="Arial"/>
                <w:sz w:val="18"/>
                <w:szCs w:val="18"/>
              </w:rPr>
            </w:pPr>
            <w:r w:rsidRPr="005E0DF8">
              <w:rPr>
                <w:rFonts w:cs="Arial"/>
                <w:b/>
                <w:sz w:val="18"/>
                <w:szCs w:val="18"/>
              </w:rPr>
              <w:t>12.</w:t>
            </w:r>
            <w:r w:rsidRPr="005E0DF8">
              <w:rPr>
                <w:rFonts w:cs="Arial"/>
                <w:b/>
                <w:sz w:val="18"/>
                <w:szCs w:val="18"/>
              </w:rPr>
              <w:tab/>
              <w:t>Forms and Documentation are available through *:</w:t>
            </w:r>
          </w:p>
          <w:p w14:paraId="2F91D9A1" w14:textId="77777777" w:rsidR="00535102" w:rsidRDefault="00686522" w:rsidP="00CB5609">
            <w:pPr>
              <w:rPr>
                <w:rFonts w:cs="Arial"/>
                <w:sz w:val="18"/>
                <w:szCs w:val="18"/>
              </w:rPr>
            </w:pPr>
            <w:r w:rsidRPr="005E0DF8">
              <w:rPr>
                <w:rFonts w:cs="Arial"/>
                <w:sz w:val="18"/>
                <w:szCs w:val="18"/>
              </w:rPr>
              <w:t xml:space="preserve">Ministry of Defence, Forms and Pubs Commodity </w:t>
            </w:r>
            <w:r w:rsidR="00535102" w:rsidRPr="00652675">
              <w:rPr>
                <w:rFonts w:cs="Arial"/>
                <w:b/>
                <w:sz w:val="18"/>
                <w:szCs w:val="18"/>
              </w:rPr>
              <w:t>REDACTED</w:t>
            </w:r>
            <w:r w:rsidR="00535102" w:rsidRPr="005E0DF8">
              <w:rPr>
                <w:rFonts w:cs="Arial"/>
                <w:sz w:val="18"/>
                <w:szCs w:val="18"/>
              </w:rPr>
              <w:t xml:space="preserve"> </w:t>
            </w:r>
          </w:p>
          <w:p w14:paraId="751B5591" w14:textId="77777777" w:rsidR="00535102" w:rsidRDefault="00535102" w:rsidP="00CB5609">
            <w:pPr>
              <w:rPr>
                <w:rFonts w:cs="Arial"/>
                <w:sz w:val="18"/>
                <w:szCs w:val="18"/>
              </w:rPr>
            </w:pPr>
            <w:r w:rsidRPr="00652675">
              <w:rPr>
                <w:rFonts w:cs="Arial"/>
                <w:b/>
                <w:sz w:val="18"/>
                <w:szCs w:val="18"/>
              </w:rPr>
              <w:t>REDACTED</w:t>
            </w:r>
            <w:r w:rsidRPr="005E0DF8">
              <w:rPr>
                <w:rFonts w:cs="Arial"/>
                <w:sz w:val="18"/>
                <w:szCs w:val="18"/>
              </w:rPr>
              <w:t xml:space="preserve"> </w:t>
            </w:r>
          </w:p>
          <w:p w14:paraId="5424538A" w14:textId="77777777" w:rsidR="00535102" w:rsidRDefault="00535102" w:rsidP="00CB5609">
            <w:pPr>
              <w:rPr>
                <w:rFonts w:cs="Arial"/>
                <w:sz w:val="18"/>
                <w:szCs w:val="18"/>
              </w:rPr>
            </w:pPr>
            <w:r w:rsidRPr="00652675">
              <w:rPr>
                <w:rFonts w:cs="Arial"/>
                <w:b/>
                <w:sz w:val="18"/>
                <w:szCs w:val="18"/>
              </w:rPr>
              <w:t>REDACTED</w:t>
            </w:r>
            <w:r w:rsidRPr="005E0DF8">
              <w:rPr>
                <w:rFonts w:cs="Arial"/>
                <w:sz w:val="18"/>
                <w:szCs w:val="18"/>
              </w:rPr>
              <w:t xml:space="preserve"> </w:t>
            </w:r>
          </w:p>
          <w:p w14:paraId="3F4D7285" w14:textId="77777777" w:rsidR="00535102" w:rsidRDefault="00535102" w:rsidP="00CB5609">
            <w:pPr>
              <w:rPr>
                <w:rFonts w:cs="Arial"/>
                <w:sz w:val="18"/>
                <w:szCs w:val="18"/>
              </w:rPr>
            </w:pPr>
            <w:r w:rsidRPr="00652675">
              <w:rPr>
                <w:rFonts w:cs="Arial"/>
                <w:b/>
                <w:sz w:val="18"/>
                <w:szCs w:val="18"/>
              </w:rPr>
              <w:t>REDACTED</w:t>
            </w:r>
            <w:r w:rsidRPr="005E0DF8">
              <w:rPr>
                <w:rFonts w:cs="Arial"/>
                <w:sz w:val="18"/>
                <w:szCs w:val="18"/>
              </w:rPr>
              <w:t xml:space="preserve"> </w:t>
            </w:r>
          </w:p>
          <w:p w14:paraId="29E8DB51" w14:textId="40600931" w:rsidR="00686522" w:rsidRPr="005E0DF8" w:rsidRDefault="00686522" w:rsidP="00CB5609">
            <w:pPr>
              <w:rPr>
                <w:rFonts w:cs="Arial"/>
                <w:sz w:val="18"/>
                <w:szCs w:val="18"/>
              </w:rPr>
            </w:pPr>
            <w:r w:rsidRPr="005E0DF8">
              <w:rPr>
                <w:rFonts w:cs="Arial"/>
                <w:sz w:val="18"/>
                <w:szCs w:val="18"/>
              </w:rPr>
              <w:t xml:space="preserve">(Tel. </w:t>
            </w:r>
            <w:r w:rsidR="00535102" w:rsidRPr="00652675">
              <w:rPr>
                <w:rFonts w:cs="Arial"/>
                <w:b/>
                <w:sz w:val="18"/>
                <w:szCs w:val="18"/>
              </w:rPr>
              <w:t>REDACTED</w:t>
            </w:r>
            <w:r w:rsidR="00535102" w:rsidRPr="005E0DF8">
              <w:rPr>
                <w:rFonts w:cs="Arial"/>
                <w:sz w:val="18"/>
                <w:szCs w:val="18"/>
              </w:rPr>
              <w:t xml:space="preserve"> </w:t>
            </w:r>
            <w:r w:rsidRPr="005E0DF8">
              <w:rPr>
                <w:rFonts w:cs="Arial"/>
                <w:sz w:val="18"/>
                <w:szCs w:val="18"/>
              </w:rPr>
              <w:t xml:space="preserve">Fax: </w:t>
            </w:r>
            <w:r w:rsidR="00535102" w:rsidRPr="00652675">
              <w:rPr>
                <w:rFonts w:cs="Arial"/>
                <w:b/>
                <w:sz w:val="18"/>
                <w:szCs w:val="18"/>
              </w:rPr>
              <w:t>REDACTED</w:t>
            </w:r>
          </w:p>
          <w:p w14:paraId="653289DD" w14:textId="417907A7" w:rsidR="00686522" w:rsidRPr="005E0DF8" w:rsidRDefault="00686522" w:rsidP="00CB5609">
            <w:pPr>
              <w:rPr>
                <w:rFonts w:cs="Arial"/>
                <w:sz w:val="18"/>
                <w:szCs w:val="18"/>
              </w:rPr>
            </w:pPr>
            <w:r w:rsidRPr="005E0DF8">
              <w:rPr>
                <w:rFonts w:cs="Arial"/>
                <w:b/>
                <w:sz w:val="18"/>
                <w:szCs w:val="18"/>
              </w:rPr>
              <w:t xml:space="preserve">Applications via fax or email: </w:t>
            </w:r>
            <w:r w:rsidR="00535102" w:rsidRPr="00652675">
              <w:rPr>
                <w:rFonts w:cs="Arial"/>
                <w:b/>
                <w:sz w:val="18"/>
                <w:szCs w:val="18"/>
              </w:rPr>
              <w:t>REDACTED</w:t>
            </w:r>
          </w:p>
        </w:tc>
        <w:tc>
          <w:tcPr>
            <w:tcW w:w="253" w:type="dxa"/>
            <w:tcBorders>
              <w:left w:val="single" w:sz="4" w:space="0" w:color="auto"/>
            </w:tcBorders>
            <w:shd w:val="pct12" w:color="auto" w:fill="auto"/>
          </w:tcPr>
          <w:p w14:paraId="5EDFE283" w14:textId="77777777" w:rsidR="00686522" w:rsidRPr="005E0DF8" w:rsidRDefault="00686522" w:rsidP="00CB5609">
            <w:pPr>
              <w:rPr>
                <w:rFonts w:cs="Arial"/>
                <w:sz w:val="18"/>
                <w:szCs w:val="18"/>
              </w:rPr>
            </w:pPr>
          </w:p>
        </w:tc>
      </w:tr>
      <w:tr w:rsidR="00686522" w:rsidRPr="005E0DF8" w14:paraId="4C75F5F1" w14:textId="77777777" w:rsidTr="00E273E9">
        <w:trPr>
          <w:jc w:val="center"/>
        </w:trPr>
        <w:tc>
          <w:tcPr>
            <w:tcW w:w="242" w:type="dxa"/>
            <w:tcBorders>
              <w:right w:val="single" w:sz="4" w:space="0" w:color="auto"/>
            </w:tcBorders>
            <w:shd w:val="pct12" w:color="auto" w:fill="auto"/>
          </w:tcPr>
          <w:p w14:paraId="30411271" w14:textId="77777777" w:rsidR="00686522" w:rsidRPr="005E0DF8" w:rsidRDefault="00686522" w:rsidP="00CB5609">
            <w:pPr>
              <w:rPr>
                <w:rFonts w:cs="Arial"/>
                <w:sz w:val="18"/>
                <w:szCs w:val="18"/>
              </w:rPr>
            </w:pPr>
          </w:p>
        </w:tc>
        <w:tc>
          <w:tcPr>
            <w:tcW w:w="5333" w:type="dxa"/>
            <w:vMerge/>
            <w:tcBorders>
              <w:left w:val="single" w:sz="4" w:space="0" w:color="auto"/>
              <w:bottom w:val="single" w:sz="4" w:space="0" w:color="auto"/>
              <w:right w:val="single" w:sz="4" w:space="0" w:color="auto"/>
            </w:tcBorders>
            <w:shd w:val="pct12" w:color="auto" w:fill="auto"/>
          </w:tcPr>
          <w:p w14:paraId="4B6D4268" w14:textId="77777777" w:rsidR="00686522" w:rsidRPr="005E0DF8" w:rsidRDefault="00686522" w:rsidP="00CB5609">
            <w:pPr>
              <w:rPr>
                <w:rFonts w:cs="Arial"/>
                <w:sz w:val="18"/>
                <w:szCs w:val="18"/>
              </w:rPr>
            </w:pPr>
          </w:p>
        </w:tc>
        <w:tc>
          <w:tcPr>
            <w:tcW w:w="5377" w:type="dxa"/>
            <w:gridSpan w:val="3"/>
            <w:tcBorders>
              <w:left w:val="single" w:sz="4" w:space="0" w:color="auto"/>
            </w:tcBorders>
            <w:shd w:val="pct12" w:color="auto" w:fill="auto"/>
          </w:tcPr>
          <w:p w14:paraId="399962F4" w14:textId="77777777" w:rsidR="00686522" w:rsidRPr="005E0DF8" w:rsidRDefault="00686522" w:rsidP="00CB5609">
            <w:pPr>
              <w:rPr>
                <w:rFonts w:cs="Arial"/>
                <w:sz w:val="18"/>
                <w:szCs w:val="18"/>
              </w:rPr>
            </w:pPr>
          </w:p>
        </w:tc>
      </w:tr>
      <w:tr w:rsidR="00686522" w:rsidRPr="005E0DF8" w14:paraId="18B48935" w14:textId="77777777" w:rsidTr="00E273E9">
        <w:trPr>
          <w:trHeight w:val="930"/>
          <w:jc w:val="center"/>
        </w:trPr>
        <w:tc>
          <w:tcPr>
            <w:tcW w:w="242" w:type="dxa"/>
            <w:tcBorders>
              <w:right w:val="single" w:sz="4" w:space="0" w:color="auto"/>
            </w:tcBorders>
            <w:shd w:val="pct12" w:color="auto" w:fill="auto"/>
          </w:tcPr>
          <w:p w14:paraId="64690D71" w14:textId="77777777" w:rsidR="00686522" w:rsidRPr="005E0DF8" w:rsidRDefault="00686522" w:rsidP="00CB5609">
            <w:pPr>
              <w:rPr>
                <w:rFonts w:cs="Arial"/>
                <w:sz w:val="18"/>
                <w:szCs w:val="18"/>
              </w:rPr>
            </w:pPr>
          </w:p>
        </w:tc>
        <w:tc>
          <w:tcPr>
            <w:tcW w:w="5333" w:type="dxa"/>
            <w:vMerge/>
            <w:tcBorders>
              <w:left w:val="single" w:sz="4" w:space="0" w:color="auto"/>
              <w:bottom w:val="single" w:sz="4" w:space="0" w:color="auto"/>
              <w:right w:val="single" w:sz="4" w:space="0" w:color="auto"/>
            </w:tcBorders>
          </w:tcPr>
          <w:p w14:paraId="2D35A1A9" w14:textId="77777777" w:rsidR="00686522" w:rsidRPr="005E0DF8" w:rsidRDefault="00686522" w:rsidP="00CB5609">
            <w:pPr>
              <w:rPr>
                <w:rFonts w:cs="Arial"/>
                <w:sz w:val="18"/>
                <w:szCs w:val="18"/>
              </w:rPr>
            </w:pPr>
          </w:p>
        </w:tc>
        <w:tc>
          <w:tcPr>
            <w:tcW w:w="242" w:type="dxa"/>
            <w:tcBorders>
              <w:left w:val="single" w:sz="4" w:space="0" w:color="auto"/>
              <w:right w:val="single" w:sz="4" w:space="0" w:color="auto"/>
            </w:tcBorders>
            <w:shd w:val="pct12" w:color="auto" w:fill="auto"/>
          </w:tcPr>
          <w:p w14:paraId="7D87A2AA" w14:textId="77777777" w:rsidR="00686522" w:rsidRPr="005E0DF8" w:rsidRDefault="00686522" w:rsidP="00CB5609">
            <w:pPr>
              <w:rPr>
                <w:rFonts w:cs="Arial"/>
                <w:sz w:val="18"/>
                <w:szCs w:val="18"/>
              </w:rPr>
            </w:pPr>
          </w:p>
        </w:tc>
        <w:tc>
          <w:tcPr>
            <w:tcW w:w="4882" w:type="dxa"/>
            <w:tcBorders>
              <w:top w:val="single" w:sz="4" w:space="0" w:color="auto"/>
              <w:left w:val="single" w:sz="4" w:space="0" w:color="auto"/>
              <w:bottom w:val="single" w:sz="4" w:space="0" w:color="auto"/>
              <w:right w:val="single" w:sz="4" w:space="0" w:color="auto"/>
            </w:tcBorders>
          </w:tcPr>
          <w:p w14:paraId="57783E88" w14:textId="77777777" w:rsidR="00686522" w:rsidRPr="005E0DF8" w:rsidRDefault="00686522" w:rsidP="00CB5609">
            <w:pPr>
              <w:rPr>
                <w:rFonts w:cs="Arial"/>
                <w:sz w:val="18"/>
                <w:szCs w:val="18"/>
              </w:rPr>
            </w:pPr>
            <w:r w:rsidRPr="005E0DF8">
              <w:rPr>
                <w:rFonts w:cs="Arial"/>
                <w:b/>
                <w:sz w:val="18"/>
                <w:szCs w:val="18"/>
              </w:rPr>
              <w:t>* NOTE</w:t>
            </w:r>
          </w:p>
          <w:p w14:paraId="3B03BB1A" w14:textId="77777777" w:rsidR="00686522" w:rsidRPr="005E0DF8" w:rsidRDefault="00686522" w:rsidP="00CB5609">
            <w:pPr>
              <w:rPr>
                <w:rStyle w:val="Hyperlink"/>
                <w:rFonts w:cs="Arial"/>
                <w:sz w:val="18"/>
                <w:szCs w:val="18"/>
              </w:rPr>
            </w:pPr>
            <w:r w:rsidRPr="005E0DF8">
              <w:rPr>
                <w:rFonts w:cs="Arial"/>
                <w:b/>
                <w:sz w:val="18"/>
                <w:szCs w:val="18"/>
              </w:rPr>
              <w:t xml:space="preserve">1. </w:t>
            </w:r>
            <w:r w:rsidRPr="005E0DF8">
              <w:rPr>
                <w:rFonts w:cs="Arial"/>
                <w:sz w:val="18"/>
                <w:szCs w:val="18"/>
              </w:rPr>
              <w:t xml:space="preserve">Many </w:t>
            </w:r>
            <w:r w:rsidRPr="005E0DF8">
              <w:rPr>
                <w:rFonts w:cs="Arial"/>
                <w:b/>
                <w:sz w:val="18"/>
                <w:szCs w:val="18"/>
              </w:rPr>
              <w:t xml:space="preserve">DEFCONs </w:t>
            </w:r>
            <w:r w:rsidRPr="005E0DF8">
              <w:rPr>
                <w:rFonts w:cs="Arial"/>
                <w:sz w:val="18"/>
                <w:szCs w:val="18"/>
              </w:rPr>
              <w:t xml:space="preserve">and </w:t>
            </w:r>
            <w:r w:rsidRPr="005E0DF8">
              <w:rPr>
                <w:rFonts w:cs="Arial"/>
                <w:b/>
                <w:sz w:val="18"/>
                <w:szCs w:val="18"/>
              </w:rPr>
              <w:t>DEFFORMs</w:t>
            </w:r>
            <w:r w:rsidRPr="005E0DF8">
              <w:rPr>
                <w:rFonts w:cs="Arial"/>
                <w:sz w:val="18"/>
                <w:szCs w:val="18"/>
              </w:rPr>
              <w:t xml:space="preserve"> can be obtained from the MOD Internet Site:  </w:t>
            </w:r>
            <w:hyperlink r:id="rId30" w:history="1">
              <w:r w:rsidRPr="005E0DF8">
                <w:rPr>
                  <w:rStyle w:val="Hyperlink"/>
                  <w:rFonts w:cs="Arial"/>
                  <w:sz w:val="18"/>
                  <w:szCs w:val="18"/>
                </w:rPr>
                <w:t>https://www.aof.mod.uk/aofcontent/tactical/toolkit/index.htm</w:t>
              </w:r>
            </w:hyperlink>
          </w:p>
          <w:p w14:paraId="192DAA2A" w14:textId="77777777" w:rsidR="00686522" w:rsidRPr="005E0DF8" w:rsidRDefault="00686522" w:rsidP="00CB5609">
            <w:pPr>
              <w:rPr>
                <w:rFonts w:cs="Arial"/>
                <w:b/>
                <w:sz w:val="18"/>
                <w:szCs w:val="18"/>
              </w:rPr>
            </w:pPr>
            <w:r w:rsidRPr="005E0DF8">
              <w:rPr>
                <w:rStyle w:val="Hyperlink"/>
                <w:rFonts w:cs="Arial"/>
                <w:sz w:val="18"/>
                <w:szCs w:val="18"/>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07E5DF4F" w14:textId="77777777" w:rsidR="00686522" w:rsidRPr="005E0DF8" w:rsidRDefault="00686522" w:rsidP="00CB5609">
            <w:pPr>
              <w:rPr>
                <w:rFonts w:cs="Arial"/>
                <w:sz w:val="18"/>
                <w:szCs w:val="18"/>
              </w:rPr>
            </w:pPr>
          </w:p>
        </w:tc>
      </w:tr>
      <w:tr w:rsidR="00686522" w:rsidRPr="005E0DF8" w14:paraId="68D0B200" w14:textId="77777777" w:rsidTr="00E273E9">
        <w:trPr>
          <w:trHeight w:val="77"/>
          <w:jc w:val="center"/>
        </w:trPr>
        <w:tc>
          <w:tcPr>
            <w:tcW w:w="10952" w:type="dxa"/>
            <w:gridSpan w:val="5"/>
            <w:shd w:val="pct12" w:color="auto" w:fill="auto"/>
          </w:tcPr>
          <w:p w14:paraId="61006FDF" w14:textId="77777777" w:rsidR="00686522" w:rsidRPr="005E0DF8" w:rsidRDefault="00686522" w:rsidP="00CB5609">
            <w:pPr>
              <w:rPr>
                <w:rFonts w:cs="Arial"/>
                <w:sz w:val="18"/>
                <w:szCs w:val="18"/>
              </w:rPr>
            </w:pPr>
          </w:p>
        </w:tc>
      </w:tr>
      <w:tr w:rsidR="00686522" w:rsidRPr="005E0DF8" w14:paraId="055C14E2" w14:textId="77777777" w:rsidTr="00E273E9">
        <w:trPr>
          <w:trHeight w:val="42"/>
          <w:jc w:val="center"/>
          <w:hidden/>
        </w:trPr>
        <w:tc>
          <w:tcPr>
            <w:tcW w:w="10952" w:type="dxa"/>
            <w:gridSpan w:val="5"/>
            <w:shd w:val="clear" w:color="auto" w:fill="auto"/>
          </w:tcPr>
          <w:p w14:paraId="29498ABC" w14:textId="77777777" w:rsidR="00686522" w:rsidRPr="005E0DF8" w:rsidRDefault="00686522" w:rsidP="00CB5609">
            <w:pPr>
              <w:jc w:val="both"/>
              <w:rPr>
                <w:rFonts w:cs="Arial"/>
                <w:vanish/>
                <w:color w:val="FFFFFF"/>
                <w:sz w:val="18"/>
                <w:szCs w:val="18"/>
              </w:rPr>
            </w:pPr>
            <w:r w:rsidRPr="005E0DF8">
              <w:rPr>
                <w:rFonts w:cs="Arial"/>
                <w:vanish/>
                <w:color w:val="FFFFFF"/>
                <w:sz w:val="18"/>
                <w:szCs w:val="18"/>
              </w:rPr>
              <w:t xml:space="preserve">    </w:t>
            </w:r>
          </w:p>
        </w:tc>
      </w:tr>
    </w:tbl>
    <w:p w14:paraId="3899D9A0" w14:textId="77777777" w:rsidR="00686522" w:rsidRPr="005E0DF8" w:rsidRDefault="00686522" w:rsidP="00CB5609">
      <w:pPr>
        <w:widowControl w:val="0"/>
        <w:jc w:val="both"/>
        <w:rPr>
          <w:rFonts w:cs="Arial"/>
          <w:sz w:val="18"/>
          <w:szCs w:val="18"/>
        </w:rPr>
      </w:pPr>
    </w:p>
    <w:p w14:paraId="013E9975" w14:textId="77777777" w:rsidR="00686522" w:rsidRPr="005E0DF8" w:rsidRDefault="00686522" w:rsidP="00CB5609">
      <w:pPr>
        <w:jc w:val="center"/>
        <w:rPr>
          <w:rFonts w:cs="Arial"/>
          <w:b/>
          <w:sz w:val="18"/>
          <w:szCs w:val="18"/>
        </w:rPr>
      </w:pPr>
    </w:p>
    <w:p w14:paraId="5991D82C" w14:textId="77777777" w:rsidR="00686522" w:rsidRPr="005E0DF8" w:rsidRDefault="00686522" w:rsidP="00CB5609">
      <w:pPr>
        <w:rPr>
          <w:rFonts w:cs="Arial"/>
          <w:b/>
          <w:sz w:val="18"/>
          <w:szCs w:val="18"/>
        </w:rPr>
        <w:sectPr w:rsidR="00686522" w:rsidRPr="005E0DF8" w:rsidSect="00CB5609">
          <w:headerReference w:type="default" r:id="rId31"/>
          <w:footerReference w:type="default" r:id="rId32"/>
          <w:endnotePr>
            <w:numFmt w:val="decimal"/>
          </w:endnotePr>
          <w:pgSz w:w="11907" w:h="16840" w:code="9"/>
          <w:pgMar w:top="1440" w:right="1440" w:bottom="1440" w:left="1440" w:header="346" w:footer="346" w:gutter="0"/>
          <w:pgNumType w:start="1"/>
          <w:cols w:space="720"/>
        </w:sectPr>
      </w:pPr>
    </w:p>
    <w:p w14:paraId="4B1EF271" w14:textId="389B74A1" w:rsidR="00683316" w:rsidRPr="005E0DF8" w:rsidRDefault="00683316" w:rsidP="00CB5609">
      <w:pPr>
        <w:pStyle w:val="StyleHeading1CenteredLeft025cmFirstline0cm"/>
        <w:ind w:left="0"/>
        <w:rPr>
          <w:rFonts w:cs="Arial"/>
          <w:sz w:val="18"/>
          <w:szCs w:val="18"/>
          <w:u w:val="none"/>
        </w:rPr>
      </w:pPr>
      <w:bookmarkStart w:id="155" w:name="_Toc337473075"/>
      <w:r w:rsidRPr="005E0DF8">
        <w:rPr>
          <w:rFonts w:cs="Arial"/>
          <w:sz w:val="18"/>
          <w:szCs w:val="18"/>
          <w:u w:val="none"/>
        </w:rPr>
        <w:lastRenderedPageBreak/>
        <w:t>Schedule 4 - Contract Change Process Procedure (</w:t>
      </w:r>
      <w:proofErr w:type="spellStart"/>
      <w:r w:rsidRPr="005E0DF8">
        <w:rPr>
          <w:rFonts w:cs="Arial"/>
          <w:sz w:val="18"/>
          <w:szCs w:val="18"/>
          <w:u w:val="none"/>
        </w:rPr>
        <w:t>i.a.w</w:t>
      </w:r>
      <w:proofErr w:type="spellEnd"/>
      <w:r w:rsidRPr="005E0DF8">
        <w:rPr>
          <w:rFonts w:cs="Arial"/>
          <w:sz w:val="18"/>
          <w:szCs w:val="18"/>
          <w:u w:val="none"/>
        </w:rPr>
        <w:t>. clause 6.b)</w:t>
      </w:r>
      <w:r w:rsidRPr="005E0DF8">
        <w:rPr>
          <w:rFonts w:cs="Arial"/>
          <w:sz w:val="18"/>
          <w:szCs w:val="18"/>
          <w:u w:val="none"/>
        </w:rPr>
        <w:br/>
        <w:t>for Contract No</w:t>
      </w:r>
      <w:bookmarkEnd w:id="155"/>
      <w:r w:rsidRPr="005E0DF8">
        <w:rPr>
          <w:rFonts w:cs="Arial"/>
          <w:sz w:val="18"/>
          <w:szCs w:val="18"/>
          <w:u w:val="none"/>
        </w:rPr>
        <w:t xml:space="preserve">:  </w:t>
      </w:r>
      <w:bookmarkStart w:id="156" w:name="MultiPO_Num4"/>
      <w:bookmarkEnd w:id="156"/>
      <w:r w:rsidRPr="005E0DF8">
        <w:rPr>
          <w:rFonts w:cs="Arial"/>
          <w:sz w:val="18"/>
          <w:szCs w:val="18"/>
          <w:u w:val="none"/>
        </w:rPr>
        <w:t>CBRN/00243</w:t>
      </w:r>
    </w:p>
    <w:p w14:paraId="7D47B1EA" w14:textId="77777777" w:rsidR="00683316" w:rsidRPr="005E0DF8" w:rsidRDefault="00683316" w:rsidP="00CB5609">
      <w:pPr>
        <w:rPr>
          <w:rFonts w:cs="Arial"/>
          <w:b/>
          <w:sz w:val="18"/>
          <w:szCs w:val="18"/>
        </w:rPr>
      </w:pPr>
      <w:r w:rsidRPr="005E0DF8">
        <w:rPr>
          <w:rFonts w:cs="Arial"/>
          <w:b/>
          <w:sz w:val="18"/>
          <w:szCs w:val="18"/>
        </w:rPr>
        <w:t>1.</w:t>
      </w:r>
      <w:r w:rsidRPr="005E0DF8">
        <w:rPr>
          <w:rFonts w:cs="Arial"/>
          <w:b/>
          <w:sz w:val="18"/>
          <w:szCs w:val="18"/>
        </w:rPr>
        <w:tab/>
        <w:t>Authority Changes</w:t>
      </w:r>
    </w:p>
    <w:p w14:paraId="4281482E" w14:textId="77777777" w:rsidR="00683316" w:rsidRPr="005E0DF8" w:rsidRDefault="00683316" w:rsidP="00CB5609">
      <w:pPr>
        <w:rPr>
          <w:rFonts w:cs="Arial"/>
          <w:sz w:val="18"/>
          <w:szCs w:val="18"/>
        </w:rPr>
      </w:pPr>
      <w:r w:rsidRPr="005E0DF8">
        <w:rPr>
          <w:rFonts w:cs="Arial"/>
          <w:sz w:val="18"/>
          <w:szCs w:val="18"/>
        </w:rPr>
        <w:t xml:space="preserve">Subject always to Condition 6 (Amendments to Contract), the Authority shall be entitled, acting reasonably, to require changes to the Contractor Deliverables (a " Change") in accordance with this Schedule 4.  </w:t>
      </w:r>
    </w:p>
    <w:p w14:paraId="74BAF562" w14:textId="77777777" w:rsidR="00683316" w:rsidRPr="005E0DF8" w:rsidRDefault="00683316" w:rsidP="00CB5609">
      <w:pPr>
        <w:rPr>
          <w:rFonts w:cs="Arial"/>
          <w:b/>
          <w:sz w:val="18"/>
          <w:szCs w:val="18"/>
        </w:rPr>
      </w:pPr>
      <w:r w:rsidRPr="005E0DF8">
        <w:rPr>
          <w:rFonts w:cs="Arial"/>
          <w:b/>
          <w:sz w:val="18"/>
          <w:szCs w:val="18"/>
        </w:rPr>
        <w:t>2.</w:t>
      </w:r>
      <w:r w:rsidRPr="005E0DF8">
        <w:rPr>
          <w:rFonts w:cs="Arial"/>
          <w:b/>
          <w:sz w:val="18"/>
          <w:szCs w:val="18"/>
        </w:rPr>
        <w:tab/>
        <w:t>Notice of Change</w:t>
      </w:r>
    </w:p>
    <w:p w14:paraId="4364A74A" w14:textId="77777777" w:rsidR="00683316" w:rsidRPr="005E0DF8" w:rsidRDefault="00683316" w:rsidP="00CB5609">
      <w:pPr>
        <w:rPr>
          <w:rFonts w:cs="Arial"/>
          <w:sz w:val="18"/>
          <w:szCs w:val="18"/>
        </w:rPr>
      </w:pPr>
      <w:r w:rsidRPr="005E0DF8">
        <w:rPr>
          <w:rFonts w:cs="Arial"/>
          <w:sz w:val="18"/>
          <w:szCs w:val="18"/>
        </w:rPr>
        <w:t>a.</w:t>
      </w:r>
      <w:r w:rsidRPr="005E0DF8">
        <w:rPr>
          <w:rFonts w:cs="Arial"/>
          <w:sz w:val="18"/>
          <w:szCs w:val="18"/>
        </w:rPr>
        <w:tab/>
        <w:t>If the Authority requires a Change, it shall serve a Notice (an "Authority Notice of Change") on the Contractor.</w:t>
      </w:r>
    </w:p>
    <w:p w14:paraId="077290F0" w14:textId="77777777" w:rsidR="00683316" w:rsidRPr="005E0DF8" w:rsidRDefault="00683316" w:rsidP="00CB5609">
      <w:pPr>
        <w:overflowPunct w:val="0"/>
        <w:autoSpaceDE w:val="0"/>
        <w:adjustRightInd w:val="0"/>
        <w:textAlignment w:val="baseline"/>
        <w:rPr>
          <w:rFonts w:cs="Arial"/>
          <w:sz w:val="18"/>
          <w:szCs w:val="18"/>
        </w:rPr>
      </w:pPr>
      <w:r w:rsidRPr="005E0DF8">
        <w:rPr>
          <w:rFonts w:cs="Arial"/>
          <w:sz w:val="18"/>
          <w:szCs w:val="18"/>
        </w:rPr>
        <w:t>b.</w:t>
      </w:r>
      <w:r w:rsidRPr="005E0DF8">
        <w:rPr>
          <w:rFonts w:cs="Arial"/>
          <w:sz w:val="18"/>
          <w:szCs w:val="18"/>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512EEC80" w14:textId="77777777" w:rsidR="00683316" w:rsidRPr="005E0DF8" w:rsidRDefault="00683316" w:rsidP="00CB5609">
      <w:pPr>
        <w:ind w:hanging="567"/>
        <w:rPr>
          <w:rFonts w:cs="Arial"/>
          <w:b/>
          <w:sz w:val="18"/>
          <w:szCs w:val="18"/>
        </w:rPr>
      </w:pPr>
      <w:r w:rsidRPr="005E0DF8">
        <w:rPr>
          <w:rFonts w:cs="Arial"/>
          <w:b/>
          <w:sz w:val="18"/>
          <w:szCs w:val="18"/>
        </w:rPr>
        <w:t>3.</w:t>
      </w:r>
      <w:r w:rsidRPr="005E0DF8">
        <w:rPr>
          <w:rFonts w:cs="Arial"/>
          <w:b/>
          <w:sz w:val="18"/>
          <w:szCs w:val="18"/>
        </w:rPr>
        <w:tab/>
        <w:t>Contractor Change Proposal</w:t>
      </w:r>
    </w:p>
    <w:p w14:paraId="1033D5E0" w14:textId="77777777" w:rsidR="00683316" w:rsidRPr="005E0DF8" w:rsidRDefault="00683316" w:rsidP="00CB5609">
      <w:pPr>
        <w:overflowPunct w:val="0"/>
        <w:autoSpaceDE w:val="0"/>
        <w:adjustRightInd w:val="0"/>
        <w:textAlignment w:val="baseline"/>
        <w:rPr>
          <w:rFonts w:cs="Arial"/>
          <w:sz w:val="18"/>
          <w:szCs w:val="18"/>
        </w:rPr>
      </w:pPr>
      <w:r w:rsidRPr="005E0DF8">
        <w:rPr>
          <w:rFonts w:cs="Arial"/>
          <w:sz w:val="18"/>
          <w:szCs w:val="18"/>
        </w:rPr>
        <w:t>a.</w:t>
      </w:r>
      <w:r w:rsidRPr="005E0DF8">
        <w:rPr>
          <w:rFonts w:cs="Arial"/>
          <w:sz w:val="18"/>
          <w:szCs w:val="18"/>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FA0B104" w14:textId="77777777" w:rsidR="00683316" w:rsidRPr="005E0DF8" w:rsidRDefault="00683316" w:rsidP="00CB5609">
      <w:pPr>
        <w:overflowPunct w:val="0"/>
        <w:autoSpaceDE w:val="0"/>
        <w:adjustRightInd w:val="0"/>
        <w:textAlignment w:val="baseline"/>
        <w:rPr>
          <w:rFonts w:cs="Arial"/>
          <w:sz w:val="18"/>
          <w:szCs w:val="18"/>
        </w:rPr>
      </w:pPr>
      <w:r w:rsidRPr="005E0DF8">
        <w:rPr>
          <w:rFonts w:cs="Arial"/>
          <w:sz w:val="18"/>
          <w:szCs w:val="18"/>
        </w:rPr>
        <w:t>b.</w:t>
      </w:r>
      <w:r w:rsidRPr="005E0DF8">
        <w:rPr>
          <w:rFonts w:cs="Arial"/>
          <w:sz w:val="18"/>
          <w:szCs w:val="18"/>
        </w:rPr>
        <w:tab/>
        <w:t>The Contractor Change Proposal shall include:</w:t>
      </w:r>
    </w:p>
    <w:p w14:paraId="42B3BA99" w14:textId="77777777" w:rsidR="00683316" w:rsidRPr="005E0DF8" w:rsidRDefault="00683316" w:rsidP="005F38C1">
      <w:pPr>
        <w:numPr>
          <w:ilvl w:val="4"/>
          <w:numId w:val="9"/>
        </w:numPr>
        <w:overflowPunct w:val="0"/>
        <w:autoSpaceDE w:val="0"/>
        <w:autoSpaceDN w:val="0"/>
        <w:adjustRightInd w:val="0"/>
        <w:ind w:left="0"/>
        <w:textAlignment w:val="baseline"/>
        <w:rPr>
          <w:rFonts w:cs="Arial"/>
          <w:sz w:val="18"/>
          <w:szCs w:val="18"/>
        </w:rPr>
      </w:pPr>
      <w:r w:rsidRPr="005E0DF8">
        <w:rPr>
          <w:rFonts w:cs="Arial"/>
          <w:sz w:val="18"/>
          <w:szCs w:val="18"/>
        </w:rPr>
        <w:t>the effect of the Change on the Contractor’s obligations under the Contract;</w:t>
      </w:r>
    </w:p>
    <w:p w14:paraId="040A58C0" w14:textId="77777777" w:rsidR="00683316" w:rsidRPr="005E0DF8" w:rsidRDefault="00683316" w:rsidP="005F38C1">
      <w:pPr>
        <w:numPr>
          <w:ilvl w:val="4"/>
          <w:numId w:val="9"/>
        </w:numPr>
        <w:overflowPunct w:val="0"/>
        <w:autoSpaceDE w:val="0"/>
        <w:autoSpaceDN w:val="0"/>
        <w:adjustRightInd w:val="0"/>
        <w:ind w:left="0"/>
        <w:textAlignment w:val="baseline"/>
        <w:rPr>
          <w:rFonts w:cs="Arial"/>
          <w:sz w:val="18"/>
          <w:szCs w:val="18"/>
        </w:rPr>
      </w:pPr>
      <w:r w:rsidRPr="005E0DF8">
        <w:rPr>
          <w:rFonts w:cs="Arial"/>
          <w:sz w:val="18"/>
          <w:szCs w:val="18"/>
        </w:rPr>
        <w:t>a detailed breakdown of any costs which result from the Change;</w:t>
      </w:r>
    </w:p>
    <w:p w14:paraId="1BFB7713" w14:textId="77777777" w:rsidR="00683316" w:rsidRPr="005E0DF8" w:rsidRDefault="00683316" w:rsidP="005F38C1">
      <w:pPr>
        <w:numPr>
          <w:ilvl w:val="4"/>
          <w:numId w:val="9"/>
        </w:numPr>
        <w:overflowPunct w:val="0"/>
        <w:autoSpaceDE w:val="0"/>
        <w:autoSpaceDN w:val="0"/>
        <w:adjustRightInd w:val="0"/>
        <w:ind w:left="0"/>
        <w:textAlignment w:val="baseline"/>
        <w:rPr>
          <w:rFonts w:cs="Arial"/>
          <w:sz w:val="18"/>
          <w:szCs w:val="18"/>
        </w:rPr>
      </w:pPr>
      <w:r w:rsidRPr="005E0DF8">
        <w:rPr>
          <w:rFonts w:cs="Arial"/>
          <w:sz w:val="18"/>
          <w:szCs w:val="18"/>
        </w:rPr>
        <w:t>the programme for implementing the Change;</w:t>
      </w:r>
    </w:p>
    <w:p w14:paraId="1913C5A8" w14:textId="77777777" w:rsidR="00683316" w:rsidRPr="005E0DF8" w:rsidRDefault="00683316" w:rsidP="005F38C1">
      <w:pPr>
        <w:numPr>
          <w:ilvl w:val="4"/>
          <w:numId w:val="9"/>
        </w:numPr>
        <w:overflowPunct w:val="0"/>
        <w:autoSpaceDE w:val="0"/>
        <w:autoSpaceDN w:val="0"/>
        <w:adjustRightInd w:val="0"/>
        <w:ind w:left="0"/>
        <w:textAlignment w:val="baseline"/>
        <w:rPr>
          <w:rFonts w:cs="Arial"/>
          <w:sz w:val="18"/>
          <w:szCs w:val="18"/>
        </w:rPr>
      </w:pPr>
      <w:r w:rsidRPr="005E0DF8">
        <w:rPr>
          <w:rFonts w:cs="Arial"/>
          <w:sz w:val="18"/>
          <w:szCs w:val="18"/>
        </w:rPr>
        <w:t xml:space="preserve">any amendment required to this Contract </w:t>
      </w:r>
      <w:proofErr w:type="gramStart"/>
      <w:r w:rsidRPr="005E0DF8">
        <w:rPr>
          <w:rFonts w:cs="Arial"/>
          <w:sz w:val="18"/>
          <w:szCs w:val="18"/>
        </w:rPr>
        <w:t>as a result of</w:t>
      </w:r>
      <w:proofErr w:type="gramEnd"/>
      <w:r w:rsidRPr="005E0DF8">
        <w:rPr>
          <w:rFonts w:cs="Arial"/>
          <w:sz w:val="18"/>
          <w:szCs w:val="18"/>
        </w:rPr>
        <w:t xml:space="preserve"> the Change, including, where appropriate, to the Contract Price; and </w:t>
      </w:r>
    </w:p>
    <w:p w14:paraId="269288E3" w14:textId="77777777" w:rsidR="00683316" w:rsidRPr="005E0DF8" w:rsidRDefault="00683316" w:rsidP="005F38C1">
      <w:pPr>
        <w:numPr>
          <w:ilvl w:val="4"/>
          <w:numId w:val="9"/>
        </w:numPr>
        <w:overflowPunct w:val="0"/>
        <w:autoSpaceDE w:val="0"/>
        <w:autoSpaceDN w:val="0"/>
        <w:adjustRightInd w:val="0"/>
        <w:ind w:left="0"/>
        <w:textAlignment w:val="baseline"/>
        <w:rPr>
          <w:rFonts w:cs="Arial"/>
          <w:sz w:val="18"/>
          <w:szCs w:val="18"/>
        </w:rPr>
      </w:pPr>
      <w:r w:rsidRPr="005E0DF8">
        <w:rPr>
          <w:rFonts w:cs="Arial"/>
          <w:sz w:val="18"/>
          <w:szCs w:val="18"/>
        </w:rPr>
        <w:t>such other information as the Authority may reasonably require.</w:t>
      </w:r>
    </w:p>
    <w:p w14:paraId="5E9A318C" w14:textId="77777777" w:rsidR="00683316" w:rsidRPr="005E0DF8" w:rsidRDefault="00683316" w:rsidP="00CB5609">
      <w:pPr>
        <w:overflowPunct w:val="0"/>
        <w:autoSpaceDE w:val="0"/>
        <w:adjustRightInd w:val="0"/>
        <w:textAlignment w:val="baseline"/>
        <w:rPr>
          <w:rFonts w:cs="Arial"/>
          <w:sz w:val="18"/>
          <w:szCs w:val="18"/>
        </w:rPr>
      </w:pPr>
      <w:r w:rsidRPr="005E0DF8">
        <w:rPr>
          <w:rFonts w:cs="Arial"/>
          <w:sz w:val="18"/>
          <w:szCs w:val="18"/>
        </w:rPr>
        <w:t>c.</w:t>
      </w:r>
      <w:r w:rsidRPr="005E0DF8">
        <w:rPr>
          <w:rFonts w:cs="Arial"/>
          <w:sz w:val="18"/>
          <w:szCs w:val="18"/>
        </w:rPr>
        <w:tab/>
        <w:t>The price for any Change shall be based on the prices (including all rates) already agreed for the Contract and shall include, without double recovery, only such charges that are fairly and properly attributable to the Change.</w:t>
      </w:r>
    </w:p>
    <w:p w14:paraId="5C6BB3D4" w14:textId="77777777" w:rsidR="00683316" w:rsidRPr="005E0DF8" w:rsidRDefault="00683316" w:rsidP="00CB5609">
      <w:pPr>
        <w:ind w:hanging="567"/>
        <w:rPr>
          <w:rFonts w:cs="Arial"/>
          <w:b/>
          <w:sz w:val="18"/>
          <w:szCs w:val="18"/>
        </w:rPr>
      </w:pPr>
      <w:r w:rsidRPr="005E0DF8">
        <w:rPr>
          <w:rFonts w:cs="Arial"/>
          <w:b/>
          <w:sz w:val="18"/>
          <w:szCs w:val="18"/>
        </w:rPr>
        <w:t>4.</w:t>
      </w:r>
      <w:r w:rsidRPr="005E0DF8">
        <w:rPr>
          <w:rFonts w:cs="Arial"/>
          <w:b/>
          <w:sz w:val="18"/>
          <w:szCs w:val="18"/>
        </w:rPr>
        <w:tab/>
        <w:t>Contractor Change Proposal – Process and Implementation</w:t>
      </w:r>
    </w:p>
    <w:p w14:paraId="2ADEC267" w14:textId="77777777" w:rsidR="00683316" w:rsidRPr="005E0DF8" w:rsidRDefault="00683316" w:rsidP="005F38C1">
      <w:pPr>
        <w:numPr>
          <w:ilvl w:val="0"/>
          <w:numId w:val="10"/>
        </w:numPr>
        <w:overflowPunct w:val="0"/>
        <w:autoSpaceDE w:val="0"/>
        <w:autoSpaceDN w:val="0"/>
        <w:adjustRightInd w:val="0"/>
        <w:ind w:left="0" w:hanging="567"/>
        <w:textAlignment w:val="baseline"/>
        <w:rPr>
          <w:rFonts w:cs="Arial"/>
          <w:sz w:val="18"/>
          <w:szCs w:val="18"/>
        </w:rPr>
      </w:pPr>
      <w:r w:rsidRPr="005E0DF8">
        <w:rPr>
          <w:rFonts w:cs="Arial"/>
          <w:sz w:val="18"/>
          <w:szCs w:val="18"/>
        </w:rPr>
        <w:t xml:space="preserve">As soon as practicable after the Authority receives a Contractor Change Proposal, the Authority shall: </w:t>
      </w:r>
    </w:p>
    <w:p w14:paraId="3ED4C2F5" w14:textId="77777777" w:rsidR="00683316" w:rsidRPr="005E0DF8" w:rsidRDefault="00683316" w:rsidP="005F38C1">
      <w:pPr>
        <w:numPr>
          <w:ilvl w:val="1"/>
          <w:numId w:val="10"/>
        </w:numPr>
        <w:overflowPunct w:val="0"/>
        <w:autoSpaceDE w:val="0"/>
        <w:autoSpaceDN w:val="0"/>
        <w:adjustRightInd w:val="0"/>
        <w:ind w:left="0" w:hanging="708"/>
        <w:textAlignment w:val="baseline"/>
        <w:rPr>
          <w:rFonts w:cs="Arial"/>
          <w:sz w:val="18"/>
          <w:szCs w:val="18"/>
        </w:rPr>
      </w:pPr>
      <w:r w:rsidRPr="005E0DF8">
        <w:rPr>
          <w:rFonts w:cs="Arial"/>
          <w:sz w:val="18"/>
          <w:szCs w:val="18"/>
        </w:rPr>
        <w:t>evaluate the Contractor Change Proposal;</w:t>
      </w:r>
    </w:p>
    <w:p w14:paraId="03480D2B" w14:textId="77777777" w:rsidR="00683316" w:rsidRPr="005E0DF8" w:rsidRDefault="00683316" w:rsidP="005F38C1">
      <w:pPr>
        <w:numPr>
          <w:ilvl w:val="1"/>
          <w:numId w:val="10"/>
        </w:numPr>
        <w:overflowPunct w:val="0"/>
        <w:autoSpaceDE w:val="0"/>
        <w:autoSpaceDN w:val="0"/>
        <w:adjustRightInd w:val="0"/>
        <w:ind w:left="0" w:firstLine="0"/>
        <w:textAlignment w:val="baseline"/>
        <w:rPr>
          <w:rFonts w:cs="Arial"/>
          <w:sz w:val="18"/>
          <w:szCs w:val="18"/>
        </w:rPr>
      </w:pPr>
      <w:r w:rsidRPr="005E0DF8">
        <w:rPr>
          <w:rFonts w:cs="Arial"/>
          <w:sz w:val="18"/>
          <w:szCs w:val="18"/>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7E2DEE21" w14:textId="77777777" w:rsidR="00683316" w:rsidRPr="005E0DF8" w:rsidRDefault="00683316" w:rsidP="005F38C1">
      <w:pPr>
        <w:numPr>
          <w:ilvl w:val="3"/>
          <w:numId w:val="9"/>
        </w:numPr>
        <w:overflowPunct w:val="0"/>
        <w:autoSpaceDE w:val="0"/>
        <w:autoSpaceDN w:val="0"/>
        <w:adjustRightInd w:val="0"/>
        <w:ind w:left="0" w:firstLine="0"/>
        <w:textAlignment w:val="baseline"/>
        <w:rPr>
          <w:rFonts w:cs="Arial"/>
          <w:sz w:val="18"/>
          <w:szCs w:val="18"/>
        </w:rPr>
      </w:pPr>
      <w:r w:rsidRPr="005E0DF8">
        <w:rPr>
          <w:rFonts w:cs="Arial"/>
          <w:sz w:val="18"/>
          <w:szCs w:val="18"/>
        </w:rPr>
        <w:t>As soon as practicable after the Authority has evaluated the Contractor Change Proposal (amended as necessary) the Authority shall:</w:t>
      </w:r>
    </w:p>
    <w:p w14:paraId="43155B15" w14:textId="77777777" w:rsidR="00683316" w:rsidRPr="005E0DF8" w:rsidRDefault="00683316" w:rsidP="005F38C1">
      <w:pPr>
        <w:numPr>
          <w:ilvl w:val="4"/>
          <w:numId w:val="9"/>
        </w:numPr>
        <w:overflowPunct w:val="0"/>
        <w:autoSpaceDE w:val="0"/>
        <w:autoSpaceDN w:val="0"/>
        <w:adjustRightInd w:val="0"/>
        <w:ind w:left="0" w:firstLine="0"/>
        <w:textAlignment w:val="baseline"/>
        <w:rPr>
          <w:rFonts w:cs="Arial"/>
          <w:sz w:val="18"/>
          <w:szCs w:val="18"/>
        </w:rPr>
      </w:pPr>
      <w:r w:rsidRPr="005E0DF8">
        <w:rPr>
          <w:rFonts w:cs="Arial"/>
          <w:sz w:val="18"/>
          <w:szCs w:val="18"/>
        </w:rPr>
        <w:t xml:space="preserve">indicate its acceptance of the Change Proposal by issuing an amendment to the Contract in accordance with Condition 6 (Amendments to Contract); or </w:t>
      </w:r>
    </w:p>
    <w:p w14:paraId="2553FF2F" w14:textId="77777777" w:rsidR="00683316" w:rsidRPr="005E0DF8" w:rsidRDefault="00683316" w:rsidP="005F38C1">
      <w:pPr>
        <w:numPr>
          <w:ilvl w:val="4"/>
          <w:numId w:val="9"/>
        </w:numPr>
        <w:overflowPunct w:val="0"/>
        <w:autoSpaceDE w:val="0"/>
        <w:autoSpaceDN w:val="0"/>
        <w:adjustRightInd w:val="0"/>
        <w:ind w:left="0" w:firstLine="0"/>
        <w:textAlignment w:val="baseline"/>
        <w:rPr>
          <w:rFonts w:cs="Arial"/>
          <w:sz w:val="18"/>
          <w:szCs w:val="18"/>
        </w:rPr>
      </w:pPr>
      <w:r w:rsidRPr="005E0DF8">
        <w:rPr>
          <w:rFonts w:cs="Arial"/>
          <w:sz w:val="18"/>
          <w:szCs w:val="18"/>
        </w:rPr>
        <w:t>serve a Notice on the Contractor rejecting the Contractor Change Proposal and withdrawing (where issued) the Authority Notice of Change.</w:t>
      </w:r>
    </w:p>
    <w:p w14:paraId="22717DA6" w14:textId="77777777" w:rsidR="00683316" w:rsidRPr="005E0DF8" w:rsidRDefault="00683316" w:rsidP="005F38C1">
      <w:pPr>
        <w:numPr>
          <w:ilvl w:val="3"/>
          <w:numId w:val="9"/>
        </w:numPr>
        <w:overflowPunct w:val="0"/>
        <w:autoSpaceDE w:val="0"/>
        <w:autoSpaceDN w:val="0"/>
        <w:adjustRightInd w:val="0"/>
        <w:ind w:left="0" w:firstLine="0"/>
        <w:textAlignment w:val="baseline"/>
        <w:rPr>
          <w:rFonts w:cs="Arial"/>
          <w:sz w:val="18"/>
          <w:szCs w:val="18"/>
        </w:rPr>
      </w:pPr>
      <w:r w:rsidRPr="005E0DF8">
        <w:rPr>
          <w:rFonts w:cs="Arial"/>
          <w:sz w:val="18"/>
          <w:szCs w:val="18"/>
        </w:rPr>
        <w:t>If the Authority rejects the Change Proposal it shall not be obliged to give its reasons for such rejection.</w:t>
      </w:r>
    </w:p>
    <w:p w14:paraId="76EE1F65" w14:textId="77777777" w:rsidR="00683316" w:rsidRPr="005E0DF8" w:rsidRDefault="00683316" w:rsidP="005F38C1">
      <w:pPr>
        <w:numPr>
          <w:ilvl w:val="3"/>
          <w:numId w:val="9"/>
        </w:numPr>
        <w:overflowPunct w:val="0"/>
        <w:autoSpaceDE w:val="0"/>
        <w:autoSpaceDN w:val="0"/>
        <w:adjustRightInd w:val="0"/>
        <w:ind w:left="0" w:firstLine="0"/>
        <w:textAlignment w:val="baseline"/>
        <w:rPr>
          <w:rFonts w:cs="Arial"/>
          <w:sz w:val="18"/>
          <w:szCs w:val="18"/>
        </w:rPr>
      </w:pPr>
      <w:r w:rsidRPr="005E0DF8">
        <w:rPr>
          <w:rFonts w:cs="Arial"/>
          <w:sz w:val="18"/>
          <w:szCs w:val="18"/>
        </w:rPr>
        <w:t>The Authority shall not be liable to the Contractor for any additional work undertaken or expense incurred unless a Contractor Change Proposal has been accepted in accordance with Clause 4</w:t>
      </w:r>
      <w:proofErr w:type="gramStart"/>
      <w:r w:rsidRPr="005E0DF8">
        <w:rPr>
          <w:rFonts w:cs="Arial"/>
          <w:sz w:val="18"/>
          <w:szCs w:val="18"/>
        </w:rPr>
        <w:t>b.(</w:t>
      </w:r>
      <w:proofErr w:type="gramEnd"/>
      <w:r w:rsidRPr="005E0DF8">
        <w:rPr>
          <w:rFonts w:cs="Arial"/>
          <w:sz w:val="18"/>
          <w:szCs w:val="18"/>
        </w:rPr>
        <w:t>1) above.</w:t>
      </w:r>
    </w:p>
    <w:p w14:paraId="28375A95" w14:textId="77777777" w:rsidR="00683316" w:rsidRPr="005E0DF8" w:rsidRDefault="00683316" w:rsidP="00CB5609">
      <w:pPr>
        <w:keepNext/>
        <w:rPr>
          <w:rFonts w:cs="Arial"/>
          <w:b/>
          <w:sz w:val="18"/>
          <w:szCs w:val="18"/>
        </w:rPr>
      </w:pPr>
      <w:r w:rsidRPr="005E0DF8">
        <w:rPr>
          <w:rFonts w:cs="Arial"/>
          <w:b/>
          <w:sz w:val="18"/>
          <w:szCs w:val="18"/>
        </w:rPr>
        <w:t>5.</w:t>
      </w:r>
      <w:r w:rsidRPr="005E0DF8">
        <w:rPr>
          <w:rFonts w:cs="Arial"/>
          <w:b/>
          <w:sz w:val="18"/>
          <w:szCs w:val="18"/>
        </w:rPr>
        <w:tab/>
        <w:t>Contractor Changes</w:t>
      </w:r>
    </w:p>
    <w:p w14:paraId="6E9AC764" w14:textId="77777777" w:rsidR="00683316" w:rsidRPr="005E0DF8" w:rsidRDefault="00683316" w:rsidP="00CB5609">
      <w:pPr>
        <w:keepNext/>
        <w:overflowPunct w:val="0"/>
        <w:autoSpaceDE w:val="0"/>
        <w:autoSpaceDN w:val="0"/>
        <w:adjustRightInd w:val="0"/>
        <w:textAlignment w:val="baseline"/>
        <w:rPr>
          <w:rFonts w:cs="Arial"/>
          <w:b/>
          <w:bCs/>
          <w:sz w:val="18"/>
          <w:szCs w:val="18"/>
        </w:rPr>
      </w:pPr>
      <w:r w:rsidRPr="005E0DF8">
        <w:rPr>
          <w:rFonts w:cs="Arial"/>
          <w:sz w:val="18"/>
          <w:szCs w:val="18"/>
        </w:rPr>
        <w:t xml:space="preserve">If the Contractor wishes to propose a Change, it shall serve a Contractor Change Proposal on the Authority, which shall include </w:t>
      </w:r>
      <w:proofErr w:type="gramStart"/>
      <w:r w:rsidRPr="005E0DF8">
        <w:rPr>
          <w:rFonts w:cs="Arial"/>
          <w:sz w:val="18"/>
          <w:szCs w:val="18"/>
        </w:rPr>
        <w:t>all of</w:t>
      </w:r>
      <w:proofErr w:type="gramEnd"/>
      <w:r w:rsidRPr="005E0DF8">
        <w:rPr>
          <w:rFonts w:cs="Arial"/>
          <w:sz w:val="18"/>
          <w:szCs w:val="18"/>
        </w:rPr>
        <w:t xml:space="preserve"> the information required by Clause 3b above, and the process at Clause 4 above shall apply.</w:t>
      </w:r>
    </w:p>
    <w:p w14:paraId="42E0292F" w14:textId="77777777" w:rsidR="00686522" w:rsidRPr="005E0DF8" w:rsidRDefault="00686522" w:rsidP="00CB5609">
      <w:pPr>
        <w:overflowPunct w:val="0"/>
        <w:autoSpaceDE w:val="0"/>
        <w:autoSpaceDN w:val="0"/>
        <w:adjustRightInd w:val="0"/>
        <w:textAlignment w:val="baseline"/>
        <w:rPr>
          <w:rFonts w:cs="Arial"/>
          <w:sz w:val="18"/>
          <w:szCs w:val="18"/>
        </w:rPr>
      </w:pPr>
    </w:p>
    <w:p w14:paraId="2C98D29B" w14:textId="77777777" w:rsidR="00686522" w:rsidRPr="005E0DF8" w:rsidRDefault="00686522" w:rsidP="00CB5609">
      <w:pPr>
        <w:pStyle w:val="StyleHeading1CenteredLeft025cmFirstline0cm"/>
        <w:ind w:left="0"/>
        <w:rPr>
          <w:rFonts w:cs="Arial"/>
          <w:sz w:val="18"/>
          <w:szCs w:val="18"/>
        </w:rPr>
        <w:sectPr w:rsidR="00686522" w:rsidRPr="005E0DF8" w:rsidSect="00CB5609">
          <w:headerReference w:type="default" r:id="rId33"/>
          <w:footerReference w:type="default" r:id="rId34"/>
          <w:endnotePr>
            <w:numFmt w:val="decimal"/>
          </w:endnotePr>
          <w:pgSz w:w="11907" w:h="16840" w:code="9"/>
          <w:pgMar w:top="1440" w:right="1440" w:bottom="1440" w:left="1440" w:header="720" w:footer="720" w:gutter="0"/>
          <w:pgNumType w:start="1"/>
          <w:cols w:space="720"/>
        </w:sectPr>
      </w:pPr>
    </w:p>
    <w:p w14:paraId="7DD458AD" w14:textId="6CBDA042" w:rsidR="00686522" w:rsidRPr="005E0DF8" w:rsidRDefault="00686522" w:rsidP="00CB5609">
      <w:pPr>
        <w:jc w:val="center"/>
        <w:rPr>
          <w:rFonts w:cs="Arial"/>
          <w:b/>
          <w:sz w:val="18"/>
          <w:szCs w:val="18"/>
          <w:u w:val="single"/>
        </w:rPr>
      </w:pPr>
      <w:r w:rsidRPr="005E0DF8">
        <w:rPr>
          <w:rFonts w:cs="Arial"/>
          <w:b/>
          <w:sz w:val="18"/>
          <w:szCs w:val="18"/>
        </w:rPr>
        <w:lastRenderedPageBreak/>
        <w:t xml:space="preserve">Schedule 5 - </w:t>
      </w:r>
      <w:r w:rsidRPr="005E0DF8">
        <w:rPr>
          <w:rFonts w:cs="Arial"/>
          <w:b/>
          <w:spacing w:val="-3"/>
          <w:sz w:val="18"/>
          <w:szCs w:val="18"/>
        </w:rPr>
        <w:t xml:space="preserve">Contractor’s Commercially Sensitive Information Form </w:t>
      </w:r>
      <w:r w:rsidRPr="005E0DF8">
        <w:rPr>
          <w:rFonts w:cs="Arial"/>
          <w:b/>
          <w:sz w:val="18"/>
          <w:szCs w:val="18"/>
        </w:rPr>
        <w:t>(</w:t>
      </w:r>
      <w:proofErr w:type="spellStart"/>
      <w:r w:rsidRPr="005E0DF8">
        <w:rPr>
          <w:rFonts w:cs="Arial"/>
          <w:b/>
          <w:sz w:val="18"/>
          <w:szCs w:val="18"/>
        </w:rPr>
        <w:t>i.a.w</w:t>
      </w:r>
      <w:proofErr w:type="spellEnd"/>
      <w:r w:rsidRPr="005E0DF8">
        <w:rPr>
          <w:rFonts w:cs="Arial"/>
          <w:b/>
          <w:sz w:val="18"/>
          <w:szCs w:val="18"/>
        </w:rPr>
        <w:t xml:space="preserve">. condition 13) for Contract No: </w:t>
      </w:r>
      <w:r w:rsidR="0034767D" w:rsidRPr="005E0DF8">
        <w:rPr>
          <w:rFonts w:cs="Arial"/>
          <w:b/>
          <w:sz w:val="18"/>
          <w:szCs w:val="18"/>
          <w:u w:val="single"/>
        </w:rPr>
        <w:t>CBRN/00243</w:t>
      </w:r>
    </w:p>
    <w:p w14:paraId="41B9E66F" w14:textId="1ACE9D5D" w:rsidR="00DB0743" w:rsidRPr="005E0DF8" w:rsidRDefault="00DB0743" w:rsidP="00CB5609">
      <w:pPr>
        <w:jc w:val="center"/>
        <w:rPr>
          <w:rFonts w:cs="Arial"/>
          <w:b/>
          <w:sz w:val="18"/>
          <w:szCs w:val="18"/>
          <w:u w:val="single"/>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981"/>
      </w:tblGrid>
      <w:tr w:rsidR="00686522" w:rsidRPr="005E0DF8" w14:paraId="2572C36A" w14:textId="77777777" w:rsidTr="002F78F7">
        <w:tc>
          <w:tcPr>
            <w:tcW w:w="9025" w:type="dxa"/>
            <w:shd w:val="clear" w:color="auto" w:fill="auto"/>
            <w:hideMark/>
          </w:tcPr>
          <w:p w14:paraId="755A54C3" w14:textId="43FCFA8D" w:rsidR="00686522" w:rsidRPr="005E0DF8" w:rsidRDefault="00DB0743" w:rsidP="00CB5609">
            <w:pPr>
              <w:rPr>
                <w:rFonts w:cs="Arial"/>
                <w:caps/>
                <w:sz w:val="18"/>
                <w:szCs w:val="18"/>
              </w:rPr>
            </w:pPr>
            <w:r w:rsidRPr="005E0DF8">
              <w:rPr>
                <w:rFonts w:cs="Arial"/>
                <w:caps/>
                <w:sz w:val="18"/>
                <w:szCs w:val="18"/>
              </w:rPr>
              <w:t>CONTRACT NO</w:t>
            </w:r>
            <w:r w:rsidR="00686522" w:rsidRPr="005E0DF8">
              <w:rPr>
                <w:rFonts w:cs="Arial"/>
                <w:caps/>
                <w:sz w:val="18"/>
                <w:szCs w:val="18"/>
              </w:rPr>
              <w:t xml:space="preserve">: </w:t>
            </w:r>
            <w:r w:rsidR="00F53338" w:rsidRPr="005E0DF8">
              <w:rPr>
                <w:rFonts w:cs="Arial"/>
                <w:caps/>
                <w:sz w:val="18"/>
                <w:szCs w:val="18"/>
              </w:rPr>
              <w:t>CBRN/00243</w:t>
            </w:r>
            <w:r w:rsidR="00686522" w:rsidRPr="005E0DF8">
              <w:rPr>
                <w:rFonts w:cs="Arial"/>
                <w:caps/>
                <w:sz w:val="18"/>
                <w:szCs w:val="18"/>
              </w:rPr>
              <w:t xml:space="preserve"> </w:t>
            </w:r>
          </w:p>
        </w:tc>
      </w:tr>
      <w:tr w:rsidR="00686522" w:rsidRPr="005E0DF8" w14:paraId="2183260D" w14:textId="77777777" w:rsidTr="002F78F7">
        <w:tc>
          <w:tcPr>
            <w:tcW w:w="9025" w:type="dxa"/>
            <w:shd w:val="clear" w:color="auto" w:fill="auto"/>
            <w:hideMark/>
          </w:tcPr>
          <w:p w14:paraId="3EBF75AD" w14:textId="77777777" w:rsidR="00686522" w:rsidRPr="005E0DF8" w:rsidRDefault="00686522" w:rsidP="00CB5609">
            <w:pPr>
              <w:rPr>
                <w:rFonts w:cs="Arial"/>
                <w:sz w:val="18"/>
                <w:szCs w:val="18"/>
              </w:rPr>
            </w:pPr>
            <w:r w:rsidRPr="005E0DF8">
              <w:rPr>
                <w:rFonts w:cs="Arial"/>
                <w:sz w:val="18"/>
                <w:szCs w:val="18"/>
              </w:rPr>
              <w:t xml:space="preserve">Description of </w:t>
            </w:r>
            <w:r w:rsidRPr="005E0DF8">
              <w:rPr>
                <w:rFonts w:cs="Arial"/>
                <w:sz w:val="18"/>
                <w:szCs w:val="18"/>
                <w:u w:val="single"/>
              </w:rPr>
              <w:t xml:space="preserve">Contractor’s </w:t>
            </w:r>
            <w:r w:rsidRPr="005E0DF8">
              <w:rPr>
                <w:rFonts w:cs="Arial"/>
                <w:sz w:val="18"/>
                <w:szCs w:val="18"/>
              </w:rPr>
              <w:t>Commercially Sensitive Information:</w:t>
            </w:r>
          </w:p>
          <w:p w14:paraId="52124237" w14:textId="77777777" w:rsidR="00686522" w:rsidRPr="005E0DF8" w:rsidRDefault="00686522" w:rsidP="00CB5609">
            <w:pPr>
              <w:rPr>
                <w:rFonts w:cs="Arial"/>
                <w:sz w:val="18"/>
                <w:szCs w:val="18"/>
              </w:rPr>
            </w:pPr>
            <w:r w:rsidRPr="005E0DF8">
              <w:rPr>
                <w:rFonts w:cs="Arial"/>
                <w:sz w:val="18"/>
                <w:szCs w:val="18"/>
              </w:rPr>
              <w:fldChar w:fldCharType="begin">
                <w:ffData>
                  <w:name w:val="Text311"/>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r w:rsidRPr="005E0DF8">
              <w:rPr>
                <w:rFonts w:cs="Arial"/>
                <w:sz w:val="18"/>
                <w:szCs w:val="18"/>
              </w:rPr>
              <w:t xml:space="preserve"> </w:t>
            </w:r>
          </w:p>
        </w:tc>
      </w:tr>
      <w:tr w:rsidR="00686522" w:rsidRPr="005E0DF8" w14:paraId="663B3B72" w14:textId="77777777" w:rsidTr="002F78F7">
        <w:tc>
          <w:tcPr>
            <w:tcW w:w="9025" w:type="dxa"/>
            <w:shd w:val="clear" w:color="auto" w:fill="auto"/>
            <w:hideMark/>
          </w:tcPr>
          <w:p w14:paraId="3F57940B" w14:textId="77777777" w:rsidR="00686522" w:rsidRPr="005E0DF8" w:rsidRDefault="00686522" w:rsidP="00CB5609">
            <w:pPr>
              <w:rPr>
                <w:rFonts w:cs="Arial"/>
                <w:sz w:val="18"/>
                <w:szCs w:val="18"/>
              </w:rPr>
            </w:pPr>
            <w:r w:rsidRPr="005E0DF8">
              <w:rPr>
                <w:rFonts w:cs="Arial"/>
                <w:sz w:val="18"/>
                <w:szCs w:val="18"/>
              </w:rPr>
              <w:t>Cross Reference(s) to location of sensitive information:</w:t>
            </w:r>
          </w:p>
          <w:p w14:paraId="1DD7433D" w14:textId="77777777" w:rsidR="00686522" w:rsidRPr="005E0DF8" w:rsidRDefault="00686522" w:rsidP="00CB5609">
            <w:pPr>
              <w:rPr>
                <w:rFonts w:cs="Arial"/>
                <w:sz w:val="18"/>
                <w:szCs w:val="18"/>
              </w:rPr>
            </w:pPr>
            <w:r w:rsidRPr="005E0DF8">
              <w:rPr>
                <w:rFonts w:cs="Arial"/>
                <w:sz w:val="18"/>
                <w:szCs w:val="18"/>
              </w:rPr>
              <w:fldChar w:fldCharType="begin">
                <w:ffData>
                  <w:name w:val="Text312"/>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r w:rsidRPr="005E0DF8">
              <w:rPr>
                <w:rFonts w:cs="Arial"/>
                <w:sz w:val="18"/>
                <w:szCs w:val="18"/>
              </w:rPr>
              <w:t xml:space="preserve"> </w:t>
            </w:r>
          </w:p>
        </w:tc>
      </w:tr>
      <w:tr w:rsidR="00686522" w:rsidRPr="005E0DF8" w14:paraId="5A170F75" w14:textId="77777777" w:rsidTr="002F78F7">
        <w:tc>
          <w:tcPr>
            <w:tcW w:w="9025" w:type="dxa"/>
            <w:shd w:val="clear" w:color="auto" w:fill="auto"/>
            <w:hideMark/>
          </w:tcPr>
          <w:p w14:paraId="09647EC7" w14:textId="77777777" w:rsidR="00686522" w:rsidRPr="005E0DF8" w:rsidRDefault="00686522" w:rsidP="00CB5609">
            <w:pPr>
              <w:rPr>
                <w:rFonts w:cs="Arial"/>
                <w:sz w:val="18"/>
                <w:szCs w:val="18"/>
              </w:rPr>
            </w:pPr>
            <w:r w:rsidRPr="005E0DF8">
              <w:rPr>
                <w:rFonts w:cs="Arial"/>
                <w:sz w:val="18"/>
                <w:szCs w:val="18"/>
              </w:rPr>
              <w:t>Explanation of Sensitivity:</w:t>
            </w:r>
          </w:p>
          <w:p w14:paraId="6F603D28" w14:textId="77777777" w:rsidR="00686522" w:rsidRPr="005E0DF8" w:rsidRDefault="00686522" w:rsidP="00CB5609">
            <w:pPr>
              <w:rPr>
                <w:rFonts w:cs="Arial"/>
                <w:sz w:val="18"/>
                <w:szCs w:val="18"/>
              </w:rPr>
            </w:pPr>
            <w:r w:rsidRPr="005E0DF8">
              <w:rPr>
                <w:rFonts w:cs="Arial"/>
                <w:sz w:val="18"/>
                <w:szCs w:val="18"/>
              </w:rPr>
              <w:fldChar w:fldCharType="begin">
                <w:ffData>
                  <w:name w:val="Text313"/>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r w:rsidRPr="005E0DF8">
              <w:rPr>
                <w:rFonts w:cs="Arial"/>
                <w:sz w:val="18"/>
                <w:szCs w:val="18"/>
              </w:rPr>
              <w:t xml:space="preserve">  </w:t>
            </w:r>
          </w:p>
        </w:tc>
      </w:tr>
      <w:tr w:rsidR="00686522" w:rsidRPr="005E0DF8" w14:paraId="0150CA78" w14:textId="77777777" w:rsidTr="002F78F7">
        <w:tc>
          <w:tcPr>
            <w:tcW w:w="9025" w:type="dxa"/>
            <w:shd w:val="clear" w:color="auto" w:fill="auto"/>
            <w:hideMark/>
          </w:tcPr>
          <w:p w14:paraId="41B8D2F2" w14:textId="77777777" w:rsidR="00686522" w:rsidRPr="005E0DF8" w:rsidRDefault="00686522" w:rsidP="00CB5609">
            <w:pPr>
              <w:rPr>
                <w:rFonts w:cs="Arial"/>
                <w:sz w:val="18"/>
                <w:szCs w:val="18"/>
              </w:rPr>
            </w:pPr>
            <w:r w:rsidRPr="005E0DF8">
              <w:rPr>
                <w:rFonts w:cs="Arial"/>
                <w:sz w:val="18"/>
                <w:szCs w:val="18"/>
              </w:rPr>
              <w:t>Details of potential harm resulting from disclosure:</w:t>
            </w:r>
          </w:p>
          <w:p w14:paraId="6A8166C7" w14:textId="77777777" w:rsidR="00686522" w:rsidRPr="005E0DF8" w:rsidRDefault="00686522" w:rsidP="00CB5609">
            <w:pPr>
              <w:rPr>
                <w:rFonts w:cs="Arial"/>
                <w:sz w:val="18"/>
                <w:szCs w:val="18"/>
              </w:rPr>
            </w:pPr>
            <w:r w:rsidRPr="005E0DF8">
              <w:rPr>
                <w:rFonts w:cs="Arial"/>
                <w:sz w:val="18"/>
                <w:szCs w:val="18"/>
              </w:rPr>
              <w:fldChar w:fldCharType="begin">
                <w:ffData>
                  <w:name w:val="Text314"/>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r w:rsidRPr="005E0DF8">
              <w:rPr>
                <w:rFonts w:cs="Arial"/>
                <w:sz w:val="18"/>
                <w:szCs w:val="18"/>
              </w:rPr>
              <w:t xml:space="preserve"> </w:t>
            </w:r>
          </w:p>
        </w:tc>
      </w:tr>
      <w:tr w:rsidR="00686522" w:rsidRPr="005E0DF8" w14:paraId="68F5F7BC" w14:textId="77777777" w:rsidTr="002F78F7">
        <w:trPr>
          <w:trHeight w:val="411"/>
        </w:trPr>
        <w:tc>
          <w:tcPr>
            <w:tcW w:w="9025" w:type="dxa"/>
            <w:shd w:val="clear" w:color="auto" w:fill="auto"/>
            <w:hideMark/>
          </w:tcPr>
          <w:p w14:paraId="13741FD5" w14:textId="77777777" w:rsidR="00686522" w:rsidRPr="005E0DF8" w:rsidRDefault="00686522" w:rsidP="00CB5609">
            <w:pPr>
              <w:rPr>
                <w:rFonts w:cs="Arial"/>
                <w:sz w:val="18"/>
                <w:szCs w:val="18"/>
              </w:rPr>
            </w:pPr>
            <w:r w:rsidRPr="005E0DF8">
              <w:rPr>
                <w:rFonts w:cs="Arial"/>
                <w:sz w:val="18"/>
                <w:szCs w:val="18"/>
              </w:rPr>
              <w:t xml:space="preserve">Period of Confidence (if applicable): </w:t>
            </w:r>
            <w:r w:rsidRPr="005E0DF8">
              <w:rPr>
                <w:rFonts w:cs="Arial"/>
                <w:sz w:val="18"/>
                <w:szCs w:val="18"/>
              </w:rPr>
              <w:fldChar w:fldCharType="begin">
                <w:ffData>
                  <w:name w:val="Text315"/>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tc>
      </w:tr>
      <w:tr w:rsidR="00686522" w:rsidRPr="005E0DF8" w14:paraId="1DEDB42B" w14:textId="77777777" w:rsidTr="002F78F7">
        <w:trPr>
          <w:trHeight w:val="1671"/>
        </w:trPr>
        <w:tc>
          <w:tcPr>
            <w:tcW w:w="9025" w:type="dxa"/>
            <w:shd w:val="clear" w:color="auto" w:fill="auto"/>
            <w:hideMark/>
          </w:tcPr>
          <w:p w14:paraId="3F2DC5F8" w14:textId="77777777" w:rsidR="00686522" w:rsidRPr="005E0DF8" w:rsidRDefault="00686522" w:rsidP="00CB5609">
            <w:pPr>
              <w:rPr>
                <w:rFonts w:cs="Arial"/>
                <w:sz w:val="18"/>
                <w:szCs w:val="18"/>
              </w:rPr>
            </w:pPr>
            <w:r w:rsidRPr="005E0DF8">
              <w:rPr>
                <w:rFonts w:cs="Arial"/>
                <w:sz w:val="18"/>
                <w:szCs w:val="18"/>
              </w:rPr>
              <w:t>Contact Details for Transparency / Freedom of Information matters:</w:t>
            </w:r>
          </w:p>
          <w:p w14:paraId="5A109502" w14:textId="77777777" w:rsidR="00686522" w:rsidRPr="005E0DF8" w:rsidRDefault="00686522" w:rsidP="00CB5609">
            <w:pPr>
              <w:rPr>
                <w:rFonts w:cs="Arial"/>
                <w:sz w:val="18"/>
                <w:szCs w:val="18"/>
              </w:rPr>
            </w:pPr>
            <w:r w:rsidRPr="005E0DF8">
              <w:rPr>
                <w:rFonts w:cs="Arial"/>
                <w:sz w:val="18"/>
                <w:szCs w:val="18"/>
              </w:rPr>
              <w:t xml:space="preserve">Name: </w:t>
            </w:r>
            <w:r w:rsidRPr="005E0DF8">
              <w:rPr>
                <w:rFonts w:cs="Arial"/>
                <w:sz w:val="18"/>
                <w:szCs w:val="18"/>
              </w:rPr>
              <w:fldChar w:fldCharType="begin">
                <w:ffData>
                  <w:name w:val="Text316"/>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p w14:paraId="4931465E" w14:textId="77777777" w:rsidR="00686522" w:rsidRPr="005E0DF8" w:rsidRDefault="00686522" w:rsidP="00CB5609">
            <w:pPr>
              <w:rPr>
                <w:rFonts w:cs="Arial"/>
                <w:sz w:val="18"/>
                <w:szCs w:val="18"/>
              </w:rPr>
            </w:pPr>
            <w:r w:rsidRPr="005E0DF8">
              <w:rPr>
                <w:rFonts w:cs="Arial"/>
                <w:sz w:val="18"/>
                <w:szCs w:val="18"/>
              </w:rPr>
              <w:t xml:space="preserve">Position: </w:t>
            </w:r>
            <w:r w:rsidRPr="005E0DF8">
              <w:rPr>
                <w:rFonts w:cs="Arial"/>
                <w:sz w:val="18"/>
                <w:szCs w:val="18"/>
              </w:rPr>
              <w:fldChar w:fldCharType="begin">
                <w:ffData>
                  <w:name w:val="Text317"/>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p w14:paraId="0265596C" w14:textId="77777777" w:rsidR="00686522" w:rsidRPr="005E0DF8" w:rsidRDefault="00686522" w:rsidP="00CB5609">
            <w:pPr>
              <w:rPr>
                <w:rFonts w:cs="Arial"/>
                <w:sz w:val="18"/>
                <w:szCs w:val="18"/>
              </w:rPr>
            </w:pPr>
            <w:r w:rsidRPr="005E0DF8">
              <w:rPr>
                <w:rFonts w:cs="Arial"/>
                <w:sz w:val="18"/>
                <w:szCs w:val="18"/>
              </w:rPr>
              <w:t xml:space="preserve">Address: </w:t>
            </w:r>
            <w:r w:rsidRPr="005E0DF8">
              <w:rPr>
                <w:rFonts w:cs="Arial"/>
                <w:sz w:val="18"/>
                <w:szCs w:val="18"/>
              </w:rPr>
              <w:fldChar w:fldCharType="begin">
                <w:ffData>
                  <w:name w:val="Text318"/>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p w14:paraId="05242C7A" w14:textId="77777777" w:rsidR="00686522" w:rsidRPr="005E0DF8" w:rsidRDefault="00686522" w:rsidP="00CB5609">
            <w:pPr>
              <w:rPr>
                <w:rFonts w:cs="Arial"/>
                <w:sz w:val="18"/>
                <w:szCs w:val="18"/>
              </w:rPr>
            </w:pPr>
            <w:r w:rsidRPr="005E0DF8">
              <w:rPr>
                <w:rFonts w:cs="Arial"/>
                <w:sz w:val="18"/>
                <w:szCs w:val="18"/>
              </w:rPr>
              <w:t xml:space="preserve">Telephone Number: </w:t>
            </w:r>
            <w:r w:rsidRPr="005E0DF8">
              <w:rPr>
                <w:rFonts w:cs="Arial"/>
                <w:sz w:val="18"/>
                <w:szCs w:val="18"/>
              </w:rPr>
              <w:fldChar w:fldCharType="begin">
                <w:ffData>
                  <w:name w:val="Text319"/>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p w14:paraId="57CAE630" w14:textId="77777777" w:rsidR="00686522" w:rsidRPr="005E0DF8" w:rsidRDefault="00686522" w:rsidP="00CB5609">
            <w:pPr>
              <w:rPr>
                <w:rFonts w:cs="Arial"/>
                <w:sz w:val="18"/>
                <w:szCs w:val="18"/>
              </w:rPr>
            </w:pPr>
            <w:r w:rsidRPr="005E0DF8">
              <w:rPr>
                <w:rFonts w:cs="Arial"/>
                <w:sz w:val="18"/>
                <w:szCs w:val="18"/>
              </w:rPr>
              <w:t xml:space="preserve">Email Address: </w:t>
            </w:r>
            <w:r w:rsidRPr="005E0DF8">
              <w:rPr>
                <w:rFonts w:cs="Arial"/>
                <w:sz w:val="18"/>
                <w:szCs w:val="18"/>
              </w:rPr>
              <w:fldChar w:fldCharType="begin">
                <w:ffData>
                  <w:name w:val="Text320"/>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tc>
      </w:tr>
    </w:tbl>
    <w:p w14:paraId="4325A006" w14:textId="77777777" w:rsidR="00686522" w:rsidRPr="005E0DF8" w:rsidRDefault="00686522" w:rsidP="00CB5609">
      <w:pPr>
        <w:pStyle w:val="DWNormal"/>
        <w:rPr>
          <w:rFonts w:ascii="Arial" w:hAnsi="Arial" w:cs="Arial"/>
          <w:sz w:val="18"/>
          <w:szCs w:val="18"/>
        </w:rPr>
      </w:pPr>
    </w:p>
    <w:p w14:paraId="1578EE2F" w14:textId="77777777" w:rsidR="00686522" w:rsidRPr="005E0DF8" w:rsidRDefault="00686522" w:rsidP="00CB5609">
      <w:pPr>
        <w:rPr>
          <w:rFonts w:cs="Arial"/>
          <w:b/>
          <w:bCs/>
          <w:iCs/>
          <w:sz w:val="18"/>
          <w:szCs w:val="18"/>
          <w:u w:val="single"/>
          <w:lang w:val="en-US"/>
        </w:rPr>
        <w:sectPr w:rsidR="00686522" w:rsidRPr="005E0DF8" w:rsidSect="00CB5609">
          <w:headerReference w:type="default" r:id="rId35"/>
          <w:footerReference w:type="default" r:id="rId36"/>
          <w:endnotePr>
            <w:numFmt w:val="decimal"/>
          </w:endnotePr>
          <w:pgSz w:w="11907" w:h="16840" w:code="9"/>
          <w:pgMar w:top="1440" w:right="1440" w:bottom="1440" w:left="1440" w:header="720" w:footer="720" w:gutter="0"/>
          <w:pgNumType w:start="1"/>
          <w:cols w:space="720"/>
        </w:sectPr>
      </w:pPr>
    </w:p>
    <w:p w14:paraId="5B56390B" w14:textId="51F7ECB2" w:rsidR="00683316" w:rsidRPr="005E0DF8" w:rsidRDefault="00683316" w:rsidP="00CB5609">
      <w:pPr>
        <w:jc w:val="center"/>
        <w:rPr>
          <w:rFonts w:cs="Arial"/>
          <w:b/>
          <w:sz w:val="18"/>
          <w:szCs w:val="18"/>
          <w:lang w:val="en-US"/>
        </w:rPr>
      </w:pPr>
      <w:bookmarkStart w:id="157" w:name="_Toc337473077"/>
      <w:r w:rsidRPr="005E0DF8">
        <w:rPr>
          <w:rFonts w:cs="Arial"/>
          <w:b/>
          <w:sz w:val="18"/>
          <w:szCs w:val="18"/>
          <w:lang w:val="en-US"/>
        </w:rPr>
        <w:lastRenderedPageBreak/>
        <w:t>Schedule 6 – Hazardous Contractor Deliverables, Materials or Substances Supplied under the Contract: Data Requirements</w:t>
      </w:r>
      <w:bookmarkEnd w:id="157"/>
      <w:r w:rsidRPr="005E0DF8">
        <w:rPr>
          <w:rFonts w:cs="Arial"/>
          <w:b/>
          <w:sz w:val="18"/>
          <w:szCs w:val="18"/>
          <w:lang w:val="en-US"/>
        </w:rPr>
        <w:t xml:space="preserve"> for Contract No:</w:t>
      </w:r>
      <w:bookmarkStart w:id="158" w:name="MultiPO_Num5"/>
      <w:bookmarkEnd w:id="158"/>
      <w:r w:rsidR="003501D1" w:rsidRPr="005E0DF8">
        <w:rPr>
          <w:rFonts w:cs="Arial"/>
          <w:b/>
          <w:sz w:val="18"/>
          <w:szCs w:val="18"/>
          <w:lang w:val="en-US"/>
        </w:rPr>
        <w:t xml:space="preserve"> </w:t>
      </w:r>
      <w:r w:rsidRPr="005E0DF8">
        <w:rPr>
          <w:rFonts w:cs="Arial"/>
          <w:b/>
          <w:sz w:val="18"/>
          <w:szCs w:val="18"/>
          <w:lang w:val="en-US"/>
        </w:rPr>
        <w:t>CBRN/00243</w:t>
      </w:r>
    </w:p>
    <w:p w14:paraId="15D74F23" w14:textId="77777777" w:rsidR="00683316" w:rsidRPr="005E0DF8" w:rsidRDefault="00683316" w:rsidP="00CB5609">
      <w:pPr>
        <w:autoSpaceDE w:val="0"/>
        <w:autoSpaceDN w:val="0"/>
        <w:adjustRightInd w:val="0"/>
        <w:jc w:val="right"/>
        <w:outlineLvl w:val="0"/>
        <w:rPr>
          <w:rFonts w:cs="Arial"/>
          <w:sz w:val="18"/>
          <w:szCs w:val="18"/>
          <w:u w:val="single"/>
        </w:rPr>
      </w:pPr>
    </w:p>
    <w:p w14:paraId="0003BA06" w14:textId="77777777" w:rsidR="00683316" w:rsidRPr="005E0DF8" w:rsidRDefault="00683316" w:rsidP="00CB5609">
      <w:pPr>
        <w:jc w:val="center"/>
        <w:rPr>
          <w:rFonts w:cs="Arial"/>
          <w:b/>
          <w:sz w:val="18"/>
          <w:szCs w:val="18"/>
        </w:rPr>
      </w:pPr>
      <w:bookmarkStart w:id="159" w:name="_Toc337473078"/>
      <w:r w:rsidRPr="005E0DF8">
        <w:rPr>
          <w:rFonts w:cs="Arial"/>
          <w:b/>
          <w:sz w:val="18"/>
          <w:szCs w:val="18"/>
        </w:rPr>
        <w:t>Hazardous Contractor Deliverables, Materials or Substances</w:t>
      </w:r>
      <w:bookmarkEnd w:id="159"/>
    </w:p>
    <w:p w14:paraId="2A043686" w14:textId="77777777" w:rsidR="00683316" w:rsidRPr="005E0DF8" w:rsidRDefault="00683316" w:rsidP="00CB5609">
      <w:pPr>
        <w:jc w:val="center"/>
        <w:rPr>
          <w:rFonts w:cs="Arial"/>
          <w:sz w:val="18"/>
          <w:szCs w:val="18"/>
        </w:rPr>
      </w:pPr>
      <w:r w:rsidRPr="005E0DF8">
        <w:rPr>
          <w:rFonts w:cs="Arial"/>
          <w:b/>
          <w:sz w:val="18"/>
          <w:szCs w:val="18"/>
        </w:rPr>
        <w:t>Statement by the Contractor</w:t>
      </w:r>
    </w:p>
    <w:p w14:paraId="7EAC6AF3" w14:textId="77777777" w:rsidR="00686522" w:rsidRPr="005E0DF8" w:rsidRDefault="00686522" w:rsidP="00CB5609">
      <w:pPr>
        <w:rPr>
          <w:rStyle w:val="Style10pt"/>
          <w:rFonts w:cs="Arial"/>
          <w:sz w:val="18"/>
          <w:szCs w:val="18"/>
        </w:rPr>
      </w:pPr>
    </w:p>
    <w:p w14:paraId="378FE3C0" w14:textId="77777777" w:rsidR="00686522" w:rsidRPr="005E0DF8" w:rsidRDefault="00686522" w:rsidP="00CB5609">
      <w:pPr>
        <w:rPr>
          <w:rStyle w:val="Style10pt"/>
          <w:rFonts w:cs="Arial"/>
          <w:sz w:val="18"/>
          <w:szCs w:val="18"/>
        </w:rPr>
      </w:pPr>
      <w:r w:rsidRPr="005E0DF8">
        <w:rPr>
          <w:rStyle w:val="Style10pt"/>
          <w:rFonts w:cs="Arial"/>
          <w:sz w:val="18"/>
          <w:szCs w:val="18"/>
        </w:rPr>
        <w:t xml:space="preserve">Contract No: </w:t>
      </w:r>
      <w:bookmarkStart w:id="160" w:name="MultiPO_Num6"/>
      <w:bookmarkEnd w:id="160"/>
      <w:r w:rsidR="0034767D" w:rsidRPr="005E0DF8">
        <w:rPr>
          <w:rFonts w:cs="Arial"/>
          <w:caps/>
          <w:sz w:val="18"/>
          <w:szCs w:val="18"/>
        </w:rPr>
        <w:t>CBRN/00243</w:t>
      </w:r>
    </w:p>
    <w:p w14:paraId="26211B89" w14:textId="77777777" w:rsidR="00686522" w:rsidRPr="005E0DF8" w:rsidRDefault="00686522" w:rsidP="00CB5609">
      <w:pPr>
        <w:rPr>
          <w:rStyle w:val="Style10pt"/>
          <w:rFonts w:cs="Arial"/>
          <w:sz w:val="18"/>
          <w:szCs w:val="18"/>
        </w:rPr>
      </w:pPr>
    </w:p>
    <w:p w14:paraId="5F2A27FD" w14:textId="092918B5" w:rsidR="00686522" w:rsidRPr="005E0DF8" w:rsidRDefault="00686522" w:rsidP="00CB5609">
      <w:pPr>
        <w:rPr>
          <w:rStyle w:val="Style10pt"/>
          <w:rFonts w:cs="Arial"/>
          <w:sz w:val="18"/>
          <w:szCs w:val="18"/>
        </w:rPr>
      </w:pPr>
      <w:r w:rsidRPr="005E0DF8">
        <w:rPr>
          <w:rStyle w:val="Style10pt"/>
          <w:rFonts w:cs="Arial"/>
          <w:sz w:val="18"/>
          <w:szCs w:val="18"/>
        </w:rPr>
        <w:t xml:space="preserve">Contract Title: </w:t>
      </w:r>
      <w:bookmarkStart w:id="161" w:name="MultiDescription3"/>
      <w:bookmarkEnd w:id="161"/>
      <w:r w:rsidR="0034767D" w:rsidRPr="005E0DF8">
        <w:rPr>
          <w:rStyle w:val="Style10pt"/>
          <w:rFonts w:cs="Arial"/>
          <w:sz w:val="18"/>
          <w:szCs w:val="18"/>
        </w:rPr>
        <w:t>PATSY (</w:t>
      </w:r>
      <w:r w:rsidR="00C76645" w:rsidRPr="005E0DF8">
        <w:rPr>
          <w:rStyle w:val="Style10pt"/>
          <w:rFonts w:cs="Arial"/>
          <w:sz w:val="18"/>
          <w:szCs w:val="18"/>
        </w:rPr>
        <w:t xml:space="preserve">CBR </w:t>
      </w:r>
      <w:r w:rsidR="0034767D" w:rsidRPr="005E0DF8">
        <w:rPr>
          <w:rStyle w:val="Style10pt"/>
          <w:rFonts w:cs="Arial"/>
          <w:sz w:val="18"/>
          <w:szCs w:val="18"/>
        </w:rPr>
        <w:t>Below Neck System)</w:t>
      </w:r>
    </w:p>
    <w:p w14:paraId="6F4D1137" w14:textId="77777777" w:rsidR="00686522" w:rsidRPr="005E0DF8" w:rsidRDefault="00686522" w:rsidP="00CB5609">
      <w:pPr>
        <w:rPr>
          <w:rStyle w:val="Style10pt"/>
          <w:rFonts w:cs="Arial"/>
          <w:sz w:val="18"/>
          <w:szCs w:val="18"/>
        </w:rPr>
      </w:pPr>
    </w:p>
    <w:p w14:paraId="7A9A51EE" w14:textId="3F0E9666" w:rsidR="00FD028E" w:rsidRPr="005E0DF8" w:rsidRDefault="003501D1" w:rsidP="00CB5609">
      <w:pPr>
        <w:rPr>
          <w:rFonts w:cs="Arial"/>
          <w:noProof/>
          <w:sz w:val="18"/>
          <w:szCs w:val="18"/>
          <w:u w:val="single"/>
        </w:rPr>
      </w:pPr>
      <w:r w:rsidRPr="005E0DF8">
        <w:rPr>
          <w:rStyle w:val="Style10pt"/>
          <w:rFonts w:cs="Arial"/>
          <w:sz w:val="18"/>
          <w:szCs w:val="18"/>
          <w:u w:val="single"/>
        </w:rPr>
        <w:t>Contractor:</w:t>
      </w:r>
    </w:p>
    <w:p w14:paraId="0D46077B" w14:textId="77777777" w:rsidR="00686522" w:rsidRPr="005E0DF8" w:rsidRDefault="00686522" w:rsidP="00CB5609">
      <w:pPr>
        <w:rPr>
          <w:rFonts w:cs="Arial"/>
          <w:noProof/>
          <w:sz w:val="18"/>
          <w:szCs w:val="18"/>
        </w:rPr>
      </w:pPr>
    </w:p>
    <w:p w14:paraId="6EC0DCDD" w14:textId="77777777" w:rsidR="00107BCD" w:rsidRPr="005E0DF8" w:rsidRDefault="00107BCD" w:rsidP="00CB5609">
      <w:pPr>
        <w:rPr>
          <w:rStyle w:val="Style10pt"/>
          <w:rFonts w:cs="Arial"/>
          <w:sz w:val="18"/>
          <w:szCs w:val="18"/>
        </w:rPr>
      </w:pPr>
    </w:p>
    <w:p w14:paraId="41B9F1EA" w14:textId="77777777" w:rsidR="00107BCD" w:rsidRPr="005E0DF8" w:rsidRDefault="00686522" w:rsidP="00CB5609">
      <w:pPr>
        <w:rPr>
          <w:rStyle w:val="Style10pt"/>
          <w:rFonts w:cs="Arial"/>
          <w:b/>
          <w:sz w:val="18"/>
          <w:szCs w:val="18"/>
        </w:rPr>
      </w:pPr>
      <w:r w:rsidRPr="005E0DF8">
        <w:rPr>
          <w:rStyle w:val="Style10pt"/>
          <w:rFonts w:cs="Arial"/>
          <w:sz w:val="18"/>
          <w:szCs w:val="18"/>
        </w:rPr>
        <w:t xml:space="preserve">Date of Contract: </w:t>
      </w:r>
    </w:p>
    <w:p w14:paraId="5B17F90B" w14:textId="77777777" w:rsidR="00107BCD" w:rsidRPr="005E0DF8" w:rsidRDefault="00107BCD" w:rsidP="00CB5609">
      <w:pPr>
        <w:rPr>
          <w:rStyle w:val="Style10pt"/>
          <w:rFonts w:cs="Arial"/>
          <w:b/>
          <w:sz w:val="18"/>
          <w:szCs w:val="18"/>
        </w:rPr>
      </w:pPr>
      <w:r w:rsidRPr="005E0DF8">
        <w:rPr>
          <w:rStyle w:val="Style10pt"/>
          <w:rFonts w:cs="Arial"/>
          <w:b/>
          <w:sz w:val="18"/>
          <w:szCs w:val="18"/>
        </w:rPr>
        <w:t>[Insert at Contract Award]</w:t>
      </w:r>
    </w:p>
    <w:p w14:paraId="6FC52AD6" w14:textId="746ADDC9" w:rsidR="00686522" w:rsidRPr="005E0DF8" w:rsidRDefault="00686522" w:rsidP="00CB5609">
      <w:pPr>
        <w:rPr>
          <w:rStyle w:val="Style10pt"/>
          <w:rFonts w:cs="Arial"/>
          <w:sz w:val="18"/>
          <w:szCs w:val="18"/>
        </w:rPr>
      </w:pPr>
      <w:r w:rsidRPr="005E0DF8">
        <w:rPr>
          <w:rStyle w:val="Style10pt"/>
          <w:rFonts w:cs="Arial"/>
          <w:sz w:val="18"/>
          <w:szCs w:val="18"/>
        </w:rPr>
        <w:t xml:space="preserve"> </w:t>
      </w:r>
    </w:p>
    <w:p w14:paraId="7A094003" w14:textId="77777777" w:rsidR="00686522" w:rsidRPr="005E0DF8" w:rsidRDefault="00686522" w:rsidP="00CB5609">
      <w:pPr>
        <w:rPr>
          <w:rStyle w:val="Style10pt"/>
          <w:rFonts w:cs="Arial"/>
          <w:sz w:val="18"/>
          <w:szCs w:val="18"/>
        </w:rPr>
      </w:pPr>
    </w:p>
    <w:p w14:paraId="4FE99F10" w14:textId="77777777" w:rsidR="00683316" w:rsidRPr="005E0DF8" w:rsidRDefault="00683316" w:rsidP="00CB5609">
      <w:pPr>
        <w:rPr>
          <w:rFonts w:cs="Arial"/>
          <w:sz w:val="18"/>
          <w:szCs w:val="18"/>
        </w:rPr>
      </w:pPr>
      <w:r w:rsidRPr="005E0DF8">
        <w:rPr>
          <w:rFonts w:cs="Arial"/>
          <w:sz w:val="18"/>
          <w:szCs w:val="18"/>
        </w:rPr>
        <w:t xml:space="preserve">* To the best of our knowledge there are no hazardous Contractor Deliverables, materials or substances to be supplied.  </w:t>
      </w:r>
      <w:r w:rsidRPr="005E0DF8">
        <w:rPr>
          <w:rFonts w:cs="Arial"/>
          <w:sz w:val="18"/>
          <w:szCs w:val="18"/>
        </w:rPr>
        <w:fldChar w:fldCharType="begin">
          <w:ffData>
            <w:name w:val="Check1"/>
            <w:enabled/>
            <w:calcOnExit w:val="0"/>
            <w:checkBox>
              <w:sizeAuto/>
              <w:default w:val="0"/>
            </w:checkBox>
          </w:ffData>
        </w:fldChar>
      </w:r>
      <w:r w:rsidRPr="005E0DF8">
        <w:rPr>
          <w:rFonts w:cs="Arial"/>
          <w:sz w:val="18"/>
          <w:szCs w:val="18"/>
        </w:rPr>
        <w:instrText xml:space="preserve"> FORMCHECKBOX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p w14:paraId="5087F8E9" w14:textId="77777777" w:rsidR="00683316" w:rsidRPr="005E0DF8" w:rsidRDefault="00683316" w:rsidP="00CB5609">
      <w:pPr>
        <w:rPr>
          <w:rFonts w:cs="Arial"/>
          <w:sz w:val="18"/>
          <w:szCs w:val="18"/>
        </w:rPr>
      </w:pPr>
    </w:p>
    <w:p w14:paraId="0B64E328" w14:textId="77777777" w:rsidR="00683316" w:rsidRPr="005E0DF8" w:rsidRDefault="00683316" w:rsidP="00CB5609">
      <w:pPr>
        <w:rPr>
          <w:rFonts w:cs="Arial"/>
          <w:sz w:val="18"/>
          <w:szCs w:val="18"/>
        </w:rPr>
      </w:pPr>
      <w:r w:rsidRPr="005E0DF8">
        <w:rPr>
          <w:rFonts w:cs="Arial"/>
          <w:sz w:val="18"/>
          <w:szCs w:val="18"/>
        </w:rPr>
        <w:t>* To the best of our knowledge the hazards associated with materials or substances to be supplied under the Contract are identified in the Safety Data Sheets (Qty:</w:t>
      </w:r>
      <w:bookmarkStart w:id="162" w:name="Text5"/>
      <w:r w:rsidRPr="005E0DF8">
        <w:rPr>
          <w:rFonts w:cs="Arial"/>
          <w:sz w:val="18"/>
          <w:szCs w:val="18"/>
        </w:rPr>
        <w:fldChar w:fldCharType="begin">
          <w:ffData>
            <w:name w:val="Text5"/>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62"/>
      <w:r w:rsidRPr="005E0DF8">
        <w:rPr>
          <w:rFonts w:cs="Arial"/>
          <w:sz w:val="18"/>
          <w:szCs w:val="18"/>
        </w:rPr>
        <w:t xml:space="preserve">) attached in accordance with condition 24.   </w:t>
      </w:r>
      <w:r w:rsidRPr="005E0DF8">
        <w:rPr>
          <w:rFonts w:cs="Arial"/>
          <w:sz w:val="18"/>
          <w:szCs w:val="18"/>
        </w:rPr>
        <w:fldChar w:fldCharType="begin">
          <w:ffData>
            <w:name w:val="Check1"/>
            <w:enabled/>
            <w:calcOnExit w:val="0"/>
            <w:checkBox>
              <w:sizeAuto/>
              <w:default w:val="0"/>
            </w:checkBox>
          </w:ffData>
        </w:fldChar>
      </w:r>
      <w:r w:rsidRPr="005E0DF8">
        <w:rPr>
          <w:rFonts w:cs="Arial"/>
          <w:sz w:val="18"/>
          <w:szCs w:val="18"/>
        </w:rPr>
        <w:instrText xml:space="preserve"> FORMCHECKBOX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p w14:paraId="0B224C12" w14:textId="38EA5AFA" w:rsidR="00686522" w:rsidRPr="005E0DF8" w:rsidRDefault="00686522" w:rsidP="00CB5609">
      <w:pPr>
        <w:rPr>
          <w:rFonts w:cs="Arial"/>
          <w:sz w:val="18"/>
          <w:szCs w:val="18"/>
        </w:rPr>
      </w:pPr>
      <w:r w:rsidRPr="005E0DF8">
        <w:rPr>
          <w:rFonts w:cs="Arial"/>
          <w:sz w:val="18"/>
          <w:szCs w:val="18"/>
        </w:rPr>
        <w:t xml:space="preserve"> </w:t>
      </w:r>
    </w:p>
    <w:p w14:paraId="3DCD13C7" w14:textId="77777777" w:rsidR="00686522" w:rsidRPr="005E0DF8" w:rsidRDefault="00686522" w:rsidP="00CB5609">
      <w:pPr>
        <w:rPr>
          <w:rFonts w:cs="Arial"/>
          <w:sz w:val="18"/>
          <w:szCs w:val="18"/>
        </w:rPr>
      </w:pPr>
      <w:r w:rsidRPr="005E0DF8">
        <w:rPr>
          <w:rFonts w:cs="Arial"/>
          <w:sz w:val="18"/>
          <w:szCs w:val="18"/>
        </w:rPr>
        <w:t xml:space="preserve">Contractor’s Signature: </w:t>
      </w:r>
      <w:r w:rsidRPr="005E0DF8">
        <w:rPr>
          <w:rFonts w:cs="Arial"/>
          <w:sz w:val="18"/>
          <w:szCs w:val="18"/>
        </w:rPr>
        <w:fldChar w:fldCharType="begin">
          <w:ffData>
            <w:name w:val="Text6"/>
            <w:enabled/>
            <w:calcOnExit w:val="0"/>
            <w:textInput/>
          </w:ffData>
        </w:fldChar>
      </w:r>
      <w:bookmarkStart w:id="163" w:name="Text6"/>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63"/>
      <w:r w:rsidRPr="005E0DF8">
        <w:rPr>
          <w:rFonts w:cs="Arial"/>
          <w:sz w:val="18"/>
          <w:szCs w:val="18"/>
        </w:rPr>
        <w:t xml:space="preserve"> </w:t>
      </w:r>
    </w:p>
    <w:p w14:paraId="7F7C7D77" w14:textId="77777777" w:rsidR="00686522" w:rsidRPr="005E0DF8" w:rsidRDefault="00686522" w:rsidP="00CB5609">
      <w:pPr>
        <w:rPr>
          <w:rFonts w:cs="Arial"/>
          <w:sz w:val="18"/>
          <w:szCs w:val="18"/>
        </w:rPr>
      </w:pPr>
    </w:p>
    <w:p w14:paraId="65E63A62" w14:textId="77777777" w:rsidR="00686522" w:rsidRPr="005E0DF8" w:rsidRDefault="00686522" w:rsidP="00CB5609">
      <w:pPr>
        <w:rPr>
          <w:rFonts w:cs="Arial"/>
          <w:sz w:val="18"/>
          <w:szCs w:val="18"/>
        </w:rPr>
      </w:pPr>
      <w:r w:rsidRPr="005E0DF8">
        <w:rPr>
          <w:rFonts w:cs="Arial"/>
          <w:sz w:val="18"/>
          <w:szCs w:val="18"/>
        </w:rPr>
        <w:t xml:space="preserve">Name: </w:t>
      </w:r>
      <w:r w:rsidRPr="005E0DF8">
        <w:rPr>
          <w:rFonts w:cs="Arial"/>
          <w:sz w:val="18"/>
          <w:szCs w:val="18"/>
        </w:rPr>
        <w:fldChar w:fldCharType="begin">
          <w:ffData>
            <w:name w:val="Text7"/>
            <w:enabled/>
            <w:calcOnExit w:val="0"/>
            <w:textInput/>
          </w:ffData>
        </w:fldChar>
      </w:r>
      <w:bookmarkStart w:id="164" w:name="Text7"/>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64"/>
      <w:r w:rsidRPr="005E0DF8">
        <w:rPr>
          <w:rFonts w:cs="Arial"/>
          <w:sz w:val="18"/>
          <w:szCs w:val="18"/>
        </w:rPr>
        <w:t xml:space="preserve"> </w:t>
      </w:r>
    </w:p>
    <w:p w14:paraId="4C5AC10E" w14:textId="77777777" w:rsidR="00686522" w:rsidRPr="005E0DF8" w:rsidRDefault="00686522" w:rsidP="00CB5609">
      <w:pPr>
        <w:rPr>
          <w:rFonts w:cs="Arial"/>
          <w:sz w:val="18"/>
          <w:szCs w:val="18"/>
        </w:rPr>
      </w:pPr>
    </w:p>
    <w:p w14:paraId="50AD0ECD" w14:textId="77777777" w:rsidR="00686522" w:rsidRPr="005E0DF8" w:rsidRDefault="00686522" w:rsidP="00CB5609">
      <w:pPr>
        <w:rPr>
          <w:rFonts w:cs="Arial"/>
          <w:sz w:val="18"/>
          <w:szCs w:val="18"/>
        </w:rPr>
      </w:pPr>
      <w:r w:rsidRPr="005E0DF8">
        <w:rPr>
          <w:rFonts w:cs="Arial"/>
          <w:sz w:val="18"/>
          <w:szCs w:val="18"/>
        </w:rPr>
        <w:t xml:space="preserve">Job Title: </w:t>
      </w:r>
      <w:r w:rsidRPr="005E0DF8">
        <w:rPr>
          <w:rFonts w:cs="Arial"/>
          <w:sz w:val="18"/>
          <w:szCs w:val="18"/>
        </w:rPr>
        <w:fldChar w:fldCharType="begin">
          <w:ffData>
            <w:name w:val="Text8"/>
            <w:enabled/>
            <w:calcOnExit w:val="0"/>
            <w:textInput/>
          </w:ffData>
        </w:fldChar>
      </w:r>
      <w:bookmarkStart w:id="165" w:name="Text8"/>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65"/>
      <w:r w:rsidRPr="005E0DF8">
        <w:rPr>
          <w:rFonts w:cs="Arial"/>
          <w:sz w:val="18"/>
          <w:szCs w:val="18"/>
        </w:rPr>
        <w:t xml:space="preserve"> </w:t>
      </w:r>
    </w:p>
    <w:p w14:paraId="1A1DAAB6" w14:textId="77777777" w:rsidR="00686522" w:rsidRPr="005E0DF8" w:rsidRDefault="00686522" w:rsidP="00CB5609">
      <w:pPr>
        <w:rPr>
          <w:rFonts w:cs="Arial"/>
          <w:sz w:val="18"/>
          <w:szCs w:val="18"/>
        </w:rPr>
      </w:pPr>
    </w:p>
    <w:p w14:paraId="7F2AD298" w14:textId="77777777" w:rsidR="00686522" w:rsidRPr="005E0DF8" w:rsidRDefault="00686522" w:rsidP="00CB5609">
      <w:pPr>
        <w:rPr>
          <w:rFonts w:cs="Arial"/>
          <w:sz w:val="18"/>
          <w:szCs w:val="18"/>
        </w:rPr>
      </w:pPr>
      <w:r w:rsidRPr="005E0DF8">
        <w:rPr>
          <w:rFonts w:cs="Arial"/>
          <w:sz w:val="18"/>
          <w:szCs w:val="18"/>
        </w:rPr>
        <w:t xml:space="preserve">Date: </w:t>
      </w:r>
      <w:r w:rsidRPr="005E0DF8">
        <w:rPr>
          <w:rFonts w:cs="Arial"/>
          <w:sz w:val="18"/>
          <w:szCs w:val="18"/>
        </w:rPr>
        <w:fldChar w:fldCharType="begin">
          <w:ffData>
            <w:name w:val="Text9"/>
            <w:enabled/>
            <w:calcOnExit w:val="0"/>
            <w:textInput/>
          </w:ffData>
        </w:fldChar>
      </w:r>
      <w:bookmarkStart w:id="166" w:name="Text9"/>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66"/>
      <w:r w:rsidRPr="005E0DF8">
        <w:rPr>
          <w:rFonts w:cs="Arial"/>
          <w:sz w:val="18"/>
          <w:szCs w:val="18"/>
        </w:rPr>
        <w:t xml:space="preserve"> </w:t>
      </w:r>
    </w:p>
    <w:p w14:paraId="28DE0030" w14:textId="77777777" w:rsidR="00686522" w:rsidRPr="005E0DF8" w:rsidRDefault="00686522" w:rsidP="00CB5609">
      <w:pPr>
        <w:rPr>
          <w:rFonts w:cs="Arial"/>
          <w:sz w:val="18"/>
          <w:szCs w:val="18"/>
        </w:rPr>
      </w:pPr>
    </w:p>
    <w:p w14:paraId="67BA0BB9" w14:textId="77777777" w:rsidR="00686522" w:rsidRPr="005E0DF8" w:rsidRDefault="00686522" w:rsidP="00CB5609">
      <w:pPr>
        <w:rPr>
          <w:rFonts w:cs="Arial"/>
          <w:sz w:val="18"/>
          <w:szCs w:val="18"/>
        </w:rPr>
      </w:pPr>
      <w:r w:rsidRPr="005E0DF8">
        <w:rPr>
          <w:rFonts w:cs="Arial"/>
          <w:sz w:val="18"/>
          <w:szCs w:val="18"/>
        </w:rPr>
        <w:t>* check box (</w:t>
      </w:r>
      <w:r w:rsidRPr="005E0DF8">
        <w:rPr>
          <w:rFonts w:cs="Arial"/>
          <w:sz w:val="18"/>
          <w:szCs w:val="18"/>
        </w:rPr>
        <w:sym w:font="Wingdings 2" w:char="F054"/>
      </w:r>
      <w:r w:rsidRPr="005E0DF8">
        <w:rPr>
          <w:rFonts w:cs="Arial"/>
          <w:sz w:val="18"/>
          <w:szCs w:val="18"/>
        </w:rPr>
        <w:t xml:space="preserve">) as appropriate </w:t>
      </w:r>
    </w:p>
    <w:p w14:paraId="6760B3B0" w14:textId="77777777" w:rsidR="00686522" w:rsidRPr="005E0DF8" w:rsidRDefault="00686522" w:rsidP="00CB5609">
      <w:pPr>
        <w:rPr>
          <w:rFonts w:cs="Arial"/>
          <w:sz w:val="18"/>
          <w:szCs w:val="18"/>
        </w:rPr>
      </w:pPr>
    </w:p>
    <w:p w14:paraId="03DA4DF8" w14:textId="77777777" w:rsidR="00686522" w:rsidRPr="005E0DF8" w:rsidRDefault="00AE65C0" w:rsidP="00CB5609">
      <w:pPr>
        <w:jc w:val="center"/>
        <w:rPr>
          <w:rFonts w:cs="Arial"/>
          <w:sz w:val="18"/>
          <w:szCs w:val="18"/>
        </w:rPr>
      </w:pPr>
      <w:r>
        <w:rPr>
          <w:rFonts w:cs="Arial"/>
          <w:sz w:val="18"/>
          <w:szCs w:val="18"/>
        </w:rPr>
        <w:pict w14:anchorId="695F9DF1">
          <v:rect id="_x0000_i1025" style="width:451.3pt;height:1.5pt" o:hralign="center" o:hrstd="t" o:hr="t" fillcolor="#a0a0a0" stroked="f"/>
        </w:pict>
      </w:r>
    </w:p>
    <w:p w14:paraId="68EDCD34" w14:textId="77777777" w:rsidR="00686522" w:rsidRPr="005E0DF8" w:rsidRDefault="00686522" w:rsidP="00CB5609">
      <w:pPr>
        <w:rPr>
          <w:rFonts w:cs="Arial"/>
          <w:sz w:val="18"/>
          <w:szCs w:val="18"/>
        </w:rPr>
      </w:pPr>
    </w:p>
    <w:p w14:paraId="05E620E1" w14:textId="77777777" w:rsidR="00686522" w:rsidRPr="005E0DF8" w:rsidRDefault="00686522" w:rsidP="00CB5609">
      <w:pPr>
        <w:rPr>
          <w:rFonts w:cs="Arial"/>
          <w:sz w:val="18"/>
          <w:szCs w:val="18"/>
        </w:rPr>
      </w:pPr>
      <w:r w:rsidRPr="005E0DF8">
        <w:rPr>
          <w:rFonts w:cs="Arial"/>
          <w:sz w:val="18"/>
          <w:szCs w:val="18"/>
        </w:rPr>
        <w:t xml:space="preserve">To be completed by the Authority </w:t>
      </w:r>
    </w:p>
    <w:p w14:paraId="68881B2C" w14:textId="77777777" w:rsidR="00686522" w:rsidRPr="005E0DF8" w:rsidRDefault="00686522" w:rsidP="00CB5609">
      <w:pPr>
        <w:rPr>
          <w:rFonts w:cs="Arial"/>
          <w:sz w:val="18"/>
          <w:szCs w:val="18"/>
        </w:rPr>
      </w:pPr>
    </w:p>
    <w:p w14:paraId="4887531B" w14:textId="77777777" w:rsidR="00686522" w:rsidRPr="005E0DF8" w:rsidRDefault="00686522" w:rsidP="00CB5609">
      <w:pPr>
        <w:rPr>
          <w:rFonts w:cs="Arial"/>
          <w:sz w:val="18"/>
          <w:szCs w:val="18"/>
        </w:rPr>
      </w:pPr>
      <w:r w:rsidRPr="005E0DF8">
        <w:rPr>
          <w:rFonts w:cs="Arial"/>
          <w:sz w:val="18"/>
          <w:szCs w:val="18"/>
        </w:rPr>
        <w:t xml:space="preserve">Domestic Management Code (DMC): </w:t>
      </w:r>
      <w:r w:rsidRPr="005E0DF8">
        <w:rPr>
          <w:rFonts w:cs="Arial"/>
          <w:sz w:val="18"/>
          <w:szCs w:val="18"/>
        </w:rPr>
        <w:fldChar w:fldCharType="begin">
          <w:ffData>
            <w:name w:val="Text10"/>
            <w:enabled/>
            <w:calcOnExit w:val="0"/>
            <w:textInput/>
          </w:ffData>
        </w:fldChar>
      </w:r>
      <w:bookmarkStart w:id="167" w:name="Text10"/>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67"/>
      <w:r w:rsidRPr="005E0DF8">
        <w:rPr>
          <w:rFonts w:cs="Arial"/>
          <w:sz w:val="18"/>
          <w:szCs w:val="18"/>
        </w:rPr>
        <w:t xml:space="preserve"> </w:t>
      </w:r>
    </w:p>
    <w:p w14:paraId="0A8C10C6" w14:textId="77777777" w:rsidR="00686522" w:rsidRPr="005E0DF8" w:rsidRDefault="00686522" w:rsidP="00CB5609">
      <w:pPr>
        <w:rPr>
          <w:rFonts w:cs="Arial"/>
          <w:sz w:val="18"/>
          <w:szCs w:val="18"/>
        </w:rPr>
      </w:pPr>
    </w:p>
    <w:p w14:paraId="3A6C26DD" w14:textId="77777777" w:rsidR="00686522" w:rsidRPr="005E0DF8" w:rsidRDefault="00686522" w:rsidP="00CB5609">
      <w:pPr>
        <w:rPr>
          <w:rFonts w:cs="Arial"/>
          <w:sz w:val="18"/>
          <w:szCs w:val="18"/>
        </w:rPr>
      </w:pPr>
      <w:r w:rsidRPr="005E0DF8">
        <w:rPr>
          <w:rFonts w:cs="Arial"/>
          <w:sz w:val="18"/>
          <w:szCs w:val="18"/>
        </w:rPr>
        <w:t xml:space="preserve">NATO Stock Number: </w:t>
      </w:r>
      <w:r w:rsidRPr="005E0DF8">
        <w:rPr>
          <w:rFonts w:cs="Arial"/>
          <w:sz w:val="18"/>
          <w:szCs w:val="18"/>
        </w:rPr>
        <w:fldChar w:fldCharType="begin">
          <w:ffData>
            <w:name w:val="Text11"/>
            <w:enabled/>
            <w:calcOnExit w:val="0"/>
            <w:textInput/>
          </w:ffData>
        </w:fldChar>
      </w:r>
      <w:bookmarkStart w:id="168" w:name="Text11"/>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68"/>
      <w:r w:rsidRPr="005E0DF8">
        <w:rPr>
          <w:rFonts w:cs="Arial"/>
          <w:sz w:val="18"/>
          <w:szCs w:val="18"/>
        </w:rPr>
        <w:t xml:space="preserve"> </w:t>
      </w:r>
    </w:p>
    <w:p w14:paraId="621BC932" w14:textId="77777777" w:rsidR="00686522" w:rsidRPr="005E0DF8" w:rsidRDefault="00686522" w:rsidP="00CB5609">
      <w:pPr>
        <w:rPr>
          <w:rFonts w:cs="Arial"/>
          <w:sz w:val="18"/>
          <w:szCs w:val="18"/>
        </w:rPr>
      </w:pPr>
    </w:p>
    <w:p w14:paraId="5F0265FE" w14:textId="77777777" w:rsidR="00686522" w:rsidRPr="005E0DF8" w:rsidRDefault="00686522" w:rsidP="00CB5609">
      <w:pPr>
        <w:rPr>
          <w:rFonts w:cs="Arial"/>
          <w:sz w:val="18"/>
          <w:szCs w:val="18"/>
        </w:rPr>
      </w:pPr>
      <w:r w:rsidRPr="005E0DF8">
        <w:rPr>
          <w:rFonts w:cs="Arial"/>
          <w:sz w:val="18"/>
          <w:szCs w:val="18"/>
        </w:rPr>
        <w:t xml:space="preserve">Contact Name: </w:t>
      </w:r>
      <w:r w:rsidRPr="005E0DF8">
        <w:rPr>
          <w:rFonts w:cs="Arial"/>
          <w:sz w:val="18"/>
          <w:szCs w:val="18"/>
        </w:rPr>
        <w:fldChar w:fldCharType="begin">
          <w:ffData>
            <w:name w:val="Text12"/>
            <w:enabled/>
            <w:calcOnExit w:val="0"/>
            <w:textInput/>
          </w:ffData>
        </w:fldChar>
      </w:r>
      <w:bookmarkStart w:id="169" w:name="Text12"/>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69"/>
      <w:r w:rsidRPr="005E0DF8">
        <w:rPr>
          <w:rFonts w:cs="Arial"/>
          <w:sz w:val="18"/>
          <w:szCs w:val="18"/>
        </w:rPr>
        <w:t xml:space="preserve"> </w:t>
      </w:r>
    </w:p>
    <w:p w14:paraId="7A0FB183" w14:textId="77777777" w:rsidR="00686522" w:rsidRPr="005E0DF8" w:rsidRDefault="00686522" w:rsidP="00CB5609">
      <w:pPr>
        <w:rPr>
          <w:rFonts w:cs="Arial"/>
          <w:sz w:val="18"/>
          <w:szCs w:val="18"/>
        </w:rPr>
      </w:pPr>
    </w:p>
    <w:p w14:paraId="4719F28A" w14:textId="77777777" w:rsidR="00686522" w:rsidRPr="005E0DF8" w:rsidRDefault="00686522" w:rsidP="00CB5609">
      <w:pPr>
        <w:rPr>
          <w:rFonts w:cs="Arial"/>
          <w:sz w:val="18"/>
          <w:szCs w:val="18"/>
        </w:rPr>
      </w:pPr>
      <w:r w:rsidRPr="005E0DF8">
        <w:rPr>
          <w:rFonts w:cs="Arial"/>
          <w:sz w:val="18"/>
          <w:szCs w:val="18"/>
        </w:rPr>
        <w:t xml:space="preserve">Contact Address: </w:t>
      </w:r>
      <w:r w:rsidRPr="005E0DF8">
        <w:rPr>
          <w:rFonts w:cs="Arial"/>
          <w:sz w:val="18"/>
          <w:szCs w:val="18"/>
        </w:rPr>
        <w:fldChar w:fldCharType="begin">
          <w:ffData>
            <w:name w:val="Text13"/>
            <w:enabled/>
            <w:calcOnExit w:val="0"/>
            <w:textInput/>
          </w:ffData>
        </w:fldChar>
      </w:r>
      <w:bookmarkStart w:id="170" w:name="Text13"/>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70"/>
      <w:r w:rsidRPr="005E0DF8">
        <w:rPr>
          <w:rFonts w:cs="Arial"/>
          <w:sz w:val="18"/>
          <w:szCs w:val="18"/>
        </w:rPr>
        <w:t xml:space="preserve"> </w:t>
      </w:r>
    </w:p>
    <w:p w14:paraId="497A6D07" w14:textId="77777777" w:rsidR="00686522" w:rsidRPr="005E0DF8" w:rsidRDefault="00686522" w:rsidP="00CB5609">
      <w:pPr>
        <w:rPr>
          <w:rFonts w:cs="Arial"/>
          <w:sz w:val="18"/>
          <w:szCs w:val="18"/>
        </w:rPr>
      </w:pPr>
    </w:p>
    <w:p w14:paraId="78B577A9" w14:textId="77777777" w:rsidR="00686522" w:rsidRPr="005E0DF8" w:rsidRDefault="00686522" w:rsidP="00CB5609">
      <w:pPr>
        <w:rPr>
          <w:rFonts w:cs="Arial"/>
          <w:sz w:val="18"/>
          <w:szCs w:val="18"/>
        </w:rPr>
      </w:pPr>
      <w:r w:rsidRPr="005E0DF8">
        <w:rPr>
          <w:rFonts w:cs="Arial"/>
          <w:sz w:val="18"/>
          <w:szCs w:val="18"/>
        </w:rPr>
        <w:t>Copy to be forwarded to:</w:t>
      </w:r>
    </w:p>
    <w:p w14:paraId="64BC9198" w14:textId="77777777" w:rsidR="00686522" w:rsidRPr="005E0DF8" w:rsidRDefault="00686522" w:rsidP="00CB5609">
      <w:pPr>
        <w:rPr>
          <w:rFonts w:cs="Arial"/>
          <w:sz w:val="18"/>
          <w:szCs w:val="18"/>
        </w:rPr>
      </w:pPr>
    </w:p>
    <w:p w14:paraId="312A5028" w14:textId="77777777" w:rsidR="00683316" w:rsidRPr="005E0DF8" w:rsidRDefault="00683316" w:rsidP="00CB5609">
      <w:pPr>
        <w:autoSpaceDE w:val="0"/>
        <w:adjustRightInd w:val="0"/>
        <w:rPr>
          <w:rFonts w:cs="Arial"/>
          <w:color w:val="000000"/>
          <w:sz w:val="18"/>
          <w:szCs w:val="18"/>
        </w:rPr>
      </w:pPr>
      <w:r w:rsidRPr="005E0DF8">
        <w:rPr>
          <w:rFonts w:cs="Arial"/>
          <w:color w:val="000000"/>
          <w:sz w:val="18"/>
          <w:szCs w:val="18"/>
        </w:rPr>
        <w:t>Hazardous Stores Information System (HSIS)</w:t>
      </w:r>
    </w:p>
    <w:p w14:paraId="3F51E380" w14:textId="77777777" w:rsidR="00683316" w:rsidRPr="005E0DF8" w:rsidRDefault="00683316" w:rsidP="00CB5609">
      <w:pPr>
        <w:autoSpaceDE w:val="0"/>
        <w:adjustRightInd w:val="0"/>
        <w:rPr>
          <w:rFonts w:cs="Arial"/>
          <w:sz w:val="18"/>
          <w:szCs w:val="18"/>
        </w:rPr>
      </w:pPr>
      <w:r w:rsidRPr="005E0DF8">
        <w:rPr>
          <w:rFonts w:cs="Arial"/>
          <w:sz w:val="18"/>
          <w:szCs w:val="18"/>
        </w:rPr>
        <w:t xml:space="preserve">Defence Safety Authority (DSA) </w:t>
      </w:r>
    </w:p>
    <w:p w14:paraId="43917E97" w14:textId="77777777" w:rsidR="00683316" w:rsidRPr="005E0DF8" w:rsidRDefault="00683316" w:rsidP="00CB5609">
      <w:pPr>
        <w:autoSpaceDE w:val="0"/>
        <w:adjustRightInd w:val="0"/>
        <w:rPr>
          <w:rFonts w:cs="Arial"/>
          <w:sz w:val="18"/>
          <w:szCs w:val="18"/>
        </w:rPr>
      </w:pPr>
      <w:r w:rsidRPr="005E0DF8">
        <w:rPr>
          <w:rFonts w:cs="Arial"/>
          <w:sz w:val="18"/>
          <w:szCs w:val="18"/>
        </w:rPr>
        <w:t xml:space="preserve">Movement Transport Safety Regulator (MTSR) </w:t>
      </w:r>
    </w:p>
    <w:p w14:paraId="5070DC09" w14:textId="133FE14C" w:rsidR="00686522" w:rsidRDefault="00535102" w:rsidP="00CB5609">
      <w:pPr>
        <w:autoSpaceDE w:val="0"/>
        <w:autoSpaceDN w:val="0"/>
        <w:adjustRightInd w:val="0"/>
        <w:rPr>
          <w:rFonts w:cs="Arial"/>
          <w:b/>
          <w:sz w:val="18"/>
          <w:szCs w:val="18"/>
        </w:rPr>
      </w:pPr>
      <w:r w:rsidRPr="00652675">
        <w:rPr>
          <w:rFonts w:cs="Arial"/>
          <w:b/>
          <w:sz w:val="18"/>
          <w:szCs w:val="18"/>
        </w:rPr>
        <w:t>REDACTED</w:t>
      </w:r>
    </w:p>
    <w:p w14:paraId="14B2DAFB" w14:textId="78EB62AE" w:rsidR="00535102" w:rsidRDefault="00535102" w:rsidP="00CB5609">
      <w:pPr>
        <w:autoSpaceDE w:val="0"/>
        <w:autoSpaceDN w:val="0"/>
        <w:adjustRightInd w:val="0"/>
        <w:rPr>
          <w:rFonts w:cs="Arial"/>
          <w:b/>
          <w:sz w:val="18"/>
          <w:szCs w:val="18"/>
        </w:rPr>
      </w:pPr>
      <w:r w:rsidRPr="00652675">
        <w:rPr>
          <w:rFonts w:cs="Arial"/>
          <w:b/>
          <w:sz w:val="18"/>
          <w:szCs w:val="18"/>
        </w:rPr>
        <w:t>REDACTED</w:t>
      </w:r>
    </w:p>
    <w:p w14:paraId="7935B49A" w14:textId="1C5E80D8" w:rsidR="00535102" w:rsidRPr="005E0DF8" w:rsidRDefault="00535102" w:rsidP="00CB5609">
      <w:pPr>
        <w:autoSpaceDE w:val="0"/>
        <w:autoSpaceDN w:val="0"/>
        <w:adjustRightInd w:val="0"/>
        <w:rPr>
          <w:rFonts w:cs="Arial"/>
          <w:sz w:val="18"/>
          <w:szCs w:val="18"/>
        </w:rPr>
        <w:sectPr w:rsidR="00535102" w:rsidRPr="005E0DF8" w:rsidSect="00CB5609">
          <w:headerReference w:type="default" r:id="rId37"/>
          <w:footerReference w:type="default" r:id="rId38"/>
          <w:endnotePr>
            <w:numFmt w:val="decimal"/>
          </w:endnotePr>
          <w:pgSz w:w="11907" w:h="16840" w:code="9"/>
          <w:pgMar w:top="1440" w:right="1440" w:bottom="1440" w:left="1440" w:header="720" w:footer="720" w:gutter="0"/>
          <w:pgNumType w:start="1"/>
          <w:cols w:space="720"/>
        </w:sectPr>
      </w:pPr>
      <w:r w:rsidRPr="00652675">
        <w:rPr>
          <w:rFonts w:cs="Arial"/>
          <w:b/>
          <w:sz w:val="18"/>
          <w:szCs w:val="18"/>
        </w:rPr>
        <w:t>REDACTED</w:t>
      </w:r>
    </w:p>
    <w:p w14:paraId="14B61F7C" w14:textId="77777777" w:rsidR="00683316" w:rsidRPr="005E0DF8" w:rsidRDefault="00683316" w:rsidP="00CB5609">
      <w:pPr>
        <w:pStyle w:val="StyleHeading1CenteredLeft025cmFirstline0cm"/>
        <w:ind w:left="0"/>
        <w:rPr>
          <w:rFonts w:cs="Arial"/>
          <w:sz w:val="18"/>
          <w:szCs w:val="18"/>
          <w:u w:val="none"/>
          <w:lang w:val="en-US"/>
        </w:rPr>
      </w:pPr>
      <w:bookmarkStart w:id="171" w:name="_Toc337473079"/>
      <w:r w:rsidRPr="005E0DF8">
        <w:rPr>
          <w:rFonts w:cs="Arial"/>
          <w:sz w:val="18"/>
          <w:szCs w:val="18"/>
          <w:u w:val="none"/>
          <w:lang w:val="en-US"/>
        </w:rPr>
        <w:lastRenderedPageBreak/>
        <w:t xml:space="preserve">Schedule 7 – Timber and Wood - Derived Products Supplied under the Contract: </w:t>
      </w:r>
    </w:p>
    <w:p w14:paraId="29E2A633" w14:textId="565CE226" w:rsidR="00683316" w:rsidRPr="005E0DF8" w:rsidRDefault="00683316" w:rsidP="00CB5609">
      <w:pPr>
        <w:pStyle w:val="StyleHeading1CenteredLeft025cmFirstline0cm"/>
        <w:ind w:left="0"/>
        <w:rPr>
          <w:rFonts w:cs="Arial"/>
          <w:sz w:val="18"/>
          <w:szCs w:val="18"/>
          <w:u w:val="none"/>
          <w:lang w:val="en-US"/>
        </w:rPr>
      </w:pPr>
      <w:r w:rsidRPr="005E0DF8">
        <w:rPr>
          <w:rFonts w:cs="Arial"/>
          <w:sz w:val="18"/>
          <w:szCs w:val="18"/>
          <w:u w:val="none"/>
          <w:lang w:val="en-US"/>
        </w:rPr>
        <w:t xml:space="preserve">Data Requirements for Contract </w:t>
      </w:r>
      <w:proofErr w:type="spellStart"/>
      <w:r w:rsidRPr="005E0DF8">
        <w:rPr>
          <w:rFonts w:cs="Arial"/>
          <w:sz w:val="18"/>
          <w:szCs w:val="18"/>
          <w:u w:val="none"/>
          <w:lang w:val="en-US"/>
        </w:rPr>
        <w:t>Num</w:t>
      </w:r>
      <w:proofErr w:type="spellEnd"/>
      <w:r w:rsidRPr="005E0DF8">
        <w:rPr>
          <w:rFonts w:cs="Arial"/>
          <w:sz w:val="18"/>
          <w:szCs w:val="18"/>
          <w:u w:val="none"/>
          <w:lang w:val="en-US"/>
        </w:rPr>
        <w:t>:</w:t>
      </w:r>
      <w:r w:rsidRPr="005E0DF8">
        <w:rPr>
          <w:rFonts w:cs="Arial"/>
          <w:iCs/>
          <w:sz w:val="18"/>
          <w:szCs w:val="18"/>
          <w:u w:val="none"/>
          <w:lang w:val="en-US"/>
        </w:rPr>
        <w:t xml:space="preserve"> </w:t>
      </w:r>
      <w:bookmarkStart w:id="172" w:name="MultiPO_Num7"/>
      <w:bookmarkEnd w:id="172"/>
      <w:r w:rsidRPr="005E0DF8">
        <w:rPr>
          <w:rFonts w:cs="Arial"/>
          <w:iCs/>
          <w:sz w:val="18"/>
          <w:szCs w:val="18"/>
          <w:u w:val="none"/>
          <w:lang w:val="en-US"/>
        </w:rPr>
        <w:t>CBRN/00243</w:t>
      </w:r>
      <w:r w:rsidRPr="005E0DF8">
        <w:rPr>
          <w:rFonts w:cs="Arial"/>
          <w:b w:val="0"/>
          <w:sz w:val="18"/>
          <w:szCs w:val="18"/>
          <w:u w:val="none"/>
          <w:lang w:val="en-US"/>
        </w:rPr>
        <w:t xml:space="preserve"> </w:t>
      </w:r>
      <w:bookmarkEnd w:id="171"/>
    </w:p>
    <w:p w14:paraId="770EB74F" w14:textId="77777777" w:rsidR="00683316" w:rsidRPr="005E0DF8" w:rsidRDefault="00683316" w:rsidP="00CB5609">
      <w:pPr>
        <w:ind w:hanging="10"/>
        <w:rPr>
          <w:rFonts w:cs="Arial"/>
          <w:bCs/>
          <w:iCs/>
          <w:sz w:val="18"/>
          <w:szCs w:val="18"/>
          <w:lang w:val="en-US"/>
        </w:rPr>
      </w:pPr>
    </w:p>
    <w:p w14:paraId="0A9B482A" w14:textId="77777777" w:rsidR="00683316" w:rsidRPr="005E0DF8" w:rsidRDefault="00683316" w:rsidP="00CB5609">
      <w:pPr>
        <w:rPr>
          <w:rFonts w:cs="Arial"/>
          <w:sz w:val="18"/>
          <w:szCs w:val="18"/>
        </w:rPr>
      </w:pPr>
      <w:r w:rsidRPr="005E0DF8">
        <w:rPr>
          <w:rFonts w:cs="Arial"/>
          <w:sz w:val="18"/>
          <w:szCs w:val="18"/>
        </w:rPr>
        <w:t>The following information is provided in respect of Clause condition 25 (Timber and Wood – Derived Products):</w:t>
      </w:r>
    </w:p>
    <w:p w14:paraId="022C2D7B" w14:textId="77777777" w:rsidR="00683316" w:rsidRPr="005E0DF8" w:rsidRDefault="00683316" w:rsidP="00CB5609">
      <w:pPr>
        <w:rPr>
          <w:rFonts w:cs="Arial"/>
          <w:b/>
          <w:sz w:val="18"/>
          <w:szCs w:val="18"/>
        </w:rPr>
      </w:pPr>
    </w:p>
    <w:tbl>
      <w:tblPr>
        <w:tblW w:w="9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84"/>
        <w:gridCol w:w="1642"/>
        <w:gridCol w:w="1778"/>
        <w:gridCol w:w="2604"/>
        <w:gridCol w:w="1613"/>
      </w:tblGrid>
      <w:tr w:rsidR="00683316" w:rsidRPr="005E0DF8" w14:paraId="595DB6A5" w14:textId="77777777" w:rsidTr="00A24E68">
        <w:tc>
          <w:tcPr>
            <w:tcW w:w="1684" w:type="dxa"/>
          </w:tcPr>
          <w:p w14:paraId="73D98054" w14:textId="77777777" w:rsidR="00683316" w:rsidRPr="005E0DF8" w:rsidRDefault="00683316" w:rsidP="00CB5609">
            <w:pPr>
              <w:jc w:val="center"/>
              <w:rPr>
                <w:rFonts w:cs="Arial"/>
                <w:b/>
                <w:sz w:val="18"/>
                <w:szCs w:val="18"/>
              </w:rPr>
            </w:pPr>
            <w:r w:rsidRPr="005E0DF8">
              <w:rPr>
                <w:rFonts w:cs="Arial"/>
                <w:b/>
                <w:sz w:val="18"/>
                <w:szCs w:val="18"/>
              </w:rPr>
              <w:t>Schedule of Requirements item and timber product type</w:t>
            </w:r>
          </w:p>
        </w:tc>
        <w:tc>
          <w:tcPr>
            <w:tcW w:w="1642" w:type="dxa"/>
          </w:tcPr>
          <w:p w14:paraId="7A1CFCA4" w14:textId="77777777" w:rsidR="00683316" w:rsidRPr="005E0DF8" w:rsidRDefault="00683316" w:rsidP="00CB5609">
            <w:pPr>
              <w:jc w:val="center"/>
              <w:rPr>
                <w:rFonts w:cs="Arial"/>
                <w:b/>
                <w:sz w:val="18"/>
                <w:szCs w:val="18"/>
              </w:rPr>
            </w:pPr>
            <w:r w:rsidRPr="005E0DF8">
              <w:rPr>
                <w:rFonts w:cs="Arial"/>
                <w:b/>
                <w:sz w:val="18"/>
                <w:szCs w:val="18"/>
              </w:rPr>
              <w:t>Volume of timber Delivered to the Authority with FSC, PEFC or equivalent evidence</w:t>
            </w:r>
          </w:p>
        </w:tc>
        <w:tc>
          <w:tcPr>
            <w:tcW w:w="1778" w:type="dxa"/>
          </w:tcPr>
          <w:p w14:paraId="45152686" w14:textId="77777777" w:rsidR="00683316" w:rsidRPr="005E0DF8" w:rsidRDefault="00683316" w:rsidP="00CB5609">
            <w:pPr>
              <w:jc w:val="center"/>
              <w:rPr>
                <w:rFonts w:cs="Arial"/>
                <w:b/>
                <w:sz w:val="18"/>
                <w:szCs w:val="18"/>
              </w:rPr>
            </w:pPr>
            <w:r w:rsidRPr="005E0DF8">
              <w:rPr>
                <w:rFonts w:cs="Arial"/>
                <w:b/>
                <w:sz w:val="18"/>
                <w:szCs w:val="18"/>
              </w:rPr>
              <w:t>Volume of timber Delivered to the Authority with other evidence</w:t>
            </w:r>
          </w:p>
        </w:tc>
        <w:tc>
          <w:tcPr>
            <w:tcW w:w="2604" w:type="dxa"/>
          </w:tcPr>
          <w:p w14:paraId="5773C1C3" w14:textId="77777777" w:rsidR="00683316" w:rsidRPr="005E0DF8" w:rsidRDefault="00683316" w:rsidP="00CB5609">
            <w:pPr>
              <w:jc w:val="center"/>
              <w:rPr>
                <w:rFonts w:cs="Arial"/>
                <w:b/>
                <w:sz w:val="18"/>
                <w:szCs w:val="18"/>
              </w:rPr>
            </w:pPr>
            <w:r w:rsidRPr="005E0DF8">
              <w:rPr>
                <w:rFonts w:cs="Arial"/>
                <w:b/>
                <w:sz w:val="18"/>
                <w:szCs w:val="18"/>
              </w:rPr>
              <w:t>Volume (as Delivered to the Authority) of timber without evidence of compliance with Government Timber Procurement Policy</w:t>
            </w:r>
          </w:p>
        </w:tc>
        <w:tc>
          <w:tcPr>
            <w:tcW w:w="1613" w:type="dxa"/>
          </w:tcPr>
          <w:p w14:paraId="0EDD42F0" w14:textId="77777777" w:rsidR="00683316" w:rsidRPr="005E0DF8" w:rsidRDefault="00683316" w:rsidP="00CB5609">
            <w:pPr>
              <w:jc w:val="center"/>
              <w:rPr>
                <w:rFonts w:cs="Arial"/>
                <w:b/>
                <w:i/>
                <w:iCs/>
                <w:sz w:val="18"/>
                <w:szCs w:val="18"/>
              </w:rPr>
            </w:pPr>
            <w:r w:rsidRPr="005E0DF8">
              <w:rPr>
                <w:rFonts w:cs="Arial"/>
                <w:b/>
                <w:i/>
                <w:iCs/>
                <w:sz w:val="18"/>
                <w:szCs w:val="18"/>
              </w:rPr>
              <w:t>Total volume of timber Delivered to the Authority under the Contract</w:t>
            </w:r>
          </w:p>
        </w:tc>
      </w:tr>
      <w:tr w:rsidR="00683316" w:rsidRPr="005E0DF8" w14:paraId="66D4B21E" w14:textId="77777777" w:rsidTr="00A24E68">
        <w:trPr>
          <w:trHeight w:val="1701"/>
        </w:trPr>
        <w:tc>
          <w:tcPr>
            <w:tcW w:w="1684" w:type="dxa"/>
          </w:tcPr>
          <w:p w14:paraId="7B34C063" w14:textId="77777777" w:rsidR="00683316" w:rsidRPr="005E0DF8" w:rsidRDefault="00683316" w:rsidP="00CB5609">
            <w:pPr>
              <w:rPr>
                <w:rFonts w:cs="Arial"/>
                <w:i/>
                <w:iCs/>
                <w:sz w:val="18"/>
                <w:szCs w:val="18"/>
              </w:rPr>
            </w:pPr>
          </w:p>
        </w:tc>
        <w:tc>
          <w:tcPr>
            <w:tcW w:w="1642" w:type="dxa"/>
          </w:tcPr>
          <w:p w14:paraId="31C59E1C" w14:textId="77777777" w:rsidR="00683316" w:rsidRPr="005E0DF8" w:rsidRDefault="00683316" w:rsidP="00CB5609">
            <w:pPr>
              <w:rPr>
                <w:rFonts w:cs="Arial"/>
                <w:i/>
                <w:iCs/>
                <w:sz w:val="18"/>
                <w:szCs w:val="18"/>
              </w:rPr>
            </w:pPr>
          </w:p>
        </w:tc>
        <w:tc>
          <w:tcPr>
            <w:tcW w:w="1778" w:type="dxa"/>
          </w:tcPr>
          <w:p w14:paraId="054F73AA" w14:textId="77777777" w:rsidR="00683316" w:rsidRPr="005E0DF8" w:rsidRDefault="00683316" w:rsidP="00CB5609">
            <w:pPr>
              <w:rPr>
                <w:rFonts w:cs="Arial"/>
                <w:i/>
                <w:iCs/>
                <w:sz w:val="18"/>
                <w:szCs w:val="18"/>
              </w:rPr>
            </w:pPr>
          </w:p>
        </w:tc>
        <w:tc>
          <w:tcPr>
            <w:tcW w:w="2604" w:type="dxa"/>
          </w:tcPr>
          <w:p w14:paraId="5414EBEA" w14:textId="77777777" w:rsidR="00683316" w:rsidRPr="005E0DF8" w:rsidRDefault="00683316" w:rsidP="00CB5609">
            <w:pPr>
              <w:rPr>
                <w:rFonts w:cs="Arial"/>
                <w:i/>
                <w:iCs/>
                <w:sz w:val="18"/>
                <w:szCs w:val="18"/>
              </w:rPr>
            </w:pPr>
          </w:p>
        </w:tc>
        <w:tc>
          <w:tcPr>
            <w:tcW w:w="1613" w:type="dxa"/>
          </w:tcPr>
          <w:p w14:paraId="41AB61D3" w14:textId="77777777" w:rsidR="00683316" w:rsidRPr="005E0DF8" w:rsidRDefault="00683316" w:rsidP="00CB5609">
            <w:pPr>
              <w:rPr>
                <w:rFonts w:cs="Arial"/>
                <w:i/>
                <w:iCs/>
                <w:sz w:val="18"/>
                <w:szCs w:val="18"/>
              </w:rPr>
            </w:pPr>
          </w:p>
        </w:tc>
      </w:tr>
    </w:tbl>
    <w:p w14:paraId="08C21A45" w14:textId="77777777" w:rsidR="00686522" w:rsidRPr="005E0DF8" w:rsidRDefault="00686522" w:rsidP="00CB5609">
      <w:pPr>
        <w:rPr>
          <w:rFonts w:cs="Arial"/>
          <w:b/>
          <w:sz w:val="18"/>
          <w:szCs w:val="18"/>
        </w:rPr>
        <w:sectPr w:rsidR="00686522" w:rsidRPr="005E0DF8" w:rsidSect="00CB5609">
          <w:headerReference w:type="default" r:id="rId39"/>
          <w:footerReference w:type="default" r:id="rId40"/>
          <w:endnotePr>
            <w:numFmt w:val="decimal"/>
          </w:endnotePr>
          <w:pgSz w:w="11907" w:h="16840" w:code="9"/>
          <w:pgMar w:top="1440" w:right="1440" w:bottom="1440" w:left="1440" w:header="720" w:footer="720" w:gutter="0"/>
          <w:pgNumType w:start="1"/>
          <w:cols w:space="720"/>
        </w:sectPr>
      </w:pPr>
    </w:p>
    <w:p w14:paraId="0FD8597B" w14:textId="77777777" w:rsidR="00DB0743" w:rsidRPr="005E0DF8" w:rsidRDefault="00DB0743" w:rsidP="00CB5609">
      <w:pPr>
        <w:pStyle w:val="StyleHeading1CenteredLeft025cmFirstline0cm"/>
        <w:ind w:left="0"/>
        <w:jc w:val="left"/>
        <w:rPr>
          <w:rFonts w:cs="Arial"/>
          <w:bCs w:val="0"/>
          <w:sz w:val="18"/>
          <w:szCs w:val="18"/>
          <w:u w:val="none"/>
          <w:lang w:eastAsia="en-US"/>
        </w:rPr>
      </w:pPr>
      <w:bookmarkStart w:id="173" w:name="_Toc337473080"/>
    </w:p>
    <w:p w14:paraId="7BE54B23" w14:textId="77777777" w:rsidR="00647D6B" w:rsidRPr="005E0DF8" w:rsidRDefault="00647D6B" w:rsidP="00CB5609">
      <w:pPr>
        <w:pStyle w:val="StyleHeading1CenteredLeft025cmFirstline0cm"/>
        <w:ind w:left="0"/>
        <w:jc w:val="left"/>
        <w:rPr>
          <w:rFonts w:cs="Arial"/>
          <w:sz w:val="18"/>
          <w:szCs w:val="18"/>
          <w:u w:val="none"/>
        </w:rPr>
      </w:pPr>
    </w:p>
    <w:p w14:paraId="4AFB7B03" w14:textId="77777777" w:rsidR="00647D6B" w:rsidRPr="005E0DF8" w:rsidRDefault="00647D6B" w:rsidP="00CB5609">
      <w:pPr>
        <w:pStyle w:val="StyleHeading1CenteredLeft025cmFirstline0cm"/>
        <w:ind w:left="0"/>
        <w:jc w:val="left"/>
        <w:rPr>
          <w:rFonts w:cs="Arial"/>
          <w:sz w:val="18"/>
          <w:szCs w:val="18"/>
          <w:u w:val="none"/>
        </w:rPr>
      </w:pPr>
    </w:p>
    <w:p w14:paraId="383ED7BC" w14:textId="77777777" w:rsidR="00647D6B" w:rsidRPr="005E0DF8" w:rsidRDefault="00647D6B" w:rsidP="00CB5609">
      <w:pPr>
        <w:pStyle w:val="StyleHeading1CenteredLeft025cmFirstline0cm"/>
        <w:ind w:left="0"/>
        <w:jc w:val="left"/>
        <w:rPr>
          <w:rFonts w:cs="Arial"/>
          <w:sz w:val="18"/>
          <w:szCs w:val="18"/>
          <w:u w:val="none"/>
        </w:rPr>
      </w:pPr>
    </w:p>
    <w:p w14:paraId="063715AB" w14:textId="77777777" w:rsidR="00647D6B" w:rsidRPr="005E0DF8" w:rsidRDefault="00647D6B" w:rsidP="00CB5609">
      <w:pPr>
        <w:pStyle w:val="StyleHeading1CenteredLeft025cmFirstline0cm"/>
        <w:ind w:left="0"/>
        <w:jc w:val="left"/>
        <w:rPr>
          <w:rFonts w:cs="Arial"/>
          <w:sz w:val="18"/>
          <w:szCs w:val="18"/>
          <w:u w:val="none"/>
        </w:rPr>
      </w:pPr>
    </w:p>
    <w:p w14:paraId="5E592C4E" w14:textId="77777777" w:rsidR="00647D6B" w:rsidRPr="005E0DF8" w:rsidRDefault="00647D6B" w:rsidP="00CB5609">
      <w:pPr>
        <w:pStyle w:val="StyleHeading1CenteredLeft025cmFirstline0cm"/>
        <w:ind w:left="0"/>
        <w:jc w:val="left"/>
        <w:rPr>
          <w:rFonts w:cs="Arial"/>
          <w:sz w:val="18"/>
          <w:szCs w:val="18"/>
          <w:u w:val="none"/>
        </w:rPr>
      </w:pPr>
    </w:p>
    <w:p w14:paraId="57E49C65" w14:textId="77777777" w:rsidR="00647D6B" w:rsidRPr="005E0DF8" w:rsidRDefault="00647D6B" w:rsidP="00CB5609">
      <w:pPr>
        <w:pStyle w:val="StyleHeading1CenteredLeft025cmFirstline0cm"/>
        <w:ind w:left="0"/>
        <w:jc w:val="left"/>
        <w:rPr>
          <w:rFonts w:cs="Arial"/>
          <w:sz w:val="18"/>
          <w:szCs w:val="18"/>
          <w:u w:val="none"/>
        </w:rPr>
      </w:pPr>
    </w:p>
    <w:p w14:paraId="49B47733" w14:textId="77777777" w:rsidR="00647D6B" w:rsidRPr="005E0DF8" w:rsidRDefault="00647D6B" w:rsidP="00CB5609">
      <w:pPr>
        <w:pStyle w:val="StyleHeading1CenteredLeft025cmFirstline0cm"/>
        <w:ind w:left="0"/>
        <w:jc w:val="left"/>
        <w:rPr>
          <w:rFonts w:cs="Arial"/>
          <w:sz w:val="18"/>
          <w:szCs w:val="18"/>
          <w:u w:val="none"/>
        </w:rPr>
      </w:pPr>
    </w:p>
    <w:p w14:paraId="5E742C56" w14:textId="77777777" w:rsidR="00647D6B" w:rsidRPr="005E0DF8" w:rsidRDefault="00647D6B" w:rsidP="00CB5609">
      <w:pPr>
        <w:pStyle w:val="StyleHeading1CenteredLeft025cmFirstline0cm"/>
        <w:ind w:left="0"/>
        <w:jc w:val="left"/>
        <w:rPr>
          <w:rFonts w:cs="Arial"/>
          <w:sz w:val="18"/>
          <w:szCs w:val="18"/>
          <w:u w:val="none"/>
        </w:rPr>
      </w:pPr>
    </w:p>
    <w:p w14:paraId="0C37B21C" w14:textId="77777777" w:rsidR="00647D6B" w:rsidRPr="005E0DF8" w:rsidRDefault="00647D6B" w:rsidP="00CB5609">
      <w:pPr>
        <w:pStyle w:val="StyleHeading1CenteredLeft025cmFirstline0cm"/>
        <w:ind w:left="0"/>
        <w:jc w:val="left"/>
        <w:rPr>
          <w:rFonts w:cs="Arial"/>
          <w:sz w:val="18"/>
          <w:szCs w:val="18"/>
          <w:u w:val="none"/>
        </w:rPr>
      </w:pPr>
    </w:p>
    <w:p w14:paraId="74663C41" w14:textId="77777777" w:rsidR="00647D6B" w:rsidRPr="005E0DF8" w:rsidRDefault="00647D6B" w:rsidP="00CB5609">
      <w:pPr>
        <w:pStyle w:val="StyleHeading1CenteredLeft025cmFirstline0cm"/>
        <w:ind w:left="0"/>
        <w:jc w:val="left"/>
        <w:rPr>
          <w:rFonts w:cs="Arial"/>
          <w:sz w:val="18"/>
          <w:szCs w:val="18"/>
          <w:u w:val="none"/>
        </w:rPr>
      </w:pPr>
    </w:p>
    <w:p w14:paraId="712B556B" w14:textId="77777777" w:rsidR="00647D6B" w:rsidRPr="005E0DF8" w:rsidRDefault="00647D6B" w:rsidP="00CB5609">
      <w:pPr>
        <w:pStyle w:val="StyleHeading1CenteredLeft025cmFirstline0cm"/>
        <w:ind w:left="0"/>
        <w:jc w:val="left"/>
        <w:rPr>
          <w:rFonts w:cs="Arial"/>
          <w:sz w:val="18"/>
          <w:szCs w:val="18"/>
          <w:u w:val="none"/>
        </w:rPr>
      </w:pPr>
    </w:p>
    <w:p w14:paraId="03EA386B" w14:textId="77777777" w:rsidR="00647D6B" w:rsidRPr="005E0DF8" w:rsidRDefault="00647D6B" w:rsidP="00CB5609">
      <w:pPr>
        <w:pStyle w:val="StyleHeading1CenteredLeft025cmFirstline0cm"/>
        <w:ind w:left="0"/>
        <w:jc w:val="left"/>
        <w:rPr>
          <w:rFonts w:cs="Arial"/>
          <w:sz w:val="18"/>
          <w:szCs w:val="18"/>
          <w:u w:val="none"/>
        </w:rPr>
      </w:pPr>
    </w:p>
    <w:p w14:paraId="0103713D" w14:textId="77777777" w:rsidR="00647D6B" w:rsidRPr="005E0DF8" w:rsidRDefault="00647D6B" w:rsidP="00CB5609">
      <w:pPr>
        <w:pStyle w:val="StyleHeading1CenteredLeft025cmFirstline0cm"/>
        <w:ind w:left="0"/>
        <w:jc w:val="left"/>
        <w:rPr>
          <w:rFonts w:cs="Arial"/>
          <w:sz w:val="18"/>
          <w:szCs w:val="18"/>
          <w:u w:val="none"/>
        </w:rPr>
      </w:pPr>
    </w:p>
    <w:p w14:paraId="53B20350" w14:textId="77777777" w:rsidR="00647D6B" w:rsidRPr="005E0DF8" w:rsidRDefault="00647D6B" w:rsidP="00CB5609">
      <w:pPr>
        <w:pStyle w:val="StyleHeading1CenteredLeft025cmFirstline0cm"/>
        <w:ind w:left="0"/>
        <w:jc w:val="left"/>
        <w:rPr>
          <w:rFonts w:cs="Arial"/>
          <w:sz w:val="18"/>
          <w:szCs w:val="18"/>
          <w:u w:val="none"/>
        </w:rPr>
      </w:pPr>
    </w:p>
    <w:p w14:paraId="0292CCFE" w14:textId="77777777" w:rsidR="00647D6B" w:rsidRPr="005E0DF8" w:rsidRDefault="00647D6B" w:rsidP="00CB5609">
      <w:pPr>
        <w:pStyle w:val="StyleHeading1CenteredLeft025cmFirstline0cm"/>
        <w:ind w:left="0"/>
        <w:jc w:val="left"/>
        <w:rPr>
          <w:rFonts w:cs="Arial"/>
          <w:sz w:val="18"/>
          <w:szCs w:val="18"/>
          <w:u w:val="none"/>
        </w:rPr>
      </w:pPr>
    </w:p>
    <w:p w14:paraId="1D59B239" w14:textId="77777777" w:rsidR="00647D6B" w:rsidRPr="005E0DF8" w:rsidRDefault="00647D6B" w:rsidP="00CB5609">
      <w:pPr>
        <w:pStyle w:val="StyleHeading1CenteredLeft025cmFirstline0cm"/>
        <w:ind w:left="0"/>
        <w:jc w:val="left"/>
        <w:rPr>
          <w:rFonts w:cs="Arial"/>
          <w:sz w:val="18"/>
          <w:szCs w:val="18"/>
          <w:u w:val="none"/>
        </w:rPr>
      </w:pPr>
    </w:p>
    <w:p w14:paraId="2CDE6D57" w14:textId="77777777" w:rsidR="00647D6B" w:rsidRPr="005E0DF8" w:rsidRDefault="00647D6B" w:rsidP="00CB5609">
      <w:pPr>
        <w:pStyle w:val="StyleHeading1CenteredLeft025cmFirstline0cm"/>
        <w:ind w:left="0"/>
        <w:jc w:val="left"/>
        <w:rPr>
          <w:rFonts w:cs="Arial"/>
          <w:sz w:val="18"/>
          <w:szCs w:val="18"/>
          <w:u w:val="none"/>
        </w:rPr>
      </w:pPr>
    </w:p>
    <w:p w14:paraId="0CB63139" w14:textId="77777777" w:rsidR="00647D6B" w:rsidRPr="005E0DF8" w:rsidRDefault="00647D6B" w:rsidP="00CB5609">
      <w:pPr>
        <w:pStyle w:val="StyleHeading1CenteredLeft025cmFirstline0cm"/>
        <w:ind w:left="0"/>
        <w:jc w:val="left"/>
        <w:rPr>
          <w:rFonts w:cs="Arial"/>
          <w:sz w:val="18"/>
          <w:szCs w:val="18"/>
          <w:u w:val="none"/>
        </w:rPr>
      </w:pPr>
    </w:p>
    <w:p w14:paraId="25559A74" w14:textId="77777777" w:rsidR="00647D6B" w:rsidRPr="005E0DF8" w:rsidRDefault="00647D6B" w:rsidP="00CB5609">
      <w:pPr>
        <w:pStyle w:val="StyleHeading1CenteredLeft025cmFirstline0cm"/>
        <w:ind w:left="0"/>
        <w:jc w:val="left"/>
        <w:rPr>
          <w:rFonts w:cs="Arial"/>
          <w:sz w:val="18"/>
          <w:szCs w:val="18"/>
          <w:u w:val="none"/>
        </w:rPr>
      </w:pPr>
    </w:p>
    <w:p w14:paraId="5A594D8B" w14:textId="77777777" w:rsidR="00647D6B" w:rsidRPr="005E0DF8" w:rsidRDefault="00647D6B" w:rsidP="00CB5609">
      <w:pPr>
        <w:pStyle w:val="StyleHeading1CenteredLeft025cmFirstline0cm"/>
        <w:ind w:left="0"/>
        <w:jc w:val="left"/>
        <w:rPr>
          <w:rFonts w:cs="Arial"/>
          <w:sz w:val="18"/>
          <w:szCs w:val="18"/>
          <w:u w:val="none"/>
        </w:rPr>
      </w:pPr>
    </w:p>
    <w:p w14:paraId="4B3C7095" w14:textId="77777777" w:rsidR="00647D6B" w:rsidRPr="005E0DF8" w:rsidRDefault="00647D6B" w:rsidP="00CB5609">
      <w:pPr>
        <w:pStyle w:val="StyleHeading1CenteredLeft025cmFirstline0cm"/>
        <w:ind w:left="0"/>
        <w:jc w:val="left"/>
        <w:rPr>
          <w:rFonts w:cs="Arial"/>
          <w:sz w:val="18"/>
          <w:szCs w:val="18"/>
          <w:u w:val="none"/>
        </w:rPr>
      </w:pPr>
    </w:p>
    <w:p w14:paraId="6EE85A7D" w14:textId="77777777" w:rsidR="00647D6B" w:rsidRPr="005E0DF8" w:rsidRDefault="00647D6B" w:rsidP="00CB5609">
      <w:pPr>
        <w:pStyle w:val="StyleHeading1CenteredLeft025cmFirstline0cm"/>
        <w:ind w:left="0"/>
        <w:jc w:val="left"/>
        <w:rPr>
          <w:rFonts w:cs="Arial"/>
          <w:sz w:val="18"/>
          <w:szCs w:val="18"/>
          <w:u w:val="none"/>
        </w:rPr>
      </w:pPr>
    </w:p>
    <w:p w14:paraId="7081AF74" w14:textId="77777777" w:rsidR="00647D6B" w:rsidRPr="005E0DF8" w:rsidRDefault="00647D6B" w:rsidP="00CB5609">
      <w:pPr>
        <w:pStyle w:val="StyleHeading1CenteredLeft025cmFirstline0cm"/>
        <w:ind w:left="0"/>
        <w:jc w:val="left"/>
        <w:rPr>
          <w:rFonts w:cs="Arial"/>
          <w:sz w:val="18"/>
          <w:szCs w:val="18"/>
          <w:u w:val="none"/>
        </w:rPr>
      </w:pPr>
    </w:p>
    <w:p w14:paraId="18511536" w14:textId="77777777" w:rsidR="00647D6B" w:rsidRPr="005E0DF8" w:rsidRDefault="00647D6B" w:rsidP="00CB5609">
      <w:pPr>
        <w:pStyle w:val="StyleHeading1CenteredLeft025cmFirstline0cm"/>
        <w:ind w:left="0"/>
        <w:jc w:val="left"/>
        <w:rPr>
          <w:rFonts w:cs="Arial"/>
          <w:sz w:val="18"/>
          <w:szCs w:val="18"/>
          <w:u w:val="none"/>
        </w:rPr>
      </w:pPr>
    </w:p>
    <w:p w14:paraId="26DC470A" w14:textId="77777777" w:rsidR="00647D6B" w:rsidRPr="005E0DF8" w:rsidRDefault="00647D6B" w:rsidP="00CB5609">
      <w:pPr>
        <w:pStyle w:val="StyleHeading1CenteredLeft025cmFirstline0cm"/>
        <w:ind w:left="0"/>
        <w:jc w:val="left"/>
        <w:rPr>
          <w:rFonts w:cs="Arial"/>
          <w:sz w:val="18"/>
          <w:szCs w:val="18"/>
          <w:u w:val="none"/>
        </w:rPr>
      </w:pPr>
    </w:p>
    <w:p w14:paraId="2A3266ED" w14:textId="77777777" w:rsidR="00647D6B" w:rsidRPr="005E0DF8" w:rsidRDefault="00647D6B" w:rsidP="00CB5609">
      <w:pPr>
        <w:pStyle w:val="StyleHeading1CenteredLeft025cmFirstline0cm"/>
        <w:ind w:left="0"/>
        <w:jc w:val="left"/>
        <w:rPr>
          <w:rFonts w:cs="Arial"/>
          <w:sz w:val="18"/>
          <w:szCs w:val="18"/>
          <w:u w:val="none"/>
        </w:rPr>
      </w:pPr>
    </w:p>
    <w:p w14:paraId="1A59A8E6" w14:textId="77777777" w:rsidR="00647D6B" w:rsidRPr="005E0DF8" w:rsidRDefault="00647D6B" w:rsidP="00CB5609">
      <w:pPr>
        <w:pStyle w:val="StyleHeading1CenteredLeft025cmFirstline0cm"/>
        <w:ind w:left="0"/>
        <w:jc w:val="left"/>
        <w:rPr>
          <w:rFonts w:cs="Arial"/>
          <w:sz w:val="18"/>
          <w:szCs w:val="18"/>
          <w:u w:val="none"/>
        </w:rPr>
      </w:pPr>
    </w:p>
    <w:p w14:paraId="341F55AB" w14:textId="77777777" w:rsidR="00647D6B" w:rsidRPr="005E0DF8" w:rsidRDefault="00647D6B" w:rsidP="00CB5609">
      <w:pPr>
        <w:pStyle w:val="StyleHeading1CenteredLeft025cmFirstline0cm"/>
        <w:ind w:left="0"/>
        <w:jc w:val="left"/>
        <w:rPr>
          <w:rFonts w:cs="Arial"/>
          <w:sz w:val="18"/>
          <w:szCs w:val="18"/>
          <w:u w:val="none"/>
        </w:rPr>
      </w:pPr>
    </w:p>
    <w:p w14:paraId="23D90AF1" w14:textId="77777777" w:rsidR="00647D6B" w:rsidRPr="005E0DF8" w:rsidRDefault="00647D6B" w:rsidP="00CB5609">
      <w:pPr>
        <w:pStyle w:val="StyleHeading1CenteredLeft025cmFirstline0cm"/>
        <w:ind w:left="0"/>
        <w:jc w:val="left"/>
        <w:rPr>
          <w:rFonts w:cs="Arial"/>
          <w:sz w:val="18"/>
          <w:szCs w:val="18"/>
          <w:u w:val="none"/>
        </w:rPr>
      </w:pPr>
    </w:p>
    <w:p w14:paraId="54EB3676" w14:textId="77777777" w:rsidR="00647D6B" w:rsidRPr="005E0DF8" w:rsidRDefault="00647D6B" w:rsidP="00CB5609">
      <w:pPr>
        <w:pStyle w:val="StyleHeading1CenteredLeft025cmFirstline0cm"/>
        <w:ind w:left="0"/>
        <w:jc w:val="left"/>
        <w:rPr>
          <w:rFonts w:cs="Arial"/>
          <w:sz w:val="18"/>
          <w:szCs w:val="18"/>
          <w:u w:val="none"/>
        </w:rPr>
      </w:pPr>
    </w:p>
    <w:p w14:paraId="11B91FB3" w14:textId="77777777" w:rsidR="00647D6B" w:rsidRPr="005E0DF8" w:rsidRDefault="00647D6B" w:rsidP="00CB5609">
      <w:pPr>
        <w:pStyle w:val="StyleHeading1CenteredLeft025cmFirstline0cm"/>
        <w:ind w:left="0"/>
        <w:jc w:val="left"/>
        <w:rPr>
          <w:rFonts w:cs="Arial"/>
          <w:sz w:val="18"/>
          <w:szCs w:val="18"/>
          <w:u w:val="none"/>
        </w:rPr>
      </w:pPr>
    </w:p>
    <w:p w14:paraId="74DC4047" w14:textId="77777777" w:rsidR="00647D6B" w:rsidRPr="005E0DF8" w:rsidRDefault="00647D6B" w:rsidP="00CB5609">
      <w:pPr>
        <w:pStyle w:val="StyleHeading1CenteredLeft025cmFirstline0cm"/>
        <w:ind w:left="0"/>
        <w:jc w:val="left"/>
        <w:rPr>
          <w:rFonts w:cs="Arial"/>
          <w:sz w:val="18"/>
          <w:szCs w:val="18"/>
          <w:u w:val="none"/>
        </w:rPr>
      </w:pPr>
    </w:p>
    <w:p w14:paraId="0D2D0D39" w14:textId="77777777" w:rsidR="00647D6B" w:rsidRPr="005E0DF8" w:rsidRDefault="00647D6B" w:rsidP="00CB5609">
      <w:pPr>
        <w:pStyle w:val="StyleHeading1CenteredLeft025cmFirstline0cm"/>
        <w:ind w:left="0"/>
        <w:jc w:val="left"/>
        <w:rPr>
          <w:rFonts w:cs="Arial"/>
          <w:sz w:val="18"/>
          <w:szCs w:val="18"/>
          <w:u w:val="none"/>
        </w:rPr>
      </w:pPr>
    </w:p>
    <w:p w14:paraId="4F911A06" w14:textId="77777777" w:rsidR="00647D6B" w:rsidRPr="005E0DF8" w:rsidRDefault="00647D6B" w:rsidP="00CB5609">
      <w:pPr>
        <w:pStyle w:val="StyleHeading1CenteredLeft025cmFirstline0cm"/>
        <w:ind w:left="0"/>
        <w:jc w:val="left"/>
        <w:rPr>
          <w:rFonts w:cs="Arial"/>
          <w:sz w:val="18"/>
          <w:szCs w:val="18"/>
          <w:u w:val="none"/>
        </w:rPr>
      </w:pPr>
    </w:p>
    <w:p w14:paraId="15E6213E" w14:textId="77777777" w:rsidR="00A94501" w:rsidRDefault="00A94501" w:rsidP="00CB5609">
      <w:pPr>
        <w:pStyle w:val="StyleHeading1CenteredLeft025cmFirstline0cm"/>
        <w:ind w:left="0"/>
        <w:jc w:val="left"/>
        <w:rPr>
          <w:rFonts w:cs="Arial"/>
          <w:sz w:val="18"/>
          <w:szCs w:val="18"/>
          <w:u w:val="none"/>
        </w:rPr>
      </w:pPr>
    </w:p>
    <w:p w14:paraId="6C358765" w14:textId="77777777" w:rsidR="00A94501" w:rsidRDefault="00A94501" w:rsidP="00CB5609">
      <w:pPr>
        <w:pStyle w:val="StyleHeading1CenteredLeft025cmFirstline0cm"/>
        <w:ind w:left="0"/>
        <w:jc w:val="left"/>
        <w:rPr>
          <w:rFonts w:cs="Arial"/>
          <w:sz w:val="18"/>
          <w:szCs w:val="18"/>
          <w:u w:val="none"/>
        </w:rPr>
      </w:pPr>
    </w:p>
    <w:p w14:paraId="52B2D821" w14:textId="77777777" w:rsidR="00A94501" w:rsidRDefault="00A94501" w:rsidP="00CB5609">
      <w:pPr>
        <w:pStyle w:val="StyleHeading1CenteredLeft025cmFirstline0cm"/>
        <w:ind w:left="0"/>
        <w:jc w:val="left"/>
        <w:rPr>
          <w:rFonts w:cs="Arial"/>
          <w:sz w:val="18"/>
          <w:szCs w:val="18"/>
          <w:u w:val="none"/>
        </w:rPr>
      </w:pPr>
    </w:p>
    <w:p w14:paraId="380A26C3" w14:textId="77777777" w:rsidR="00A94501" w:rsidRDefault="00A94501" w:rsidP="00CB5609">
      <w:pPr>
        <w:pStyle w:val="StyleHeading1CenteredLeft025cmFirstline0cm"/>
        <w:ind w:left="0"/>
        <w:jc w:val="left"/>
        <w:rPr>
          <w:rFonts w:cs="Arial"/>
          <w:sz w:val="18"/>
          <w:szCs w:val="18"/>
          <w:u w:val="none"/>
        </w:rPr>
      </w:pPr>
    </w:p>
    <w:p w14:paraId="0E247BC7" w14:textId="77777777" w:rsidR="00A94501" w:rsidRDefault="00A94501" w:rsidP="00CB5609">
      <w:pPr>
        <w:pStyle w:val="StyleHeading1CenteredLeft025cmFirstline0cm"/>
        <w:ind w:left="0"/>
        <w:jc w:val="left"/>
        <w:rPr>
          <w:rFonts w:cs="Arial"/>
          <w:sz w:val="18"/>
          <w:szCs w:val="18"/>
          <w:u w:val="none"/>
        </w:rPr>
      </w:pPr>
    </w:p>
    <w:p w14:paraId="17D3FAFB" w14:textId="77777777" w:rsidR="00A94501" w:rsidRDefault="00A94501" w:rsidP="00CB5609">
      <w:pPr>
        <w:pStyle w:val="StyleHeading1CenteredLeft025cmFirstline0cm"/>
        <w:ind w:left="0"/>
        <w:jc w:val="left"/>
        <w:rPr>
          <w:rFonts w:cs="Arial"/>
          <w:sz w:val="18"/>
          <w:szCs w:val="18"/>
          <w:u w:val="none"/>
        </w:rPr>
      </w:pPr>
    </w:p>
    <w:p w14:paraId="33C0CBDB" w14:textId="77777777" w:rsidR="00A94501" w:rsidRDefault="00A94501" w:rsidP="00CB5609">
      <w:pPr>
        <w:pStyle w:val="StyleHeading1CenteredLeft025cmFirstline0cm"/>
        <w:ind w:left="0"/>
        <w:jc w:val="left"/>
        <w:rPr>
          <w:rFonts w:cs="Arial"/>
          <w:sz w:val="18"/>
          <w:szCs w:val="18"/>
          <w:u w:val="none"/>
        </w:rPr>
      </w:pPr>
    </w:p>
    <w:p w14:paraId="2C290133" w14:textId="77777777" w:rsidR="00A94501" w:rsidRDefault="00A94501" w:rsidP="00CB5609">
      <w:pPr>
        <w:pStyle w:val="StyleHeading1CenteredLeft025cmFirstline0cm"/>
        <w:ind w:left="0"/>
        <w:jc w:val="left"/>
        <w:rPr>
          <w:rFonts w:cs="Arial"/>
          <w:sz w:val="18"/>
          <w:szCs w:val="18"/>
          <w:u w:val="none"/>
        </w:rPr>
      </w:pPr>
    </w:p>
    <w:p w14:paraId="290DA66A" w14:textId="77777777" w:rsidR="00A94501" w:rsidRDefault="00A94501" w:rsidP="00CB5609">
      <w:pPr>
        <w:pStyle w:val="StyleHeading1CenteredLeft025cmFirstline0cm"/>
        <w:ind w:left="0"/>
        <w:jc w:val="left"/>
        <w:rPr>
          <w:rFonts w:cs="Arial"/>
          <w:sz w:val="18"/>
          <w:szCs w:val="18"/>
          <w:u w:val="none"/>
        </w:rPr>
      </w:pPr>
    </w:p>
    <w:p w14:paraId="5EF4A9D1" w14:textId="77777777" w:rsidR="00A94501" w:rsidRDefault="00A94501" w:rsidP="00CB5609">
      <w:pPr>
        <w:pStyle w:val="StyleHeading1CenteredLeft025cmFirstline0cm"/>
        <w:ind w:left="0"/>
        <w:jc w:val="left"/>
        <w:rPr>
          <w:rFonts w:cs="Arial"/>
          <w:sz w:val="18"/>
          <w:szCs w:val="18"/>
          <w:u w:val="none"/>
        </w:rPr>
      </w:pPr>
    </w:p>
    <w:p w14:paraId="50D6E575" w14:textId="77777777" w:rsidR="00A94501" w:rsidRDefault="00A94501" w:rsidP="00CB5609">
      <w:pPr>
        <w:pStyle w:val="StyleHeading1CenteredLeft025cmFirstline0cm"/>
        <w:ind w:left="0"/>
        <w:jc w:val="left"/>
        <w:rPr>
          <w:rFonts w:cs="Arial"/>
          <w:sz w:val="18"/>
          <w:szCs w:val="18"/>
          <w:u w:val="none"/>
        </w:rPr>
      </w:pPr>
    </w:p>
    <w:p w14:paraId="5AA1EA61" w14:textId="77777777" w:rsidR="00A94501" w:rsidRDefault="00A94501" w:rsidP="00CB5609">
      <w:pPr>
        <w:pStyle w:val="StyleHeading1CenteredLeft025cmFirstline0cm"/>
        <w:ind w:left="0"/>
        <w:jc w:val="left"/>
        <w:rPr>
          <w:rFonts w:cs="Arial"/>
          <w:sz w:val="18"/>
          <w:szCs w:val="18"/>
          <w:u w:val="none"/>
        </w:rPr>
      </w:pPr>
    </w:p>
    <w:p w14:paraId="708F1DEF" w14:textId="08164D58" w:rsidR="00686522" w:rsidRPr="005E0DF8" w:rsidRDefault="00686522" w:rsidP="00CB5609">
      <w:pPr>
        <w:pStyle w:val="StyleHeading1CenteredLeft025cmFirstline0cm"/>
        <w:ind w:left="0"/>
        <w:jc w:val="left"/>
        <w:rPr>
          <w:rFonts w:cs="Arial"/>
          <w:sz w:val="18"/>
          <w:szCs w:val="18"/>
          <w:u w:val="none"/>
        </w:rPr>
      </w:pPr>
      <w:r w:rsidRPr="005E0DF8">
        <w:rPr>
          <w:rFonts w:cs="Arial"/>
          <w:sz w:val="18"/>
          <w:szCs w:val="18"/>
          <w:u w:val="none"/>
        </w:rPr>
        <w:lastRenderedPageBreak/>
        <w:t>Schedule 8 - Acceptance Procedure (iaw condition 29) for Contract No:</w:t>
      </w:r>
      <w:bookmarkStart w:id="174" w:name="MultiPO_Num8"/>
      <w:bookmarkEnd w:id="173"/>
      <w:bookmarkEnd w:id="174"/>
      <w:r w:rsidR="0034767D" w:rsidRPr="005E0DF8">
        <w:rPr>
          <w:rFonts w:cs="Arial"/>
          <w:sz w:val="18"/>
          <w:szCs w:val="18"/>
          <w:u w:val="none"/>
          <w:lang w:val="en-US"/>
        </w:rPr>
        <w:t xml:space="preserve"> CBRN/00243</w:t>
      </w:r>
    </w:p>
    <w:p w14:paraId="3D7C50F6" w14:textId="77777777" w:rsidR="00686522" w:rsidRPr="005E0DF8" w:rsidRDefault="00686522" w:rsidP="00CB5609">
      <w:pPr>
        <w:rPr>
          <w:rFonts w:cs="Arial"/>
          <w:b/>
          <w:sz w:val="18"/>
          <w:szCs w:val="18"/>
        </w:rPr>
      </w:pPr>
    </w:p>
    <w:p w14:paraId="653AC003" w14:textId="77777777" w:rsidR="0034767D" w:rsidRPr="005E0DF8" w:rsidRDefault="0034767D" w:rsidP="00CB5609">
      <w:pPr>
        <w:pStyle w:val="StyleHeading1CenteredLeft025cmFirstline0cm"/>
        <w:ind w:left="0"/>
        <w:jc w:val="left"/>
        <w:rPr>
          <w:rFonts w:cs="Arial"/>
          <w:b w:val="0"/>
          <w:sz w:val="18"/>
          <w:szCs w:val="18"/>
          <w:u w:val="none"/>
        </w:rPr>
      </w:pPr>
      <w:bookmarkStart w:id="175" w:name="acceptance_procedure"/>
      <w:bookmarkEnd w:id="175"/>
      <w:r w:rsidRPr="005E0DF8">
        <w:rPr>
          <w:rFonts w:cs="Arial"/>
          <w:b w:val="0"/>
          <w:sz w:val="18"/>
          <w:szCs w:val="18"/>
          <w:u w:val="none"/>
        </w:rPr>
        <w:t>Acceptance of deliverables under the contact shall be to the satisfaction of the Authority’s Project Manager, in accordance with the following:</w:t>
      </w:r>
    </w:p>
    <w:p w14:paraId="19E51A58" w14:textId="77777777" w:rsidR="0034767D" w:rsidRPr="005E0DF8" w:rsidRDefault="0034767D" w:rsidP="00CB5609">
      <w:pPr>
        <w:pStyle w:val="StyleHeading1CenteredLeft025cmFirstline0cm"/>
        <w:ind w:left="0"/>
        <w:jc w:val="left"/>
        <w:rPr>
          <w:rFonts w:cs="Arial"/>
          <w:b w:val="0"/>
          <w:sz w:val="18"/>
          <w:szCs w:val="18"/>
          <w:u w:val="none"/>
        </w:rPr>
      </w:pPr>
    </w:p>
    <w:p w14:paraId="053060FD" w14:textId="6D62E2F6" w:rsidR="0034767D" w:rsidRPr="005E0DF8" w:rsidRDefault="0034767D" w:rsidP="005F38C1">
      <w:pPr>
        <w:pStyle w:val="StyleHeading1CenteredLeft025cmFirstline0cm"/>
        <w:numPr>
          <w:ilvl w:val="0"/>
          <w:numId w:val="19"/>
        </w:numPr>
        <w:ind w:left="0"/>
        <w:jc w:val="left"/>
        <w:rPr>
          <w:rFonts w:cs="Arial"/>
          <w:b w:val="0"/>
          <w:sz w:val="18"/>
          <w:szCs w:val="18"/>
          <w:u w:val="none"/>
        </w:rPr>
      </w:pPr>
      <w:r w:rsidRPr="005E0DF8">
        <w:rPr>
          <w:rFonts w:cs="Arial"/>
          <w:b w:val="0"/>
          <w:sz w:val="18"/>
          <w:szCs w:val="18"/>
          <w:u w:val="none"/>
        </w:rPr>
        <w:t>Terms and Conditions of the Contract</w:t>
      </w:r>
    </w:p>
    <w:p w14:paraId="2C05742C" w14:textId="77BF5677" w:rsidR="0034767D" w:rsidRPr="005E0DF8" w:rsidRDefault="0034767D" w:rsidP="005F38C1">
      <w:pPr>
        <w:pStyle w:val="StyleHeading1CenteredLeft025cmFirstline0cm"/>
        <w:numPr>
          <w:ilvl w:val="0"/>
          <w:numId w:val="19"/>
        </w:numPr>
        <w:ind w:left="0"/>
        <w:jc w:val="left"/>
        <w:rPr>
          <w:rFonts w:cs="Arial"/>
          <w:b w:val="0"/>
          <w:sz w:val="18"/>
          <w:szCs w:val="18"/>
          <w:u w:val="none"/>
        </w:rPr>
      </w:pPr>
      <w:r w:rsidRPr="005E0DF8">
        <w:rPr>
          <w:rFonts w:cs="Arial"/>
          <w:b w:val="0"/>
          <w:sz w:val="18"/>
          <w:szCs w:val="18"/>
          <w:u w:val="none"/>
        </w:rPr>
        <w:t>Systems Requirement Document (SRD) at Annex A1</w:t>
      </w:r>
      <w:r w:rsidR="00535102">
        <w:rPr>
          <w:rFonts w:cs="Arial"/>
          <w:b w:val="0"/>
          <w:sz w:val="18"/>
          <w:szCs w:val="18"/>
          <w:u w:val="none"/>
        </w:rPr>
        <w:t xml:space="preserve"> - </w:t>
      </w:r>
      <w:r w:rsidR="00535102" w:rsidRPr="00652675">
        <w:rPr>
          <w:rFonts w:cs="Arial"/>
          <w:b w:val="0"/>
          <w:sz w:val="18"/>
          <w:szCs w:val="18"/>
        </w:rPr>
        <w:t>REDACTED</w:t>
      </w:r>
    </w:p>
    <w:p w14:paraId="6846808B" w14:textId="77777777" w:rsidR="0034767D" w:rsidRPr="005E0DF8" w:rsidRDefault="0034767D" w:rsidP="005F38C1">
      <w:pPr>
        <w:pStyle w:val="StyleHeading1CenteredLeft025cmFirstline0cm"/>
        <w:numPr>
          <w:ilvl w:val="0"/>
          <w:numId w:val="19"/>
        </w:numPr>
        <w:ind w:left="0"/>
        <w:jc w:val="left"/>
        <w:rPr>
          <w:rFonts w:cs="Arial"/>
          <w:b w:val="0"/>
          <w:sz w:val="18"/>
          <w:szCs w:val="18"/>
          <w:u w:val="none"/>
        </w:rPr>
      </w:pPr>
      <w:r w:rsidRPr="005E0DF8">
        <w:rPr>
          <w:rFonts w:cs="Arial"/>
          <w:b w:val="0"/>
          <w:sz w:val="18"/>
          <w:szCs w:val="18"/>
          <w:u w:val="none"/>
        </w:rPr>
        <w:t>Statement of Work (SOW) at Annex A2</w:t>
      </w:r>
    </w:p>
    <w:p w14:paraId="73BE360D" w14:textId="77777777" w:rsidR="00686522" w:rsidRPr="005E0DF8" w:rsidRDefault="00686522" w:rsidP="00CB5609">
      <w:pPr>
        <w:rPr>
          <w:rFonts w:cs="Arial"/>
          <w:sz w:val="18"/>
          <w:szCs w:val="18"/>
        </w:rPr>
      </w:pPr>
    </w:p>
    <w:p w14:paraId="3881F8D3" w14:textId="77777777" w:rsidR="00647D6B" w:rsidRPr="005E0DF8" w:rsidRDefault="00647D6B" w:rsidP="00CB5609">
      <w:pPr>
        <w:autoSpaceDE w:val="0"/>
        <w:autoSpaceDN w:val="0"/>
        <w:adjustRightInd w:val="0"/>
        <w:rPr>
          <w:rFonts w:cs="Arial"/>
          <w:sz w:val="18"/>
          <w:szCs w:val="18"/>
        </w:rPr>
      </w:pPr>
      <w:bookmarkStart w:id="176" w:name="terms_start"/>
      <w:bookmarkStart w:id="177" w:name="tcend"/>
      <w:bookmarkEnd w:id="176"/>
      <w:bookmarkEnd w:id="177"/>
    </w:p>
    <w:p w14:paraId="6C80575C" w14:textId="77777777" w:rsidR="00647D6B" w:rsidRPr="005E0DF8" w:rsidRDefault="00647D6B" w:rsidP="00CB5609">
      <w:pPr>
        <w:autoSpaceDE w:val="0"/>
        <w:autoSpaceDN w:val="0"/>
        <w:adjustRightInd w:val="0"/>
        <w:rPr>
          <w:rFonts w:cs="Arial"/>
          <w:sz w:val="18"/>
          <w:szCs w:val="18"/>
        </w:rPr>
      </w:pPr>
    </w:p>
    <w:p w14:paraId="45033EE9" w14:textId="77777777" w:rsidR="00647D6B" w:rsidRPr="005E0DF8" w:rsidRDefault="00647D6B" w:rsidP="00CB5609">
      <w:pPr>
        <w:autoSpaceDE w:val="0"/>
        <w:autoSpaceDN w:val="0"/>
        <w:adjustRightInd w:val="0"/>
        <w:rPr>
          <w:rFonts w:cs="Arial"/>
          <w:sz w:val="18"/>
          <w:szCs w:val="18"/>
        </w:rPr>
      </w:pPr>
    </w:p>
    <w:p w14:paraId="689B6BF3" w14:textId="77777777" w:rsidR="00647D6B" w:rsidRPr="005E0DF8" w:rsidRDefault="00647D6B" w:rsidP="00CB5609">
      <w:pPr>
        <w:autoSpaceDE w:val="0"/>
        <w:autoSpaceDN w:val="0"/>
        <w:adjustRightInd w:val="0"/>
        <w:rPr>
          <w:rFonts w:cs="Arial"/>
          <w:sz w:val="18"/>
          <w:szCs w:val="18"/>
        </w:rPr>
      </w:pPr>
    </w:p>
    <w:p w14:paraId="04F4BAF5" w14:textId="77777777" w:rsidR="00647D6B" w:rsidRPr="005E0DF8" w:rsidRDefault="00647D6B" w:rsidP="00CB5609">
      <w:pPr>
        <w:autoSpaceDE w:val="0"/>
        <w:autoSpaceDN w:val="0"/>
        <w:adjustRightInd w:val="0"/>
        <w:rPr>
          <w:rFonts w:cs="Arial"/>
          <w:sz w:val="18"/>
          <w:szCs w:val="18"/>
        </w:rPr>
      </w:pPr>
    </w:p>
    <w:p w14:paraId="28DC7124" w14:textId="77777777" w:rsidR="00647D6B" w:rsidRPr="005E0DF8" w:rsidRDefault="00647D6B" w:rsidP="00CB5609">
      <w:pPr>
        <w:autoSpaceDE w:val="0"/>
        <w:autoSpaceDN w:val="0"/>
        <w:adjustRightInd w:val="0"/>
        <w:rPr>
          <w:rFonts w:cs="Arial"/>
          <w:sz w:val="18"/>
          <w:szCs w:val="18"/>
        </w:rPr>
      </w:pPr>
    </w:p>
    <w:p w14:paraId="494FAA80" w14:textId="77777777" w:rsidR="00647D6B" w:rsidRPr="005E0DF8" w:rsidRDefault="00647D6B" w:rsidP="00CB5609">
      <w:pPr>
        <w:autoSpaceDE w:val="0"/>
        <w:autoSpaceDN w:val="0"/>
        <w:adjustRightInd w:val="0"/>
        <w:rPr>
          <w:rFonts w:cs="Arial"/>
          <w:sz w:val="18"/>
          <w:szCs w:val="18"/>
        </w:rPr>
      </w:pPr>
    </w:p>
    <w:p w14:paraId="6D265B56" w14:textId="77777777" w:rsidR="00647D6B" w:rsidRPr="005E0DF8" w:rsidRDefault="00647D6B" w:rsidP="00CB5609">
      <w:pPr>
        <w:autoSpaceDE w:val="0"/>
        <w:autoSpaceDN w:val="0"/>
        <w:adjustRightInd w:val="0"/>
        <w:rPr>
          <w:rFonts w:cs="Arial"/>
          <w:sz w:val="18"/>
          <w:szCs w:val="18"/>
        </w:rPr>
      </w:pPr>
    </w:p>
    <w:p w14:paraId="30EEDA58" w14:textId="77777777" w:rsidR="00647D6B" w:rsidRPr="005E0DF8" w:rsidRDefault="00647D6B" w:rsidP="00CB5609">
      <w:pPr>
        <w:autoSpaceDE w:val="0"/>
        <w:autoSpaceDN w:val="0"/>
        <w:adjustRightInd w:val="0"/>
        <w:rPr>
          <w:rFonts w:cs="Arial"/>
          <w:sz w:val="18"/>
          <w:szCs w:val="18"/>
        </w:rPr>
      </w:pPr>
    </w:p>
    <w:p w14:paraId="352DF704" w14:textId="77777777" w:rsidR="00647D6B" w:rsidRPr="005E0DF8" w:rsidRDefault="00647D6B" w:rsidP="00CB5609">
      <w:pPr>
        <w:autoSpaceDE w:val="0"/>
        <w:autoSpaceDN w:val="0"/>
        <w:adjustRightInd w:val="0"/>
        <w:rPr>
          <w:rFonts w:cs="Arial"/>
          <w:sz w:val="18"/>
          <w:szCs w:val="18"/>
        </w:rPr>
      </w:pPr>
    </w:p>
    <w:p w14:paraId="66651197" w14:textId="77777777" w:rsidR="00647D6B" w:rsidRPr="005E0DF8" w:rsidRDefault="00647D6B" w:rsidP="00CB5609">
      <w:pPr>
        <w:autoSpaceDE w:val="0"/>
        <w:autoSpaceDN w:val="0"/>
        <w:adjustRightInd w:val="0"/>
        <w:rPr>
          <w:rFonts w:cs="Arial"/>
          <w:sz w:val="18"/>
          <w:szCs w:val="18"/>
        </w:rPr>
      </w:pPr>
    </w:p>
    <w:p w14:paraId="70050731" w14:textId="77777777" w:rsidR="00647D6B" w:rsidRPr="005E0DF8" w:rsidRDefault="00647D6B" w:rsidP="00CB5609">
      <w:pPr>
        <w:autoSpaceDE w:val="0"/>
        <w:autoSpaceDN w:val="0"/>
        <w:adjustRightInd w:val="0"/>
        <w:rPr>
          <w:rFonts w:cs="Arial"/>
          <w:sz w:val="18"/>
          <w:szCs w:val="18"/>
        </w:rPr>
      </w:pPr>
    </w:p>
    <w:p w14:paraId="577C47AE" w14:textId="77777777" w:rsidR="00647D6B" w:rsidRPr="005E0DF8" w:rsidRDefault="00647D6B" w:rsidP="00CB5609">
      <w:pPr>
        <w:autoSpaceDE w:val="0"/>
        <w:autoSpaceDN w:val="0"/>
        <w:adjustRightInd w:val="0"/>
        <w:rPr>
          <w:rFonts w:cs="Arial"/>
          <w:sz w:val="18"/>
          <w:szCs w:val="18"/>
        </w:rPr>
      </w:pPr>
    </w:p>
    <w:p w14:paraId="2CB555FC" w14:textId="77777777" w:rsidR="00647D6B" w:rsidRPr="005E0DF8" w:rsidRDefault="00647D6B" w:rsidP="00CB5609">
      <w:pPr>
        <w:autoSpaceDE w:val="0"/>
        <w:autoSpaceDN w:val="0"/>
        <w:adjustRightInd w:val="0"/>
        <w:rPr>
          <w:rFonts w:cs="Arial"/>
          <w:sz w:val="18"/>
          <w:szCs w:val="18"/>
        </w:rPr>
      </w:pPr>
    </w:p>
    <w:p w14:paraId="65690813" w14:textId="77777777" w:rsidR="00647D6B" w:rsidRPr="005E0DF8" w:rsidRDefault="00647D6B" w:rsidP="00CB5609">
      <w:pPr>
        <w:autoSpaceDE w:val="0"/>
        <w:autoSpaceDN w:val="0"/>
        <w:adjustRightInd w:val="0"/>
        <w:rPr>
          <w:rFonts w:cs="Arial"/>
          <w:sz w:val="18"/>
          <w:szCs w:val="18"/>
        </w:rPr>
      </w:pPr>
    </w:p>
    <w:p w14:paraId="68C78440" w14:textId="77777777" w:rsidR="00647D6B" w:rsidRPr="005E0DF8" w:rsidRDefault="00647D6B" w:rsidP="00CB5609">
      <w:pPr>
        <w:autoSpaceDE w:val="0"/>
        <w:autoSpaceDN w:val="0"/>
        <w:adjustRightInd w:val="0"/>
        <w:rPr>
          <w:rFonts w:cs="Arial"/>
          <w:sz w:val="18"/>
          <w:szCs w:val="18"/>
        </w:rPr>
      </w:pPr>
    </w:p>
    <w:p w14:paraId="5808E7A2" w14:textId="77777777" w:rsidR="00647D6B" w:rsidRPr="005E0DF8" w:rsidRDefault="00647D6B" w:rsidP="00CB5609">
      <w:pPr>
        <w:autoSpaceDE w:val="0"/>
        <w:autoSpaceDN w:val="0"/>
        <w:adjustRightInd w:val="0"/>
        <w:rPr>
          <w:rFonts w:cs="Arial"/>
          <w:sz w:val="18"/>
          <w:szCs w:val="18"/>
        </w:rPr>
      </w:pPr>
    </w:p>
    <w:p w14:paraId="068D2439" w14:textId="77777777" w:rsidR="00647D6B" w:rsidRPr="005E0DF8" w:rsidRDefault="00647D6B" w:rsidP="00CB5609">
      <w:pPr>
        <w:autoSpaceDE w:val="0"/>
        <w:autoSpaceDN w:val="0"/>
        <w:adjustRightInd w:val="0"/>
        <w:rPr>
          <w:rFonts w:cs="Arial"/>
          <w:sz w:val="18"/>
          <w:szCs w:val="18"/>
        </w:rPr>
      </w:pPr>
    </w:p>
    <w:p w14:paraId="4FC32B75" w14:textId="77777777" w:rsidR="00647D6B" w:rsidRPr="005E0DF8" w:rsidRDefault="00647D6B" w:rsidP="00CB5609">
      <w:pPr>
        <w:autoSpaceDE w:val="0"/>
        <w:autoSpaceDN w:val="0"/>
        <w:adjustRightInd w:val="0"/>
        <w:rPr>
          <w:rFonts w:cs="Arial"/>
          <w:sz w:val="18"/>
          <w:szCs w:val="18"/>
        </w:rPr>
      </w:pPr>
    </w:p>
    <w:p w14:paraId="4588892C" w14:textId="77777777" w:rsidR="00647D6B" w:rsidRPr="005E0DF8" w:rsidRDefault="00647D6B" w:rsidP="00CB5609">
      <w:pPr>
        <w:autoSpaceDE w:val="0"/>
        <w:autoSpaceDN w:val="0"/>
        <w:adjustRightInd w:val="0"/>
        <w:rPr>
          <w:rFonts w:cs="Arial"/>
          <w:sz w:val="18"/>
          <w:szCs w:val="18"/>
        </w:rPr>
      </w:pPr>
    </w:p>
    <w:p w14:paraId="714103FA" w14:textId="77777777" w:rsidR="00647D6B" w:rsidRPr="005E0DF8" w:rsidRDefault="00647D6B" w:rsidP="00CB5609">
      <w:pPr>
        <w:autoSpaceDE w:val="0"/>
        <w:autoSpaceDN w:val="0"/>
        <w:adjustRightInd w:val="0"/>
        <w:rPr>
          <w:rFonts w:cs="Arial"/>
          <w:sz w:val="18"/>
          <w:szCs w:val="18"/>
        </w:rPr>
      </w:pPr>
    </w:p>
    <w:p w14:paraId="1ED43605" w14:textId="77777777" w:rsidR="00647D6B" w:rsidRPr="005E0DF8" w:rsidRDefault="00647D6B" w:rsidP="00CB5609">
      <w:pPr>
        <w:autoSpaceDE w:val="0"/>
        <w:autoSpaceDN w:val="0"/>
        <w:adjustRightInd w:val="0"/>
        <w:rPr>
          <w:rFonts w:cs="Arial"/>
          <w:sz w:val="18"/>
          <w:szCs w:val="18"/>
        </w:rPr>
      </w:pPr>
    </w:p>
    <w:p w14:paraId="1B3DFCC1" w14:textId="77777777" w:rsidR="00647D6B" w:rsidRPr="005E0DF8" w:rsidRDefault="00647D6B" w:rsidP="00CB5609">
      <w:pPr>
        <w:autoSpaceDE w:val="0"/>
        <w:autoSpaceDN w:val="0"/>
        <w:adjustRightInd w:val="0"/>
        <w:rPr>
          <w:rFonts w:cs="Arial"/>
          <w:sz w:val="18"/>
          <w:szCs w:val="18"/>
        </w:rPr>
      </w:pPr>
    </w:p>
    <w:p w14:paraId="5225AAEE" w14:textId="77777777" w:rsidR="00647D6B" w:rsidRPr="005E0DF8" w:rsidRDefault="00647D6B" w:rsidP="00CB5609">
      <w:pPr>
        <w:autoSpaceDE w:val="0"/>
        <w:autoSpaceDN w:val="0"/>
        <w:adjustRightInd w:val="0"/>
        <w:rPr>
          <w:rFonts w:cs="Arial"/>
          <w:sz w:val="18"/>
          <w:szCs w:val="18"/>
        </w:rPr>
      </w:pPr>
    </w:p>
    <w:p w14:paraId="565307E4" w14:textId="77777777" w:rsidR="00647D6B" w:rsidRPr="005E0DF8" w:rsidRDefault="00647D6B" w:rsidP="00CB5609">
      <w:pPr>
        <w:autoSpaceDE w:val="0"/>
        <w:autoSpaceDN w:val="0"/>
        <w:adjustRightInd w:val="0"/>
        <w:rPr>
          <w:rFonts w:cs="Arial"/>
          <w:sz w:val="18"/>
          <w:szCs w:val="18"/>
        </w:rPr>
      </w:pPr>
    </w:p>
    <w:p w14:paraId="41E68807" w14:textId="77777777" w:rsidR="00647D6B" w:rsidRPr="005E0DF8" w:rsidRDefault="00647D6B" w:rsidP="00CB5609">
      <w:pPr>
        <w:autoSpaceDE w:val="0"/>
        <w:autoSpaceDN w:val="0"/>
        <w:adjustRightInd w:val="0"/>
        <w:rPr>
          <w:rFonts w:cs="Arial"/>
          <w:sz w:val="18"/>
          <w:szCs w:val="18"/>
        </w:rPr>
      </w:pPr>
    </w:p>
    <w:p w14:paraId="65D4CCDE" w14:textId="77777777" w:rsidR="00647D6B" w:rsidRPr="005E0DF8" w:rsidRDefault="00647D6B" w:rsidP="00CB5609">
      <w:pPr>
        <w:autoSpaceDE w:val="0"/>
        <w:autoSpaceDN w:val="0"/>
        <w:adjustRightInd w:val="0"/>
        <w:rPr>
          <w:rFonts w:cs="Arial"/>
          <w:sz w:val="18"/>
          <w:szCs w:val="18"/>
        </w:rPr>
      </w:pPr>
    </w:p>
    <w:p w14:paraId="30768B98" w14:textId="77777777" w:rsidR="00647D6B" w:rsidRPr="005E0DF8" w:rsidRDefault="00647D6B" w:rsidP="00CB5609">
      <w:pPr>
        <w:autoSpaceDE w:val="0"/>
        <w:autoSpaceDN w:val="0"/>
        <w:adjustRightInd w:val="0"/>
        <w:rPr>
          <w:rFonts w:cs="Arial"/>
          <w:sz w:val="18"/>
          <w:szCs w:val="18"/>
        </w:rPr>
        <w:sectPr w:rsidR="00647D6B" w:rsidRPr="005E0DF8" w:rsidSect="00CB5609">
          <w:headerReference w:type="default" r:id="rId41"/>
          <w:footerReference w:type="default" r:id="rId42"/>
          <w:endnotePr>
            <w:numFmt w:val="decimal"/>
          </w:endnotePr>
          <w:type w:val="continuous"/>
          <w:pgSz w:w="11907" w:h="16840" w:code="9"/>
          <w:pgMar w:top="1440" w:right="1440" w:bottom="1440" w:left="1440" w:header="720" w:footer="720" w:gutter="0"/>
          <w:pgNumType w:start="1"/>
          <w:cols w:space="720"/>
        </w:sectPr>
      </w:pPr>
    </w:p>
    <w:p w14:paraId="41F9CDCE" w14:textId="58F85A0D" w:rsidR="003B434F" w:rsidRPr="005E0DF8" w:rsidRDefault="003B434F" w:rsidP="00CB5609">
      <w:pPr>
        <w:autoSpaceDE w:val="0"/>
        <w:autoSpaceDN w:val="0"/>
        <w:adjustRightInd w:val="0"/>
        <w:rPr>
          <w:rFonts w:cs="Arial"/>
          <w:b/>
          <w:bCs/>
          <w:sz w:val="18"/>
          <w:szCs w:val="18"/>
          <w:lang w:eastAsia="en-GB"/>
        </w:rPr>
      </w:pPr>
      <w:r w:rsidRPr="005E0DF8">
        <w:rPr>
          <w:rFonts w:cs="Arial"/>
          <w:b/>
          <w:bCs/>
          <w:sz w:val="18"/>
          <w:szCs w:val="18"/>
          <w:lang w:eastAsia="en-GB"/>
        </w:rPr>
        <w:lastRenderedPageBreak/>
        <w:t xml:space="preserve">Schedule </w:t>
      </w:r>
      <w:r w:rsidR="00DD6204" w:rsidRPr="005E0DF8">
        <w:rPr>
          <w:rFonts w:cs="Arial"/>
          <w:b/>
          <w:bCs/>
          <w:sz w:val="18"/>
          <w:szCs w:val="18"/>
          <w:lang w:eastAsia="en-GB"/>
        </w:rPr>
        <w:t>9</w:t>
      </w:r>
      <w:r w:rsidRPr="005E0DF8">
        <w:rPr>
          <w:rFonts w:cs="Arial"/>
          <w:b/>
          <w:bCs/>
          <w:sz w:val="18"/>
          <w:szCs w:val="18"/>
          <w:lang w:eastAsia="en-GB"/>
        </w:rPr>
        <w:t xml:space="preserve"> - Contract Annexes</w:t>
      </w:r>
    </w:p>
    <w:p w14:paraId="23371AAD" w14:textId="65EFB6DD" w:rsidR="004A27BE" w:rsidRPr="002E5A0D"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2E5A0D">
        <w:rPr>
          <w:rFonts w:cs="Arial"/>
          <w:color w:val="000000"/>
          <w:sz w:val="18"/>
          <w:szCs w:val="18"/>
          <w:lang w:eastAsia="en-GB"/>
        </w:rPr>
        <w:t xml:space="preserve">Annex A1 System Requirements Document (SRD) – </w:t>
      </w:r>
      <w:r w:rsidR="00535102" w:rsidRPr="00535102">
        <w:rPr>
          <w:rFonts w:cs="Arial"/>
          <w:b/>
          <w:color w:val="000000"/>
          <w:sz w:val="18"/>
          <w:szCs w:val="18"/>
          <w:lang w:eastAsia="en-GB"/>
        </w:rPr>
        <w:t>REDACTED in its entirety due to the sensitivity of information contained.</w:t>
      </w:r>
    </w:p>
    <w:p w14:paraId="1407341E" w14:textId="582C06A8" w:rsidR="004A27BE" w:rsidRPr="002E5A0D" w:rsidRDefault="004A27BE" w:rsidP="005F38C1">
      <w:pPr>
        <w:numPr>
          <w:ilvl w:val="0"/>
          <w:numId w:val="21"/>
        </w:numPr>
        <w:autoSpaceDE w:val="0"/>
        <w:autoSpaceDN w:val="0"/>
        <w:adjustRightInd w:val="0"/>
        <w:spacing w:after="148"/>
        <w:ind w:firstLine="54"/>
        <w:rPr>
          <w:rFonts w:cs="Arial"/>
          <w:color w:val="000000"/>
          <w:sz w:val="18"/>
          <w:szCs w:val="18"/>
          <w:lang w:eastAsia="en-GB"/>
        </w:rPr>
      </w:pPr>
      <w:r w:rsidRPr="002E5A0D">
        <w:rPr>
          <w:rFonts w:cs="Arial"/>
          <w:color w:val="000000"/>
          <w:sz w:val="18"/>
          <w:szCs w:val="18"/>
          <w:lang w:eastAsia="en-GB"/>
        </w:rPr>
        <w:t>Appendix 1 to SRD – Anthropometry Report</w:t>
      </w:r>
      <w:r w:rsidR="00535102">
        <w:rPr>
          <w:rFonts w:cs="Arial"/>
          <w:color w:val="000000"/>
          <w:sz w:val="18"/>
          <w:szCs w:val="18"/>
          <w:lang w:eastAsia="en-GB"/>
        </w:rPr>
        <w:t xml:space="preserve"> - </w:t>
      </w:r>
      <w:r w:rsidR="00535102" w:rsidRPr="00535102">
        <w:rPr>
          <w:rFonts w:cs="Arial"/>
          <w:b/>
          <w:color w:val="000000"/>
          <w:sz w:val="18"/>
          <w:szCs w:val="18"/>
          <w:lang w:eastAsia="en-GB"/>
        </w:rPr>
        <w:t>REDACTED in its entirety due to the sensitivity of information contained.</w:t>
      </w:r>
    </w:p>
    <w:p w14:paraId="7367317F" w14:textId="08E3C1AD" w:rsidR="004A27BE" w:rsidRPr="002E5A0D" w:rsidRDefault="004A27BE" w:rsidP="005F38C1">
      <w:pPr>
        <w:numPr>
          <w:ilvl w:val="0"/>
          <w:numId w:val="21"/>
        </w:numPr>
        <w:autoSpaceDE w:val="0"/>
        <w:autoSpaceDN w:val="0"/>
        <w:adjustRightInd w:val="0"/>
        <w:spacing w:after="148"/>
        <w:ind w:firstLine="54"/>
        <w:rPr>
          <w:rFonts w:cs="Arial"/>
          <w:color w:val="000000"/>
          <w:sz w:val="18"/>
          <w:szCs w:val="18"/>
          <w:lang w:eastAsia="en-GB"/>
        </w:rPr>
      </w:pPr>
      <w:r w:rsidRPr="002E5A0D">
        <w:rPr>
          <w:rFonts w:cs="Arial"/>
          <w:color w:val="000000"/>
          <w:sz w:val="18"/>
          <w:szCs w:val="18"/>
          <w:lang w:eastAsia="en-GB"/>
        </w:rPr>
        <w:t>Appendix 2 to SRD – Interface Control Document</w:t>
      </w:r>
      <w:r w:rsidR="00535102">
        <w:rPr>
          <w:rFonts w:cs="Arial"/>
          <w:color w:val="000000"/>
          <w:sz w:val="18"/>
          <w:szCs w:val="18"/>
          <w:lang w:eastAsia="en-GB"/>
        </w:rPr>
        <w:t xml:space="preserve"> - </w:t>
      </w:r>
      <w:r w:rsidR="00535102" w:rsidRPr="00535102">
        <w:rPr>
          <w:rFonts w:cs="Arial"/>
          <w:b/>
          <w:color w:val="000000"/>
          <w:sz w:val="18"/>
          <w:szCs w:val="18"/>
          <w:lang w:eastAsia="en-GB"/>
        </w:rPr>
        <w:t>REDACTED in its entirety due to the sensitivity of information contained.</w:t>
      </w:r>
    </w:p>
    <w:p w14:paraId="58E2C3BB" w14:textId="198A6B3E" w:rsidR="004A27BE" w:rsidRPr="002E5A0D" w:rsidRDefault="004A27BE" w:rsidP="005F38C1">
      <w:pPr>
        <w:numPr>
          <w:ilvl w:val="0"/>
          <w:numId w:val="21"/>
        </w:numPr>
        <w:autoSpaceDE w:val="0"/>
        <w:autoSpaceDN w:val="0"/>
        <w:adjustRightInd w:val="0"/>
        <w:spacing w:after="148"/>
        <w:ind w:firstLine="54"/>
        <w:rPr>
          <w:rFonts w:cs="Arial"/>
          <w:color w:val="000000"/>
          <w:sz w:val="18"/>
          <w:szCs w:val="18"/>
          <w:lang w:eastAsia="en-GB"/>
        </w:rPr>
      </w:pPr>
      <w:r w:rsidRPr="002E5A0D">
        <w:rPr>
          <w:rFonts w:cs="Arial"/>
          <w:color w:val="000000"/>
          <w:sz w:val="18"/>
          <w:szCs w:val="18"/>
          <w:lang w:eastAsia="en-GB"/>
        </w:rPr>
        <w:t>Appendix 3 to SRD – DEFSTAN 05-134</w:t>
      </w:r>
      <w:r w:rsidR="00586320">
        <w:rPr>
          <w:rFonts w:cs="Arial"/>
          <w:color w:val="000000"/>
          <w:sz w:val="18"/>
          <w:szCs w:val="18"/>
          <w:lang w:eastAsia="en-GB"/>
        </w:rPr>
        <w:t xml:space="preserve"> - </w:t>
      </w:r>
      <w:r w:rsidR="00586320">
        <w:rPr>
          <w:rFonts w:cs="Arial"/>
          <w:b/>
          <w:color w:val="000000"/>
          <w:sz w:val="18"/>
          <w:szCs w:val="18"/>
          <w:lang w:eastAsia="en-GB"/>
        </w:rPr>
        <w:t>REDACTED</w:t>
      </w:r>
    </w:p>
    <w:p w14:paraId="0E7BBAAC" w14:textId="3C83FEC1" w:rsidR="004A27BE" w:rsidRPr="003761F1" w:rsidRDefault="003761F1" w:rsidP="005F38C1">
      <w:pPr>
        <w:numPr>
          <w:ilvl w:val="0"/>
          <w:numId w:val="21"/>
        </w:numPr>
        <w:autoSpaceDE w:val="0"/>
        <w:autoSpaceDN w:val="0"/>
        <w:adjustRightInd w:val="0"/>
        <w:spacing w:after="148"/>
        <w:ind w:firstLine="54"/>
        <w:rPr>
          <w:rFonts w:cs="Arial"/>
          <w:color w:val="000000"/>
          <w:sz w:val="18"/>
          <w:szCs w:val="18"/>
          <w:lang w:eastAsia="en-GB"/>
        </w:rPr>
      </w:pPr>
      <w:r w:rsidRPr="002E5A0D">
        <w:rPr>
          <w:rFonts w:cs="Arial"/>
          <w:color w:val="000000"/>
          <w:sz w:val="18"/>
          <w:szCs w:val="18"/>
          <w:lang w:eastAsia="en-GB"/>
        </w:rPr>
        <w:t xml:space="preserve">Appendix </w:t>
      </w:r>
      <w:r>
        <w:rPr>
          <w:rFonts w:cs="Arial"/>
          <w:color w:val="000000"/>
          <w:sz w:val="18"/>
          <w:szCs w:val="18"/>
          <w:lang w:eastAsia="en-GB"/>
        </w:rPr>
        <w:t xml:space="preserve">4a &amp; 4b </w:t>
      </w:r>
      <w:r w:rsidR="004A27BE" w:rsidRPr="003761F1">
        <w:rPr>
          <w:rFonts w:cs="Arial"/>
          <w:color w:val="000000"/>
          <w:sz w:val="18"/>
          <w:szCs w:val="18"/>
          <w:lang w:eastAsia="en-GB"/>
        </w:rPr>
        <w:t xml:space="preserve">RAFCAM Undressing Document </w:t>
      </w:r>
      <w:r w:rsidR="00535102">
        <w:rPr>
          <w:rFonts w:cs="Arial"/>
          <w:color w:val="000000"/>
          <w:sz w:val="18"/>
          <w:szCs w:val="18"/>
          <w:lang w:eastAsia="en-GB"/>
        </w:rPr>
        <w:t xml:space="preserve">- </w:t>
      </w:r>
      <w:r w:rsidR="00535102" w:rsidRPr="00535102">
        <w:rPr>
          <w:rFonts w:cs="Arial"/>
          <w:b/>
          <w:color w:val="000000"/>
          <w:sz w:val="18"/>
          <w:szCs w:val="18"/>
          <w:lang w:eastAsia="en-GB"/>
        </w:rPr>
        <w:t>REDACTED in its entirety due to the sensitivity of information contained.</w:t>
      </w:r>
    </w:p>
    <w:p w14:paraId="3BB514E1" w14:textId="77777777" w:rsidR="004A27BE" w:rsidRPr="005E0DF8"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E0DF8">
        <w:rPr>
          <w:rFonts w:cs="Arial"/>
          <w:color w:val="000000"/>
          <w:sz w:val="18"/>
          <w:szCs w:val="18"/>
          <w:lang w:eastAsia="en-GB"/>
        </w:rPr>
        <w:t>Annex A2 Statement of Work (SOW)</w:t>
      </w:r>
    </w:p>
    <w:p w14:paraId="2CEEBEA7" w14:textId="77777777" w:rsidR="004A27BE" w:rsidRPr="005E0DF8" w:rsidRDefault="004A27BE" w:rsidP="005F38C1">
      <w:pPr>
        <w:numPr>
          <w:ilvl w:val="0"/>
          <w:numId w:val="21"/>
        </w:numPr>
        <w:autoSpaceDE w:val="0"/>
        <w:autoSpaceDN w:val="0"/>
        <w:adjustRightInd w:val="0"/>
        <w:spacing w:after="148"/>
        <w:ind w:firstLine="54"/>
        <w:rPr>
          <w:rFonts w:cs="Arial"/>
          <w:color w:val="000000"/>
          <w:sz w:val="18"/>
          <w:szCs w:val="18"/>
          <w:lang w:eastAsia="en-GB"/>
        </w:rPr>
      </w:pPr>
      <w:r w:rsidRPr="005E0DF8">
        <w:rPr>
          <w:rFonts w:cs="Arial"/>
          <w:color w:val="000000"/>
          <w:sz w:val="18"/>
          <w:szCs w:val="18"/>
          <w:lang w:eastAsia="en-GB"/>
        </w:rPr>
        <w:t>Appendix 1 to SOW – Contract Data Requirements List</w:t>
      </w:r>
    </w:p>
    <w:p w14:paraId="5E14C802" w14:textId="77777777" w:rsidR="004A27BE" w:rsidRPr="005E0DF8"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E0DF8">
        <w:rPr>
          <w:rFonts w:cs="Arial"/>
          <w:color w:val="000000"/>
          <w:sz w:val="18"/>
          <w:szCs w:val="18"/>
          <w:lang w:eastAsia="en-GB"/>
        </w:rPr>
        <w:t>Annex B Key Performance Indicators (KPI’s)</w:t>
      </w:r>
    </w:p>
    <w:p w14:paraId="5E49EF88" w14:textId="77777777" w:rsidR="004A27BE" w:rsidRPr="005E0DF8"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E0DF8">
        <w:rPr>
          <w:rFonts w:cs="Arial"/>
          <w:color w:val="000000"/>
          <w:sz w:val="18"/>
          <w:szCs w:val="18"/>
          <w:lang w:eastAsia="en-GB"/>
        </w:rPr>
        <w:t>Annex C Shipping Form Design (DEFFORM 129J)</w:t>
      </w:r>
    </w:p>
    <w:p w14:paraId="55772971" w14:textId="77777777" w:rsidR="004A27BE" w:rsidRPr="005E0DF8" w:rsidRDefault="004A27BE" w:rsidP="005F38C1">
      <w:pPr>
        <w:numPr>
          <w:ilvl w:val="0"/>
          <w:numId w:val="21"/>
        </w:numPr>
        <w:autoSpaceDE w:val="0"/>
        <w:autoSpaceDN w:val="0"/>
        <w:adjustRightInd w:val="0"/>
        <w:spacing w:after="148"/>
        <w:ind w:firstLine="54"/>
        <w:rPr>
          <w:rFonts w:cs="Arial"/>
          <w:color w:val="000000"/>
          <w:sz w:val="18"/>
          <w:szCs w:val="18"/>
          <w:lang w:eastAsia="en-GB"/>
        </w:rPr>
      </w:pPr>
      <w:r w:rsidRPr="005E0DF8">
        <w:rPr>
          <w:rFonts w:cs="Arial"/>
          <w:color w:val="000000"/>
          <w:sz w:val="18"/>
          <w:szCs w:val="18"/>
          <w:lang w:eastAsia="en-GB"/>
        </w:rPr>
        <w:t>Annex A to DEFFORM 129J – Shipping Form Attributes</w:t>
      </w:r>
    </w:p>
    <w:p w14:paraId="577DC99D" w14:textId="77777777" w:rsidR="004A27BE" w:rsidRPr="005E0DF8"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E0DF8">
        <w:rPr>
          <w:rFonts w:cs="Arial"/>
          <w:color w:val="000000"/>
          <w:sz w:val="18"/>
          <w:szCs w:val="18"/>
          <w:lang w:eastAsia="en-GB"/>
        </w:rPr>
        <w:t xml:space="preserve">Annex D1 Contract Data Requirement (CDR) (DEFFORM 315) </w:t>
      </w:r>
    </w:p>
    <w:p w14:paraId="0FAC65A7" w14:textId="77777777" w:rsidR="004A27BE" w:rsidRPr="005E0DF8"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E0DF8">
        <w:rPr>
          <w:rFonts w:cs="Arial"/>
          <w:color w:val="000000"/>
          <w:sz w:val="18"/>
          <w:szCs w:val="18"/>
          <w:lang w:eastAsia="en-GB"/>
        </w:rPr>
        <w:t>Annex D2 Contract Data Requirement List (CDRL)</w:t>
      </w:r>
    </w:p>
    <w:p w14:paraId="63C4746F" w14:textId="77777777" w:rsidR="004A27BE" w:rsidRPr="005E0DF8"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E0DF8">
        <w:rPr>
          <w:rFonts w:cs="Arial"/>
          <w:color w:val="000000"/>
          <w:sz w:val="18"/>
          <w:szCs w:val="18"/>
          <w:lang w:eastAsia="en-GB"/>
        </w:rPr>
        <w:t>Annex E1 Gainshare Framework</w:t>
      </w:r>
    </w:p>
    <w:p w14:paraId="02B3AC15" w14:textId="77777777" w:rsidR="004A27BE" w:rsidRPr="005E0DF8"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E0DF8">
        <w:rPr>
          <w:rFonts w:cs="Arial"/>
          <w:color w:val="000000"/>
          <w:sz w:val="18"/>
          <w:szCs w:val="18"/>
          <w:lang w:eastAsia="en-GB"/>
        </w:rPr>
        <w:t>Annex E2 Gainshare Change Proposal Form (Parts A – C)</w:t>
      </w:r>
    </w:p>
    <w:p w14:paraId="41DD485E" w14:textId="77777777" w:rsidR="004A27BE" w:rsidRPr="005E0DF8"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E0DF8">
        <w:rPr>
          <w:rFonts w:cs="Arial"/>
          <w:color w:val="000000"/>
          <w:sz w:val="18"/>
          <w:szCs w:val="18"/>
          <w:lang w:eastAsia="en-GB"/>
        </w:rPr>
        <w:t>Annex F1 Tasking Approval Forms (Parts A – C)</w:t>
      </w:r>
    </w:p>
    <w:p w14:paraId="612E1477" w14:textId="77777777" w:rsidR="004A27BE" w:rsidRPr="005E0DF8"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E0DF8">
        <w:rPr>
          <w:rFonts w:cs="Arial"/>
          <w:color w:val="000000"/>
          <w:sz w:val="18"/>
          <w:szCs w:val="18"/>
          <w:lang w:eastAsia="en-GB"/>
        </w:rPr>
        <w:t>Annex F2 Man Day Rates</w:t>
      </w:r>
    </w:p>
    <w:p w14:paraId="3FD413AA" w14:textId="26DCDEEF" w:rsidR="004A27BE" w:rsidRPr="005E0DF8"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E0DF8">
        <w:rPr>
          <w:rFonts w:cs="Arial"/>
          <w:color w:val="000000"/>
          <w:sz w:val="18"/>
          <w:szCs w:val="18"/>
          <w:lang w:eastAsia="en-GB"/>
        </w:rPr>
        <w:t xml:space="preserve">Annex G </w:t>
      </w:r>
      <w:r w:rsidR="00032190">
        <w:rPr>
          <w:rFonts w:cs="Arial"/>
          <w:color w:val="000000"/>
          <w:sz w:val="18"/>
          <w:szCs w:val="18"/>
          <w:lang w:eastAsia="en-GB"/>
        </w:rPr>
        <w:t xml:space="preserve">Delivery </w:t>
      </w:r>
      <w:r w:rsidRPr="005E0DF8">
        <w:rPr>
          <w:rFonts w:cs="Arial"/>
          <w:color w:val="000000"/>
          <w:sz w:val="18"/>
          <w:szCs w:val="18"/>
          <w:lang w:eastAsia="en-GB"/>
        </w:rPr>
        <w:t>Plan</w:t>
      </w:r>
    </w:p>
    <w:p w14:paraId="4E5C49FF" w14:textId="24BA3A23" w:rsidR="009D798C" w:rsidRPr="00535102"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35102">
        <w:rPr>
          <w:rFonts w:cs="Arial"/>
          <w:color w:val="000000"/>
          <w:sz w:val="18"/>
          <w:szCs w:val="18"/>
          <w:lang w:eastAsia="en-GB"/>
        </w:rPr>
        <w:t xml:space="preserve">Annex H </w:t>
      </w:r>
      <w:r w:rsidR="009D798C" w:rsidRPr="00535102">
        <w:rPr>
          <w:rFonts w:cs="Arial"/>
          <w:color w:val="000000"/>
          <w:sz w:val="18"/>
          <w:szCs w:val="18"/>
          <w:lang w:eastAsia="en-GB"/>
        </w:rPr>
        <w:t>NOT USED</w:t>
      </w:r>
    </w:p>
    <w:p w14:paraId="460332F4" w14:textId="710F2A9B" w:rsidR="004A27BE" w:rsidRPr="005E0DF8" w:rsidRDefault="009D798C" w:rsidP="005F38C1">
      <w:pPr>
        <w:numPr>
          <w:ilvl w:val="0"/>
          <w:numId w:val="20"/>
        </w:numPr>
        <w:autoSpaceDE w:val="0"/>
        <w:autoSpaceDN w:val="0"/>
        <w:adjustRightInd w:val="0"/>
        <w:spacing w:after="148"/>
        <w:ind w:left="1134" w:hanging="283"/>
        <w:rPr>
          <w:rFonts w:cs="Arial"/>
          <w:color w:val="000000"/>
          <w:sz w:val="18"/>
          <w:szCs w:val="18"/>
          <w:lang w:eastAsia="en-GB"/>
        </w:rPr>
      </w:pPr>
      <w:r>
        <w:rPr>
          <w:rFonts w:cs="Arial"/>
          <w:color w:val="000000"/>
          <w:sz w:val="18"/>
          <w:szCs w:val="18"/>
          <w:lang w:eastAsia="en-GB"/>
        </w:rPr>
        <w:t xml:space="preserve">Annex I </w:t>
      </w:r>
      <w:r w:rsidR="004A27BE" w:rsidRPr="005E0DF8">
        <w:rPr>
          <w:rFonts w:cs="Arial"/>
          <w:color w:val="000000"/>
          <w:sz w:val="18"/>
          <w:szCs w:val="18"/>
          <w:lang w:eastAsia="en-GB"/>
        </w:rPr>
        <w:t>GFE List (if required)</w:t>
      </w:r>
    </w:p>
    <w:p w14:paraId="03C69E73" w14:textId="5E664FA1" w:rsidR="004A27BE" w:rsidRPr="005E0DF8" w:rsidRDefault="004A27BE" w:rsidP="005F38C1">
      <w:pPr>
        <w:numPr>
          <w:ilvl w:val="0"/>
          <w:numId w:val="20"/>
        </w:numPr>
        <w:autoSpaceDE w:val="0"/>
        <w:autoSpaceDN w:val="0"/>
        <w:adjustRightInd w:val="0"/>
        <w:spacing w:after="148"/>
        <w:ind w:left="1134" w:hanging="283"/>
        <w:rPr>
          <w:rFonts w:cs="Arial"/>
          <w:color w:val="000000"/>
          <w:sz w:val="18"/>
          <w:szCs w:val="18"/>
          <w:lang w:eastAsia="en-GB"/>
        </w:rPr>
      </w:pPr>
      <w:r w:rsidRPr="005E0DF8">
        <w:rPr>
          <w:rFonts w:cs="Arial"/>
          <w:color w:val="000000"/>
          <w:sz w:val="18"/>
          <w:szCs w:val="18"/>
          <w:lang w:eastAsia="en-GB"/>
        </w:rPr>
        <w:t>Annex</w:t>
      </w:r>
      <w:r w:rsidR="009D798C">
        <w:rPr>
          <w:rFonts w:cs="Arial"/>
          <w:color w:val="000000"/>
          <w:sz w:val="18"/>
          <w:szCs w:val="18"/>
          <w:lang w:eastAsia="en-GB"/>
        </w:rPr>
        <w:t xml:space="preserve"> J</w:t>
      </w:r>
      <w:r w:rsidRPr="005E0DF8">
        <w:rPr>
          <w:rFonts w:cs="Arial"/>
          <w:color w:val="000000"/>
          <w:sz w:val="18"/>
          <w:szCs w:val="18"/>
          <w:lang w:eastAsia="en-GB"/>
        </w:rPr>
        <w:t xml:space="preserve"> Security Aspects Letter (SAL)</w:t>
      </w:r>
    </w:p>
    <w:p w14:paraId="71A0DC9A" w14:textId="15293637" w:rsidR="000D4316" w:rsidRPr="005E0DF8" w:rsidRDefault="000D4316" w:rsidP="00CB5609">
      <w:pPr>
        <w:autoSpaceDE w:val="0"/>
        <w:autoSpaceDN w:val="0"/>
        <w:adjustRightInd w:val="0"/>
        <w:rPr>
          <w:rFonts w:cs="Arial"/>
          <w:color w:val="000000"/>
          <w:sz w:val="18"/>
          <w:szCs w:val="18"/>
          <w:lang w:eastAsia="en-GB"/>
        </w:rPr>
        <w:sectPr w:rsidR="000D4316" w:rsidRPr="005E0DF8" w:rsidSect="00CB5609">
          <w:headerReference w:type="default" r:id="rId43"/>
          <w:footerReference w:type="default" r:id="rId44"/>
          <w:endnotePr>
            <w:numFmt w:val="decimal"/>
          </w:endnotePr>
          <w:pgSz w:w="11907" w:h="16840" w:code="9"/>
          <w:pgMar w:top="1440" w:right="1440" w:bottom="1440" w:left="1440" w:header="720" w:footer="720" w:gutter="0"/>
          <w:pgNumType w:start="1"/>
          <w:cols w:space="720"/>
        </w:sectPr>
      </w:pPr>
    </w:p>
    <w:p w14:paraId="10967F6D" w14:textId="0A5F78A9" w:rsidR="000D4316" w:rsidRPr="005E0DF8" w:rsidRDefault="000D4316" w:rsidP="00CB5609">
      <w:pPr>
        <w:autoSpaceDE w:val="0"/>
        <w:autoSpaceDN w:val="0"/>
        <w:adjustRightInd w:val="0"/>
        <w:rPr>
          <w:rFonts w:cs="Arial"/>
          <w:b/>
          <w:color w:val="000000"/>
          <w:sz w:val="18"/>
          <w:szCs w:val="18"/>
          <w:lang w:eastAsia="en-GB"/>
        </w:rPr>
      </w:pPr>
      <w:r w:rsidRPr="005E0DF8">
        <w:rPr>
          <w:rFonts w:cs="Arial"/>
          <w:b/>
          <w:color w:val="000000"/>
          <w:sz w:val="18"/>
          <w:szCs w:val="18"/>
          <w:lang w:eastAsia="en-GB"/>
        </w:rPr>
        <w:lastRenderedPageBreak/>
        <w:t>System Requirements Document (SRD</w:t>
      </w:r>
      <w:r w:rsidRPr="005E0DF8">
        <w:rPr>
          <w:rFonts w:cs="Arial"/>
          <w:color w:val="000000"/>
          <w:sz w:val="18"/>
          <w:szCs w:val="18"/>
          <w:lang w:eastAsia="en-GB"/>
        </w:rPr>
        <w:t>)</w:t>
      </w:r>
    </w:p>
    <w:p w14:paraId="5B144857" w14:textId="2ED0F866" w:rsidR="00D65BE1" w:rsidRPr="005E0DF8" w:rsidRDefault="00535102" w:rsidP="00CB5609">
      <w:pPr>
        <w:suppressAutoHyphens/>
        <w:rPr>
          <w:rFonts w:cs="Arial"/>
          <w:sz w:val="18"/>
          <w:szCs w:val="18"/>
        </w:rPr>
        <w:sectPr w:rsidR="00D65BE1" w:rsidRPr="005E0DF8" w:rsidSect="00CB5609">
          <w:headerReference w:type="default" r:id="rId45"/>
          <w:footerReference w:type="default" r:id="rId46"/>
          <w:endnotePr>
            <w:numFmt w:val="decimal"/>
          </w:endnotePr>
          <w:pgSz w:w="11907" w:h="16840" w:code="9"/>
          <w:pgMar w:top="1440" w:right="1440" w:bottom="1440" w:left="1440" w:header="720" w:footer="720" w:gutter="0"/>
          <w:pgNumType w:start="1"/>
          <w:cols w:space="720"/>
        </w:sectPr>
      </w:pPr>
      <w:r w:rsidRPr="00535102">
        <w:rPr>
          <w:rFonts w:cs="Arial"/>
          <w:b/>
          <w:color w:val="000000"/>
          <w:sz w:val="18"/>
          <w:szCs w:val="18"/>
          <w:lang w:eastAsia="en-GB"/>
        </w:rPr>
        <w:t>REDACTED in its entirety due to the sensitivity of information contained.</w:t>
      </w:r>
    </w:p>
    <w:p w14:paraId="1FE846E1" w14:textId="71A5D207" w:rsidR="00D65BE1" w:rsidRDefault="00D65BE1" w:rsidP="00CB5609">
      <w:pPr>
        <w:autoSpaceDE w:val="0"/>
        <w:autoSpaceDN w:val="0"/>
        <w:adjustRightInd w:val="0"/>
        <w:rPr>
          <w:rFonts w:cs="Arial"/>
          <w:b/>
          <w:color w:val="000000"/>
          <w:sz w:val="18"/>
          <w:szCs w:val="18"/>
          <w:lang w:eastAsia="en-GB"/>
        </w:rPr>
      </w:pPr>
      <w:r w:rsidRPr="005E0DF8">
        <w:rPr>
          <w:rFonts w:cs="Arial"/>
          <w:b/>
          <w:color w:val="000000"/>
          <w:sz w:val="18"/>
          <w:szCs w:val="18"/>
          <w:lang w:eastAsia="en-GB"/>
        </w:rPr>
        <w:lastRenderedPageBreak/>
        <w:t>Statement of Work (SOW)</w:t>
      </w:r>
    </w:p>
    <w:p w14:paraId="01773C60" w14:textId="77777777" w:rsidR="004A27BE" w:rsidRPr="005E0DF8" w:rsidRDefault="004A27BE" w:rsidP="00CB5609">
      <w:pPr>
        <w:autoSpaceDE w:val="0"/>
        <w:autoSpaceDN w:val="0"/>
        <w:adjustRightInd w:val="0"/>
        <w:rPr>
          <w:rFonts w:cs="Arial"/>
          <w:b/>
          <w:color w:val="000000"/>
          <w:sz w:val="18"/>
          <w:szCs w:val="18"/>
          <w:lang w:eastAsia="en-GB"/>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2410"/>
        <w:gridCol w:w="3543"/>
        <w:gridCol w:w="2268"/>
        <w:gridCol w:w="1843"/>
        <w:gridCol w:w="2126"/>
      </w:tblGrid>
      <w:tr w:rsidR="00B103DC" w:rsidRPr="0023730D" w14:paraId="662EE34C" w14:textId="77777777" w:rsidTr="00B103DC">
        <w:trPr>
          <w:tblHeader/>
          <w:jc w:val="center"/>
        </w:trPr>
        <w:tc>
          <w:tcPr>
            <w:tcW w:w="846" w:type="dxa"/>
            <w:tcBorders>
              <w:bottom w:val="single" w:sz="4" w:space="0" w:color="auto"/>
            </w:tcBorders>
            <w:shd w:val="clear" w:color="auto" w:fill="99CCFF"/>
            <w:vAlign w:val="center"/>
          </w:tcPr>
          <w:p w14:paraId="2A25A7B3" w14:textId="77777777" w:rsidR="00B103DC" w:rsidRPr="0023730D" w:rsidRDefault="00B103DC" w:rsidP="00B103DC">
            <w:pPr>
              <w:spacing w:after="148"/>
              <w:rPr>
                <w:rFonts w:cs="Arial"/>
                <w:b/>
                <w:color w:val="000000"/>
                <w:szCs w:val="22"/>
                <w:lang w:eastAsia="en-GB"/>
              </w:rPr>
            </w:pPr>
            <w:bookmarkStart w:id="178" w:name="_Hlk523732408"/>
            <w:r w:rsidRPr="0023730D">
              <w:rPr>
                <w:rFonts w:cs="Arial"/>
                <w:b/>
                <w:color w:val="000000"/>
                <w:szCs w:val="22"/>
                <w:lang w:eastAsia="en-GB"/>
              </w:rPr>
              <w:t>ITEM No</w:t>
            </w:r>
          </w:p>
        </w:tc>
        <w:tc>
          <w:tcPr>
            <w:tcW w:w="1701" w:type="dxa"/>
            <w:tcBorders>
              <w:bottom w:val="single" w:sz="4" w:space="0" w:color="auto"/>
            </w:tcBorders>
            <w:shd w:val="clear" w:color="auto" w:fill="99CCFF"/>
            <w:vAlign w:val="center"/>
          </w:tcPr>
          <w:p w14:paraId="019F53AD"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WORK CATEGORY</w:t>
            </w:r>
          </w:p>
        </w:tc>
        <w:tc>
          <w:tcPr>
            <w:tcW w:w="2410" w:type="dxa"/>
            <w:tcBorders>
              <w:bottom w:val="single" w:sz="4" w:space="0" w:color="auto"/>
            </w:tcBorders>
            <w:shd w:val="clear" w:color="auto" w:fill="99CCFF"/>
            <w:vAlign w:val="center"/>
          </w:tcPr>
          <w:p w14:paraId="5859B890"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STATEMENT OF REQUIREMENT</w:t>
            </w:r>
          </w:p>
        </w:tc>
        <w:tc>
          <w:tcPr>
            <w:tcW w:w="3543" w:type="dxa"/>
            <w:tcBorders>
              <w:bottom w:val="single" w:sz="4" w:space="0" w:color="auto"/>
            </w:tcBorders>
            <w:shd w:val="clear" w:color="auto" w:fill="99CCFF"/>
            <w:vAlign w:val="center"/>
          </w:tcPr>
          <w:p w14:paraId="050A464E"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REQUIREMENTS GUIDANCE</w:t>
            </w:r>
          </w:p>
        </w:tc>
        <w:tc>
          <w:tcPr>
            <w:tcW w:w="2268" w:type="dxa"/>
            <w:tcBorders>
              <w:bottom w:val="single" w:sz="4" w:space="0" w:color="auto"/>
            </w:tcBorders>
            <w:shd w:val="clear" w:color="auto" w:fill="99CCFF"/>
            <w:vAlign w:val="center"/>
          </w:tcPr>
          <w:p w14:paraId="7637E30B"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CONTRACT DELIVERABLES</w:t>
            </w:r>
          </w:p>
        </w:tc>
        <w:tc>
          <w:tcPr>
            <w:tcW w:w="1843" w:type="dxa"/>
            <w:tcBorders>
              <w:bottom w:val="single" w:sz="4" w:space="0" w:color="auto"/>
            </w:tcBorders>
            <w:shd w:val="clear" w:color="auto" w:fill="99CCFF"/>
            <w:vAlign w:val="center"/>
          </w:tcPr>
          <w:p w14:paraId="590E0C7D"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ACCEPTANCE CRITERIA</w:t>
            </w:r>
          </w:p>
        </w:tc>
        <w:tc>
          <w:tcPr>
            <w:tcW w:w="2126" w:type="dxa"/>
            <w:tcBorders>
              <w:bottom w:val="single" w:sz="4" w:space="0" w:color="auto"/>
            </w:tcBorders>
            <w:shd w:val="clear" w:color="auto" w:fill="99CCFF"/>
            <w:vAlign w:val="center"/>
          </w:tcPr>
          <w:p w14:paraId="0B01FC0B"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REMARKS</w:t>
            </w:r>
          </w:p>
        </w:tc>
      </w:tr>
      <w:tr w:rsidR="00B103DC" w:rsidRPr="0023730D" w14:paraId="67742915" w14:textId="77777777" w:rsidTr="00B103DC">
        <w:trPr>
          <w:jc w:val="center"/>
        </w:trPr>
        <w:tc>
          <w:tcPr>
            <w:tcW w:w="846" w:type="dxa"/>
            <w:tcBorders>
              <w:bottom w:val="single" w:sz="4" w:space="0" w:color="auto"/>
            </w:tcBorders>
            <w:shd w:val="clear" w:color="auto" w:fill="99CCFF"/>
          </w:tcPr>
          <w:p w14:paraId="2FD2C861"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1</w:t>
            </w:r>
          </w:p>
        </w:tc>
        <w:tc>
          <w:tcPr>
            <w:tcW w:w="13891" w:type="dxa"/>
            <w:gridSpan w:val="6"/>
            <w:tcBorders>
              <w:bottom w:val="single" w:sz="4" w:space="0" w:color="auto"/>
            </w:tcBorders>
            <w:shd w:val="clear" w:color="auto" w:fill="99CCFF"/>
          </w:tcPr>
          <w:p w14:paraId="445E0F0C"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Programme Management</w:t>
            </w:r>
          </w:p>
        </w:tc>
      </w:tr>
      <w:tr w:rsidR="00B103DC" w:rsidRPr="0023730D" w14:paraId="49FE3070" w14:textId="77777777" w:rsidTr="00B103DC">
        <w:trPr>
          <w:jc w:val="center"/>
        </w:trPr>
        <w:tc>
          <w:tcPr>
            <w:tcW w:w="846" w:type="dxa"/>
            <w:tcBorders>
              <w:bottom w:val="single" w:sz="4" w:space="0" w:color="auto"/>
            </w:tcBorders>
            <w:shd w:val="clear" w:color="auto" w:fill="auto"/>
          </w:tcPr>
          <w:p w14:paraId="6E58EFC8"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1.1</w:t>
            </w:r>
          </w:p>
        </w:tc>
        <w:tc>
          <w:tcPr>
            <w:tcW w:w="1701" w:type="dxa"/>
            <w:tcBorders>
              <w:bottom w:val="single" w:sz="4" w:space="0" w:color="auto"/>
            </w:tcBorders>
            <w:shd w:val="clear" w:color="auto" w:fill="auto"/>
          </w:tcPr>
          <w:p w14:paraId="64F3ADBC"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Programme Management - </w:t>
            </w:r>
          </w:p>
          <w:p w14:paraId="735CFCA8"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Through Life Management (TLMP)</w:t>
            </w:r>
          </w:p>
        </w:tc>
        <w:tc>
          <w:tcPr>
            <w:tcW w:w="2410" w:type="dxa"/>
            <w:tcBorders>
              <w:bottom w:val="single" w:sz="4" w:space="0" w:color="auto"/>
            </w:tcBorders>
            <w:shd w:val="clear" w:color="auto" w:fill="auto"/>
          </w:tcPr>
          <w:p w14:paraId="5155A06E"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contractor shall produce a Through Life Management Plan (TLMP):</w:t>
            </w:r>
          </w:p>
          <w:p w14:paraId="5CF88F46" w14:textId="77777777" w:rsidR="00B103DC" w:rsidRPr="0023730D" w:rsidRDefault="00B103DC" w:rsidP="00B103DC">
            <w:pPr>
              <w:spacing w:after="148"/>
              <w:rPr>
                <w:rFonts w:cs="Arial"/>
                <w:color w:val="000000"/>
                <w:szCs w:val="22"/>
                <w:lang w:eastAsia="en-GB"/>
              </w:rPr>
            </w:pPr>
          </w:p>
          <w:p w14:paraId="469D5F2C"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Contractor shall develop, deliver, maintain and update as necessary all information that defines the provision and support of the PATSY Below Neck System.</w:t>
            </w:r>
          </w:p>
        </w:tc>
        <w:tc>
          <w:tcPr>
            <w:tcW w:w="3543" w:type="dxa"/>
            <w:tcBorders>
              <w:bottom w:val="single" w:sz="4" w:space="0" w:color="auto"/>
            </w:tcBorders>
            <w:shd w:val="clear" w:color="auto" w:fill="auto"/>
          </w:tcPr>
          <w:p w14:paraId="1E5906A9"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TLMP is to contain the strategic management information relating to the delivery, management and control of the project throughout the Contract. This shall cover all aspects of planning, implementing, monitoring and delivery and support of the PATSY systems. </w:t>
            </w:r>
          </w:p>
          <w:p w14:paraId="5861358B"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provision and support of the PATSY Below Neck System shall be defined in the Contractors Through Life Management Plan (TLMP) kept under configuration control (iaw </w:t>
            </w:r>
            <w:proofErr w:type="spellStart"/>
            <w:r w:rsidRPr="0023730D">
              <w:rPr>
                <w:rFonts w:cs="Arial"/>
                <w:color w:val="000000"/>
                <w:szCs w:val="22"/>
                <w:lang w:eastAsia="en-GB"/>
              </w:rPr>
              <w:t>Defstan</w:t>
            </w:r>
            <w:proofErr w:type="spellEnd"/>
            <w:r w:rsidRPr="0023730D">
              <w:rPr>
                <w:rFonts w:cs="Arial"/>
                <w:color w:val="000000"/>
                <w:szCs w:val="22"/>
                <w:lang w:eastAsia="en-GB"/>
              </w:rPr>
              <w:t xml:space="preserve"> 05-57, which must include (but not limited to) the following:</w:t>
            </w:r>
          </w:p>
          <w:p w14:paraId="244FFF86" w14:textId="77777777" w:rsidR="00B103DC" w:rsidRPr="0023730D" w:rsidRDefault="00B103DC" w:rsidP="005F38C1">
            <w:pPr>
              <w:pStyle w:val="ListParagraph"/>
              <w:numPr>
                <w:ilvl w:val="0"/>
                <w:numId w:val="180"/>
              </w:numPr>
              <w:autoSpaceDE w:val="0"/>
              <w:autoSpaceDN w:val="0"/>
              <w:adjustRightInd w:val="0"/>
              <w:spacing w:after="148"/>
              <w:ind w:left="314" w:hanging="284"/>
              <w:rPr>
                <w:rFonts w:ascii="Arial" w:hAnsi="Arial" w:cs="Arial"/>
                <w:bCs/>
                <w:color w:val="000000"/>
                <w:lang w:eastAsia="en-GB"/>
              </w:rPr>
            </w:pPr>
            <w:r w:rsidRPr="0023730D">
              <w:rPr>
                <w:rFonts w:ascii="Arial" w:hAnsi="Arial" w:cs="Arial"/>
                <w:bCs/>
                <w:color w:val="000000"/>
                <w:lang w:eastAsia="en-GB"/>
              </w:rPr>
              <w:t>Project Delivery Schedule</w:t>
            </w:r>
          </w:p>
          <w:p w14:paraId="2C0A6BFB" w14:textId="68B37908" w:rsidR="00B103DC" w:rsidRPr="00057D82" w:rsidRDefault="00B103DC" w:rsidP="005F38C1">
            <w:pPr>
              <w:pStyle w:val="ListParagraph"/>
              <w:numPr>
                <w:ilvl w:val="0"/>
                <w:numId w:val="180"/>
              </w:numPr>
              <w:autoSpaceDE w:val="0"/>
              <w:autoSpaceDN w:val="0"/>
              <w:adjustRightInd w:val="0"/>
              <w:spacing w:after="148"/>
              <w:ind w:left="314" w:hanging="284"/>
              <w:rPr>
                <w:rFonts w:ascii="Arial" w:hAnsi="Arial" w:cs="Arial"/>
                <w:color w:val="000000"/>
                <w:lang w:eastAsia="en-GB"/>
              </w:rPr>
            </w:pPr>
            <w:r w:rsidRPr="0023730D">
              <w:rPr>
                <w:rFonts w:ascii="Arial" w:hAnsi="Arial" w:cs="Arial"/>
                <w:bCs/>
                <w:color w:val="000000"/>
                <w:lang w:eastAsia="en-GB"/>
              </w:rPr>
              <w:t xml:space="preserve">Quality Plan (iaw </w:t>
            </w:r>
            <w:proofErr w:type="spellStart"/>
            <w:r w:rsidRPr="0023730D">
              <w:rPr>
                <w:rFonts w:ascii="Arial" w:hAnsi="Arial" w:cs="Arial"/>
                <w:bCs/>
                <w:color w:val="000000"/>
                <w:lang w:eastAsia="en-GB"/>
              </w:rPr>
              <w:t>Defstan</w:t>
            </w:r>
            <w:proofErr w:type="spellEnd"/>
            <w:r w:rsidRPr="0023730D">
              <w:rPr>
                <w:rFonts w:ascii="Arial" w:hAnsi="Arial" w:cs="Arial"/>
                <w:bCs/>
                <w:color w:val="000000"/>
                <w:lang w:eastAsia="en-GB"/>
              </w:rPr>
              <w:t xml:space="preserve"> 05-61 and include consideration of Def Stan 05-135 - Avoidance of Counterfeit material)</w:t>
            </w:r>
          </w:p>
          <w:p w14:paraId="05A33C03" w14:textId="1D5E863B" w:rsidR="00057D82" w:rsidRPr="005A0767" w:rsidRDefault="00CA3C18" w:rsidP="00A01D89">
            <w:pPr>
              <w:pStyle w:val="ListParagraph"/>
              <w:autoSpaceDE w:val="0"/>
              <w:autoSpaceDN w:val="0"/>
              <w:adjustRightInd w:val="0"/>
              <w:spacing w:after="148"/>
              <w:ind w:left="314"/>
              <w:rPr>
                <w:rFonts w:ascii="Arial" w:hAnsi="Arial" w:cs="Arial"/>
                <w:color w:val="000000"/>
                <w:lang w:eastAsia="en-GB"/>
              </w:rPr>
            </w:pPr>
            <w:r>
              <w:rPr>
                <w:rFonts w:ascii="Arial" w:hAnsi="Arial" w:cs="Arial"/>
                <w:bCs/>
                <w:color w:val="000000"/>
                <w:lang w:eastAsia="en-GB"/>
              </w:rPr>
              <w:t xml:space="preserve">- </w:t>
            </w:r>
            <w:r w:rsidR="00057D82">
              <w:rPr>
                <w:rFonts w:ascii="Arial" w:hAnsi="Arial" w:cs="Arial"/>
                <w:bCs/>
                <w:color w:val="000000"/>
                <w:lang w:eastAsia="en-GB"/>
              </w:rPr>
              <w:t xml:space="preserve">The Quality Plan is to be tailored to the PATSY BNS Equipment, and contain the </w:t>
            </w:r>
            <w:r w:rsidR="00057D82">
              <w:rPr>
                <w:rFonts w:ascii="Arial" w:hAnsi="Arial" w:cs="Arial"/>
                <w:bCs/>
                <w:color w:val="000000"/>
                <w:lang w:eastAsia="en-GB"/>
              </w:rPr>
              <w:lastRenderedPageBreak/>
              <w:t xml:space="preserve">quality procedures required to maintain the requirement throughout the service contract. </w:t>
            </w:r>
          </w:p>
          <w:p w14:paraId="26DD4DC8" w14:textId="77777777" w:rsidR="00B103DC" w:rsidRPr="0023730D" w:rsidRDefault="00B103DC" w:rsidP="005F38C1">
            <w:pPr>
              <w:pStyle w:val="ListParagraph"/>
              <w:numPr>
                <w:ilvl w:val="0"/>
                <w:numId w:val="180"/>
              </w:numPr>
              <w:autoSpaceDE w:val="0"/>
              <w:autoSpaceDN w:val="0"/>
              <w:adjustRightInd w:val="0"/>
              <w:spacing w:after="0"/>
              <w:ind w:left="314" w:hanging="284"/>
              <w:rPr>
                <w:rFonts w:ascii="Arial" w:hAnsi="Arial" w:cs="Arial"/>
                <w:color w:val="000000"/>
                <w:lang w:eastAsia="en-GB"/>
              </w:rPr>
            </w:pPr>
            <w:r w:rsidRPr="0023730D">
              <w:rPr>
                <w:rFonts w:ascii="Arial" w:hAnsi="Arial" w:cs="Arial"/>
                <w:bCs/>
                <w:color w:val="000000"/>
                <w:lang w:eastAsia="en-GB"/>
              </w:rPr>
              <w:t>Through Life Support Plan (Including Obsolescence iaw Section 7 and Disposal iaw Section 8)</w:t>
            </w:r>
          </w:p>
        </w:tc>
        <w:tc>
          <w:tcPr>
            <w:tcW w:w="2268" w:type="dxa"/>
            <w:tcBorders>
              <w:bottom w:val="single" w:sz="4" w:space="0" w:color="auto"/>
            </w:tcBorders>
            <w:shd w:val="clear" w:color="auto" w:fill="auto"/>
          </w:tcPr>
          <w:p w14:paraId="12FDC415" w14:textId="263F3688" w:rsidR="00B103DC" w:rsidRPr="0023730D" w:rsidRDefault="00B103DC" w:rsidP="005F38C1">
            <w:pPr>
              <w:numPr>
                <w:ilvl w:val="0"/>
                <w:numId w:val="157"/>
              </w:numPr>
              <w:autoSpaceDE w:val="0"/>
              <w:autoSpaceDN w:val="0"/>
              <w:adjustRightInd w:val="0"/>
              <w:spacing w:after="148"/>
              <w:ind w:left="467" w:hanging="283"/>
              <w:rPr>
                <w:rFonts w:cs="Arial"/>
                <w:color w:val="000000"/>
                <w:szCs w:val="22"/>
                <w:lang w:eastAsia="en-GB"/>
              </w:rPr>
            </w:pPr>
            <w:r w:rsidRPr="0023730D">
              <w:rPr>
                <w:rFonts w:cs="Arial"/>
                <w:color w:val="000000"/>
                <w:szCs w:val="22"/>
                <w:lang w:eastAsia="en-GB"/>
              </w:rPr>
              <w:lastRenderedPageBreak/>
              <w:t xml:space="preserve">A Project Delivery Schedule delivered at </w:t>
            </w:r>
            <w:r w:rsidR="000968ED" w:rsidRPr="000968ED">
              <w:rPr>
                <w:rFonts w:cs="Arial"/>
                <w:b/>
                <w:color w:val="000000"/>
                <w:szCs w:val="22"/>
                <w:lang w:eastAsia="en-GB"/>
              </w:rPr>
              <w:t>REDACTED</w:t>
            </w:r>
          </w:p>
          <w:p w14:paraId="2C58059D" w14:textId="5C7CA969" w:rsidR="00B103DC" w:rsidRPr="0023730D" w:rsidRDefault="00B103DC" w:rsidP="005F38C1">
            <w:pPr>
              <w:numPr>
                <w:ilvl w:val="0"/>
                <w:numId w:val="157"/>
              </w:numPr>
              <w:autoSpaceDE w:val="0"/>
              <w:autoSpaceDN w:val="0"/>
              <w:adjustRightInd w:val="0"/>
              <w:spacing w:after="148"/>
              <w:ind w:left="467" w:hanging="283"/>
              <w:rPr>
                <w:rFonts w:cs="Arial"/>
                <w:color w:val="000000"/>
                <w:szCs w:val="22"/>
                <w:lang w:eastAsia="en-GB"/>
              </w:rPr>
            </w:pPr>
            <w:r w:rsidRPr="0023730D">
              <w:rPr>
                <w:rFonts w:cs="Arial"/>
                <w:color w:val="000000"/>
                <w:szCs w:val="22"/>
                <w:lang w:eastAsia="en-GB"/>
              </w:rPr>
              <w:t xml:space="preserve">A TLMP delivered at </w:t>
            </w:r>
            <w:r w:rsidR="000968ED" w:rsidRPr="000968ED">
              <w:rPr>
                <w:rFonts w:cs="Arial"/>
                <w:b/>
                <w:color w:val="000000"/>
                <w:szCs w:val="22"/>
                <w:lang w:eastAsia="en-GB"/>
              </w:rPr>
              <w:t>REDACTED</w:t>
            </w:r>
            <w:r w:rsidR="000968ED" w:rsidRPr="0023730D">
              <w:rPr>
                <w:rFonts w:cs="Arial"/>
                <w:color w:val="000000"/>
                <w:szCs w:val="22"/>
                <w:lang w:eastAsia="en-GB"/>
              </w:rPr>
              <w:t xml:space="preserve"> </w:t>
            </w:r>
            <w:r w:rsidRPr="0023730D">
              <w:rPr>
                <w:rFonts w:cs="Arial"/>
                <w:color w:val="000000"/>
                <w:szCs w:val="22"/>
                <w:lang w:eastAsia="en-GB"/>
              </w:rPr>
              <w:t>[BNS-1]</w:t>
            </w:r>
          </w:p>
          <w:p w14:paraId="47DC236A" w14:textId="40A9FA10"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Both delivered via </w:t>
            </w:r>
            <w:r w:rsidR="00586320" w:rsidRPr="000968ED">
              <w:rPr>
                <w:rFonts w:cs="Arial"/>
                <w:b/>
                <w:color w:val="000000"/>
                <w:szCs w:val="22"/>
                <w:lang w:eastAsia="en-GB"/>
              </w:rPr>
              <w:t>REDACTED</w:t>
            </w:r>
            <w:r w:rsidR="00586320" w:rsidRPr="0023730D">
              <w:rPr>
                <w:rFonts w:cs="Arial"/>
                <w:color w:val="000000"/>
                <w:szCs w:val="22"/>
                <w:lang w:eastAsia="en-GB"/>
              </w:rPr>
              <w:t xml:space="preserve"> </w:t>
            </w:r>
            <w:r w:rsidRPr="0023730D">
              <w:rPr>
                <w:rFonts w:cs="Arial"/>
                <w:color w:val="000000"/>
                <w:szCs w:val="22"/>
                <w:lang w:eastAsia="en-GB"/>
              </w:rPr>
              <w:t xml:space="preserve">in PDF or Microsoft Word format delivered to </w:t>
            </w:r>
            <w:r w:rsidR="00586320" w:rsidRPr="000968ED">
              <w:rPr>
                <w:rFonts w:cs="Arial"/>
                <w:b/>
                <w:color w:val="000000"/>
                <w:szCs w:val="22"/>
                <w:lang w:eastAsia="en-GB"/>
              </w:rPr>
              <w:t>REDACTED</w:t>
            </w:r>
          </w:p>
        </w:tc>
        <w:tc>
          <w:tcPr>
            <w:tcW w:w="1843" w:type="dxa"/>
            <w:tcBorders>
              <w:bottom w:val="single" w:sz="4" w:space="0" w:color="auto"/>
            </w:tcBorders>
            <w:shd w:val="clear" w:color="auto" w:fill="auto"/>
          </w:tcPr>
          <w:p w14:paraId="63476901"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A Through Life Management Plan as detailed in the requirements guidance column to be approved and accepted by the Authority’s Project Manager.</w:t>
            </w:r>
          </w:p>
          <w:p w14:paraId="459440DA"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PM will inform the Contractor of his acceptance of the TLMP within 10 Working days of receipt</w:t>
            </w:r>
          </w:p>
          <w:p w14:paraId="6388BDD7"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TLMP to be reviewed Quarterly iaw Section 1.2</w:t>
            </w:r>
          </w:p>
        </w:tc>
        <w:tc>
          <w:tcPr>
            <w:tcW w:w="2126" w:type="dxa"/>
            <w:tcBorders>
              <w:bottom w:val="single" w:sz="4" w:space="0" w:color="auto"/>
            </w:tcBorders>
            <w:shd w:val="clear" w:color="auto" w:fill="auto"/>
          </w:tcPr>
          <w:p w14:paraId="0FE7C85C"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Contractor will be expected to demonstrate that it is adhering to the principles set out in the TLMP in the management of this contract.</w:t>
            </w:r>
          </w:p>
        </w:tc>
      </w:tr>
      <w:tr w:rsidR="00B103DC" w:rsidRPr="0023730D" w14:paraId="1069F45B" w14:textId="77777777" w:rsidTr="00B103DC">
        <w:trPr>
          <w:jc w:val="center"/>
        </w:trPr>
        <w:tc>
          <w:tcPr>
            <w:tcW w:w="846" w:type="dxa"/>
            <w:tcBorders>
              <w:bottom w:val="single" w:sz="4" w:space="0" w:color="auto"/>
            </w:tcBorders>
            <w:shd w:val="clear" w:color="auto" w:fill="auto"/>
          </w:tcPr>
          <w:p w14:paraId="37950950"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1.2</w:t>
            </w:r>
          </w:p>
        </w:tc>
        <w:tc>
          <w:tcPr>
            <w:tcW w:w="1701" w:type="dxa"/>
            <w:tcBorders>
              <w:bottom w:val="single" w:sz="4" w:space="0" w:color="auto"/>
            </w:tcBorders>
            <w:shd w:val="clear" w:color="auto" w:fill="auto"/>
          </w:tcPr>
          <w:p w14:paraId="6B93069F"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Contract Management progress reports and meetings</w:t>
            </w:r>
          </w:p>
        </w:tc>
        <w:tc>
          <w:tcPr>
            <w:tcW w:w="2410" w:type="dxa"/>
            <w:tcBorders>
              <w:bottom w:val="single" w:sz="4" w:space="0" w:color="auto"/>
            </w:tcBorders>
            <w:shd w:val="clear" w:color="auto" w:fill="auto"/>
          </w:tcPr>
          <w:p w14:paraId="0271E353"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Contractor shall produce a periodic report detailing the progress of the contract and shall host meetings to discuss said progress report with the Authority</w:t>
            </w:r>
          </w:p>
        </w:tc>
        <w:tc>
          <w:tcPr>
            <w:tcW w:w="3543" w:type="dxa"/>
            <w:tcBorders>
              <w:bottom w:val="single" w:sz="4" w:space="0" w:color="auto"/>
            </w:tcBorders>
            <w:shd w:val="clear" w:color="auto" w:fill="auto"/>
          </w:tcPr>
          <w:p w14:paraId="662A8772"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Publish a progress report, contents to include but not constrained to:</w:t>
            </w:r>
          </w:p>
          <w:p w14:paraId="089B0546" w14:textId="77777777" w:rsidR="00B103DC" w:rsidRPr="0023730D" w:rsidRDefault="00B103DC" w:rsidP="005F38C1">
            <w:pPr>
              <w:pStyle w:val="ListParagraph"/>
              <w:numPr>
                <w:ilvl w:val="0"/>
                <w:numId w:val="176"/>
              </w:numPr>
              <w:autoSpaceDE w:val="0"/>
              <w:autoSpaceDN w:val="0"/>
              <w:adjustRightInd w:val="0"/>
              <w:ind w:left="513" w:hanging="426"/>
              <w:rPr>
                <w:rFonts w:ascii="Arial" w:hAnsi="Arial" w:cs="Arial"/>
                <w:color w:val="000000"/>
                <w:lang w:eastAsia="en-GB"/>
              </w:rPr>
            </w:pPr>
            <w:r w:rsidRPr="0023730D">
              <w:rPr>
                <w:rFonts w:ascii="Arial" w:hAnsi="Arial" w:cs="Arial"/>
                <w:color w:val="000000"/>
                <w:lang w:eastAsia="en-GB"/>
              </w:rPr>
              <w:t xml:space="preserve">Progress against project delivery schedule </w:t>
            </w:r>
          </w:p>
          <w:p w14:paraId="3E260547" w14:textId="77777777" w:rsidR="00B103DC" w:rsidRPr="0023730D" w:rsidRDefault="00B103DC" w:rsidP="005F38C1">
            <w:pPr>
              <w:pStyle w:val="ListParagraph"/>
              <w:numPr>
                <w:ilvl w:val="0"/>
                <w:numId w:val="176"/>
              </w:numPr>
              <w:autoSpaceDE w:val="0"/>
              <w:autoSpaceDN w:val="0"/>
              <w:adjustRightInd w:val="0"/>
              <w:ind w:left="513" w:hanging="426"/>
              <w:rPr>
                <w:rFonts w:ascii="Arial" w:hAnsi="Arial" w:cs="Arial"/>
                <w:color w:val="000000"/>
                <w:lang w:eastAsia="en-GB"/>
              </w:rPr>
            </w:pPr>
            <w:r w:rsidRPr="0023730D">
              <w:rPr>
                <w:rFonts w:ascii="Arial" w:hAnsi="Arial" w:cs="Arial"/>
                <w:color w:val="000000"/>
                <w:lang w:eastAsia="en-GB"/>
              </w:rPr>
              <w:t xml:space="preserve">Status of TLMP including items listed in section 1.1 </w:t>
            </w:r>
          </w:p>
          <w:p w14:paraId="53A54D22" w14:textId="77777777" w:rsidR="00B103DC" w:rsidRPr="0023730D" w:rsidRDefault="00B103DC" w:rsidP="005F38C1">
            <w:pPr>
              <w:pStyle w:val="ListParagraph"/>
              <w:numPr>
                <w:ilvl w:val="0"/>
                <w:numId w:val="176"/>
              </w:numPr>
              <w:autoSpaceDE w:val="0"/>
              <w:autoSpaceDN w:val="0"/>
              <w:adjustRightInd w:val="0"/>
              <w:ind w:left="513" w:hanging="426"/>
              <w:rPr>
                <w:rFonts w:ascii="Arial" w:hAnsi="Arial" w:cs="Arial"/>
                <w:color w:val="000000"/>
                <w:lang w:eastAsia="en-GB"/>
              </w:rPr>
            </w:pPr>
            <w:r w:rsidRPr="0023730D">
              <w:rPr>
                <w:rFonts w:ascii="Arial" w:hAnsi="Arial" w:cs="Arial"/>
                <w:color w:val="000000"/>
                <w:lang w:eastAsia="en-GB"/>
              </w:rPr>
              <w:t>Plan for support of events iaw section 1.3 of this SOW</w:t>
            </w:r>
          </w:p>
          <w:p w14:paraId="078CF11D" w14:textId="77777777" w:rsidR="00B103DC" w:rsidRPr="0023730D" w:rsidRDefault="00B103DC" w:rsidP="005F38C1">
            <w:pPr>
              <w:pStyle w:val="ListParagraph"/>
              <w:numPr>
                <w:ilvl w:val="0"/>
                <w:numId w:val="176"/>
              </w:numPr>
              <w:autoSpaceDE w:val="0"/>
              <w:autoSpaceDN w:val="0"/>
              <w:adjustRightInd w:val="0"/>
              <w:ind w:left="513" w:hanging="426"/>
              <w:rPr>
                <w:rFonts w:ascii="Arial" w:hAnsi="Arial" w:cs="Arial"/>
                <w:color w:val="000000"/>
                <w:lang w:eastAsia="en-GB"/>
              </w:rPr>
            </w:pPr>
            <w:r w:rsidRPr="0023730D">
              <w:rPr>
                <w:rFonts w:ascii="Arial" w:hAnsi="Arial" w:cs="Arial"/>
                <w:color w:val="000000"/>
                <w:lang w:eastAsia="en-GB"/>
              </w:rPr>
              <w:t>Plan for support of Trials iaw section 2.1</w:t>
            </w:r>
          </w:p>
        </w:tc>
        <w:tc>
          <w:tcPr>
            <w:tcW w:w="2268" w:type="dxa"/>
            <w:tcBorders>
              <w:bottom w:val="single" w:sz="4" w:space="0" w:color="auto"/>
            </w:tcBorders>
            <w:shd w:val="clear" w:color="auto" w:fill="auto"/>
          </w:tcPr>
          <w:p w14:paraId="450A9E42" w14:textId="5959D1B2" w:rsidR="00B103DC" w:rsidRPr="0023730D" w:rsidRDefault="00586320" w:rsidP="005F38C1">
            <w:pPr>
              <w:numPr>
                <w:ilvl w:val="0"/>
                <w:numId w:val="158"/>
              </w:numPr>
              <w:autoSpaceDE w:val="0"/>
              <w:autoSpaceDN w:val="0"/>
              <w:adjustRightInd w:val="0"/>
              <w:spacing w:after="148"/>
              <w:ind w:left="377" w:hanging="283"/>
              <w:rPr>
                <w:rFonts w:cs="Arial"/>
                <w:color w:val="000000"/>
                <w:szCs w:val="22"/>
                <w:lang w:eastAsia="en-GB"/>
              </w:rPr>
            </w:pPr>
            <w:r>
              <w:rPr>
                <w:rFonts w:cs="Arial"/>
                <w:color w:val="000000"/>
                <w:szCs w:val="22"/>
                <w:lang w:eastAsia="en-GB"/>
              </w:rPr>
              <w:t xml:space="preserve">Periodic Progress report </w:t>
            </w:r>
            <w:r w:rsidR="000968ED" w:rsidRPr="000968ED">
              <w:rPr>
                <w:rFonts w:cs="Arial"/>
                <w:b/>
                <w:color w:val="000000"/>
                <w:szCs w:val="22"/>
                <w:lang w:eastAsia="en-GB"/>
              </w:rPr>
              <w:t>REDACTED</w:t>
            </w:r>
            <w:r w:rsidR="00B103DC" w:rsidRPr="0023730D">
              <w:rPr>
                <w:rFonts w:cs="Arial"/>
                <w:color w:val="000000"/>
                <w:szCs w:val="22"/>
                <w:lang w:eastAsia="en-GB"/>
              </w:rPr>
              <w:t xml:space="preserve">, first report due </w:t>
            </w:r>
            <w:r w:rsidR="000968ED" w:rsidRPr="000968ED">
              <w:rPr>
                <w:rFonts w:cs="Arial"/>
                <w:b/>
                <w:color w:val="000000"/>
                <w:szCs w:val="22"/>
                <w:lang w:eastAsia="en-GB"/>
              </w:rPr>
              <w:t>REDACTED</w:t>
            </w:r>
            <w:r w:rsidR="000968ED" w:rsidRPr="0023730D">
              <w:rPr>
                <w:rFonts w:cs="Arial"/>
                <w:color w:val="000000"/>
                <w:szCs w:val="22"/>
                <w:lang w:eastAsia="en-GB"/>
              </w:rPr>
              <w:t xml:space="preserve"> </w:t>
            </w:r>
            <w:r w:rsidR="00B103DC" w:rsidRPr="0023730D">
              <w:rPr>
                <w:rFonts w:cs="Arial"/>
                <w:color w:val="000000"/>
                <w:szCs w:val="22"/>
                <w:lang w:eastAsia="en-GB"/>
              </w:rPr>
              <w:t xml:space="preserve">delivered to </w:t>
            </w:r>
            <w:r w:rsidRPr="000968ED">
              <w:rPr>
                <w:rFonts w:cs="Arial"/>
                <w:b/>
                <w:color w:val="000000"/>
                <w:szCs w:val="22"/>
                <w:lang w:eastAsia="en-GB"/>
              </w:rPr>
              <w:t>REDACTED</w:t>
            </w:r>
          </w:p>
          <w:p w14:paraId="436610B6" w14:textId="07844A40" w:rsidR="00B103DC" w:rsidRPr="0023730D" w:rsidDel="00B94BCA" w:rsidRDefault="00B103DC" w:rsidP="005F38C1">
            <w:pPr>
              <w:numPr>
                <w:ilvl w:val="0"/>
                <w:numId w:val="158"/>
              </w:numPr>
              <w:autoSpaceDE w:val="0"/>
              <w:autoSpaceDN w:val="0"/>
              <w:adjustRightInd w:val="0"/>
              <w:spacing w:after="148"/>
              <w:ind w:left="377" w:hanging="283"/>
              <w:rPr>
                <w:rFonts w:cs="Arial"/>
                <w:b/>
                <w:color w:val="000000"/>
                <w:szCs w:val="22"/>
                <w:lang w:eastAsia="en-GB"/>
              </w:rPr>
            </w:pPr>
            <w:r w:rsidRPr="0023730D">
              <w:rPr>
                <w:rFonts w:cs="Arial"/>
                <w:color w:val="000000"/>
                <w:szCs w:val="22"/>
                <w:lang w:eastAsia="en-GB"/>
              </w:rPr>
              <w:t xml:space="preserve">A </w:t>
            </w:r>
            <w:r w:rsidR="000968ED" w:rsidRPr="000968ED">
              <w:rPr>
                <w:rFonts w:cs="Arial"/>
                <w:b/>
                <w:color w:val="000000"/>
                <w:szCs w:val="22"/>
                <w:lang w:eastAsia="en-GB"/>
              </w:rPr>
              <w:t>REDACTED</w:t>
            </w:r>
            <w:r w:rsidR="000968ED" w:rsidRPr="0023730D">
              <w:rPr>
                <w:rFonts w:cs="Arial"/>
                <w:color w:val="000000"/>
                <w:szCs w:val="22"/>
                <w:lang w:eastAsia="en-GB"/>
              </w:rPr>
              <w:t xml:space="preserve"> </w:t>
            </w:r>
            <w:r w:rsidRPr="0023730D">
              <w:rPr>
                <w:rFonts w:cs="Arial"/>
                <w:color w:val="000000"/>
                <w:szCs w:val="22"/>
                <w:lang w:eastAsia="en-GB"/>
              </w:rPr>
              <w:t xml:space="preserve">progress meeting, held alternately at the Contractors premises and via a teleconference. First meeting </w:t>
            </w:r>
            <w:r w:rsidR="000968ED" w:rsidRPr="000968ED">
              <w:rPr>
                <w:rFonts w:cs="Arial"/>
                <w:b/>
                <w:color w:val="000000"/>
                <w:szCs w:val="22"/>
                <w:lang w:eastAsia="en-GB"/>
              </w:rPr>
              <w:t>REDACTED</w:t>
            </w:r>
            <w:r w:rsidRPr="0023730D">
              <w:rPr>
                <w:rFonts w:cs="Arial"/>
                <w:color w:val="000000"/>
                <w:szCs w:val="22"/>
                <w:lang w:eastAsia="en-GB"/>
              </w:rPr>
              <w:t>.</w:t>
            </w:r>
          </w:p>
        </w:tc>
        <w:tc>
          <w:tcPr>
            <w:tcW w:w="1843" w:type="dxa"/>
            <w:tcBorders>
              <w:bottom w:val="single" w:sz="4" w:space="0" w:color="auto"/>
            </w:tcBorders>
            <w:shd w:val="clear" w:color="auto" w:fill="auto"/>
          </w:tcPr>
          <w:p w14:paraId="3D9BDB94"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Acceptance of the Progress report by the Authority acknowledging progress is in accordance with schedule and this SOW. </w:t>
            </w:r>
          </w:p>
          <w:p w14:paraId="1F437EDB" w14:textId="77777777" w:rsidR="00B103DC" w:rsidRPr="0023730D" w:rsidRDefault="00B103DC" w:rsidP="00B103DC">
            <w:pPr>
              <w:spacing w:after="148"/>
              <w:rPr>
                <w:rFonts w:cs="Arial"/>
                <w:b/>
                <w:color w:val="000000"/>
                <w:szCs w:val="22"/>
                <w:lang w:eastAsia="en-GB"/>
              </w:rPr>
            </w:pPr>
            <w:r w:rsidRPr="0023730D">
              <w:rPr>
                <w:rFonts w:cs="Arial"/>
                <w:color w:val="000000"/>
                <w:szCs w:val="22"/>
                <w:lang w:eastAsia="en-GB"/>
              </w:rPr>
              <w:t>Acceptance confirmed in writing by the PM within 10 working days of receipt.</w:t>
            </w:r>
            <w:r w:rsidRPr="0023730D">
              <w:rPr>
                <w:rFonts w:cs="Arial"/>
                <w:b/>
                <w:color w:val="000000"/>
                <w:szCs w:val="22"/>
                <w:lang w:eastAsia="en-GB"/>
              </w:rPr>
              <w:t xml:space="preserve"> </w:t>
            </w:r>
          </w:p>
        </w:tc>
        <w:tc>
          <w:tcPr>
            <w:tcW w:w="2126" w:type="dxa"/>
            <w:tcBorders>
              <w:bottom w:val="single" w:sz="4" w:space="0" w:color="auto"/>
            </w:tcBorders>
            <w:shd w:val="clear" w:color="auto" w:fill="auto"/>
          </w:tcPr>
          <w:p w14:paraId="7B6652F9"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Contractor has dependencies on the Authority as to when meetings iaw section 1.3 are called and trials schedule iaw section 2.1.</w:t>
            </w:r>
          </w:p>
          <w:p w14:paraId="1F8A1C3C" w14:textId="6D456BB0" w:rsidR="00B103DC" w:rsidRPr="0023730D" w:rsidRDefault="00B103DC" w:rsidP="00B103DC">
            <w:pPr>
              <w:spacing w:after="148"/>
              <w:rPr>
                <w:rFonts w:cs="Arial"/>
                <w:b/>
                <w:color w:val="000000"/>
                <w:szCs w:val="22"/>
                <w:lang w:eastAsia="en-GB"/>
              </w:rPr>
            </w:pPr>
            <w:r w:rsidRPr="0023730D">
              <w:rPr>
                <w:rFonts w:cs="Arial"/>
                <w:color w:val="000000"/>
                <w:szCs w:val="22"/>
                <w:lang w:eastAsia="en-GB"/>
              </w:rPr>
              <w:t>Min notice required for attendance at meetings</w:t>
            </w:r>
            <w:r w:rsidRPr="0023730D">
              <w:rPr>
                <w:rFonts w:cs="Arial"/>
                <w:i/>
                <w:color w:val="000000"/>
                <w:szCs w:val="22"/>
                <w:lang w:eastAsia="en-GB"/>
              </w:rPr>
              <w:t xml:space="preserve"> is </w:t>
            </w:r>
            <w:r w:rsidR="00487B4F">
              <w:rPr>
                <w:rFonts w:cs="Arial"/>
                <w:i/>
                <w:color w:val="000000"/>
                <w:szCs w:val="22"/>
                <w:lang w:eastAsia="en-GB"/>
              </w:rPr>
              <w:t>10 working</w:t>
            </w:r>
            <w:r w:rsidRPr="0023730D">
              <w:rPr>
                <w:rFonts w:cs="Arial"/>
                <w:i/>
                <w:color w:val="000000"/>
                <w:szCs w:val="22"/>
                <w:lang w:eastAsia="en-GB"/>
              </w:rPr>
              <w:t xml:space="preserve"> days.</w:t>
            </w:r>
          </w:p>
        </w:tc>
      </w:tr>
      <w:tr w:rsidR="00B103DC" w:rsidRPr="0023730D" w14:paraId="0B5D03CF" w14:textId="77777777" w:rsidTr="00B103DC">
        <w:trPr>
          <w:jc w:val="center"/>
        </w:trPr>
        <w:tc>
          <w:tcPr>
            <w:tcW w:w="846" w:type="dxa"/>
            <w:tcBorders>
              <w:bottom w:val="single" w:sz="4" w:space="0" w:color="auto"/>
            </w:tcBorders>
            <w:shd w:val="clear" w:color="auto" w:fill="auto"/>
          </w:tcPr>
          <w:p w14:paraId="4BCFF045"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1.3</w:t>
            </w:r>
          </w:p>
        </w:tc>
        <w:tc>
          <w:tcPr>
            <w:tcW w:w="1701" w:type="dxa"/>
            <w:tcBorders>
              <w:bottom w:val="single" w:sz="4" w:space="0" w:color="auto"/>
            </w:tcBorders>
            <w:shd w:val="clear" w:color="auto" w:fill="auto"/>
          </w:tcPr>
          <w:p w14:paraId="03415D2A"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Programme Management - Stakeholder and </w:t>
            </w:r>
            <w:r w:rsidRPr="0023730D">
              <w:rPr>
                <w:rFonts w:cs="Arial"/>
                <w:color w:val="000000"/>
                <w:szCs w:val="22"/>
                <w:lang w:eastAsia="en-GB"/>
              </w:rPr>
              <w:lastRenderedPageBreak/>
              <w:t>Acceptance Management</w:t>
            </w:r>
          </w:p>
        </w:tc>
        <w:tc>
          <w:tcPr>
            <w:tcW w:w="2410" w:type="dxa"/>
            <w:tcBorders>
              <w:bottom w:val="single" w:sz="4" w:space="0" w:color="auto"/>
            </w:tcBorders>
            <w:shd w:val="clear" w:color="auto" w:fill="auto"/>
          </w:tcPr>
          <w:p w14:paraId="7D9FBC6A"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 xml:space="preserve">The Contractor shall support the Authority at stakeholder meetings to support the acceptance of the </w:t>
            </w:r>
            <w:r w:rsidRPr="0023730D">
              <w:rPr>
                <w:rFonts w:cs="Arial"/>
                <w:color w:val="000000"/>
                <w:szCs w:val="22"/>
                <w:lang w:eastAsia="en-GB"/>
              </w:rPr>
              <w:lastRenderedPageBreak/>
              <w:t>PATSY Below Neck System.</w:t>
            </w:r>
          </w:p>
        </w:tc>
        <w:tc>
          <w:tcPr>
            <w:tcW w:w="3543" w:type="dxa"/>
            <w:tcBorders>
              <w:bottom w:val="single" w:sz="4" w:space="0" w:color="auto"/>
            </w:tcBorders>
            <w:shd w:val="clear" w:color="auto" w:fill="auto"/>
          </w:tcPr>
          <w:p w14:paraId="740C3C7F"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The provision of support by the Contractor will require attendance at the following (but not limited to) Stakeholder meetings:</w:t>
            </w:r>
          </w:p>
          <w:p w14:paraId="1479CD00" w14:textId="77777777" w:rsidR="00B103DC" w:rsidRPr="0023730D" w:rsidRDefault="00B103DC" w:rsidP="005F38C1">
            <w:pPr>
              <w:numPr>
                <w:ilvl w:val="0"/>
                <w:numId w:val="156"/>
              </w:numPr>
              <w:autoSpaceDE w:val="0"/>
              <w:autoSpaceDN w:val="0"/>
              <w:adjustRightInd w:val="0"/>
              <w:spacing w:after="148"/>
              <w:rPr>
                <w:rFonts w:cs="Arial"/>
                <w:color w:val="000000"/>
                <w:szCs w:val="22"/>
                <w:lang w:eastAsia="en-GB"/>
              </w:rPr>
            </w:pPr>
            <w:r w:rsidRPr="0023730D">
              <w:rPr>
                <w:rFonts w:cs="Arial"/>
                <w:color w:val="000000"/>
                <w:szCs w:val="22"/>
                <w:lang w:eastAsia="en-GB"/>
              </w:rPr>
              <w:lastRenderedPageBreak/>
              <w:t>Project Boards (PB)</w:t>
            </w:r>
          </w:p>
          <w:p w14:paraId="1FBA2C07" w14:textId="77777777" w:rsidR="00B103DC" w:rsidRPr="0023730D" w:rsidRDefault="00B103DC" w:rsidP="005F38C1">
            <w:pPr>
              <w:numPr>
                <w:ilvl w:val="0"/>
                <w:numId w:val="156"/>
              </w:numPr>
              <w:autoSpaceDE w:val="0"/>
              <w:autoSpaceDN w:val="0"/>
              <w:adjustRightInd w:val="0"/>
              <w:spacing w:after="148"/>
              <w:rPr>
                <w:rFonts w:cs="Arial"/>
                <w:color w:val="000000"/>
                <w:szCs w:val="22"/>
                <w:lang w:eastAsia="en-GB"/>
              </w:rPr>
            </w:pPr>
            <w:r w:rsidRPr="0023730D">
              <w:rPr>
                <w:rFonts w:cs="Arial"/>
                <w:color w:val="000000"/>
                <w:szCs w:val="22"/>
                <w:lang w:eastAsia="en-GB"/>
              </w:rPr>
              <w:t>Capability Integration Working Groups (CIWG)</w:t>
            </w:r>
          </w:p>
          <w:p w14:paraId="4437D6C5" w14:textId="77777777" w:rsidR="00B103DC" w:rsidRPr="0023730D" w:rsidRDefault="00B103DC" w:rsidP="005F38C1">
            <w:pPr>
              <w:numPr>
                <w:ilvl w:val="0"/>
                <w:numId w:val="156"/>
              </w:numPr>
              <w:autoSpaceDE w:val="0"/>
              <w:autoSpaceDN w:val="0"/>
              <w:adjustRightInd w:val="0"/>
              <w:spacing w:after="148"/>
              <w:rPr>
                <w:rFonts w:cs="Arial"/>
                <w:color w:val="000000"/>
                <w:szCs w:val="22"/>
                <w:lang w:eastAsia="en-GB"/>
              </w:rPr>
            </w:pPr>
            <w:r w:rsidRPr="0023730D">
              <w:rPr>
                <w:rFonts w:cs="Arial"/>
                <w:color w:val="000000"/>
                <w:szCs w:val="22"/>
                <w:lang w:eastAsia="en-GB"/>
              </w:rPr>
              <w:t>Project Safety and Environmental Committees (PSEC)</w:t>
            </w:r>
          </w:p>
          <w:p w14:paraId="2D370F52" w14:textId="77777777" w:rsidR="00B103DC" w:rsidRPr="0023730D" w:rsidRDefault="00B103DC" w:rsidP="005F38C1">
            <w:pPr>
              <w:numPr>
                <w:ilvl w:val="0"/>
                <w:numId w:val="156"/>
              </w:numPr>
              <w:autoSpaceDE w:val="0"/>
              <w:autoSpaceDN w:val="0"/>
              <w:adjustRightInd w:val="0"/>
              <w:spacing w:after="148"/>
              <w:rPr>
                <w:rFonts w:cs="Arial"/>
                <w:color w:val="000000"/>
                <w:szCs w:val="22"/>
                <w:lang w:eastAsia="en-GB"/>
              </w:rPr>
            </w:pPr>
            <w:r w:rsidRPr="0023730D">
              <w:rPr>
                <w:rFonts w:cs="Arial"/>
                <w:color w:val="000000"/>
                <w:szCs w:val="22"/>
                <w:lang w:eastAsia="en-GB"/>
              </w:rPr>
              <w:t>Supportability and Training Working Groups (S&amp;TWG)</w:t>
            </w:r>
          </w:p>
          <w:p w14:paraId="345388C4" w14:textId="77777777" w:rsidR="00B103DC" w:rsidRPr="0023730D" w:rsidRDefault="00B103DC" w:rsidP="005F38C1">
            <w:pPr>
              <w:numPr>
                <w:ilvl w:val="0"/>
                <w:numId w:val="156"/>
              </w:numPr>
              <w:autoSpaceDE w:val="0"/>
              <w:autoSpaceDN w:val="0"/>
              <w:adjustRightInd w:val="0"/>
              <w:spacing w:after="148"/>
              <w:rPr>
                <w:rFonts w:cs="Arial"/>
                <w:color w:val="000000"/>
                <w:szCs w:val="22"/>
                <w:lang w:eastAsia="en-GB"/>
              </w:rPr>
            </w:pPr>
            <w:r w:rsidRPr="0023730D">
              <w:rPr>
                <w:rFonts w:cs="Arial"/>
                <w:color w:val="000000"/>
                <w:szCs w:val="22"/>
                <w:lang w:eastAsia="en-GB"/>
              </w:rPr>
              <w:t>Integrated Test Evaluation and Acceptance Working Group (ITEAWG)</w:t>
            </w:r>
          </w:p>
        </w:tc>
        <w:tc>
          <w:tcPr>
            <w:tcW w:w="2268" w:type="dxa"/>
            <w:tcBorders>
              <w:bottom w:val="single" w:sz="4" w:space="0" w:color="auto"/>
            </w:tcBorders>
            <w:shd w:val="clear" w:color="auto" w:fill="auto"/>
          </w:tcPr>
          <w:p w14:paraId="03B2A817" w14:textId="77777777" w:rsidR="00B103DC" w:rsidRPr="0023730D" w:rsidRDefault="00B103DC" w:rsidP="005F38C1">
            <w:pPr>
              <w:numPr>
                <w:ilvl w:val="0"/>
                <w:numId w:val="174"/>
              </w:numPr>
              <w:autoSpaceDE w:val="0"/>
              <w:autoSpaceDN w:val="0"/>
              <w:adjustRightInd w:val="0"/>
              <w:ind w:left="377" w:hanging="283"/>
              <w:rPr>
                <w:rFonts w:cs="Arial"/>
                <w:color w:val="000000"/>
                <w:szCs w:val="22"/>
                <w:lang w:eastAsia="en-GB"/>
              </w:rPr>
            </w:pPr>
            <w:r w:rsidRPr="0023730D">
              <w:rPr>
                <w:rFonts w:cs="Arial"/>
                <w:color w:val="000000"/>
                <w:szCs w:val="22"/>
                <w:lang w:eastAsia="en-GB"/>
              </w:rPr>
              <w:lastRenderedPageBreak/>
              <w:t xml:space="preserve">Representation by a suitably qualified, experienced and empowered, </w:t>
            </w:r>
            <w:r w:rsidRPr="0023730D">
              <w:rPr>
                <w:rFonts w:cs="Arial"/>
                <w:color w:val="000000"/>
                <w:szCs w:val="22"/>
                <w:lang w:eastAsia="en-GB"/>
              </w:rPr>
              <w:lastRenderedPageBreak/>
              <w:t>Contractors representative to:</w:t>
            </w:r>
          </w:p>
          <w:p w14:paraId="77E72882" w14:textId="77777777" w:rsidR="00B103DC" w:rsidRPr="0023730D" w:rsidRDefault="00B103DC" w:rsidP="005F38C1">
            <w:pPr>
              <w:pStyle w:val="ListParagraph"/>
              <w:numPr>
                <w:ilvl w:val="0"/>
                <w:numId w:val="179"/>
              </w:numPr>
              <w:autoSpaceDE w:val="0"/>
              <w:autoSpaceDN w:val="0"/>
              <w:adjustRightInd w:val="0"/>
              <w:spacing w:after="148"/>
              <w:ind w:left="609"/>
              <w:rPr>
                <w:rFonts w:ascii="Arial" w:hAnsi="Arial" w:cs="Arial"/>
                <w:color w:val="000000"/>
                <w:lang w:eastAsia="en-GB"/>
              </w:rPr>
            </w:pPr>
            <w:r w:rsidRPr="0023730D">
              <w:rPr>
                <w:rFonts w:ascii="Arial" w:hAnsi="Arial" w:cs="Arial"/>
                <w:color w:val="000000"/>
                <w:lang w:eastAsia="en-GB"/>
              </w:rPr>
              <w:t>Attend meetings as detailed in the requirements guidance and remarks.</w:t>
            </w:r>
          </w:p>
          <w:p w14:paraId="7A09FF3B" w14:textId="77777777" w:rsidR="00B103DC" w:rsidRPr="0023730D" w:rsidRDefault="00B103DC" w:rsidP="005F38C1">
            <w:pPr>
              <w:pStyle w:val="ListParagraph"/>
              <w:numPr>
                <w:ilvl w:val="0"/>
                <w:numId w:val="179"/>
              </w:numPr>
              <w:autoSpaceDE w:val="0"/>
              <w:autoSpaceDN w:val="0"/>
              <w:adjustRightInd w:val="0"/>
              <w:spacing w:after="148"/>
              <w:ind w:left="609"/>
              <w:rPr>
                <w:rFonts w:ascii="Arial" w:hAnsi="Arial" w:cs="Arial"/>
                <w:color w:val="000000"/>
                <w:lang w:eastAsia="en-GB"/>
              </w:rPr>
            </w:pPr>
            <w:r w:rsidRPr="0023730D">
              <w:rPr>
                <w:rFonts w:ascii="Arial" w:hAnsi="Arial" w:cs="Arial"/>
                <w:color w:val="000000"/>
                <w:lang w:eastAsia="en-GB"/>
              </w:rPr>
              <w:t xml:space="preserve">Prepare for meetings – Review Agenda, identify items requiring input, liaise with PM to agree support required against agenda (telecon or e-mail) and complete actions as placed at meetings in time frames to </w:t>
            </w:r>
            <w:r w:rsidRPr="0023730D">
              <w:rPr>
                <w:rFonts w:ascii="Arial" w:hAnsi="Arial" w:cs="Arial"/>
                <w:color w:val="000000"/>
                <w:lang w:eastAsia="en-GB"/>
              </w:rPr>
              <w:lastRenderedPageBreak/>
              <w:t>be agreed at each meeting.</w:t>
            </w:r>
          </w:p>
        </w:tc>
        <w:tc>
          <w:tcPr>
            <w:tcW w:w="1843" w:type="dxa"/>
            <w:tcBorders>
              <w:bottom w:val="single" w:sz="4" w:space="0" w:color="auto"/>
            </w:tcBorders>
            <w:shd w:val="clear" w:color="auto" w:fill="auto"/>
          </w:tcPr>
          <w:p w14:paraId="6C916BF3"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 xml:space="preserve">Evidence presented to and accepted by the Authority’s PM of actions </w:t>
            </w:r>
            <w:r w:rsidRPr="0023730D">
              <w:rPr>
                <w:rFonts w:cs="Arial"/>
                <w:color w:val="000000"/>
                <w:szCs w:val="22"/>
                <w:lang w:eastAsia="en-GB"/>
              </w:rPr>
              <w:lastRenderedPageBreak/>
              <w:t xml:space="preserve">placed on the Contractor at subject meetings have been staffed and completed to the satisfaction of the Authority’s PM. </w:t>
            </w:r>
          </w:p>
          <w:p w14:paraId="21E72A50"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Acceptance confirmed in writing by the PM within 10 working days of receipt.</w:t>
            </w:r>
          </w:p>
          <w:p w14:paraId="3C4EFB3B" w14:textId="77777777" w:rsidR="00B103DC" w:rsidRPr="0023730D" w:rsidRDefault="00B103DC" w:rsidP="00B103DC">
            <w:pPr>
              <w:spacing w:after="148"/>
              <w:rPr>
                <w:rFonts w:cs="Arial"/>
                <w:b/>
                <w:color w:val="000000"/>
                <w:szCs w:val="22"/>
                <w:lang w:eastAsia="en-GB"/>
              </w:rPr>
            </w:pPr>
            <w:r w:rsidRPr="0023730D">
              <w:rPr>
                <w:rFonts w:cs="Arial"/>
                <w:color w:val="000000"/>
                <w:szCs w:val="22"/>
                <w:lang w:eastAsia="en-GB"/>
              </w:rPr>
              <w:t>Such actions to be captured in the progress report and reported at the progress meeting iaw Section 1.2 of this SOW.</w:t>
            </w:r>
            <w:r w:rsidRPr="0023730D">
              <w:rPr>
                <w:rFonts w:cs="Arial"/>
                <w:b/>
                <w:color w:val="000000"/>
                <w:szCs w:val="22"/>
                <w:lang w:eastAsia="en-GB"/>
              </w:rPr>
              <w:t xml:space="preserve"> </w:t>
            </w:r>
          </w:p>
        </w:tc>
        <w:tc>
          <w:tcPr>
            <w:tcW w:w="2126" w:type="dxa"/>
            <w:tcBorders>
              <w:bottom w:val="single" w:sz="4" w:space="0" w:color="auto"/>
            </w:tcBorders>
            <w:shd w:val="clear" w:color="auto" w:fill="auto"/>
          </w:tcPr>
          <w:p w14:paraId="3D08DACE" w14:textId="50E8D44B"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 xml:space="preserve">Meetings will be held in </w:t>
            </w:r>
            <w:r w:rsidR="00586320" w:rsidRPr="000968ED">
              <w:rPr>
                <w:rFonts w:cs="Arial"/>
                <w:b/>
                <w:color w:val="000000"/>
                <w:szCs w:val="22"/>
                <w:lang w:eastAsia="en-GB"/>
              </w:rPr>
              <w:t>REDACTED</w:t>
            </w:r>
            <w:r w:rsidR="00586320" w:rsidRPr="0023730D">
              <w:rPr>
                <w:rFonts w:cs="Arial"/>
                <w:color w:val="000000"/>
                <w:szCs w:val="22"/>
                <w:lang w:eastAsia="en-GB"/>
              </w:rPr>
              <w:t xml:space="preserve"> </w:t>
            </w:r>
            <w:r w:rsidRPr="0023730D">
              <w:rPr>
                <w:rFonts w:cs="Arial"/>
                <w:color w:val="000000"/>
                <w:szCs w:val="22"/>
                <w:lang w:eastAsia="en-GB"/>
              </w:rPr>
              <w:t xml:space="preserve">at either </w:t>
            </w:r>
            <w:r w:rsidR="00586320" w:rsidRPr="000968ED">
              <w:rPr>
                <w:rFonts w:cs="Arial"/>
                <w:b/>
                <w:color w:val="000000"/>
                <w:szCs w:val="22"/>
                <w:lang w:eastAsia="en-GB"/>
              </w:rPr>
              <w:t>REDACTED</w:t>
            </w:r>
            <w:r w:rsidRPr="0023730D">
              <w:rPr>
                <w:rFonts w:cs="Arial"/>
                <w:color w:val="000000"/>
                <w:szCs w:val="22"/>
                <w:lang w:eastAsia="en-GB"/>
              </w:rPr>
              <w:t xml:space="preserve">), or </w:t>
            </w:r>
            <w:r w:rsidRPr="0023730D">
              <w:rPr>
                <w:rFonts w:cs="Arial"/>
                <w:color w:val="000000"/>
                <w:szCs w:val="22"/>
                <w:lang w:eastAsia="en-GB"/>
              </w:rPr>
              <w:lastRenderedPageBreak/>
              <w:t>other location (</w:t>
            </w:r>
            <w:r w:rsidR="00586320" w:rsidRPr="000968ED">
              <w:rPr>
                <w:rFonts w:cs="Arial"/>
                <w:b/>
                <w:color w:val="000000"/>
                <w:szCs w:val="22"/>
                <w:lang w:eastAsia="en-GB"/>
              </w:rPr>
              <w:t>REDACTED</w:t>
            </w:r>
            <w:r w:rsidRPr="0023730D">
              <w:rPr>
                <w:rFonts w:cs="Arial"/>
                <w:color w:val="000000"/>
                <w:szCs w:val="22"/>
                <w:lang w:eastAsia="en-GB"/>
              </w:rPr>
              <w:t>) as best suits the business (to be confirmed at least 10 working prior to meeting date where possible) to be transacted and be of a maximum of 4 hours duration each:</w:t>
            </w:r>
          </w:p>
          <w:p w14:paraId="17BED88C" w14:textId="1F3C1944" w:rsidR="00B103DC" w:rsidRPr="0023730D" w:rsidRDefault="00B103DC" w:rsidP="005F38C1">
            <w:pPr>
              <w:pStyle w:val="ListParagraph"/>
              <w:numPr>
                <w:ilvl w:val="0"/>
                <w:numId w:val="177"/>
              </w:numPr>
              <w:autoSpaceDE w:val="0"/>
              <w:autoSpaceDN w:val="0"/>
              <w:adjustRightInd w:val="0"/>
              <w:spacing w:after="148"/>
              <w:ind w:left="360"/>
              <w:rPr>
                <w:rFonts w:ascii="Arial" w:hAnsi="Arial" w:cs="Arial"/>
                <w:color w:val="000000"/>
                <w:lang w:eastAsia="en-GB"/>
              </w:rPr>
            </w:pPr>
            <w:r w:rsidRPr="0023730D">
              <w:rPr>
                <w:rFonts w:ascii="Arial" w:hAnsi="Arial" w:cs="Arial"/>
                <w:color w:val="000000"/>
                <w:lang w:eastAsia="en-GB"/>
              </w:rPr>
              <w:t xml:space="preserve">PB held </w:t>
            </w:r>
            <w:r w:rsidR="00586320" w:rsidRPr="000968ED">
              <w:rPr>
                <w:rFonts w:cs="Arial"/>
                <w:b/>
                <w:color w:val="000000"/>
                <w:lang w:eastAsia="en-GB"/>
              </w:rPr>
              <w:t>REDACTED</w:t>
            </w:r>
          </w:p>
          <w:p w14:paraId="0F861FD2" w14:textId="12B76FC9" w:rsidR="00B103DC" w:rsidRPr="0023730D" w:rsidRDefault="00586320" w:rsidP="005F38C1">
            <w:pPr>
              <w:pStyle w:val="ListParagraph"/>
              <w:numPr>
                <w:ilvl w:val="0"/>
                <w:numId w:val="177"/>
              </w:numPr>
              <w:autoSpaceDE w:val="0"/>
              <w:autoSpaceDN w:val="0"/>
              <w:adjustRightInd w:val="0"/>
              <w:spacing w:after="148"/>
              <w:ind w:left="360"/>
              <w:rPr>
                <w:rFonts w:ascii="Arial" w:hAnsi="Arial" w:cs="Arial"/>
                <w:color w:val="000000"/>
                <w:lang w:eastAsia="en-GB"/>
              </w:rPr>
            </w:pPr>
            <w:r>
              <w:rPr>
                <w:rFonts w:ascii="Arial" w:hAnsi="Arial" w:cs="Arial"/>
                <w:color w:val="000000"/>
                <w:lang w:eastAsia="en-GB"/>
              </w:rPr>
              <w:t xml:space="preserve">CIWG held </w:t>
            </w:r>
            <w:r w:rsidRPr="000968ED">
              <w:rPr>
                <w:rFonts w:cs="Arial"/>
                <w:b/>
                <w:color w:val="000000"/>
                <w:lang w:eastAsia="en-GB"/>
              </w:rPr>
              <w:t>REDACTED</w:t>
            </w:r>
          </w:p>
          <w:p w14:paraId="277F6E2B" w14:textId="050B2491" w:rsidR="00B103DC" w:rsidRPr="0023730D" w:rsidRDefault="00B103DC" w:rsidP="005F38C1">
            <w:pPr>
              <w:pStyle w:val="ListParagraph"/>
              <w:numPr>
                <w:ilvl w:val="0"/>
                <w:numId w:val="177"/>
              </w:numPr>
              <w:autoSpaceDE w:val="0"/>
              <w:autoSpaceDN w:val="0"/>
              <w:adjustRightInd w:val="0"/>
              <w:spacing w:after="148"/>
              <w:ind w:left="360"/>
              <w:rPr>
                <w:rFonts w:ascii="Arial" w:hAnsi="Arial" w:cs="Arial"/>
                <w:color w:val="000000"/>
                <w:lang w:eastAsia="en-GB"/>
              </w:rPr>
            </w:pPr>
            <w:r w:rsidRPr="0023730D">
              <w:rPr>
                <w:rFonts w:ascii="Arial" w:hAnsi="Arial" w:cs="Arial"/>
                <w:color w:val="000000"/>
                <w:lang w:eastAsia="en-GB"/>
              </w:rPr>
              <w:t xml:space="preserve">PSEC held </w:t>
            </w:r>
            <w:r w:rsidR="00586320" w:rsidRPr="000968ED">
              <w:rPr>
                <w:rFonts w:cs="Arial"/>
                <w:b/>
                <w:color w:val="000000"/>
                <w:lang w:eastAsia="en-GB"/>
              </w:rPr>
              <w:t>REDACTED</w:t>
            </w:r>
          </w:p>
          <w:p w14:paraId="5EB227E8" w14:textId="2D5CEE45" w:rsidR="00B103DC" w:rsidRPr="0023730D" w:rsidRDefault="00B103DC" w:rsidP="005F38C1">
            <w:pPr>
              <w:pStyle w:val="ListParagraph"/>
              <w:numPr>
                <w:ilvl w:val="0"/>
                <w:numId w:val="177"/>
              </w:numPr>
              <w:autoSpaceDE w:val="0"/>
              <w:autoSpaceDN w:val="0"/>
              <w:adjustRightInd w:val="0"/>
              <w:spacing w:after="148"/>
              <w:ind w:left="360"/>
              <w:rPr>
                <w:rFonts w:ascii="Arial" w:hAnsi="Arial" w:cs="Arial"/>
                <w:color w:val="000000"/>
                <w:lang w:eastAsia="en-GB"/>
              </w:rPr>
            </w:pPr>
            <w:r w:rsidRPr="0023730D">
              <w:rPr>
                <w:rFonts w:ascii="Arial" w:hAnsi="Arial" w:cs="Arial"/>
                <w:color w:val="000000"/>
                <w:lang w:eastAsia="en-GB"/>
              </w:rPr>
              <w:t xml:space="preserve">ITEAWG </w:t>
            </w:r>
            <w:r w:rsidR="00586320" w:rsidRPr="000968ED">
              <w:rPr>
                <w:rFonts w:cs="Arial"/>
                <w:b/>
                <w:color w:val="000000"/>
                <w:lang w:eastAsia="en-GB"/>
              </w:rPr>
              <w:t>REDACTED</w:t>
            </w:r>
            <w:r w:rsidRPr="0023730D">
              <w:rPr>
                <w:rFonts w:ascii="Arial" w:hAnsi="Arial" w:cs="Arial"/>
                <w:color w:val="000000"/>
                <w:lang w:eastAsia="en-GB"/>
              </w:rPr>
              <w:t xml:space="preserve"> (coincident with C&amp;IWG) </w:t>
            </w:r>
          </w:p>
          <w:p w14:paraId="73B1E9A3" w14:textId="77777777" w:rsidR="00B103DC" w:rsidRPr="0023730D" w:rsidRDefault="00B103DC" w:rsidP="00B103DC">
            <w:pPr>
              <w:spacing w:after="148"/>
              <w:rPr>
                <w:rFonts w:cs="Arial"/>
                <w:b/>
                <w:color w:val="000000"/>
                <w:szCs w:val="22"/>
                <w:lang w:eastAsia="en-GB"/>
              </w:rPr>
            </w:pPr>
            <w:r w:rsidRPr="0023730D">
              <w:rPr>
                <w:rFonts w:cs="Arial"/>
                <w:color w:val="000000"/>
                <w:szCs w:val="22"/>
                <w:lang w:eastAsia="en-GB"/>
              </w:rPr>
              <w:t>Note: This is an indicative schedule to generate Level of effort and appropriate T&amp;S</w:t>
            </w:r>
          </w:p>
        </w:tc>
      </w:tr>
      <w:tr w:rsidR="00B103DC" w:rsidRPr="0023730D" w14:paraId="374CA503" w14:textId="77777777" w:rsidTr="00B103DC">
        <w:trPr>
          <w:jc w:val="center"/>
        </w:trPr>
        <w:tc>
          <w:tcPr>
            <w:tcW w:w="846" w:type="dxa"/>
            <w:tcBorders>
              <w:bottom w:val="single" w:sz="4" w:space="0" w:color="auto"/>
            </w:tcBorders>
            <w:shd w:val="clear" w:color="auto" w:fill="auto"/>
          </w:tcPr>
          <w:p w14:paraId="0A67DDC4"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1.4</w:t>
            </w:r>
          </w:p>
        </w:tc>
        <w:tc>
          <w:tcPr>
            <w:tcW w:w="1701" w:type="dxa"/>
            <w:tcBorders>
              <w:bottom w:val="single" w:sz="4" w:space="0" w:color="auto"/>
            </w:tcBorders>
            <w:shd w:val="clear" w:color="auto" w:fill="auto"/>
          </w:tcPr>
          <w:p w14:paraId="4DB35935"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Programme Management - Declaration of Design Performance (DDP) or Form 100</w:t>
            </w:r>
          </w:p>
        </w:tc>
        <w:tc>
          <w:tcPr>
            <w:tcW w:w="2410" w:type="dxa"/>
            <w:tcBorders>
              <w:bottom w:val="single" w:sz="4" w:space="0" w:color="auto"/>
            </w:tcBorders>
            <w:shd w:val="clear" w:color="auto" w:fill="auto"/>
          </w:tcPr>
          <w:p w14:paraId="74721826"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Contractor shall develop, deliver, maintain and update as necessary the DDP or Form 100 for the PATSY Below Neck System.  </w:t>
            </w:r>
          </w:p>
          <w:p w14:paraId="58155819"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Demonstrate that the delivered ensembles comply with the PATSY SRD.</w:t>
            </w:r>
          </w:p>
        </w:tc>
        <w:tc>
          <w:tcPr>
            <w:tcW w:w="3543" w:type="dxa"/>
            <w:tcBorders>
              <w:bottom w:val="single" w:sz="4" w:space="0" w:color="auto"/>
            </w:tcBorders>
            <w:shd w:val="clear" w:color="auto" w:fill="auto"/>
          </w:tcPr>
          <w:p w14:paraId="45E19F4F" w14:textId="77777777" w:rsidR="00B103DC" w:rsidRPr="0023730D" w:rsidRDefault="00B103DC" w:rsidP="00B103DC">
            <w:pPr>
              <w:spacing w:after="148"/>
              <w:rPr>
                <w:rFonts w:cs="Arial"/>
                <w:bCs/>
                <w:color w:val="000000"/>
                <w:szCs w:val="22"/>
                <w:lang w:eastAsia="en-GB"/>
              </w:rPr>
            </w:pPr>
            <w:r w:rsidRPr="0023730D">
              <w:rPr>
                <w:rFonts w:cs="Arial"/>
                <w:bCs/>
                <w:color w:val="000000"/>
                <w:szCs w:val="22"/>
                <w:lang w:eastAsia="en-GB"/>
              </w:rPr>
              <w:t>The provision of a DDP or Form 100 to provide design certification for the Below Neck System, that will be required to be updated as necessary during Trials and final Release to Service.</w:t>
            </w:r>
          </w:p>
          <w:p w14:paraId="7BA96693" w14:textId="77777777" w:rsidR="00B103DC" w:rsidRPr="0023730D" w:rsidRDefault="00B103DC" w:rsidP="00B103DC">
            <w:pPr>
              <w:spacing w:after="148"/>
              <w:rPr>
                <w:rFonts w:cs="Arial"/>
                <w:b/>
                <w:bCs/>
                <w:color w:val="000000"/>
                <w:szCs w:val="22"/>
                <w:lang w:eastAsia="en-GB"/>
              </w:rPr>
            </w:pPr>
          </w:p>
          <w:p w14:paraId="2CD0FD2E" w14:textId="77777777" w:rsidR="00B103DC" w:rsidRPr="0023730D" w:rsidRDefault="00B103DC" w:rsidP="00B103DC">
            <w:pPr>
              <w:spacing w:after="148"/>
              <w:rPr>
                <w:rFonts w:cs="Arial"/>
                <w:b/>
                <w:bCs/>
                <w:color w:val="000000"/>
                <w:szCs w:val="22"/>
                <w:lang w:eastAsia="en-GB"/>
              </w:rPr>
            </w:pPr>
          </w:p>
        </w:tc>
        <w:tc>
          <w:tcPr>
            <w:tcW w:w="2268" w:type="dxa"/>
            <w:tcBorders>
              <w:bottom w:val="single" w:sz="4" w:space="0" w:color="auto"/>
            </w:tcBorders>
            <w:shd w:val="clear" w:color="auto" w:fill="auto"/>
          </w:tcPr>
          <w:p w14:paraId="688D9737" w14:textId="7F8AF7FD" w:rsidR="00B103DC" w:rsidRPr="0023730D" w:rsidRDefault="00B103DC" w:rsidP="005F38C1">
            <w:pPr>
              <w:numPr>
                <w:ilvl w:val="0"/>
                <w:numId w:val="159"/>
              </w:numPr>
              <w:autoSpaceDE w:val="0"/>
              <w:autoSpaceDN w:val="0"/>
              <w:adjustRightInd w:val="0"/>
              <w:spacing w:after="148"/>
              <w:ind w:left="519" w:hanging="425"/>
              <w:rPr>
                <w:rFonts w:cs="Arial"/>
                <w:color w:val="000000"/>
                <w:szCs w:val="22"/>
                <w:lang w:eastAsia="en-GB"/>
              </w:rPr>
            </w:pPr>
            <w:r w:rsidRPr="0023730D">
              <w:rPr>
                <w:rFonts w:cs="Arial"/>
                <w:color w:val="000000"/>
                <w:szCs w:val="22"/>
                <w:lang w:eastAsia="en-GB"/>
              </w:rPr>
              <w:t xml:space="preserve">Delivery of a DDP or Form 100 [BNS-2] to </w:t>
            </w:r>
            <w:r w:rsidR="00AE65C0" w:rsidRPr="000968ED">
              <w:rPr>
                <w:rFonts w:cs="Arial"/>
                <w:b/>
                <w:color w:val="000000"/>
                <w:szCs w:val="22"/>
                <w:lang w:eastAsia="en-GB"/>
              </w:rPr>
              <w:t>REDACTED</w:t>
            </w:r>
            <w:r w:rsidRPr="0023730D">
              <w:rPr>
                <w:rFonts w:cs="Arial"/>
                <w:color w:val="000000"/>
                <w:szCs w:val="22"/>
                <w:lang w:eastAsia="en-GB"/>
              </w:rPr>
              <w:t>.</w:t>
            </w:r>
          </w:p>
          <w:p w14:paraId="1AEEFA17" w14:textId="77777777" w:rsidR="00B103DC" w:rsidRPr="0023730D" w:rsidRDefault="00B103DC" w:rsidP="00B103DC">
            <w:pPr>
              <w:rPr>
                <w:rFonts w:cs="Arial"/>
                <w:color w:val="000000"/>
                <w:szCs w:val="22"/>
                <w:lang w:eastAsia="en-GB"/>
              </w:rPr>
            </w:pPr>
            <w:r w:rsidRPr="0023730D">
              <w:rPr>
                <w:rFonts w:cs="Arial"/>
                <w:color w:val="000000"/>
                <w:szCs w:val="22"/>
                <w:lang w:eastAsia="en-GB"/>
              </w:rPr>
              <w:t>The DDP or Form 100 must be updated throughout the Qualification and Platform Integration Programme to capture the evidence for each trials event that the build standard of the trials equipment conforms to the latest configuration.  Thereafter up-issue as required through-life.</w:t>
            </w:r>
          </w:p>
        </w:tc>
        <w:tc>
          <w:tcPr>
            <w:tcW w:w="1843" w:type="dxa"/>
            <w:tcBorders>
              <w:bottom w:val="single" w:sz="4" w:space="0" w:color="auto"/>
            </w:tcBorders>
            <w:shd w:val="clear" w:color="auto" w:fill="auto"/>
          </w:tcPr>
          <w:p w14:paraId="5CFD076A"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DDP or Form 100 that demonstrates to the Authority that the delivered BNS provides the required functionality compliant with the SRD.</w:t>
            </w:r>
          </w:p>
          <w:p w14:paraId="72125D26" w14:textId="77777777" w:rsidR="00B103DC" w:rsidRPr="0023730D" w:rsidRDefault="00B103DC" w:rsidP="00B103DC">
            <w:pPr>
              <w:rPr>
                <w:rFonts w:cs="Arial"/>
                <w:b/>
                <w:color w:val="000000"/>
                <w:szCs w:val="22"/>
                <w:lang w:eastAsia="en-GB"/>
              </w:rPr>
            </w:pPr>
            <w:r w:rsidRPr="0023730D">
              <w:rPr>
                <w:rFonts w:cs="Arial"/>
                <w:color w:val="000000"/>
                <w:szCs w:val="22"/>
                <w:lang w:eastAsia="en-GB"/>
              </w:rPr>
              <w:t>DDP or Form 100 must be reviewed, and accepted by the Authority’s PM within the agreed timeframe (see remarks).</w:t>
            </w:r>
          </w:p>
        </w:tc>
        <w:tc>
          <w:tcPr>
            <w:tcW w:w="2126" w:type="dxa"/>
            <w:tcBorders>
              <w:bottom w:val="single" w:sz="4" w:space="0" w:color="auto"/>
            </w:tcBorders>
            <w:shd w:val="clear" w:color="auto" w:fill="auto"/>
          </w:tcPr>
          <w:p w14:paraId="458C6D5F"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Schedule for delivery of DDP/Form 100 is dependent upon the Trials programme (section 2.1 of this SOW).  An outline schedule will be agreed at CA but will be subject to review at Progress meeting in section 1.2.</w:t>
            </w:r>
          </w:p>
        </w:tc>
      </w:tr>
      <w:tr w:rsidR="00B103DC" w:rsidRPr="0023730D" w14:paraId="4BB5BC60" w14:textId="77777777" w:rsidTr="00B103DC">
        <w:trPr>
          <w:jc w:val="center"/>
        </w:trPr>
        <w:tc>
          <w:tcPr>
            <w:tcW w:w="846" w:type="dxa"/>
            <w:shd w:val="clear" w:color="auto" w:fill="99CCFF"/>
          </w:tcPr>
          <w:p w14:paraId="12633338"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2</w:t>
            </w:r>
          </w:p>
        </w:tc>
        <w:tc>
          <w:tcPr>
            <w:tcW w:w="13891" w:type="dxa"/>
            <w:gridSpan w:val="6"/>
            <w:shd w:val="clear" w:color="auto" w:fill="99CCFF"/>
          </w:tcPr>
          <w:p w14:paraId="02B097A1"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Trials and Demonstration</w:t>
            </w:r>
          </w:p>
        </w:tc>
      </w:tr>
      <w:tr w:rsidR="00B103DC" w:rsidRPr="0023730D" w14:paraId="16EAECB0" w14:textId="77777777" w:rsidTr="00B103DC">
        <w:trPr>
          <w:jc w:val="center"/>
        </w:trPr>
        <w:tc>
          <w:tcPr>
            <w:tcW w:w="846" w:type="dxa"/>
            <w:tcBorders>
              <w:bottom w:val="single" w:sz="4" w:space="0" w:color="auto"/>
            </w:tcBorders>
            <w:shd w:val="clear" w:color="auto" w:fill="auto"/>
          </w:tcPr>
          <w:p w14:paraId="16089442"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2.1</w:t>
            </w:r>
          </w:p>
        </w:tc>
        <w:tc>
          <w:tcPr>
            <w:tcW w:w="1701" w:type="dxa"/>
            <w:tcBorders>
              <w:bottom w:val="single" w:sz="4" w:space="0" w:color="auto"/>
            </w:tcBorders>
            <w:shd w:val="clear" w:color="auto" w:fill="auto"/>
          </w:tcPr>
          <w:p w14:paraId="622C693D"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Demonstration - Support to trials</w:t>
            </w:r>
          </w:p>
        </w:tc>
        <w:tc>
          <w:tcPr>
            <w:tcW w:w="2410" w:type="dxa"/>
            <w:tcBorders>
              <w:bottom w:val="single" w:sz="4" w:space="0" w:color="auto"/>
            </w:tcBorders>
            <w:shd w:val="clear" w:color="auto" w:fill="auto"/>
          </w:tcPr>
          <w:p w14:paraId="5CCE2B04"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Contractor shall be represented at Qualification and Integration Trials.</w:t>
            </w:r>
          </w:p>
        </w:tc>
        <w:tc>
          <w:tcPr>
            <w:tcW w:w="3543" w:type="dxa"/>
            <w:tcBorders>
              <w:bottom w:val="single" w:sz="4" w:space="0" w:color="auto"/>
            </w:tcBorders>
            <w:shd w:val="clear" w:color="auto" w:fill="auto"/>
          </w:tcPr>
          <w:p w14:paraId="6C551AD5"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Provision of support to Equipment Level Qualification and Platform Level Integration Trials is required to:</w:t>
            </w:r>
          </w:p>
          <w:p w14:paraId="17F34A2D"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Provide advice on the fitting and use of the Below Neck System.</w:t>
            </w:r>
          </w:p>
          <w:p w14:paraId="6B71704B"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Observe and record any shortfalls in the Below Neck System so that they can be addressed by the Contractor.</w:t>
            </w:r>
          </w:p>
          <w:p w14:paraId="79EDE62D" w14:textId="77777777" w:rsidR="00B103DC" w:rsidRPr="0023730D" w:rsidRDefault="00B103DC" w:rsidP="00B103DC">
            <w:pPr>
              <w:spacing w:after="148"/>
              <w:rPr>
                <w:rFonts w:cs="Arial"/>
                <w:color w:val="000000"/>
                <w:szCs w:val="22"/>
                <w:lang w:eastAsia="en-GB"/>
              </w:rPr>
            </w:pPr>
          </w:p>
        </w:tc>
        <w:tc>
          <w:tcPr>
            <w:tcW w:w="2268" w:type="dxa"/>
            <w:tcBorders>
              <w:bottom w:val="single" w:sz="4" w:space="0" w:color="auto"/>
            </w:tcBorders>
            <w:shd w:val="clear" w:color="auto" w:fill="auto"/>
          </w:tcPr>
          <w:p w14:paraId="36A45325" w14:textId="77777777" w:rsidR="00B103DC" w:rsidRPr="0023730D" w:rsidRDefault="00B103DC" w:rsidP="005F38C1">
            <w:pPr>
              <w:numPr>
                <w:ilvl w:val="0"/>
                <w:numId w:val="160"/>
              </w:numPr>
              <w:autoSpaceDE w:val="0"/>
              <w:autoSpaceDN w:val="0"/>
              <w:adjustRightInd w:val="0"/>
              <w:spacing w:after="148"/>
              <w:ind w:left="377" w:hanging="425"/>
              <w:rPr>
                <w:rFonts w:cs="Arial"/>
                <w:color w:val="000000"/>
                <w:szCs w:val="22"/>
                <w:lang w:eastAsia="en-GB"/>
              </w:rPr>
            </w:pPr>
            <w:r w:rsidRPr="0023730D">
              <w:rPr>
                <w:rFonts w:cs="Arial"/>
                <w:color w:val="000000"/>
                <w:szCs w:val="22"/>
                <w:lang w:eastAsia="en-GB"/>
              </w:rPr>
              <w:lastRenderedPageBreak/>
              <w:t>The Contractor must provide representation at PATSY Qualification and Integration Trials [BNS-3]</w:t>
            </w:r>
          </w:p>
          <w:p w14:paraId="59168396"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 xml:space="preserve">The Contractor must attend qualification testing events or platform ground integration trials including a one day under water escape trial. </w:t>
            </w:r>
          </w:p>
          <w:p w14:paraId="4FC306D4" w14:textId="77777777" w:rsidR="00B103DC" w:rsidRPr="0023730D" w:rsidRDefault="00B103DC" w:rsidP="00B103DC">
            <w:pPr>
              <w:rPr>
                <w:rFonts w:cs="Arial"/>
                <w:color w:val="000000"/>
                <w:szCs w:val="22"/>
                <w:lang w:eastAsia="en-GB"/>
              </w:rPr>
            </w:pPr>
            <w:r w:rsidRPr="0023730D">
              <w:rPr>
                <w:rFonts w:cs="Arial"/>
                <w:color w:val="000000"/>
                <w:szCs w:val="22"/>
                <w:lang w:eastAsia="en-GB"/>
              </w:rPr>
              <w:t xml:space="preserve">Trials programme and requirement for attendance to be briefed and agreed at project meetings identified in Section 1.3 of this SOW covering up to 8 platform types. </w:t>
            </w:r>
          </w:p>
        </w:tc>
        <w:tc>
          <w:tcPr>
            <w:tcW w:w="1843" w:type="dxa"/>
            <w:tcBorders>
              <w:bottom w:val="single" w:sz="4" w:space="0" w:color="auto"/>
            </w:tcBorders>
            <w:shd w:val="clear" w:color="auto" w:fill="auto"/>
          </w:tcPr>
          <w:p w14:paraId="07E9DE18"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 xml:space="preserve">Support to trials undertaken as agreed, and reported to the   Authority’s PM, as having been </w:t>
            </w:r>
            <w:r w:rsidRPr="0023730D">
              <w:rPr>
                <w:rFonts w:cs="Arial"/>
                <w:color w:val="000000"/>
                <w:szCs w:val="22"/>
                <w:lang w:eastAsia="en-GB"/>
              </w:rPr>
              <w:lastRenderedPageBreak/>
              <w:t xml:space="preserve">undertaken satisfactorily.  </w:t>
            </w:r>
          </w:p>
          <w:p w14:paraId="31F9E17D" w14:textId="77777777" w:rsidR="00B103DC" w:rsidRPr="0023730D" w:rsidRDefault="00B103DC" w:rsidP="00B103DC">
            <w:pPr>
              <w:spacing w:after="148"/>
              <w:rPr>
                <w:rFonts w:cs="Arial"/>
                <w:color w:val="000000"/>
                <w:szCs w:val="22"/>
                <w:lang w:eastAsia="en-GB"/>
              </w:rPr>
            </w:pPr>
          </w:p>
        </w:tc>
        <w:tc>
          <w:tcPr>
            <w:tcW w:w="2126" w:type="dxa"/>
            <w:tcBorders>
              <w:bottom w:val="single" w:sz="4" w:space="0" w:color="auto"/>
            </w:tcBorders>
            <w:shd w:val="clear" w:color="auto" w:fill="auto"/>
          </w:tcPr>
          <w:p w14:paraId="5A4C36AD" w14:textId="06C6A3E1"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 xml:space="preserve">The Trials will take place at </w:t>
            </w:r>
            <w:r w:rsidR="000968ED" w:rsidRPr="000968ED">
              <w:rPr>
                <w:rFonts w:cs="Arial"/>
                <w:b/>
                <w:color w:val="000000"/>
                <w:szCs w:val="22"/>
                <w:lang w:eastAsia="en-GB"/>
              </w:rPr>
              <w:t>REDACTED</w:t>
            </w:r>
          </w:p>
          <w:p w14:paraId="38DA6284" w14:textId="27FBD8DE"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Estimated level of effort – </w:t>
            </w:r>
            <w:r w:rsidR="000968ED" w:rsidRPr="000968ED">
              <w:rPr>
                <w:rFonts w:cs="Arial"/>
                <w:b/>
                <w:color w:val="000000"/>
                <w:szCs w:val="22"/>
                <w:lang w:eastAsia="en-GB"/>
              </w:rPr>
              <w:t>REDACTED</w:t>
            </w:r>
            <w:r w:rsidR="000968ED" w:rsidRPr="0023730D">
              <w:rPr>
                <w:rFonts w:cs="Arial"/>
                <w:color w:val="000000"/>
                <w:szCs w:val="22"/>
                <w:lang w:eastAsia="en-GB"/>
              </w:rPr>
              <w:t xml:space="preserve"> </w:t>
            </w:r>
            <w:r w:rsidRPr="0023730D">
              <w:rPr>
                <w:rFonts w:cs="Arial"/>
                <w:color w:val="000000"/>
                <w:szCs w:val="22"/>
                <w:lang w:eastAsia="en-GB"/>
              </w:rPr>
              <w:t xml:space="preserve">trials </w:t>
            </w:r>
            <w:r w:rsidRPr="0023730D">
              <w:rPr>
                <w:rFonts w:cs="Arial"/>
                <w:color w:val="000000"/>
                <w:szCs w:val="22"/>
                <w:lang w:eastAsia="en-GB"/>
              </w:rPr>
              <w:lastRenderedPageBreak/>
              <w:t>(for pricing and T&amp;S estimates)</w:t>
            </w:r>
          </w:p>
          <w:p w14:paraId="2D02295C" w14:textId="77777777" w:rsidR="00B103DC" w:rsidRPr="0023730D" w:rsidRDefault="00B103DC" w:rsidP="00B103DC">
            <w:pPr>
              <w:rPr>
                <w:rFonts w:cs="Arial"/>
                <w:color w:val="000000"/>
                <w:szCs w:val="22"/>
                <w:lang w:eastAsia="en-GB"/>
              </w:rPr>
            </w:pPr>
            <w:r w:rsidRPr="0023730D">
              <w:rPr>
                <w:rFonts w:cs="Arial"/>
                <w:color w:val="000000"/>
                <w:szCs w:val="22"/>
                <w:lang w:eastAsia="en-GB"/>
              </w:rPr>
              <w:t xml:space="preserve">The Authority will aim to give a minimum of 10 working </w:t>
            </w:r>
            <w:proofErr w:type="spellStart"/>
            <w:r w:rsidRPr="0023730D">
              <w:rPr>
                <w:rFonts w:cs="Arial"/>
                <w:color w:val="000000"/>
                <w:szCs w:val="22"/>
                <w:lang w:eastAsia="en-GB"/>
              </w:rPr>
              <w:t>days notice</w:t>
            </w:r>
            <w:proofErr w:type="spellEnd"/>
            <w:r w:rsidRPr="0023730D">
              <w:rPr>
                <w:rFonts w:cs="Arial"/>
                <w:color w:val="000000"/>
                <w:szCs w:val="22"/>
                <w:lang w:eastAsia="en-GB"/>
              </w:rPr>
              <w:t xml:space="preserve"> of the requirement to support a trials event.</w:t>
            </w:r>
          </w:p>
          <w:p w14:paraId="46F98C3B" w14:textId="77777777" w:rsidR="00B103DC" w:rsidRPr="0023730D" w:rsidRDefault="00B103DC" w:rsidP="00B103DC">
            <w:pPr>
              <w:rPr>
                <w:rFonts w:cs="Arial"/>
                <w:color w:val="000000"/>
                <w:szCs w:val="22"/>
                <w:lang w:eastAsia="en-GB"/>
              </w:rPr>
            </w:pPr>
          </w:p>
          <w:p w14:paraId="6E859D28" w14:textId="77777777" w:rsidR="00B103DC" w:rsidRPr="0023730D" w:rsidRDefault="00B103DC" w:rsidP="00B103DC">
            <w:pPr>
              <w:rPr>
                <w:rFonts w:cs="Arial"/>
                <w:color w:val="000000"/>
                <w:szCs w:val="22"/>
                <w:lang w:eastAsia="en-GB"/>
              </w:rPr>
            </w:pPr>
            <w:proofErr w:type="spellStart"/>
            <w:r w:rsidRPr="0023730D">
              <w:rPr>
                <w:rFonts w:cs="Arial"/>
                <w:color w:val="000000"/>
                <w:szCs w:val="22"/>
                <w:lang w:eastAsia="en-GB"/>
              </w:rPr>
              <w:t>I.a.w</w:t>
            </w:r>
            <w:proofErr w:type="spellEnd"/>
            <w:r w:rsidRPr="0023730D">
              <w:rPr>
                <w:rFonts w:cs="Arial"/>
                <w:color w:val="000000"/>
                <w:szCs w:val="22"/>
                <w:lang w:eastAsia="en-GB"/>
              </w:rPr>
              <w:t xml:space="preserve"> Section 1.4 of this SoW a DDP/Form 100 is to be available to support flight clearance at the earliest opportunity post CA.</w:t>
            </w:r>
          </w:p>
        </w:tc>
      </w:tr>
      <w:tr w:rsidR="00B103DC" w:rsidRPr="0023730D" w14:paraId="15693C5B" w14:textId="77777777" w:rsidTr="00B103DC">
        <w:trPr>
          <w:jc w:val="center"/>
        </w:trPr>
        <w:tc>
          <w:tcPr>
            <w:tcW w:w="846" w:type="dxa"/>
            <w:tcBorders>
              <w:bottom w:val="single" w:sz="4" w:space="0" w:color="auto"/>
            </w:tcBorders>
            <w:shd w:val="clear" w:color="auto" w:fill="auto"/>
          </w:tcPr>
          <w:p w14:paraId="4D86D7CE" w14:textId="77777777" w:rsidR="00B103DC" w:rsidRPr="0023730D" w:rsidDel="007218CB" w:rsidRDefault="00B103DC" w:rsidP="00B103DC">
            <w:pPr>
              <w:spacing w:after="148"/>
              <w:rPr>
                <w:rFonts w:cs="Arial"/>
                <w:color w:val="000000"/>
                <w:szCs w:val="22"/>
                <w:lang w:eastAsia="en-GB"/>
              </w:rPr>
            </w:pPr>
            <w:r w:rsidRPr="0023730D">
              <w:rPr>
                <w:rFonts w:cs="Arial"/>
                <w:color w:val="000000"/>
                <w:szCs w:val="22"/>
                <w:lang w:eastAsia="en-GB"/>
              </w:rPr>
              <w:lastRenderedPageBreak/>
              <w:t>2.2</w:t>
            </w:r>
          </w:p>
        </w:tc>
        <w:tc>
          <w:tcPr>
            <w:tcW w:w="1701" w:type="dxa"/>
            <w:tcBorders>
              <w:bottom w:val="single" w:sz="4" w:space="0" w:color="auto"/>
            </w:tcBorders>
            <w:shd w:val="clear" w:color="auto" w:fill="auto"/>
          </w:tcPr>
          <w:p w14:paraId="4911D8B2" w14:textId="77777777" w:rsidR="00B103DC" w:rsidRPr="0023730D" w:rsidDel="007218CB" w:rsidRDefault="00B103DC" w:rsidP="00B103DC">
            <w:pPr>
              <w:spacing w:after="148"/>
              <w:rPr>
                <w:rFonts w:cs="Arial"/>
                <w:color w:val="000000"/>
                <w:szCs w:val="22"/>
                <w:lang w:eastAsia="en-GB"/>
              </w:rPr>
            </w:pPr>
            <w:r w:rsidRPr="0023730D">
              <w:rPr>
                <w:rFonts w:cs="Arial"/>
                <w:color w:val="000000"/>
                <w:szCs w:val="22"/>
                <w:lang w:eastAsia="en-GB"/>
              </w:rPr>
              <w:t>Trials Equipment</w:t>
            </w:r>
          </w:p>
        </w:tc>
        <w:tc>
          <w:tcPr>
            <w:tcW w:w="2410" w:type="dxa"/>
            <w:tcBorders>
              <w:bottom w:val="single" w:sz="4" w:space="0" w:color="auto"/>
            </w:tcBorders>
            <w:shd w:val="clear" w:color="auto" w:fill="auto"/>
          </w:tcPr>
          <w:p w14:paraId="4CB2FCDB" w14:textId="5EC23CC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Contractor shall deliver </w:t>
            </w:r>
            <w:r w:rsidR="00AE65C0" w:rsidRPr="000968ED">
              <w:rPr>
                <w:rFonts w:cs="Arial"/>
                <w:b/>
                <w:color w:val="000000"/>
                <w:szCs w:val="22"/>
                <w:lang w:eastAsia="en-GB"/>
              </w:rPr>
              <w:t>REDACTED</w:t>
            </w:r>
            <w:r w:rsidRPr="0023730D">
              <w:rPr>
                <w:rFonts w:cs="Arial"/>
                <w:color w:val="000000"/>
                <w:szCs w:val="22"/>
                <w:lang w:eastAsia="en-GB"/>
              </w:rPr>
              <w:t xml:space="preserve"> x size rolls of BNS Equipment (including Undergarment, Socks, Gloves) to support Qualification and Integration Trials.  </w:t>
            </w:r>
            <w:proofErr w:type="gramStart"/>
            <w:r w:rsidRPr="0023730D">
              <w:rPr>
                <w:rFonts w:cs="Arial"/>
                <w:color w:val="000000"/>
                <w:szCs w:val="22"/>
                <w:lang w:eastAsia="en-GB"/>
              </w:rPr>
              <w:t xml:space="preserve">An additional </w:t>
            </w:r>
            <w:r w:rsidR="00AE65C0" w:rsidRPr="000968ED">
              <w:rPr>
                <w:rFonts w:cs="Arial"/>
                <w:b/>
                <w:color w:val="000000"/>
                <w:szCs w:val="22"/>
                <w:lang w:eastAsia="en-GB"/>
              </w:rPr>
              <w:t>REDACTED</w:t>
            </w:r>
            <w:r w:rsidRPr="0023730D">
              <w:rPr>
                <w:rFonts w:cs="Arial"/>
                <w:color w:val="000000"/>
                <w:szCs w:val="22"/>
                <w:lang w:eastAsia="en-GB"/>
              </w:rPr>
              <w:t xml:space="preserve"> sets</w:t>
            </w:r>
            <w:proofErr w:type="gramEnd"/>
            <w:r w:rsidRPr="0023730D">
              <w:rPr>
                <w:rFonts w:cs="Arial"/>
                <w:color w:val="000000"/>
                <w:szCs w:val="22"/>
                <w:lang w:eastAsia="en-GB"/>
              </w:rPr>
              <w:t xml:space="preserve"> that meet the dimensions of the DSTL </w:t>
            </w:r>
            <w:r w:rsidR="00D94188">
              <w:rPr>
                <w:rFonts w:cs="Arial"/>
                <w:color w:val="000000"/>
                <w:szCs w:val="22"/>
                <w:lang w:eastAsia="en-GB"/>
              </w:rPr>
              <w:t xml:space="preserve">and QQ </w:t>
            </w:r>
            <w:r w:rsidRPr="0023730D">
              <w:rPr>
                <w:rFonts w:cs="Arial"/>
                <w:color w:val="000000"/>
                <w:szCs w:val="22"/>
                <w:lang w:eastAsia="en-GB"/>
              </w:rPr>
              <w:lastRenderedPageBreak/>
              <w:t>Manikins (See remarks)</w:t>
            </w:r>
          </w:p>
          <w:p w14:paraId="099B2F62" w14:textId="77777777" w:rsidR="00B103DC" w:rsidRPr="0023730D" w:rsidDel="007218CB" w:rsidRDefault="00B103DC" w:rsidP="00B103DC">
            <w:pPr>
              <w:spacing w:after="148"/>
              <w:rPr>
                <w:rFonts w:cs="Arial"/>
                <w:color w:val="000000"/>
                <w:szCs w:val="22"/>
                <w:lang w:eastAsia="en-GB"/>
              </w:rPr>
            </w:pPr>
            <w:r w:rsidRPr="0023730D">
              <w:rPr>
                <w:rFonts w:cs="Arial"/>
                <w:color w:val="000000"/>
                <w:szCs w:val="22"/>
                <w:lang w:eastAsia="en-GB"/>
              </w:rPr>
              <w:t>All equipment must be delivered in accordance with line item 6.</w:t>
            </w:r>
          </w:p>
        </w:tc>
        <w:tc>
          <w:tcPr>
            <w:tcW w:w="3543" w:type="dxa"/>
            <w:tcBorders>
              <w:bottom w:val="single" w:sz="4" w:space="0" w:color="auto"/>
            </w:tcBorders>
            <w:shd w:val="clear" w:color="auto" w:fill="auto"/>
          </w:tcPr>
          <w:p w14:paraId="21758391"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Required to support Qualification and Integration testing during D&amp;M phase.</w:t>
            </w:r>
          </w:p>
          <w:p w14:paraId="344517A9" w14:textId="69514404" w:rsidR="00B103DC" w:rsidRPr="0023730D" w:rsidDel="007218CB" w:rsidRDefault="00B103DC" w:rsidP="00B103DC">
            <w:pPr>
              <w:spacing w:after="148"/>
              <w:rPr>
                <w:rFonts w:cs="Arial"/>
                <w:color w:val="000000"/>
                <w:szCs w:val="22"/>
                <w:lang w:eastAsia="en-GB"/>
              </w:rPr>
            </w:pPr>
            <w:r w:rsidRPr="0023730D">
              <w:rPr>
                <w:rFonts w:cs="Arial"/>
                <w:color w:val="000000"/>
                <w:szCs w:val="22"/>
                <w:lang w:eastAsia="en-GB"/>
              </w:rPr>
              <w:t xml:space="preserve">Timing of Qualification and Integration Trials to be determined by </w:t>
            </w:r>
            <w:r w:rsidR="00F0685F" w:rsidRPr="000968ED">
              <w:rPr>
                <w:rFonts w:cs="Arial"/>
                <w:b/>
                <w:color w:val="000000"/>
                <w:szCs w:val="22"/>
                <w:lang w:eastAsia="en-GB"/>
              </w:rPr>
              <w:t>REDACTED</w:t>
            </w:r>
            <w:r w:rsidRPr="0023730D">
              <w:rPr>
                <w:rFonts w:cs="Arial"/>
                <w:color w:val="000000"/>
                <w:szCs w:val="22"/>
                <w:lang w:eastAsia="en-GB"/>
              </w:rPr>
              <w:t>.</w:t>
            </w:r>
          </w:p>
        </w:tc>
        <w:tc>
          <w:tcPr>
            <w:tcW w:w="2268" w:type="dxa"/>
            <w:tcBorders>
              <w:bottom w:val="single" w:sz="4" w:space="0" w:color="auto"/>
            </w:tcBorders>
            <w:shd w:val="clear" w:color="auto" w:fill="auto"/>
          </w:tcPr>
          <w:p w14:paraId="59A97AE5" w14:textId="7591A0F3" w:rsidR="00B103DC" w:rsidRPr="0023730D" w:rsidRDefault="00B103DC" w:rsidP="005F38C1">
            <w:pPr>
              <w:numPr>
                <w:ilvl w:val="0"/>
                <w:numId w:val="161"/>
              </w:numPr>
              <w:autoSpaceDE w:val="0"/>
              <w:autoSpaceDN w:val="0"/>
              <w:adjustRightInd w:val="0"/>
              <w:spacing w:after="148"/>
              <w:ind w:left="377"/>
              <w:rPr>
                <w:rFonts w:cs="Arial"/>
                <w:color w:val="000000"/>
                <w:szCs w:val="22"/>
                <w:lang w:eastAsia="en-GB"/>
              </w:rPr>
            </w:pPr>
            <w:r w:rsidRPr="0023730D">
              <w:rPr>
                <w:rFonts w:cs="Arial"/>
                <w:color w:val="000000"/>
                <w:szCs w:val="22"/>
                <w:lang w:eastAsia="en-GB"/>
              </w:rPr>
              <w:t xml:space="preserve">The Contractor shall deliver </w:t>
            </w:r>
            <w:r w:rsidR="000968ED" w:rsidRPr="000968ED">
              <w:rPr>
                <w:rFonts w:cs="Arial"/>
                <w:b/>
                <w:color w:val="000000"/>
                <w:szCs w:val="22"/>
                <w:lang w:eastAsia="en-GB"/>
              </w:rPr>
              <w:t>REDACTED</w:t>
            </w:r>
            <w:r w:rsidRPr="0023730D">
              <w:rPr>
                <w:rFonts w:cs="Arial"/>
                <w:color w:val="000000"/>
                <w:szCs w:val="22"/>
                <w:lang w:eastAsia="en-GB"/>
              </w:rPr>
              <w:t xml:space="preserve"> complete size rolls of BNS equipment to support Qualification and Integration Trials</w:t>
            </w:r>
            <w:r w:rsidR="00D94188">
              <w:rPr>
                <w:rFonts w:cs="Arial"/>
                <w:color w:val="000000"/>
                <w:szCs w:val="22"/>
                <w:lang w:eastAsia="en-GB"/>
              </w:rPr>
              <w:t xml:space="preserve"> and </w:t>
            </w:r>
            <w:r w:rsidR="0023785C">
              <w:rPr>
                <w:rFonts w:cs="Arial"/>
                <w:color w:val="000000"/>
                <w:szCs w:val="22"/>
                <w:lang w:eastAsia="en-GB"/>
              </w:rPr>
              <w:t>a</w:t>
            </w:r>
            <w:r w:rsidR="00D94188" w:rsidRPr="0023730D">
              <w:rPr>
                <w:rFonts w:cs="Arial"/>
                <w:color w:val="000000"/>
                <w:szCs w:val="22"/>
                <w:lang w:eastAsia="en-GB"/>
              </w:rPr>
              <w:t xml:space="preserve">n additional </w:t>
            </w:r>
            <w:r w:rsidR="000968ED" w:rsidRPr="000968ED">
              <w:rPr>
                <w:rFonts w:cs="Arial"/>
                <w:b/>
                <w:color w:val="000000"/>
                <w:szCs w:val="22"/>
                <w:lang w:eastAsia="en-GB"/>
              </w:rPr>
              <w:t>REDACTED</w:t>
            </w:r>
            <w:r w:rsidR="000968ED" w:rsidRPr="0023730D">
              <w:rPr>
                <w:rFonts w:cs="Arial"/>
                <w:color w:val="000000"/>
                <w:szCs w:val="22"/>
                <w:lang w:eastAsia="en-GB"/>
              </w:rPr>
              <w:t xml:space="preserve"> </w:t>
            </w:r>
            <w:r w:rsidR="00D94188" w:rsidRPr="0023730D">
              <w:rPr>
                <w:rFonts w:cs="Arial"/>
                <w:color w:val="000000"/>
                <w:szCs w:val="22"/>
                <w:lang w:eastAsia="en-GB"/>
              </w:rPr>
              <w:t xml:space="preserve">that meet the </w:t>
            </w:r>
            <w:r w:rsidR="00D94188" w:rsidRPr="0023730D">
              <w:rPr>
                <w:rFonts w:cs="Arial"/>
                <w:color w:val="000000"/>
                <w:szCs w:val="22"/>
                <w:lang w:eastAsia="en-GB"/>
              </w:rPr>
              <w:lastRenderedPageBreak/>
              <w:t xml:space="preserve">dimensions of the DSTL </w:t>
            </w:r>
            <w:r w:rsidR="00D94188">
              <w:rPr>
                <w:rFonts w:cs="Arial"/>
                <w:color w:val="000000"/>
                <w:szCs w:val="22"/>
                <w:lang w:eastAsia="en-GB"/>
              </w:rPr>
              <w:t xml:space="preserve">and QQ </w:t>
            </w:r>
            <w:r w:rsidR="00D94188" w:rsidRPr="0023730D">
              <w:rPr>
                <w:rFonts w:cs="Arial"/>
                <w:color w:val="000000"/>
                <w:szCs w:val="22"/>
                <w:lang w:eastAsia="en-GB"/>
              </w:rPr>
              <w:t>Manikins</w:t>
            </w:r>
            <w:r w:rsidRPr="0023730D">
              <w:rPr>
                <w:rFonts w:cs="Arial"/>
                <w:color w:val="000000"/>
                <w:szCs w:val="22"/>
                <w:lang w:eastAsia="en-GB"/>
              </w:rPr>
              <w:t xml:space="preserve"> [BNS-4] </w:t>
            </w:r>
            <w:r w:rsidR="00CA3C18">
              <w:rPr>
                <w:rFonts w:cs="Arial"/>
                <w:color w:val="000000"/>
                <w:szCs w:val="22"/>
                <w:lang w:eastAsia="en-GB"/>
              </w:rPr>
              <w:t>b</w:t>
            </w:r>
            <w:r w:rsidR="00CA3C18" w:rsidRPr="0023730D">
              <w:rPr>
                <w:rFonts w:cs="Arial"/>
                <w:color w:val="000000"/>
                <w:szCs w:val="22"/>
                <w:lang w:eastAsia="en-GB"/>
              </w:rPr>
              <w:t xml:space="preserve">y </w:t>
            </w:r>
            <w:r w:rsidR="000968ED" w:rsidRPr="000968ED">
              <w:rPr>
                <w:rFonts w:cs="Arial"/>
                <w:b/>
                <w:color w:val="000000"/>
                <w:szCs w:val="22"/>
                <w:lang w:eastAsia="en-GB"/>
              </w:rPr>
              <w:t>REDACTED</w:t>
            </w:r>
          </w:p>
          <w:p w14:paraId="55DC8E7D" w14:textId="77777777" w:rsidR="00B103DC" w:rsidRPr="0023730D" w:rsidDel="007218CB" w:rsidRDefault="00B103DC" w:rsidP="005F38C1">
            <w:pPr>
              <w:numPr>
                <w:ilvl w:val="0"/>
                <w:numId w:val="161"/>
              </w:numPr>
              <w:autoSpaceDE w:val="0"/>
              <w:autoSpaceDN w:val="0"/>
              <w:adjustRightInd w:val="0"/>
              <w:spacing w:after="148"/>
              <w:ind w:left="377"/>
              <w:rPr>
                <w:rFonts w:cs="Arial"/>
                <w:color w:val="000000"/>
                <w:szCs w:val="22"/>
                <w:lang w:eastAsia="en-GB"/>
              </w:rPr>
            </w:pPr>
            <w:r w:rsidRPr="0023730D">
              <w:rPr>
                <w:rFonts w:cs="Arial"/>
                <w:color w:val="000000"/>
                <w:szCs w:val="22"/>
                <w:lang w:eastAsia="en-GB"/>
              </w:rPr>
              <w:t>Each BNS set is to consist of Undergarment, Socks and Gloves.  Size roll to be proposed by the Contractor in Tender response to meet the sizing requirements for trials subjects (and manikins).</w:t>
            </w:r>
          </w:p>
        </w:tc>
        <w:tc>
          <w:tcPr>
            <w:tcW w:w="1843" w:type="dxa"/>
            <w:tcBorders>
              <w:bottom w:val="single" w:sz="4" w:space="0" w:color="auto"/>
            </w:tcBorders>
            <w:shd w:val="clear" w:color="auto" w:fill="auto"/>
          </w:tcPr>
          <w:p w14:paraId="09532F73" w14:textId="5F677C5B"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Trials staff (</w:t>
            </w:r>
            <w:r w:rsidR="00F0685F" w:rsidRPr="000968ED">
              <w:rPr>
                <w:rFonts w:cs="Arial"/>
                <w:b/>
                <w:color w:val="000000"/>
                <w:szCs w:val="22"/>
                <w:lang w:eastAsia="en-GB"/>
              </w:rPr>
              <w:t>REDACTED</w:t>
            </w:r>
            <w:r w:rsidRPr="0023730D">
              <w:rPr>
                <w:rFonts w:cs="Arial"/>
                <w:color w:val="000000"/>
                <w:szCs w:val="22"/>
                <w:lang w:eastAsia="en-GB"/>
              </w:rPr>
              <w:t xml:space="preserve">) will be tasked by the Authority to confirm that equipment as delivered, conforms to the requirement, the sizing specifications and is fit for purpose for the </w:t>
            </w:r>
            <w:r w:rsidRPr="0023730D">
              <w:rPr>
                <w:rFonts w:cs="Arial"/>
                <w:color w:val="000000"/>
                <w:szCs w:val="22"/>
                <w:lang w:eastAsia="en-GB"/>
              </w:rPr>
              <w:lastRenderedPageBreak/>
              <w:t>scheduled test events.</w:t>
            </w:r>
          </w:p>
          <w:p w14:paraId="575000AE" w14:textId="77777777" w:rsidR="00B103DC" w:rsidRPr="0023730D" w:rsidRDefault="00B103DC" w:rsidP="00B103DC">
            <w:pPr>
              <w:spacing w:after="148"/>
              <w:rPr>
                <w:rFonts w:cs="Arial"/>
                <w:color w:val="000000"/>
                <w:szCs w:val="22"/>
                <w:lang w:eastAsia="en-GB"/>
              </w:rPr>
            </w:pPr>
          </w:p>
          <w:p w14:paraId="3336EC01" w14:textId="77777777" w:rsidR="00B103DC" w:rsidRPr="0023730D" w:rsidRDefault="00B103DC" w:rsidP="00B103DC">
            <w:pPr>
              <w:spacing w:after="148"/>
              <w:rPr>
                <w:rFonts w:cs="Arial"/>
                <w:color w:val="000000"/>
                <w:szCs w:val="22"/>
                <w:lang w:eastAsia="en-GB"/>
              </w:rPr>
            </w:pPr>
          </w:p>
        </w:tc>
        <w:tc>
          <w:tcPr>
            <w:tcW w:w="2126" w:type="dxa"/>
            <w:tcBorders>
              <w:bottom w:val="single" w:sz="4" w:space="0" w:color="auto"/>
            </w:tcBorders>
            <w:shd w:val="clear" w:color="auto" w:fill="auto"/>
          </w:tcPr>
          <w:p w14:paraId="5D089F34"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 xml:space="preserve">Some laboratory based qualification trials will use manikins, for which sizing will be provided to allow appropriate size roll to be determined. </w:t>
            </w:r>
          </w:p>
          <w:p w14:paraId="2ED07A9D" w14:textId="77777777" w:rsidR="00B103DC" w:rsidRPr="0023730D" w:rsidRDefault="00B103DC" w:rsidP="00B103DC">
            <w:pPr>
              <w:spacing w:after="148"/>
              <w:rPr>
                <w:rFonts w:cs="Arial"/>
                <w:color w:val="000000"/>
                <w:szCs w:val="22"/>
                <w:lang w:eastAsia="en-GB"/>
              </w:rPr>
            </w:pPr>
            <w:proofErr w:type="spellStart"/>
            <w:r w:rsidRPr="0023730D">
              <w:rPr>
                <w:rFonts w:cs="Arial"/>
                <w:color w:val="000000"/>
                <w:szCs w:val="22"/>
                <w:lang w:eastAsia="en-GB"/>
              </w:rPr>
              <w:t>Dstl</w:t>
            </w:r>
            <w:proofErr w:type="spellEnd"/>
            <w:r w:rsidRPr="0023730D">
              <w:rPr>
                <w:rFonts w:cs="Arial"/>
                <w:color w:val="000000"/>
                <w:szCs w:val="22"/>
                <w:lang w:eastAsia="en-GB"/>
              </w:rPr>
              <w:t xml:space="preserve"> Lab sizing (DEFFORM 47 section D2.51)</w:t>
            </w:r>
          </w:p>
          <w:p w14:paraId="0EFCA205" w14:textId="35914AE4" w:rsidR="00B103DC" w:rsidRDefault="00B103DC" w:rsidP="00B103DC">
            <w:pPr>
              <w:spacing w:after="148"/>
              <w:rPr>
                <w:rFonts w:cs="Arial"/>
                <w:color w:val="000000"/>
                <w:szCs w:val="22"/>
                <w:lang w:eastAsia="en-GB"/>
              </w:rPr>
            </w:pPr>
            <w:r w:rsidRPr="0023730D">
              <w:rPr>
                <w:rFonts w:cs="Arial"/>
                <w:color w:val="000000"/>
                <w:szCs w:val="22"/>
                <w:lang w:eastAsia="en-GB"/>
              </w:rPr>
              <w:lastRenderedPageBreak/>
              <w:t>QQ Lab sizing (DEFFORM 47 section D2.58)</w:t>
            </w:r>
          </w:p>
          <w:p w14:paraId="62508670" w14:textId="6BF7D630" w:rsidR="00F376E0" w:rsidRPr="0023730D" w:rsidRDefault="00F376E0" w:rsidP="00B103DC">
            <w:pPr>
              <w:spacing w:after="148"/>
              <w:rPr>
                <w:rFonts w:cs="Arial"/>
                <w:color w:val="000000"/>
                <w:szCs w:val="22"/>
                <w:lang w:eastAsia="en-GB"/>
              </w:rPr>
            </w:pPr>
            <w:r>
              <w:rPr>
                <w:rFonts w:cs="Arial"/>
                <w:color w:val="000000"/>
                <w:szCs w:val="22"/>
                <w:lang w:eastAsia="en-GB"/>
              </w:rPr>
              <w:t>2.2a is to support Release to Service therefore 3.1a is dependent on this deliverable.</w:t>
            </w:r>
          </w:p>
          <w:p w14:paraId="0CE04A26" w14:textId="77777777" w:rsidR="00B103DC" w:rsidRPr="0023730D" w:rsidRDefault="00B103DC" w:rsidP="00B103DC">
            <w:pPr>
              <w:spacing w:after="148"/>
              <w:rPr>
                <w:rFonts w:cs="Arial"/>
                <w:color w:val="000000"/>
                <w:szCs w:val="22"/>
                <w:lang w:eastAsia="en-GB"/>
              </w:rPr>
            </w:pPr>
          </w:p>
          <w:p w14:paraId="13894D5A" w14:textId="77777777" w:rsidR="00B103DC" w:rsidRPr="0023730D" w:rsidDel="007218CB" w:rsidRDefault="00B103DC" w:rsidP="00B103DC">
            <w:pPr>
              <w:spacing w:after="148"/>
              <w:rPr>
                <w:rFonts w:cs="Arial"/>
                <w:color w:val="000000"/>
                <w:szCs w:val="22"/>
                <w:lang w:eastAsia="en-GB"/>
              </w:rPr>
            </w:pPr>
          </w:p>
        </w:tc>
      </w:tr>
      <w:tr w:rsidR="00B103DC" w:rsidRPr="0023730D" w14:paraId="34F99D5F" w14:textId="77777777" w:rsidTr="00B103DC">
        <w:trPr>
          <w:jc w:val="center"/>
        </w:trPr>
        <w:tc>
          <w:tcPr>
            <w:tcW w:w="846" w:type="dxa"/>
            <w:shd w:val="clear" w:color="auto" w:fill="99CCFF"/>
          </w:tcPr>
          <w:p w14:paraId="013D2D8E"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lastRenderedPageBreak/>
              <w:t>3</w:t>
            </w:r>
          </w:p>
        </w:tc>
        <w:tc>
          <w:tcPr>
            <w:tcW w:w="13891" w:type="dxa"/>
            <w:gridSpan w:val="6"/>
            <w:shd w:val="clear" w:color="auto" w:fill="99CCFF"/>
          </w:tcPr>
          <w:p w14:paraId="2309406F"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 xml:space="preserve">Supply </w:t>
            </w:r>
          </w:p>
        </w:tc>
      </w:tr>
      <w:tr w:rsidR="00B103DC" w:rsidRPr="0023730D" w14:paraId="05D28966" w14:textId="77777777" w:rsidTr="00B103DC">
        <w:trPr>
          <w:jc w:val="center"/>
        </w:trPr>
        <w:tc>
          <w:tcPr>
            <w:tcW w:w="846" w:type="dxa"/>
            <w:shd w:val="clear" w:color="auto" w:fill="auto"/>
          </w:tcPr>
          <w:p w14:paraId="67170995"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3.1.</w:t>
            </w:r>
          </w:p>
        </w:tc>
        <w:tc>
          <w:tcPr>
            <w:tcW w:w="1701" w:type="dxa"/>
            <w:shd w:val="clear" w:color="auto" w:fill="auto"/>
          </w:tcPr>
          <w:p w14:paraId="79D786EF"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Supply</w:t>
            </w:r>
          </w:p>
          <w:p w14:paraId="5C607343"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Initial Equipment Delivery</w:t>
            </w:r>
          </w:p>
        </w:tc>
        <w:tc>
          <w:tcPr>
            <w:tcW w:w="2410" w:type="dxa"/>
            <w:shd w:val="clear" w:color="auto" w:fill="auto"/>
          </w:tcPr>
          <w:p w14:paraId="7B32B5AA" w14:textId="417C8180"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Contractor shall supply the Authority with sufficient Below Neck Systems to equip </w:t>
            </w:r>
            <w:r w:rsidR="000968ED" w:rsidRPr="000968ED">
              <w:rPr>
                <w:rFonts w:cs="Arial"/>
                <w:b/>
                <w:color w:val="000000"/>
                <w:szCs w:val="22"/>
                <w:lang w:eastAsia="en-GB"/>
              </w:rPr>
              <w:t>REDACTED</w:t>
            </w:r>
            <w:r w:rsidRPr="0023730D">
              <w:rPr>
                <w:rFonts w:cs="Arial"/>
                <w:color w:val="000000"/>
                <w:szCs w:val="22"/>
                <w:lang w:eastAsia="en-GB"/>
              </w:rPr>
              <w:t xml:space="preserve"> Aircrew (</w:t>
            </w:r>
            <w:r w:rsidR="000968ED" w:rsidRPr="000968ED">
              <w:rPr>
                <w:rFonts w:cs="Arial"/>
                <w:b/>
                <w:color w:val="000000"/>
                <w:szCs w:val="22"/>
                <w:lang w:eastAsia="en-GB"/>
              </w:rPr>
              <w:t>REDACTED</w:t>
            </w:r>
            <w:r w:rsidRPr="0023730D">
              <w:rPr>
                <w:rFonts w:cs="Arial"/>
                <w:color w:val="000000"/>
                <w:szCs w:val="22"/>
                <w:lang w:eastAsia="en-GB"/>
              </w:rPr>
              <w:t xml:space="preserve">), total </w:t>
            </w:r>
            <w:r w:rsidR="000968ED" w:rsidRPr="000968ED">
              <w:rPr>
                <w:rFonts w:cs="Arial"/>
                <w:b/>
                <w:color w:val="000000"/>
                <w:szCs w:val="22"/>
                <w:lang w:eastAsia="en-GB"/>
              </w:rPr>
              <w:t>REDACTED</w:t>
            </w:r>
            <w:r w:rsidRPr="0023730D">
              <w:rPr>
                <w:rFonts w:cs="Arial"/>
                <w:color w:val="000000"/>
                <w:szCs w:val="22"/>
                <w:lang w:eastAsia="en-GB"/>
              </w:rPr>
              <w:t>.</w:t>
            </w:r>
          </w:p>
        </w:tc>
        <w:tc>
          <w:tcPr>
            <w:tcW w:w="3543" w:type="dxa"/>
            <w:shd w:val="clear" w:color="auto" w:fill="auto"/>
          </w:tcPr>
          <w:p w14:paraId="63704346" w14:textId="39F37853"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Authority requires a total of </w:t>
            </w:r>
            <w:r w:rsidR="00F0685F" w:rsidRPr="000968ED">
              <w:rPr>
                <w:rFonts w:cs="Arial"/>
                <w:b/>
                <w:color w:val="000000"/>
                <w:szCs w:val="22"/>
                <w:lang w:eastAsia="en-GB"/>
              </w:rPr>
              <w:t>REDACTED</w:t>
            </w:r>
            <w:r w:rsidRPr="0023730D">
              <w:rPr>
                <w:rFonts w:cs="Arial"/>
                <w:color w:val="000000"/>
                <w:szCs w:val="22"/>
                <w:lang w:eastAsia="en-GB"/>
              </w:rPr>
              <w:t xml:space="preserve"> Below Neck Systems to establish the PATSY Capability.  </w:t>
            </w:r>
          </w:p>
          <w:p w14:paraId="64D1D2D5" w14:textId="77777777" w:rsidR="00B103DC" w:rsidRPr="0023730D" w:rsidRDefault="00B103DC" w:rsidP="00B103DC">
            <w:pPr>
              <w:rPr>
                <w:rFonts w:cs="Arial"/>
                <w:b/>
                <w:color w:val="000000"/>
                <w:szCs w:val="22"/>
                <w:lang w:eastAsia="en-GB"/>
              </w:rPr>
            </w:pPr>
            <w:r w:rsidRPr="0023730D">
              <w:rPr>
                <w:rFonts w:cs="Arial"/>
                <w:color w:val="000000"/>
                <w:szCs w:val="22"/>
                <w:lang w:eastAsia="en-GB"/>
              </w:rPr>
              <w:t xml:space="preserve">Scaling across Undergarment sizing, Sock sizing and Gloves sizing to be iaw QinetiQ </w:t>
            </w:r>
            <w:r w:rsidRPr="0023730D">
              <w:rPr>
                <w:rFonts w:cs="Arial"/>
                <w:color w:val="000000"/>
                <w:szCs w:val="22"/>
                <w:lang w:eastAsia="en-GB"/>
              </w:rPr>
              <w:lastRenderedPageBreak/>
              <w:t>EMEA/AS/Spec181025/1 dated 8 Aug 18 “</w:t>
            </w:r>
            <w:r w:rsidRPr="0023730D">
              <w:rPr>
                <w:rFonts w:cs="Arial"/>
                <w:b/>
                <w:color w:val="000000"/>
                <w:szCs w:val="22"/>
                <w:lang w:eastAsia="en-GB"/>
              </w:rPr>
              <w:t>Anthropometry report</w:t>
            </w:r>
            <w:r w:rsidRPr="0023730D">
              <w:rPr>
                <w:rStyle w:val="FootnoteReference"/>
                <w:rFonts w:cs="Arial"/>
                <w:b/>
                <w:color w:val="000000"/>
                <w:szCs w:val="22"/>
                <w:lang w:eastAsia="en-GB"/>
              </w:rPr>
              <w:footnoteReference w:id="1"/>
            </w:r>
          </w:p>
          <w:p w14:paraId="60921FA0" w14:textId="77777777" w:rsidR="00B103DC" w:rsidRPr="0023730D" w:rsidRDefault="00B103DC" w:rsidP="00B103DC">
            <w:pPr>
              <w:rPr>
                <w:rFonts w:cs="Arial"/>
                <w:color w:val="000000"/>
                <w:szCs w:val="22"/>
                <w:lang w:eastAsia="en-GB"/>
              </w:rPr>
            </w:pPr>
            <w:r w:rsidRPr="0023730D">
              <w:rPr>
                <w:rFonts w:cs="Arial"/>
                <w:color w:val="000000"/>
                <w:szCs w:val="22"/>
                <w:lang w:eastAsia="en-GB"/>
              </w:rPr>
              <w:t>definition document for Project PATSY CBR protective system”.</w:t>
            </w:r>
          </w:p>
          <w:p w14:paraId="60D42CB1" w14:textId="77777777" w:rsidR="00B103DC" w:rsidRPr="0023730D" w:rsidRDefault="00B103DC" w:rsidP="00B103DC">
            <w:pPr>
              <w:spacing w:after="148"/>
              <w:rPr>
                <w:rFonts w:cs="Arial"/>
                <w:color w:val="000000"/>
                <w:szCs w:val="22"/>
                <w:lang w:eastAsia="en-GB"/>
              </w:rPr>
            </w:pPr>
          </w:p>
          <w:p w14:paraId="46C36DE6" w14:textId="748C98D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Authority requires the Contractor to undertake an initial delivery of </w:t>
            </w:r>
            <w:r w:rsidR="000968ED" w:rsidRPr="000968ED">
              <w:rPr>
                <w:rFonts w:cs="Arial"/>
                <w:b/>
                <w:color w:val="000000"/>
                <w:szCs w:val="22"/>
                <w:lang w:eastAsia="en-GB"/>
              </w:rPr>
              <w:t>REDACTED</w:t>
            </w:r>
            <w:r w:rsidR="000968ED" w:rsidRPr="0023730D">
              <w:rPr>
                <w:rFonts w:cs="Arial"/>
                <w:color w:val="000000"/>
                <w:szCs w:val="22"/>
                <w:lang w:eastAsia="en-GB"/>
              </w:rPr>
              <w:t xml:space="preserve"> </w:t>
            </w:r>
            <w:r w:rsidRPr="0023730D">
              <w:rPr>
                <w:rFonts w:cs="Arial"/>
                <w:color w:val="000000"/>
                <w:szCs w:val="22"/>
                <w:lang w:eastAsia="en-GB"/>
              </w:rPr>
              <w:t xml:space="preserve">Below Neck Systems to meet Initial Operating Capability (IOC). The delivery profile to be agreed with the Authority at </w:t>
            </w:r>
            <w:r w:rsidR="00F0685F" w:rsidRPr="000968ED">
              <w:rPr>
                <w:rFonts w:cs="Arial"/>
                <w:b/>
                <w:color w:val="000000"/>
                <w:szCs w:val="22"/>
                <w:lang w:eastAsia="en-GB"/>
              </w:rPr>
              <w:t>REDACTED</w:t>
            </w:r>
            <w:r w:rsidRPr="0023730D">
              <w:rPr>
                <w:rFonts w:cs="Arial"/>
                <w:color w:val="000000"/>
                <w:szCs w:val="22"/>
                <w:lang w:eastAsia="en-GB"/>
              </w:rPr>
              <w:t>.</w:t>
            </w:r>
          </w:p>
          <w:p w14:paraId="525BE419" w14:textId="77777777" w:rsidR="00B103DC" w:rsidRPr="0023730D" w:rsidRDefault="00B103DC" w:rsidP="00B103DC">
            <w:pPr>
              <w:spacing w:after="148"/>
              <w:rPr>
                <w:rFonts w:cs="Arial"/>
                <w:color w:val="000000"/>
                <w:szCs w:val="22"/>
                <w:lang w:eastAsia="en-GB"/>
              </w:rPr>
            </w:pPr>
          </w:p>
        </w:tc>
        <w:tc>
          <w:tcPr>
            <w:tcW w:w="2268" w:type="dxa"/>
            <w:shd w:val="clear" w:color="auto" w:fill="auto"/>
          </w:tcPr>
          <w:p w14:paraId="2A4A813A" w14:textId="7A61714E" w:rsidR="00B103DC" w:rsidRPr="0023730D" w:rsidRDefault="00B103DC" w:rsidP="005F38C1">
            <w:pPr>
              <w:numPr>
                <w:ilvl w:val="0"/>
                <w:numId w:val="162"/>
              </w:numPr>
              <w:autoSpaceDE w:val="0"/>
              <w:autoSpaceDN w:val="0"/>
              <w:adjustRightInd w:val="0"/>
              <w:spacing w:after="148"/>
              <w:ind w:left="377" w:hanging="377"/>
              <w:rPr>
                <w:rFonts w:cs="Arial"/>
                <w:color w:val="000000"/>
                <w:szCs w:val="22"/>
                <w:lang w:eastAsia="en-GB"/>
              </w:rPr>
            </w:pPr>
            <w:r w:rsidRPr="0023730D">
              <w:rPr>
                <w:rFonts w:cs="Arial"/>
                <w:color w:val="000000"/>
                <w:szCs w:val="22"/>
                <w:lang w:eastAsia="en-GB"/>
              </w:rPr>
              <w:lastRenderedPageBreak/>
              <w:t xml:space="preserve">Provision of </w:t>
            </w:r>
            <w:r w:rsidR="00F0685F" w:rsidRPr="000968ED">
              <w:rPr>
                <w:rFonts w:cs="Arial"/>
                <w:b/>
                <w:color w:val="000000"/>
                <w:szCs w:val="22"/>
                <w:lang w:eastAsia="en-GB"/>
              </w:rPr>
              <w:t>REDACTED</w:t>
            </w:r>
            <w:r w:rsidRPr="0023730D">
              <w:rPr>
                <w:rFonts w:cs="Arial"/>
                <w:color w:val="000000"/>
                <w:szCs w:val="22"/>
                <w:lang w:eastAsia="en-GB"/>
              </w:rPr>
              <w:t xml:space="preserve"> Below Neck Systems [BNS-5] comprising of:</w:t>
            </w:r>
          </w:p>
          <w:p w14:paraId="074C685D" w14:textId="77777777" w:rsidR="00B103DC" w:rsidRPr="0023730D" w:rsidRDefault="00B103DC" w:rsidP="005F38C1">
            <w:pPr>
              <w:numPr>
                <w:ilvl w:val="0"/>
                <w:numId w:val="154"/>
              </w:numPr>
              <w:autoSpaceDE w:val="0"/>
              <w:autoSpaceDN w:val="0"/>
              <w:adjustRightInd w:val="0"/>
              <w:rPr>
                <w:rFonts w:cs="Arial"/>
                <w:color w:val="000000"/>
                <w:szCs w:val="22"/>
                <w:lang w:eastAsia="en-GB"/>
              </w:rPr>
            </w:pPr>
            <w:r w:rsidRPr="0023730D">
              <w:rPr>
                <w:rFonts w:cs="Arial"/>
                <w:color w:val="000000"/>
                <w:szCs w:val="22"/>
                <w:lang w:eastAsia="en-GB"/>
              </w:rPr>
              <w:t>CBR Undergarment</w:t>
            </w:r>
          </w:p>
          <w:p w14:paraId="194C668B" w14:textId="77777777" w:rsidR="00B103DC" w:rsidRPr="0023730D" w:rsidRDefault="00B103DC" w:rsidP="00B103DC">
            <w:pPr>
              <w:ind w:left="360"/>
              <w:rPr>
                <w:rFonts w:cs="Arial"/>
                <w:color w:val="000000"/>
                <w:szCs w:val="22"/>
                <w:lang w:eastAsia="en-GB"/>
              </w:rPr>
            </w:pPr>
          </w:p>
          <w:p w14:paraId="2306A329" w14:textId="77777777" w:rsidR="00B103DC" w:rsidRPr="0023730D" w:rsidRDefault="00B103DC" w:rsidP="005F38C1">
            <w:pPr>
              <w:numPr>
                <w:ilvl w:val="0"/>
                <w:numId w:val="154"/>
              </w:numPr>
              <w:autoSpaceDE w:val="0"/>
              <w:autoSpaceDN w:val="0"/>
              <w:adjustRightInd w:val="0"/>
              <w:spacing w:after="148"/>
              <w:rPr>
                <w:rFonts w:cs="Arial"/>
                <w:color w:val="000000"/>
                <w:szCs w:val="22"/>
                <w:lang w:eastAsia="en-GB"/>
              </w:rPr>
            </w:pPr>
            <w:r w:rsidRPr="0023730D">
              <w:rPr>
                <w:rFonts w:cs="Arial"/>
                <w:color w:val="000000"/>
                <w:szCs w:val="22"/>
                <w:lang w:eastAsia="en-GB"/>
              </w:rPr>
              <w:lastRenderedPageBreak/>
              <w:t>CBR Flying Gloves</w:t>
            </w:r>
          </w:p>
          <w:p w14:paraId="50AE2C5E" w14:textId="77777777" w:rsidR="00B103DC" w:rsidRPr="0023730D" w:rsidRDefault="00B103DC" w:rsidP="005F38C1">
            <w:pPr>
              <w:numPr>
                <w:ilvl w:val="0"/>
                <w:numId w:val="154"/>
              </w:numPr>
              <w:autoSpaceDE w:val="0"/>
              <w:autoSpaceDN w:val="0"/>
              <w:adjustRightInd w:val="0"/>
              <w:spacing w:after="148"/>
              <w:rPr>
                <w:rFonts w:cs="Arial"/>
                <w:color w:val="000000"/>
                <w:szCs w:val="22"/>
                <w:lang w:eastAsia="en-GB"/>
              </w:rPr>
            </w:pPr>
            <w:r w:rsidRPr="0023730D">
              <w:rPr>
                <w:rFonts w:cs="Arial"/>
                <w:color w:val="000000"/>
                <w:szCs w:val="22"/>
                <w:lang w:eastAsia="en-GB"/>
              </w:rPr>
              <w:t>CBR Socks</w:t>
            </w:r>
          </w:p>
          <w:p w14:paraId="44E8EF22"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Size roll to be proposed by the Contractor against the Anthropometric data set as supplied with the Tender Pack.</w:t>
            </w:r>
          </w:p>
          <w:p w14:paraId="372AD527" w14:textId="6694027A" w:rsidR="00B103DC" w:rsidRPr="0023730D" w:rsidRDefault="00B103DC" w:rsidP="00B103DC">
            <w:pPr>
              <w:spacing w:after="148"/>
              <w:rPr>
                <w:rFonts w:cs="Arial"/>
                <w:b/>
                <w:color w:val="000000"/>
                <w:szCs w:val="22"/>
                <w:lang w:eastAsia="en-GB"/>
              </w:rPr>
            </w:pPr>
            <w:r w:rsidRPr="0023730D">
              <w:rPr>
                <w:rFonts w:cs="Arial"/>
                <w:color w:val="000000"/>
                <w:szCs w:val="22"/>
                <w:lang w:eastAsia="en-GB"/>
              </w:rPr>
              <w:t xml:space="preserve">The Contractor is responsible for defining the delivery schedule including size and frequency of batch deliveries at </w:t>
            </w:r>
            <w:r w:rsidR="00F0685F" w:rsidRPr="000968ED">
              <w:rPr>
                <w:rFonts w:cs="Arial"/>
                <w:b/>
                <w:color w:val="000000"/>
                <w:szCs w:val="22"/>
                <w:lang w:eastAsia="en-GB"/>
              </w:rPr>
              <w:t>REDACTED</w:t>
            </w:r>
            <w:r w:rsidRPr="0023730D">
              <w:rPr>
                <w:rFonts w:cs="Arial"/>
                <w:color w:val="000000"/>
                <w:szCs w:val="22"/>
                <w:lang w:eastAsia="en-GB"/>
              </w:rPr>
              <w:t>.</w:t>
            </w:r>
          </w:p>
        </w:tc>
        <w:tc>
          <w:tcPr>
            <w:tcW w:w="1843" w:type="dxa"/>
            <w:shd w:val="clear" w:color="auto" w:fill="auto"/>
          </w:tcPr>
          <w:p w14:paraId="013FFEEE"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The Below Neck Systems shall be delivered to the Authorities Joint Supply Chain (address specified in the contract).</w:t>
            </w:r>
          </w:p>
          <w:p w14:paraId="0F23A810"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supply standard of the </w:t>
            </w:r>
            <w:r w:rsidRPr="0023730D">
              <w:rPr>
                <w:rFonts w:cs="Arial"/>
                <w:color w:val="000000"/>
                <w:szCs w:val="22"/>
                <w:lang w:eastAsia="en-GB"/>
              </w:rPr>
              <w:lastRenderedPageBreak/>
              <w:t>Below Neck System must be as specified in the extant DDP or Form 100 iaw SOW item 1.4.</w:t>
            </w:r>
          </w:p>
          <w:p w14:paraId="65F318BF" w14:textId="77777777" w:rsidR="00B103DC" w:rsidRPr="0023730D" w:rsidRDefault="00B103DC" w:rsidP="00B103DC">
            <w:pPr>
              <w:spacing w:after="148"/>
              <w:rPr>
                <w:rFonts w:cs="Arial"/>
                <w:color w:val="000000"/>
                <w:szCs w:val="22"/>
                <w:lang w:eastAsia="en-GB"/>
              </w:rPr>
            </w:pPr>
          </w:p>
          <w:p w14:paraId="3A093FCD" w14:textId="77777777" w:rsidR="00B103DC" w:rsidRPr="0023730D" w:rsidRDefault="00B103DC" w:rsidP="00B103DC">
            <w:pPr>
              <w:spacing w:after="148"/>
              <w:rPr>
                <w:rFonts w:cs="Arial"/>
                <w:color w:val="000000"/>
                <w:szCs w:val="22"/>
                <w:lang w:eastAsia="en-GB"/>
              </w:rPr>
            </w:pPr>
          </w:p>
        </w:tc>
        <w:tc>
          <w:tcPr>
            <w:tcW w:w="2126" w:type="dxa"/>
            <w:shd w:val="clear" w:color="auto" w:fill="auto"/>
          </w:tcPr>
          <w:p w14:paraId="0FE1668E" w14:textId="099239DE" w:rsidR="00B103DC" w:rsidRDefault="00B103DC" w:rsidP="00B103DC">
            <w:pPr>
              <w:spacing w:after="148"/>
              <w:rPr>
                <w:rFonts w:cs="Arial"/>
                <w:color w:val="000000"/>
                <w:szCs w:val="22"/>
                <w:lang w:eastAsia="en-GB"/>
              </w:rPr>
            </w:pPr>
            <w:r w:rsidRPr="0023730D">
              <w:rPr>
                <w:rFonts w:cs="Arial"/>
                <w:color w:val="000000"/>
                <w:szCs w:val="22"/>
                <w:lang w:eastAsia="en-GB"/>
              </w:rPr>
              <w:lastRenderedPageBreak/>
              <w:t xml:space="preserve">Scaled at </w:t>
            </w:r>
            <w:r w:rsidR="000968ED" w:rsidRPr="000968ED">
              <w:rPr>
                <w:rFonts w:cs="Arial"/>
                <w:b/>
                <w:color w:val="000000"/>
                <w:szCs w:val="22"/>
                <w:lang w:eastAsia="en-GB"/>
              </w:rPr>
              <w:t>REDACTED</w:t>
            </w:r>
            <w:r w:rsidR="000968ED" w:rsidRPr="0023730D">
              <w:rPr>
                <w:rFonts w:cs="Arial"/>
                <w:color w:val="000000"/>
                <w:szCs w:val="22"/>
                <w:lang w:eastAsia="en-GB"/>
              </w:rPr>
              <w:t xml:space="preserve"> </w:t>
            </w:r>
            <w:r w:rsidRPr="0023730D">
              <w:rPr>
                <w:rFonts w:cs="Arial"/>
                <w:color w:val="000000"/>
                <w:szCs w:val="22"/>
                <w:lang w:eastAsia="en-GB"/>
              </w:rPr>
              <w:t>per equipped aircrew.</w:t>
            </w:r>
          </w:p>
          <w:p w14:paraId="5F50A009" w14:textId="0270D771" w:rsidR="005E2704" w:rsidRPr="0023730D" w:rsidRDefault="005E2704" w:rsidP="00B103DC">
            <w:pPr>
              <w:spacing w:after="148"/>
              <w:rPr>
                <w:rFonts w:cs="Arial"/>
                <w:color w:val="000000"/>
                <w:szCs w:val="22"/>
                <w:lang w:eastAsia="en-GB"/>
              </w:rPr>
            </w:pPr>
            <w:r>
              <w:rPr>
                <w:rFonts w:cs="Arial"/>
                <w:color w:val="000000"/>
                <w:szCs w:val="22"/>
                <w:lang w:eastAsia="en-GB"/>
              </w:rPr>
              <w:t xml:space="preserve">Initial Delivery cannot take place until the Authority confirms RTS which is anticipated to be </w:t>
            </w:r>
            <w:r w:rsidR="000968ED" w:rsidRPr="000968ED">
              <w:rPr>
                <w:rFonts w:cs="Arial"/>
                <w:b/>
                <w:color w:val="000000"/>
                <w:szCs w:val="22"/>
                <w:lang w:eastAsia="en-GB"/>
              </w:rPr>
              <w:t>REDACTED</w:t>
            </w:r>
            <w:r>
              <w:rPr>
                <w:rFonts w:cs="Arial"/>
                <w:color w:val="000000"/>
                <w:szCs w:val="22"/>
                <w:lang w:eastAsia="en-GB"/>
              </w:rPr>
              <w:t xml:space="preserve">. The Programme </w:t>
            </w:r>
            <w:r>
              <w:rPr>
                <w:rFonts w:cs="Arial"/>
                <w:color w:val="000000"/>
                <w:szCs w:val="22"/>
                <w:lang w:eastAsia="en-GB"/>
              </w:rPr>
              <w:lastRenderedPageBreak/>
              <w:t>Delivery Schedule should take into consideration RTS timescales.</w:t>
            </w:r>
          </w:p>
          <w:p w14:paraId="55280936" w14:textId="5063322B" w:rsidR="00B103DC" w:rsidRPr="0023730D" w:rsidRDefault="00B103DC" w:rsidP="00B103DC">
            <w:pPr>
              <w:rPr>
                <w:rFonts w:cs="Arial"/>
                <w:color w:val="000000"/>
                <w:szCs w:val="22"/>
                <w:lang w:eastAsia="en-GB"/>
              </w:rPr>
            </w:pPr>
            <w:r w:rsidRPr="0023730D">
              <w:rPr>
                <w:rFonts w:cs="Arial"/>
                <w:color w:val="000000"/>
                <w:szCs w:val="22"/>
                <w:lang w:eastAsia="en-GB"/>
              </w:rPr>
              <w:t xml:space="preserve">Initial supply of </w:t>
            </w:r>
            <w:r w:rsidR="00F0685F" w:rsidRPr="000968ED">
              <w:rPr>
                <w:rFonts w:cs="Arial"/>
                <w:b/>
                <w:color w:val="000000"/>
                <w:szCs w:val="22"/>
                <w:lang w:eastAsia="en-GB"/>
              </w:rPr>
              <w:t>REDACTED</w:t>
            </w:r>
            <w:r w:rsidRPr="0023730D">
              <w:rPr>
                <w:rFonts w:cs="Arial"/>
                <w:color w:val="000000"/>
                <w:szCs w:val="22"/>
                <w:lang w:eastAsia="en-GB"/>
              </w:rPr>
              <w:t xml:space="preserve"> sets to support declaration of IOC (</w:t>
            </w:r>
            <w:r w:rsidR="00F0685F" w:rsidRPr="000968ED">
              <w:rPr>
                <w:rFonts w:cs="Arial"/>
                <w:b/>
                <w:color w:val="000000"/>
                <w:szCs w:val="22"/>
                <w:lang w:eastAsia="en-GB"/>
              </w:rPr>
              <w:t>REDACTED</w:t>
            </w:r>
            <w:r w:rsidRPr="0023730D">
              <w:rPr>
                <w:rFonts w:cs="Arial"/>
                <w:color w:val="000000"/>
                <w:szCs w:val="22"/>
                <w:lang w:eastAsia="en-GB"/>
              </w:rPr>
              <w:t>) Between IOC and FOC (</w:t>
            </w:r>
            <w:r w:rsidR="00F0685F" w:rsidRPr="000968ED">
              <w:rPr>
                <w:rFonts w:cs="Arial"/>
                <w:b/>
                <w:color w:val="000000"/>
                <w:szCs w:val="22"/>
                <w:lang w:eastAsia="en-GB"/>
              </w:rPr>
              <w:t>REDACTED</w:t>
            </w:r>
            <w:r w:rsidRPr="0023730D">
              <w:rPr>
                <w:rFonts w:cs="Arial"/>
                <w:color w:val="000000"/>
                <w:szCs w:val="22"/>
                <w:lang w:eastAsia="en-GB"/>
              </w:rPr>
              <w:t xml:space="preserve">) balance of a further </w:t>
            </w:r>
            <w:r w:rsidR="00F0685F" w:rsidRPr="000968ED">
              <w:rPr>
                <w:rFonts w:cs="Arial"/>
                <w:b/>
                <w:color w:val="000000"/>
                <w:szCs w:val="22"/>
                <w:lang w:eastAsia="en-GB"/>
              </w:rPr>
              <w:t>REDACTED</w:t>
            </w:r>
            <w:r w:rsidRPr="0023730D">
              <w:rPr>
                <w:rFonts w:cs="Arial"/>
                <w:color w:val="000000"/>
                <w:szCs w:val="22"/>
                <w:lang w:eastAsia="en-GB"/>
              </w:rPr>
              <w:t xml:space="preserve"> sets. </w:t>
            </w:r>
          </w:p>
          <w:p w14:paraId="7BF63C39" w14:textId="77777777" w:rsidR="00B103DC" w:rsidRPr="0023730D" w:rsidRDefault="00B103DC" w:rsidP="00B103DC">
            <w:pPr>
              <w:rPr>
                <w:rFonts w:cs="Arial"/>
                <w:color w:val="000000"/>
                <w:szCs w:val="22"/>
                <w:lang w:eastAsia="en-GB"/>
              </w:rPr>
            </w:pPr>
          </w:p>
          <w:p w14:paraId="30714E38" w14:textId="77777777" w:rsidR="00B103DC" w:rsidRPr="0023730D" w:rsidRDefault="00B103DC" w:rsidP="00B103DC">
            <w:pPr>
              <w:rPr>
                <w:rFonts w:cs="Arial"/>
                <w:b/>
                <w:color w:val="000000"/>
                <w:szCs w:val="22"/>
                <w:lang w:eastAsia="en-GB"/>
              </w:rPr>
            </w:pPr>
            <w:r w:rsidRPr="0023730D">
              <w:rPr>
                <w:rFonts w:cs="Arial"/>
                <w:color w:val="000000"/>
                <w:szCs w:val="22"/>
                <w:lang w:eastAsia="en-GB"/>
              </w:rPr>
              <w:t>See section 2.2 above for delivery of Items to support Trials programme</w:t>
            </w:r>
          </w:p>
        </w:tc>
      </w:tr>
      <w:tr w:rsidR="00B103DC" w:rsidRPr="0023730D" w14:paraId="7EA701EA" w14:textId="77777777" w:rsidTr="00B103DC">
        <w:trPr>
          <w:jc w:val="center"/>
        </w:trPr>
        <w:tc>
          <w:tcPr>
            <w:tcW w:w="846" w:type="dxa"/>
            <w:shd w:val="clear" w:color="auto" w:fill="auto"/>
          </w:tcPr>
          <w:p w14:paraId="78EDB35E"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3.2</w:t>
            </w:r>
          </w:p>
        </w:tc>
        <w:tc>
          <w:tcPr>
            <w:tcW w:w="1701" w:type="dxa"/>
            <w:shd w:val="clear" w:color="auto" w:fill="auto"/>
          </w:tcPr>
          <w:p w14:paraId="52070885"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Supply</w:t>
            </w:r>
          </w:p>
          <w:p w14:paraId="72DEBB64"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Maintenance of stock levels</w:t>
            </w:r>
          </w:p>
          <w:p w14:paraId="65C7ECCD" w14:textId="77777777" w:rsidR="00B103DC" w:rsidRPr="0023730D" w:rsidRDefault="00B103DC" w:rsidP="00B103DC">
            <w:pPr>
              <w:spacing w:after="148"/>
              <w:rPr>
                <w:rFonts w:cs="Arial"/>
                <w:color w:val="000000"/>
                <w:szCs w:val="22"/>
                <w:lang w:eastAsia="en-GB"/>
              </w:rPr>
            </w:pPr>
          </w:p>
        </w:tc>
        <w:tc>
          <w:tcPr>
            <w:tcW w:w="2410" w:type="dxa"/>
            <w:shd w:val="clear" w:color="auto" w:fill="auto"/>
          </w:tcPr>
          <w:p w14:paraId="41D46FE1"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Contractor, when tasked by Task Approval Form (TAF), shall provide to the Authority with Below Neck Systems or Below Neck System Components. </w:t>
            </w:r>
          </w:p>
        </w:tc>
        <w:tc>
          <w:tcPr>
            <w:tcW w:w="3543" w:type="dxa"/>
            <w:shd w:val="clear" w:color="auto" w:fill="auto"/>
          </w:tcPr>
          <w:p w14:paraId="0DD4EACD"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Authority requires a re-supply of Below Neck Systems on demand to maintain the PATSY Capability.</w:t>
            </w:r>
          </w:p>
          <w:p w14:paraId="3C4068B4"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Authority will task the Contractor, stating the number of Below Neck Systems or components required by size via </w:t>
            </w:r>
            <w:r w:rsidRPr="0023730D">
              <w:rPr>
                <w:rFonts w:cs="Arial"/>
                <w:color w:val="000000"/>
                <w:szCs w:val="22"/>
                <w:lang w:eastAsia="en-GB"/>
              </w:rPr>
              <w:lastRenderedPageBreak/>
              <w:t xml:space="preserve">a TAF with a required delivery date. </w:t>
            </w:r>
          </w:p>
        </w:tc>
        <w:tc>
          <w:tcPr>
            <w:tcW w:w="2268" w:type="dxa"/>
            <w:shd w:val="clear" w:color="auto" w:fill="auto"/>
          </w:tcPr>
          <w:p w14:paraId="0DFD9E01" w14:textId="77777777" w:rsidR="00B103DC" w:rsidRPr="0023730D" w:rsidRDefault="00B103DC" w:rsidP="005F38C1">
            <w:pPr>
              <w:numPr>
                <w:ilvl w:val="0"/>
                <w:numId w:val="163"/>
              </w:numPr>
              <w:autoSpaceDE w:val="0"/>
              <w:autoSpaceDN w:val="0"/>
              <w:adjustRightInd w:val="0"/>
              <w:spacing w:after="148"/>
              <w:ind w:left="377"/>
              <w:rPr>
                <w:rFonts w:cs="Arial"/>
                <w:color w:val="000000"/>
                <w:szCs w:val="22"/>
                <w:lang w:eastAsia="en-GB"/>
              </w:rPr>
            </w:pPr>
            <w:r w:rsidRPr="0023730D">
              <w:rPr>
                <w:rFonts w:cs="Arial"/>
                <w:color w:val="000000"/>
                <w:szCs w:val="22"/>
                <w:lang w:eastAsia="en-GB"/>
              </w:rPr>
              <w:lastRenderedPageBreak/>
              <w:t>Below Neck Systems or system components comprising of:</w:t>
            </w:r>
          </w:p>
          <w:p w14:paraId="55A35352" w14:textId="77777777" w:rsidR="00B103DC" w:rsidRPr="0023730D" w:rsidRDefault="00B103DC" w:rsidP="005F38C1">
            <w:pPr>
              <w:numPr>
                <w:ilvl w:val="0"/>
                <w:numId w:val="178"/>
              </w:numPr>
              <w:autoSpaceDE w:val="0"/>
              <w:autoSpaceDN w:val="0"/>
              <w:adjustRightInd w:val="0"/>
              <w:spacing w:after="148"/>
              <w:rPr>
                <w:rFonts w:cs="Arial"/>
                <w:color w:val="000000"/>
                <w:szCs w:val="22"/>
                <w:lang w:eastAsia="en-GB"/>
              </w:rPr>
            </w:pPr>
            <w:r w:rsidRPr="0023730D">
              <w:rPr>
                <w:rFonts w:cs="Arial"/>
                <w:color w:val="000000"/>
                <w:szCs w:val="22"/>
                <w:lang w:eastAsia="en-GB"/>
              </w:rPr>
              <w:t>CBR Undergarment</w:t>
            </w:r>
          </w:p>
          <w:p w14:paraId="75C04B26" w14:textId="77777777" w:rsidR="00B103DC" w:rsidRPr="0023730D" w:rsidRDefault="00B103DC" w:rsidP="005F38C1">
            <w:pPr>
              <w:numPr>
                <w:ilvl w:val="0"/>
                <w:numId w:val="178"/>
              </w:numPr>
              <w:autoSpaceDE w:val="0"/>
              <w:autoSpaceDN w:val="0"/>
              <w:adjustRightInd w:val="0"/>
              <w:spacing w:after="148"/>
              <w:rPr>
                <w:rFonts w:cs="Arial"/>
                <w:color w:val="000000"/>
                <w:szCs w:val="22"/>
                <w:lang w:eastAsia="en-GB"/>
              </w:rPr>
            </w:pPr>
            <w:r w:rsidRPr="0023730D">
              <w:rPr>
                <w:rFonts w:cs="Arial"/>
                <w:color w:val="000000"/>
                <w:szCs w:val="22"/>
                <w:lang w:eastAsia="en-GB"/>
              </w:rPr>
              <w:t>CBR Gloves</w:t>
            </w:r>
          </w:p>
          <w:p w14:paraId="6D0FF341" w14:textId="77777777" w:rsidR="00B103DC" w:rsidRPr="0023730D" w:rsidRDefault="00B103DC" w:rsidP="005F38C1">
            <w:pPr>
              <w:numPr>
                <w:ilvl w:val="0"/>
                <w:numId w:val="178"/>
              </w:numPr>
              <w:autoSpaceDE w:val="0"/>
              <w:autoSpaceDN w:val="0"/>
              <w:adjustRightInd w:val="0"/>
              <w:rPr>
                <w:rFonts w:cs="Arial"/>
                <w:color w:val="000000"/>
                <w:szCs w:val="22"/>
                <w:lang w:eastAsia="en-GB"/>
              </w:rPr>
            </w:pPr>
            <w:r w:rsidRPr="0023730D">
              <w:rPr>
                <w:rFonts w:cs="Arial"/>
                <w:color w:val="000000"/>
                <w:szCs w:val="22"/>
                <w:lang w:eastAsia="en-GB"/>
              </w:rPr>
              <w:t>CBR Socks</w:t>
            </w:r>
          </w:p>
          <w:p w14:paraId="17F3E799"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(Or Below Neck System components) as tasked by the Authority.</w:t>
            </w:r>
          </w:p>
          <w:p w14:paraId="03088A1D" w14:textId="77777777" w:rsidR="00B103DC" w:rsidRPr="0023730D" w:rsidRDefault="00B103DC" w:rsidP="00B103DC">
            <w:pPr>
              <w:spacing w:after="148"/>
              <w:rPr>
                <w:rFonts w:cs="Arial"/>
                <w:color w:val="000000"/>
                <w:szCs w:val="22"/>
                <w:lang w:eastAsia="en-GB"/>
              </w:rPr>
            </w:pPr>
          </w:p>
        </w:tc>
        <w:tc>
          <w:tcPr>
            <w:tcW w:w="1843" w:type="dxa"/>
            <w:shd w:val="clear" w:color="auto" w:fill="auto"/>
          </w:tcPr>
          <w:p w14:paraId="79A7307B"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The Below Neck Systems shall be delivered to the Authority’s Joint Supply Chain address specified in the contract.</w:t>
            </w:r>
          </w:p>
          <w:p w14:paraId="1DFBD680" w14:textId="77777777" w:rsidR="00B103DC" w:rsidRPr="0023730D" w:rsidRDefault="00B103DC" w:rsidP="00B103DC">
            <w:pPr>
              <w:spacing w:after="148"/>
              <w:rPr>
                <w:rFonts w:cs="Arial"/>
                <w:color w:val="000000"/>
                <w:szCs w:val="22"/>
                <w:lang w:eastAsia="en-GB"/>
              </w:rPr>
            </w:pPr>
          </w:p>
          <w:p w14:paraId="6160A19F"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The supply standard of the Below Neck System should be as specified in the extant DDP or Form 100.</w:t>
            </w:r>
          </w:p>
        </w:tc>
        <w:tc>
          <w:tcPr>
            <w:tcW w:w="2126" w:type="dxa"/>
            <w:shd w:val="clear" w:color="auto" w:fill="auto"/>
          </w:tcPr>
          <w:p w14:paraId="532548A5" w14:textId="02CEB8D8"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 xml:space="preserve">Current planning assumptions based on crew turnover and likely usage indicate a requirement for </w:t>
            </w:r>
            <w:r w:rsidR="000968ED" w:rsidRPr="000968ED">
              <w:rPr>
                <w:rFonts w:cs="Arial"/>
                <w:b/>
                <w:color w:val="000000"/>
                <w:szCs w:val="22"/>
                <w:lang w:eastAsia="en-GB"/>
              </w:rPr>
              <w:t>REDACTED</w:t>
            </w:r>
            <w:r w:rsidRPr="0023730D">
              <w:rPr>
                <w:rFonts w:cs="Arial"/>
                <w:color w:val="000000"/>
                <w:szCs w:val="22"/>
                <w:lang w:eastAsia="en-GB"/>
              </w:rPr>
              <w:t xml:space="preserve"> Below Neck Systems per year. </w:t>
            </w:r>
          </w:p>
          <w:p w14:paraId="5860D3C2"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 xml:space="preserve"> </w:t>
            </w:r>
          </w:p>
          <w:p w14:paraId="15A88FF2"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Assumed re-supply rate will also be dependent on the shelf life of the product.</w:t>
            </w:r>
          </w:p>
        </w:tc>
      </w:tr>
      <w:tr w:rsidR="00B103DC" w:rsidRPr="0023730D" w14:paraId="22944F39" w14:textId="77777777" w:rsidTr="00B103DC">
        <w:trPr>
          <w:jc w:val="center"/>
        </w:trPr>
        <w:tc>
          <w:tcPr>
            <w:tcW w:w="846" w:type="dxa"/>
            <w:tcBorders>
              <w:bottom w:val="single" w:sz="4" w:space="0" w:color="auto"/>
            </w:tcBorders>
            <w:shd w:val="clear" w:color="auto" w:fill="99CCFF"/>
          </w:tcPr>
          <w:p w14:paraId="68016764"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lastRenderedPageBreak/>
              <w:t>4</w:t>
            </w:r>
          </w:p>
        </w:tc>
        <w:tc>
          <w:tcPr>
            <w:tcW w:w="13891" w:type="dxa"/>
            <w:gridSpan w:val="6"/>
            <w:shd w:val="clear" w:color="auto" w:fill="99CCFF"/>
          </w:tcPr>
          <w:p w14:paraId="18E84B0F"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In Service Support</w:t>
            </w:r>
          </w:p>
        </w:tc>
      </w:tr>
      <w:tr w:rsidR="00B103DC" w:rsidRPr="0023730D" w14:paraId="5FC0E919" w14:textId="77777777" w:rsidTr="00B103DC">
        <w:trPr>
          <w:jc w:val="center"/>
        </w:trPr>
        <w:tc>
          <w:tcPr>
            <w:tcW w:w="846" w:type="dxa"/>
            <w:tcBorders>
              <w:bottom w:val="single" w:sz="4" w:space="0" w:color="auto"/>
            </w:tcBorders>
            <w:shd w:val="clear" w:color="auto" w:fill="auto"/>
          </w:tcPr>
          <w:p w14:paraId="2EB01034"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4.1</w:t>
            </w:r>
          </w:p>
        </w:tc>
        <w:tc>
          <w:tcPr>
            <w:tcW w:w="1701" w:type="dxa"/>
            <w:tcBorders>
              <w:bottom w:val="single" w:sz="4" w:space="0" w:color="auto"/>
            </w:tcBorders>
            <w:shd w:val="clear" w:color="auto" w:fill="auto"/>
          </w:tcPr>
          <w:p w14:paraId="336A7435"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In Service Support – Technical Information</w:t>
            </w:r>
          </w:p>
          <w:p w14:paraId="15F8DC83" w14:textId="77777777" w:rsidR="00B103DC" w:rsidRPr="0023730D" w:rsidRDefault="00B103DC" w:rsidP="00B103DC">
            <w:pPr>
              <w:spacing w:after="148"/>
              <w:rPr>
                <w:rFonts w:cs="Arial"/>
                <w:color w:val="000000"/>
                <w:szCs w:val="22"/>
                <w:lang w:eastAsia="en-GB"/>
              </w:rPr>
            </w:pPr>
          </w:p>
        </w:tc>
        <w:tc>
          <w:tcPr>
            <w:tcW w:w="2410" w:type="dxa"/>
            <w:tcBorders>
              <w:bottom w:val="single" w:sz="4" w:space="0" w:color="auto"/>
            </w:tcBorders>
            <w:shd w:val="clear" w:color="auto" w:fill="auto"/>
          </w:tcPr>
          <w:p w14:paraId="07305D78"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Contractor shall act as the Design Authority (DA) for the PATSY Below Neck System and maintain technical information under configuration control.</w:t>
            </w:r>
          </w:p>
          <w:p w14:paraId="657E69D5"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Such information as the Authority required for by Operators, Maintainers and Supply Chain Managers to manage the PATSY BNS through life.</w:t>
            </w:r>
          </w:p>
        </w:tc>
        <w:tc>
          <w:tcPr>
            <w:tcW w:w="3543" w:type="dxa"/>
            <w:tcBorders>
              <w:bottom w:val="single" w:sz="4" w:space="0" w:color="auto"/>
            </w:tcBorders>
            <w:shd w:val="clear" w:color="auto" w:fill="auto"/>
          </w:tcPr>
          <w:p w14:paraId="3DAEF4C9"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As DA for the PATSY Below Neck System, the Contractor shall maintain the information required to manage the PATSY BNS Through Life Support iaw </w:t>
            </w:r>
            <w:proofErr w:type="spellStart"/>
            <w:r w:rsidRPr="0023730D">
              <w:rPr>
                <w:rFonts w:cs="Arial"/>
                <w:color w:val="000000"/>
                <w:szCs w:val="22"/>
                <w:lang w:eastAsia="en-GB"/>
              </w:rPr>
              <w:t>Defstan</w:t>
            </w:r>
            <w:proofErr w:type="spellEnd"/>
            <w:r w:rsidRPr="0023730D">
              <w:rPr>
                <w:rFonts w:cs="Arial"/>
                <w:color w:val="000000"/>
                <w:szCs w:val="22"/>
                <w:lang w:eastAsia="en-GB"/>
              </w:rPr>
              <w:t xml:space="preserve"> 00-600 Issue 3.</w:t>
            </w:r>
          </w:p>
          <w:p w14:paraId="7BF185C7"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Information should include but not be limited to: unpacking systems from packaging they are delivered /stored in, sizing, operation, maintenance, periodic inspection requirements, disposal instructions.  </w:t>
            </w:r>
          </w:p>
          <w:p w14:paraId="7BA61D6C" w14:textId="3011640C" w:rsidR="00057D82" w:rsidRPr="00057D82" w:rsidRDefault="00B103DC" w:rsidP="00057D82">
            <w:pPr>
              <w:spacing w:after="148"/>
              <w:rPr>
                <w:rFonts w:cs="Arial"/>
                <w:bCs/>
                <w:color w:val="000000"/>
                <w:lang w:eastAsia="en-GB"/>
              </w:rPr>
            </w:pPr>
            <w:r w:rsidRPr="0023730D">
              <w:rPr>
                <w:rFonts w:cs="Arial"/>
                <w:color w:val="000000"/>
                <w:szCs w:val="22"/>
                <w:lang w:eastAsia="en-GB"/>
              </w:rPr>
              <w:t>Any additional information that the Contractor considers to be required by the Authority to manage the BNS stock</w:t>
            </w:r>
            <w:r w:rsidR="00057D82" w:rsidRPr="00057D82">
              <w:rPr>
                <w:rFonts w:cs="Arial"/>
                <w:color w:val="000000"/>
                <w:szCs w:val="22"/>
                <w:lang w:eastAsia="en-GB"/>
              </w:rPr>
              <w:t xml:space="preserve">, including </w:t>
            </w:r>
            <w:r w:rsidR="00057D82" w:rsidRPr="00CA3C18">
              <w:rPr>
                <w:rFonts w:cs="Arial"/>
                <w:color w:val="000000"/>
                <w:szCs w:val="22"/>
                <w:lang w:eastAsia="en-GB"/>
              </w:rPr>
              <w:t>but not limited to, identification</w:t>
            </w:r>
            <w:r w:rsidR="00057D82">
              <w:rPr>
                <w:rFonts w:cs="Arial"/>
                <w:color w:val="000000"/>
                <w:szCs w:val="22"/>
                <w:lang w:eastAsia="en-GB"/>
              </w:rPr>
              <w:t xml:space="preserve"> </w:t>
            </w:r>
            <w:r w:rsidR="00057D82" w:rsidRPr="00057D82">
              <w:rPr>
                <w:rFonts w:cs="Arial"/>
                <w:color w:val="000000"/>
                <w:szCs w:val="22"/>
                <w:lang w:eastAsia="en-GB"/>
              </w:rPr>
              <w:t xml:space="preserve">within the Support Plan of key subcontractors/suppliers, their financial standing, capacity and </w:t>
            </w:r>
            <w:r w:rsidR="00057D82" w:rsidRPr="00057D82">
              <w:rPr>
                <w:rFonts w:cs="Arial"/>
                <w:color w:val="000000"/>
                <w:szCs w:val="22"/>
                <w:lang w:eastAsia="en-GB"/>
              </w:rPr>
              <w:lastRenderedPageBreak/>
              <w:t xml:space="preserve">capabilities and any </w:t>
            </w:r>
            <w:r w:rsidR="00057D82" w:rsidRPr="00CA3C18">
              <w:rPr>
                <w:rFonts w:cs="Arial"/>
                <w:color w:val="000000"/>
                <w:szCs w:val="22"/>
                <w:lang w:eastAsia="en-GB"/>
              </w:rPr>
              <w:t xml:space="preserve">associated </w:t>
            </w:r>
            <w:r w:rsidR="00057D82" w:rsidRPr="00A01D89">
              <w:rPr>
                <w:rFonts w:cs="Arial"/>
                <w:color w:val="000000"/>
                <w:szCs w:val="22"/>
                <w:lang w:eastAsia="en-GB"/>
              </w:rPr>
              <w:t>risks.</w:t>
            </w:r>
            <w:r w:rsidR="00057D82" w:rsidRPr="00BA4399">
              <w:rPr>
                <w:rFonts w:cs="Arial"/>
                <w:bCs/>
                <w:color w:val="000000"/>
                <w:lang w:eastAsia="en-GB"/>
              </w:rPr>
              <w:t xml:space="preserve"> </w:t>
            </w:r>
          </w:p>
        </w:tc>
        <w:tc>
          <w:tcPr>
            <w:tcW w:w="2268" w:type="dxa"/>
            <w:tcBorders>
              <w:bottom w:val="single" w:sz="4" w:space="0" w:color="auto"/>
            </w:tcBorders>
            <w:shd w:val="clear" w:color="auto" w:fill="auto"/>
          </w:tcPr>
          <w:p w14:paraId="2EC3BB6F" w14:textId="77777777" w:rsidR="00B103DC" w:rsidRPr="0023730D" w:rsidRDefault="00B103DC" w:rsidP="005F38C1">
            <w:pPr>
              <w:numPr>
                <w:ilvl w:val="0"/>
                <w:numId w:val="164"/>
              </w:numPr>
              <w:autoSpaceDE w:val="0"/>
              <w:autoSpaceDN w:val="0"/>
              <w:adjustRightInd w:val="0"/>
              <w:spacing w:after="148"/>
              <w:ind w:left="377"/>
              <w:rPr>
                <w:rFonts w:cs="Arial"/>
                <w:color w:val="000000"/>
                <w:szCs w:val="22"/>
                <w:lang w:eastAsia="en-GB"/>
              </w:rPr>
            </w:pPr>
            <w:r w:rsidRPr="0023730D">
              <w:rPr>
                <w:rFonts w:cs="Arial"/>
                <w:color w:val="000000"/>
                <w:szCs w:val="22"/>
                <w:lang w:eastAsia="en-GB"/>
              </w:rPr>
              <w:lastRenderedPageBreak/>
              <w:t xml:space="preserve">Either as a Through Life Support Plan [BNS-6] or within the structure of another document as specified by the Contractor, which shall provide technical information for the PATSY BNS as required by this section. </w:t>
            </w:r>
          </w:p>
          <w:p w14:paraId="25FA6D43" w14:textId="77777777" w:rsidR="00B103DC" w:rsidRPr="0023730D" w:rsidRDefault="00B103DC" w:rsidP="00B103DC">
            <w:pPr>
              <w:rPr>
                <w:rFonts w:cs="Arial"/>
                <w:color w:val="000000"/>
                <w:szCs w:val="22"/>
                <w:lang w:eastAsia="en-GB"/>
              </w:rPr>
            </w:pPr>
            <w:r w:rsidRPr="0023730D">
              <w:rPr>
                <w:rFonts w:cs="Arial"/>
                <w:color w:val="000000"/>
                <w:szCs w:val="22"/>
                <w:lang w:eastAsia="en-GB"/>
              </w:rPr>
              <w:t>Delivered iaw item 1.</w:t>
            </w:r>
          </w:p>
        </w:tc>
        <w:tc>
          <w:tcPr>
            <w:tcW w:w="1843" w:type="dxa"/>
            <w:tcBorders>
              <w:bottom w:val="single" w:sz="4" w:space="0" w:color="auto"/>
            </w:tcBorders>
            <w:shd w:val="clear" w:color="auto" w:fill="auto"/>
          </w:tcPr>
          <w:p w14:paraId="133E7850" w14:textId="77777777" w:rsidR="00B103DC" w:rsidRPr="0023730D" w:rsidRDefault="00B103DC" w:rsidP="00B103DC">
            <w:pPr>
              <w:rPr>
                <w:rFonts w:cs="Arial"/>
                <w:color w:val="000000"/>
                <w:szCs w:val="22"/>
                <w:lang w:eastAsia="en-GB"/>
              </w:rPr>
            </w:pPr>
            <w:r w:rsidRPr="0023730D">
              <w:rPr>
                <w:rFonts w:cs="Arial"/>
                <w:color w:val="000000"/>
                <w:szCs w:val="22"/>
                <w:lang w:eastAsia="en-GB"/>
              </w:rPr>
              <w:t>Evidence that Technical information for the PATSY BNS including deliverables is provided in a format acceptable to the Authority.</w:t>
            </w:r>
          </w:p>
        </w:tc>
        <w:tc>
          <w:tcPr>
            <w:tcW w:w="2126" w:type="dxa"/>
            <w:tcBorders>
              <w:bottom w:val="single" w:sz="4" w:space="0" w:color="auto"/>
            </w:tcBorders>
            <w:shd w:val="clear" w:color="auto" w:fill="auto"/>
          </w:tcPr>
          <w:p w14:paraId="5E9A47CA" w14:textId="77777777" w:rsidR="00B103DC" w:rsidRPr="0023730D" w:rsidRDefault="00B103DC" w:rsidP="00B103DC">
            <w:pPr>
              <w:rPr>
                <w:rFonts w:cs="Arial"/>
                <w:color w:val="000000"/>
                <w:szCs w:val="22"/>
                <w:lang w:eastAsia="en-GB"/>
              </w:rPr>
            </w:pPr>
            <w:r w:rsidRPr="0023730D">
              <w:rPr>
                <w:rFonts w:cs="Arial"/>
                <w:color w:val="000000"/>
                <w:szCs w:val="22"/>
                <w:lang w:eastAsia="en-GB"/>
              </w:rPr>
              <w:t>Precise format and relationship between TLMP and TLSP to be agreed with Authority prior to CA.  It is the Authorities intention that the burden placed on the Contractor for maintenance of these products to discharge its role as the DA is minimised consistent with PATSY BNS being a COTS product.</w:t>
            </w:r>
          </w:p>
        </w:tc>
      </w:tr>
      <w:tr w:rsidR="00B103DC" w:rsidRPr="0023730D" w14:paraId="4CB48F60" w14:textId="77777777" w:rsidTr="00B103DC">
        <w:trPr>
          <w:jc w:val="center"/>
        </w:trPr>
        <w:tc>
          <w:tcPr>
            <w:tcW w:w="846" w:type="dxa"/>
            <w:tcBorders>
              <w:bottom w:val="single" w:sz="4" w:space="0" w:color="auto"/>
            </w:tcBorders>
            <w:shd w:val="clear" w:color="auto" w:fill="auto"/>
          </w:tcPr>
          <w:p w14:paraId="06BB4053"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4.2</w:t>
            </w:r>
          </w:p>
        </w:tc>
        <w:tc>
          <w:tcPr>
            <w:tcW w:w="1701" w:type="dxa"/>
            <w:tcBorders>
              <w:bottom w:val="single" w:sz="4" w:space="0" w:color="auto"/>
            </w:tcBorders>
            <w:shd w:val="clear" w:color="auto" w:fill="auto"/>
          </w:tcPr>
          <w:p w14:paraId="589F5444" w14:textId="77777777" w:rsidR="00B103DC" w:rsidRPr="0023730D" w:rsidRDefault="00B103DC" w:rsidP="00B103DC">
            <w:pPr>
              <w:rPr>
                <w:rFonts w:cs="Arial"/>
                <w:color w:val="000000"/>
                <w:szCs w:val="22"/>
                <w:lang w:eastAsia="en-GB"/>
              </w:rPr>
            </w:pPr>
            <w:r w:rsidRPr="0023730D">
              <w:rPr>
                <w:rFonts w:cs="Arial"/>
                <w:color w:val="000000"/>
                <w:szCs w:val="22"/>
                <w:lang w:eastAsia="en-GB"/>
              </w:rPr>
              <w:t>Technical Publications - Certificate of Conformity</w:t>
            </w:r>
          </w:p>
        </w:tc>
        <w:tc>
          <w:tcPr>
            <w:tcW w:w="2410" w:type="dxa"/>
            <w:tcBorders>
              <w:bottom w:val="single" w:sz="4" w:space="0" w:color="auto"/>
            </w:tcBorders>
            <w:shd w:val="clear" w:color="auto" w:fill="auto"/>
          </w:tcPr>
          <w:p w14:paraId="7370A3AB" w14:textId="77777777" w:rsidR="00B103DC" w:rsidRPr="0023730D" w:rsidRDefault="00B103DC" w:rsidP="00B103DC">
            <w:pPr>
              <w:rPr>
                <w:rFonts w:cs="Arial"/>
                <w:color w:val="000000"/>
                <w:szCs w:val="22"/>
                <w:lang w:eastAsia="en-GB"/>
              </w:rPr>
            </w:pPr>
            <w:r w:rsidRPr="0023730D">
              <w:rPr>
                <w:rFonts w:cs="Arial"/>
                <w:color w:val="000000"/>
                <w:szCs w:val="22"/>
                <w:lang w:eastAsia="en-GB"/>
              </w:rPr>
              <w:t>The Contractor shall provide the Authority with a Certificate of Conformity (CofC) to confirm the Technical Information and Data provided is ‘technically accurate in respect of the source material supplied and is therefore safe to use’.</w:t>
            </w:r>
          </w:p>
        </w:tc>
        <w:tc>
          <w:tcPr>
            <w:tcW w:w="3543" w:type="dxa"/>
            <w:tcBorders>
              <w:bottom w:val="single" w:sz="4" w:space="0" w:color="auto"/>
            </w:tcBorders>
            <w:shd w:val="clear" w:color="auto" w:fill="auto"/>
          </w:tcPr>
          <w:p w14:paraId="4343D7B3" w14:textId="77777777" w:rsidR="00B103DC" w:rsidRPr="0023730D" w:rsidRDefault="00B103DC" w:rsidP="00B103DC">
            <w:pPr>
              <w:rPr>
                <w:rFonts w:cs="Arial"/>
                <w:color w:val="000000"/>
                <w:szCs w:val="22"/>
                <w:lang w:eastAsia="en-GB"/>
              </w:rPr>
            </w:pPr>
            <w:r w:rsidRPr="0023730D">
              <w:rPr>
                <w:rFonts w:cs="Arial"/>
                <w:color w:val="000000"/>
                <w:szCs w:val="22"/>
                <w:lang w:eastAsia="en-GB"/>
              </w:rPr>
              <w:t xml:space="preserve">Defence Logistics Framework (DLF) details the requirement for a Certificate of Conformity for Commercial Off </w:t>
            </w:r>
            <w:proofErr w:type="gramStart"/>
            <w:r w:rsidRPr="0023730D">
              <w:rPr>
                <w:rFonts w:cs="Arial"/>
                <w:color w:val="000000"/>
                <w:szCs w:val="22"/>
                <w:lang w:eastAsia="en-GB"/>
              </w:rPr>
              <w:t>The</w:t>
            </w:r>
            <w:proofErr w:type="gramEnd"/>
            <w:r w:rsidRPr="0023730D">
              <w:rPr>
                <w:rFonts w:cs="Arial"/>
                <w:color w:val="000000"/>
                <w:szCs w:val="22"/>
                <w:lang w:eastAsia="en-GB"/>
              </w:rPr>
              <w:t xml:space="preserve"> Shelf manuals.  Although the Technical Information and Data to be supplied to the Authority will be destined for inclusion in an Air Publication the Authority still requires the Certificate of Conformity. </w:t>
            </w:r>
          </w:p>
        </w:tc>
        <w:tc>
          <w:tcPr>
            <w:tcW w:w="2268" w:type="dxa"/>
            <w:tcBorders>
              <w:bottom w:val="single" w:sz="4" w:space="0" w:color="auto"/>
            </w:tcBorders>
            <w:shd w:val="clear" w:color="auto" w:fill="auto"/>
          </w:tcPr>
          <w:p w14:paraId="1CB6BC2E" w14:textId="77777777" w:rsidR="00B103DC" w:rsidRPr="0023730D" w:rsidRDefault="00B103DC" w:rsidP="005F38C1">
            <w:pPr>
              <w:numPr>
                <w:ilvl w:val="0"/>
                <w:numId w:val="175"/>
              </w:numPr>
              <w:autoSpaceDE w:val="0"/>
              <w:autoSpaceDN w:val="0"/>
              <w:adjustRightInd w:val="0"/>
              <w:spacing w:after="148"/>
              <w:ind w:left="377"/>
              <w:rPr>
                <w:rFonts w:cs="Arial"/>
                <w:color w:val="000000"/>
                <w:szCs w:val="22"/>
                <w:lang w:eastAsia="en-GB"/>
              </w:rPr>
            </w:pPr>
            <w:r w:rsidRPr="0023730D">
              <w:rPr>
                <w:rFonts w:cs="Arial"/>
                <w:color w:val="000000"/>
                <w:szCs w:val="22"/>
                <w:lang w:eastAsia="en-GB"/>
              </w:rPr>
              <w:t>Certificate of Conformity [BNS-7]</w:t>
            </w:r>
          </w:p>
          <w:p w14:paraId="295DF57F" w14:textId="796D5ABD" w:rsidR="00B103DC" w:rsidRPr="0023730D" w:rsidRDefault="00B103DC" w:rsidP="00B103DC">
            <w:pPr>
              <w:rPr>
                <w:rFonts w:cs="Arial"/>
                <w:color w:val="000000"/>
                <w:szCs w:val="22"/>
                <w:lang w:eastAsia="en-GB"/>
              </w:rPr>
            </w:pPr>
            <w:r w:rsidRPr="0023730D">
              <w:rPr>
                <w:rFonts w:cs="Arial"/>
                <w:color w:val="000000"/>
                <w:szCs w:val="22"/>
                <w:lang w:eastAsia="en-GB"/>
              </w:rPr>
              <w:t xml:space="preserve">Delivered as a PDF to </w:t>
            </w:r>
            <w:r w:rsidR="00F0685F" w:rsidRPr="000968ED">
              <w:rPr>
                <w:rFonts w:cs="Arial"/>
                <w:b/>
                <w:color w:val="000000"/>
                <w:szCs w:val="22"/>
                <w:lang w:eastAsia="en-GB"/>
              </w:rPr>
              <w:t>REDACTED</w:t>
            </w:r>
            <w:r w:rsidRPr="0023730D">
              <w:rPr>
                <w:rFonts w:cs="Arial"/>
                <w:color w:val="000000"/>
                <w:szCs w:val="22"/>
                <w:lang w:eastAsia="en-GB"/>
              </w:rPr>
              <w:t xml:space="preserve">, delivery date </w:t>
            </w:r>
            <w:r w:rsidR="000968ED" w:rsidRPr="000968ED">
              <w:rPr>
                <w:rFonts w:cs="Arial"/>
                <w:b/>
                <w:color w:val="000000"/>
                <w:szCs w:val="22"/>
                <w:lang w:eastAsia="en-GB"/>
              </w:rPr>
              <w:t>REDACTED</w:t>
            </w:r>
          </w:p>
        </w:tc>
        <w:tc>
          <w:tcPr>
            <w:tcW w:w="1843" w:type="dxa"/>
            <w:tcBorders>
              <w:bottom w:val="single" w:sz="4" w:space="0" w:color="auto"/>
            </w:tcBorders>
            <w:shd w:val="clear" w:color="auto" w:fill="auto"/>
          </w:tcPr>
          <w:p w14:paraId="149FD93D" w14:textId="77777777" w:rsidR="00B103DC" w:rsidRPr="0023730D" w:rsidRDefault="00B103DC" w:rsidP="00B103DC">
            <w:pPr>
              <w:rPr>
                <w:rFonts w:cs="Arial"/>
                <w:color w:val="000000"/>
                <w:szCs w:val="22"/>
                <w:lang w:eastAsia="en-GB"/>
              </w:rPr>
            </w:pPr>
            <w:r w:rsidRPr="0023730D">
              <w:rPr>
                <w:rFonts w:cs="Arial"/>
                <w:color w:val="000000"/>
                <w:szCs w:val="22"/>
                <w:lang w:eastAsia="en-GB"/>
              </w:rPr>
              <w:t>Content and quality of deliverable in the quantities agreed within the agreed lead times to meet the satisfaction of the Authority’s PM.</w:t>
            </w:r>
          </w:p>
        </w:tc>
        <w:tc>
          <w:tcPr>
            <w:tcW w:w="2126" w:type="dxa"/>
            <w:tcBorders>
              <w:bottom w:val="single" w:sz="4" w:space="0" w:color="auto"/>
            </w:tcBorders>
            <w:shd w:val="clear" w:color="auto" w:fill="auto"/>
          </w:tcPr>
          <w:p w14:paraId="535DB34E" w14:textId="77777777" w:rsidR="00B103DC" w:rsidRPr="0023730D" w:rsidRDefault="00B103DC" w:rsidP="00B103DC">
            <w:pPr>
              <w:spacing w:after="148"/>
              <w:rPr>
                <w:rFonts w:cs="Arial"/>
                <w:color w:val="000000"/>
                <w:szCs w:val="22"/>
                <w:lang w:eastAsia="en-GB"/>
              </w:rPr>
            </w:pPr>
          </w:p>
        </w:tc>
      </w:tr>
      <w:tr w:rsidR="00B103DC" w:rsidRPr="0023730D" w14:paraId="279444AA" w14:textId="77777777" w:rsidTr="00B103DC">
        <w:trPr>
          <w:jc w:val="center"/>
        </w:trPr>
        <w:tc>
          <w:tcPr>
            <w:tcW w:w="846" w:type="dxa"/>
            <w:tcBorders>
              <w:bottom w:val="single" w:sz="4" w:space="0" w:color="auto"/>
            </w:tcBorders>
            <w:shd w:val="clear" w:color="auto" w:fill="auto"/>
          </w:tcPr>
          <w:p w14:paraId="45ED4020"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4.3</w:t>
            </w:r>
          </w:p>
        </w:tc>
        <w:tc>
          <w:tcPr>
            <w:tcW w:w="1701" w:type="dxa"/>
            <w:tcBorders>
              <w:bottom w:val="single" w:sz="4" w:space="0" w:color="auto"/>
            </w:tcBorders>
            <w:shd w:val="clear" w:color="auto" w:fill="auto"/>
          </w:tcPr>
          <w:p w14:paraId="39C1D4D5"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Product Safety Data Sheet</w:t>
            </w:r>
          </w:p>
        </w:tc>
        <w:tc>
          <w:tcPr>
            <w:tcW w:w="2410" w:type="dxa"/>
            <w:tcBorders>
              <w:bottom w:val="single" w:sz="4" w:space="0" w:color="auto"/>
            </w:tcBorders>
            <w:shd w:val="clear" w:color="auto" w:fill="auto"/>
          </w:tcPr>
          <w:p w14:paraId="5C0EB49C"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Contractor shall comply with legislation for the provision of safety information regarding any hazardous material associated with the PATSY Below Neck System.</w:t>
            </w:r>
          </w:p>
        </w:tc>
        <w:tc>
          <w:tcPr>
            <w:tcW w:w="3543" w:type="dxa"/>
            <w:tcBorders>
              <w:bottom w:val="single" w:sz="4" w:space="0" w:color="auto"/>
            </w:tcBorders>
            <w:shd w:val="clear" w:color="auto" w:fill="auto"/>
          </w:tcPr>
          <w:p w14:paraId="3B33BE95"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DEFSTAN 00-56 covers Safety management requirements for Defence Systems  </w:t>
            </w:r>
          </w:p>
          <w:p w14:paraId="4B2321E9"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DEFCON 68 covers the Supply of Data for Hazardous Articles, Materials and Substances.</w:t>
            </w:r>
          </w:p>
          <w:p w14:paraId="1DD8C1EF" w14:textId="77777777" w:rsidR="00B103DC" w:rsidRPr="0023730D" w:rsidRDefault="00B103DC" w:rsidP="00B103DC">
            <w:pPr>
              <w:rPr>
                <w:rFonts w:cs="Arial"/>
                <w:color w:val="000000"/>
                <w:szCs w:val="22"/>
                <w:lang w:eastAsia="en-GB"/>
              </w:rPr>
            </w:pPr>
            <w:r w:rsidRPr="0023730D">
              <w:rPr>
                <w:rFonts w:cs="Arial"/>
                <w:color w:val="000000"/>
                <w:szCs w:val="22"/>
                <w:lang w:eastAsia="en-GB"/>
              </w:rPr>
              <w:t>JSP 515 provides policy details on the Hazardous Stores Information System</w:t>
            </w:r>
          </w:p>
        </w:tc>
        <w:tc>
          <w:tcPr>
            <w:tcW w:w="2268" w:type="dxa"/>
            <w:tcBorders>
              <w:bottom w:val="single" w:sz="4" w:space="0" w:color="auto"/>
            </w:tcBorders>
            <w:shd w:val="clear" w:color="auto" w:fill="auto"/>
          </w:tcPr>
          <w:p w14:paraId="1F94C2F2" w14:textId="77777777" w:rsidR="00B103DC" w:rsidRPr="0023730D" w:rsidRDefault="00B103DC" w:rsidP="005F38C1">
            <w:pPr>
              <w:numPr>
                <w:ilvl w:val="0"/>
                <w:numId w:val="165"/>
              </w:numPr>
              <w:autoSpaceDE w:val="0"/>
              <w:autoSpaceDN w:val="0"/>
              <w:adjustRightInd w:val="0"/>
              <w:spacing w:after="148"/>
              <w:ind w:left="519" w:hanging="425"/>
              <w:rPr>
                <w:rFonts w:cs="Arial"/>
                <w:color w:val="000000"/>
                <w:szCs w:val="22"/>
                <w:lang w:eastAsia="en-GB"/>
              </w:rPr>
            </w:pPr>
            <w:r w:rsidRPr="0023730D">
              <w:rPr>
                <w:rFonts w:cs="Arial"/>
                <w:color w:val="000000"/>
                <w:szCs w:val="22"/>
                <w:lang w:eastAsia="en-GB"/>
              </w:rPr>
              <w:t>A completed Safety Data Sheet (SDS) [BNS-10] for any hazardous material associated with the PATSY Below Neck System.</w:t>
            </w:r>
          </w:p>
          <w:p w14:paraId="29077E94" w14:textId="77777777" w:rsidR="00B103DC" w:rsidRPr="0023730D" w:rsidRDefault="00B103DC" w:rsidP="005F38C1">
            <w:pPr>
              <w:numPr>
                <w:ilvl w:val="0"/>
                <w:numId w:val="165"/>
              </w:numPr>
              <w:autoSpaceDE w:val="0"/>
              <w:autoSpaceDN w:val="0"/>
              <w:adjustRightInd w:val="0"/>
              <w:spacing w:after="148"/>
              <w:ind w:left="519" w:hanging="425"/>
              <w:rPr>
                <w:rFonts w:cs="Arial"/>
                <w:color w:val="000000"/>
                <w:szCs w:val="22"/>
                <w:lang w:eastAsia="en-GB"/>
              </w:rPr>
            </w:pPr>
            <w:r w:rsidRPr="0023730D">
              <w:rPr>
                <w:rFonts w:cs="Arial"/>
                <w:color w:val="000000"/>
                <w:szCs w:val="22"/>
                <w:lang w:eastAsia="en-GB"/>
              </w:rPr>
              <w:t>A completed DEFFORM 68 [BNS-11] for the PATSY Below Neck System.</w:t>
            </w:r>
          </w:p>
          <w:p w14:paraId="1F8FC43E" w14:textId="524BB3CF" w:rsidR="00B103DC" w:rsidRPr="0023730D" w:rsidRDefault="00B103DC" w:rsidP="00B103DC">
            <w:pPr>
              <w:rPr>
                <w:rFonts w:cs="Arial"/>
                <w:color w:val="000000"/>
                <w:szCs w:val="22"/>
                <w:lang w:eastAsia="en-GB"/>
              </w:rPr>
            </w:pPr>
            <w:r w:rsidRPr="0023730D">
              <w:rPr>
                <w:rFonts w:cs="Arial"/>
                <w:color w:val="000000"/>
                <w:szCs w:val="22"/>
                <w:lang w:eastAsia="en-GB"/>
              </w:rPr>
              <w:lastRenderedPageBreak/>
              <w:t xml:space="preserve">Delivered as a PDF and required at </w:t>
            </w:r>
            <w:r w:rsidR="00F0685F" w:rsidRPr="000968ED">
              <w:rPr>
                <w:rFonts w:cs="Arial"/>
                <w:b/>
                <w:color w:val="000000"/>
                <w:szCs w:val="22"/>
                <w:lang w:eastAsia="en-GB"/>
              </w:rPr>
              <w:t>REDACTED</w:t>
            </w:r>
            <w:r w:rsidRPr="0023730D">
              <w:rPr>
                <w:rFonts w:cs="Arial"/>
                <w:color w:val="000000"/>
                <w:szCs w:val="22"/>
                <w:lang w:eastAsia="en-GB"/>
              </w:rPr>
              <w:t>.</w:t>
            </w:r>
          </w:p>
        </w:tc>
        <w:tc>
          <w:tcPr>
            <w:tcW w:w="1843" w:type="dxa"/>
            <w:tcBorders>
              <w:bottom w:val="single" w:sz="4" w:space="0" w:color="auto"/>
            </w:tcBorders>
            <w:shd w:val="clear" w:color="auto" w:fill="auto"/>
          </w:tcPr>
          <w:p w14:paraId="69683525"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Content and quality of deliverable in the quantities agreed within the agreed lead times to meet the satisfaction of the Authority’s PM.</w:t>
            </w:r>
          </w:p>
          <w:p w14:paraId="5DCBB63D"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Acceptance confirmed in writing by the PM within 10 working days of receipt.</w:t>
            </w:r>
          </w:p>
          <w:p w14:paraId="6B1B2E48" w14:textId="77777777" w:rsidR="00B103DC" w:rsidRPr="0023730D" w:rsidRDefault="00B103DC" w:rsidP="00B103DC">
            <w:pPr>
              <w:spacing w:after="148"/>
              <w:rPr>
                <w:rFonts w:cs="Arial"/>
                <w:color w:val="000000"/>
                <w:szCs w:val="22"/>
                <w:lang w:eastAsia="en-GB"/>
              </w:rPr>
            </w:pPr>
          </w:p>
          <w:p w14:paraId="0CCB5E1F" w14:textId="77777777" w:rsidR="00B103DC" w:rsidRPr="0023730D" w:rsidRDefault="00B103DC" w:rsidP="00B103DC">
            <w:pPr>
              <w:spacing w:after="148"/>
              <w:rPr>
                <w:rFonts w:cs="Arial"/>
                <w:color w:val="000000"/>
                <w:szCs w:val="22"/>
                <w:lang w:eastAsia="en-GB"/>
              </w:rPr>
            </w:pPr>
          </w:p>
          <w:p w14:paraId="70E67658" w14:textId="77777777" w:rsidR="00B103DC" w:rsidRPr="0023730D" w:rsidRDefault="00B103DC" w:rsidP="00B103DC">
            <w:pPr>
              <w:rPr>
                <w:rFonts w:cs="Arial"/>
                <w:color w:val="000000"/>
                <w:szCs w:val="22"/>
                <w:lang w:eastAsia="en-GB"/>
              </w:rPr>
            </w:pPr>
          </w:p>
        </w:tc>
        <w:tc>
          <w:tcPr>
            <w:tcW w:w="2126" w:type="dxa"/>
            <w:tcBorders>
              <w:bottom w:val="single" w:sz="4" w:space="0" w:color="auto"/>
            </w:tcBorders>
            <w:shd w:val="clear" w:color="auto" w:fill="auto"/>
          </w:tcPr>
          <w:p w14:paraId="5456F8D1" w14:textId="77777777" w:rsidR="00B103DC" w:rsidRPr="0023730D" w:rsidRDefault="00B103DC" w:rsidP="00B103DC">
            <w:pPr>
              <w:rPr>
                <w:rFonts w:cs="Arial"/>
                <w:color w:val="000000"/>
                <w:szCs w:val="22"/>
                <w:lang w:eastAsia="en-GB"/>
              </w:rPr>
            </w:pPr>
            <w:r w:rsidRPr="0023730D">
              <w:rPr>
                <w:rFonts w:cs="Arial"/>
                <w:color w:val="000000"/>
                <w:szCs w:val="22"/>
                <w:lang w:eastAsia="en-GB"/>
              </w:rPr>
              <w:lastRenderedPageBreak/>
              <w:t>Deliverable is required to Inform the PATSY Safety Case</w:t>
            </w:r>
          </w:p>
        </w:tc>
      </w:tr>
      <w:tr w:rsidR="00B103DC" w:rsidRPr="0023730D" w14:paraId="6E8341F9" w14:textId="77777777" w:rsidTr="00B103DC">
        <w:trPr>
          <w:jc w:val="center"/>
        </w:trPr>
        <w:tc>
          <w:tcPr>
            <w:tcW w:w="846" w:type="dxa"/>
            <w:tcBorders>
              <w:bottom w:val="single" w:sz="4" w:space="0" w:color="auto"/>
            </w:tcBorders>
            <w:shd w:val="clear" w:color="auto" w:fill="auto"/>
          </w:tcPr>
          <w:p w14:paraId="7E1B0652"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4.4</w:t>
            </w:r>
          </w:p>
        </w:tc>
        <w:tc>
          <w:tcPr>
            <w:tcW w:w="1701" w:type="dxa"/>
            <w:tcBorders>
              <w:bottom w:val="single" w:sz="4" w:space="0" w:color="auto"/>
            </w:tcBorders>
            <w:shd w:val="clear" w:color="auto" w:fill="auto"/>
          </w:tcPr>
          <w:p w14:paraId="6DCE6C73"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In Service Support – Ad Hoc Support</w:t>
            </w:r>
          </w:p>
          <w:p w14:paraId="232370F0" w14:textId="77777777" w:rsidR="00B103DC" w:rsidRPr="0023730D" w:rsidRDefault="00B103DC" w:rsidP="00B103DC">
            <w:pPr>
              <w:spacing w:after="148"/>
              <w:rPr>
                <w:rFonts w:cs="Arial"/>
                <w:color w:val="000000"/>
                <w:szCs w:val="22"/>
                <w:lang w:eastAsia="en-GB"/>
              </w:rPr>
            </w:pPr>
          </w:p>
        </w:tc>
        <w:tc>
          <w:tcPr>
            <w:tcW w:w="2410" w:type="dxa"/>
            <w:tcBorders>
              <w:bottom w:val="single" w:sz="4" w:space="0" w:color="auto"/>
            </w:tcBorders>
            <w:shd w:val="clear" w:color="auto" w:fill="auto"/>
          </w:tcPr>
          <w:p w14:paraId="21B07617"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As the Design Authority (DA) for the PATSY Below Neck System the Contractor shall provide technical support to the Authority for Failure investigations, Post design Services and other Ad Hoc technical tasks as required.</w:t>
            </w:r>
          </w:p>
        </w:tc>
        <w:tc>
          <w:tcPr>
            <w:tcW w:w="3543" w:type="dxa"/>
            <w:tcBorders>
              <w:bottom w:val="single" w:sz="4" w:space="0" w:color="auto"/>
            </w:tcBorders>
            <w:shd w:val="clear" w:color="auto" w:fill="auto"/>
          </w:tcPr>
          <w:p w14:paraId="09AF0E1A"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As DA for the PATSY Below Neck System the Contractor shall maintain the capability to carry out Designer tasks priced and authorised in accordance with the Tasking Procedure defined in the Contract. Tasks may include but not be limited to:</w:t>
            </w:r>
          </w:p>
          <w:p w14:paraId="1BBCA256" w14:textId="77777777" w:rsidR="00B103DC" w:rsidRPr="0023730D" w:rsidRDefault="00B103DC" w:rsidP="005F38C1">
            <w:pPr>
              <w:numPr>
                <w:ilvl w:val="0"/>
                <w:numId w:val="155"/>
              </w:numPr>
              <w:tabs>
                <w:tab w:val="clear" w:pos="720"/>
                <w:tab w:val="num" w:pos="371"/>
              </w:tabs>
              <w:autoSpaceDE w:val="0"/>
              <w:autoSpaceDN w:val="0"/>
              <w:adjustRightInd w:val="0"/>
              <w:spacing w:after="148"/>
              <w:ind w:left="371" w:hanging="371"/>
              <w:rPr>
                <w:rFonts w:cs="Arial"/>
                <w:color w:val="000000"/>
                <w:szCs w:val="22"/>
                <w:lang w:eastAsia="en-GB"/>
              </w:rPr>
            </w:pPr>
            <w:r w:rsidRPr="0023730D">
              <w:rPr>
                <w:rFonts w:cs="Arial"/>
                <w:color w:val="000000"/>
                <w:szCs w:val="22"/>
                <w:lang w:eastAsia="en-GB"/>
              </w:rPr>
              <w:t>Failure Investigations using the MoD Form 760 / 760A / 761 process that meets the requirements of MAA Regulatory Article 4307.  The results of such Investigations will be reviewed by a Sentencing Panel that would require Contractor attendance.</w:t>
            </w:r>
          </w:p>
          <w:p w14:paraId="2EAC7B22" w14:textId="77777777" w:rsidR="00B103DC" w:rsidRPr="0023730D" w:rsidRDefault="00B103DC" w:rsidP="005F38C1">
            <w:pPr>
              <w:numPr>
                <w:ilvl w:val="0"/>
                <w:numId w:val="155"/>
              </w:numPr>
              <w:tabs>
                <w:tab w:val="clear" w:pos="720"/>
                <w:tab w:val="num" w:pos="371"/>
              </w:tabs>
              <w:autoSpaceDE w:val="0"/>
              <w:autoSpaceDN w:val="0"/>
              <w:adjustRightInd w:val="0"/>
              <w:spacing w:after="148"/>
              <w:ind w:left="371" w:hanging="283"/>
              <w:rPr>
                <w:rFonts w:cs="Arial"/>
                <w:color w:val="000000"/>
                <w:szCs w:val="22"/>
                <w:lang w:eastAsia="en-GB"/>
              </w:rPr>
            </w:pPr>
            <w:r w:rsidRPr="0023730D">
              <w:rPr>
                <w:rFonts w:cs="Arial"/>
                <w:color w:val="000000"/>
                <w:szCs w:val="22"/>
                <w:lang w:eastAsia="en-GB"/>
              </w:rPr>
              <w:t xml:space="preserve">Post Design Services (PDS) Investigations. </w:t>
            </w:r>
          </w:p>
          <w:p w14:paraId="29FCA28A" w14:textId="77777777" w:rsidR="00B103DC" w:rsidRPr="0023730D" w:rsidRDefault="00B103DC" w:rsidP="00B103DC">
            <w:pPr>
              <w:tabs>
                <w:tab w:val="num" w:pos="371"/>
              </w:tabs>
              <w:ind w:left="371" w:hanging="283"/>
              <w:rPr>
                <w:rFonts w:cs="Arial"/>
                <w:color w:val="000000"/>
                <w:szCs w:val="22"/>
                <w:lang w:eastAsia="en-GB"/>
              </w:rPr>
            </w:pPr>
            <w:r w:rsidRPr="0023730D">
              <w:rPr>
                <w:rFonts w:cs="Arial"/>
                <w:color w:val="000000"/>
                <w:szCs w:val="22"/>
                <w:lang w:eastAsia="en-GB"/>
              </w:rPr>
              <w:t>c.  Other: The contractor shall provide Other Ad Hoc services as required by the Authority, in support of PATSY system(s).</w:t>
            </w:r>
          </w:p>
        </w:tc>
        <w:tc>
          <w:tcPr>
            <w:tcW w:w="2268" w:type="dxa"/>
            <w:tcBorders>
              <w:bottom w:val="single" w:sz="4" w:space="0" w:color="auto"/>
            </w:tcBorders>
            <w:shd w:val="clear" w:color="auto" w:fill="auto"/>
          </w:tcPr>
          <w:p w14:paraId="5BF46425" w14:textId="2CE54491" w:rsidR="00B103DC" w:rsidRPr="0023730D" w:rsidRDefault="00B103DC" w:rsidP="005F38C1">
            <w:pPr>
              <w:numPr>
                <w:ilvl w:val="0"/>
                <w:numId w:val="166"/>
              </w:numPr>
              <w:autoSpaceDE w:val="0"/>
              <w:autoSpaceDN w:val="0"/>
              <w:adjustRightInd w:val="0"/>
              <w:ind w:left="377"/>
              <w:rPr>
                <w:rFonts w:cs="Arial"/>
                <w:color w:val="000000"/>
                <w:szCs w:val="22"/>
                <w:lang w:eastAsia="en-GB"/>
              </w:rPr>
            </w:pPr>
            <w:r w:rsidRPr="0023730D">
              <w:rPr>
                <w:rFonts w:cs="Arial"/>
                <w:color w:val="000000"/>
                <w:szCs w:val="22"/>
                <w:lang w:eastAsia="en-GB"/>
              </w:rPr>
              <w:t xml:space="preserve">The Authority shall issue a Tasking Approval Form (TAF) to the Contractor in the format of Annex </w:t>
            </w:r>
            <w:r w:rsidR="00864BE6" w:rsidRPr="000968ED">
              <w:rPr>
                <w:rFonts w:cs="Arial"/>
                <w:color w:val="000000"/>
                <w:szCs w:val="22"/>
                <w:lang w:eastAsia="en-GB"/>
              </w:rPr>
              <w:t>F</w:t>
            </w:r>
            <w:r w:rsidRPr="0023730D">
              <w:rPr>
                <w:rFonts w:cs="Arial"/>
                <w:color w:val="000000"/>
                <w:szCs w:val="22"/>
                <w:lang w:eastAsia="en-GB"/>
              </w:rPr>
              <w:t xml:space="preserve"> to the Draft Contract.</w:t>
            </w:r>
          </w:p>
          <w:p w14:paraId="49B2BB61"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Deliverables to be defined by each specific Task.</w:t>
            </w:r>
          </w:p>
          <w:p w14:paraId="68CB4D34" w14:textId="77777777" w:rsidR="00B103DC" w:rsidRPr="0023730D" w:rsidRDefault="00B103DC" w:rsidP="00B103DC">
            <w:pPr>
              <w:rPr>
                <w:rFonts w:cs="Arial"/>
                <w:color w:val="000000"/>
                <w:szCs w:val="22"/>
                <w:lang w:eastAsia="en-GB"/>
              </w:rPr>
            </w:pPr>
            <w:r w:rsidRPr="0023730D">
              <w:rPr>
                <w:rFonts w:cs="Arial"/>
                <w:color w:val="000000"/>
                <w:szCs w:val="22"/>
                <w:lang w:eastAsia="en-GB"/>
              </w:rPr>
              <w:t>The Contractor shall undertake no work that will attract a charge until Part B of the TAF has been agreed and accepted by the Authority and Part C completed.</w:t>
            </w:r>
          </w:p>
          <w:p w14:paraId="5A5DC358" w14:textId="77777777" w:rsidR="00B103DC" w:rsidRPr="0023730D" w:rsidRDefault="00B103DC" w:rsidP="00B103DC">
            <w:pPr>
              <w:spacing w:after="148"/>
              <w:rPr>
                <w:rFonts w:cs="Arial"/>
                <w:color w:val="000000"/>
                <w:szCs w:val="22"/>
                <w:lang w:eastAsia="en-GB"/>
              </w:rPr>
            </w:pPr>
          </w:p>
        </w:tc>
        <w:tc>
          <w:tcPr>
            <w:tcW w:w="1843" w:type="dxa"/>
            <w:tcBorders>
              <w:bottom w:val="single" w:sz="4" w:space="0" w:color="auto"/>
            </w:tcBorders>
            <w:shd w:val="clear" w:color="auto" w:fill="auto"/>
          </w:tcPr>
          <w:p w14:paraId="5A1BDFAF"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Content and quality of deliverable in the quantities agreed within the agreed lead times to meet the satisfaction of the Authority as defined in each individual TAF.</w:t>
            </w:r>
          </w:p>
          <w:p w14:paraId="7A6118CF"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Acceptance confirmed in writing by the PM within 10 working days of receipt.</w:t>
            </w:r>
          </w:p>
          <w:p w14:paraId="7A01AE0A" w14:textId="77777777" w:rsidR="00B103DC" w:rsidRPr="0023730D" w:rsidRDefault="00B103DC" w:rsidP="00B103DC">
            <w:pPr>
              <w:spacing w:after="148"/>
              <w:rPr>
                <w:rFonts w:cs="Arial"/>
                <w:color w:val="000000"/>
                <w:szCs w:val="22"/>
                <w:lang w:eastAsia="en-GB"/>
              </w:rPr>
            </w:pPr>
          </w:p>
        </w:tc>
        <w:tc>
          <w:tcPr>
            <w:tcW w:w="2126" w:type="dxa"/>
            <w:tcBorders>
              <w:bottom w:val="single" w:sz="4" w:space="0" w:color="auto"/>
            </w:tcBorders>
            <w:shd w:val="clear" w:color="auto" w:fill="auto"/>
          </w:tcPr>
          <w:p w14:paraId="2D7EA4C1" w14:textId="77777777" w:rsidR="00B103DC" w:rsidRPr="0023730D" w:rsidRDefault="00B103DC" w:rsidP="00B103DC">
            <w:pPr>
              <w:spacing w:after="148"/>
              <w:rPr>
                <w:rFonts w:cs="Arial"/>
                <w:color w:val="000000"/>
                <w:szCs w:val="22"/>
                <w:lang w:eastAsia="en-GB"/>
              </w:rPr>
            </w:pPr>
          </w:p>
        </w:tc>
      </w:tr>
      <w:tr w:rsidR="00B103DC" w:rsidRPr="0023730D" w14:paraId="11C21C3A" w14:textId="77777777" w:rsidTr="00B103DC">
        <w:trPr>
          <w:jc w:val="center"/>
        </w:trPr>
        <w:tc>
          <w:tcPr>
            <w:tcW w:w="846" w:type="dxa"/>
            <w:tcBorders>
              <w:bottom w:val="single" w:sz="4" w:space="0" w:color="auto"/>
            </w:tcBorders>
            <w:shd w:val="clear" w:color="auto" w:fill="99CCFF"/>
          </w:tcPr>
          <w:p w14:paraId="3C86E0B3"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5</w:t>
            </w:r>
          </w:p>
        </w:tc>
        <w:tc>
          <w:tcPr>
            <w:tcW w:w="13891" w:type="dxa"/>
            <w:gridSpan w:val="6"/>
            <w:shd w:val="clear" w:color="auto" w:fill="99CCFF"/>
          </w:tcPr>
          <w:p w14:paraId="1D66F498"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Training Support</w:t>
            </w:r>
          </w:p>
        </w:tc>
      </w:tr>
      <w:tr w:rsidR="00B103DC" w:rsidRPr="0023730D" w14:paraId="4BDADFC7" w14:textId="77777777" w:rsidTr="00B103DC">
        <w:trPr>
          <w:jc w:val="center"/>
        </w:trPr>
        <w:tc>
          <w:tcPr>
            <w:tcW w:w="846" w:type="dxa"/>
            <w:tcBorders>
              <w:bottom w:val="single" w:sz="4" w:space="0" w:color="auto"/>
            </w:tcBorders>
            <w:shd w:val="clear" w:color="auto" w:fill="auto"/>
          </w:tcPr>
          <w:p w14:paraId="5EC1889A"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5.1</w:t>
            </w:r>
          </w:p>
        </w:tc>
        <w:tc>
          <w:tcPr>
            <w:tcW w:w="1701" w:type="dxa"/>
            <w:tcBorders>
              <w:bottom w:val="single" w:sz="4" w:space="0" w:color="auto"/>
            </w:tcBorders>
            <w:shd w:val="clear" w:color="auto" w:fill="auto"/>
          </w:tcPr>
          <w:p w14:paraId="41A26A3D"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Training Support</w:t>
            </w:r>
          </w:p>
        </w:tc>
        <w:tc>
          <w:tcPr>
            <w:tcW w:w="2410" w:type="dxa"/>
            <w:tcBorders>
              <w:bottom w:val="single" w:sz="4" w:space="0" w:color="auto"/>
            </w:tcBorders>
            <w:shd w:val="clear" w:color="auto" w:fill="auto"/>
          </w:tcPr>
          <w:p w14:paraId="0ED28E64" w14:textId="77777777" w:rsidR="00B103DC" w:rsidRPr="0023730D" w:rsidRDefault="00B103DC" w:rsidP="00B103DC">
            <w:pPr>
              <w:rPr>
                <w:rFonts w:cs="Arial"/>
                <w:color w:val="000000"/>
                <w:szCs w:val="22"/>
                <w:lang w:eastAsia="en-GB"/>
              </w:rPr>
            </w:pPr>
            <w:r w:rsidRPr="0023730D">
              <w:rPr>
                <w:rFonts w:cs="Arial"/>
                <w:color w:val="000000"/>
                <w:szCs w:val="22"/>
                <w:lang w:eastAsia="en-GB"/>
              </w:rPr>
              <w:t xml:space="preserve">The Contractor shall develop and provide the Authority with Training for designated training staff to facilitate use of the Below Neck System. </w:t>
            </w:r>
          </w:p>
          <w:p w14:paraId="3EAD38D7" w14:textId="77777777" w:rsidR="00B103DC" w:rsidRPr="0023730D" w:rsidRDefault="00B103DC" w:rsidP="00B103DC">
            <w:pPr>
              <w:spacing w:after="148"/>
              <w:rPr>
                <w:rFonts w:cs="Arial"/>
                <w:color w:val="000000"/>
                <w:szCs w:val="22"/>
                <w:lang w:eastAsia="en-GB"/>
              </w:rPr>
            </w:pPr>
          </w:p>
          <w:p w14:paraId="166A77E2" w14:textId="77777777" w:rsidR="00B103DC" w:rsidRPr="0023730D" w:rsidRDefault="00B103DC" w:rsidP="00B103DC">
            <w:pPr>
              <w:spacing w:after="148"/>
              <w:rPr>
                <w:rFonts w:cs="Arial"/>
                <w:color w:val="000000"/>
                <w:szCs w:val="22"/>
                <w:lang w:eastAsia="en-GB"/>
              </w:rPr>
            </w:pPr>
          </w:p>
        </w:tc>
        <w:tc>
          <w:tcPr>
            <w:tcW w:w="3543" w:type="dxa"/>
            <w:tcBorders>
              <w:bottom w:val="single" w:sz="4" w:space="0" w:color="auto"/>
            </w:tcBorders>
            <w:shd w:val="clear" w:color="auto" w:fill="auto"/>
          </w:tcPr>
          <w:p w14:paraId="0D85E289"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Training delivered shall provide the Authority with knowledge on how the Below Neck System should be stored, donned, doffed, used, maintained and disposed of.</w:t>
            </w:r>
          </w:p>
          <w:p w14:paraId="6450558B" w14:textId="121E60FB" w:rsidR="00B103DC" w:rsidRPr="0023730D" w:rsidRDefault="00B103DC" w:rsidP="00B103DC">
            <w:pPr>
              <w:rPr>
                <w:rFonts w:cs="Arial"/>
                <w:color w:val="000000"/>
                <w:szCs w:val="22"/>
                <w:lang w:eastAsia="en-GB"/>
              </w:rPr>
            </w:pPr>
            <w:r w:rsidRPr="0023730D">
              <w:rPr>
                <w:rFonts w:cs="Arial"/>
                <w:color w:val="000000"/>
                <w:szCs w:val="22"/>
                <w:lang w:eastAsia="en-GB"/>
              </w:rPr>
              <w:t xml:space="preserve">PATSY Training is delivered by the </w:t>
            </w:r>
            <w:r w:rsidR="00F0685F" w:rsidRPr="000968ED">
              <w:rPr>
                <w:rFonts w:cs="Arial"/>
                <w:b/>
                <w:color w:val="000000"/>
                <w:szCs w:val="22"/>
                <w:lang w:eastAsia="en-GB"/>
              </w:rPr>
              <w:t>REDACTED</w:t>
            </w:r>
            <w:r w:rsidR="00F0685F" w:rsidRPr="0023730D">
              <w:rPr>
                <w:rFonts w:cs="Arial"/>
                <w:color w:val="000000"/>
                <w:szCs w:val="22"/>
                <w:lang w:eastAsia="en-GB"/>
              </w:rPr>
              <w:t xml:space="preserve"> </w:t>
            </w:r>
            <w:r w:rsidRPr="0023730D">
              <w:rPr>
                <w:rFonts w:cs="Arial"/>
                <w:color w:val="000000"/>
                <w:szCs w:val="22"/>
                <w:lang w:eastAsia="en-GB"/>
              </w:rPr>
              <w:t xml:space="preserve">whose staff will be the target Audience for this training, along with Safety Equipment staff from </w:t>
            </w:r>
            <w:r w:rsidR="00F0685F" w:rsidRPr="000968ED">
              <w:rPr>
                <w:rFonts w:cs="Arial"/>
                <w:b/>
                <w:color w:val="000000"/>
                <w:szCs w:val="22"/>
                <w:lang w:eastAsia="en-GB"/>
              </w:rPr>
              <w:t>REDACTED</w:t>
            </w:r>
            <w:r w:rsidR="00F0685F" w:rsidRPr="0023730D">
              <w:rPr>
                <w:rFonts w:cs="Arial"/>
                <w:color w:val="000000"/>
                <w:szCs w:val="22"/>
                <w:lang w:eastAsia="en-GB"/>
              </w:rPr>
              <w:t xml:space="preserve"> </w:t>
            </w:r>
            <w:r w:rsidRPr="0023730D">
              <w:rPr>
                <w:rFonts w:cs="Arial"/>
                <w:color w:val="000000"/>
                <w:szCs w:val="22"/>
                <w:lang w:eastAsia="en-GB"/>
              </w:rPr>
              <w:t xml:space="preserve">whose units will be operating the PATSY capability.  </w:t>
            </w:r>
          </w:p>
        </w:tc>
        <w:tc>
          <w:tcPr>
            <w:tcW w:w="2268" w:type="dxa"/>
            <w:tcBorders>
              <w:bottom w:val="single" w:sz="4" w:space="0" w:color="auto"/>
            </w:tcBorders>
            <w:shd w:val="clear" w:color="auto" w:fill="auto"/>
          </w:tcPr>
          <w:p w14:paraId="78EEA30A" w14:textId="3EC50702" w:rsidR="00B103DC" w:rsidRPr="0023730D" w:rsidRDefault="000968ED" w:rsidP="005F38C1">
            <w:pPr>
              <w:numPr>
                <w:ilvl w:val="0"/>
                <w:numId w:val="167"/>
              </w:numPr>
              <w:autoSpaceDE w:val="0"/>
              <w:autoSpaceDN w:val="0"/>
              <w:adjustRightInd w:val="0"/>
              <w:spacing w:after="148"/>
              <w:ind w:left="377" w:hanging="425"/>
              <w:rPr>
                <w:rFonts w:cs="Arial"/>
                <w:color w:val="000000"/>
                <w:szCs w:val="22"/>
                <w:lang w:eastAsia="en-GB"/>
              </w:rPr>
            </w:pPr>
            <w:r w:rsidRPr="000968ED">
              <w:rPr>
                <w:rFonts w:cs="Arial"/>
                <w:b/>
                <w:color w:val="000000"/>
                <w:szCs w:val="22"/>
                <w:lang w:eastAsia="en-GB"/>
              </w:rPr>
              <w:t>REDACTED</w:t>
            </w:r>
            <w:r w:rsidR="00B103DC" w:rsidRPr="0023730D">
              <w:rPr>
                <w:rFonts w:cs="Arial"/>
                <w:color w:val="000000"/>
                <w:szCs w:val="22"/>
                <w:lang w:eastAsia="en-GB"/>
              </w:rPr>
              <w:t xml:space="preserve"> Training Course for Trainers [BNS-8]</w:t>
            </w:r>
          </w:p>
          <w:p w14:paraId="75F1A5E6" w14:textId="3BB30D4F"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Satisfactory delivery of training at date </w:t>
            </w:r>
            <w:r w:rsidR="00F0685F" w:rsidRPr="000968ED">
              <w:rPr>
                <w:rFonts w:cs="Arial"/>
                <w:b/>
                <w:color w:val="000000"/>
                <w:szCs w:val="22"/>
                <w:lang w:eastAsia="en-GB"/>
              </w:rPr>
              <w:t>REDACTED</w:t>
            </w:r>
            <w:r w:rsidRPr="0023730D">
              <w:rPr>
                <w:rFonts w:cs="Arial"/>
                <w:color w:val="000000"/>
                <w:szCs w:val="22"/>
                <w:lang w:eastAsia="en-GB"/>
              </w:rPr>
              <w:t>.</w:t>
            </w:r>
          </w:p>
          <w:p w14:paraId="52765EB7" w14:textId="36CD81D0" w:rsidR="00B103DC" w:rsidRPr="0023730D" w:rsidRDefault="00B103DC" w:rsidP="00B103DC">
            <w:pPr>
              <w:rPr>
                <w:rFonts w:cs="Arial"/>
                <w:color w:val="000000"/>
                <w:szCs w:val="22"/>
                <w:lang w:eastAsia="en-GB"/>
              </w:rPr>
            </w:pPr>
            <w:r w:rsidRPr="0023730D">
              <w:rPr>
                <w:rFonts w:cs="Arial"/>
                <w:color w:val="000000"/>
                <w:szCs w:val="22"/>
                <w:lang w:eastAsia="en-GB"/>
              </w:rPr>
              <w:t xml:space="preserve">Prior to IOC declaration the contractor shall deliver update training to </w:t>
            </w:r>
            <w:r w:rsidR="00F0685F" w:rsidRPr="000968ED">
              <w:rPr>
                <w:rFonts w:cs="Arial"/>
                <w:b/>
                <w:color w:val="000000"/>
                <w:szCs w:val="22"/>
                <w:lang w:eastAsia="en-GB"/>
              </w:rPr>
              <w:t>REDACTED</w:t>
            </w:r>
            <w:r w:rsidR="00F0685F" w:rsidRPr="0023730D">
              <w:rPr>
                <w:rFonts w:cs="Arial"/>
                <w:color w:val="000000"/>
                <w:szCs w:val="22"/>
                <w:lang w:eastAsia="en-GB"/>
              </w:rPr>
              <w:t xml:space="preserve"> </w:t>
            </w:r>
            <w:r w:rsidRPr="0023730D">
              <w:rPr>
                <w:rFonts w:cs="Arial"/>
                <w:color w:val="000000"/>
                <w:szCs w:val="22"/>
                <w:lang w:eastAsia="en-GB"/>
              </w:rPr>
              <w:t xml:space="preserve">staff to cover any differences in the product </w:t>
            </w:r>
            <w:proofErr w:type="gramStart"/>
            <w:r w:rsidRPr="0023730D">
              <w:rPr>
                <w:rFonts w:cs="Arial"/>
                <w:color w:val="000000"/>
                <w:szCs w:val="22"/>
                <w:lang w:eastAsia="en-GB"/>
              </w:rPr>
              <w:t>as a result of</w:t>
            </w:r>
            <w:proofErr w:type="gramEnd"/>
            <w:r w:rsidRPr="0023730D">
              <w:rPr>
                <w:rFonts w:cs="Arial"/>
                <w:color w:val="000000"/>
                <w:szCs w:val="22"/>
                <w:lang w:eastAsia="en-GB"/>
              </w:rPr>
              <w:t xml:space="preserve"> Integration trials.</w:t>
            </w:r>
          </w:p>
        </w:tc>
        <w:tc>
          <w:tcPr>
            <w:tcW w:w="1843" w:type="dxa"/>
            <w:tcBorders>
              <w:bottom w:val="single" w:sz="4" w:space="0" w:color="auto"/>
            </w:tcBorders>
            <w:shd w:val="clear" w:color="auto" w:fill="auto"/>
          </w:tcPr>
          <w:p w14:paraId="221C7D8E"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Content and quality of deliverable meet the satisfaction of the Authority’s PM.</w:t>
            </w:r>
          </w:p>
          <w:p w14:paraId="3A0979B7"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Acceptance confirmed in writing by the PM within 10 working days of receipt.</w:t>
            </w:r>
          </w:p>
          <w:p w14:paraId="188F461D" w14:textId="77777777" w:rsidR="00B103DC" w:rsidRPr="0023730D" w:rsidRDefault="00B103DC" w:rsidP="00B103DC">
            <w:pPr>
              <w:rPr>
                <w:rFonts w:cs="Arial"/>
                <w:color w:val="000000"/>
                <w:szCs w:val="22"/>
                <w:lang w:eastAsia="en-GB"/>
              </w:rPr>
            </w:pPr>
          </w:p>
          <w:p w14:paraId="4B8177D6" w14:textId="77777777" w:rsidR="00B103DC" w:rsidRPr="0023730D" w:rsidRDefault="00B103DC" w:rsidP="00B103DC">
            <w:pPr>
              <w:spacing w:after="148"/>
              <w:rPr>
                <w:rFonts w:cs="Arial"/>
                <w:color w:val="000000"/>
                <w:szCs w:val="22"/>
                <w:lang w:eastAsia="en-GB"/>
              </w:rPr>
            </w:pPr>
          </w:p>
        </w:tc>
        <w:tc>
          <w:tcPr>
            <w:tcW w:w="2126" w:type="dxa"/>
            <w:tcBorders>
              <w:bottom w:val="single" w:sz="4" w:space="0" w:color="auto"/>
            </w:tcBorders>
            <w:shd w:val="clear" w:color="auto" w:fill="auto"/>
          </w:tcPr>
          <w:p w14:paraId="40DF3A83"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See 4.1 above</w:t>
            </w:r>
          </w:p>
          <w:p w14:paraId="4ED49166" w14:textId="7E0E2203" w:rsidR="00B103DC" w:rsidRPr="0023730D" w:rsidRDefault="00B103DC" w:rsidP="00B103DC">
            <w:pPr>
              <w:rPr>
                <w:rFonts w:cs="Arial"/>
                <w:color w:val="000000"/>
                <w:szCs w:val="22"/>
                <w:lang w:eastAsia="en-GB"/>
              </w:rPr>
            </w:pPr>
            <w:r w:rsidRPr="0023730D">
              <w:rPr>
                <w:rFonts w:cs="Arial"/>
                <w:color w:val="000000"/>
                <w:szCs w:val="22"/>
                <w:lang w:eastAsia="en-GB"/>
              </w:rPr>
              <w:t xml:space="preserve">“Train the trainer” sessions with </w:t>
            </w:r>
            <w:r w:rsidR="00F0685F" w:rsidRPr="000968ED">
              <w:rPr>
                <w:rFonts w:cs="Arial"/>
                <w:b/>
                <w:color w:val="000000"/>
                <w:szCs w:val="22"/>
                <w:lang w:eastAsia="en-GB"/>
              </w:rPr>
              <w:t>REDACTED</w:t>
            </w:r>
            <w:r w:rsidRPr="0023730D">
              <w:rPr>
                <w:rFonts w:cs="Arial"/>
                <w:color w:val="000000"/>
                <w:szCs w:val="22"/>
                <w:lang w:eastAsia="en-GB"/>
              </w:rPr>
              <w:t xml:space="preserve"> Staff and Safety Equipment staff from APED Equipped units.</w:t>
            </w:r>
          </w:p>
        </w:tc>
      </w:tr>
      <w:tr w:rsidR="00B103DC" w:rsidRPr="0023730D" w14:paraId="68EBA3EA" w14:textId="77777777" w:rsidTr="00B103DC">
        <w:trPr>
          <w:jc w:val="center"/>
        </w:trPr>
        <w:tc>
          <w:tcPr>
            <w:tcW w:w="846" w:type="dxa"/>
            <w:tcBorders>
              <w:bottom w:val="single" w:sz="4" w:space="0" w:color="auto"/>
            </w:tcBorders>
            <w:shd w:val="clear" w:color="auto" w:fill="auto"/>
          </w:tcPr>
          <w:p w14:paraId="26C7BA73"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5.2</w:t>
            </w:r>
          </w:p>
        </w:tc>
        <w:tc>
          <w:tcPr>
            <w:tcW w:w="1701" w:type="dxa"/>
            <w:tcBorders>
              <w:bottom w:val="single" w:sz="4" w:space="0" w:color="auto"/>
            </w:tcBorders>
            <w:shd w:val="clear" w:color="auto" w:fill="auto"/>
          </w:tcPr>
          <w:p w14:paraId="5748897E"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Training Support - Documentation </w:t>
            </w:r>
          </w:p>
        </w:tc>
        <w:tc>
          <w:tcPr>
            <w:tcW w:w="2410" w:type="dxa"/>
            <w:tcBorders>
              <w:bottom w:val="single" w:sz="4" w:space="0" w:color="auto"/>
            </w:tcBorders>
            <w:shd w:val="clear" w:color="auto" w:fill="auto"/>
          </w:tcPr>
          <w:p w14:paraId="14CF9E10"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Contractor shall develop, deliver and maintain accurate information and data to facilitate the development of a coherent Training Course for the PATSY </w:t>
            </w:r>
            <w:proofErr w:type="gramStart"/>
            <w:r w:rsidRPr="0023730D">
              <w:rPr>
                <w:rFonts w:cs="Arial"/>
                <w:color w:val="000000"/>
                <w:szCs w:val="22"/>
                <w:lang w:eastAsia="en-GB"/>
              </w:rPr>
              <w:t>System as a whole</w:t>
            </w:r>
            <w:proofErr w:type="gramEnd"/>
            <w:r w:rsidRPr="0023730D">
              <w:rPr>
                <w:rFonts w:cs="Arial"/>
                <w:color w:val="000000"/>
                <w:szCs w:val="22"/>
                <w:lang w:eastAsia="en-GB"/>
              </w:rPr>
              <w:t>.</w:t>
            </w:r>
          </w:p>
          <w:p w14:paraId="7BEF85E1" w14:textId="77777777" w:rsidR="00B103DC" w:rsidRPr="0023730D" w:rsidRDefault="00B103DC" w:rsidP="00B103DC">
            <w:pPr>
              <w:rPr>
                <w:rFonts w:cs="Arial"/>
                <w:color w:val="000000"/>
                <w:szCs w:val="22"/>
                <w:lang w:eastAsia="en-GB"/>
              </w:rPr>
            </w:pPr>
            <w:r w:rsidRPr="0023730D">
              <w:rPr>
                <w:rFonts w:cs="Arial"/>
                <w:color w:val="000000"/>
                <w:szCs w:val="22"/>
                <w:lang w:eastAsia="en-GB"/>
              </w:rPr>
              <w:t xml:space="preserve">The solution is required to be compliant with the Defence Systems </w:t>
            </w:r>
            <w:r w:rsidRPr="0023730D">
              <w:rPr>
                <w:rFonts w:cs="Arial"/>
                <w:color w:val="000000"/>
                <w:szCs w:val="22"/>
                <w:lang w:eastAsia="en-GB"/>
              </w:rPr>
              <w:lastRenderedPageBreak/>
              <w:t>Approach to Training (DSAT).</w:t>
            </w:r>
          </w:p>
        </w:tc>
        <w:tc>
          <w:tcPr>
            <w:tcW w:w="3543" w:type="dxa"/>
            <w:tcBorders>
              <w:bottom w:val="single" w:sz="4" w:space="0" w:color="auto"/>
            </w:tcBorders>
            <w:shd w:val="clear" w:color="auto" w:fill="auto"/>
          </w:tcPr>
          <w:p w14:paraId="2EF0002D"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 xml:space="preserve">DLF details the Defence Systems Approach to Training (DSAT).  </w:t>
            </w:r>
          </w:p>
          <w:p w14:paraId="48438681" w14:textId="77777777" w:rsidR="00B103DC" w:rsidRPr="0023730D" w:rsidRDefault="00B103DC" w:rsidP="00B103DC">
            <w:pPr>
              <w:rPr>
                <w:rFonts w:cs="Arial"/>
                <w:color w:val="000000"/>
                <w:szCs w:val="22"/>
                <w:lang w:eastAsia="en-GB"/>
              </w:rPr>
            </w:pPr>
            <w:r w:rsidRPr="0023730D">
              <w:rPr>
                <w:rFonts w:cs="Arial"/>
                <w:color w:val="000000"/>
                <w:szCs w:val="22"/>
                <w:lang w:eastAsia="en-GB"/>
              </w:rPr>
              <w:t xml:space="preserve">JSP 822 provides key points of policy and guidance of the provision and management of Training and Training Equipment.  </w:t>
            </w:r>
          </w:p>
          <w:p w14:paraId="618BD9A1" w14:textId="77777777" w:rsidR="00B103DC" w:rsidRPr="0023730D" w:rsidRDefault="00B103DC" w:rsidP="00B103DC">
            <w:pPr>
              <w:spacing w:after="148"/>
              <w:rPr>
                <w:rFonts w:cs="Arial"/>
                <w:color w:val="000000"/>
                <w:szCs w:val="22"/>
                <w:lang w:eastAsia="en-GB"/>
              </w:rPr>
            </w:pPr>
          </w:p>
          <w:p w14:paraId="4D28DC5D" w14:textId="77777777" w:rsidR="00B103DC" w:rsidRPr="0023730D" w:rsidRDefault="00B103DC" w:rsidP="00B103DC">
            <w:pPr>
              <w:spacing w:after="148"/>
              <w:rPr>
                <w:rFonts w:cs="Arial"/>
                <w:color w:val="000000"/>
                <w:szCs w:val="22"/>
                <w:lang w:eastAsia="en-GB"/>
              </w:rPr>
            </w:pPr>
          </w:p>
        </w:tc>
        <w:tc>
          <w:tcPr>
            <w:tcW w:w="2268" w:type="dxa"/>
            <w:tcBorders>
              <w:bottom w:val="single" w:sz="4" w:space="0" w:color="auto"/>
            </w:tcBorders>
            <w:shd w:val="clear" w:color="auto" w:fill="auto"/>
          </w:tcPr>
          <w:p w14:paraId="339AC4B0" w14:textId="77777777" w:rsidR="00B103DC" w:rsidRPr="0023730D" w:rsidRDefault="00B103DC" w:rsidP="005F38C1">
            <w:pPr>
              <w:numPr>
                <w:ilvl w:val="0"/>
                <w:numId w:val="168"/>
              </w:numPr>
              <w:autoSpaceDE w:val="0"/>
              <w:autoSpaceDN w:val="0"/>
              <w:adjustRightInd w:val="0"/>
              <w:spacing w:after="148"/>
              <w:ind w:left="377" w:hanging="283"/>
              <w:rPr>
                <w:rFonts w:cs="Arial"/>
                <w:color w:val="000000"/>
                <w:szCs w:val="22"/>
                <w:lang w:eastAsia="en-GB"/>
              </w:rPr>
            </w:pPr>
            <w:r w:rsidRPr="0023730D">
              <w:rPr>
                <w:rFonts w:cs="Arial"/>
                <w:color w:val="000000"/>
                <w:szCs w:val="22"/>
                <w:lang w:eastAsia="en-GB"/>
              </w:rPr>
              <w:t>Training Information and Data [BNS-9]</w:t>
            </w:r>
          </w:p>
          <w:p w14:paraId="537852CD"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Delivered in an editable Word version, soft copy to enable the Authority to update training documentation with relevant PATSY BNS system instructions and information.</w:t>
            </w:r>
          </w:p>
          <w:p w14:paraId="4A0D6B86" w14:textId="57A1F96B" w:rsidR="00B103DC" w:rsidRPr="0023730D" w:rsidRDefault="00B103DC" w:rsidP="00B103DC">
            <w:pPr>
              <w:rPr>
                <w:rFonts w:cs="Arial"/>
                <w:color w:val="000000"/>
                <w:szCs w:val="22"/>
                <w:lang w:eastAsia="en-GB"/>
              </w:rPr>
            </w:pPr>
            <w:r w:rsidRPr="0023730D">
              <w:rPr>
                <w:rFonts w:cs="Arial"/>
                <w:color w:val="000000"/>
                <w:szCs w:val="22"/>
                <w:lang w:eastAsia="en-GB"/>
              </w:rPr>
              <w:lastRenderedPageBreak/>
              <w:t xml:space="preserve">Delivery date </w:t>
            </w:r>
            <w:r w:rsidR="000968ED" w:rsidRPr="000968ED">
              <w:rPr>
                <w:rFonts w:cs="Arial"/>
                <w:b/>
                <w:color w:val="000000"/>
                <w:szCs w:val="22"/>
                <w:lang w:eastAsia="en-GB"/>
              </w:rPr>
              <w:t>REDACTED</w:t>
            </w:r>
          </w:p>
        </w:tc>
        <w:tc>
          <w:tcPr>
            <w:tcW w:w="1843" w:type="dxa"/>
            <w:tcBorders>
              <w:bottom w:val="single" w:sz="4" w:space="0" w:color="auto"/>
            </w:tcBorders>
            <w:shd w:val="clear" w:color="auto" w:fill="auto"/>
          </w:tcPr>
          <w:p w14:paraId="7FE2C07A"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Content and quality of deliverable in the quantities agreed within the agreed lead times to meet the satisfaction of the Authority.</w:t>
            </w:r>
          </w:p>
          <w:p w14:paraId="38FF0F7E" w14:textId="77777777" w:rsidR="00B103DC" w:rsidRPr="0023730D" w:rsidRDefault="00B103DC" w:rsidP="00B103DC">
            <w:pPr>
              <w:rPr>
                <w:rFonts w:cs="Arial"/>
                <w:color w:val="000000"/>
                <w:szCs w:val="22"/>
                <w:lang w:eastAsia="en-GB"/>
              </w:rPr>
            </w:pPr>
            <w:r w:rsidRPr="0023730D">
              <w:rPr>
                <w:rFonts w:cs="Arial"/>
                <w:color w:val="000000"/>
                <w:szCs w:val="22"/>
                <w:lang w:eastAsia="en-GB"/>
              </w:rPr>
              <w:t xml:space="preserve">(If the product delivered at section 4.1 (technical information can </w:t>
            </w:r>
            <w:r w:rsidRPr="0023730D">
              <w:rPr>
                <w:rFonts w:cs="Arial"/>
                <w:color w:val="000000"/>
                <w:szCs w:val="22"/>
                <w:lang w:eastAsia="en-GB"/>
              </w:rPr>
              <w:lastRenderedPageBreak/>
              <w:t xml:space="preserve">be demonstrated to fulfil this requirement then separate documentation is not required). </w:t>
            </w:r>
          </w:p>
        </w:tc>
        <w:tc>
          <w:tcPr>
            <w:tcW w:w="2126" w:type="dxa"/>
            <w:tcBorders>
              <w:bottom w:val="single" w:sz="4" w:space="0" w:color="auto"/>
            </w:tcBorders>
            <w:shd w:val="clear" w:color="auto" w:fill="auto"/>
          </w:tcPr>
          <w:p w14:paraId="2C022253" w14:textId="77777777" w:rsidR="00B103DC" w:rsidRPr="0023730D" w:rsidRDefault="00B103DC" w:rsidP="00B103DC">
            <w:pPr>
              <w:rPr>
                <w:rFonts w:cs="Arial"/>
                <w:color w:val="000000"/>
                <w:szCs w:val="22"/>
                <w:lang w:eastAsia="en-GB"/>
              </w:rPr>
            </w:pPr>
            <w:r w:rsidRPr="0023730D">
              <w:rPr>
                <w:rFonts w:cs="Arial"/>
                <w:color w:val="000000"/>
                <w:szCs w:val="22"/>
                <w:lang w:eastAsia="en-GB"/>
              </w:rPr>
              <w:lastRenderedPageBreak/>
              <w:t xml:space="preserve">The Authority will require an update to the APED Training course to accommodate the new BNS and will require the BNS Contractor to support this effort by inputting to the Training Needs Analysis. </w:t>
            </w:r>
          </w:p>
        </w:tc>
      </w:tr>
      <w:tr w:rsidR="00B103DC" w:rsidRPr="0023730D" w14:paraId="09F38F5D" w14:textId="77777777" w:rsidTr="00B103DC">
        <w:trPr>
          <w:jc w:val="center"/>
        </w:trPr>
        <w:tc>
          <w:tcPr>
            <w:tcW w:w="846" w:type="dxa"/>
            <w:tcBorders>
              <w:bottom w:val="single" w:sz="4" w:space="0" w:color="auto"/>
            </w:tcBorders>
            <w:shd w:val="clear" w:color="auto" w:fill="99CCFF"/>
          </w:tcPr>
          <w:p w14:paraId="32FC3913"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6</w:t>
            </w:r>
          </w:p>
        </w:tc>
        <w:tc>
          <w:tcPr>
            <w:tcW w:w="13891" w:type="dxa"/>
            <w:gridSpan w:val="6"/>
            <w:shd w:val="clear" w:color="auto" w:fill="99CCFF"/>
          </w:tcPr>
          <w:p w14:paraId="11266B6B"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Packaging, Handling, Storage and Transportation (PHS&amp;T) and Codification</w:t>
            </w:r>
          </w:p>
        </w:tc>
      </w:tr>
      <w:tr w:rsidR="00B103DC" w:rsidRPr="0023730D" w14:paraId="34FE3F9B" w14:textId="77777777" w:rsidTr="00B103DC">
        <w:trPr>
          <w:jc w:val="center"/>
        </w:trPr>
        <w:tc>
          <w:tcPr>
            <w:tcW w:w="846" w:type="dxa"/>
            <w:tcBorders>
              <w:bottom w:val="single" w:sz="4" w:space="0" w:color="auto"/>
            </w:tcBorders>
            <w:shd w:val="clear" w:color="auto" w:fill="auto"/>
          </w:tcPr>
          <w:p w14:paraId="5FCF8BB2"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6.1</w:t>
            </w:r>
          </w:p>
        </w:tc>
        <w:tc>
          <w:tcPr>
            <w:tcW w:w="1701" w:type="dxa"/>
            <w:tcBorders>
              <w:bottom w:val="single" w:sz="4" w:space="0" w:color="auto"/>
            </w:tcBorders>
            <w:shd w:val="clear" w:color="auto" w:fill="auto"/>
          </w:tcPr>
          <w:p w14:paraId="382F0C3F"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Packaging, </w:t>
            </w:r>
          </w:p>
        </w:tc>
        <w:tc>
          <w:tcPr>
            <w:tcW w:w="2410" w:type="dxa"/>
            <w:tcBorders>
              <w:bottom w:val="single" w:sz="4" w:space="0" w:color="auto"/>
            </w:tcBorders>
            <w:shd w:val="clear" w:color="auto" w:fill="auto"/>
          </w:tcPr>
          <w:p w14:paraId="7FF5ABE4" w14:textId="77777777" w:rsidR="00B103DC" w:rsidRPr="0023730D" w:rsidRDefault="00B103DC" w:rsidP="00B103DC">
            <w:pPr>
              <w:rPr>
                <w:rFonts w:cs="Arial"/>
                <w:color w:val="000000"/>
                <w:szCs w:val="22"/>
                <w:lang w:eastAsia="en-GB"/>
              </w:rPr>
            </w:pPr>
            <w:r w:rsidRPr="0023730D">
              <w:rPr>
                <w:rFonts w:cs="Arial"/>
                <w:color w:val="000000"/>
                <w:szCs w:val="22"/>
                <w:lang w:eastAsia="en-GB"/>
              </w:rPr>
              <w:t>The Contractor shall develop, deliver and maintain Packaging instructions for the PATSY BNS system.</w:t>
            </w:r>
          </w:p>
        </w:tc>
        <w:tc>
          <w:tcPr>
            <w:tcW w:w="3543" w:type="dxa"/>
            <w:tcBorders>
              <w:bottom w:val="single" w:sz="4" w:space="0" w:color="auto"/>
            </w:tcBorders>
            <w:shd w:val="clear" w:color="auto" w:fill="auto"/>
          </w:tcPr>
          <w:p w14:paraId="0ED05652"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DLF (Defence Logistics Framework) defines the policies and processes for Packaging and provides guidance on PHS&amp;T.</w:t>
            </w:r>
          </w:p>
          <w:p w14:paraId="698C5171" w14:textId="77777777" w:rsidR="00B103DC" w:rsidRPr="0023730D" w:rsidRDefault="00B103DC" w:rsidP="00B103DC">
            <w:pPr>
              <w:rPr>
                <w:rFonts w:cs="Arial"/>
                <w:color w:val="000000"/>
                <w:szCs w:val="22"/>
                <w:lang w:eastAsia="en-GB"/>
              </w:rPr>
            </w:pPr>
            <w:r w:rsidRPr="0023730D">
              <w:rPr>
                <w:rFonts w:cs="Arial"/>
                <w:color w:val="000000"/>
                <w:szCs w:val="22"/>
                <w:lang w:eastAsia="en-GB"/>
              </w:rPr>
              <w:t>DEFCON 129 details the requirements for Packaging.</w:t>
            </w:r>
          </w:p>
          <w:p w14:paraId="471D4B18" w14:textId="77777777" w:rsidR="00B103DC" w:rsidRPr="0023730D" w:rsidRDefault="00B103DC" w:rsidP="00B103DC">
            <w:pPr>
              <w:spacing w:after="148"/>
              <w:rPr>
                <w:rFonts w:cs="Arial"/>
                <w:color w:val="000000"/>
                <w:szCs w:val="22"/>
                <w:lang w:eastAsia="en-GB"/>
              </w:rPr>
            </w:pPr>
          </w:p>
        </w:tc>
        <w:tc>
          <w:tcPr>
            <w:tcW w:w="2268" w:type="dxa"/>
            <w:tcBorders>
              <w:bottom w:val="single" w:sz="4" w:space="0" w:color="auto"/>
            </w:tcBorders>
            <w:shd w:val="clear" w:color="auto" w:fill="auto"/>
          </w:tcPr>
          <w:p w14:paraId="49D6B8E7" w14:textId="77777777" w:rsidR="00B103DC" w:rsidRPr="0023730D" w:rsidRDefault="00B103DC" w:rsidP="005F38C1">
            <w:pPr>
              <w:numPr>
                <w:ilvl w:val="0"/>
                <w:numId w:val="169"/>
              </w:numPr>
              <w:autoSpaceDE w:val="0"/>
              <w:autoSpaceDN w:val="0"/>
              <w:adjustRightInd w:val="0"/>
              <w:spacing w:after="148"/>
              <w:ind w:left="377" w:hanging="283"/>
              <w:rPr>
                <w:rFonts w:cs="Arial"/>
                <w:color w:val="000000"/>
                <w:szCs w:val="22"/>
                <w:lang w:eastAsia="en-GB"/>
              </w:rPr>
            </w:pPr>
            <w:r w:rsidRPr="0023730D">
              <w:rPr>
                <w:rFonts w:cs="Arial"/>
                <w:color w:val="000000"/>
                <w:szCs w:val="22"/>
                <w:lang w:eastAsia="en-GB"/>
              </w:rPr>
              <w:t xml:space="preserve">The Contractor </w:t>
            </w:r>
            <w:proofErr w:type="gramStart"/>
            <w:r w:rsidRPr="0023730D">
              <w:rPr>
                <w:rFonts w:cs="Arial"/>
                <w:color w:val="000000"/>
                <w:szCs w:val="22"/>
                <w:lang w:eastAsia="en-GB"/>
              </w:rPr>
              <w:t>shall</w:t>
            </w:r>
            <w:proofErr w:type="gramEnd"/>
            <w:r w:rsidRPr="0023730D">
              <w:rPr>
                <w:rFonts w:cs="Arial"/>
                <w:color w:val="000000"/>
                <w:szCs w:val="22"/>
                <w:lang w:eastAsia="en-GB"/>
              </w:rPr>
              <w:t xml:space="preserve"> Package and Label the Below Neck System for delivery to the Authority in accordance with the System Requirements.</w:t>
            </w:r>
          </w:p>
          <w:p w14:paraId="4D803FF2" w14:textId="6BD14925" w:rsidR="00B103DC" w:rsidRPr="0023730D" w:rsidRDefault="00B103DC" w:rsidP="005F38C1">
            <w:pPr>
              <w:numPr>
                <w:ilvl w:val="0"/>
                <w:numId w:val="169"/>
              </w:numPr>
              <w:autoSpaceDE w:val="0"/>
              <w:autoSpaceDN w:val="0"/>
              <w:adjustRightInd w:val="0"/>
              <w:ind w:left="377" w:hanging="283"/>
              <w:rPr>
                <w:rFonts w:cs="Arial"/>
                <w:color w:val="000000"/>
                <w:szCs w:val="22"/>
                <w:lang w:eastAsia="en-GB"/>
              </w:rPr>
            </w:pPr>
            <w:r w:rsidRPr="0023730D">
              <w:rPr>
                <w:rFonts w:cs="Arial"/>
                <w:color w:val="000000"/>
                <w:szCs w:val="22"/>
                <w:lang w:eastAsia="en-GB"/>
              </w:rPr>
              <w:t xml:space="preserve">Provide proposals for Packaging and labelling in a PHS&amp;T recommendation report [BNS-14] delivered electronically in PDF to the Authority’s PM by </w:t>
            </w:r>
            <w:r w:rsidR="000968ED" w:rsidRPr="000968ED">
              <w:rPr>
                <w:rFonts w:cs="Arial"/>
                <w:b/>
                <w:color w:val="000000"/>
                <w:szCs w:val="22"/>
                <w:lang w:eastAsia="en-GB"/>
              </w:rPr>
              <w:t>REDACTED</w:t>
            </w:r>
          </w:p>
        </w:tc>
        <w:tc>
          <w:tcPr>
            <w:tcW w:w="1843" w:type="dxa"/>
            <w:tcBorders>
              <w:bottom w:val="single" w:sz="4" w:space="0" w:color="auto"/>
            </w:tcBorders>
            <w:shd w:val="clear" w:color="auto" w:fill="auto"/>
          </w:tcPr>
          <w:p w14:paraId="4C221270"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Packaging and labelling proposals in the PHS&amp;T recommendation report reviewed and accepted by the authority</w:t>
            </w:r>
          </w:p>
        </w:tc>
        <w:tc>
          <w:tcPr>
            <w:tcW w:w="2126" w:type="dxa"/>
            <w:tcBorders>
              <w:bottom w:val="single" w:sz="4" w:space="0" w:color="auto"/>
            </w:tcBorders>
            <w:shd w:val="clear" w:color="auto" w:fill="auto"/>
          </w:tcPr>
          <w:p w14:paraId="522A1F43"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PATSY BNS provides a contingent capability and must have a significant shelf life. When called upon for use articles should be capable of being quickly and easily removed form packaging and prepared for use with minimal risk of damage that may adversely affect performance.</w:t>
            </w:r>
          </w:p>
        </w:tc>
      </w:tr>
      <w:tr w:rsidR="00B103DC" w:rsidRPr="0023730D" w14:paraId="6EDB291E" w14:textId="77777777" w:rsidTr="00B103DC">
        <w:trPr>
          <w:jc w:val="center"/>
        </w:trPr>
        <w:tc>
          <w:tcPr>
            <w:tcW w:w="846" w:type="dxa"/>
            <w:tcBorders>
              <w:bottom w:val="single" w:sz="4" w:space="0" w:color="auto"/>
            </w:tcBorders>
            <w:shd w:val="clear" w:color="auto" w:fill="auto"/>
          </w:tcPr>
          <w:p w14:paraId="18DAF73A"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6.2</w:t>
            </w:r>
          </w:p>
        </w:tc>
        <w:tc>
          <w:tcPr>
            <w:tcW w:w="1701" w:type="dxa"/>
            <w:tcBorders>
              <w:bottom w:val="single" w:sz="4" w:space="0" w:color="auto"/>
            </w:tcBorders>
            <w:shd w:val="clear" w:color="auto" w:fill="auto"/>
          </w:tcPr>
          <w:p w14:paraId="234B1E59"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Handling, Storage, and Transportation </w:t>
            </w:r>
          </w:p>
        </w:tc>
        <w:tc>
          <w:tcPr>
            <w:tcW w:w="2410" w:type="dxa"/>
            <w:tcBorders>
              <w:bottom w:val="single" w:sz="4" w:space="0" w:color="auto"/>
            </w:tcBorders>
            <w:shd w:val="clear" w:color="auto" w:fill="auto"/>
          </w:tcPr>
          <w:p w14:paraId="13D8119A"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The Contractor shall develop, deliver and maintain Handling, Storage and Transportation, instructions for the PATSY BNS system.</w:t>
            </w:r>
          </w:p>
        </w:tc>
        <w:tc>
          <w:tcPr>
            <w:tcW w:w="3543" w:type="dxa"/>
            <w:tcBorders>
              <w:bottom w:val="single" w:sz="4" w:space="0" w:color="auto"/>
            </w:tcBorders>
            <w:shd w:val="clear" w:color="auto" w:fill="auto"/>
          </w:tcPr>
          <w:p w14:paraId="63280F8B"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Handling Storage and Transportation guidance is provided in the DLF, and are to conform with requirements to deliver stores into the Defence Fulfilment Centre (DFC) managed by LEIDOS </w:t>
            </w:r>
          </w:p>
        </w:tc>
        <w:tc>
          <w:tcPr>
            <w:tcW w:w="2268" w:type="dxa"/>
            <w:tcBorders>
              <w:bottom w:val="single" w:sz="4" w:space="0" w:color="auto"/>
            </w:tcBorders>
            <w:shd w:val="clear" w:color="auto" w:fill="auto"/>
          </w:tcPr>
          <w:p w14:paraId="12E93618" w14:textId="77777777" w:rsidR="00B103DC" w:rsidRPr="0023730D" w:rsidRDefault="00B103DC" w:rsidP="005F38C1">
            <w:pPr>
              <w:numPr>
                <w:ilvl w:val="0"/>
                <w:numId w:val="170"/>
              </w:numPr>
              <w:autoSpaceDE w:val="0"/>
              <w:autoSpaceDN w:val="0"/>
              <w:adjustRightInd w:val="0"/>
              <w:ind w:left="377"/>
              <w:rPr>
                <w:rFonts w:cs="Arial"/>
                <w:color w:val="000000"/>
                <w:szCs w:val="22"/>
                <w:lang w:eastAsia="en-GB"/>
              </w:rPr>
            </w:pPr>
            <w:r w:rsidRPr="0023730D">
              <w:rPr>
                <w:rFonts w:cs="Arial"/>
                <w:color w:val="000000"/>
                <w:szCs w:val="22"/>
                <w:lang w:eastAsia="en-GB"/>
              </w:rPr>
              <w:t xml:space="preserve">Provide proposals for Handling, Storage and Transportation in a PHS&amp;T recommendation report (see 6.1) </w:t>
            </w:r>
          </w:p>
        </w:tc>
        <w:tc>
          <w:tcPr>
            <w:tcW w:w="1843" w:type="dxa"/>
            <w:tcBorders>
              <w:bottom w:val="single" w:sz="4" w:space="0" w:color="auto"/>
            </w:tcBorders>
            <w:shd w:val="clear" w:color="auto" w:fill="auto"/>
          </w:tcPr>
          <w:p w14:paraId="17CCEE18"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Handling, Storage and Transportation proposals in the PHS&amp;T recommendation report reviewed and </w:t>
            </w:r>
          </w:p>
          <w:p w14:paraId="2BD6CB1D" w14:textId="77777777" w:rsidR="00B103DC" w:rsidRPr="0023730D" w:rsidRDefault="00B103DC" w:rsidP="00B103DC">
            <w:pPr>
              <w:rPr>
                <w:rFonts w:cs="Arial"/>
                <w:color w:val="000000"/>
                <w:szCs w:val="22"/>
                <w:lang w:eastAsia="en-GB"/>
              </w:rPr>
            </w:pPr>
            <w:r w:rsidRPr="0023730D">
              <w:rPr>
                <w:rFonts w:cs="Arial"/>
                <w:color w:val="000000"/>
                <w:szCs w:val="22"/>
                <w:lang w:eastAsia="en-GB"/>
              </w:rPr>
              <w:t>accepted by the authority.</w:t>
            </w:r>
            <w:r w:rsidRPr="0023730D" w:rsidDel="00045C60">
              <w:rPr>
                <w:rFonts w:cs="Arial"/>
                <w:color w:val="000000"/>
                <w:szCs w:val="22"/>
                <w:lang w:eastAsia="en-GB"/>
              </w:rPr>
              <w:t xml:space="preserve"> </w:t>
            </w:r>
          </w:p>
        </w:tc>
        <w:tc>
          <w:tcPr>
            <w:tcW w:w="2126" w:type="dxa"/>
            <w:tcBorders>
              <w:bottom w:val="single" w:sz="4" w:space="0" w:color="auto"/>
            </w:tcBorders>
            <w:shd w:val="clear" w:color="auto" w:fill="auto"/>
          </w:tcPr>
          <w:p w14:paraId="6A3ADA72" w14:textId="77777777" w:rsidR="00B103DC" w:rsidRPr="0023730D" w:rsidRDefault="00B103DC" w:rsidP="00B103DC">
            <w:pPr>
              <w:rPr>
                <w:rFonts w:cs="Arial"/>
                <w:color w:val="000000"/>
                <w:szCs w:val="22"/>
                <w:lang w:eastAsia="en-GB"/>
              </w:rPr>
            </w:pPr>
            <w:r w:rsidRPr="0023730D">
              <w:rPr>
                <w:rFonts w:cs="Arial"/>
                <w:color w:val="000000"/>
                <w:szCs w:val="22"/>
                <w:lang w:eastAsia="en-GB"/>
              </w:rPr>
              <w:t xml:space="preserve">Through the APED Project the Authority has experience of working with LEIDOS to place stores in the DFC. </w:t>
            </w:r>
          </w:p>
        </w:tc>
      </w:tr>
      <w:tr w:rsidR="00B103DC" w:rsidRPr="0023730D" w14:paraId="67087F50" w14:textId="77777777" w:rsidTr="00B103DC">
        <w:trPr>
          <w:jc w:val="center"/>
        </w:trPr>
        <w:tc>
          <w:tcPr>
            <w:tcW w:w="846" w:type="dxa"/>
            <w:tcBorders>
              <w:bottom w:val="single" w:sz="4" w:space="0" w:color="auto"/>
            </w:tcBorders>
            <w:shd w:val="clear" w:color="auto" w:fill="auto"/>
          </w:tcPr>
          <w:p w14:paraId="68C55EB4"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6.3</w:t>
            </w:r>
          </w:p>
        </w:tc>
        <w:tc>
          <w:tcPr>
            <w:tcW w:w="1701" w:type="dxa"/>
            <w:tcBorders>
              <w:bottom w:val="single" w:sz="4" w:space="0" w:color="auto"/>
            </w:tcBorders>
            <w:shd w:val="clear" w:color="auto" w:fill="auto"/>
          </w:tcPr>
          <w:p w14:paraId="76CF1480"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Codification</w:t>
            </w:r>
          </w:p>
        </w:tc>
        <w:tc>
          <w:tcPr>
            <w:tcW w:w="2410" w:type="dxa"/>
            <w:tcBorders>
              <w:bottom w:val="single" w:sz="4" w:space="0" w:color="auto"/>
            </w:tcBorders>
            <w:shd w:val="clear" w:color="auto" w:fill="auto"/>
          </w:tcPr>
          <w:p w14:paraId="01526F09"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The Contractor shall undertake Codification of the BNS product range. </w:t>
            </w:r>
          </w:p>
        </w:tc>
        <w:tc>
          <w:tcPr>
            <w:tcW w:w="3543" w:type="dxa"/>
            <w:tcBorders>
              <w:bottom w:val="single" w:sz="4" w:space="0" w:color="auto"/>
            </w:tcBorders>
            <w:shd w:val="clear" w:color="auto" w:fill="auto"/>
          </w:tcPr>
          <w:p w14:paraId="527A5B8C" w14:textId="77777777" w:rsidR="00B103DC" w:rsidRPr="0023730D" w:rsidRDefault="00B103DC" w:rsidP="00B103DC">
            <w:pPr>
              <w:rPr>
                <w:rFonts w:cs="Arial"/>
                <w:color w:val="000000"/>
                <w:szCs w:val="22"/>
                <w:lang w:eastAsia="en-GB"/>
              </w:rPr>
            </w:pPr>
            <w:r w:rsidRPr="0023730D">
              <w:rPr>
                <w:rFonts w:cs="Arial"/>
                <w:color w:val="000000"/>
                <w:szCs w:val="22"/>
                <w:lang w:eastAsia="en-GB"/>
              </w:rPr>
              <w:t>The Contractor is to complete the codification of their product range such that each component (undergarment, socks, gloves) is codified by product type and size.  The Contractor shall provide all necessary information required by the codification bureau to obtain NSNs for its product range as delivered into Project PATSY.  Where, as a COTS product such codification has already been undertaken these NSNs may be maintained in use to fulfil the PATSY requirement.</w:t>
            </w:r>
          </w:p>
        </w:tc>
        <w:tc>
          <w:tcPr>
            <w:tcW w:w="2268" w:type="dxa"/>
            <w:tcBorders>
              <w:bottom w:val="single" w:sz="4" w:space="0" w:color="auto"/>
            </w:tcBorders>
            <w:shd w:val="clear" w:color="auto" w:fill="auto"/>
          </w:tcPr>
          <w:p w14:paraId="3B16FB4D" w14:textId="4F460385" w:rsidR="00B103DC" w:rsidRPr="0023730D" w:rsidRDefault="00B103DC" w:rsidP="005F38C1">
            <w:pPr>
              <w:numPr>
                <w:ilvl w:val="0"/>
                <w:numId w:val="171"/>
              </w:numPr>
              <w:autoSpaceDE w:val="0"/>
              <w:autoSpaceDN w:val="0"/>
              <w:adjustRightInd w:val="0"/>
              <w:spacing w:after="148"/>
              <w:ind w:left="377"/>
              <w:rPr>
                <w:rFonts w:cs="Arial"/>
                <w:color w:val="000000"/>
                <w:szCs w:val="22"/>
                <w:lang w:eastAsia="en-GB"/>
              </w:rPr>
            </w:pPr>
            <w:r w:rsidRPr="0023730D">
              <w:rPr>
                <w:rFonts w:cs="Arial"/>
                <w:color w:val="000000"/>
                <w:szCs w:val="22"/>
                <w:lang w:eastAsia="en-GB"/>
              </w:rPr>
              <w:t xml:space="preserve">A complete set of NSNs for all components and sizes of the PATSY BNS delivered to the Authority’s PM by </w:t>
            </w:r>
            <w:r w:rsidR="000968ED" w:rsidRPr="000968ED">
              <w:rPr>
                <w:rFonts w:cs="Arial"/>
                <w:b/>
                <w:color w:val="000000"/>
                <w:szCs w:val="22"/>
                <w:lang w:eastAsia="en-GB"/>
              </w:rPr>
              <w:t>REDACTED</w:t>
            </w:r>
            <w:r w:rsidRPr="0023730D">
              <w:rPr>
                <w:rFonts w:cs="Arial"/>
                <w:color w:val="000000"/>
                <w:szCs w:val="22"/>
                <w:lang w:eastAsia="en-GB"/>
              </w:rPr>
              <w:t>. [BNS-15]</w:t>
            </w:r>
          </w:p>
        </w:tc>
        <w:tc>
          <w:tcPr>
            <w:tcW w:w="1843" w:type="dxa"/>
            <w:tcBorders>
              <w:bottom w:val="single" w:sz="4" w:space="0" w:color="auto"/>
            </w:tcBorders>
            <w:shd w:val="clear" w:color="auto" w:fill="auto"/>
          </w:tcPr>
          <w:p w14:paraId="7BB39E6C" w14:textId="77777777" w:rsidR="00B103DC" w:rsidRPr="0023730D" w:rsidRDefault="00B103DC" w:rsidP="00B103DC">
            <w:pPr>
              <w:rPr>
                <w:rFonts w:cs="Arial"/>
                <w:color w:val="000000"/>
                <w:szCs w:val="22"/>
                <w:lang w:eastAsia="en-GB"/>
              </w:rPr>
            </w:pPr>
            <w:r w:rsidRPr="0023730D">
              <w:rPr>
                <w:rFonts w:cs="Arial"/>
                <w:color w:val="000000"/>
                <w:szCs w:val="22"/>
                <w:lang w:eastAsia="en-GB"/>
              </w:rPr>
              <w:t>The Authority will confirm with the Codification bureau that all essential information has been received where new NSNs have been created and will complete a 100% ch</w:t>
            </w:r>
            <w:bookmarkStart w:id="179" w:name="_GoBack"/>
            <w:bookmarkEnd w:id="179"/>
            <w:r w:rsidRPr="0023730D">
              <w:rPr>
                <w:rFonts w:cs="Arial"/>
                <w:color w:val="000000"/>
                <w:szCs w:val="22"/>
                <w:lang w:eastAsia="en-GB"/>
              </w:rPr>
              <w:t>eck of NSNs provided by the Contractor to confirm all components and sizes of PATSY BNS articles are codified.</w:t>
            </w:r>
          </w:p>
        </w:tc>
        <w:tc>
          <w:tcPr>
            <w:tcW w:w="2126" w:type="dxa"/>
            <w:tcBorders>
              <w:bottom w:val="single" w:sz="4" w:space="0" w:color="auto"/>
            </w:tcBorders>
            <w:shd w:val="clear" w:color="auto" w:fill="auto"/>
          </w:tcPr>
          <w:p w14:paraId="34D19331" w14:textId="77777777" w:rsidR="00B103DC" w:rsidRPr="0023730D" w:rsidRDefault="00B103DC" w:rsidP="00B103DC">
            <w:pPr>
              <w:spacing w:after="148"/>
              <w:rPr>
                <w:rFonts w:cs="Arial"/>
                <w:b/>
                <w:color w:val="000000"/>
                <w:szCs w:val="22"/>
                <w:lang w:eastAsia="en-GB"/>
              </w:rPr>
            </w:pPr>
          </w:p>
        </w:tc>
      </w:tr>
      <w:tr w:rsidR="00B103DC" w:rsidRPr="0023730D" w14:paraId="35027245" w14:textId="77777777" w:rsidTr="00B103DC">
        <w:trPr>
          <w:jc w:val="center"/>
        </w:trPr>
        <w:tc>
          <w:tcPr>
            <w:tcW w:w="846" w:type="dxa"/>
            <w:tcBorders>
              <w:bottom w:val="single" w:sz="4" w:space="0" w:color="auto"/>
            </w:tcBorders>
            <w:shd w:val="clear" w:color="auto" w:fill="99CCFF"/>
          </w:tcPr>
          <w:p w14:paraId="4C0908F6"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lastRenderedPageBreak/>
              <w:t>7</w:t>
            </w:r>
          </w:p>
        </w:tc>
        <w:tc>
          <w:tcPr>
            <w:tcW w:w="13891" w:type="dxa"/>
            <w:gridSpan w:val="6"/>
            <w:shd w:val="clear" w:color="auto" w:fill="99CCFF"/>
          </w:tcPr>
          <w:p w14:paraId="11A9AA99"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Obsolescence Management</w:t>
            </w:r>
          </w:p>
        </w:tc>
      </w:tr>
      <w:tr w:rsidR="00B103DC" w:rsidRPr="0023730D" w14:paraId="3C6717A7" w14:textId="77777777" w:rsidTr="00B103DC">
        <w:trPr>
          <w:jc w:val="center"/>
        </w:trPr>
        <w:tc>
          <w:tcPr>
            <w:tcW w:w="846" w:type="dxa"/>
            <w:tcBorders>
              <w:bottom w:val="single" w:sz="4" w:space="0" w:color="auto"/>
            </w:tcBorders>
            <w:shd w:val="clear" w:color="auto" w:fill="auto"/>
          </w:tcPr>
          <w:p w14:paraId="39E68DDE"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7.1</w:t>
            </w:r>
          </w:p>
        </w:tc>
        <w:tc>
          <w:tcPr>
            <w:tcW w:w="1701" w:type="dxa"/>
            <w:tcBorders>
              <w:bottom w:val="single" w:sz="4" w:space="0" w:color="auto"/>
            </w:tcBorders>
            <w:shd w:val="clear" w:color="auto" w:fill="auto"/>
          </w:tcPr>
          <w:p w14:paraId="5CDD5E74" w14:textId="77777777" w:rsidR="00B103DC" w:rsidRPr="0023730D" w:rsidRDefault="00B103DC" w:rsidP="00B103DC">
            <w:pPr>
              <w:rPr>
                <w:rFonts w:cs="Arial"/>
                <w:color w:val="000000"/>
                <w:szCs w:val="22"/>
                <w:lang w:eastAsia="en-GB"/>
              </w:rPr>
            </w:pPr>
            <w:r w:rsidRPr="0023730D">
              <w:rPr>
                <w:rFonts w:cs="Arial"/>
                <w:color w:val="000000"/>
                <w:szCs w:val="22"/>
                <w:lang w:eastAsia="en-GB"/>
              </w:rPr>
              <w:t>Obsolescence Management - information</w:t>
            </w:r>
          </w:p>
          <w:p w14:paraId="337D7C0E" w14:textId="77777777" w:rsidR="00B103DC" w:rsidRPr="0023730D" w:rsidRDefault="00B103DC" w:rsidP="00B103DC">
            <w:pPr>
              <w:spacing w:after="148"/>
              <w:rPr>
                <w:rFonts w:cs="Arial"/>
                <w:color w:val="000000"/>
                <w:szCs w:val="22"/>
                <w:lang w:eastAsia="en-GB"/>
              </w:rPr>
            </w:pPr>
          </w:p>
        </w:tc>
        <w:tc>
          <w:tcPr>
            <w:tcW w:w="2410" w:type="dxa"/>
            <w:tcBorders>
              <w:bottom w:val="single" w:sz="4" w:space="0" w:color="auto"/>
            </w:tcBorders>
            <w:shd w:val="clear" w:color="auto" w:fill="auto"/>
          </w:tcPr>
          <w:p w14:paraId="700CFED9" w14:textId="77777777" w:rsidR="00B103DC" w:rsidRPr="0023730D" w:rsidRDefault="00B103DC" w:rsidP="00B103DC">
            <w:pPr>
              <w:rPr>
                <w:rFonts w:cs="Arial"/>
                <w:color w:val="000000"/>
                <w:szCs w:val="22"/>
                <w:lang w:eastAsia="en-GB"/>
              </w:rPr>
            </w:pPr>
            <w:r w:rsidRPr="0023730D">
              <w:rPr>
                <w:rFonts w:cs="Arial"/>
                <w:color w:val="000000"/>
                <w:szCs w:val="22"/>
                <w:lang w:eastAsia="en-GB"/>
              </w:rPr>
              <w:t>The Contractor shall manage obsolescence issues for the PATSY Below Neck System iaw IEC 62402;20071.</w:t>
            </w:r>
          </w:p>
        </w:tc>
        <w:tc>
          <w:tcPr>
            <w:tcW w:w="3543" w:type="dxa"/>
            <w:tcBorders>
              <w:bottom w:val="single" w:sz="4" w:space="0" w:color="auto"/>
            </w:tcBorders>
            <w:shd w:val="clear" w:color="auto" w:fill="auto"/>
          </w:tcPr>
          <w:p w14:paraId="3D99BBE6"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DLF provides key points of policy and guidance concerning the Management of Obsolescence.</w:t>
            </w:r>
          </w:p>
          <w:p w14:paraId="4DCA4424" w14:textId="77777777" w:rsidR="00B103DC" w:rsidRPr="0023730D" w:rsidRDefault="00B103DC" w:rsidP="00B103DC">
            <w:pPr>
              <w:rPr>
                <w:rFonts w:cs="Arial"/>
                <w:color w:val="000000"/>
                <w:szCs w:val="22"/>
                <w:lang w:eastAsia="en-GB"/>
              </w:rPr>
            </w:pPr>
            <w:r w:rsidRPr="0023730D">
              <w:rPr>
                <w:rFonts w:cs="Arial"/>
                <w:color w:val="000000"/>
                <w:szCs w:val="22"/>
                <w:lang w:eastAsia="en-GB"/>
              </w:rPr>
              <w:t>The system or components may become obsolete. The Contractor shall propose solutions for addressing issues, to be agreed with the Authority.</w:t>
            </w:r>
          </w:p>
        </w:tc>
        <w:tc>
          <w:tcPr>
            <w:tcW w:w="2268" w:type="dxa"/>
            <w:tcBorders>
              <w:bottom w:val="single" w:sz="4" w:space="0" w:color="auto"/>
            </w:tcBorders>
            <w:shd w:val="clear" w:color="auto" w:fill="auto"/>
          </w:tcPr>
          <w:p w14:paraId="63A4EDE5" w14:textId="77777777" w:rsidR="00B103DC" w:rsidRPr="0023730D" w:rsidRDefault="00B103DC" w:rsidP="005F38C1">
            <w:pPr>
              <w:numPr>
                <w:ilvl w:val="0"/>
                <w:numId w:val="172"/>
              </w:numPr>
              <w:autoSpaceDE w:val="0"/>
              <w:autoSpaceDN w:val="0"/>
              <w:adjustRightInd w:val="0"/>
              <w:ind w:left="377" w:hanging="425"/>
              <w:rPr>
                <w:rFonts w:cs="Arial"/>
                <w:color w:val="000000"/>
                <w:szCs w:val="22"/>
                <w:lang w:eastAsia="en-GB"/>
              </w:rPr>
            </w:pPr>
            <w:r w:rsidRPr="0023730D">
              <w:rPr>
                <w:rFonts w:cs="Arial"/>
                <w:color w:val="000000"/>
                <w:szCs w:val="22"/>
                <w:lang w:eastAsia="en-GB"/>
              </w:rPr>
              <w:t xml:space="preserve">Obsolescence Management Plan [BNS-12] for the Below Neck System. </w:t>
            </w:r>
          </w:p>
          <w:p w14:paraId="49475BB5" w14:textId="77777777" w:rsidR="00B103DC" w:rsidRPr="0023730D" w:rsidRDefault="00B103DC" w:rsidP="00B103DC">
            <w:pPr>
              <w:ind w:left="377"/>
              <w:rPr>
                <w:rFonts w:cs="Arial"/>
                <w:color w:val="000000"/>
                <w:szCs w:val="22"/>
                <w:lang w:eastAsia="en-GB"/>
              </w:rPr>
            </w:pPr>
          </w:p>
          <w:p w14:paraId="51960FB6" w14:textId="00536244" w:rsidR="00B103DC" w:rsidRPr="0023730D" w:rsidRDefault="00B103DC" w:rsidP="00B103DC">
            <w:pPr>
              <w:rPr>
                <w:rFonts w:cs="Arial"/>
                <w:color w:val="000000"/>
                <w:szCs w:val="22"/>
                <w:lang w:eastAsia="en-GB"/>
              </w:rPr>
            </w:pPr>
            <w:r w:rsidRPr="0023730D">
              <w:rPr>
                <w:rFonts w:cs="Arial"/>
                <w:color w:val="000000"/>
                <w:szCs w:val="22"/>
                <w:lang w:eastAsia="en-GB"/>
              </w:rPr>
              <w:t xml:space="preserve">Required in PDF delivered to the Authority’s PM </w:t>
            </w:r>
            <w:r w:rsidR="000968ED" w:rsidRPr="000968ED">
              <w:rPr>
                <w:rFonts w:cs="Arial"/>
                <w:b/>
                <w:color w:val="000000"/>
                <w:szCs w:val="22"/>
                <w:lang w:eastAsia="en-GB"/>
              </w:rPr>
              <w:t>REDACTED</w:t>
            </w:r>
          </w:p>
        </w:tc>
        <w:tc>
          <w:tcPr>
            <w:tcW w:w="1843" w:type="dxa"/>
            <w:tcBorders>
              <w:bottom w:val="single" w:sz="4" w:space="0" w:color="auto"/>
            </w:tcBorders>
            <w:shd w:val="clear" w:color="auto" w:fill="auto"/>
          </w:tcPr>
          <w:p w14:paraId="04E5949C" w14:textId="77777777" w:rsidR="00B103DC" w:rsidRPr="0023730D" w:rsidRDefault="00B103DC" w:rsidP="00B103DC">
            <w:pPr>
              <w:rPr>
                <w:rFonts w:cs="Arial"/>
                <w:color w:val="000000"/>
                <w:szCs w:val="22"/>
                <w:lang w:eastAsia="en-GB"/>
              </w:rPr>
            </w:pPr>
            <w:r w:rsidRPr="0023730D">
              <w:rPr>
                <w:rFonts w:cs="Arial"/>
                <w:color w:val="000000"/>
                <w:szCs w:val="22"/>
                <w:lang w:eastAsia="en-GB"/>
              </w:rPr>
              <w:t>Content and quality of deliverable in the quantities agreed within the agreed lead times to meet the satisfaction of the Authority’s PM.</w:t>
            </w:r>
          </w:p>
          <w:p w14:paraId="7682CFD4" w14:textId="77777777" w:rsidR="00B103DC" w:rsidRPr="0023730D" w:rsidRDefault="00B103DC" w:rsidP="00B103DC">
            <w:pPr>
              <w:rPr>
                <w:rFonts w:cs="Arial"/>
                <w:color w:val="000000"/>
                <w:szCs w:val="22"/>
                <w:lang w:eastAsia="en-GB"/>
              </w:rPr>
            </w:pPr>
          </w:p>
          <w:p w14:paraId="136BE9D6"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Acceptance confirmed in writing by the PM within 10 working days of receipt.</w:t>
            </w:r>
          </w:p>
          <w:p w14:paraId="2DF666EC" w14:textId="77777777" w:rsidR="00B103DC" w:rsidRPr="0023730D" w:rsidRDefault="00B103DC" w:rsidP="00B103DC">
            <w:pPr>
              <w:rPr>
                <w:rFonts w:cs="Arial"/>
                <w:color w:val="000000"/>
                <w:szCs w:val="22"/>
                <w:lang w:eastAsia="en-GB"/>
              </w:rPr>
            </w:pPr>
          </w:p>
        </w:tc>
        <w:tc>
          <w:tcPr>
            <w:tcW w:w="2126" w:type="dxa"/>
            <w:tcBorders>
              <w:bottom w:val="single" w:sz="4" w:space="0" w:color="auto"/>
            </w:tcBorders>
            <w:shd w:val="clear" w:color="auto" w:fill="auto"/>
          </w:tcPr>
          <w:p w14:paraId="60D73DB4" w14:textId="77777777" w:rsidR="00B103DC" w:rsidRPr="0023730D" w:rsidRDefault="00B103DC" w:rsidP="00B103DC">
            <w:pPr>
              <w:rPr>
                <w:rFonts w:cs="Arial"/>
                <w:color w:val="000000"/>
                <w:szCs w:val="22"/>
                <w:lang w:eastAsia="en-GB"/>
              </w:rPr>
            </w:pPr>
            <w:r w:rsidRPr="0023730D">
              <w:rPr>
                <w:rFonts w:cs="Arial"/>
                <w:color w:val="000000"/>
                <w:szCs w:val="22"/>
                <w:lang w:eastAsia="en-GB"/>
              </w:rPr>
              <w:t>Obsolescence management plan may be included in the TLMP (section 1) as determined by the Contractor and agreed by the Authority.</w:t>
            </w:r>
          </w:p>
        </w:tc>
      </w:tr>
      <w:tr w:rsidR="00B103DC" w:rsidRPr="0023730D" w14:paraId="58F9EAF7" w14:textId="77777777" w:rsidTr="00B103DC">
        <w:trPr>
          <w:jc w:val="center"/>
        </w:trPr>
        <w:tc>
          <w:tcPr>
            <w:tcW w:w="846" w:type="dxa"/>
            <w:tcBorders>
              <w:bottom w:val="single" w:sz="4" w:space="0" w:color="auto"/>
            </w:tcBorders>
            <w:shd w:val="clear" w:color="auto" w:fill="99CCFF"/>
          </w:tcPr>
          <w:p w14:paraId="5A0345C5"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8</w:t>
            </w:r>
          </w:p>
        </w:tc>
        <w:tc>
          <w:tcPr>
            <w:tcW w:w="13891" w:type="dxa"/>
            <w:gridSpan w:val="6"/>
            <w:shd w:val="clear" w:color="auto" w:fill="99CCFF"/>
          </w:tcPr>
          <w:p w14:paraId="4A988A2E" w14:textId="77777777" w:rsidR="00B103DC" w:rsidRPr="0023730D" w:rsidRDefault="00B103DC" w:rsidP="00B103DC">
            <w:pPr>
              <w:spacing w:after="148"/>
              <w:rPr>
                <w:rFonts w:cs="Arial"/>
                <w:b/>
                <w:color w:val="000000"/>
                <w:szCs w:val="22"/>
                <w:lang w:eastAsia="en-GB"/>
              </w:rPr>
            </w:pPr>
            <w:r w:rsidRPr="0023730D">
              <w:rPr>
                <w:rFonts w:cs="Arial"/>
                <w:b/>
                <w:color w:val="000000"/>
                <w:szCs w:val="22"/>
                <w:lang w:eastAsia="en-GB"/>
              </w:rPr>
              <w:t>Disposal and Termination</w:t>
            </w:r>
          </w:p>
        </w:tc>
      </w:tr>
      <w:tr w:rsidR="00B103DC" w:rsidRPr="0023730D" w14:paraId="67CCA094" w14:textId="77777777" w:rsidTr="00B103DC">
        <w:trPr>
          <w:jc w:val="center"/>
        </w:trPr>
        <w:tc>
          <w:tcPr>
            <w:tcW w:w="846" w:type="dxa"/>
            <w:tcBorders>
              <w:bottom w:val="single" w:sz="4" w:space="0" w:color="auto"/>
            </w:tcBorders>
            <w:shd w:val="clear" w:color="auto" w:fill="auto"/>
          </w:tcPr>
          <w:p w14:paraId="06B7E0EC"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8.1</w:t>
            </w:r>
          </w:p>
        </w:tc>
        <w:tc>
          <w:tcPr>
            <w:tcW w:w="1701" w:type="dxa"/>
            <w:tcBorders>
              <w:bottom w:val="single" w:sz="4" w:space="0" w:color="auto"/>
            </w:tcBorders>
            <w:shd w:val="clear" w:color="auto" w:fill="auto"/>
          </w:tcPr>
          <w:p w14:paraId="573C7362" w14:textId="77777777" w:rsidR="00B103DC" w:rsidRPr="0023730D" w:rsidRDefault="00B103DC" w:rsidP="00B103DC">
            <w:pPr>
              <w:rPr>
                <w:rFonts w:cs="Arial"/>
                <w:color w:val="000000"/>
                <w:szCs w:val="22"/>
                <w:lang w:eastAsia="en-GB"/>
              </w:rPr>
            </w:pPr>
            <w:r w:rsidRPr="0023730D">
              <w:rPr>
                <w:rFonts w:cs="Arial"/>
                <w:color w:val="000000"/>
                <w:szCs w:val="22"/>
                <w:lang w:eastAsia="en-GB"/>
              </w:rPr>
              <w:t>Disposal and Termination</w:t>
            </w:r>
          </w:p>
        </w:tc>
        <w:tc>
          <w:tcPr>
            <w:tcW w:w="2410" w:type="dxa"/>
            <w:tcBorders>
              <w:bottom w:val="single" w:sz="4" w:space="0" w:color="auto"/>
            </w:tcBorders>
            <w:shd w:val="clear" w:color="auto" w:fill="auto"/>
          </w:tcPr>
          <w:p w14:paraId="4523528A" w14:textId="77777777" w:rsidR="00B103DC" w:rsidRPr="0023730D" w:rsidRDefault="00B103DC" w:rsidP="00B103DC">
            <w:pPr>
              <w:rPr>
                <w:rFonts w:cs="Arial"/>
                <w:color w:val="000000"/>
                <w:szCs w:val="22"/>
                <w:lang w:eastAsia="en-GB"/>
              </w:rPr>
            </w:pPr>
            <w:r w:rsidRPr="0023730D">
              <w:rPr>
                <w:rFonts w:cs="Arial"/>
                <w:color w:val="000000"/>
                <w:szCs w:val="22"/>
                <w:lang w:eastAsia="en-GB"/>
              </w:rPr>
              <w:t>The Contractor shall develop Disposal Instructions in the form of a plan that defines how the PATSY Below Neck System can be economically, safely and sustainably disposed.</w:t>
            </w:r>
          </w:p>
        </w:tc>
        <w:tc>
          <w:tcPr>
            <w:tcW w:w="3543" w:type="dxa"/>
            <w:tcBorders>
              <w:bottom w:val="single" w:sz="4" w:space="0" w:color="auto"/>
            </w:tcBorders>
            <w:shd w:val="clear" w:color="auto" w:fill="auto"/>
          </w:tcPr>
          <w:p w14:paraId="77224D19" w14:textId="77777777" w:rsidR="00B103DC" w:rsidRPr="0023730D" w:rsidRDefault="00B103DC" w:rsidP="00B103DC">
            <w:pPr>
              <w:rPr>
                <w:rFonts w:cs="Arial"/>
                <w:color w:val="000000"/>
                <w:szCs w:val="22"/>
                <w:lang w:eastAsia="en-GB"/>
              </w:rPr>
            </w:pPr>
            <w:r w:rsidRPr="0023730D">
              <w:rPr>
                <w:rFonts w:cs="Arial"/>
                <w:color w:val="000000"/>
                <w:szCs w:val="22"/>
                <w:lang w:eastAsia="en-GB"/>
              </w:rPr>
              <w:t>DLF provides key points of policy and guidance concerning the Disposal of Material.</w:t>
            </w:r>
          </w:p>
          <w:p w14:paraId="79F4B788" w14:textId="77777777" w:rsidR="00B103DC" w:rsidRPr="0023730D" w:rsidRDefault="00B103DC" w:rsidP="00B103DC">
            <w:pPr>
              <w:spacing w:after="148"/>
              <w:rPr>
                <w:rFonts w:cs="Arial"/>
                <w:color w:val="000000"/>
                <w:szCs w:val="22"/>
                <w:lang w:eastAsia="en-GB"/>
              </w:rPr>
            </w:pPr>
          </w:p>
        </w:tc>
        <w:tc>
          <w:tcPr>
            <w:tcW w:w="2268" w:type="dxa"/>
            <w:tcBorders>
              <w:bottom w:val="single" w:sz="4" w:space="0" w:color="auto"/>
            </w:tcBorders>
            <w:shd w:val="clear" w:color="auto" w:fill="auto"/>
          </w:tcPr>
          <w:p w14:paraId="3C31DB8F" w14:textId="77777777" w:rsidR="00B103DC" w:rsidRPr="0023730D" w:rsidRDefault="00B103DC" w:rsidP="005F38C1">
            <w:pPr>
              <w:numPr>
                <w:ilvl w:val="0"/>
                <w:numId w:val="173"/>
              </w:numPr>
              <w:autoSpaceDE w:val="0"/>
              <w:autoSpaceDN w:val="0"/>
              <w:adjustRightInd w:val="0"/>
              <w:ind w:left="377"/>
              <w:rPr>
                <w:rFonts w:cs="Arial"/>
                <w:color w:val="000000"/>
                <w:szCs w:val="22"/>
                <w:lang w:eastAsia="en-GB"/>
              </w:rPr>
            </w:pPr>
            <w:r w:rsidRPr="0023730D">
              <w:rPr>
                <w:rFonts w:cs="Arial"/>
                <w:color w:val="000000"/>
                <w:szCs w:val="22"/>
                <w:lang w:eastAsia="en-GB"/>
              </w:rPr>
              <w:t xml:space="preserve">A Disposal plan [BNS-13] </w:t>
            </w:r>
          </w:p>
          <w:p w14:paraId="5FC0E03A" w14:textId="77777777" w:rsidR="00B103DC" w:rsidRPr="0023730D" w:rsidRDefault="00B103DC" w:rsidP="00B103DC">
            <w:pPr>
              <w:ind w:left="377"/>
              <w:rPr>
                <w:rFonts w:cs="Arial"/>
                <w:color w:val="000000"/>
                <w:szCs w:val="22"/>
                <w:lang w:eastAsia="en-GB"/>
              </w:rPr>
            </w:pPr>
          </w:p>
          <w:p w14:paraId="056704C3" w14:textId="4692E1F2" w:rsidR="00B103DC" w:rsidRPr="0023730D" w:rsidRDefault="00B103DC" w:rsidP="00B103DC">
            <w:pPr>
              <w:spacing w:after="148"/>
              <w:rPr>
                <w:rFonts w:cs="Arial"/>
                <w:color w:val="000000"/>
                <w:szCs w:val="22"/>
                <w:lang w:eastAsia="en-GB"/>
              </w:rPr>
            </w:pPr>
            <w:r w:rsidRPr="0023730D">
              <w:rPr>
                <w:rFonts w:cs="Arial"/>
                <w:color w:val="000000"/>
                <w:szCs w:val="22"/>
                <w:lang w:eastAsia="en-GB"/>
              </w:rPr>
              <w:t xml:space="preserve">Required in PDF delivered to the Authority’s PM </w:t>
            </w:r>
            <w:r w:rsidR="000968ED" w:rsidRPr="000968ED">
              <w:rPr>
                <w:rFonts w:cs="Arial"/>
                <w:b/>
                <w:color w:val="000000"/>
                <w:szCs w:val="22"/>
                <w:lang w:eastAsia="en-GB"/>
              </w:rPr>
              <w:t>REDACTED</w:t>
            </w:r>
          </w:p>
          <w:p w14:paraId="5C2E71B3" w14:textId="77777777" w:rsidR="00B103DC" w:rsidRPr="0023730D" w:rsidRDefault="00B103DC" w:rsidP="00B103DC">
            <w:pPr>
              <w:spacing w:after="148"/>
              <w:rPr>
                <w:rFonts w:cs="Arial"/>
                <w:color w:val="000000"/>
                <w:szCs w:val="22"/>
                <w:lang w:eastAsia="en-GB"/>
              </w:rPr>
            </w:pPr>
          </w:p>
        </w:tc>
        <w:tc>
          <w:tcPr>
            <w:tcW w:w="1843" w:type="dxa"/>
            <w:tcBorders>
              <w:bottom w:val="single" w:sz="4" w:space="0" w:color="auto"/>
            </w:tcBorders>
            <w:shd w:val="clear" w:color="auto" w:fill="auto"/>
          </w:tcPr>
          <w:p w14:paraId="7CCCB717" w14:textId="77777777" w:rsidR="00B103DC" w:rsidRPr="0023730D" w:rsidRDefault="00B103DC" w:rsidP="00B103DC">
            <w:pPr>
              <w:rPr>
                <w:rFonts w:cs="Arial"/>
                <w:color w:val="000000"/>
                <w:szCs w:val="22"/>
                <w:lang w:eastAsia="en-GB"/>
              </w:rPr>
            </w:pPr>
            <w:r w:rsidRPr="0023730D">
              <w:rPr>
                <w:rFonts w:cs="Arial"/>
                <w:color w:val="000000"/>
                <w:szCs w:val="22"/>
                <w:lang w:eastAsia="en-GB"/>
              </w:rPr>
              <w:t>Content and quality of deliverable in the quantities agreed within the agreed lead times to meet the satisfaction of the Authority’s PM.</w:t>
            </w:r>
          </w:p>
          <w:p w14:paraId="5498F01B" w14:textId="77777777" w:rsidR="00B103DC" w:rsidRPr="0023730D" w:rsidRDefault="00B103DC" w:rsidP="00B103DC">
            <w:pPr>
              <w:rPr>
                <w:rFonts w:cs="Arial"/>
                <w:color w:val="000000"/>
                <w:szCs w:val="22"/>
                <w:lang w:eastAsia="en-GB"/>
              </w:rPr>
            </w:pPr>
          </w:p>
          <w:p w14:paraId="0A40144D"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t>Acceptance confirmed in writing by the PM within 10 working days of receipt.</w:t>
            </w:r>
          </w:p>
          <w:p w14:paraId="5757954E" w14:textId="77777777" w:rsidR="00B103DC" w:rsidRPr="0023730D" w:rsidRDefault="00B103DC" w:rsidP="00B103DC">
            <w:pPr>
              <w:rPr>
                <w:rFonts w:cs="Arial"/>
                <w:color w:val="000000"/>
                <w:szCs w:val="22"/>
                <w:lang w:eastAsia="en-GB"/>
              </w:rPr>
            </w:pPr>
          </w:p>
        </w:tc>
        <w:tc>
          <w:tcPr>
            <w:tcW w:w="2126" w:type="dxa"/>
            <w:tcBorders>
              <w:bottom w:val="single" w:sz="4" w:space="0" w:color="auto"/>
            </w:tcBorders>
            <w:shd w:val="clear" w:color="auto" w:fill="auto"/>
          </w:tcPr>
          <w:p w14:paraId="5607A82D" w14:textId="77777777" w:rsidR="00B103DC" w:rsidRPr="0023730D" w:rsidRDefault="00B103DC" w:rsidP="00B103DC">
            <w:pPr>
              <w:spacing w:after="148"/>
              <w:rPr>
                <w:rFonts w:cs="Arial"/>
                <w:color w:val="000000"/>
                <w:szCs w:val="22"/>
                <w:lang w:eastAsia="en-GB"/>
              </w:rPr>
            </w:pPr>
            <w:r w:rsidRPr="0023730D">
              <w:rPr>
                <w:rFonts w:cs="Arial"/>
                <w:color w:val="000000"/>
                <w:szCs w:val="22"/>
                <w:lang w:eastAsia="en-GB"/>
              </w:rPr>
              <w:lastRenderedPageBreak/>
              <w:t>The Authority complies with international, national and MOD legislation and policies to ensure the safe disposal of items and waste.</w:t>
            </w:r>
          </w:p>
          <w:p w14:paraId="7ECBB430" w14:textId="77777777" w:rsidR="00B103DC" w:rsidRPr="0023730D" w:rsidRDefault="00B103DC" w:rsidP="00B103DC">
            <w:pPr>
              <w:rPr>
                <w:rFonts w:cs="Arial"/>
                <w:color w:val="000000"/>
                <w:szCs w:val="22"/>
                <w:lang w:eastAsia="en-GB"/>
              </w:rPr>
            </w:pPr>
            <w:r w:rsidRPr="0023730D">
              <w:rPr>
                <w:rFonts w:cs="Arial"/>
                <w:color w:val="000000"/>
                <w:szCs w:val="22"/>
                <w:lang w:eastAsia="en-GB"/>
              </w:rPr>
              <w:t xml:space="preserve">This is applicable through life and </w:t>
            </w:r>
            <w:r w:rsidRPr="0023730D">
              <w:rPr>
                <w:rFonts w:cs="Arial"/>
                <w:color w:val="000000"/>
                <w:szCs w:val="22"/>
                <w:lang w:eastAsia="en-GB"/>
              </w:rPr>
              <w:lastRenderedPageBreak/>
              <w:t>may for a part of the TLMP (section 1) as determined by the Contractor in agreement with the Authority.</w:t>
            </w:r>
          </w:p>
        </w:tc>
      </w:tr>
      <w:tr w:rsidR="00B103DC" w:rsidRPr="0023730D" w14:paraId="080C6F4D" w14:textId="77777777" w:rsidTr="00B103DC">
        <w:trPr>
          <w:jc w:val="center"/>
        </w:trPr>
        <w:tc>
          <w:tcPr>
            <w:tcW w:w="846" w:type="dxa"/>
            <w:shd w:val="clear" w:color="auto" w:fill="99CCFF"/>
          </w:tcPr>
          <w:p w14:paraId="30393372" w14:textId="77777777" w:rsidR="00B103DC" w:rsidRPr="0023730D" w:rsidRDefault="00B103DC" w:rsidP="00B103DC">
            <w:pPr>
              <w:spacing w:after="148"/>
              <w:rPr>
                <w:rFonts w:cs="Arial"/>
                <w:b/>
                <w:color w:val="000000"/>
                <w:szCs w:val="22"/>
                <w:lang w:eastAsia="en-GB"/>
              </w:rPr>
            </w:pPr>
          </w:p>
        </w:tc>
        <w:tc>
          <w:tcPr>
            <w:tcW w:w="13891" w:type="dxa"/>
            <w:gridSpan w:val="6"/>
            <w:shd w:val="clear" w:color="auto" w:fill="99CCFF"/>
          </w:tcPr>
          <w:p w14:paraId="1D77628D" w14:textId="77777777" w:rsidR="00B103DC" w:rsidRPr="0023730D" w:rsidRDefault="00B103DC" w:rsidP="00B103DC">
            <w:pPr>
              <w:spacing w:after="148"/>
              <w:jc w:val="center"/>
              <w:rPr>
                <w:rFonts w:cs="Arial"/>
                <w:b/>
                <w:color w:val="000000"/>
                <w:szCs w:val="22"/>
                <w:lang w:eastAsia="en-GB"/>
              </w:rPr>
            </w:pPr>
            <w:r w:rsidRPr="0023730D">
              <w:rPr>
                <w:rFonts w:cs="Arial"/>
                <w:b/>
                <w:color w:val="000000"/>
                <w:szCs w:val="22"/>
                <w:lang w:eastAsia="en-GB"/>
              </w:rPr>
              <w:t>End</w:t>
            </w:r>
          </w:p>
        </w:tc>
      </w:tr>
      <w:bookmarkEnd w:id="178"/>
    </w:tbl>
    <w:p w14:paraId="6E841258" w14:textId="0A74084D" w:rsidR="001408B8" w:rsidRDefault="001408B8" w:rsidP="00CB5609">
      <w:pPr>
        <w:rPr>
          <w:rFonts w:cs="Arial"/>
          <w:sz w:val="18"/>
          <w:szCs w:val="18"/>
          <w:lang w:eastAsia="en-GB"/>
        </w:rPr>
      </w:pPr>
    </w:p>
    <w:p w14:paraId="4C8CAFE2" w14:textId="2B0EB6B5" w:rsidR="00E4374E" w:rsidRPr="005E0DF8" w:rsidRDefault="00E4374E" w:rsidP="00CB5609">
      <w:pPr>
        <w:rPr>
          <w:rFonts w:cs="Arial"/>
          <w:sz w:val="18"/>
          <w:szCs w:val="18"/>
          <w:lang w:eastAsia="en-GB"/>
        </w:rPr>
      </w:pPr>
    </w:p>
    <w:p w14:paraId="3502B0A6" w14:textId="3E70F84A" w:rsidR="00E4374E" w:rsidRPr="00487B4F" w:rsidRDefault="00E4374E" w:rsidP="00CB5609">
      <w:pPr>
        <w:rPr>
          <w:rFonts w:cs="Arial"/>
          <w:b/>
          <w:bCs/>
          <w:szCs w:val="22"/>
        </w:rPr>
      </w:pPr>
      <w:r w:rsidRPr="00487B4F">
        <w:rPr>
          <w:rFonts w:cs="Arial"/>
          <w:b/>
          <w:bCs/>
          <w:szCs w:val="22"/>
        </w:rPr>
        <w:t xml:space="preserve">Contract Data Requirements List </w:t>
      </w:r>
    </w:p>
    <w:p w14:paraId="433FA8B8" w14:textId="77777777" w:rsidR="00E4374E" w:rsidRPr="00487B4F" w:rsidRDefault="00E4374E" w:rsidP="00CB5609">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095"/>
        <w:gridCol w:w="1559"/>
        <w:gridCol w:w="2835"/>
        <w:gridCol w:w="1843"/>
      </w:tblGrid>
      <w:tr w:rsidR="000B538C" w:rsidRPr="00487B4F" w14:paraId="3C901368" w14:textId="77777777" w:rsidTr="000B538C">
        <w:trPr>
          <w:cantSplit/>
          <w:tblHeader/>
          <w:jc w:val="center"/>
        </w:trPr>
        <w:tc>
          <w:tcPr>
            <w:tcW w:w="988" w:type="dxa"/>
            <w:shd w:val="clear" w:color="auto" w:fill="99CCFF"/>
          </w:tcPr>
          <w:p w14:paraId="7C388191" w14:textId="7B3F3DAA" w:rsidR="000B538C" w:rsidRPr="00487B4F" w:rsidRDefault="000B538C" w:rsidP="000B538C">
            <w:pPr>
              <w:jc w:val="center"/>
              <w:rPr>
                <w:rFonts w:cs="Arial"/>
                <w:b/>
                <w:szCs w:val="22"/>
              </w:rPr>
            </w:pPr>
            <w:r w:rsidRPr="0043335A">
              <w:t>CDRL No</w:t>
            </w:r>
          </w:p>
        </w:tc>
        <w:tc>
          <w:tcPr>
            <w:tcW w:w="6095" w:type="dxa"/>
            <w:shd w:val="clear" w:color="auto" w:fill="99CCFF"/>
          </w:tcPr>
          <w:p w14:paraId="1ECF9901" w14:textId="442DA1E9" w:rsidR="000B538C" w:rsidRPr="00487B4F" w:rsidRDefault="000B538C" w:rsidP="000B538C">
            <w:pPr>
              <w:jc w:val="center"/>
              <w:rPr>
                <w:rFonts w:cs="Arial"/>
                <w:b/>
                <w:szCs w:val="22"/>
              </w:rPr>
            </w:pPr>
            <w:r w:rsidRPr="0043335A">
              <w:t>TITLE</w:t>
            </w:r>
          </w:p>
        </w:tc>
        <w:tc>
          <w:tcPr>
            <w:tcW w:w="1559" w:type="dxa"/>
            <w:shd w:val="clear" w:color="auto" w:fill="99CCFF"/>
          </w:tcPr>
          <w:p w14:paraId="1D2D829F" w14:textId="25A94AED" w:rsidR="000B538C" w:rsidRPr="00487B4F" w:rsidRDefault="000B538C" w:rsidP="000B538C">
            <w:pPr>
              <w:jc w:val="center"/>
              <w:rPr>
                <w:rFonts w:cs="Arial"/>
                <w:b/>
                <w:szCs w:val="22"/>
              </w:rPr>
            </w:pPr>
            <w:r w:rsidRPr="0043335A">
              <w:t>FORMAT</w:t>
            </w:r>
          </w:p>
        </w:tc>
        <w:tc>
          <w:tcPr>
            <w:tcW w:w="2835" w:type="dxa"/>
            <w:shd w:val="clear" w:color="auto" w:fill="99CCFF"/>
          </w:tcPr>
          <w:p w14:paraId="75F8DDA2" w14:textId="6AAC336C" w:rsidR="000B538C" w:rsidRPr="00487B4F" w:rsidRDefault="000B538C" w:rsidP="000B538C">
            <w:pPr>
              <w:jc w:val="center"/>
              <w:rPr>
                <w:rFonts w:cs="Arial"/>
                <w:b/>
                <w:szCs w:val="22"/>
              </w:rPr>
            </w:pPr>
            <w:r w:rsidRPr="0043335A">
              <w:t>WHEN DELIVERED</w:t>
            </w:r>
          </w:p>
        </w:tc>
        <w:tc>
          <w:tcPr>
            <w:tcW w:w="1843" w:type="dxa"/>
            <w:shd w:val="clear" w:color="auto" w:fill="99CCFF"/>
          </w:tcPr>
          <w:p w14:paraId="675B81D1" w14:textId="6B3DA174" w:rsidR="000B538C" w:rsidRPr="00487B4F" w:rsidRDefault="000B538C" w:rsidP="000B538C">
            <w:pPr>
              <w:jc w:val="center"/>
              <w:rPr>
                <w:rFonts w:cs="Arial"/>
                <w:b/>
                <w:szCs w:val="22"/>
              </w:rPr>
            </w:pPr>
            <w:r w:rsidRPr="0043335A">
              <w:t>SOW CROSS REFERENCE</w:t>
            </w:r>
          </w:p>
        </w:tc>
      </w:tr>
      <w:tr w:rsidR="000968ED" w:rsidRPr="00487B4F" w14:paraId="23A60986" w14:textId="77777777" w:rsidTr="00DE57AD">
        <w:trPr>
          <w:cantSplit/>
          <w:jc w:val="center"/>
        </w:trPr>
        <w:tc>
          <w:tcPr>
            <w:tcW w:w="988" w:type="dxa"/>
            <w:shd w:val="clear" w:color="auto" w:fill="auto"/>
          </w:tcPr>
          <w:p w14:paraId="7E454682" w14:textId="3667DC92" w:rsidR="000968ED" w:rsidRPr="00487B4F" w:rsidRDefault="000968ED" w:rsidP="000968ED">
            <w:pPr>
              <w:jc w:val="center"/>
              <w:rPr>
                <w:rFonts w:cs="Arial"/>
                <w:szCs w:val="22"/>
              </w:rPr>
            </w:pPr>
            <w:r w:rsidRPr="0043335A">
              <w:t>BNS-1</w:t>
            </w:r>
          </w:p>
        </w:tc>
        <w:tc>
          <w:tcPr>
            <w:tcW w:w="6095" w:type="dxa"/>
            <w:shd w:val="clear" w:color="auto" w:fill="auto"/>
          </w:tcPr>
          <w:p w14:paraId="42AEDF3D" w14:textId="4985A993" w:rsidR="000968ED" w:rsidRPr="00487B4F" w:rsidRDefault="000968ED" w:rsidP="000968ED">
            <w:pPr>
              <w:jc w:val="center"/>
              <w:rPr>
                <w:rFonts w:cs="Arial"/>
                <w:szCs w:val="22"/>
              </w:rPr>
            </w:pPr>
            <w:r w:rsidRPr="0043335A">
              <w:t>Through Life Management Plan</w:t>
            </w:r>
          </w:p>
        </w:tc>
        <w:tc>
          <w:tcPr>
            <w:tcW w:w="1559" w:type="dxa"/>
            <w:shd w:val="clear" w:color="auto" w:fill="auto"/>
          </w:tcPr>
          <w:p w14:paraId="49B7044C" w14:textId="27C752C2" w:rsidR="000968ED" w:rsidRPr="00487B4F" w:rsidRDefault="000968ED" w:rsidP="000968ED">
            <w:pPr>
              <w:jc w:val="center"/>
              <w:rPr>
                <w:rFonts w:cs="Arial"/>
                <w:szCs w:val="22"/>
              </w:rPr>
            </w:pPr>
            <w:r w:rsidRPr="0043335A">
              <w:t>PDF/word</w:t>
            </w:r>
          </w:p>
        </w:tc>
        <w:tc>
          <w:tcPr>
            <w:tcW w:w="2835" w:type="dxa"/>
            <w:shd w:val="clear" w:color="auto" w:fill="auto"/>
          </w:tcPr>
          <w:p w14:paraId="0D2CA8FC" w14:textId="391BC962"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055B8911" w14:textId="3E578D4B" w:rsidR="000968ED" w:rsidRPr="00487B4F" w:rsidRDefault="000968ED" w:rsidP="000968ED">
            <w:pPr>
              <w:jc w:val="center"/>
              <w:rPr>
                <w:rFonts w:cs="Arial"/>
                <w:szCs w:val="22"/>
              </w:rPr>
            </w:pPr>
            <w:r w:rsidRPr="0043335A">
              <w:t>1.1</w:t>
            </w:r>
          </w:p>
        </w:tc>
      </w:tr>
      <w:tr w:rsidR="000968ED" w:rsidRPr="00487B4F" w14:paraId="49D8F698" w14:textId="77777777" w:rsidTr="00DE57AD">
        <w:trPr>
          <w:cantSplit/>
          <w:jc w:val="center"/>
        </w:trPr>
        <w:tc>
          <w:tcPr>
            <w:tcW w:w="988" w:type="dxa"/>
            <w:shd w:val="clear" w:color="auto" w:fill="auto"/>
          </w:tcPr>
          <w:p w14:paraId="33C823EF" w14:textId="3FD45CAC" w:rsidR="000968ED" w:rsidRPr="00487B4F" w:rsidRDefault="000968ED" w:rsidP="000968ED">
            <w:pPr>
              <w:jc w:val="center"/>
              <w:rPr>
                <w:rFonts w:cs="Arial"/>
                <w:szCs w:val="22"/>
              </w:rPr>
            </w:pPr>
            <w:r w:rsidRPr="0043335A">
              <w:t>BNS-2</w:t>
            </w:r>
          </w:p>
        </w:tc>
        <w:tc>
          <w:tcPr>
            <w:tcW w:w="6095" w:type="dxa"/>
            <w:shd w:val="clear" w:color="auto" w:fill="auto"/>
          </w:tcPr>
          <w:p w14:paraId="201761E4" w14:textId="50F417F0" w:rsidR="000968ED" w:rsidRPr="00487B4F" w:rsidRDefault="000968ED" w:rsidP="000968ED">
            <w:pPr>
              <w:jc w:val="center"/>
              <w:rPr>
                <w:rFonts w:cs="Arial"/>
                <w:szCs w:val="22"/>
              </w:rPr>
            </w:pPr>
            <w:r w:rsidRPr="0043335A">
              <w:t>Declaration of Design Performance or Form 100</w:t>
            </w:r>
          </w:p>
        </w:tc>
        <w:tc>
          <w:tcPr>
            <w:tcW w:w="1559" w:type="dxa"/>
            <w:shd w:val="clear" w:color="auto" w:fill="auto"/>
          </w:tcPr>
          <w:p w14:paraId="3C13280B" w14:textId="3F4729C7" w:rsidR="000968ED" w:rsidRPr="00487B4F" w:rsidRDefault="000968ED" w:rsidP="000968ED">
            <w:pPr>
              <w:jc w:val="center"/>
              <w:rPr>
                <w:rFonts w:cs="Arial"/>
                <w:szCs w:val="22"/>
              </w:rPr>
            </w:pPr>
            <w:r w:rsidRPr="0043335A">
              <w:t>PDF/Word</w:t>
            </w:r>
          </w:p>
        </w:tc>
        <w:tc>
          <w:tcPr>
            <w:tcW w:w="2835" w:type="dxa"/>
            <w:shd w:val="clear" w:color="auto" w:fill="auto"/>
          </w:tcPr>
          <w:p w14:paraId="45F3FB06" w14:textId="5B8AB825"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3BF1E488" w14:textId="67CA29A7" w:rsidR="000968ED" w:rsidRPr="00487B4F" w:rsidRDefault="000968ED" w:rsidP="000968ED">
            <w:pPr>
              <w:jc w:val="center"/>
              <w:rPr>
                <w:rFonts w:cs="Arial"/>
                <w:szCs w:val="22"/>
              </w:rPr>
            </w:pPr>
            <w:r w:rsidRPr="0043335A">
              <w:t>1.4</w:t>
            </w:r>
          </w:p>
        </w:tc>
      </w:tr>
      <w:tr w:rsidR="000968ED" w:rsidRPr="00487B4F" w14:paraId="1EBF2C79" w14:textId="77777777" w:rsidTr="00DE57AD">
        <w:trPr>
          <w:cantSplit/>
          <w:jc w:val="center"/>
        </w:trPr>
        <w:tc>
          <w:tcPr>
            <w:tcW w:w="988" w:type="dxa"/>
            <w:shd w:val="clear" w:color="auto" w:fill="auto"/>
          </w:tcPr>
          <w:p w14:paraId="2379001C" w14:textId="51ACD458" w:rsidR="000968ED" w:rsidRPr="00487B4F" w:rsidRDefault="000968ED" w:rsidP="000968ED">
            <w:pPr>
              <w:jc w:val="center"/>
              <w:rPr>
                <w:rFonts w:cs="Arial"/>
                <w:szCs w:val="22"/>
              </w:rPr>
            </w:pPr>
            <w:r w:rsidRPr="0043335A">
              <w:t>BNS-3</w:t>
            </w:r>
          </w:p>
        </w:tc>
        <w:tc>
          <w:tcPr>
            <w:tcW w:w="6095" w:type="dxa"/>
            <w:shd w:val="clear" w:color="auto" w:fill="auto"/>
          </w:tcPr>
          <w:p w14:paraId="7405F24F" w14:textId="6E5B044A" w:rsidR="000968ED" w:rsidRPr="00487B4F" w:rsidRDefault="000968ED" w:rsidP="000968ED">
            <w:pPr>
              <w:jc w:val="center"/>
              <w:rPr>
                <w:rFonts w:cs="Arial"/>
                <w:szCs w:val="22"/>
              </w:rPr>
            </w:pPr>
            <w:r w:rsidRPr="0043335A">
              <w:t>Representation at trials including training for Trials staff</w:t>
            </w:r>
          </w:p>
        </w:tc>
        <w:tc>
          <w:tcPr>
            <w:tcW w:w="1559" w:type="dxa"/>
            <w:shd w:val="clear" w:color="auto" w:fill="auto"/>
          </w:tcPr>
          <w:p w14:paraId="232DAD1F" w14:textId="34C0804C" w:rsidR="000968ED" w:rsidRPr="00487B4F" w:rsidRDefault="000968ED" w:rsidP="000968ED">
            <w:pPr>
              <w:jc w:val="center"/>
              <w:rPr>
                <w:rFonts w:cs="Arial"/>
                <w:szCs w:val="22"/>
              </w:rPr>
            </w:pPr>
            <w:r w:rsidRPr="0043335A">
              <w:t>Attendance</w:t>
            </w:r>
          </w:p>
        </w:tc>
        <w:tc>
          <w:tcPr>
            <w:tcW w:w="2835" w:type="dxa"/>
            <w:shd w:val="clear" w:color="auto" w:fill="auto"/>
          </w:tcPr>
          <w:p w14:paraId="2A5751CF" w14:textId="3E83B973"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72EA39FA" w14:textId="13824EC4" w:rsidR="000968ED" w:rsidRPr="00487B4F" w:rsidRDefault="000968ED" w:rsidP="000968ED">
            <w:pPr>
              <w:jc w:val="center"/>
              <w:rPr>
                <w:rFonts w:cs="Arial"/>
                <w:szCs w:val="22"/>
              </w:rPr>
            </w:pPr>
            <w:r w:rsidRPr="0043335A">
              <w:t>2.1</w:t>
            </w:r>
          </w:p>
        </w:tc>
      </w:tr>
      <w:tr w:rsidR="000968ED" w:rsidRPr="00487B4F" w14:paraId="5243F8AA" w14:textId="77777777" w:rsidTr="00DE57AD">
        <w:trPr>
          <w:cantSplit/>
          <w:jc w:val="center"/>
        </w:trPr>
        <w:tc>
          <w:tcPr>
            <w:tcW w:w="988" w:type="dxa"/>
            <w:shd w:val="clear" w:color="auto" w:fill="auto"/>
          </w:tcPr>
          <w:p w14:paraId="2719F327" w14:textId="09146FBA" w:rsidR="000968ED" w:rsidRPr="00487B4F" w:rsidRDefault="000968ED" w:rsidP="000968ED">
            <w:pPr>
              <w:jc w:val="center"/>
              <w:rPr>
                <w:rFonts w:cs="Arial"/>
                <w:szCs w:val="22"/>
              </w:rPr>
            </w:pPr>
            <w:r w:rsidRPr="0043335A">
              <w:t>BNS-4</w:t>
            </w:r>
          </w:p>
        </w:tc>
        <w:tc>
          <w:tcPr>
            <w:tcW w:w="6095" w:type="dxa"/>
            <w:shd w:val="clear" w:color="auto" w:fill="auto"/>
          </w:tcPr>
          <w:p w14:paraId="2991E6CD" w14:textId="700EE0B9" w:rsidR="000968ED" w:rsidRPr="00487B4F" w:rsidRDefault="000968ED" w:rsidP="000968ED">
            <w:pPr>
              <w:jc w:val="center"/>
              <w:rPr>
                <w:rFonts w:cs="Arial"/>
                <w:szCs w:val="22"/>
              </w:rPr>
            </w:pPr>
            <w:r w:rsidRPr="0043335A">
              <w:t>Systems for trials</w:t>
            </w:r>
          </w:p>
        </w:tc>
        <w:tc>
          <w:tcPr>
            <w:tcW w:w="1559" w:type="dxa"/>
            <w:shd w:val="clear" w:color="auto" w:fill="auto"/>
          </w:tcPr>
          <w:p w14:paraId="5D5012D3" w14:textId="05D01538" w:rsidR="000968ED" w:rsidRPr="00487B4F" w:rsidRDefault="000968ED" w:rsidP="000968ED">
            <w:pPr>
              <w:jc w:val="center"/>
              <w:rPr>
                <w:rFonts w:cs="Arial"/>
                <w:szCs w:val="22"/>
              </w:rPr>
            </w:pPr>
            <w:r w:rsidRPr="0043335A">
              <w:t>Equipment</w:t>
            </w:r>
          </w:p>
        </w:tc>
        <w:tc>
          <w:tcPr>
            <w:tcW w:w="2835" w:type="dxa"/>
            <w:shd w:val="clear" w:color="auto" w:fill="auto"/>
          </w:tcPr>
          <w:p w14:paraId="63EF0603" w14:textId="458AFF97"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63C6875D" w14:textId="6BEDBB4E" w:rsidR="000968ED" w:rsidRPr="00487B4F" w:rsidRDefault="000968ED" w:rsidP="000968ED">
            <w:pPr>
              <w:jc w:val="center"/>
              <w:rPr>
                <w:rFonts w:cs="Arial"/>
                <w:szCs w:val="22"/>
              </w:rPr>
            </w:pPr>
            <w:r w:rsidRPr="0043335A">
              <w:t>2.2</w:t>
            </w:r>
          </w:p>
        </w:tc>
      </w:tr>
      <w:tr w:rsidR="000968ED" w:rsidRPr="00487B4F" w14:paraId="7898400D" w14:textId="77777777" w:rsidTr="00DE57AD">
        <w:trPr>
          <w:cantSplit/>
          <w:jc w:val="center"/>
        </w:trPr>
        <w:tc>
          <w:tcPr>
            <w:tcW w:w="988" w:type="dxa"/>
            <w:shd w:val="clear" w:color="auto" w:fill="auto"/>
          </w:tcPr>
          <w:p w14:paraId="14A77198" w14:textId="1A37A130" w:rsidR="000968ED" w:rsidRPr="00487B4F" w:rsidRDefault="000968ED" w:rsidP="000968ED">
            <w:pPr>
              <w:jc w:val="center"/>
              <w:rPr>
                <w:rFonts w:cs="Arial"/>
                <w:szCs w:val="22"/>
              </w:rPr>
            </w:pPr>
            <w:r w:rsidRPr="0043335A">
              <w:t>BNS-5</w:t>
            </w:r>
          </w:p>
        </w:tc>
        <w:tc>
          <w:tcPr>
            <w:tcW w:w="6095" w:type="dxa"/>
            <w:shd w:val="clear" w:color="auto" w:fill="auto"/>
          </w:tcPr>
          <w:p w14:paraId="76BD93E8" w14:textId="632F8008" w:rsidR="000968ED" w:rsidRPr="00487B4F" w:rsidRDefault="000968ED" w:rsidP="000968ED">
            <w:pPr>
              <w:jc w:val="center"/>
              <w:rPr>
                <w:rFonts w:cs="Arial"/>
                <w:szCs w:val="22"/>
              </w:rPr>
            </w:pPr>
            <w:r w:rsidRPr="0043335A">
              <w:t>Operational systems</w:t>
            </w:r>
          </w:p>
        </w:tc>
        <w:tc>
          <w:tcPr>
            <w:tcW w:w="1559" w:type="dxa"/>
            <w:shd w:val="clear" w:color="auto" w:fill="auto"/>
          </w:tcPr>
          <w:p w14:paraId="61E01441" w14:textId="304FABB1" w:rsidR="000968ED" w:rsidRPr="00487B4F" w:rsidRDefault="000968ED" w:rsidP="000968ED">
            <w:pPr>
              <w:jc w:val="center"/>
              <w:rPr>
                <w:rFonts w:cs="Arial"/>
                <w:szCs w:val="22"/>
              </w:rPr>
            </w:pPr>
            <w:r w:rsidRPr="0043335A">
              <w:t>Equipment</w:t>
            </w:r>
          </w:p>
        </w:tc>
        <w:tc>
          <w:tcPr>
            <w:tcW w:w="2835" w:type="dxa"/>
            <w:shd w:val="clear" w:color="auto" w:fill="auto"/>
          </w:tcPr>
          <w:p w14:paraId="6C75EDE2" w14:textId="368030D6"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0333E301" w14:textId="244CE6AF" w:rsidR="000968ED" w:rsidRPr="00487B4F" w:rsidRDefault="000968ED" w:rsidP="000968ED">
            <w:pPr>
              <w:jc w:val="center"/>
              <w:rPr>
                <w:rFonts w:cs="Arial"/>
                <w:szCs w:val="22"/>
              </w:rPr>
            </w:pPr>
            <w:r w:rsidRPr="0043335A">
              <w:t>3.1</w:t>
            </w:r>
          </w:p>
        </w:tc>
      </w:tr>
      <w:tr w:rsidR="000968ED" w:rsidRPr="00487B4F" w14:paraId="4F6F9871" w14:textId="77777777" w:rsidTr="00DE57AD">
        <w:trPr>
          <w:cantSplit/>
          <w:jc w:val="center"/>
        </w:trPr>
        <w:tc>
          <w:tcPr>
            <w:tcW w:w="988" w:type="dxa"/>
            <w:shd w:val="clear" w:color="auto" w:fill="auto"/>
          </w:tcPr>
          <w:p w14:paraId="03DE36C1" w14:textId="353A9739" w:rsidR="000968ED" w:rsidRPr="00487B4F" w:rsidRDefault="000968ED" w:rsidP="000968ED">
            <w:pPr>
              <w:jc w:val="center"/>
              <w:rPr>
                <w:rFonts w:cs="Arial"/>
                <w:szCs w:val="22"/>
              </w:rPr>
            </w:pPr>
            <w:r w:rsidRPr="0043335A">
              <w:t>BNS-6</w:t>
            </w:r>
          </w:p>
        </w:tc>
        <w:tc>
          <w:tcPr>
            <w:tcW w:w="6095" w:type="dxa"/>
            <w:shd w:val="clear" w:color="auto" w:fill="auto"/>
          </w:tcPr>
          <w:p w14:paraId="7EE73040" w14:textId="23C842C5" w:rsidR="000968ED" w:rsidRPr="00487B4F" w:rsidRDefault="000968ED" w:rsidP="000968ED">
            <w:pPr>
              <w:jc w:val="center"/>
              <w:rPr>
                <w:rFonts w:cs="Arial"/>
                <w:strike/>
                <w:szCs w:val="22"/>
              </w:rPr>
            </w:pPr>
            <w:r w:rsidRPr="0043335A">
              <w:t>Through Life Support Plan</w:t>
            </w:r>
          </w:p>
        </w:tc>
        <w:tc>
          <w:tcPr>
            <w:tcW w:w="1559" w:type="dxa"/>
            <w:shd w:val="clear" w:color="auto" w:fill="auto"/>
          </w:tcPr>
          <w:p w14:paraId="0632F28D" w14:textId="54B649F8" w:rsidR="000968ED" w:rsidRPr="00487B4F" w:rsidRDefault="000968ED" w:rsidP="000968ED">
            <w:pPr>
              <w:jc w:val="center"/>
              <w:rPr>
                <w:rFonts w:cs="Arial"/>
                <w:szCs w:val="22"/>
              </w:rPr>
            </w:pPr>
            <w:r w:rsidRPr="0043335A">
              <w:t xml:space="preserve">PDF/word </w:t>
            </w:r>
          </w:p>
        </w:tc>
        <w:tc>
          <w:tcPr>
            <w:tcW w:w="2835" w:type="dxa"/>
            <w:shd w:val="clear" w:color="auto" w:fill="auto"/>
          </w:tcPr>
          <w:p w14:paraId="6B8FC2E4" w14:textId="5F616ED2"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0534A376" w14:textId="5CE5B0EF" w:rsidR="000968ED" w:rsidRPr="00487B4F" w:rsidRDefault="000968ED" w:rsidP="000968ED">
            <w:pPr>
              <w:jc w:val="center"/>
              <w:rPr>
                <w:rFonts w:cs="Arial"/>
                <w:szCs w:val="22"/>
              </w:rPr>
            </w:pPr>
            <w:r w:rsidRPr="0043335A">
              <w:t>4.1</w:t>
            </w:r>
          </w:p>
        </w:tc>
      </w:tr>
      <w:tr w:rsidR="000968ED" w:rsidRPr="00487B4F" w14:paraId="20125FDC" w14:textId="77777777" w:rsidTr="00DE57AD">
        <w:trPr>
          <w:cantSplit/>
          <w:jc w:val="center"/>
        </w:trPr>
        <w:tc>
          <w:tcPr>
            <w:tcW w:w="988" w:type="dxa"/>
            <w:shd w:val="clear" w:color="auto" w:fill="auto"/>
          </w:tcPr>
          <w:p w14:paraId="07381832" w14:textId="72C1B689" w:rsidR="000968ED" w:rsidRPr="00487B4F" w:rsidRDefault="000968ED" w:rsidP="000968ED">
            <w:pPr>
              <w:jc w:val="center"/>
              <w:rPr>
                <w:rFonts w:cs="Arial"/>
                <w:szCs w:val="22"/>
              </w:rPr>
            </w:pPr>
            <w:r w:rsidRPr="0043335A">
              <w:t>BNS-7</w:t>
            </w:r>
          </w:p>
        </w:tc>
        <w:tc>
          <w:tcPr>
            <w:tcW w:w="6095" w:type="dxa"/>
            <w:shd w:val="clear" w:color="auto" w:fill="auto"/>
          </w:tcPr>
          <w:p w14:paraId="0E04F448" w14:textId="0C848D53" w:rsidR="000968ED" w:rsidRPr="00487B4F" w:rsidRDefault="000968ED" w:rsidP="000968ED">
            <w:pPr>
              <w:jc w:val="center"/>
              <w:rPr>
                <w:rFonts w:cs="Arial"/>
                <w:szCs w:val="22"/>
              </w:rPr>
            </w:pPr>
            <w:r w:rsidRPr="0043335A">
              <w:t>Certificate of Conformity</w:t>
            </w:r>
          </w:p>
        </w:tc>
        <w:tc>
          <w:tcPr>
            <w:tcW w:w="1559" w:type="dxa"/>
            <w:shd w:val="clear" w:color="auto" w:fill="auto"/>
          </w:tcPr>
          <w:p w14:paraId="6F1C37E2" w14:textId="542E5DD3" w:rsidR="000968ED" w:rsidRPr="00487B4F" w:rsidRDefault="000968ED" w:rsidP="000968ED">
            <w:pPr>
              <w:jc w:val="center"/>
              <w:rPr>
                <w:rFonts w:cs="Arial"/>
                <w:szCs w:val="22"/>
              </w:rPr>
            </w:pPr>
            <w:r w:rsidRPr="0043335A">
              <w:t>PDF/Word</w:t>
            </w:r>
          </w:p>
        </w:tc>
        <w:tc>
          <w:tcPr>
            <w:tcW w:w="2835" w:type="dxa"/>
            <w:shd w:val="clear" w:color="auto" w:fill="auto"/>
          </w:tcPr>
          <w:p w14:paraId="2898CF1E" w14:textId="74A7CDA7"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094E68AD" w14:textId="4E23C289" w:rsidR="000968ED" w:rsidRPr="00487B4F" w:rsidRDefault="000968ED" w:rsidP="000968ED">
            <w:pPr>
              <w:jc w:val="center"/>
              <w:rPr>
                <w:rFonts w:cs="Arial"/>
                <w:szCs w:val="22"/>
              </w:rPr>
            </w:pPr>
            <w:r w:rsidRPr="0043335A">
              <w:t>4.2</w:t>
            </w:r>
          </w:p>
        </w:tc>
      </w:tr>
      <w:tr w:rsidR="000968ED" w:rsidRPr="00487B4F" w14:paraId="4558D6E6" w14:textId="77777777" w:rsidTr="00DE57AD">
        <w:trPr>
          <w:cantSplit/>
          <w:jc w:val="center"/>
        </w:trPr>
        <w:tc>
          <w:tcPr>
            <w:tcW w:w="988" w:type="dxa"/>
            <w:shd w:val="clear" w:color="auto" w:fill="auto"/>
          </w:tcPr>
          <w:p w14:paraId="7BF4386F" w14:textId="4CEAD5FD" w:rsidR="000968ED" w:rsidRPr="00487B4F" w:rsidRDefault="000968ED" w:rsidP="000968ED">
            <w:pPr>
              <w:jc w:val="center"/>
              <w:rPr>
                <w:rFonts w:cs="Arial"/>
                <w:szCs w:val="22"/>
              </w:rPr>
            </w:pPr>
            <w:r w:rsidRPr="0043335A">
              <w:t>BNS-8</w:t>
            </w:r>
          </w:p>
        </w:tc>
        <w:tc>
          <w:tcPr>
            <w:tcW w:w="6095" w:type="dxa"/>
            <w:shd w:val="clear" w:color="auto" w:fill="auto"/>
          </w:tcPr>
          <w:p w14:paraId="6325FF65" w14:textId="68202B0B" w:rsidR="000968ED" w:rsidRPr="00487B4F" w:rsidRDefault="000968ED" w:rsidP="000968ED">
            <w:pPr>
              <w:jc w:val="center"/>
              <w:rPr>
                <w:rFonts w:cs="Arial"/>
                <w:szCs w:val="22"/>
              </w:rPr>
            </w:pPr>
            <w:r w:rsidRPr="0043335A">
              <w:t>Training for Trainers</w:t>
            </w:r>
          </w:p>
        </w:tc>
        <w:tc>
          <w:tcPr>
            <w:tcW w:w="1559" w:type="dxa"/>
            <w:shd w:val="clear" w:color="auto" w:fill="auto"/>
          </w:tcPr>
          <w:p w14:paraId="43C3B64F" w14:textId="3520208F" w:rsidR="000968ED" w:rsidRPr="00487B4F" w:rsidRDefault="000968ED" w:rsidP="000968ED">
            <w:pPr>
              <w:jc w:val="center"/>
              <w:rPr>
                <w:rFonts w:cs="Arial"/>
                <w:szCs w:val="22"/>
              </w:rPr>
            </w:pPr>
            <w:r w:rsidRPr="0043335A">
              <w:t>Attendance</w:t>
            </w:r>
          </w:p>
        </w:tc>
        <w:tc>
          <w:tcPr>
            <w:tcW w:w="2835" w:type="dxa"/>
            <w:shd w:val="clear" w:color="auto" w:fill="auto"/>
          </w:tcPr>
          <w:p w14:paraId="4635CEC3" w14:textId="0A5D1B5D"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1949F56B" w14:textId="5ACE4462" w:rsidR="000968ED" w:rsidRPr="00487B4F" w:rsidRDefault="000968ED" w:rsidP="000968ED">
            <w:pPr>
              <w:jc w:val="center"/>
              <w:rPr>
                <w:rFonts w:cs="Arial"/>
                <w:szCs w:val="22"/>
              </w:rPr>
            </w:pPr>
            <w:r w:rsidRPr="0043335A">
              <w:t>5.1</w:t>
            </w:r>
          </w:p>
        </w:tc>
      </w:tr>
      <w:tr w:rsidR="000968ED" w:rsidRPr="00487B4F" w14:paraId="4FCF6B16" w14:textId="77777777" w:rsidTr="00DE57AD">
        <w:trPr>
          <w:cantSplit/>
          <w:jc w:val="center"/>
        </w:trPr>
        <w:tc>
          <w:tcPr>
            <w:tcW w:w="988" w:type="dxa"/>
            <w:shd w:val="clear" w:color="auto" w:fill="auto"/>
          </w:tcPr>
          <w:p w14:paraId="7C3904E7" w14:textId="36223A72" w:rsidR="000968ED" w:rsidRPr="00487B4F" w:rsidRDefault="000968ED" w:rsidP="000968ED">
            <w:pPr>
              <w:jc w:val="center"/>
              <w:rPr>
                <w:rFonts w:cs="Arial"/>
                <w:szCs w:val="22"/>
              </w:rPr>
            </w:pPr>
            <w:r w:rsidRPr="0043335A">
              <w:t>BNS-9</w:t>
            </w:r>
          </w:p>
        </w:tc>
        <w:tc>
          <w:tcPr>
            <w:tcW w:w="6095" w:type="dxa"/>
            <w:shd w:val="clear" w:color="auto" w:fill="auto"/>
          </w:tcPr>
          <w:p w14:paraId="327DF978" w14:textId="5A28EEE5" w:rsidR="000968ED" w:rsidRPr="00487B4F" w:rsidRDefault="000968ED" w:rsidP="000968ED">
            <w:pPr>
              <w:jc w:val="center"/>
              <w:rPr>
                <w:rFonts w:cs="Arial"/>
                <w:szCs w:val="22"/>
              </w:rPr>
            </w:pPr>
            <w:r w:rsidRPr="0043335A">
              <w:t>Training information and Data</w:t>
            </w:r>
          </w:p>
        </w:tc>
        <w:tc>
          <w:tcPr>
            <w:tcW w:w="1559" w:type="dxa"/>
            <w:shd w:val="clear" w:color="auto" w:fill="auto"/>
          </w:tcPr>
          <w:p w14:paraId="25D84BA2" w14:textId="6F61ABF8" w:rsidR="000968ED" w:rsidRPr="00487B4F" w:rsidRDefault="000968ED" w:rsidP="000968ED">
            <w:pPr>
              <w:jc w:val="center"/>
              <w:rPr>
                <w:rFonts w:cs="Arial"/>
                <w:szCs w:val="22"/>
              </w:rPr>
            </w:pPr>
            <w:r w:rsidRPr="0043335A">
              <w:t>Word</w:t>
            </w:r>
          </w:p>
        </w:tc>
        <w:tc>
          <w:tcPr>
            <w:tcW w:w="2835" w:type="dxa"/>
            <w:shd w:val="clear" w:color="auto" w:fill="auto"/>
          </w:tcPr>
          <w:p w14:paraId="75DA53ED" w14:textId="6FF903BD"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53D28F47" w14:textId="0E7F4832" w:rsidR="000968ED" w:rsidRPr="00487B4F" w:rsidRDefault="000968ED" w:rsidP="000968ED">
            <w:pPr>
              <w:jc w:val="center"/>
              <w:rPr>
                <w:rFonts w:cs="Arial"/>
                <w:szCs w:val="22"/>
              </w:rPr>
            </w:pPr>
            <w:r w:rsidRPr="0043335A">
              <w:t>5.2</w:t>
            </w:r>
          </w:p>
        </w:tc>
      </w:tr>
      <w:tr w:rsidR="000968ED" w:rsidRPr="00487B4F" w14:paraId="6752D049" w14:textId="77777777" w:rsidTr="00DE57AD">
        <w:trPr>
          <w:cantSplit/>
          <w:jc w:val="center"/>
        </w:trPr>
        <w:tc>
          <w:tcPr>
            <w:tcW w:w="988" w:type="dxa"/>
            <w:shd w:val="clear" w:color="auto" w:fill="auto"/>
          </w:tcPr>
          <w:p w14:paraId="634C1217" w14:textId="44015E5C" w:rsidR="000968ED" w:rsidRPr="00487B4F" w:rsidRDefault="000968ED" w:rsidP="000968ED">
            <w:pPr>
              <w:jc w:val="center"/>
              <w:rPr>
                <w:rFonts w:cs="Arial"/>
                <w:szCs w:val="22"/>
              </w:rPr>
            </w:pPr>
            <w:r w:rsidRPr="0043335A">
              <w:t>BNS-10</w:t>
            </w:r>
          </w:p>
        </w:tc>
        <w:tc>
          <w:tcPr>
            <w:tcW w:w="6095" w:type="dxa"/>
            <w:shd w:val="clear" w:color="auto" w:fill="auto"/>
          </w:tcPr>
          <w:p w14:paraId="785EFA28" w14:textId="72C211C0" w:rsidR="000968ED" w:rsidRPr="00487B4F" w:rsidRDefault="000968ED" w:rsidP="000968ED">
            <w:pPr>
              <w:jc w:val="center"/>
              <w:rPr>
                <w:rFonts w:cs="Arial"/>
                <w:szCs w:val="22"/>
              </w:rPr>
            </w:pPr>
            <w:r w:rsidRPr="0043335A">
              <w:t>Safety Data Sheet</w:t>
            </w:r>
          </w:p>
        </w:tc>
        <w:tc>
          <w:tcPr>
            <w:tcW w:w="1559" w:type="dxa"/>
            <w:shd w:val="clear" w:color="auto" w:fill="auto"/>
          </w:tcPr>
          <w:p w14:paraId="6EAFCFC2" w14:textId="1A2FD895" w:rsidR="000968ED" w:rsidRPr="00487B4F" w:rsidRDefault="000968ED" w:rsidP="000968ED">
            <w:pPr>
              <w:jc w:val="center"/>
              <w:rPr>
                <w:rFonts w:cs="Arial"/>
                <w:szCs w:val="22"/>
              </w:rPr>
            </w:pPr>
            <w:r w:rsidRPr="0043335A">
              <w:t>PDF/Word</w:t>
            </w:r>
          </w:p>
        </w:tc>
        <w:tc>
          <w:tcPr>
            <w:tcW w:w="2835" w:type="dxa"/>
            <w:shd w:val="clear" w:color="auto" w:fill="auto"/>
          </w:tcPr>
          <w:p w14:paraId="69C22FCC" w14:textId="1756D4CB"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59B09BB8" w14:textId="2016996A" w:rsidR="000968ED" w:rsidRPr="00487B4F" w:rsidRDefault="000968ED" w:rsidP="000968ED">
            <w:pPr>
              <w:jc w:val="center"/>
              <w:rPr>
                <w:rFonts w:cs="Arial"/>
                <w:szCs w:val="22"/>
              </w:rPr>
            </w:pPr>
            <w:r w:rsidRPr="0043335A">
              <w:t>4.3</w:t>
            </w:r>
          </w:p>
        </w:tc>
      </w:tr>
      <w:tr w:rsidR="000968ED" w:rsidRPr="00487B4F" w14:paraId="16E44093" w14:textId="77777777" w:rsidTr="00DE57AD">
        <w:trPr>
          <w:cantSplit/>
          <w:jc w:val="center"/>
        </w:trPr>
        <w:tc>
          <w:tcPr>
            <w:tcW w:w="988" w:type="dxa"/>
            <w:shd w:val="clear" w:color="auto" w:fill="auto"/>
          </w:tcPr>
          <w:p w14:paraId="6F0D76AE" w14:textId="1E082AC3" w:rsidR="000968ED" w:rsidRPr="00487B4F" w:rsidRDefault="000968ED" w:rsidP="000968ED">
            <w:pPr>
              <w:jc w:val="center"/>
              <w:rPr>
                <w:rFonts w:cs="Arial"/>
                <w:szCs w:val="22"/>
              </w:rPr>
            </w:pPr>
            <w:r w:rsidRPr="0043335A">
              <w:t>BNS-11</w:t>
            </w:r>
          </w:p>
        </w:tc>
        <w:tc>
          <w:tcPr>
            <w:tcW w:w="6095" w:type="dxa"/>
            <w:shd w:val="clear" w:color="auto" w:fill="auto"/>
          </w:tcPr>
          <w:p w14:paraId="728EDC35" w14:textId="26E45736" w:rsidR="000968ED" w:rsidRPr="00487B4F" w:rsidRDefault="000968ED" w:rsidP="000968ED">
            <w:pPr>
              <w:jc w:val="center"/>
              <w:rPr>
                <w:rFonts w:cs="Arial"/>
                <w:szCs w:val="22"/>
              </w:rPr>
            </w:pPr>
            <w:r w:rsidRPr="0043335A">
              <w:t>DEFFORM 68</w:t>
            </w:r>
          </w:p>
        </w:tc>
        <w:tc>
          <w:tcPr>
            <w:tcW w:w="1559" w:type="dxa"/>
            <w:shd w:val="clear" w:color="auto" w:fill="auto"/>
          </w:tcPr>
          <w:p w14:paraId="6DA2C5C7" w14:textId="20F28018" w:rsidR="000968ED" w:rsidRPr="00487B4F" w:rsidRDefault="000968ED" w:rsidP="000968ED">
            <w:pPr>
              <w:jc w:val="center"/>
              <w:rPr>
                <w:rFonts w:cs="Arial"/>
                <w:szCs w:val="22"/>
              </w:rPr>
            </w:pPr>
            <w:r w:rsidRPr="0043335A">
              <w:t>PDF/Word</w:t>
            </w:r>
          </w:p>
        </w:tc>
        <w:tc>
          <w:tcPr>
            <w:tcW w:w="2835" w:type="dxa"/>
            <w:shd w:val="clear" w:color="auto" w:fill="auto"/>
          </w:tcPr>
          <w:p w14:paraId="188A4C1F" w14:textId="7DE40704"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0C96F93D" w14:textId="18E4B06E" w:rsidR="000968ED" w:rsidRPr="00487B4F" w:rsidRDefault="000968ED" w:rsidP="000968ED">
            <w:pPr>
              <w:jc w:val="center"/>
              <w:rPr>
                <w:rFonts w:cs="Arial"/>
                <w:szCs w:val="22"/>
              </w:rPr>
            </w:pPr>
            <w:r w:rsidRPr="0043335A">
              <w:t>4.3</w:t>
            </w:r>
          </w:p>
        </w:tc>
      </w:tr>
      <w:tr w:rsidR="000968ED" w:rsidRPr="00487B4F" w14:paraId="19AE95A2" w14:textId="77777777" w:rsidTr="00DE57AD">
        <w:trPr>
          <w:cantSplit/>
          <w:jc w:val="center"/>
        </w:trPr>
        <w:tc>
          <w:tcPr>
            <w:tcW w:w="988" w:type="dxa"/>
            <w:shd w:val="clear" w:color="auto" w:fill="auto"/>
          </w:tcPr>
          <w:p w14:paraId="38909C53" w14:textId="18513D56" w:rsidR="000968ED" w:rsidRPr="00487B4F" w:rsidRDefault="000968ED" w:rsidP="000968ED">
            <w:pPr>
              <w:jc w:val="center"/>
              <w:rPr>
                <w:rFonts w:cs="Arial"/>
                <w:szCs w:val="22"/>
              </w:rPr>
            </w:pPr>
            <w:r w:rsidRPr="0043335A">
              <w:t>BNS-12</w:t>
            </w:r>
          </w:p>
        </w:tc>
        <w:tc>
          <w:tcPr>
            <w:tcW w:w="6095" w:type="dxa"/>
            <w:shd w:val="clear" w:color="auto" w:fill="auto"/>
          </w:tcPr>
          <w:p w14:paraId="1EC9ED61" w14:textId="7FAAC9C1" w:rsidR="000968ED" w:rsidRPr="00487B4F" w:rsidRDefault="000968ED" w:rsidP="000968ED">
            <w:pPr>
              <w:jc w:val="center"/>
              <w:rPr>
                <w:rFonts w:cs="Arial"/>
                <w:szCs w:val="22"/>
              </w:rPr>
            </w:pPr>
            <w:r w:rsidRPr="0043335A">
              <w:t>Obsolescence Management Pan</w:t>
            </w:r>
          </w:p>
        </w:tc>
        <w:tc>
          <w:tcPr>
            <w:tcW w:w="1559" w:type="dxa"/>
            <w:shd w:val="clear" w:color="auto" w:fill="auto"/>
          </w:tcPr>
          <w:p w14:paraId="43A451D1" w14:textId="560AF62F" w:rsidR="000968ED" w:rsidRPr="00487B4F" w:rsidRDefault="000968ED" w:rsidP="000968ED">
            <w:pPr>
              <w:jc w:val="center"/>
              <w:rPr>
                <w:rFonts w:cs="Arial"/>
                <w:szCs w:val="22"/>
              </w:rPr>
            </w:pPr>
            <w:r w:rsidRPr="0043335A">
              <w:t>PDF/Word</w:t>
            </w:r>
          </w:p>
        </w:tc>
        <w:tc>
          <w:tcPr>
            <w:tcW w:w="2835" w:type="dxa"/>
            <w:shd w:val="clear" w:color="auto" w:fill="auto"/>
          </w:tcPr>
          <w:p w14:paraId="11E3A5E1" w14:textId="5ED5C935"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655F723E" w14:textId="190E9784" w:rsidR="000968ED" w:rsidRPr="00487B4F" w:rsidRDefault="000968ED" w:rsidP="000968ED">
            <w:pPr>
              <w:jc w:val="center"/>
              <w:rPr>
                <w:rFonts w:cs="Arial"/>
                <w:szCs w:val="22"/>
              </w:rPr>
            </w:pPr>
            <w:r w:rsidRPr="0043335A">
              <w:t>7.1</w:t>
            </w:r>
          </w:p>
        </w:tc>
      </w:tr>
      <w:tr w:rsidR="000968ED" w:rsidRPr="00487B4F" w14:paraId="36B84E50" w14:textId="77777777" w:rsidTr="00DE57AD">
        <w:trPr>
          <w:cantSplit/>
          <w:jc w:val="center"/>
        </w:trPr>
        <w:tc>
          <w:tcPr>
            <w:tcW w:w="988" w:type="dxa"/>
            <w:shd w:val="clear" w:color="auto" w:fill="auto"/>
          </w:tcPr>
          <w:p w14:paraId="59AF2AE9" w14:textId="5FD7578D" w:rsidR="000968ED" w:rsidRPr="00487B4F" w:rsidRDefault="000968ED" w:rsidP="000968ED">
            <w:pPr>
              <w:jc w:val="center"/>
              <w:rPr>
                <w:rFonts w:cs="Arial"/>
                <w:szCs w:val="22"/>
              </w:rPr>
            </w:pPr>
            <w:r w:rsidRPr="0043335A">
              <w:t>BNS-13</w:t>
            </w:r>
          </w:p>
        </w:tc>
        <w:tc>
          <w:tcPr>
            <w:tcW w:w="6095" w:type="dxa"/>
            <w:shd w:val="clear" w:color="auto" w:fill="auto"/>
          </w:tcPr>
          <w:p w14:paraId="300E1C4A" w14:textId="6346A9B1" w:rsidR="000968ED" w:rsidRPr="00487B4F" w:rsidRDefault="000968ED" w:rsidP="000968ED">
            <w:pPr>
              <w:jc w:val="center"/>
              <w:rPr>
                <w:rFonts w:cs="Arial"/>
                <w:szCs w:val="22"/>
              </w:rPr>
            </w:pPr>
            <w:r w:rsidRPr="0043335A">
              <w:t>Disposal Plan</w:t>
            </w:r>
          </w:p>
        </w:tc>
        <w:tc>
          <w:tcPr>
            <w:tcW w:w="1559" w:type="dxa"/>
            <w:shd w:val="clear" w:color="auto" w:fill="auto"/>
          </w:tcPr>
          <w:p w14:paraId="28600F16" w14:textId="28E8D39A" w:rsidR="000968ED" w:rsidRPr="00487B4F" w:rsidRDefault="000968ED" w:rsidP="000968ED">
            <w:pPr>
              <w:jc w:val="center"/>
              <w:rPr>
                <w:rFonts w:cs="Arial"/>
                <w:szCs w:val="22"/>
              </w:rPr>
            </w:pPr>
            <w:r w:rsidRPr="0043335A">
              <w:t>PDF/Word</w:t>
            </w:r>
          </w:p>
        </w:tc>
        <w:tc>
          <w:tcPr>
            <w:tcW w:w="2835" w:type="dxa"/>
            <w:shd w:val="clear" w:color="auto" w:fill="auto"/>
          </w:tcPr>
          <w:p w14:paraId="082F8E6B" w14:textId="4B44CBC7"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23776707" w14:textId="25F1AC70" w:rsidR="000968ED" w:rsidRPr="00487B4F" w:rsidRDefault="000968ED" w:rsidP="000968ED">
            <w:pPr>
              <w:jc w:val="center"/>
              <w:rPr>
                <w:rFonts w:cs="Arial"/>
                <w:szCs w:val="22"/>
              </w:rPr>
            </w:pPr>
            <w:r w:rsidRPr="0043335A">
              <w:t>8.1</w:t>
            </w:r>
          </w:p>
        </w:tc>
      </w:tr>
      <w:tr w:rsidR="000968ED" w:rsidRPr="00487B4F" w14:paraId="6F89D48E" w14:textId="77777777" w:rsidTr="00DE57AD">
        <w:trPr>
          <w:cantSplit/>
          <w:jc w:val="center"/>
        </w:trPr>
        <w:tc>
          <w:tcPr>
            <w:tcW w:w="988" w:type="dxa"/>
            <w:shd w:val="clear" w:color="auto" w:fill="auto"/>
          </w:tcPr>
          <w:p w14:paraId="57A11393" w14:textId="43711B4E" w:rsidR="000968ED" w:rsidRPr="00487B4F" w:rsidRDefault="000968ED" w:rsidP="000968ED">
            <w:pPr>
              <w:jc w:val="center"/>
              <w:rPr>
                <w:rFonts w:cs="Arial"/>
                <w:szCs w:val="22"/>
              </w:rPr>
            </w:pPr>
            <w:r w:rsidRPr="0043335A">
              <w:t>BNS-14</w:t>
            </w:r>
          </w:p>
        </w:tc>
        <w:tc>
          <w:tcPr>
            <w:tcW w:w="6095" w:type="dxa"/>
            <w:shd w:val="clear" w:color="auto" w:fill="auto"/>
          </w:tcPr>
          <w:p w14:paraId="5978D74D" w14:textId="65315846" w:rsidR="000968ED" w:rsidRPr="00487B4F" w:rsidRDefault="000968ED" w:rsidP="000968ED">
            <w:pPr>
              <w:jc w:val="center"/>
              <w:rPr>
                <w:rFonts w:cs="Arial"/>
                <w:szCs w:val="22"/>
              </w:rPr>
            </w:pPr>
            <w:r w:rsidRPr="0043335A">
              <w:t>Packaging (PHS&amp;T) Recommendation Report</w:t>
            </w:r>
          </w:p>
        </w:tc>
        <w:tc>
          <w:tcPr>
            <w:tcW w:w="1559" w:type="dxa"/>
            <w:shd w:val="clear" w:color="auto" w:fill="auto"/>
          </w:tcPr>
          <w:p w14:paraId="0BE88A34" w14:textId="31146693" w:rsidR="000968ED" w:rsidRPr="00487B4F" w:rsidRDefault="000968ED" w:rsidP="000968ED">
            <w:pPr>
              <w:jc w:val="center"/>
              <w:rPr>
                <w:rFonts w:cs="Arial"/>
                <w:szCs w:val="22"/>
              </w:rPr>
            </w:pPr>
            <w:r w:rsidRPr="0043335A">
              <w:t>PDF/Word</w:t>
            </w:r>
          </w:p>
        </w:tc>
        <w:tc>
          <w:tcPr>
            <w:tcW w:w="2835" w:type="dxa"/>
            <w:shd w:val="clear" w:color="auto" w:fill="auto"/>
          </w:tcPr>
          <w:p w14:paraId="730AAF93" w14:textId="261F72FC"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7BFE8D90" w14:textId="3D151F02" w:rsidR="000968ED" w:rsidRPr="00487B4F" w:rsidRDefault="000968ED" w:rsidP="000968ED">
            <w:pPr>
              <w:jc w:val="center"/>
              <w:rPr>
                <w:rFonts w:cs="Arial"/>
                <w:szCs w:val="22"/>
              </w:rPr>
            </w:pPr>
            <w:r w:rsidRPr="0043335A">
              <w:t>6.1</w:t>
            </w:r>
          </w:p>
        </w:tc>
      </w:tr>
      <w:tr w:rsidR="000968ED" w:rsidRPr="00487B4F" w14:paraId="7D7D02ED" w14:textId="77777777" w:rsidTr="00DE57AD">
        <w:trPr>
          <w:cantSplit/>
          <w:jc w:val="center"/>
        </w:trPr>
        <w:tc>
          <w:tcPr>
            <w:tcW w:w="988" w:type="dxa"/>
            <w:shd w:val="clear" w:color="auto" w:fill="auto"/>
          </w:tcPr>
          <w:p w14:paraId="15AC468C" w14:textId="6E536CC9" w:rsidR="000968ED" w:rsidRPr="00487B4F" w:rsidRDefault="000968ED" w:rsidP="000968ED">
            <w:pPr>
              <w:jc w:val="center"/>
              <w:rPr>
                <w:rFonts w:cs="Arial"/>
                <w:szCs w:val="22"/>
              </w:rPr>
            </w:pPr>
            <w:r w:rsidRPr="0043335A">
              <w:t>BNS-15</w:t>
            </w:r>
          </w:p>
        </w:tc>
        <w:tc>
          <w:tcPr>
            <w:tcW w:w="6095" w:type="dxa"/>
            <w:shd w:val="clear" w:color="auto" w:fill="auto"/>
          </w:tcPr>
          <w:p w14:paraId="0D1B1F30" w14:textId="28454619" w:rsidR="000968ED" w:rsidRPr="00487B4F" w:rsidRDefault="000968ED" w:rsidP="000968ED">
            <w:pPr>
              <w:jc w:val="center"/>
              <w:rPr>
                <w:rFonts w:cs="Arial"/>
                <w:szCs w:val="22"/>
              </w:rPr>
            </w:pPr>
            <w:r w:rsidRPr="0043335A">
              <w:t>Codification</w:t>
            </w:r>
          </w:p>
        </w:tc>
        <w:tc>
          <w:tcPr>
            <w:tcW w:w="1559" w:type="dxa"/>
            <w:shd w:val="clear" w:color="auto" w:fill="auto"/>
          </w:tcPr>
          <w:p w14:paraId="64881BFF" w14:textId="049EEC07" w:rsidR="000968ED" w:rsidRPr="00487B4F" w:rsidRDefault="000968ED" w:rsidP="000968ED">
            <w:pPr>
              <w:jc w:val="center"/>
              <w:rPr>
                <w:rFonts w:cs="Arial"/>
                <w:szCs w:val="22"/>
              </w:rPr>
            </w:pPr>
            <w:r w:rsidRPr="0043335A">
              <w:t>PDF/Word</w:t>
            </w:r>
          </w:p>
        </w:tc>
        <w:tc>
          <w:tcPr>
            <w:tcW w:w="2835" w:type="dxa"/>
            <w:shd w:val="clear" w:color="auto" w:fill="auto"/>
          </w:tcPr>
          <w:p w14:paraId="54A7023E" w14:textId="2F65C3A7" w:rsidR="000968ED" w:rsidRPr="00487B4F" w:rsidRDefault="000968ED" w:rsidP="000968ED">
            <w:pPr>
              <w:jc w:val="center"/>
              <w:rPr>
                <w:rFonts w:cs="Arial"/>
                <w:szCs w:val="22"/>
              </w:rPr>
            </w:pPr>
            <w:r w:rsidRPr="00F702F4">
              <w:rPr>
                <w:rFonts w:cs="Arial"/>
                <w:b/>
                <w:color w:val="000000"/>
                <w:szCs w:val="22"/>
                <w:lang w:eastAsia="en-GB"/>
              </w:rPr>
              <w:t>REDACTED</w:t>
            </w:r>
          </w:p>
        </w:tc>
        <w:tc>
          <w:tcPr>
            <w:tcW w:w="1843" w:type="dxa"/>
            <w:shd w:val="clear" w:color="auto" w:fill="auto"/>
          </w:tcPr>
          <w:p w14:paraId="260DE0FD" w14:textId="4F30456A" w:rsidR="000968ED" w:rsidRPr="00487B4F" w:rsidRDefault="000968ED" w:rsidP="000968ED">
            <w:pPr>
              <w:jc w:val="center"/>
              <w:rPr>
                <w:rFonts w:cs="Arial"/>
                <w:szCs w:val="22"/>
              </w:rPr>
            </w:pPr>
            <w:r w:rsidRPr="0043335A">
              <w:t>6.3</w:t>
            </w:r>
          </w:p>
        </w:tc>
      </w:tr>
    </w:tbl>
    <w:p w14:paraId="08B60652" w14:textId="77777777" w:rsidR="001408B8" w:rsidRDefault="001408B8" w:rsidP="001408B8">
      <w:pPr>
        <w:tabs>
          <w:tab w:val="left" w:pos="6173"/>
        </w:tabs>
        <w:rPr>
          <w:rFonts w:cs="Arial"/>
          <w:sz w:val="18"/>
          <w:szCs w:val="18"/>
          <w:lang w:eastAsia="en-GB"/>
        </w:rPr>
        <w:sectPr w:rsidR="001408B8" w:rsidSect="00CB5609">
          <w:headerReference w:type="default" r:id="rId47"/>
          <w:footerReference w:type="default" r:id="rId48"/>
          <w:endnotePr>
            <w:numFmt w:val="decimal"/>
          </w:endnotePr>
          <w:pgSz w:w="16840" w:h="11907" w:orient="landscape" w:code="9"/>
          <w:pgMar w:top="1440" w:right="1440" w:bottom="1440" w:left="1440" w:header="720" w:footer="720" w:gutter="0"/>
          <w:pgNumType w:start="1"/>
          <w:cols w:space="720"/>
        </w:sectPr>
      </w:pPr>
      <w:r>
        <w:rPr>
          <w:rFonts w:cs="Arial"/>
          <w:sz w:val="18"/>
          <w:szCs w:val="18"/>
          <w:lang w:eastAsia="en-GB"/>
        </w:rPr>
        <w:tab/>
      </w:r>
    </w:p>
    <w:p w14:paraId="17710FC5" w14:textId="74CA1C8B" w:rsidR="001408B8" w:rsidRDefault="001408B8" w:rsidP="001408B8">
      <w:pPr>
        <w:tabs>
          <w:tab w:val="left" w:pos="6173"/>
        </w:tabs>
        <w:rPr>
          <w:rFonts w:cs="Arial"/>
          <w:sz w:val="18"/>
          <w:szCs w:val="18"/>
          <w:lang w:eastAsia="en-GB"/>
        </w:rPr>
      </w:pPr>
    </w:p>
    <w:p w14:paraId="35B02ED7" w14:textId="4A1D3B26" w:rsidR="00D65BE1" w:rsidRDefault="001408B8" w:rsidP="001408B8">
      <w:pPr>
        <w:tabs>
          <w:tab w:val="left" w:pos="6173"/>
        </w:tabs>
        <w:rPr>
          <w:rFonts w:cs="Arial"/>
          <w:b/>
          <w:caps/>
          <w:sz w:val="18"/>
          <w:szCs w:val="18"/>
          <w:u w:val="single"/>
        </w:rPr>
      </w:pPr>
      <w:r>
        <w:rPr>
          <w:rFonts w:cs="Arial"/>
          <w:sz w:val="18"/>
          <w:szCs w:val="18"/>
          <w:lang w:eastAsia="en-GB"/>
        </w:rPr>
        <w:tab/>
      </w:r>
      <w:r w:rsidR="00D65BE1" w:rsidRPr="005E0DF8">
        <w:rPr>
          <w:rFonts w:cs="Arial"/>
          <w:b/>
          <w:caps/>
          <w:sz w:val="18"/>
          <w:szCs w:val="18"/>
          <w:u w:val="single"/>
        </w:rPr>
        <w:t>Key Performance Indicators</w:t>
      </w:r>
    </w:p>
    <w:p w14:paraId="6C88671F" w14:textId="77777777" w:rsidR="00745BFA" w:rsidRPr="005E0DF8" w:rsidRDefault="00745BFA" w:rsidP="00CB5609">
      <w:pPr>
        <w:rPr>
          <w:rFonts w:cs="Arial"/>
          <w:b/>
          <w:caps/>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5952"/>
      </w:tblGrid>
      <w:tr w:rsidR="00E52302" w:rsidRPr="005E0DF8" w14:paraId="559E69DF" w14:textId="77777777" w:rsidTr="007E00F0">
        <w:trPr>
          <w:trHeight w:val="193"/>
        </w:trPr>
        <w:tc>
          <w:tcPr>
            <w:tcW w:w="9016" w:type="dxa"/>
            <w:gridSpan w:val="2"/>
            <w:shd w:val="clear" w:color="auto" w:fill="FFFF99"/>
          </w:tcPr>
          <w:p w14:paraId="491C16AB" w14:textId="77777777" w:rsidR="00E52302" w:rsidRPr="005E0DF8" w:rsidRDefault="00E52302" w:rsidP="007E00F0">
            <w:pPr>
              <w:rPr>
                <w:rFonts w:cs="Arial"/>
                <w:sz w:val="18"/>
                <w:szCs w:val="18"/>
              </w:rPr>
            </w:pPr>
            <w:r w:rsidRPr="005E0DF8">
              <w:rPr>
                <w:rFonts w:cs="Arial"/>
                <w:b/>
                <w:sz w:val="18"/>
                <w:szCs w:val="18"/>
              </w:rPr>
              <w:t>KPI 1</w:t>
            </w:r>
          </w:p>
        </w:tc>
      </w:tr>
      <w:tr w:rsidR="00E52302" w:rsidRPr="005E0DF8" w14:paraId="4BB4DD49" w14:textId="77777777" w:rsidTr="007E00F0">
        <w:trPr>
          <w:trHeight w:val="386"/>
        </w:trPr>
        <w:tc>
          <w:tcPr>
            <w:tcW w:w="3064" w:type="dxa"/>
            <w:tcBorders>
              <w:bottom w:val="single" w:sz="4" w:space="0" w:color="auto"/>
            </w:tcBorders>
            <w:shd w:val="clear" w:color="auto" w:fill="auto"/>
          </w:tcPr>
          <w:p w14:paraId="3950825A" w14:textId="77777777" w:rsidR="00E52302" w:rsidRPr="005E0DF8" w:rsidRDefault="00E52302" w:rsidP="007E00F0">
            <w:pPr>
              <w:rPr>
                <w:rFonts w:cs="Arial"/>
                <w:color w:val="000000"/>
                <w:sz w:val="18"/>
                <w:szCs w:val="18"/>
              </w:rPr>
            </w:pPr>
            <w:r w:rsidRPr="005E0DF8">
              <w:rPr>
                <w:rFonts w:cs="Arial"/>
                <w:color w:val="000000"/>
                <w:sz w:val="18"/>
                <w:szCs w:val="18"/>
              </w:rPr>
              <w:t>Description</w:t>
            </w:r>
          </w:p>
        </w:tc>
        <w:tc>
          <w:tcPr>
            <w:tcW w:w="5952" w:type="dxa"/>
            <w:tcBorders>
              <w:bottom w:val="single" w:sz="4" w:space="0" w:color="auto"/>
            </w:tcBorders>
            <w:shd w:val="clear" w:color="auto" w:fill="auto"/>
          </w:tcPr>
          <w:p w14:paraId="60A59793" w14:textId="77777777" w:rsidR="00E52302" w:rsidRPr="005E0DF8" w:rsidRDefault="00E52302" w:rsidP="007E00F0">
            <w:pPr>
              <w:rPr>
                <w:rFonts w:cs="Arial"/>
                <w:color w:val="000000"/>
                <w:sz w:val="18"/>
                <w:szCs w:val="18"/>
              </w:rPr>
            </w:pPr>
            <w:r w:rsidRPr="005E0DF8">
              <w:rPr>
                <w:rFonts w:cs="Arial"/>
                <w:color w:val="000000"/>
                <w:sz w:val="18"/>
                <w:szCs w:val="18"/>
              </w:rPr>
              <w:t>Delivery of Key Deliverables</w:t>
            </w:r>
          </w:p>
        </w:tc>
      </w:tr>
      <w:tr w:rsidR="00E52302" w:rsidRPr="005E0DF8" w14:paraId="41558262" w14:textId="77777777" w:rsidTr="007E00F0">
        <w:trPr>
          <w:trHeight w:val="204"/>
        </w:trPr>
        <w:tc>
          <w:tcPr>
            <w:tcW w:w="3064" w:type="dxa"/>
            <w:shd w:val="clear" w:color="auto" w:fill="auto"/>
          </w:tcPr>
          <w:p w14:paraId="749A0F29" w14:textId="77777777" w:rsidR="00E52302" w:rsidRPr="005E0DF8" w:rsidRDefault="00E52302" w:rsidP="007E00F0">
            <w:pPr>
              <w:rPr>
                <w:rFonts w:cs="Arial"/>
                <w:color w:val="000000"/>
                <w:sz w:val="18"/>
                <w:szCs w:val="18"/>
              </w:rPr>
            </w:pPr>
            <w:r w:rsidRPr="005E0DF8">
              <w:rPr>
                <w:rFonts w:cs="Arial"/>
                <w:color w:val="000000"/>
                <w:sz w:val="18"/>
                <w:szCs w:val="18"/>
              </w:rPr>
              <w:t>Type</w:t>
            </w:r>
          </w:p>
        </w:tc>
        <w:tc>
          <w:tcPr>
            <w:tcW w:w="5952" w:type="dxa"/>
            <w:shd w:val="clear" w:color="auto" w:fill="auto"/>
          </w:tcPr>
          <w:p w14:paraId="55448956" w14:textId="77777777" w:rsidR="00E52302" w:rsidRPr="005E0DF8" w:rsidRDefault="00E52302" w:rsidP="007E00F0">
            <w:pPr>
              <w:rPr>
                <w:rFonts w:cs="Arial"/>
                <w:color w:val="000000"/>
                <w:sz w:val="18"/>
                <w:szCs w:val="18"/>
              </w:rPr>
            </w:pPr>
            <w:r w:rsidRPr="005E0DF8">
              <w:rPr>
                <w:rFonts w:cs="Arial"/>
                <w:color w:val="000000"/>
                <w:sz w:val="18"/>
                <w:szCs w:val="18"/>
              </w:rPr>
              <w:t>Key Performance Indicator</w:t>
            </w:r>
          </w:p>
        </w:tc>
      </w:tr>
      <w:tr w:rsidR="00E52302" w:rsidRPr="005E0DF8" w14:paraId="3D3182D5" w14:textId="77777777" w:rsidTr="007E00F0">
        <w:trPr>
          <w:trHeight w:val="784"/>
        </w:trPr>
        <w:tc>
          <w:tcPr>
            <w:tcW w:w="3064" w:type="dxa"/>
            <w:shd w:val="clear" w:color="auto" w:fill="auto"/>
          </w:tcPr>
          <w:p w14:paraId="0877B0CA" w14:textId="19AA30EA" w:rsidR="00E52302" w:rsidRPr="005E0DF8" w:rsidRDefault="00AB387C" w:rsidP="007E00F0">
            <w:pPr>
              <w:rPr>
                <w:rFonts w:cs="Arial"/>
                <w:color w:val="000000"/>
                <w:sz w:val="18"/>
                <w:szCs w:val="18"/>
              </w:rPr>
            </w:pPr>
            <w:r>
              <w:rPr>
                <w:rFonts w:cs="Arial"/>
                <w:color w:val="000000"/>
                <w:sz w:val="18"/>
                <w:szCs w:val="18"/>
              </w:rPr>
              <w:t>Linked to: Item</w:t>
            </w:r>
            <w:r w:rsidR="00E52302" w:rsidRPr="005E0DF8">
              <w:rPr>
                <w:rFonts w:cs="Arial"/>
                <w:color w:val="000000"/>
                <w:sz w:val="18"/>
                <w:szCs w:val="18"/>
              </w:rPr>
              <w:t xml:space="preserve"> 1</w:t>
            </w:r>
            <w:r>
              <w:rPr>
                <w:rFonts w:cs="Arial"/>
                <w:color w:val="000000"/>
                <w:sz w:val="18"/>
                <w:szCs w:val="18"/>
              </w:rPr>
              <w:t>a</w:t>
            </w:r>
            <w:r w:rsidR="00E52302" w:rsidRPr="005E0DF8">
              <w:rPr>
                <w:rFonts w:cs="Arial"/>
                <w:color w:val="000000"/>
                <w:sz w:val="18"/>
                <w:szCs w:val="18"/>
              </w:rPr>
              <w:t xml:space="preserve"> </w:t>
            </w:r>
            <w:r>
              <w:rPr>
                <w:rFonts w:cs="Arial"/>
                <w:color w:val="000000"/>
                <w:sz w:val="18"/>
                <w:szCs w:val="18"/>
              </w:rPr>
              <w:t>o</w:t>
            </w:r>
            <w:r w:rsidR="00E52302" w:rsidRPr="005E0DF8">
              <w:rPr>
                <w:rFonts w:cs="Arial"/>
                <w:color w:val="000000"/>
                <w:sz w:val="18"/>
                <w:szCs w:val="18"/>
              </w:rPr>
              <w:t>f the Schedule of Requirements.</w:t>
            </w:r>
          </w:p>
          <w:p w14:paraId="72C5D7EC" w14:textId="77777777" w:rsidR="00E52302" w:rsidRPr="005E0DF8" w:rsidRDefault="00E52302" w:rsidP="007E00F0">
            <w:pPr>
              <w:rPr>
                <w:rFonts w:cs="Arial"/>
                <w:color w:val="000000"/>
                <w:sz w:val="18"/>
                <w:szCs w:val="18"/>
              </w:rPr>
            </w:pPr>
          </w:p>
          <w:p w14:paraId="2AF96ED3" w14:textId="77777777" w:rsidR="00E52302" w:rsidRPr="005E0DF8" w:rsidRDefault="00E52302" w:rsidP="007E00F0">
            <w:pPr>
              <w:rPr>
                <w:rFonts w:cs="Arial"/>
                <w:color w:val="000000"/>
                <w:sz w:val="18"/>
                <w:szCs w:val="18"/>
              </w:rPr>
            </w:pPr>
            <w:r w:rsidRPr="005E0DF8">
              <w:rPr>
                <w:rFonts w:cs="Arial"/>
                <w:color w:val="000000"/>
                <w:sz w:val="18"/>
                <w:szCs w:val="18"/>
              </w:rPr>
              <w:t>All deliverables should be in accordance with the requirements set out in the Statement of Work at Annex A2 to the Contract.</w:t>
            </w:r>
          </w:p>
          <w:p w14:paraId="3E1D5252" w14:textId="77777777" w:rsidR="00E52302" w:rsidRPr="005E0DF8" w:rsidRDefault="00E52302" w:rsidP="007E00F0">
            <w:pPr>
              <w:rPr>
                <w:rFonts w:cs="Arial"/>
                <w:color w:val="000000"/>
                <w:sz w:val="18"/>
                <w:szCs w:val="18"/>
              </w:rPr>
            </w:pPr>
          </w:p>
        </w:tc>
        <w:tc>
          <w:tcPr>
            <w:tcW w:w="5952" w:type="dxa"/>
            <w:shd w:val="clear" w:color="auto" w:fill="auto"/>
          </w:tcPr>
          <w:p w14:paraId="05EBDA13" w14:textId="5DDD4A40" w:rsidR="00E52302" w:rsidRPr="005E0DF8" w:rsidRDefault="00E52302" w:rsidP="007E00F0">
            <w:pPr>
              <w:rPr>
                <w:rFonts w:cs="Arial"/>
                <w:color w:val="000000"/>
                <w:sz w:val="18"/>
                <w:szCs w:val="18"/>
              </w:rPr>
            </w:pPr>
            <w:r w:rsidRPr="005E0DF8">
              <w:rPr>
                <w:rFonts w:cs="Arial"/>
                <w:color w:val="000000"/>
                <w:sz w:val="18"/>
                <w:szCs w:val="18"/>
              </w:rPr>
              <w:t xml:space="preserve">PI 1.1 – Supply </w:t>
            </w:r>
            <w:r w:rsidR="00AB387C">
              <w:rPr>
                <w:rFonts w:cs="Arial"/>
                <w:color w:val="000000"/>
                <w:sz w:val="18"/>
                <w:szCs w:val="18"/>
              </w:rPr>
              <w:t xml:space="preserve">of Size Rolls of the </w:t>
            </w:r>
            <w:r w:rsidR="00AB387C" w:rsidRPr="005E0DF8">
              <w:rPr>
                <w:rFonts w:cs="Arial"/>
                <w:sz w:val="18"/>
                <w:szCs w:val="18"/>
              </w:rPr>
              <w:t>Below Neck System</w:t>
            </w:r>
            <w:r w:rsidR="00AB387C">
              <w:rPr>
                <w:rFonts w:cs="Arial"/>
                <w:sz w:val="18"/>
                <w:szCs w:val="18"/>
              </w:rPr>
              <w:t xml:space="preserve">s </w:t>
            </w:r>
            <w:r w:rsidR="00AB387C" w:rsidRPr="005E0DF8">
              <w:rPr>
                <w:rFonts w:cs="Arial"/>
                <w:sz w:val="18"/>
                <w:szCs w:val="18"/>
              </w:rPr>
              <w:t xml:space="preserve">plus sets of DSTL lab sizing </w:t>
            </w:r>
            <w:r w:rsidR="00AB387C">
              <w:rPr>
                <w:rFonts w:cs="Arial"/>
                <w:color w:val="000000"/>
                <w:sz w:val="18"/>
                <w:szCs w:val="18"/>
              </w:rPr>
              <w:t>in full</w:t>
            </w:r>
            <w:r w:rsidRPr="005E0DF8">
              <w:rPr>
                <w:rFonts w:cs="Arial"/>
                <w:color w:val="000000"/>
                <w:sz w:val="18"/>
                <w:szCs w:val="18"/>
              </w:rPr>
              <w:t xml:space="preserve"> (Undergarment, Socks, Gloves) in accordance with the quantities, dates, lead times and location specified within the Schedule of Requirements and the Statement of Work (Annex A).</w:t>
            </w:r>
          </w:p>
          <w:p w14:paraId="4419CCEA" w14:textId="77777777" w:rsidR="00E52302" w:rsidRPr="005E0DF8" w:rsidRDefault="00E52302" w:rsidP="007E00F0">
            <w:pPr>
              <w:rPr>
                <w:rFonts w:cs="Arial"/>
                <w:color w:val="000000"/>
                <w:sz w:val="18"/>
                <w:szCs w:val="18"/>
              </w:rPr>
            </w:pPr>
          </w:p>
          <w:p w14:paraId="5053E2D2" w14:textId="77777777" w:rsidR="00E52302" w:rsidRPr="005E0DF8" w:rsidRDefault="00E52302" w:rsidP="00AB387C">
            <w:pPr>
              <w:rPr>
                <w:rFonts w:cs="Arial"/>
                <w:color w:val="000000"/>
                <w:sz w:val="18"/>
                <w:szCs w:val="18"/>
              </w:rPr>
            </w:pPr>
          </w:p>
        </w:tc>
      </w:tr>
      <w:tr w:rsidR="00E52302" w:rsidRPr="005E0DF8" w14:paraId="37240DAF" w14:textId="77777777" w:rsidTr="007E00F0">
        <w:trPr>
          <w:trHeight w:val="193"/>
        </w:trPr>
        <w:tc>
          <w:tcPr>
            <w:tcW w:w="3064" w:type="dxa"/>
            <w:shd w:val="clear" w:color="auto" w:fill="auto"/>
          </w:tcPr>
          <w:p w14:paraId="2F74F87A" w14:textId="77777777" w:rsidR="00E52302" w:rsidRPr="005E0DF8" w:rsidRDefault="00E52302" w:rsidP="007E00F0">
            <w:pPr>
              <w:rPr>
                <w:rFonts w:cs="Arial"/>
                <w:sz w:val="18"/>
                <w:szCs w:val="18"/>
              </w:rPr>
            </w:pPr>
            <w:r w:rsidRPr="005E0DF8">
              <w:rPr>
                <w:rFonts w:cs="Arial"/>
                <w:sz w:val="18"/>
                <w:szCs w:val="18"/>
              </w:rPr>
              <w:t>Data source</w:t>
            </w:r>
          </w:p>
        </w:tc>
        <w:tc>
          <w:tcPr>
            <w:tcW w:w="5952" w:type="dxa"/>
            <w:shd w:val="clear" w:color="auto" w:fill="auto"/>
          </w:tcPr>
          <w:p w14:paraId="356D24A8" w14:textId="77777777" w:rsidR="00E52302" w:rsidRPr="005E0DF8" w:rsidRDefault="00E52302" w:rsidP="007E00F0">
            <w:pPr>
              <w:rPr>
                <w:rFonts w:cs="Arial"/>
                <w:sz w:val="18"/>
                <w:szCs w:val="18"/>
              </w:rPr>
            </w:pPr>
            <w:r w:rsidRPr="005E0DF8">
              <w:rPr>
                <w:rFonts w:cs="Arial"/>
                <w:sz w:val="18"/>
                <w:szCs w:val="18"/>
              </w:rPr>
              <w:t>Contractor Dashboard Report and CMP</w:t>
            </w:r>
          </w:p>
        </w:tc>
      </w:tr>
      <w:tr w:rsidR="00E52302" w:rsidRPr="005E0DF8" w14:paraId="7435D657" w14:textId="77777777" w:rsidTr="007E00F0">
        <w:trPr>
          <w:trHeight w:val="193"/>
        </w:trPr>
        <w:tc>
          <w:tcPr>
            <w:tcW w:w="3064" w:type="dxa"/>
            <w:shd w:val="clear" w:color="auto" w:fill="auto"/>
          </w:tcPr>
          <w:p w14:paraId="7D2DC571" w14:textId="77777777" w:rsidR="00E52302" w:rsidRPr="005E0DF8" w:rsidRDefault="00E52302" w:rsidP="007E00F0">
            <w:pPr>
              <w:rPr>
                <w:rFonts w:cs="Arial"/>
                <w:sz w:val="18"/>
                <w:szCs w:val="18"/>
              </w:rPr>
            </w:pPr>
            <w:r w:rsidRPr="005E0DF8">
              <w:rPr>
                <w:rFonts w:cs="Arial"/>
                <w:sz w:val="18"/>
                <w:szCs w:val="18"/>
              </w:rPr>
              <w:t>Data Owner (Output)</w:t>
            </w:r>
          </w:p>
        </w:tc>
        <w:tc>
          <w:tcPr>
            <w:tcW w:w="5952" w:type="dxa"/>
            <w:shd w:val="clear" w:color="auto" w:fill="auto"/>
          </w:tcPr>
          <w:p w14:paraId="5FFC7C35" w14:textId="7A22A903" w:rsidR="00E52302" w:rsidRPr="005E0DF8" w:rsidRDefault="000968ED" w:rsidP="007E00F0">
            <w:pPr>
              <w:rPr>
                <w:rFonts w:cs="Arial"/>
                <w:sz w:val="18"/>
                <w:szCs w:val="18"/>
              </w:rPr>
            </w:pPr>
            <w:r w:rsidRPr="000968ED">
              <w:rPr>
                <w:rFonts w:cs="Arial"/>
                <w:b/>
                <w:color w:val="000000"/>
                <w:szCs w:val="22"/>
                <w:lang w:eastAsia="en-GB"/>
              </w:rPr>
              <w:t>REDACTED</w:t>
            </w:r>
            <w:r w:rsidRPr="005E0DF8">
              <w:rPr>
                <w:rFonts w:cs="Arial"/>
                <w:sz w:val="18"/>
                <w:szCs w:val="18"/>
              </w:rPr>
              <w:t xml:space="preserve"> </w:t>
            </w:r>
            <w:r w:rsidR="00E52302" w:rsidRPr="005E0DF8">
              <w:rPr>
                <w:rFonts w:cs="Arial"/>
                <w:sz w:val="18"/>
                <w:szCs w:val="18"/>
              </w:rPr>
              <w:t>as per DEFORM 111.</w:t>
            </w:r>
          </w:p>
        </w:tc>
      </w:tr>
      <w:tr w:rsidR="00E52302" w:rsidRPr="005E0DF8" w14:paraId="73120D0A" w14:textId="77777777" w:rsidTr="007E00F0">
        <w:trPr>
          <w:trHeight w:val="193"/>
        </w:trPr>
        <w:tc>
          <w:tcPr>
            <w:tcW w:w="3064" w:type="dxa"/>
            <w:shd w:val="clear" w:color="auto" w:fill="auto"/>
          </w:tcPr>
          <w:p w14:paraId="506CC6AF" w14:textId="77777777" w:rsidR="00E52302" w:rsidRPr="005E0DF8" w:rsidRDefault="00E52302" w:rsidP="007E00F0">
            <w:pPr>
              <w:rPr>
                <w:rFonts w:cs="Arial"/>
                <w:sz w:val="18"/>
                <w:szCs w:val="18"/>
              </w:rPr>
            </w:pPr>
            <w:r w:rsidRPr="005E0DF8">
              <w:rPr>
                <w:rFonts w:cs="Arial"/>
                <w:sz w:val="18"/>
                <w:szCs w:val="18"/>
              </w:rPr>
              <w:t>Monitoring frequency</w:t>
            </w:r>
          </w:p>
        </w:tc>
        <w:tc>
          <w:tcPr>
            <w:tcW w:w="5952" w:type="dxa"/>
            <w:shd w:val="clear" w:color="auto" w:fill="auto"/>
          </w:tcPr>
          <w:p w14:paraId="780F03CF" w14:textId="77777777" w:rsidR="00E52302" w:rsidRPr="005E0DF8" w:rsidRDefault="00E52302" w:rsidP="007E00F0">
            <w:pPr>
              <w:rPr>
                <w:rFonts w:cs="Arial"/>
                <w:sz w:val="18"/>
                <w:szCs w:val="18"/>
              </w:rPr>
            </w:pPr>
            <w:r w:rsidRPr="005E0DF8">
              <w:rPr>
                <w:rFonts w:cs="Arial"/>
                <w:sz w:val="18"/>
                <w:szCs w:val="18"/>
              </w:rPr>
              <w:t>Continuous</w:t>
            </w:r>
          </w:p>
        </w:tc>
      </w:tr>
      <w:tr w:rsidR="00E52302" w:rsidRPr="005E0DF8" w14:paraId="3110BBB3" w14:textId="77777777" w:rsidTr="007E00F0">
        <w:trPr>
          <w:trHeight w:val="193"/>
        </w:trPr>
        <w:tc>
          <w:tcPr>
            <w:tcW w:w="3064" w:type="dxa"/>
            <w:tcBorders>
              <w:bottom w:val="single" w:sz="4" w:space="0" w:color="auto"/>
            </w:tcBorders>
            <w:shd w:val="clear" w:color="auto" w:fill="auto"/>
          </w:tcPr>
          <w:p w14:paraId="168B27C1" w14:textId="77777777" w:rsidR="00E52302" w:rsidRPr="005E0DF8" w:rsidRDefault="00E52302" w:rsidP="007E00F0">
            <w:pPr>
              <w:rPr>
                <w:rFonts w:cs="Arial"/>
                <w:sz w:val="18"/>
                <w:szCs w:val="18"/>
                <w:highlight w:val="yellow"/>
              </w:rPr>
            </w:pPr>
            <w:r w:rsidRPr="005E0DF8">
              <w:rPr>
                <w:rFonts w:cs="Arial"/>
                <w:sz w:val="18"/>
                <w:szCs w:val="18"/>
              </w:rPr>
              <w:t>Reporting frequency</w:t>
            </w:r>
          </w:p>
        </w:tc>
        <w:tc>
          <w:tcPr>
            <w:tcW w:w="5952" w:type="dxa"/>
            <w:tcBorders>
              <w:bottom w:val="single" w:sz="4" w:space="0" w:color="auto"/>
            </w:tcBorders>
            <w:shd w:val="clear" w:color="auto" w:fill="auto"/>
          </w:tcPr>
          <w:p w14:paraId="7380D8F9" w14:textId="77777777" w:rsidR="00E52302" w:rsidRPr="005E0DF8" w:rsidRDefault="00E52302" w:rsidP="007E00F0">
            <w:pPr>
              <w:rPr>
                <w:rFonts w:cs="Arial"/>
                <w:sz w:val="18"/>
                <w:szCs w:val="18"/>
              </w:rPr>
            </w:pPr>
            <w:r w:rsidRPr="005E0DF8">
              <w:rPr>
                <w:rFonts w:cs="Arial"/>
                <w:sz w:val="18"/>
                <w:szCs w:val="18"/>
              </w:rPr>
              <w:t>On Delivery</w:t>
            </w:r>
          </w:p>
        </w:tc>
      </w:tr>
      <w:tr w:rsidR="00E52302" w:rsidRPr="005E0DF8" w14:paraId="3DAE0F39" w14:textId="77777777" w:rsidTr="007E00F0">
        <w:trPr>
          <w:trHeight w:val="193"/>
        </w:trPr>
        <w:tc>
          <w:tcPr>
            <w:tcW w:w="9016" w:type="dxa"/>
            <w:gridSpan w:val="2"/>
            <w:tcBorders>
              <w:bottom w:val="single" w:sz="4" w:space="0" w:color="auto"/>
            </w:tcBorders>
            <w:shd w:val="clear" w:color="auto" w:fill="auto"/>
          </w:tcPr>
          <w:p w14:paraId="69FD8396" w14:textId="77777777" w:rsidR="00E52302" w:rsidRPr="005E0DF8" w:rsidRDefault="00E52302" w:rsidP="007E00F0">
            <w:pPr>
              <w:jc w:val="center"/>
              <w:rPr>
                <w:rFonts w:cs="Arial"/>
                <w:sz w:val="18"/>
                <w:szCs w:val="18"/>
              </w:rPr>
            </w:pPr>
            <w:r w:rsidRPr="005E0DF8">
              <w:rPr>
                <w:rFonts w:cs="Arial"/>
                <w:b/>
                <w:sz w:val="18"/>
                <w:szCs w:val="18"/>
              </w:rPr>
              <w:t>Performance Criteria</w:t>
            </w:r>
          </w:p>
        </w:tc>
      </w:tr>
      <w:tr w:rsidR="00E52302" w:rsidRPr="005E0DF8" w14:paraId="69139BD7" w14:textId="77777777" w:rsidTr="007E00F0">
        <w:trPr>
          <w:trHeight w:val="397"/>
        </w:trPr>
        <w:tc>
          <w:tcPr>
            <w:tcW w:w="3064" w:type="dxa"/>
            <w:tcBorders>
              <w:bottom w:val="single" w:sz="4" w:space="0" w:color="auto"/>
            </w:tcBorders>
            <w:shd w:val="clear" w:color="auto" w:fill="008000"/>
            <w:vAlign w:val="center"/>
          </w:tcPr>
          <w:p w14:paraId="598ACF9A" w14:textId="77777777" w:rsidR="00E52302" w:rsidRPr="005E0DF8" w:rsidRDefault="00E52302" w:rsidP="007E00F0">
            <w:pPr>
              <w:jc w:val="center"/>
              <w:rPr>
                <w:rFonts w:cs="Arial"/>
                <w:b/>
                <w:color w:val="FFFFFF"/>
                <w:sz w:val="18"/>
                <w:szCs w:val="18"/>
                <w:highlight w:val="darkGreen"/>
              </w:rPr>
            </w:pPr>
            <w:r w:rsidRPr="005E0DF8">
              <w:rPr>
                <w:rFonts w:cs="Arial"/>
                <w:b/>
                <w:color w:val="FFFFFF"/>
                <w:sz w:val="18"/>
                <w:szCs w:val="18"/>
                <w:highlight w:val="darkGreen"/>
              </w:rPr>
              <w:t>Green</w:t>
            </w:r>
          </w:p>
        </w:tc>
        <w:tc>
          <w:tcPr>
            <w:tcW w:w="5952" w:type="dxa"/>
            <w:shd w:val="clear" w:color="auto" w:fill="auto"/>
          </w:tcPr>
          <w:p w14:paraId="3D4B353E" w14:textId="77777777" w:rsidR="00E52302" w:rsidRPr="005E0DF8" w:rsidRDefault="00E52302" w:rsidP="007E00F0">
            <w:pPr>
              <w:rPr>
                <w:rFonts w:cs="Arial"/>
                <w:color w:val="008000"/>
                <w:sz w:val="18"/>
                <w:szCs w:val="18"/>
              </w:rPr>
            </w:pPr>
            <w:r w:rsidRPr="005E0DF8">
              <w:rPr>
                <w:rFonts w:cs="Arial"/>
                <w:color w:val="008000"/>
                <w:sz w:val="18"/>
                <w:szCs w:val="18"/>
              </w:rPr>
              <w:t>Of the PIs stated above, the Contractor shall be scored Green where he delivers:</w:t>
            </w:r>
          </w:p>
          <w:p w14:paraId="09464D64" w14:textId="77777777" w:rsidR="00E52302" w:rsidRPr="005E0DF8" w:rsidRDefault="00E52302" w:rsidP="007E00F0">
            <w:pPr>
              <w:pStyle w:val="ListParagraph"/>
              <w:numPr>
                <w:ilvl w:val="0"/>
                <w:numId w:val="61"/>
              </w:numPr>
              <w:spacing w:after="0"/>
              <w:ind w:left="0"/>
              <w:rPr>
                <w:rFonts w:ascii="Arial" w:hAnsi="Arial" w:cs="Arial"/>
                <w:color w:val="008000"/>
                <w:sz w:val="18"/>
                <w:szCs w:val="18"/>
              </w:rPr>
            </w:pPr>
            <w:r w:rsidRPr="005E0DF8">
              <w:rPr>
                <w:rFonts w:ascii="Arial" w:hAnsi="Arial" w:cs="Arial"/>
                <w:color w:val="008000"/>
                <w:sz w:val="18"/>
                <w:szCs w:val="18"/>
              </w:rPr>
              <w:t>All units in accordance with the contracted date specified within the Schedule of Requirements and the Statement of Work (Annex A).</w:t>
            </w:r>
          </w:p>
        </w:tc>
      </w:tr>
      <w:tr w:rsidR="00E52302" w:rsidRPr="005E0DF8" w14:paraId="285A760B" w14:textId="77777777" w:rsidTr="007E00F0">
        <w:trPr>
          <w:trHeight w:val="386"/>
        </w:trPr>
        <w:tc>
          <w:tcPr>
            <w:tcW w:w="3064" w:type="dxa"/>
            <w:tcBorders>
              <w:bottom w:val="single" w:sz="4" w:space="0" w:color="auto"/>
            </w:tcBorders>
            <w:shd w:val="clear" w:color="auto" w:fill="FF9900"/>
            <w:vAlign w:val="center"/>
          </w:tcPr>
          <w:p w14:paraId="304E6EE2" w14:textId="77777777" w:rsidR="00E52302" w:rsidRPr="005E0DF8" w:rsidRDefault="00E52302" w:rsidP="007E00F0">
            <w:pPr>
              <w:jc w:val="center"/>
              <w:rPr>
                <w:rFonts w:cs="Arial"/>
                <w:b/>
                <w:color w:val="FFFFFF"/>
                <w:sz w:val="18"/>
                <w:szCs w:val="18"/>
              </w:rPr>
            </w:pPr>
            <w:r w:rsidRPr="005E0DF8">
              <w:rPr>
                <w:rFonts w:cs="Arial"/>
                <w:b/>
                <w:color w:val="FFFFFF"/>
                <w:sz w:val="18"/>
                <w:szCs w:val="18"/>
              </w:rPr>
              <w:t>Amber</w:t>
            </w:r>
          </w:p>
        </w:tc>
        <w:tc>
          <w:tcPr>
            <w:tcW w:w="5952" w:type="dxa"/>
            <w:shd w:val="clear" w:color="auto" w:fill="auto"/>
          </w:tcPr>
          <w:p w14:paraId="4C009D88" w14:textId="77777777" w:rsidR="00E52302" w:rsidRPr="005E0DF8" w:rsidRDefault="00E52302" w:rsidP="007E00F0">
            <w:pPr>
              <w:rPr>
                <w:rFonts w:cs="Arial"/>
                <w:color w:val="FFC000"/>
                <w:sz w:val="18"/>
                <w:szCs w:val="18"/>
              </w:rPr>
            </w:pPr>
            <w:r w:rsidRPr="005E0DF8">
              <w:rPr>
                <w:rFonts w:cs="Arial"/>
                <w:color w:val="FFC000"/>
                <w:sz w:val="18"/>
                <w:szCs w:val="18"/>
              </w:rPr>
              <w:t>Of the PIs stated above, the Contractor shall be scored Amber where he delivers:</w:t>
            </w:r>
          </w:p>
          <w:p w14:paraId="4EA8448B" w14:textId="73E238EA" w:rsidR="00E52302" w:rsidRPr="005E0DF8" w:rsidRDefault="00E52302" w:rsidP="007E00F0">
            <w:pPr>
              <w:pStyle w:val="ListParagraph"/>
              <w:numPr>
                <w:ilvl w:val="0"/>
                <w:numId w:val="57"/>
              </w:numPr>
              <w:spacing w:after="0"/>
              <w:ind w:left="0"/>
              <w:rPr>
                <w:rFonts w:ascii="Arial" w:hAnsi="Arial" w:cs="Arial"/>
                <w:color w:val="FF0000"/>
                <w:sz w:val="18"/>
                <w:szCs w:val="18"/>
              </w:rPr>
            </w:pPr>
            <w:r w:rsidRPr="005E0DF8">
              <w:rPr>
                <w:rFonts w:ascii="Arial" w:hAnsi="Arial" w:cs="Arial"/>
                <w:color w:val="FFC000"/>
                <w:sz w:val="18"/>
                <w:szCs w:val="18"/>
              </w:rPr>
              <w:t xml:space="preserve">One or more units between 1 – 14 </w:t>
            </w:r>
            <w:r w:rsidR="00F42F40">
              <w:rPr>
                <w:rFonts w:ascii="Arial" w:hAnsi="Arial" w:cs="Arial"/>
                <w:color w:val="FFC000"/>
                <w:sz w:val="18"/>
                <w:szCs w:val="18"/>
              </w:rPr>
              <w:t>calendar</w:t>
            </w:r>
            <w:r w:rsidRPr="005E0DF8">
              <w:rPr>
                <w:rFonts w:ascii="Arial" w:hAnsi="Arial" w:cs="Arial"/>
                <w:color w:val="FFC000"/>
                <w:sz w:val="18"/>
                <w:szCs w:val="18"/>
              </w:rPr>
              <w:t xml:space="preserve"> days over the agreed delivery date</w:t>
            </w:r>
            <w:r w:rsidRPr="005E0DF8">
              <w:rPr>
                <w:rFonts w:ascii="Arial" w:hAnsi="Arial" w:cs="Arial"/>
                <w:color w:val="DAA600"/>
                <w:sz w:val="18"/>
                <w:szCs w:val="18"/>
              </w:rPr>
              <w:t xml:space="preserve"> </w:t>
            </w:r>
            <w:r w:rsidRPr="005E0DF8">
              <w:rPr>
                <w:rFonts w:ascii="Arial" w:hAnsi="Arial" w:cs="Arial"/>
                <w:color w:val="FFC000"/>
                <w:sz w:val="18"/>
                <w:szCs w:val="18"/>
              </w:rPr>
              <w:t>specified within the Schedule of Requirements and the Statement of Work (Annex A).</w:t>
            </w:r>
          </w:p>
        </w:tc>
      </w:tr>
      <w:tr w:rsidR="00E52302" w:rsidRPr="005E0DF8" w14:paraId="44AC72F4" w14:textId="77777777" w:rsidTr="007E00F0">
        <w:trPr>
          <w:trHeight w:val="1299"/>
        </w:trPr>
        <w:tc>
          <w:tcPr>
            <w:tcW w:w="3064" w:type="dxa"/>
            <w:shd w:val="clear" w:color="auto" w:fill="FF0000"/>
            <w:vAlign w:val="center"/>
          </w:tcPr>
          <w:p w14:paraId="316F4CE7" w14:textId="77777777" w:rsidR="00E52302" w:rsidRPr="005E0DF8" w:rsidRDefault="00E52302" w:rsidP="007E00F0">
            <w:pPr>
              <w:jc w:val="center"/>
              <w:rPr>
                <w:rFonts w:cs="Arial"/>
                <w:b/>
                <w:color w:val="FFFFFF"/>
                <w:sz w:val="18"/>
                <w:szCs w:val="18"/>
              </w:rPr>
            </w:pPr>
            <w:r w:rsidRPr="005E0DF8">
              <w:rPr>
                <w:rFonts w:cs="Arial"/>
                <w:b/>
                <w:color w:val="FFFFFF"/>
                <w:sz w:val="18"/>
                <w:szCs w:val="18"/>
              </w:rPr>
              <w:t>Red</w:t>
            </w:r>
          </w:p>
        </w:tc>
        <w:tc>
          <w:tcPr>
            <w:tcW w:w="5952" w:type="dxa"/>
            <w:shd w:val="clear" w:color="auto" w:fill="auto"/>
          </w:tcPr>
          <w:p w14:paraId="15E609A5" w14:textId="77777777" w:rsidR="00E52302" w:rsidRPr="005E0DF8" w:rsidRDefault="00E52302" w:rsidP="007E00F0">
            <w:pPr>
              <w:rPr>
                <w:rFonts w:cs="Arial"/>
                <w:color w:val="FF0000"/>
                <w:sz w:val="18"/>
                <w:szCs w:val="18"/>
              </w:rPr>
            </w:pPr>
            <w:r w:rsidRPr="005E0DF8">
              <w:rPr>
                <w:rFonts w:cs="Arial"/>
                <w:color w:val="FF0000"/>
                <w:sz w:val="18"/>
                <w:szCs w:val="18"/>
              </w:rPr>
              <w:t>Of the PIs stated above, the Contractor shall be scored Red where he delivers:</w:t>
            </w:r>
          </w:p>
          <w:p w14:paraId="350CBC9C" w14:textId="64228094" w:rsidR="00E52302" w:rsidRPr="005E0DF8" w:rsidRDefault="00E52302" w:rsidP="007E00F0">
            <w:pPr>
              <w:numPr>
                <w:ilvl w:val="0"/>
                <w:numId w:val="58"/>
              </w:numPr>
              <w:ind w:left="0"/>
              <w:rPr>
                <w:rFonts w:cs="Arial"/>
                <w:color w:val="FF0000"/>
                <w:sz w:val="18"/>
                <w:szCs w:val="18"/>
              </w:rPr>
            </w:pPr>
            <w:r w:rsidRPr="005E0DF8">
              <w:rPr>
                <w:rFonts w:cs="Arial"/>
                <w:color w:val="FF0000"/>
                <w:sz w:val="18"/>
                <w:szCs w:val="18"/>
              </w:rPr>
              <w:t xml:space="preserve">One or more units 15+ </w:t>
            </w:r>
            <w:r w:rsidR="00F42F40">
              <w:rPr>
                <w:rFonts w:cs="Arial"/>
                <w:color w:val="FF0000"/>
                <w:sz w:val="18"/>
                <w:szCs w:val="18"/>
              </w:rPr>
              <w:t>calendar</w:t>
            </w:r>
            <w:r w:rsidRPr="005E0DF8">
              <w:rPr>
                <w:rFonts w:cs="Arial"/>
                <w:color w:val="FF0000"/>
                <w:sz w:val="18"/>
                <w:szCs w:val="18"/>
              </w:rPr>
              <w:t xml:space="preserve"> days over the agreed the delivery date specified within the Schedule of Requirements and the Statement of Work (Annex A).</w:t>
            </w:r>
          </w:p>
        </w:tc>
      </w:tr>
    </w:tbl>
    <w:p w14:paraId="3FC7848B" w14:textId="7E3C7B3E" w:rsidR="00D65BE1" w:rsidRDefault="00D65BE1" w:rsidP="00CB5609">
      <w:pPr>
        <w:rPr>
          <w:rFonts w:cs="Arial"/>
          <w:sz w:val="18"/>
          <w:szCs w:val="18"/>
        </w:rPr>
      </w:pPr>
    </w:p>
    <w:p w14:paraId="7150F035" w14:textId="77777777" w:rsidR="00E52302" w:rsidRPr="005E0DF8" w:rsidRDefault="00E52302" w:rsidP="00CB560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88"/>
        <w:gridCol w:w="139"/>
        <w:gridCol w:w="5952"/>
      </w:tblGrid>
      <w:tr w:rsidR="00D65BE1" w:rsidRPr="005E0DF8" w14:paraId="1AE7DDC0" w14:textId="77777777" w:rsidTr="00F42F40">
        <w:trPr>
          <w:trHeight w:val="193"/>
        </w:trPr>
        <w:tc>
          <w:tcPr>
            <w:tcW w:w="9016" w:type="dxa"/>
            <w:gridSpan w:val="4"/>
            <w:shd w:val="clear" w:color="auto" w:fill="FFFF99"/>
          </w:tcPr>
          <w:p w14:paraId="3FA43DE9" w14:textId="76D45EFA" w:rsidR="00D65BE1" w:rsidRPr="005E0DF8" w:rsidRDefault="00D65BE1" w:rsidP="00CB5609">
            <w:pPr>
              <w:rPr>
                <w:rFonts w:cs="Arial"/>
                <w:sz w:val="18"/>
                <w:szCs w:val="18"/>
              </w:rPr>
            </w:pPr>
            <w:r w:rsidRPr="005E0DF8">
              <w:rPr>
                <w:rFonts w:cs="Arial"/>
                <w:b/>
                <w:sz w:val="18"/>
                <w:szCs w:val="18"/>
              </w:rPr>
              <w:t xml:space="preserve">KPI </w:t>
            </w:r>
            <w:r w:rsidR="00E52302">
              <w:rPr>
                <w:rFonts w:cs="Arial"/>
                <w:b/>
                <w:sz w:val="18"/>
                <w:szCs w:val="18"/>
              </w:rPr>
              <w:t>2</w:t>
            </w:r>
          </w:p>
        </w:tc>
      </w:tr>
      <w:tr w:rsidR="00D65BE1" w:rsidRPr="005E0DF8" w14:paraId="66D7F470" w14:textId="77777777" w:rsidTr="00F42F40">
        <w:trPr>
          <w:trHeight w:val="386"/>
        </w:trPr>
        <w:tc>
          <w:tcPr>
            <w:tcW w:w="3064" w:type="dxa"/>
            <w:gridSpan w:val="3"/>
            <w:tcBorders>
              <w:bottom w:val="single" w:sz="4" w:space="0" w:color="auto"/>
            </w:tcBorders>
            <w:shd w:val="clear" w:color="auto" w:fill="auto"/>
          </w:tcPr>
          <w:p w14:paraId="4C32DAE0" w14:textId="77777777" w:rsidR="00D65BE1" w:rsidRPr="005E0DF8" w:rsidRDefault="00D65BE1" w:rsidP="00CB5609">
            <w:pPr>
              <w:rPr>
                <w:rFonts w:cs="Arial"/>
                <w:color w:val="000000"/>
                <w:sz w:val="18"/>
                <w:szCs w:val="18"/>
              </w:rPr>
            </w:pPr>
            <w:r w:rsidRPr="005E0DF8">
              <w:rPr>
                <w:rFonts w:cs="Arial"/>
                <w:color w:val="000000"/>
                <w:sz w:val="18"/>
                <w:szCs w:val="18"/>
              </w:rPr>
              <w:t>Description</w:t>
            </w:r>
          </w:p>
        </w:tc>
        <w:tc>
          <w:tcPr>
            <w:tcW w:w="5952" w:type="dxa"/>
            <w:tcBorders>
              <w:bottom w:val="single" w:sz="4" w:space="0" w:color="auto"/>
            </w:tcBorders>
            <w:shd w:val="clear" w:color="auto" w:fill="auto"/>
          </w:tcPr>
          <w:p w14:paraId="5603B231" w14:textId="77777777" w:rsidR="00D65BE1" w:rsidRPr="005E0DF8" w:rsidRDefault="00D65BE1" w:rsidP="00CB5609">
            <w:pPr>
              <w:rPr>
                <w:rFonts w:cs="Arial"/>
                <w:color w:val="000000"/>
                <w:sz w:val="18"/>
                <w:szCs w:val="18"/>
              </w:rPr>
            </w:pPr>
            <w:r w:rsidRPr="005E0DF8">
              <w:rPr>
                <w:rFonts w:cs="Arial"/>
                <w:color w:val="000000"/>
                <w:sz w:val="18"/>
                <w:szCs w:val="18"/>
              </w:rPr>
              <w:t>Delivery of Key Deliverables</w:t>
            </w:r>
          </w:p>
        </w:tc>
      </w:tr>
      <w:tr w:rsidR="00D65BE1" w:rsidRPr="005E0DF8" w14:paraId="77D458EA" w14:textId="77777777" w:rsidTr="00F42F40">
        <w:trPr>
          <w:trHeight w:val="204"/>
        </w:trPr>
        <w:tc>
          <w:tcPr>
            <w:tcW w:w="3064" w:type="dxa"/>
            <w:gridSpan w:val="3"/>
            <w:shd w:val="clear" w:color="auto" w:fill="auto"/>
          </w:tcPr>
          <w:p w14:paraId="05C96972" w14:textId="77777777" w:rsidR="00D65BE1" w:rsidRPr="005E0DF8" w:rsidRDefault="00D65BE1" w:rsidP="00CB5609">
            <w:pPr>
              <w:rPr>
                <w:rFonts w:cs="Arial"/>
                <w:color w:val="000000"/>
                <w:sz w:val="18"/>
                <w:szCs w:val="18"/>
              </w:rPr>
            </w:pPr>
            <w:r w:rsidRPr="005E0DF8">
              <w:rPr>
                <w:rFonts w:cs="Arial"/>
                <w:color w:val="000000"/>
                <w:sz w:val="18"/>
                <w:szCs w:val="18"/>
              </w:rPr>
              <w:t>Type</w:t>
            </w:r>
          </w:p>
        </w:tc>
        <w:tc>
          <w:tcPr>
            <w:tcW w:w="5952" w:type="dxa"/>
            <w:shd w:val="clear" w:color="auto" w:fill="auto"/>
          </w:tcPr>
          <w:p w14:paraId="1ADEFE74" w14:textId="77777777" w:rsidR="00D65BE1" w:rsidRPr="005E0DF8" w:rsidRDefault="00D65BE1" w:rsidP="00CB5609">
            <w:pPr>
              <w:rPr>
                <w:rFonts w:cs="Arial"/>
                <w:color w:val="000000"/>
                <w:sz w:val="18"/>
                <w:szCs w:val="18"/>
              </w:rPr>
            </w:pPr>
            <w:r w:rsidRPr="005E0DF8">
              <w:rPr>
                <w:rFonts w:cs="Arial"/>
                <w:color w:val="000000"/>
                <w:sz w:val="18"/>
                <w:szCs w:val="18"/>
              </w:rPr>
              <w:t>Key Performance Indicator</w:t>
            </w:r>
          </w:p>
        </w:tc>
      </w:tr>
      <w:tr w:rsidR="00D65BE1" w:rsidRPr="005E0DF8" w14:paraId="14FBE373" w14:textId="77777777" w:rsidTr="00F42F40">
        <w:trPr>
          <w:trHeight w:val="784"/>
        </w:trPr>
        <w:tc>
          <w:tcPr>
            <w:tcW w:w="3064" w:type="dxa"/>
            <w:gridSpan w:val="3"/>
            <w:shd w:val="clear" w:color="auto" w:fill="auto"/>
          </w:tcPr>
          <w:p w14:paraId="286412BA" w14:textId="4A6BA3BC" w:rsidR="00D65BE1" w:rsidRPr="005E0DF8" w:rsidRDefault="00D65BE1" w:rsidP="00CB5609">
            <w:pPr>
              <w:rPr>
                <w:rFonts w:cs="Arial"/>
                <w:color w:val="000000"/>
                <w:sz w:val="18"/>
                <w:szCs w:val="18"/>
              </w:rPr>
            </w:pPr>
            <w:r w:rsidRPr="005E0DF8">
              <w:rPr>
                <w:rFonts w:cs="Arial"/>
                <w:color w:val="000000"/>
                <w:sz w:val="18"/>
                <w:szCs w:val="18"/>
              </w:rPr>
              <w:t>Linked to: Items 1</w:t>
            </w:r>
            <w:r w:rsidR="00AB387C">
              <w:rPr>
                <w:rFonts w:cs="Arial"/>
                <w:color w:val="000000"/>
                <w:sz w:val="18"/>
                <w:szCs w:val="18"/>
              </w:rPr>
              <w:t>b</w:t>
            </w:r>
            <w:r w:rsidRPr="005E0DF8">
              <w:rPr>
                <w:rFonts w:cs="Arial"/>
                <w:color w:val="000000"/>
                <w:sz w:val="18"/>
                <w:szCs w:val="18"/>
              </w:rPr>
              <w:t xml:space="preserve"> &amp; 2 of the Schedule of Requirements.</w:t>
            </w:r>
          </w:p>
          <w:p w14:paraId="222F3E04" w14:textId="77777777" w:rsidR="00D65BE1" w:rsidRPr="005E0DF8" w:rsidRDefault="00D65BE1" w:rsidP="00CB5609">
            <w:pPr>
              <w:rPr>
                <w:rFonts w:cs="Arial"/>
                <w:color w:val="000000"/>
                <w:sz w:val="18"/>
                <w:szCs w:val="18"/>
              </w:rPr>
            </w:pPr>
          </w:p>
          <w:p w14:paraId="096AEE22" w14:textId="46E037DD" w:rsidR="00D65BE1" w:rsidRPr="005E0DF8" w:rsidRDefault="00D65BE1" w:rsidP="00CB5609">
            <w:pPr>
              <w:rPr>
                <w:rFonts w:cs="Arial"/>
                <w:color w:val="000000"/>
                <w:sz w:val="18"/>
                <w:szCs w:val="18"/>
              </w:rPr>
            </w:pPr>
            <w:r w:rsidRPr="005E0DF8">
              <w:rPr>
                <w:rFonts w:cs="Arial"/>
                <w:color w:val="000000"/>
                <w:sz w:val="18"/>
                <w:szCs w:val="18"/>
              </w:rPr>
              <w:t>All deliverables should be in accordance with the requirements set out in the Statement of Work at Annex A</w:t>
            </w:r>
            <w:r w:rsidR="00D14E91" w:rsidRPr="005E0DF8">
              <w:rPr>
                <w:rFonts w:cs="Arial"/>
                <w:color w:val="000000"/>
                <w:sz w:val="18"/>
                <w:szCs w:val="18"/>
              </w:rPr>
              <w:t>2</w:t>
            </w:r>
            <w:r w:rsidRPr="005E0DF8">
              <w:rPr>
                <w:rFonts w:cs="Arial"/>
                <w:color w:val="000000"/>
                <w:sz w:val="18"/>
                <w:szCs w:val="18"/>
              </w:rPr>
              <w:t xml:space="preserve"> to the Contract.</w:t>
            </w:r>
          </w:p>
          <w:p w14:paraId="663E372F" w14:textId="77777777" w:rsidR="00D65BE1" w:rsidRPr="005E0DF8" w:rsidRDefault="00D65BE1" w:rsidP="00CB5609">
            <w:pPr>
              <w:rPr>
                <w:rFonts w:cs="Arial"/>
                <w:color w:val="000000"/>
                <w:sz w:val="18"/>
                <w:szCs w:val="18"/>
              </w:rPr>
            </w:pPr>
          </w:p>
        </w:tc>
        <w:tc>
          <w:tcPr>
            <w:tcW w:w="5952" w:type="dxa"/>
            <w:shd w:val="clear" w:color="auto" w:fill="auto"/>
          </w:tcPr>
          <w:p w14:paraId="7BD8060C" w14:textId="4C4C8B7D" w:rsidR="00D65BE1" w:rsidRPr="005E0DF8" w:rsidRDefault="00D65BE1" w:rsidP="00CB5609">
            <w:pPr>
              <w:rPr>
                <w:rFonts w:cs="Arial"/>
                <w:color w:val="000000"/>
                <w:sz w:val="18"/>
                <w:szCs w:val="18"/>
              </w:rPr>
            </w:pPr>
            <w:r w:rsidRPr="005E0DF8">
              <w:rPr>
                <w:rFonts w:cs="Arial"/>
                <w:color w:val="000000"/>
                <w:sz w:val="18"/>
                <w:szCs w:val="18"/>
              </w:rPr>
              <w:t xml:space="preserve">PI </w:t>
            </w:r>
            <w:r w:rsidR="00AB387C">
              <w:rPr>
                <w:rFonts w:cs="Arial"/>
                <w:color w:val="000000"/>
                <w:sz w:val="18"/>
                <w:szCs w:val="18"/>
              </w:rPr>
              <w:t>2</w:t>
            </w:r>
            <w:r w:rsidRPr="005E0DF8">
              <w:rPr>
                <w:rFonts w:cs="Arial"/>
                <w:color w:val="000000"/>
                <w:sz w:val="18"/>
                <w:szCs w:val="18"/>
              </w:rPr>
              <w:t>.1 – Supply of the full PATSY BNS (Undergarment, Socks, Gloves) in accordance with the quantities, dates, lead times and location specified within the Schedule of Requirements and the Statement of Work (Annex A).</w:t>
            </w:r>
          </w:p>
          <w:p w14:paraId="296D03DB" w14:textId="77777777" w:rsidR="00D65BE1" w:rsidRPr="005E0DF8" w:rsidRDefault="00D65BE1" w:rsidP="00CB5609">
            <w:pPr>
              <w:rPr>
                <w:rFonts w:cs="Arial"/>
                <w:color w:val="000000"/>
                <w:sz w:val="18"/>
                <w:szCs w:val="18"/>
              </w:rPr>
            </w:pPr>
          </w:p>
          <w:p w14:paraId="5639A806" w14:textId="2F901F31" w:rsidR="00D65BE1" w:rsidRPr="005E0DF8" w:rsidRDefault="00D65BE1" w:rsidP="00CB5609">
            <w:pPr>
              <w:rPr>
                <w:rFonts w:cs="Arial"/>
                <w:color w:val="000000"/>
                <w:sz w:val="18"/>
                <w:szCs w:val="18"/>
              </w:rPr>
            </w:pPr>
            <w:r w:rsidRPr="005E0DF8">
              <w:rPr>
                <w:rFonts w:cs="Arial"/>
                <w:color w:val="000000"/>
                <w:sz w:val="18"/>
                <w:szCs w:val="18"/>
              </w:rPr>
              <w:t xml:space="preserve">PI </w:t>
            </w:r>
            <w:r w:rsidR="00AB387C">
              <w:rPr>
                <w:rFonts w:cs="Arial"/>
                <w:color w:val="000000"/>
                <w:sz w:val="18"/>
                <w:szCs w:val="18"/>
              </w:rPr>
              <w:t>2</w:t>
            </w:r>
            <w:r w:rsidRPr="005E0DF8">
              <w:rPr>
                <w:rFonts w:cs="Arial"/>
                <w:color w:val="000000"/>
                <w:sz w:val="18"/>
                <w:szCs w:val="18"/>
              </w:rPr>
              <w:t>.2 – Supply of the PATSY BNS (Unde</w:t>
            </w:r>
            <w:r w:rsidR="00134235" w:rsidRPr="005E0DF8">
              <w:rPr>
                <w:rFonts w:cs="Arial"/>
                <w:color w:val="000000"/>
                <w:sz w:val="18"/>
                <w:szCs w:val="18"/>
              </w:rPr>
              <w:t>rgarment, Socks, Gloves) for trialling</w:t>
            </w:r>
            <w:r w:rsidRPr="005E0DF8">
              <w:rPr>
                <w:rFonts w:cs="Arial"/>
                <w:color w:val="000000"/>
                <w:sz w:val="18"/>
                <w:szCs w:val="18"/>
              </w:rPr>
              <w:t xml:space="preserve"> in accordance with the quantities, dates, lead times and location specified within the Schedule of Requirements and the Statement of Work (Annex A).</w:t>
            </w:r>
          </w:p>
          <w:p w14:paraId="7CEFC23F" w14:textId="77777777" w:rsidR="00D65BE1" w:rsidRPr="005E0DF8" w:rsidRDefault="00D65BE1" w:rsidP="00CB5609">
            <w:pPr>
              <w:rPr>
                <w:rFonts w:cs="Arial"/>
                <w:color w:val="000000"/>
                <w:sz w:val="18"/>
                <w:szCs w:val="18"/>
              </w:rPr>
            </w:pPr>
          </w:p>
        </w:tc>
      </w:tr>
      <w:tr w:rsidR="00D65BE1" w:rsidRPr="005E0DF8" w14:paraId="04964043" w14:textId="77777777" w:rsidTr="00F42F40">
        <w:trPr>
          <w:trHeight w:val="193"/>
        </w:trPr>
        <w:tc>
          <w:tcPr>
            <w:tcW w:w="3064" w:type="dxa"/>
            <w:gridSpan w:val="3"/>
            <w:shd w:val="clear" w:color="auto" w:fill="auto"/>
          </w:tcPr>
          <w:p w14:paraId="1E51704C" w14:textId="77777777" w:rsidR="00D65BE1" w:rsidRPr="005E0DF8" w:rsidRDefault="00D65BE1" w:rsidP="00CB5609">
            <w:pPr>
              <w:rPr>
                <w:rFonts w:cs="Arial"/>
                <w:sz w:val="18"/>
                <w:szCs w:val="18"/>
              </w:rPr>
            </w:pPr>
            <w:r w:rsidRPr="005E0DF8">
              <w:rPr>
                <w:rFonts w:cs="Arial"/>
                <w:sz w:val="18"/>
                <w:szCs w:val="18"/>
              </w:rPr>
              <w:t>Data source</w:t>
            </w:r>
          </w:p>
        </w:tc>
        <w:tc>
          <w:tcPr>
            <w:tcW w:w="5952" w:type="dxa"/>
            <w:shd w:val="clear" w:color="auto" w:fill="auto"/>
          </w:tcPr>
          <w:p w14:paraId="354DCBF5" w14:textId="77777777" w:rsidR="00D65BE1" w:rsidRPr="005E0DF8" w:rsidRDefault="00D65BE1" w:rsidP="00CB5609">
            <w:pPr>
              <w:rPr>
                <w:rFonts w:cs="Arial"/>
                <w:sz w:val="18"/>
                <w:szCs w:val="18"/>
              </w:rPr>
            </w:pPr>
            <w:r w:rsidRPr="005E0DF8">
              <w:rPr>
                <w:rFonts w:cs="Arial"/>
                <w:sz w:val="18"/>
                <w:szCs w:val="18"/>
              </w:rPr>
              <w:t>Contractor Dashboard Report and CMP</w:t>
            </w:r>
          </w:p>
        </w:tc>
      </w:tr>
      <w:tr w:rsidR="00D65BE1" w:rsidRPr="005E0DF8" w14:paraId="1C8460A5" w14:textId="77777777" w:rsidTr="00F42F40">
        <w:trPr>
          <w:trHeight w:val="193"/>
        </w:trPr>
        <w:tc>
          <w:tcPr>
            <w:tcW w:w="3064" w:type="dxa"/>
            <w:gridSpan w:val="3"/>
            <w:shd w:val="clear" w:color="auto" w:fill="auto"/>
          </w:tcPr>
          <w:p w14:paraId="132BFE0B" w14:textId="77777777" w:rsidR="00D65BE1" w:rsidRPr="005E0DF8" w:rsidRDefault="00D65BE1" w:rsidP="00CB5609">
            <w:pPr>
              <w:rPr>
                <w:rFonts w:cs="Arial"/>
                <w:sz w:val="18"/>
                <w:szCs w:val="18"/>
              </w:rPr>
            </w:pPr>
            <w:r w:rsidRPr="005E0DF8">
              <w:rPr>
                <w:rFonts w:cs="Arial"/>
                <w:sz w:val="18"/>
                <w:szCs w:val="18"/>
              </w:rPr>
              <w:t>Data Owner (Output)</w:t>
            </w:r>
          </w:p>
        </w:tc>
        <w:tc>
          <w:tcPr>
            <w:tcW w:w="5952" w:type="dxa"/>
            <w:shd w:val="clear" w:color="auto" w:fill="auto"/>
          </w:tcPr>
          <w:p w14:paraId="19BDAC36" w14:textId="7E5869D5" w:rsidR="00D65BE1" w:rsidRPr="005E0DF8" w:rsidRDefault="000968ED" w:rsidP="00CB5609">
            <w:pPr>
              <w:rPr>
                <w:rFonts w:cs="Arial"/>
                <w:sz w:val="18"/>
                <w:szCs w:val="18"/>
              </w:rPr>
            </w:pPr>
            <w:r w:rsidRPr="000968ED">
              <w:rPr>
                <w:rFonts w:cs="Arial"/>
                <w:b/>
                <w:color w:val="000000"/>
                <w:szCs w:val="22"/>
                <w:lang w:eastAsia="en-GB"/>
              </w:rPr>
              <w:t>REDACTED</w:t>
            </w:r>
            <w:r w:rsidRPr="005E0DF8">
              <w:rPr>
                <w:rFonts w:cs="Arial"/>
                <w:sz w:val="18"/>
                <w:szCs w:val="18"/>
              </w:rPr>
              <w:t xml:space="preserve"> </w:t>
            </w:r>
            <w:r w:rsidR="00D65BE1" w:rsidRPr="005E0DF8">
              <w:rPr>
                <w:rFonts w:cs="Arial"/>
                <w:sz w:val="18"/>
                <w:szCs w:val="18"/>
              </w:rPr>
              <w:t>as per DEFORM 111.</w:t>
            </w:r>
          </w:p>
        </w:tc>
      </w:tr>
      <w:tr w:rsidR="00D65BE1" w:rsidRPr="005E0DF8" w14:paraId="59BC3436" w14:textId="77777777" w:rsidTr="00F42F40">
        <w:trPr>
          <w:trHeight w:val="193"/>
        </w:trPr>
        <w:tc>
          <w:tcPr>
            <w:tcW w:w="3064" w:type="dxa"/>
            <w:gridSpan w:val="3"/>
            <w:shd w:val="clear" w:color="auto" w:fill="auto"/>
          </w:tcPr>
          <w:p w14:paraId="1D7C694B" w14:textId="77777777" w:rsidR="00D65BE1" w:rsidRPr="005E0DF8" w:rsidRDefault="00D65BE1" w:rsidP="00CB5609">
            <w:pPr>
              <w:rPr>
                <w:rFonts w:cs="Arial"/>
                <w:sz w:val="18"/>
                <w:szCs w:val="18"/>
              </w:rPr>
            </w:pPr>
            <w:r w:rsidRPr="005E0DF8">
              <w:rPr>
                <w:rFonts w:cs="Arial"/>
                <w:sz w:val="18"/>
                <w:szCs w:val="18"/>
              </w:rPr>
              <w:t>Monitoring frequency</w:t>
            </w:r>
          </w:p>
        </w:tc>
        <w:tc>
          <w:tcPr>
            <w:tcW w:w="5952" w:type="dxa"/>
            <w:shd w:val="clear" w:color="auto" w:fill="auto"/>
          </w:tcPr>
          <w:p w14:paraId="48E0236F" w14:textId="77777777" w:rsidR="00D65BE1" w:rsidRPr="005E0DF8" w:rsidRDefault="00D65BE1" w:rsidP="00CB5609">
            <w:pPr>
              <w:rPr>
                <w:rFonts w:cs="Arial"/>
                <w:sz w:val="18"/>
                <w:szCs w:val="18"/>
              </w:rPr>
            </w:pPr>
            <w:r w:rsidRPr="005E0DF8">
              <w:rPr>
                <w:rFonts w:cs="Arial"/>
                <w:sz w:val="18"/>
                <w:szCs w:val="18"/>
              </w:rPr>
              <w:t>Continuous</w:t>
            </w:r>
          </w:p>
        </w:tc>
      </w:tr>
      <w:tr w:rsidR="00D65BE1" w:rsidRPr="005E0DF8" w14:paraId="709D6E42" w14:textId="77777777" w:rsidTr="00F42F40">
        <w:trPr>
          <w:trHeight w:val="193"/>
        </w:trPr>
        <w:tc>
          <w:tcPr>
            <w:tcW w:w="3064" w:type="dxa"/>
            <w:gridSpan w:val="3"/>
            <w:tcBorders>
              <w:bottom w:val="single" w:sz="4" w:space="0" w:color="auto"/>
            </w:tcBorders>
            <w:shd w:val="clear" w:color="auto" w:fill="auto"/>
          </w:tcPr>
          <w:p w14:paraId="242BE21F" w14:textId="77777777" w:rsidR="00D65BE1" w:rsidRPr="005E0DF8" w:rsidRDefault="00D65BE1" w:rsidP="00CB5609">
            <w:pPr>
              <w:rPr>
                <w:rFonts w:cs="Arial"/>
                <w:sz w:val="18"/>
                <w:szCs w:val="18"/>
                <w:highlight w:val="yellow"/>
              </w:rPr>
            </w:pPr>
            <w:r w:rsidRPr="005E0DF8">
              <w:rPr>
                <w:rFonts w:cs="Arial"/>
                <w:sz w:val="18"/>
                <w:szCs w:val="18"/>
              </w:rPr>
              <w:t>Reporting frequency</w:t>
            </w:r>
          </w:p>
        </w:tc>
        <w:tc>
          <w:tcPr>
            <w:tcW w:w="5952" w:type="dxa"/>
            <w:tcBorders>
              <w:bottom w:val="single" w:sz="4" w:space="0" w:color="auto"/>
            </w:tcBorders>
            <w:shd w:val="clear" w:color="auto" w:fill="auto"/>
          </w:tcPr>
          <w:p w14:paraId="428E8552" w14:textId="77777777" w:rsidR="00D65BE1" w:rsidRPr="005E0DF8" w:rsidRDefault="00D65BE1" w:rsidP="00CB5609">
            <w:pPr>
              <w:rPr>
                <w:rFonts w:cs="Arial"/>
                <w:sz w:val="18"/>
                <w:szCs w:val="18"/>
              </w:rPr>
            </w:pPr>
            <w:r w:rsidRPr="005E0DF8">
              <w:rPr>
                <w:rFonts w:cs="Arial"/>
                <w:sz w:val="18"/>
                <w:szCs w:val="18"/>
              </w:rPr>
              <w:t>On Delivery</w:t>
            </w:r>
          </w:p>
        </w:tc>
      </w:tr>
      <w:tr w:rsidR="00D65BE1" w:rsidRPr="005E0DF8" w14:paraId="0C4DD3A8" w14:textId="77777777" w:rsidTr="00F42F40">
        <w:trPr>
          <w:trHeight w:val="193"/>
        </w:trPr>
        <w:tc>
          <w:tcPr>
            <w:tcW w:w="9016" w:type="dxa"/>
            <w:gridSpan w:val="4"/>
            <w:tcBorders>
              <w:bottom w:val="single" w:sz="4" w:space="0" w:color="auto"/>
            </w:tcBorders>
            <w:shd w:val="clear" w:color="auto" w:fill="auto"/>
          </w:tcPr>
          <w:p w14:paraId="629BC127" w14:textId="77777777" w:rsidR="00D65BE1" w:rsidRPr="005E0DF8" w:rsidRDefault="00D65BE1" w:rsidP="00CB5609">
            <w:pPr>
              <w:jc w:val="center"/>
              <w:rPr>
                <w:rFonts w:cs="Arial"/>
                <w:sz w:val="18"/>
                <w:szCs w:val="18"/>
              </w:rPr>
            </w:pPr>
            <w:r w:rsidRPr="005E0DF8">
              <w:rPr>
                <w:rFonts w:cs="Arial"/>
                <w:b/>
                <w:sz w:val="18"/>
                <w:szCs w:val="18"/>
              </w:rPr>
              <w:t>Performance Criteria</w:t>
            </w:r>
          </w:p>
        </w:tc>
      </w:tr>
      <w:tr w:rsidR="00D65BE1" w:rsidRPr="005E0DF8" w14:paraId="26584636" w14:textId="77777777" w:rsidTr="00F42F40">
        <w:trPr>
          <w:trHeight w:val="397"/>
        </w:trPr>
        <w:tc>
          <w:tcPr>
            <w:tcW w:w="3064" w:type="dxa"/>
            <w:gridSpan w:val="3"/>
            <w:tcBorders>
              <w:bottom w:val="single" w:sz="4" w:space="0" w:color="auto"/>
            </w:tcBorders>
            <w:shd w:val="clear" w:color="auto" w:fill="008000"/>
            <w:vAlign w:val="center"/>
          </w:tcPr>
          <w:p w14:paraId="20BD8962" w14:textId="77777777" w:rsidR="00D65BE1" w:rsidRPr="005E0DF8" w:rsidRDefault="00D65BE1" w:rsidP="00CB5609">
            <w:pPr>
              <w:jc w:val="center"/>
              <w:rPr>
                <w:rFonts w:cs="Arial"/>
                <w:b/>
                <w:color w:val="FFFFFF"/>
                <w:sz w:val="18"/>
                <w:szCs w:val="18"/>
                <w:highlight w:val="darkGreen"/>
              </w:rPr>
            </w:pPr>
            <w:r w:rsidRPr="005E0DF8">
              <w:rPr>
                <w:rFonts w:cs="Arial"/>
                <w:b/>
                <w:color w:val="FFFFFF"/>
                <w:sz w:val="18"/>
                <w:szCs w:val="18"/>
                <w:highlight w:val="darkGreen"/>
              </w:rPr>
              <w:t>Green</w:t>
            </w:r>
          </w:p>
        </w:tc>
        <w:tc>
          <w:tcPr>
            <w:tcW w:w="5952" w:type="dxa"/>
            <w:shd w:val="clear" w:color="auto" w:fill="auto"/>
          </w:tcPr>
          <w:p w14:paraId="224C34AB" w14:textId="77777777" w:rsidR="00D65BE1" w:rsidRPr="005E0DF8" w:rsidRDefault="00D65BE1" w:rsidP="00CB5609">
            <w:pPr>
              <w:rPr>
                <w:rFonts w:cs="Arial"/>
                <w:color w:val="008000"/>
                <w:sz w:val="18"/>
                <w:szCs w:val="18"/>
              </w:rPr>
            </w:pPr>
            <w:r w:rsidRPr="005E0DF8">
              <w:rPr>
                <w:rFonts w:cs="Arial"/>
                <w:color w:val="008000"/>
                <w:sz w:val="18"/>
                <w:szCs w:val="18"/>
              </w:rPr>
              <w:t>Of the PIs stated above, the Contractor shall be scored Green where he delivers:</w:t>
            </w:r>
          </w:p>
          <w:p w14:paraId="608D4336" w14:textId="77777777" w:rsidR="00D65BE1" w:rsidRPr="005E0DF8" w:rsidRDefault="00D65BE1" w:rsidP="005F38C1">
            <w:pPr>
              <w:pStyle w:val="ListParagraph"/>
              <w:numPr>
                <w:ilvl w:val="0"/>
                <w:numId w:val="61"/>
              </w:numPr>
              <w:spacing w:after="0"/>
              <w:ind w:left="0"/>
              <w:rPr>
                <w:rFonts w:ascii="Arial" w:hAnsi="Arial" w:cs="Arial"/>
                <w:color w:val="008000"/>
                <w:sz w:val="18"/>
                <w:szCs w:val="18"/>
              </w:rPr>
            </w:pPr>
            <w:r w:rsidRPr="005E0DF8">
              <w:rPr>
                <w:rFonts w:ascii="Arial" w:hAnsi="Arial" w:cs="Arial"/>
                <w:color w:val="008000"/>
                <w:sz w:val="18"/>
                <w:szCs w:val="18"/>
              </w:rPr>
              <w:t>All units in accordance with the contracted date specified within the Schedule of Requirements and the Statement of Work (Annex A).</w:t>
            </w:r>
          </w:p>
        </w:tc>
      </w:tr>
      <w:tr w:rsidR="00D65BE1" w:rsidRPr="005E0DF8" w14:paraId="6DD54C25" w14:textId="77777777" w:rsidTr="00F42F40">
        <w:trPr>
          <w:trHeight w:val="386"/>
        </w:trPr>
        <w:tc>
          <w:tcPr>
            <w:tcW w:w="3064" w:type="dxa"/>
            <w:gridSpan w:val="3"/>
            <w:tcBorders>
              <w:bottom w:val="single" w:sz="4" w:space="0" w:color="auto"/>
            </w:tcBorders>
            <w:shd w:val="clear" w:color="auto" w:fill="FF9900"/>
            <w:vAlign w:val="center"/>
          </w:tcPr>
          <w:p w14:paraId="238A460F" w14:textId="77777777" w:rsidR="00D65BE1" w:rsidRPr="005E0DF8" w:rsidRDefault="00D65BE1" w:rsidP="00CB5609">
            <w:pPr>
              <w:jc w:val="center"/>
              <w:rPr>
                <w:rFonts w:cs="Arial"/>
                <w:b/>
                <w:color w:val="FFFFFF"/>
                <w:sz w:val="18"/>
                <w:szCs w:val="18"/>
              </w:rPr>
            </w:pPr>
            <w:r w:rsidRPr="005E0DF8">
              <w:rPr>
                <w:rFonts w:cs="Arial"/>
                <w:b/>
                <w:color w:val="FFFFFF"/>
                <w:sz w:val="18"/>
                <w:szCs w:val="18"/>
              </w:rPr>
              <w:t>Amber</w:t>
            </w:r>
          </w:p>
        </w:tc>
        <w:tc>
          <w:tcPr>
            <w:tcW w:w="5952" w:type="dxa"/>
            <w:shd w:val="clear" w:color="auto" w:fill="auto"/>
          </w:tcPr>
          <w:p w14:paraId="0AAE6905" w14:textId="77777777" w:rsidR="00D65BE1" w:rsidRPr="005E0DF8" w:rsidRDefault="00D65BE1" w:rsidP="00CB5609">
            <w:pPr>
              <w:rPr>
                <w:rFonts w:cs="Arial"/>
                <w:color w:val="FFC000"/>
                <w:sz w:val="18"/>
                <w:szCs w:val="18"/>
              </w:rPr>
            </w:pPr>
            <w:r w:rsidRPr="005E0DF8">
              <w:rPr>
                <w:rFonts w:cs="Arial"/>
                <w:color w:val="FFC000"/>
                <w:sz w:val="18"/>
                <w:szCs w:val="18"/>
              </w:rPr>
              <w:t>Of the PIs stated above, the Contractor shall be scored Amber where he delivers:</w:t>
            </w:r>
          </w:p>
          <w:p w14:paraId="5FFFA7CD" w14:textId="7F36017C" w:rsidR="00D65BE1" w:rsidRPr="005E0DF8" w:rsidRDefault="00D65BE1" w:rsidP="005F38C1">
            <w:pPr>
              <w:pStyle w:val="ListParagraph"/>
              <w:numPr>
                <w:ilvl w:val="0"/>
                <w:numId w:val="57"/>
              </w:numPr>
              <w:spacing w:after="0"/>
              <w:ind w:left="0"/>
              <w:rPr>
                <w:rFonts w:ascii="Arial" w:hAnsi="Arial" w:cs="Arial"/>
                <w:color w:val="FF0000"/>
                <w:sz w:val="18"/>
                <w:szCs w:val="18"/>
              </w:rPr>
            </w:pPr>
            <w:r w:rsidRPr="005E0DF8">
              <w:rPr>
                <w:rFonts w:ascii="Arial" w:hAnsi="Arial" w:cs="Arial"/>
                <w:color w:val="FFC000"/>
                <w:sz w:val="18"/>
                <w:szCs w:val="18"/>
              </w:rPr>
              <w:lastRenderedPageBreak/>
              <w:t>One or more units between 1</w:t>
            </w:r>
            <w:r w:rsidR="00F42F40">
              <w:rPr>
                <w:rFonts w:ascii="Arial" w:hAnsi="Arial" w:cs="Arial"/>
                <w:color w:val="FFC000"/>
                <w:sz w:val="18"/>
                <w:szCs w:val="18"/>
              </w:rPr>
              <w:t xml:space="preserve"> – 14 calendar</w:t>
            </w:r>
            <w:r w:rsidRPr="005E0DF8">
              <w:rPr>
                <w:rFonts w:ascii="Arial" w:hAnsi="Arial" w:cs="Arial"/>
                <w:color w:val="FFC000"/>
                <w:sz w:val="18"/>
                <w:szCs w:val="18"/>
              </w:rPr>
              <w:t xml:space="preserve"> days over the agreed delivery date</w:t>
            </w:r>
            <w:r w:rsidRPr="005E0DF8">
              <w:rPr>
                <w:rFonts w:ascii="Arial" w:hAnsi="Arial" w:cs="Arial"/>
                <w:color w:val="DAA600"/>
                <w:sz w:val="18"/>
                <w:szCs w:val="18"/>
              </w:rPr>
              <w:t xml:space="preserve"> </w:t>
            </w:r>
            <w:r w:rsidRPr="005E0DF8">
              <w:rPr>
                <w:rFonts w:ascii="Arial" w:hAnsi="Arial" w:cs="Arial"/>
                <w:color w:val="FFC000"/>
                <w:sz w:val="18"/>
                <w:szCs w:val="18"/>
              </w:rPr>
              <w:t>specified within the Schedule of Requirements and the Statement of Work (Annex A).</w:t>
            </w:r>
          </w:p>
        </w:tc>
      </w:tr>
      <w:tr w:rsidR="00D65BE1" w:rsidRPr="005E0DF8" w14:paraId="097D2013" w14:textId="77777777" w:rsidTr="00F42F40">
        <w:trPr>
          <w:trHeight w:val="1299"/>
        </w:trPr>
        <w:tc>
          <w:tcPr>
            <w:tcW w:w="3064" w:type="dxa"/>
            <w:gridSpan w:val="3"/>
            <w:shd w:val="clear" w:color="auto" w:fill="FF0000"/>
            <w:vAlign w:val="center"/>
          </w:tcPr>
          <w:p w14:paraId="2AD71E21" w14:textId="77777777" w:rsidR="00D65BE1" w:rsidRPr="005E0DF8" w:rsidRDefault="00D65BE1" w:rsidP="00CB5609">
            <w:pPr>
              <w:jc w:val="center"/>
              <w:rPr>
                <w:rFonts w:cs="Arial"/>
                <w:b/>
                <w:color w:val="FFFFFF"/>
                <w:sz w:val="18"/>
                <w:szCs w:val="18"/>
              </w:rPr>
            </w:pPr>
            <w:r w:rsidRPr="005E0DF8">
              <w:rPr>
                <w:rFonts w:cs="Arial"/>
                <w:b/>
                <w:color w:val="FFFFFF"/>
                <w:sz w:val="18"/>
                <w:szCs w:val="18"/>
              </w:rPr>
              <w:lastRenderedPageBreak/>
              <w:t>Red</w:t>
            </w:r>
          </w:p>
        </w:tc>
        <w:tc>
          <w:tcPr>
            <w:tcW w:w="5952" w:type="dxa"/>
            <w:shd w:val="clear" w:color="auto" w:fill="auto"/>
          </w:tcPr>
          <w:p w14:paraId="19ABA70A" w14:textId="77777777" w:rsidR="00D65BE1" w:rsidRPr="005E0DF8" w:rsidRDefault="00D65BE1" w:rsidP="00CB5609">
            <w:pPr>
              <w:rPr>
                <w:rFonts w:cs="Arial"/>
                <w:color w:val="FF0000"/>
                <w:sz w:val="18"/>
                <w:szCs w:val="18"/>
              </w:rPr>
            </w:pPr>
            <w:r w:rsidRPr="005E0DF8">
              <w:rPr>
                <w:rFonts w:cs="Arial"/>
                <w:color w:val="FF0000"/>
                <w:sz w:val="18"/>
                <w:szCs w:val="18"/>
              </w:rPr>
              <w:t>Of the PIs stated above, the Contractor shall be scored Red where he delivers:</w:t>
            </w:r>
          </w:p>
          <w:p w14:paraId="6933F64F" w14:textId="45F40B66" w:rsidR="00D65BE1" w:rsidRPr="005E0DF8" w:rsidRDefault="00D65BE1" w:rsidP="005F38C1">
            <w:pPr>
              <w:numPr>
                <w:ilvl w:val="0"/>
                <w:numId w:val="58"/>
              </w:numPr>
              <w:ind w:left="0"/>
              <w:rPr>
                <w:rFonts w:cs="Arial"/>
                <w:color w:val="FF0000"/>
                <w:sz w:val="18"/>
                <w:szCs w:val="18"/>
              </w:rPr>
            </w:pPr>
            <w:r w:rsidRPr="005E0DF8">
              <w:rPr>
                <w:rFonts w:cs="Arial"/>
                <w:color w:val="FF0000"/>
                <w:sz w:val="18"/>
                <w:szCs w:val="18"/>
              </w:rPr>
              <w:t xml:space="preserve">One or more units 15+ </w:t>
            </w:r>
            <w:r w:rsidR="00F42F40">
              <w:rPr>
                <w:rFonts w:cs="Arial"/>
                <w:color w:val="FF0000"/>
                <w:sz w:val="18"/>
                <w:szCs w:val="18"/>
              </w:rPr>
              <w:t>calendar</w:t>
            </w:r>
            <w:r w:rsidRPr="005E0DF8">
              <w:rPr>
                <w:rFonts w:cs="Arial"/>
                <w:color w:val="FF0000"/>
                <w:sz w:val="18"/>
                <w:szCs w:val="18"/>
              </w:rPr>
              <w:t xml:space="preserve"> days over the agreed the delivery date specified within the Schedule of Requirements and the Statement of Work (Annex A).</w:t>
            </w:r>
          </w:p>
        </w:tc>
      </w:tr>
      <w:tr w:rsidR="00D65BE1" w:rsidRPr="005E0DF8" w14:paraId="08C41B30" w14:textId="77777777" w:rsidTr="00F42F40">
        <w:trPr>
          <w:trHeight w:val="197"/>
        </w:trPr>
        <w:tc>
          <w:tcPr>
            <w:tcW w:w="3064" w:type="dxa"/>
            <w:gridSpan w:val="3"/>
            <w:shd w:val="clear" w:color="auto" w:fill="auto"/>
          </w:tcPr>
          <w:p w14:paraId="2044378B" w14:textId="78E62DB8" w:rsidR="00D65BE1" w:rsidRPr="005E0DF8" w:rsidRDefault="00D65BE1" w:rsidP="00CB5609">
            <w:pPr>
              <w:rPr>
                <w:rFonts w:cs="Arial"/>
                <w:sz w:val="18"/>
                <w:szCs w:val="18"/>
              </w:rPr>
            </w:pPr>
            <w:r w:rsidRPr="005E0DF8">
              <w:rPr>
                <w:rFonts w:cs="Arial"/>
                <w:sz w:val="18"/>
                <w:szCs w:val="18"/>
              </w:rPr>
              <w:t>Impact/Consequence</w:t>
            </w:r>
          </w:p>
          <w:p w14:paraId="7413A3A3" w14:textId="77777777" w:rsidR="00D65BE1" w:rsidRPr="005E0DF8" w:rsidRDefault="00D65BE1" w:rsidP="00CB5609">
            <w:pPr>
              <w:rPr>
                <w:rFonts w:cs="Arial"/>
                <w:sz w:val="18"/>
                <w:szCs w:val="18"/>
              </w:rPr>
            </w:pPr>
          </w:p>
        </w:tc>
        <w:tc>
          <w:tcPr>
            <w:tcW w:w="5952" w:type="dxa"/>
            <w:shd w:val="clear" w:color="auto" w:fill="auto"/>
          </w:tcPr>
          <w:p w14:paraId="3079A3BE" w14:textId="4C5DA4DB" w:rsidR="00D65BE1" w:rsidRPr="005E0DF8" w:rsidRDefault="00D65BE1" w:rsidP="00CB5609">
            <w:pPr>
              <w:rPr>
                <w:rFonts w:cs="Arial"/>
                <w:sz w:val="18"/>
                <w:szCs w:val="18"/>
              </w:rPr>
            </w:pPr>
            <w:r w:rsidRPr="005E0DF8">
              <w:rPr>
                <w:rFonts w:cs="Arial"/>
                <w:sz w:val="18"/>
                <w:szCs w:val="18"/>
              </w:rPr>
              <w:t xml:space="preserve">If the Contractor scores ‘Amber’ during one reporting period for this KPI, the Authority shall provide the Contractor with the opportunity to rectify issues. A recovery plan </w:t>
            </w:r>
            <w:r w:rsidR="00AA2A7A" w:rsidRPr="005E0DF8">
              <w:rPr>
                <w:rFonts w:cs="Arial"/>
                <w:sz w:val="18"/>
                <w:szCs w:val="18"/>
              </w:rPr>
              <w:t xml:space="preserve">will be </w:t>
            </w:r>
            <w:r w:rsidRPr="005E0DF8">
              <w:rPr>
                <w:rFonts w:cs="Arial"/>
                <w:sz w:val="18"/>
                <w:szCs w:val="18"/>
              </w:rPr>
              <w:t>requested where the Contractor scores “Amber” against a KPI</w:t>
            </w:r>
            <w:r w:rsidR="0035091D" w:rsidRPr="005E0DF8">
              <w:rPr>
                <w:rFonts w:cs="Arial"/>
                <w:sz w:val="18"/>
                <w:szCs w:val="18"/>
              </w:rPr>
              <w:t>. The</w:t>
            </w:r>
            <w:r w:rsidRPr="005E0DF8">
              <w:rPr>
                <w:rFonts w:cs="Arial"/>
                <w:sz w:val="18"/>
                <w:szCs w:val="18"/>
              </w:rPr>
              <w:t xml:space="preserve"> Contractor shall provide the Authority with its Recovery Plan within 5 working days from the day </w:t>
            </w:r>
            <w:r w:rsidR="0035091D" w:rsidRPr="005E0DF8">
              <w:rPr>
                <w:rFonts w:cs="Arial"/>
                <w:sz w:val="18"/>
                <w:szCs w:val="18"/>
              </w:rPr>
              <w:t>of the missed KPI.</w:t>
            </w:r>
          </w:p>
          <w:p w14:paraId="3F8A4D7C" w14:textId="37CB656A" w:rsidR="0035091D" w:rsidRPr="005E0DF8" w:rsidRDefault="0035091D" w:rsidP="00CB5609">
            <w:pPr>
              <w:rPr>
                <w:rFonts w:cs="Arial"/>
                <w:sz w:val="18"/>
                <w:szCs w:val="18"/>
              </w:rPr>
            </w:pPr>
          </w:p>
          <w:p w14:paraId="0A850EB7" w14:textId="1640C0CD" w:rsidR="0035091D" w:rsidRPr="005E0DF8" w:rsidRDefault="0035091D" w:rsidP="00CB5609">
            <w:pPr>
              <w:rPr>
                <w:rFonts w:cs="Arial"/>
                <w:sz w:val="18"/>
                <w:szCs w:val="18"/>
              </w:rPr>
            </w:pPr>
            <w:r w:rsidRPr="005E0DF8">
              <w:rPr>
                <w:rFonts w:cs="Arial"/>
                <w:sz w:val="18"/>
                <w:szCs w:val="18"/>
              </w:rPr>
              <w:t xml:space="preserve">If the Contractor scores ‘Amber’ for this KPI, the Authority shall permanently retain </w:t>
            </w:r>
            <w:r w:rsidR="00725C85" w:rsidRPr="005E0DF8">
              <w:rPr>
                <w:rFonts w:cs="Arial"/>
                <w:sz w:val="18"/>
                <w:szCs w:val="18"/>
              </w:rPr>
              <w:t>2.5</w:t>
            </w:r>
            <w:r w:rsidRPr="005E0DF8">
              <w:rPr>
                <w:rFonts w:cs="Arial"/>
                <w:sz w:val="18"/>
                <w:szCs w:val="18"/>
              </w:rPr>
              <w:t>% against the payment due for the relevant delivery.</w:t>
            </w:r>
          </w:p>
          <w:p w14:paraId="773A8EAF" w14:textId="1C80D03B" w:rsidR="0035091D" w:rsidRPr="005E0DF8" w:rsidRDefault="0035091D" w:rsidP="00CB5609">
            <w:pPr>
              <w:rPr>
                <w:rFonts w:cs="Arial"/>
                <w:sz w:val="18"/>
                <w:szCs w:val="18"/>
              </w:rPr>
            </w:pPr>
          </w:p>
          <w:p w14:paraId="4E7FF656" w14:textId="2911220C" w:rsidR="0035091D" w:rsidRPr="005E0DF8" w:rsidRDefault="0035091D" w:rsidP="00CB5609">
            <w:pPr>
              <w:rPr>
                <w:rFonts w:cs="Arial"/>
                <w:sz w:val="18"/>
                <w:szCs w:val="18"/>
              </w:rPr>
            </w:pPr>
            <w:r w:rsidRPr="005E0DF8">
              <w:rPr>
                <w:rFonts w:cs="Arial"/>
                <w:sz w:val="18"/>
                <w:szCs w:val="18"/>
              </w:rPr>
              <w:t xml:space="preserve">Additionally, if the Contractor scores ‘Amber’ for this KPI on </w:t>
            </w:r>
            <w:r w:rsidR="007E5346" w:rsidRPr="005E0DF8">
              <w:rPr>
                <w:rFonts w:cs="Arial"/>
                <w:sz w:val="18"/>
                <w:szCs w:val="18"/>
              </w:rPr>
              <w:t>four</w:t>
            </w:r>
            <w:r w:rsidRPr="005E0DF8">
              <w:rPr>
                <w:rFonts w:cs="Arial"/>
                <w:sz w:val="18"/>
                <w:szCs w:val="18"/>
              </w:rPr>
              <w:t xml:space="preserve"> or more occasions during a rolling twelve-month period, it shall constitute a material breach by the Contractor and the Authority shall have the right, (but not the obligation) to terminate the contract in accordance with Clause 43 DEFCON 514 of the Contract.</w:t>
            </w:r>
          </w:p>
          <w:p w14:paraId="14C11644" w14:textId="77777777" w:rsidR="0035091D" w:rsidRPr="005E0DF8" w:rsidRDefault="0035091D" w:rsidP="00CB5609">
            <w:pPr>
              <w:rPr>
                <w:rFonts w:cs="Arial"/>
                <w:sz w:val="18"/>
                <w:szCs w:val="18"/>
              </w:rPr>
            </w:pPr>
          </w:p>
          <w:p w14:paraId="161AAA9D" w14:textId="72251E4F" w:rsidR="00D65BE1" w:rsidRPr="005E0DF8" w:rsidRDefault="00D65BE1" w:rsidP="00CB5609">
            <w:pPr>
              <w:rPr>
                <w:rFonts w:cs="Arial"/>
                <w:sz w:val="18"/>
                <w:szCs w:val="18"/>
              </w:rPr>
            </w:pPr>
            <w:r w:rsidRPr="005E0DF8">
              <w:rPr>
                <w:rFonts w:cs="Arial"/>
                <w:sz w:val="18"/>
                <w:szCs w:val="18"/>
              </w:rPr>
              <w:t xml:space="preserve">If the Contractor scores ‘Red’ for this KPI, the Authority shall permanently retain </w:t>
            </w:r>
            <w:r w:rsidR="00725C85" w:rsidRPr="005E0DF8">
              <w:rPr>
                <w:rFonts w:cs="Arial"/>
                <w:sz w:val="18"/>
                <w:szCs w:val="18"/>
              </w:rPr>
              <w:t>5</w:t>
            </w:r>
            <w:r w:rsidRPr="005E0DF8">
              <w:rPr>
                <w:rFonts w:cs="Arial"/>
                <w:sz w:val="18"/>
                <w:szCs w:val="18"/>
              </w:rPr>
              <w:t>% against the payment due for the relevant delivery.</w:t>
            </w:r>
          </w:p>
          <w:p w14:paraId="18100BA6" w14:textId="77777777" w:rsidR="00D65BE1" w:rsidRPr="005E0DF8" w:rsidRDefault="00D65BE1" w:rsidP="00CB5609">
            <w:pPr>
              <w:rPr>
                <w:rFonts w:cs="Arial"/>
                <w:sz w:val="18"/>
                <w:szCs w:val="18"/>
              </w:rPr>
            </w:pPr>
          </w:p>
          <w:p w14:paraId="3A9BA523" w14:textId="77777777" w:rsidR="00D65BE1" w:rsidRPr="005E0DF8" w:rsidRDefault="00D65BE1" w:rsidP="00CB5609">
            <w:pPr>
              <w:rPr>
                <w:rFonts w:cs="Arial"/>
                <w:sz w:val="18"/>
                <w:szCs w:val="18"/>
              </w:rPr>
            </w:pPr>
            <w:r w:rsidRPr="005E0DF8">
              <w:rPr>
                <w:rFonts w:cs="Arial"/>
                <w:sz w:val="18"/>
                <w:szCs w:val="18"/>
              </w:rPr>
              <w:t>Additionally, if the Contractor scores ‘Red’ for this KPI on two or more occasions during a rolling twelve-month period, it shall constitute a material breach by the Contractor and the Authority shall have the right, (but not the obligation) to terminate the contract in accordance with Clause 43 DEFCON 514 of the Contract.</w:t>
            </w:r>
          </w:p>
          <w:p w14:paraId="001B14A6" w14:textId="77777777" w:rsidR="00D65BE1" w:rsidRPr="005E0DF8" w:rsidRDefault="00D65BE1" w:rsidP="00CB5609">
            <w:pPr>
              <w:rPr>
                <w:rFonts w:cs="Arial"/>
                <w:sz w:val="18"/>
                <w:szCs w:val="18"/>
              </w:rPr>
            </w:pPr>
          </w:p>
          <w:p w14:paraId="29F3CB1F" w14:textId="77777777" w:rsidR="00D65BE1" w:rsidRPr="005E0DF8" w:rsidRDefault="00D65BE1" w:rsidP="00CB5609">
            <w:pPr>
              <w:rPr>
                <w:rFonts w:cs="Arial"/>
                <w:sz w:val="18"/>
                <w:szCs w:val="18"/>
              </w:rPr>
            </w:pPr>
            <w:r w:rsidRPr="005E0DF8">
              <w:rPr>
                <w:rFonts w:cs="Arial"/>
                <w:sz w:val="18"/>
                <w:szCs w:val="18"/>
              </w:rPr>
              <w:t>A breach shall result in written notification being sent to the Contractor with the Authority’s intended course of action. The Contractor shall respond to this notification within 1 working day of receipt.</w:t>
            </w:r>
          </w:p>
        </w:tc>
      </w:tr>
      <w:tr w:rsidR="00D65BE1" w:rsidRPr="005E0DF8" w14:paraId="3723A769" w14:textId="77777777" w:rsidTr="00F42F40">
        <w:trPr>
          <w:trHeight w:val="197"/>
        </w:trPr>
        <w:tc>
          <w:tcPr>
            <w:tcW w:w="9016" w:type="dxa"/>
            <w:gridSpan w:val="4"/>
            <w:shd w:val="clear" w:color="auto" w:fill="FFFF99"/>
          </w:tcPr>
          <w:p w14:paraId="6653C7C4" w14:textId="47095A0A" w:rsidR="00D65BE1" w:rsidRPr="005E0DF8" w:rsidRDefault="00D65BE1" w:rsidP="00CB5609">
            <w:pPr>
              <w:rPr>
                <w:rFonts w:cs="Arial"/>
                <w:sz w:val="18"/>
                <w:szCs w:val="18"/>
              </w:rPr>
            </w:pPr>
            <w:r w:rsidRPr="005E0DF8">
              <w:rPr>
                <w:rFonts w:cs="Arial"/>
                <w:b/>
                <w:sz w:val="18"/>
                <w:szCs w:val="18"/>
              </w:rPr>
              <w:t xml:space="preserve">KPI </w:t>
            </w:r>
            <w:r w:rsidR="00AB387C">
              <w:rPr>
                <w:rFonts w:cs="Arial"/>
                <w:b/>
                <w:sz w:val="18"/>
                <w:szCs w:val="18"/>
              </w:rPr>
              <w:t>3</w:t>
            </w:r>
          </w:p>
        </w:tc>
      </w:tr>
      <w:tr w:rsidR="00D65BE1" w:rsidRPr="005E0DF8" w14:paraId="16CC4799" w14:textId="77777777" w:rsidTr="00F42F40">
        <w:trPr>
          <w:trHeight w:val="394"/>
        </w:trPr>
        <w:tc>
          <w:tcPr>
            <w:tcW w:w="2925" w:type="dxa"/>
            <w:gridSpan w:val="2"/>
            <w:tcBorders>
              <w:bottom w:val="single" w:sz="4" w:space="0" w:color="auto"/>
            </w:tcBorders>
            <w:shd w:val="clear" w:color="auto" w:fill="auto"/>
          </w:tcPr>
          <w:p w14:paraId="6DDA2EA0" w14:textId="77777777" w:rsidR="00D65BE1" w:rsidRPr="005E0DF8" w:rsidRDefault="00D65BE1" w:rsidP="00CB5609">
            <w:pPr>
              <w:rPr>
                <w:rFonts w:cs="Arial"/>
                <w:color w:val="000000"/>
                <w:sz w:val="18"/>
                <w:szCs w:val="18"/>
              </w:rPr>
            </w:pPr>
            <w:r w:rsidRPr="005E0DF8">
              <w:rPr>
                <w:rFonts w:cs="Arial"/>
                <w:color w:val="000000"/>
                <w:sz w:val="18"/>
                <w:szCs w:val="18"/>
              </w:rPr>
              <w:t>Description</w:t>
            </w:r>
          </w:p>
        </w:tc>
        <w:tc>
          <w:tcPr>
            <w:tcW w:w="6091" w:type="dxa"/>
            <w:gridSpan w:val="2"/>
            <w:tcBorders>
              <w:bottom w:val="single" w:sz="4" w:space="0" w:color="auto"/>
            </w:tcBorders>
            <w:shd w:val="clear" w:color="auto" w:fill="auto"/>
          </w:tcPr>
          <w:p w14:paraId="663B94E7" w14:textId="77777777" w:rsidR="00D65BE1" w:rsidRPr="005E0DF8" w:rsidRDefault="00D65BE1" w:rsidP="00CB5609">
            <w:pPr>
              <w:rPr>
                <w:rFonts w:cs="Arial"/>
                <w:color w:val="000000"/>
                <w:sz w:val="18"/>
                <w:szCs w:val="18"/>
              </w:rPr>
            </w:pPr>
            <w:r w:rsidRPr="005E0DF8">
              <w:rPr>
                <w:rFonts w:cs="Arial"/>
                <w:color w:val="000000"/>
                <w:sz w:val="18"/>
                <w:szCs w:val="18"/>
              </w:rPr>
              <w:t xml:space="preserve">Submission of Contract Documentation and Training </w:t>
            </w:r>
          </w:p>
        </w:tc>
      </w:tr>
      <w:tr w:rsidR="00D65BE1" w:rsidRPr="005E0DF8" w14:paraId="38D9766D" w14:textId="77777777" w:rsidTr="00F42F40">
        <w:trPr>
          <w:trHeight w:val="208"/>
        </w:trPr>
        <w:tc>
          <w:tcPr>
            <w:tcW w:w="2925" w:type="dxa"/>
            <w:gridSpan w:val="2"/>
            <w:shd w:val="clear" w:color="auto" w:fill="auto"/>
          </w:tcPr>
          <w:p w14:paraId="35E37EB7" w14:textId="77777777" w:rsidR="00D65BE1" w:rsidRPr="005E0DF8" w:rsidRDefault="00D65BE1" w:rsidP="00CB5609">
            <w:pPr>
              <w:rPr>
                <w:rFonts w:cs="Arial"/>
                <w:color w:val="000000"/>
                <w:sz w:val="18"/>
                <w:szCs w:val="18"/>
              </w:rPr>
            </w:pPr>
            <w:r w:rsidRPr="005E0DF8">
              <w:rPr>
                <w:rFonts w:cs="Arial"/>
                <w:color w:val="000000"/>
                <w:sz w:val="18"/>
                <w:szCs w:val="18"/>
              </w:rPr>
              <w:t>Type</w:t>
            </w:r>
          </w:p>
        </w:tc>
        <w:tc>
          <w:tcPr>
            <w:tcW w:w="6091" w:type="dxa"/>
            <w:gridSpan w:val="2"/>
            <w:shd w:val="clear" w:color="auto" w:fill="auto"/>
          </w:tcPr>
          <w:p w14:paraId="73810CEB" w14:textId="77777777" w:rsidR="00D65BE1" w:rsidRPr="005E0DF8" w:rsidRDefault="00D65BE1" w:rsidP="00CB5609">
            <w:pPr>
              <w:rPr>
                <w:rFonts w:cs="Arial"/>
                <w:color w:val="000000"/>
                <w:sz w:val="18"/>
                <w:szCs w:val="18"/>
              </w:rPr>
            </w:pPr>
            <w:r w:rsidRPr="005E0DF8">
              <w:rPr>
                <w:rFonts w:cs="Arial"/>
                <w:color w:val="000000"/>
                <w:sz w:val="18"/>
                <w:szCs w:val="18"/>
              </w:rPr>
              <w:t>Key Performance Indicator.</w:t>
            </w:r>
          </w:p>
        </w:tc>
      </w:tr>
      <w:tr w:rsidR="00D65BE1" w:rsidRPr="005E0DF8" w14:paraId="441A0921" w14:textId="77777777" w:rsidTr="00F42F40">
        <w:trPr>
          <w:trHeight w:val="800"/>
        </w:trPr>
        <w:tc>
          <w:tcPr>
            <w:tcW w:w="2925" w:type="dxa"/>
            <w:gridSpan w:val="2"/>
            <w:shd w:val="clear" w:color="auto" w:fill="auto"/>
          </w:tcPr>
          <w:p w14:paraId="09A11289" w14:textId="77777777" w:rsidR="00D65BE1" w:rsidRPr="005E0DF8" w:rsidRDefault="00D65BE1" w:rsidP="00CB5609">
            <w:pPr>
              <w:rPr>
                <w:rFonts w:cs="Arial"/>
                <w:color w:val="000000"/>
                <w:sz w:val="18"/>
                <w:szCs w:val="18"/>
              </w:rPr>
            </w:pPr>
            <w:r w:rsidRPr="005E0DF8">
              <w:rPr>
                <w:rFonts w:cs="Arial"/>
                <w:color w:val="000000"/>
                <w:sz w:val="18"/>
                <w:szCs w:val="18"/>
              </w:rPr>
              <w:t>Linked to: Items 2, 3, 4, 7 &amp; 8 of the Schedule of Requirements.</w:t>
            </w:r>
          </w:p>
          <w:p w14:paraId="0350CA92" w14:textId="77777777" w:rsidR="00D65BE1" w:rsidRPr="005E0DF8" w:rsidRDefault="00D65BE1" w:rsidP="00CB5609">
            <w:pPr>
              <w:rPr>
                <w:rFonts w:cs="Arial"/>
                <w:color w:val="000000"/>
                <w:sz w:val="18"/>
                <w:szCs w:val="18"/>
              </w:rPr>
            </w:pPr>
          </w:p>
          <w:p w14:paraId="4D77EA60" w14:textId="54DC6F3C" w:rsidR="00D65BE1" w:rsidRPr="005E0DF8" w:rsidRDefault="00D65BE1" w:rsidP="00CB5609">
            <w:pPr>
              <w:rPr>
                <w:rFonts w:cs="Arial"/>
                <w:color w:val="000000"/>
                <w:sz w:val="18"/>
                <w:szCs w:val="18"/>
              </w:rPr>
            </w:pPr>
            <w:r w:rsidRPr="005E0DF8">
              <w:rPr>
                <w:rFonts w:cs="Arial"/>
                <w:color w:val="000000"/>
                <w:sz w:val="18"/>
                <w:szCs w:val="18"/>
              </w:rPr>
              <w:t>All deliverables should be in accordance with the requirements set out in the Statement of Work at Annex A</w:t>
            </w:r>
            <w:r w:rsidR="00D14E91" w:rsidRPr="005E0DF8">
              <w:rPr>
                <w:rFonts w:cs="Arial"/>
                <w:color w:val="000000"/>
                <w:sz w:val="18"/>
                <w:szCs w:val="18"/>
              </w:rPr>
              <w:t xml:space="preserve">2 </w:t>
            </w:r>
            <w:r w:rsidRPr="005E0DF8">
              <w:rPr>
                <w:rFonts w:cs="Arial"/>
                <w:color w:val="000000"/>
                <w:sz w:val="18"/>
                <w:szCs w:val="18"/>
              </w:rPr>
              <w:t>to the Contract.</w:t>
            </w:r>
          </w:p>
          <w:p w14:paraId="0C674C95" w14:textId="77777777" w:rsidR="00D65BE1" w:rsidRPr="005E0DF8" w:rsidRDefault="00D65BE1" w:rsidP="00CB5609">
            <w:pPr>
              <w:rPr>
                <w:rFonts w:cs="Arial"/>
                <w:color w:val="000000"/>
                <w:sz w:val="18"/>
                <w:szCs w:val="18"/>
              </w:rPr>
            </w:pPr>
          </w:p>
        </w:tc>
        <w:tc>
          <w:tcPr>
            <w:tcW w:w="6091" w:type="dxa"/>
            <w:gridSpan w:val="2"/>
            <w:shd w:val="clear" w:color="auto" w:fill="auto"/>
          </w:tcPr>
          <w:p w14:paraId="71F1A33A" w14:textId="4CD01729" w:rsidR="00D65BE1" w:rsidRPr="005E0DF8" w:rsidRDefault="00D65BE1" w:rsidP="00CB5609">
            <w:pPr>
              <w:rPr>
                <w:rFonts w:cs="Arial"/>
                <w:color w:val="000000"/>
                <w:sz w:val="18"/>
                <w:szCs w:val="18"/>
              </w:rPr>
            </w:pPr>
            <w:r w:rsidRPr="005E0DF8">
              <w:rPr>
                <w:rFonts w:cs="Arial"/>
                <w:color w:val="000000"/>
                <w:sz w:val="18"/>
                <w:szCs w:val="18"/>
              </w:rPr>
              <w:t xml:space="preserve">PI </w:t>
            </w:r>
            <w:r w:rsidR="00AB387C">
              <w:rPr>
                <w:rFonts w:cs="Arial"/>
                <w:color w:val="000000"/>
                <w:sz w:val="18"/>
                <w:szCs w:val="18"/>
              </w:rPr>
              <w:t>3</w:t>
            </w:r>
            <w:r w:rsidRPr="005E0DF8">
              <w:rPr>
                <w:rFonts w:cs="Arial"/>
                <w:color w:val="000000"/>
                <w:sz w:val="18"/>
                <w:szCs w:val="18"/>
              </w:rPr>
              <w:t>.1 – All Initial Contract Set-Up Deliverables (reports, plans, documents and certificates etc.) delivered by the date specified within the Schedule of Requirements and the Statement of Work (Annex A).</w:t>
            </w:r>
          </w:p>
          <w:p w14:paraId="5E0FE3A0" w14:textId="77777777" w:rsidR="00D65BE1" w:rsidRPr="005E0DF8" w:rsidRDefault="00D65BE1" w:rsidP="00CB5609">
            <w:pPr>
              <w:rPr>
                <w:rFonts w:cs="Arial"/>
                <w:color w:val="000000"/>
                <w:sz w:val="18"/>
                <w:szCs w:val="18"/>
              </w:rPr>
            </w:pPr>
          </w:p>
          <w:p w14:paraId="229C5F32" w14:textId="4531AA60" w:rsidR="00D65BE1" w:rsidRPr="005E0DF8" w:rsidRDefault="00D65BE1" w:rsidP="00CB5609">
            <w:pPr>
              <w:rPr>
                <w:rFonts w:cs="Arial"/>
                <w:color w:val="000000"/>
                <w:sz w:val="18"/>
                <w:szCs w:val="18"/>
              </w:rPr>
            </w:pPr>
            <w:r w:rsidRPr="005E0DF8">
              <w:rPr>
                <w:rFonts w:cs="Arial"/>
                <w:color w:val="000000"/>
                <w:sz w:val="18"/>
                <w:szCs w:val="18"/>
              </w:rPr>
              <w:t xml:space="preserve">PI </w:t>
            </w:r>
            <w:r w:rsidR="00AB387C">
              <w:rPr>
                <w:rFonts w:cs="Arial"/>
                <w:color w:val="000000"/>
                <w:sz w:val="18"/>
                <w:szCs w:val="18"/>
              </w:rPr>
              <w:t>3</w:t>
            </w:r>
            <w:r w:rsidRPr="005E0DF8">
              <w:rPr>
                <w:rFonts w:cs="Arial"/>
                <w:color w:val="000000"/>
                <w:sz w:val="18"/>
                <w:szCs w:val="18"/>
              </w:rPr>
              <w:t>.</w:t>
            </w:r>
            <w:r w:rsidR="00745BFA">
              <w:rPr>
                <w:rFonts w:cs="Arial"/>
                <w:color w:val="000000"/>
                <w:sz w:val="18"/>
                <w:szCs w:val="18"/>
              </w:rPr>
              <w:t>2</w:t>
            </w:r>
            <w:r w:rsidR="00745BFA" w:rsidRPr="005E0DF8">
              <w:rPr>
                <w:rFonts w:cs="Arial"/>
                <w:color w:val="000000"/>
                <w:sz w:val="18"/>
                <w:szCs w:val="18"/>
              </w:rPr>
              <w:t xml:space="preserve"> </w:t>
            </w:r>
            <w:r w:rsidRPr="005E0DF8">
              <w:rPr>
                <w:rFonts w:cs="Arial"/>
                <w:color w:val="000000"/>
                <w:sz w:val="18"/>
                <w:szCs w:val="18"/>
              </w:rPr>
              <w:t>– Training, Training plan, documentation and courseware supplied, training courses delivered in accordance with the Schedule of Requirements and the Statement of Work (Annex A).</w:t>
            </w:r>
          </w:p>
          <w:p w14:paraId="63FCD47C" w14:textId="77777777" w:rsidR="00D65BE1" w:rsidRPr="005E0DF8" w:rsidRDefault="00D65BE1" w:rsidP="00CB5609">
            <w:pPr>
              <w:rPr>
                <w:rFonts w:cs="Arial"/>
                <w:color w:val="000000"/>
                <w:sz w:val="18"/>
                <w:szCs w:val="18"/>
              </w:rPr>
            </w:pPr>
          </w:p>
          <w:p w14:paraId="75707249" w14:textId="5CD56AD2" w:rsidR="00D65BE1" w:rsidRPr="005E0DF8" w:rsidRDefault="00D65BE1" w:rsidP="00CB5609">
            <w:pPr>
              <w:rPr>
                <w:rFonts w:cs="Arial"/>
                <w:color w:val="000000"/>
                <w:sz w:val="18"/>
                <w:szCs w:val="18"/>
              </w:rPr>
            </w:pPr>
            <w:r w:rsidRPr="005E0DF8">
              <w:rPr>
                <w:rFonts w:cs="Arial"/>
                <w:color w:val="000000"/>
                <w:sz w:val="18"/>
                <w:szCs w:val="18"/>
              </w:rPr>
              <w:t xml:space="preserve">PI </w:t>
            </w:r>
            <w:r w:rsidR="00AB387C">
              <w:rPr>
                <w:rFonts w:cs="Arial"/>
                <w:color w:val="000000"/>
                <w:sz w:val="18"/>
                <w:szCs w:val="18"/>
              </w:rPr>
              <w:t>3</w:t>
            </w:r>
            <w:r w:rsidRPr="005E0DF8">
              <w:rPr>
                <w:rFonts w:cs="Arial"/>
                <w:color w:val="000000"/>
                <w:sz w:val="18"/>
                <w:szCs w:val="18"/>
              </w:rPr>
              <w:t>.3 – Accurate submission of all other Information Documents required throughout the Contract in accordance with the Schedule of Requirements and the Statement of Work (Annex A).</w:t>
            </w:r>
          </w:p>
          <w:p w14:paraId="75DD412B" w14:textId="77777777" w:rsidR="00D65BE1" w:rsidRPr="005E0DF8" w:rsidRDefault="00D65BE1" w:rsidP="00CB5609">
            <w:pPr>
              <w:rPr>
                <w:rFonts w:cs="Arial"/>
                <w:color w:val="000000"/>
                <w:sz w:val="18"/>
                <w:szCs w:val="18"/>
              </w:rPr>
            </w:pPr>
          </w:p>
        </w:tc>
      </w:tr>
      <w:tr w:rsidR="00D65BE1" w:rsidRPr="005E0DF8" w14:paraId="15CBF834" w14:textId="77777777" w:rsidTr="00F42F40">
        <w:trPr>
          <w:trHeight w:val="197"/>
        </w:trPr>
        <w:tc>
          <w:tcPr>
            <w:tcW w:w="2925" w:type="dxa"/>
            <w:gridSpan w:val="2"/>
            <w:shd w:val="clear" w:color="auto" w:fill="auto"/>
          </w:tcPr>
          <w:p w14:paraId="35DD103B" w14:textId="77777777" w:rsidR="00D65BE1" w:rsidRPr="005E0DF8" w:rsidRDefault="00D65BE1" w:rsidP="00CB5609">
            <w:pPr>
              <w:rPr>
                <w:rFonts w:cs="Arial"/>
                <w:sz w:val="18"/>
                <w:szCs w:val="18"/>
              </w:rPr>
            </w:pPr>
            <w:r w:rsidRPr="005E0DF8">
              <w:rPr>
                <w:rFonts w:cs="Arial"/>
                <w:sz w:val="18"/>
                <w:szCs w:val="18"/>
              </w:rPr>
              <w:t>Data source</w:t>
            </w:r>
          </w:p>
        </w:tc>
        <w:tc>
          <w:tcPr>
            <w:tcW w:w="6091" w:type="dxa"/>
            <w:gridSpan w:val="2"/>
            <w:shd w:val="clear" w:color="auto" w:fill="auto"/>
          </w:tcPr>
          <w:p w14:paraId="7CC467B8" w14:textId="77777777" w:rsidR="00D65BE1" w:rsidRPr="005E0DF8" w:rsidRDefault="00D65BE1" w:rsidP="00CB5609">
            <w:pPr>
              <w:rPr>
                <w:rFonts w:cs="Arial"/>
                <w:sz w:val="18"/>
                <w:szCs w:val="18"/>
              </w:rPr>
            </w:pPr>
            <w:r w:rsidRPr="005E0DF8">
              <w:rPr>
                <w:rFonts w:cs="Arial"/>
                <w:sz w:val="18"/>
                <w:szCs w:val="18"/>
              </w:rPr>
              <w:t>Contractor Dashboard Report and CMP</w:t>
            </w:r>
          </w:p>
        </w:tc>
      </w:tr>
      <w:tr w:rsidR="00D65BE1" w:rsidRPr="005E0DF8" w14:paraId="028C8BEA" w14:textId="77777777" w:rsidTr="00F42F40">
        <w:trPr>
          <w:trHeight w:val="197"/>
        </w:trPr>
        <w:tc>
          <w:tcPr>
            <w:tcW w:w="2925" w:type="dxa"/>
            <w:gridSpan w:val="2"/>
            <w:shd w:val="clear" w:color="auto" w:fill="auto"/>
          </w:tcPr>
          <w:p w14:paraId="4CFDAE31" w14:textId="77777777" w:rsidR="00D65BE1" w:rsidRPr="005E0DF8" w:rsidRDefault="00D65BE1" w:rsidP="00CB5609">
            <w:pPr>
              <w:rPr>
                <w:rFonts w:cs="Arial"/>
                <w:sz w:val="18"/>
                <w:szCs w:val="18"/>
              </w:rPr>
            </w:pPr>
            <w:r w:rsidRPr="005E0DF8">
              <w:rPr>
                <w:rFonts w:cs="Arial"/>
                <w:sz w:val="18"/>
                <w:szCs w:val="18"/>
              </w:rPr>
              <w:t>Data Owner (Output)</w:t>
            </w:r>
          </w:p>
        </w:tc>
        <w:tc>
          <w:tcPr>
            <w:tcW w:w="6091" w:type="dxa"/>
            <w:gridSpan w:val="2"/>
            <w:shd w:val="clear" w:color="auto" w:fill="auto"/>
          </w:tcPr>
          <w:p w14:paraId="3B107CB2" w14:textId="1E0D9D8A" w:rsidR="00D65BE1" w:rsidRPr="005E0DF8" w:rsidRDefault="000968ED" w:rsidP="00CB5609">
            <w:pPr>
              <w:rPr>
                <w:rFonts w:cs="Arial"/>
                <w:sz w:val="18"/>
                <w:szCs w:val="18"/>
              </w:rPr>
            </w:pPr>
            <w:r w:rsidRPr="000968ED">
              <w:rPr>
                <w:rFonts w:cs="Arial"/>
                <w:b/>
                <w:color w:val="000000"/>
                <w:szCs w:val="22"/>
                <w:lang w:eastAsia="en-GB"/>
              </w:rPr>
              <w:t>REDACTED</w:t>
            </w:r>
            <w:r w:rsidRPr="005E0DF8">
              <w:rPr>
                <w:rFonts w:cs="Arial"/>
                <w:sz w:val="18"/>
                <w:szCs w:val="18"/>
              </w:rPr>
              <w:t xml:space="preserve"> </w:t>
            </w:r>
            <w:r w:rsidR="00D65BE1" w:rsidRPr="005E0DF8">
              <w:rPr>
                <w:rFonts w:cs="Arial"/>
                <w:sz w:val="18"/>
                <w:szCs w:val="18"/>
              </w:rPr>
              <w:t>as per DEFORM 111.</w:t>
            </w:r>
          </w:p>
        </w:tc>
      </w:tr>
      <w:tr w:rsidR="00D65BE1" w:rsidRPr="005E0DF8" w14:paraId="5F786547" w14:textId="77777777" w:rsidTr="00F42F40">
        <w:trPr>
          <w:trHeight w:val="197"/>
        </w:trPr>
        <w:tc>
          <w:tcPr>
            <w:tcW w:w="2925" w:type="dxa"/>
            <w:gridSpan w:val="2"/>
            <w:shd w:val="clear" w:color="auto" w:fill="auto"/>
          </w:tcPr>
          <w:p w14:paraId="64E03BEA" w14:textId="77777777" w:rsidR="00D65BE1" w:rsidRPr="005E0DF8" w:rsidRDefault="00D65BE1" w:rsidP="00CB5609">
            <w:pPr>
              <w:rPr>
                <w:rFonts w:cs="Arial"/>
                <w:sz w:val="18"/>
                <w:szCs w:val="18"/>
              </w:rPr>
            </w:pPr>
            <w:r w:rsidRPr="005E0DF8">
              <w:rPr>
                <w:rFonts w:cs="Arial"/>
                <w:sz w:val="18"/>
                <w:szCs w:val="18"/>
              </w:rPr>
              <w:t>Monitoring frequency</w:t>
            </w:r>
          </w:p>
        </w:tc>
        <w:tc>
          <w:tcPr>
            <w:tcW w:w="6091" w:type="dxa"/>
            <w:gridSpan w:val="2"/>
            <w:shd w:val="clear" w:color="auto" w:fill="auto"/>
          </w:tcPr>
          <w:p w14:paraId="09676AC9" w14:textId="77777777" w:rsidR="00D65BE1" w:rsidRPr="005E0DF8" w:rsidRDefault="00D65BE1" w:rsidP="00CB5609">
            <w:pPr>
              <w:rPr>
                <w:rFonts w:cs="Arial"/>
                <w:sz w:val="18"/>
                <w:szCs w:val="18"/>
              </w:rPr>
            </w:pPr>
            <w:r w:rsidRPr="005E0DF8">
              <w:rPr>
                <w:rFonts w:cs="Arial"/>
                <w:sz w:val="18"/>
                <w:szCs w:val="18"/>
              </w:rPr>
              <w:t>Continuous</w:t>
            </w:r>
          </w:p>
        </w:tc>
      </w:tr>
      <w:tr w:rsidR="00D65BE1" w:rsidRPr="005E0DF8" w14:paraId="30FD4780" w14:textId="77777777" w:rsidTr="00F42F40">
        <w:trPr>
          <w:trHeight w:val="197"/>
        </w:trPr>
        <w:tc>
          <w:tcPr>
            <w:tcW w:w="2925" w:type="dxa"/>
            <w:gridSpan w:val="2"/>
            <w:tcBorders>
              <w:bottom w:val="single" w:sz="4" w:space="0" w:color="auto"/>
            </w:tcBorders>
            <w:shd w:val="clear" w:color="auto" w:fill="auto"/>
          </w:tcPr>
          <w:p w14:paraId="28D240D7" w14:textId="77777777" w:rsidR="00D65BE1" w:rsidRPr="005E0DF8" w:rsidRDefault="00D65BE1" w:rsidP="00CB5609">
            <w:pPr>
              <w:rPr>
                <w:rFonts w:cs="Arial"/>
                <w:sz w:val="18"/>
                <w:szCs w:val="18"/>
              </w:rPr>
            </w:pPr>
            <w:r w:rsidRPr="005E0DF8">
              <w:rPr>
                <w:rFonts w:cs="Arial"/>
                <w:sz w:val="18"/>
                <w:szCs w:val="18"/>
              </w:rPr>
              <w:t>Reporting frequency</w:t>
            </w:r>
          </w:p>
        </w:tc>
        <w:tc>
          <w:tcPr>
            <w:tcW w:w="6091" w:type="dxa"/>
            <w:gridSpan w:val="2"/>
            <w:tcBorders>
              <w:bottom w:val="single" w:sz="4" w:space="0" w:color="auto"/>
            </w:tcBorders>
            <w:shd w:val="clear" w:color="auto" w:fill="auto"/>
          </w:tcPr>
          <w:p w14:paraId="250E4F19" w14:textId="77777777" w:rsidR="00D65BE1" w:rsidRPr="005E0DF8" w:rsidRDefault="00D65BE1" w:rsidP="00CB5609">
            <w:pPr>
              <w:rPr>
                <w:rFonts w:cs="Arial"/>
                <w:sz w:val="18"/>
                <w:szCs w:val="18"/>
              </w:rPr>
            </w:pPr>
            <w:r w:rsidRPr="005E0DF8">
              <w:rPr>
                <w:rFonts w:cs="Arial"/>
                <w:sz w:val="18"/>
                <w:szCs w:val="18"/>
              </w:rPr>
              <w:t>On Delivery</w:t>
            </w:r>
          </w:p>
        </w:tc>
      </w:tr>
      <w:tr w:rsidR="00D65BE1" w:rsidRPr="005E0DF8" w14:paraId="249BFDA0" w14:textId="77777777" w:rsidTr="00F42F40">
        <w:trPr>
          <w:trHeight w:val="197"/>
        </w:trPr>
        <w:tc>
          <w:tcPr>
            <w:tcW w:w="9016" w:type="dxa"/>
            <w:gridSpan w:val="4"/>
            <w:tcBorders>
              <w:bottom w:val="single" w:sz="4" w:space="0" w:color="auto"/>
            </w:tcBorders>
            <w:shd w:val="clear" w:color="auto" w:fill="auto"/>
          </w:tcPr>
          <w:p w14:paraId="7FACD608" w14:textId="77777777" w:rsidR="00D65BE1" w:rsidRPr="005E0DF8" w:rsidRDefault="00D65BE1" w:rsidP="00CB5609">
            <w:pPr>
              <w:jc w:val="center"/>
              <w:rPr>
                <w:rFonts w:cs="Arial"/>
                <w:sz w:val="18"/>
                <w:szCs w:val="18"/>
              </w:rPr>
            </w:pPr>
            <w:r w:rsidRPr="005E0DF8">
              <w:rPr>
                <w:rFonts w:cs="Arial"/>
                <w:b/>
                <w:sz w:val="18"/>
                <w:szCs w:val="18"/>
              </w:rPr>
              <w:t>Performance Criteria</w:t>
            </w:r>
          </w:p>
        </w:tc>
      </w:tr>
      <w:tr w:rsidR="00D65BE1" w:rsidRPr="005E0DF8" w14:paraId="6CAB8995" w14:textId="77777777" w:rsidTr="00F42F40">
        <w:trPr>
          <w:trHeight w:val="405"/>
        </w:trPr>
        <w:tc>
          <w:tcPr>
            <w:tcW w:w="2837" w:type="dxa"/>
            <w:tcBorders>
              <w:bottom w:val="single" w:sz="4" w:space="0" w:color="auto"/>
            </w:tcBorders>
            <w:shd w:val="clear" w:color="auto" w:fill="008000"/>
            <w:vAlign w:val="center"/>
          </w:tcPr>
          <w:p w14:paraId="0F5D9B66" w14:textId="17482B1A" w:rsidR="00D65BE1" w:rsidRPr="005E0DF8" w:rsidRDefault="00D65BE1" w:rsidP="00CB5609">
            <w:pPr>
              <w:jc w:val="center"/>
              <w:rPr>
                <w:rFonts w:cs="Arial"/>
                <w:b/>
                <w:color w:val="FFFFFF"/>
                <w:sz w:val="18"/>
                <w:szCs w:val="18"/>
                <w:highlight w:val="darkGreen"/>
              </w:rPr>
            </w:pPr>
            <w:r w:rsidRPr="005E0DF8">
              <w:rPr>
                <w:rFonts w:cs="Arial"/>
                <w:b/>
                <w:color w:val="FFFFFF"/>
                <w:sz w:val="18"/>
                <w:szCs w:val="18"/>
                <w:highlight w:val="darkGreen"/>
              </w:rPr>
              <w:t>Green</w:t>
            </w:r>
          </w:p>
        </w:tc>
        <w:tc>
          <w:tcPr>
            <w:tcW w:w="6179" w:type="dxa"/>
            <w:gridSpan w:val="3"/>
            <w:shd w:val="clear" w:color="auto" w:fill="auto"/>
          </w:tcPr>
          <w:p w14:paraId="151F5B58" w14:textId="77777777" w:rsidR="00D65BE1" w:rsidRPr="005E0DF8" w:rsidRDefault="00D65BE1" w:rsidP="00CB5609">
            <w:pPr>
              <w:rPr>
                <w:rFonts w:cs="Arial"/>
                <w:color w:val="008000"/>
                <w:sz w:val="18"/>
                <w:szCs w:val="18"/>
              </w:rPr>
            </w:pPr>
            <w:r w:rsidRPr="005E0DF8">
              <w:rPr>
                <w:rFonts w:cs="Arial"/>
                <w:color w:val="008000"/>
                <w:sz w:val="18"/>
                <w:szCs w:val="18"/>
              </w:rPr>
              <w:t>Of the PIs stated above, the Contractor shall be scored Green where he delivers:</w:t>
            </w:r>
          </w:p>
          <w:p w14:paraId="6EFFF6CA" w14:textId="77777777" w:rsidR="00D65BE1" w:rsidRPr="005E0DF8" w:rsidRDefault="00D65BE1" w:rsidP="00CB5609">
            <w:pPr>
              <w:rPr>
                <w:rFonts w:cs="Arial"/>
                <w:b/>
                <w:color w:val="008000"/>
                <w:sz w:val="18"/>
                <w:szCs w:val="18"/>
              </w:rPr>
            </w:pPr>
            <w:r w:rsidRPr="005E0DF8">
              <w:rPr>
                <w:rFonts w:cs="Arial"/>
                <w:color w:val="008000"/>
                <w:sz w:val="18"/>
                <w:szCs w:val="18"/>
              </w:rPr>
              <w:t>All units in accordance with the contracted date specified within the Schedule of Requirements and the Statement of Work (Annex A).</w:t>
            </w:r>
          </w:p>
        </w:tc>
      </w:tr>
      <w:tr w:rsidR="00D65BE1" w:rsidRPr="005E0DF8" w14:paraId="2748B302" w14:textId="77777777" w:rsidTr="00F42F40">
        <w:trPr>
          <w:trHeight w:val="394"/>
        </w:trPr>
        <w:tc>
          <w:tcPr>
            <w:tcW w:w="2837" w:type="dxa"/>
            <w:tcBorders>
              <w:bottom w:val="single" w:sz="4" w:space="0" w:color="auto"/>
            </w:tcBorders>
            <w:shd w:val="clear" w:color="auto" w:fill="FF9900"/>
            <w:vAlign w:val="center"/>
          </w:tcPr>
          <w:p w14:paraId="0BCA100B" w14:textId="77777777" w:rsidR="00D65BE1" w:rsidRPr="005E0DF8" w:rsidRDefault="00D65BE1" w:rsidP="00CB5609">
            <w:pPr>
              <w:jc w:val="center"/>
              <w:rPr>
                <w:rFonts w:cs="Arial"/>
                <w:b/>
                <w:color w:val="FFFFFF"/>
                <w:sz w:val="18"/>
                <w:szCs w:val="18"/>
              </w:rPr>
            </w:pPr>
            <w:r w:rsidRPr="005E0DF8">
              <w:rPr>
                <w:rFonts w:cs="Arial"/>
                <w:b/>
                <w:color w:val="FFFFFF"/>
                <w:sz w:val="18"/>
                <w:szCs w:val="18"/>
              </w:rPr>
              <w:lastRenderedPageBreak/>
              <w:t>Amber</w:t>
            </w:r>
          </w:p>
        </w:tc>
        <w:tc>
          <w:tcPr>
            <w:tcW w:w="6179" w:type="dxa"/>
            <w:gridSpan w:val="3"/>
            <w:shd w:val="clear" w:color="auto" w:fill="auto"/>
          </w:tcPr>
          <w:p w14:paraId="61D633A9" w14:textId="77777777" w:rsidR="00D65BE1" w:rsidRPr="005E0DF8" w:rsidRDefault="00D65BE1" w:rsidP="00CB5609">
            <w:pPr>
              <w:rPr>
                <w:rFonts w:cs="Arial"/>
                <w:color w:val="FFC000"/>
                <w:sz w:val="18"/>
                <w:szCs w:val="18"/>
              </w:rPr>
            </w:pPr>
            <w:r w:rsidRPr="005E0DF8">
              <w:rPr>
                <w:rFonts w:cs="Arial"/>
                <w:color w:val="FFC000"/>
                <w:sz w:val="18"/>
                <w:szCs w:val="18"/>
              </w:rPr>
              <w:t>Of the PIs stated above, the Contractor shall be scored Amber where he delivers:</w:t>
            </w:r>
          </w:p>
          <w:p w14:paraId="7188C70A" w14:textId="58B8573A" w:rsidR="00D65BE1" w:rsidRPr="005E0DF8" w:rsidRDefault="00D65BE1" w:rsidP="00CB5609">
            <w:pPr>
              <w:rPr>
                <w:rFonts w:cs="Arial"/>
                <w:b/>
                <w:color w:val="FF6600"/>
                <w:sz w:val="18"/>
                <w:szCs w:val="18"/>
              </w:rPr>
            </w:pPr>
            <w:r w:rsidRPr="005E0DF8">
              <w:rPr>
                <w:rFonts w:cs="Arial"/>
                <w:color w:val="FFC000"/>
                <w:sz w:val="18"/>
                <w:szCs w:val="18"/>
              </w:rPr>
              <w:t xml:space="preserve">One or more units between 1 – 14 </w:t>
            </w:r>
            <w:r w:rsidR="00F42F40">
              <w:rPr>
                <w:rFonts w:cs="Arial"/>
                <w:color w:val="FFC000"/>
                <w:sz w:val="18"/>
                <w:szCs w:val="18"/>
              </w:rPr>
              <w:t>calendar</w:t>
            </w:r>
            <w:r w:rsidRPr="005E0DF8">
              <w:rPr>
                <w:rFonts w:cs="Arial"/>
                <w:color w:val="FFC000"/>
                <w:sz w:val="18"/>
                <w:szCs w:val="18"/>
              </w:rPr>
              <w:t xml:space="preserve"> days over the agreed delivery date</w:t>
            </w:r>
            <w:r w:rsidRPr="005E0DF8">
              <w:rPr>
                <w:rFonts w:cs="Arial"/>
                <w:color w:val="DAA600"/>
                <w:sz w:val="18"/>
                <w:szCs w:val="18"/>
              </w:rPr>
              <w:t xml:space="preserve"> </w:t>
            </w:r>
            <w:r w:rsidRPr="005E0DF8">
              <w:rPr>
                <w:rFonts w:cs="Arial"/>
                <w:color w:val="FFC000"/>
                <w:sz w:val="18"/>
                <w:szCs w:val="18"/>
              </w:rPr>
              <w:t>specified within the Schedule of Requirements and the Statement of Work (Annex A).</w:t>
            </w:r>
          </w:p>
        </w:tc>
      </w:tr>
      <w:tr w:rsidR="00D65BE1" w:rsidRPr="005E0DF8" w14:paraId="199ECA59" w14:textId="77777777" w:rsidTr="00F42F40">
        <w:trPr>
          <w:trHeight w:val="405"/>
        </w:trPr>
        <w:tc>
          <w:tcPr>
            <w:tcW w:w="2837" w:type="dxa"/>
            <w:shd w:val="clear" w:color="auto" w:fill="FF0000"/>
            <w:vAlign w:val="center"/>
          </w:tcPr>
          <w:p w14:paraId="2B082E9E" w14:textId="77777777" w:rsidR="00D65BE1" w:rsidRPr="005E0DF8" w:rsidRDefault="00D65BE1" w:rsidP="00CB5609">
            <w:pPr>
              <w:jc w:val="center"/>
              <w:rPr>
                <w:rFonts w:cs="Arial"/>
                <w:b/>
                <w:color w:val="FFFFFF"/>
                <w:sz w:val="18"/>
                <w:szCs w:val="18"/>
              </w:rPr>
            </w:pPr>
            <w:r w:rsidRPr="005E0DF8">
              <w:rPr>
                <w:rFonts w:cs="Arial"/>
                <w:b/>
                <w:color w:val="FFFFFF"/>
                <w:sz w:val="18"/>
                <w:szCs w:val="18"/>
              </w:rPr>
              <w:t>Red</w:t>
            </w:r>
          </w:p>
        </w:tc>
        <w:tc>
          <w:tcPr>
            <w:tcW w:w="6179" w:type="dxa"/>
            <w:gridSpan w:val="3"/>
            <w:shd w:val="clear" w:color="auto" w:fill="auto"/>
          </w:tcPr>
          <w:p w14:paraId="73F12389" w14:textId="77777777" w:rsidR="00D65BE1" w:rsidRPr="005E0DF8" w:rsidRDefault="00D65BE1" w:rsidP="00CB5609">
            <w:pPr>
              <w:rPr>
                <w:rFonts w:cs="Arial"/>
                <w:color w:val="FF0000"/>
                <w:sz w:val="18"/>
                <w:szCs w:val="18"/>
              </w:rPr>
            </w:pPr>
            <w:r w:rsidRPr="005E0DF8">
              <w:rPr>
                <w:rFonts w:cs="Arial"/>
                <w:color w:val="FF0000"/>
                <w:sz w:val="18"/>
                <w:szCs w:val="18"/>
              </w:rPr>
              <w:t>Of the PIs stated above, the Contractor shall be scored Red where he delivers:</w:t>
            </w:r>
          </w:p>
          <w:p w14:paraId="04ED2B32" w14:textId="10B24F42" w:rsidR="00D65BE1" w:rsidRPr="005E0DF8" w:rsidRDefault="00D65BE1" w:rsidP="00CB5609">
            <w:pPr>
              <w:rPr>
                <w:rFonts w:cs="Arial"/>
                <w:b/>
                <w:color w:val="FF0000"/>
                <w:sz w:val="18"/>
                <w:szCs w:val="18"/>
              </w:rPr>
            </w:pPr>
            <w:r w:rsidRPr="005E0DF8">
              <w:rPr>
                <w:rFonts w:cs="Arial"/>
                <w:color w:val="FF0000"/>
                <w:sz w:val="18"/>
                <w:szCs w:val="18"/>
              </w:rPr>
              <w:t xml:space="preserve">One or more units 15+ </w:t>
            </w:r>
            <w:r w:rsidR="00F42F40">
              <w:rPr>
                <w:rFonts w:cs="Arial"/>
                <w:color w:val="FF0000"/>
                <w:sz w:val="18"/>
                <w:szCs w:val="18"/>
              </w:rPr>
              <w:t>calendar</w:t>
            </w:r>
            <w:r w:rsidRPr="005E0DF8">
              <w:rPr>
                <w:rFonts w:cs="Arial"/>
                <w:color w:val="FF0000"/>
                <w:sz w:val="18"/>
                <w:szCs w:val="18"/>
              </w:rPr>
              <w:t xml:space="preserve"> days over the agreed the delivery date specified within the Schedule of Requirements and the Statement of Work (Annex A).</w:t>
            </w:r>
          </w:p>
        </w:tc>
      </w:tr>
      <w:tr w:rsidR="00D65BE1" w:rsidRPr="005E0DF8" w14:paraId="18B24C46" w14:textId="77777777" w:rsidTr="00F42F40">
        <w:trPr>
          <w:trHeight w:val="1911"/>
        </w:trPr>
        <w:tc>
          <w:tcPr>
            <w:tcW w:w="2837" w:type="dxa"/>
            <w:shd w:val="clear" w:color="auto" w:fill="auto"/>
          </w:tcPr>
          <w:p w14:paraId="7BC5801C" w14:textId="77777777" w:rsidR="00D65BE1" w:rsidRPr="005E0DF8" w:rsidRDefault="00D65BE1" w:rsidP="00CB5609">
            <w:pPr>
              <w:rPr>
                <w:rFonts w:cs="Arial"/>
                <w:sz w:val="18"/>
                <w:szCs w:val="18"/>
              </w:rPr>
            </w:pPr>
            <w:r w:rsidRPr="005E0DF8">
              <w:rPr>
                <w:rFonts w:cs="Arial"/>
                <w:sz w:val="18"/>
                <w:szCs w:val="18"/>
              </w:rPr>
              <w:t>Impact/Consequence</w:t>
            </w:r>
          </w:p>
          <w:p w14:paraId="62D0B2D2" w14:textId="77777777" w:rsidR="00D65BE1" w:rsidRPr="005E0DF8" w:rsidRDefault="00D65BE1" w:rsidP="00CB5609">
            <w:pPr>
              <w:rPr>
                <w:rFonts w:cs="Arial"/>
                <w:sz w:val="18"/>
                <w:szCs w:val="18"/>
              </w:rPr>
            </w:pPr>
          </w:p>
        </w:tc>
        <w:tc>
          <w:tcPr>
            <w:tcW w:w="6179" w:type="dxa"/>
            <w:gridSpan w:val="3"/>
            <w:shd w:val="clear" w:color="auto" w:fill="auto"/>
          </w:tcPr>
          <w:p w14:paraId="07C2DF38" w14:textId="77777777" w:rsidR="007E5346" w:rsidRPr="005E0DF8" w:rsidRDefault="007E5346" w:rsidP="00CB5609">
            <w:pPr>
              <w:rPr>
                <w:rFonts w:cs="Arial"/>
                <w:sz w:val="18"/>
                <w:szCs w:val="18"/>
              </w:rPr>
            </w:pPr>
            <w:r w:rsidRPr="005E0DF8">
              <w:rPr>
                <w:rFonts w:cs="Arial"/>
                <w:sz w:val="18"/>
                <w:szCs w:val="18"/>
              </w:rPr>
              <w:t>If the Contractor scores ‘Amber’ during one reporting period for this KPI, the Authority shall provide the Contractor with the opportunity to rectify issues. A recovery plan will be requested where the Contractor scores “Amber” against a KPI. The Contractor shall provide the Authority with its Recovery Plan within 5 working days from the day of the missed KPI.</w:t>
            </w:r>
          </w:p>
          <w:p w14:paraId="59FA1CD7" w14:textId="77777777" w:rsidR="007E5346" w:rsidRPr="005E0DF8" w:rsidRDefault="007E5346" w:rsidP="00CB5609">
            <w:pPr>
              <w:rPr>
                <w:rFonts w:cs="Arial"/>
                <w:sz w:val="18"/>
                <w:szCs w:val="18"/>
              </w:rPr>
            </w:pPr>
          </w:p>
          <w:p w14:paraId="6B315877" w14:textId="1635B74C" w:rsidR="007E5346" w:rsidRPr="005E0DF8" w:rsidRDefault="007E5346" w:rsidP="00CB5609">
            <w:pPr>
              <w:rPr>
                <w:rFonts w:cs="Arial"/>
                <w:sz w:val="18"/>
                <w:szCs w:val="18"/>
              </w:rPr>
            </w:pPr>
            <w:r w:rsidRPr="005E0DF8">
              <w:rPr>
                <w:rFonts w:cs="Arial"/>
                <w:sz w:val="18"/>
                <w:szCs w:val="18"/>
              </w:rPr>
              <w:t xml:space="preserve">If the Contractor scores ‘Amber’ for this KPI, the Authority shall permanently retain </w:t>
            </w:r>
            <w:r w:rsidR="00725C85" w:rsidRPr="005E0DF8">
              <w:rPr>
                <w:rFonts w:cs="Arial"/>
                <w:sz w:val="18"/>
                <w:szCs w:val="18"/>
              </w:rPr>
              <w:t>2.5</w:t>
            </w:r>
            <w:r w:rsidRPr="005E0DF8">
              <w:rPr>
                <w:rFonts w:cs="Arial"/>
                <w:sz w:val="18"/>
                <w:szCs w:val="18"/>
              </w:rPr>
              <w:t>% against the payment due for the relevant delivery.</w:t>
            </w:r>
          </w:p>
          <w:p w14:paraId="5F1BD0CE" w14:textId="77777777" w:rsidR="007E5346" w:rsidRPr="005E0DF8" w:rsidRDefault="007E5346" w:rsidP="00CB5609">
            <w:pPr>
              <w:rPr>
                <w:rFonts w:cs="Arial"/>
                <w:sz w:val="18"/>
                <w:szCs w:val="18"/>
              </w:rPr>
            </w:pPr>
          </w:p>
          <w:p w14:paraId="4926472D" w14:textId="77777777" w:rsidR="007E5346" w:rsidRPr="005E0DF8" w:rsidRDefault="007E5346" w:rsidP="00CB5609">
            <w:pPr>
              <w:rPr>
                <w:rFonts w:cs="Arial"/>
                <w:sz w:val="18"/>
                <w:szCs w:val="18"/>
              </w:rPr>
            </w:pPr>
            <w:r w:rsidRPr="005E0DF8">
              <w:rPr>
                <w:rFonts w:cs="Arial"/>
                <w:sz w:val="18"/>
                <w:szCs w:val="18"/>
              </w:rPr>
              <w:t>Additionally, if the Contractor scores ‘Amber’ for this KPI on four or more occasions during a rolling twelve-month period, it shall constitute a material breach by the Contractor and the Authority shall have the right, (but not the obligation) to terminate the contract in accordance with Clause 43 DEFCON 514 of the Contract.</w:t>
            </w:r>
          </w:p>
          <w:p w14:paraId="0AAAD578" w14:textId="77777777" w:rsidR="00D65BE1" w:rsidRPr="005E0DF8" w:rsidRDefault="00D65BE1" w:rsidP="00CB5609">
            <w:pPr>
              <w:rPr>
                <w:rFonts w:cs="Arial"/>
                <w:sz w:val="18"/>
                <w:szCs w:val="18"/>
              </w:rPr>
            </w:pPr>
          </w:p>
          <w:p w14:paraId="56CC0295" w14:textId="271223B6" w:rsidR="00D65BE1" w:rsidRPr="005E0DF8" w:rsidRDefault="00D65BE1" w:rsidP="00CB5609">
            <w:pPr>
              <w:rPr>
                <w:rFonts w:cs="Arial"/>
                <w:sz w:val="18"/>
                <w:szCs w:val="18"/>
              </w:rPr>
            </w:pPr>
            <w:r w:rsidRPr="005E0DF8">
              <w:rPr>
                <w:rFonts w:cs="Arial"/>
                <w:sz w:val="18"/>
                <w:szCs w:val="18"/>
              </w:rPr>
              <w:t xml:space="preserve">If the Contractor scores ‘Red’ for this KPI, the Authority shall permanently retain </w:t>
            </w:r>
            <w:r w:rsidR="00725C85" w:rsidRPr="005E0DF8">
              <w:rPr>
                <w:rFonts w:cs="Arial"/>
                <w:sz w:val="18"/>
                <w:szCs w:val="18"/>
              </w:rPr>
              <w:t>5</w:t>
            </w:r>
            <w:r w:rsidRPr="005E0DF8">
              <w:rPr>
                <w:rFonts w:cs="Arial"/>
                <w:sz w:val="18"/>
                <w:szCs w:val="18"/>
              </w:rPr>
              <w:t>% against the payment due for the relevant delivery.</w:t>
            </w:r>
          </w:p>
          <w:p w14:paraId="6B8BEB7D" w14:textId="77777777" w:rsidR="00D65BE1" w:rsidRPr="005E0DF8" w:rsidRDefault="00D65BE1" w:rsidP="00CB5609">
            <w:pPr>
              <w:rPr>
                <w:rFonts w:cs="Arial"/>
                <w:sz w:val="18"/>
                <w:szCs w:val="18"/>
              </w:rPr>
            </w:pPr>
          </w:p>
          <w:p w14:paraId="71D600AF" w14:textId="77777777" w:rsidR="00D65BE1" w:rsidRPr="005E0DF8" w:rsidRDefault="00D65BE1" w:rsidP="00CB5609">
            <w:pPr>
              <w:rPr>
                <w:rFonts w:cs="Arial"/>
                <w:sz w:val="18"/>
                <w:szCs w:val="18"/>
              </w:rPr>
            </w:pPr>
            <w:r w:rsidRPr="005E0DF8">
              <w:rPr>
                <w:rFonts w:cs="Arial"/>
                <w:sz w:val="18"/>
                <w:szCs w:val="18"/>
              </w:rPr>
              <w:t>Additionally, if the Contractor scores ‘Red’ for this KPI on two or more occasions during a rolling twelve-month period, it shall constitute a material breach by the Contractor and the Authority shall have the right, (but not the obligation) to terminate the contract in accordance with Clause 43 DEFCON 514 of the Contract.</w:t>
            </w:r>
          </w:p>
          <w:p w14:paraId="39E53788" w14:textId="77777777" w:rsidR="00D65BE1" w:rsidRPr="005E0DF8" w:rsidRDefault="00D65BE1" w:rsidP="00CB5609">
            <w:pPr>
              <w:rPr>
                <w:rFonts w:cs="Arial"/>
                <w:sz w:val="18"/>
                <w:szCs w:val="18"/>
              </w:rPr>
            </w:pPr>
          </w:p>
          <w:p w14:paraId="29901CEC" w14:textId="77777777" w:rsidR="00D65BE1" w:rsidRPr="005E0DF8" w:rsidRDefault="00D65BE1" w:rsidP="00CB5609">
            <w:pPr>
              <w:rPr>
                <w:rFonts w:cs="Arial"/>
                <w:sz w:val="18"/>
                <w:szCs w:val="18"/>
              </w:rPr>
            </w:pPr>
            <w:r w:rsidRPr="005E0DF8">
              <w:rPr>
                <w:rFonts w:cs="Arial"/>
                <w:sz w:val="18"/>
                <w:szCs w:val="18"/>
              </w:rPr>
              <w:t>A breach shall result in written notification being sent to the Contractor with the Authority’s intended course of action. The Contractor shall respond to this notification within 1 working day of receipt.</w:t>
            </w:r>
          </w:p>
        </w:tc>
      </w:tr>
      <w:tr w:rsidR="00134235" w:rsidRPr="005E0DF8" w14:paraId="33F2BE6A" w14:textId="77777777" w:rsidTr="00F42F40">
        <w:trPr>
          <w:trHeight w:val="197"/>
        </w:trPr>
        <w:tc>
          <w:tcPr>
            <w:tcW w:w="9016" w:type="dxa"/>
            <w:gridSpan w:val="4"/>
            <w:shd w:val="clear" w:color="auto" w:fill="FFFF99"/>
          </w:tcPr>
          <w:p w14:paraId="465E8A77" w14:textId="422428F5" w:rsidR="00134235" w:rsidRPr="005E0DF8" w:rsidRDefault="00134235" w:rsidP="00CB5609">
            <w:pPr>
              <w:rPr>
                <w:rFonts w:cs="Arial"/>
                <w:sz w:val="18"/>
                <w:szCs w:val="18"/>
              </w:rPr>
            </w:pPr>
            <w:r w:rsidRPr="005E0DF8">
              <w:rPr>
                <w:rFonts w:cs="Arial"/>
                <w:b/>
                <w:sz w:val="18"/>
                <w:szCs w:val="18"/>
              </w:rPr>
              <w:t xml:space="preserve">KPI </w:t>
            </w:r>
            <w:r w:rsidR="00AC6CCE">
              <w:rPr>
                <w:rFonts w:cs="Arial"/>
                <w:b/>
                <w:sz w:val="18"/>
                <w:szCs w:val="18"/>
              </w:rPr>
              <w:t>4</w:t>
            </w:r>
          </w:p>
        </w:tc>
      </w:tr>
      <w:tr w:rsidR="00134235" w:rsidRPr="005E0DF8" w14:paraId="01DD5E78" w14:textId="77777777" w:rsidTr="00F42F40">
        <w:trPr>
          <w:trHeight w:val="394"/>
        </w:trPr>
        <w:tc>
          <w:tcPr>
            <w:tcW w:w="2925" w:type="dxa"/>
            <w:gridSpan w:val="2"/>
            <w:tcBorders>
              <w:bottom w:val="single" w:sz="4" w:space="0" w:color="auto"/>
            </w:tcBorders>
            <w:shd w:val="clear" w:color="auto" w:fill="auto"/>
          </w:tcPr>
          <w:p w14:paraId="027FB16B" w14:textId="77777777" w:rsidR="00134235" w:rsidRPr="005E0DF8" w:rsidRDefault="00134235" w:rsidP="00CB5609">
            <w:pPr>
              <w:rPr>
                <w:rFonts w:cs="Arial"/>
                <w:color w:val="000000"/>
                <w:sz w:val="18"/>
                <w:szCs w:val="18"/>
              </w:rPr>
            </w:pPr>
            <w:r w:rsidRPr="005E0DF8">
              <w:rPr>
                <w:rFonts w:cs="Arial"/>
                <w:color w:val="000000"/>
                <w:sz w:val="18"/>
                <w:szCs w:val="18"/>
              </w:rPr>
              <w:t>Description</w:t>
            </w:r>
          </w:p>
        </w:tc>
        <w:tc>
          <w:tcPr>
            <w:tcW w:w="6091" w:type="dxa"/>
            <w:gridSpan w:val="2"/>
            <w:tcBorders>
              <w:bottom w:val="single" w:sz="4" w:space="0" w:color="auto"/>
            </w:tcBorders>
            <w:shd w:val="clear" w:color="auto" w:fill="auto"/>
          </w:tcPr>
          <w:p w14:paraId="77C5FF3A" w14:textId="70FC60F9" w:rsidR="00134235" w:rsidRPr="005E0DF8" w:rsidRDefault="00134235" w:rsidP="00CB5609">
            <w:pPr>
              <w:rPr>
                <w:rFonts w:cs="Arial"/>
                <w:color w:val="000000"/>
                <w:sz w:val="18"/>
                <w:szCs w:val="18"/>
              </w:rPr>
            </w:pPr>
            <w:r w:rsidRPr="005E0DF8">
              <w:rPr>
                <w:rFonts w:cs="Arial"/>
                <w:color w:val="000000"/>
                <w:sz w:val="18"/>
                <w:szCs w:val="18"/>
              </w:rPr>
              <w:t xml:space="preserve">Delivery of Ad-hoc </w:t>
            </w:r>
            <w:r w:rsidR="00BD4EA2" w:rsidRPr="005E0DF8">
              <w:rPr>
                <w:rFonts w:cs="Arial"/>
                <w:color w:val="000000"/>
                <w:sz w:val="18"/>
                <w:szCs w:val="18"/>
              </w:rPr>
              <w:t>Supplies</w:t>
            </w:r>
          </w:p>
        </w:tc>
      </w:tr>
      <w:tr w:rsidR="00134235" w:rsidRPr="005E0DF8" w14:paraId="06043FFC" w14:textId="77777777" w:rsidTr="00F42F40">
        <w:trPr>
          <w:trHeight w:val="208"/>
        </w:trPr>
        <w:tc>
          <w:tcPr>
            <w:tcW w:w="2925" w:type="dxa"/>
            <w:gridSpan w:val="2"/>
            <w:shd w:val="clear" w:color="auto" w:fill="auto"/>
          </w:tcPr>
          <w:p w14:paraId="247DD885" w14:textId="77777777" w:rsidR="00134235" w:rsidRPr="005E0DF8" w:rsidRDefault="00134235" w:rsidP="00CB5609">
            <w:pPr>
              <w:rPr>
                <w:rFonts w:cs="Arial"/>
                <w:color w:val="000000"/>
                <w:sz w:val="18"/>
                <w:szCs w:val="18"/>
              </w:rPr>
            </w:pPr>
            <w:r w:rsidRPr="005E0DF8">
              <w:rPr>
                <w:rFonts w:cs="Arial"/>
                <w:color w:val="000000"/>
                <w:sz w:val="18"/>
                <w:szCs w:val="18"/>
              </w:rPr>
              <w:t>Type</w:t>
            </w:r>
          </w:p>
        </w:tc>
        <w:tc>
          <w:tcPr>
            <w:tcW w:w="6091" w:type="dxa"/>
            <w:gridSpan w:val="2"/>
            <w:shd w:val="clear" w:color="auto" w:fill="auto"/>
          </w:tcPr>
          <w:p w14:paraId="0AE81F45" w14:textId="77777777" w:rsidR="00134235" w:rsidRPr="005E0DF8" w:rsidRDefault="00134235" w:rsidP="00CB5609">
            <w:pPr>
              <w:rPr>
                <w:rFonts w:cs="Arial"/>
                <w:color w:val="000000"/>
                <w:sz w:val="18"/>
                <w:szCs w:val="18"/>
              </w:rPr>
            </w:pPr>
            <w:r w:rsidRPr="005E0DF8">
              <w:rPr>
                <w:rFonts w:cs="Arial"/>
                <w:color w:val="000000"/>
                <w:sz w:val="18"/>
                <w:szCs w:val="18"/>
              </w:rPr>
              <w:t>Key Performance Indicator.</w:t>
            </w:r>
          </w:p>
        </w:tc>
      </w:tr>
      <w:tr w:rsidR="00134235" w:rsidRPr="005E0DF8" w14:paraId="0F00EB05" w14:textId="77777777" w:rsidTr="00F42F40">
        <w:trPr>
          <w:trHeight w:val="800"/>
        </w:trPr>
        <w:tc>
          <w:tcPr>
            <w:tcW w:w="2925" w:type="dxa"/>
            <w:gridSpan w:val="2"/>
            <w:shd w:val="clear" w:color="auto" w:fill="auto"/>
          </w:tcPr>
          <w:p w14:paraId="6C175693" w14:textId="12C33E0E" w:rsidR="00134235" w:rsidRPr="005E0DF8" w:rsidRDefault="00134235" w:rsidP="00CB5609">
            <w:pPr>
              <w:rPr>
                <w:rFonts w:cs="Arial"/>
                <w:color w:val="000000"/>
                <w:sz w:val="18"/>
                <w:szCs w:val="18"/>
              </w:rPr>
            </w:pPr>
            <w:r w:rsidRPr="005E0DF8">
              <w:rPr>
                <w:rFonts w:cs="Arial"/>
                <w:color w:val="000000"/>
                <w:sz w:val="18"/>
                <w:szCs w:val="18"/>
              </w:rPr>
              <w:t>Linked to: Item 5 of the Schedule of Requirements.</w:t>
            </w:r>
          </w:p>
          <w:p w14:paraId="56612FCD" w14:textId="77777777" w:rsidR="00134235" w:rsidRPr="005E0DF8" w:rsidRDefault="00134235" w:rsidP="00CB5609">
            <w:pPr>
              <w:rPr>
                <w:rFonts w:cs="Arial"/>
                <w:color w:val="000000"/>
                <w:sz w:val="18"/>
                <w:szCs w:val="18"/>
              </w:rPr>
            </w:pPr>
          </w:p>
          <w:p w14:paraId="6973A29D" w14:textId="62436705" w:rsidR="00134235" w:rsidRPr="005E0DF8" w:rsidRDefault="00134235" w:rsidP="00CB5609">
            <w:pPr>
              <w:rPr>
                <w:rFonts w:cs="Arial"/>
                <w:color w:val="000000"/>
                <w:sz w:val="18"/>
                <w:szCs w:val="18"/>
              </w:rPr>
            </w:pPr>
            <w:r w:rsidRPr="005E0DF8">
              <w:rPr>
                <w:rFonts w:cs="Arial"/>
                <w:color w:val="000000"/>
                <w:sz w:val="18"/>
                <w:szCs w:val="18"/>
              </w:rPr>
              <w:t>All deliverables should be in accordance with the requirements set out in the Statement of Work at Annex A</w:t>
            </w:r>
            <w:r w:rsidR="00D14E91" w:rsidRPr="005E0DF8">
              <w:rPr>
                <w:rFonts w:cs="Arial"/>
                <w:color w:val="000000"/>
                <w:sz w:val="18"/>
                <w:szCs w:val="18"/>
              </w:rPr>
              <w:t>2</w:t>
            </w:r>
            <w:r w:rsidRPr="005E0DF8">
              <w:rPr>
                <w:rFonts w:cs="Arial"/>
                <w:color w:val="000000"/>
                <w:sz w:val="18"/>
                <w:szCs w:val="18"/>
              </w:rPr>
              <w:t xml:space="preserve"> to the Contract.</w:t>
            </w:r>
          </w:p>
          <w:p w14:paraId="14324465" w14:textId="77777777" w:rsidR="00134235" w:rsidRPr="005E0DF8" w:rsidRDefault="00134235" w:rsidP="00CB5609">
            <w:pPr>
              <w:rPr>
                <w:rFonts w:cs="Arial"/>
                <w:color w:val="000000"/>
                <w:sz w:val="18"/>
                <w:szCs w:val="18"/>
              </w:rPr>
            </w:pPr>
          </w:p>
        </w:tc>
        <w:tc>
          <w:tcPr>
            <w:tcW w:w="6091" w:type="dxa"/>
            <w:gridSpan w:val="2"/>
            <w:shd w:val="clear" w:color="auto" w:fill="auto"/>
          </w:tcPr>
          <w:p w14:paraId="1A3C1BBD" w14:textId="4F040D71" w:rsidR="00134235" w:rsidRPr="005E0DF8" w:rsidRDefault="00134235" w:rsidP="00CB5609">
            <w:pPr>
              <w:rPr>
                <w:rFonts w:cs="Arial"/>
                <w:color w:val="000000"/>
                <w:sz w:val="18"/>
                <w:szCs w:val="18"/>
              </w:rPr>
            </w:pPr>
            <w:r w:rsidRPr="005E0DF8">
              <w:rPr>
                <w:rFonts w:cs="Arial"/>
                <w:color w:val="000000"/>
                <w:sz w:val="18"/>
                <w:szCs w:val="18"/>
              </w:rPr>
              <w:t xml:space="preserve">PI </w:t>
            </w:r>
            <w:r w:rsidR="00AC6CCE">
              <w:rPr>
                <w:rFonts w:cs="Arial"/>
                <w:color w:val="000000"/>
                <w:sz w:val="18"/>
                <w:szCs w:val="18"/>
              </w:rPr>
              <w:t>4</w:t>
            </w:r>
            <w:r w:rsidRPr="005E0DF8">
              <w:rPr>
                <w:rFonts w:cs="Arial"/>
                <w:color w:val="000000"/>
                <w:sz w:val="18"/>
                <w:szCs w:val="18"/>
              </w:rPr>
              <w:t xml:space="preserve">.1 – </w:t>
            </w:r>
            <w:r w:rsidR="00AC6CCE">
              <w:rPr>
                <w:rFonts w:cs="Arial"/>
                <w:color w:val="000000"/>
                <w:sz w:val="18"/>
                <w:szCs w:val="18"/>
              </w:rPr>
              <w:t xml:space="preserve">Supply and </w:t>
            </w:r>
            <w:r w:rsidR="008264BE" w:rsidRPr="005E0DF8">
              <w:rPr>
                <w:rFonts w:cs="Arial"/>
                <w:color w:val="000000"/>
                <w:sz w:val="18"/>
                <w:szCs w:val="18"/>
              </w:rPr>
              <w:t xml:space="preserve">Delivery of specified quantities placed via a TAF in accordance with the lead times agreed in schedule 2.1 (Ad-hoc </w:t>
            </w:r>
            <w:r w:rsidR="00BD33E1" w:rsidRPr="005E0DF8">
              <w:rPr>
                <w:rFonts w:cs="Arial"/>
                <w:color w:val="000000"/>
                <w:sz w:val="18"/>
                <w:szCs w:val="18"/>
              </w:rPr>
              <w:t>Consumables</w:t>
            </w:r>
            <w:r w:rsidR="008264BE" w:rsidRPr="005E0DF8">
              <w:rPr>
                <w:rFonts w:cs="Arial"/>
                <w:color w:val="000000"/>
                <w:sz w:val="18"/>
                <w:szCs w:val="18"/>
              </w:rPr>
              <w:t>).</w:t>
            </w:r>
          </w:p>
        </w:tc>
      </w:tr>
      <w:tr w:rsidR="00134235" w:rsidRPr="005E0DF8" w14:paraId="5A99387D" w14:textId="77777777" w:rsidTr="00F42F40">
        <w:trPr>
          <w:trHeight w:val="197"/>
        </w:trPr>
        <w:tc>
          <w:tcPr>
            <w:tcW w:w="2925" w:type="dxa"/>
            <w:gridSpan w:val="2"/>
            <w:shd w:val="clear" w:color="auto" w:fill="auto"/>
          </w:tcPr>
          <w:p w14:paraId="3144CBA0" w14:textId="77777777" w:rsidR="00134235" w:rsidRPr="005E0DF8" w:rsidRDefault="00134235" w:rsidP="00CB5609">
            <w:pPr>
              <w:rPr>
                <w:rFonts w:cs="Arial"/>
                <w:sz w:val="18"/>
                <w:szCs w:val="18"/>
              </w:rPr>
            </w:pPr>
            <w:r w:rsidRPr="005E0DF8">
              <w:rPr>
                <w:rFonts w:cs="Arial"/>
                <w:sz w:val="18"/>
                <w:szCs w:val="18"/>
              </w:rPr>
              <w:t>Data source</w:t>
            </w:r>
          </w:p>
        </w:tc>
        <w:tc>
          <w:tcPr>
            <w:tcW w:w="6091" w:type="dxa"/>
            <w:gridSpan w:val="2"/>
            <w:shd w:val="clear" w:color="auto" w:fill="auto"/>
          </w:tcPr>
          <w:p w14:paraId="3744846E" w14:textId="77777777" w:rsidR="00134235" w:rsidRPr="005E0DF8" w:rsidRDefault="00134235" w:rsidP="00CB5609">
            <w:pPr>
              <w:rPr>
                <w:rFonts w:cs="Arial"/>
                <w:sz w:val="18"/>
                <w:szCs w:val="18"/>
              </w:rPr>
            </w:pPr>
            <w:r w:rsidRPr="005E0DF8">
              <w:rPr>
                <w:rFonts w:cs="Arial"/>
                <w:sz w:val="18"/>
                <w:szCs w:val="18"/>
              </w:rPr>
              <w:t>Contractor Dashboard Report and CMP</w:t>
            </w:r>
          </w:p>
        </w:tc>
      </w:tr>
      <w:tr w:rsidR="00134235" w:rsidRPr="005E0DF8" w14:paraId="52EE75C4" w14:textId="77777777" w:rsidTr="00F42F40">
        <w:trPr>
          <w:trHeight w:val="197"/>
        </w:trPr>
        <w:tc>
          <w:tcPr>
            <w:tcW w:w="2925" w:type="dxa"/>
            <w:gridSpan w:val="2"/>
            <w:shd w:val="clear" w:color="auto" w:fill="auto"/>
          </w:tcPr>
          <w:p w14:paraId="43190D05" w14:textId="77777777" w:rsidR="00134235" w:rsidRPr="005E0DF8" w:rsidRDefault="00134235" w:rsidP="00CB5609">
            <w:pPr>
              <w:rPr>
                <w:rFonts w:cs="Arial"/>
                <w:sz w:val="18"/>
                <w:szCs w:val="18"/>
              </w:rPr>
            </w:pPr>
            <w:r w:rsidRPr="005E0DF8">
              <w:rPr>
                <w:rFonts w:cs="Arial"/>
                <w:sz w:val="18"/>
                <w:szCs w:val="18"/>
              </w:rPr>
              <w:t>Data Owner (Output)</w:t>
            </w:r>
          </w:p>
        </w:tc>
        <w:tc>
          <w:tcPr>
            <w:tcW w:w="6091" w:type="dxa"/>
            <w:gridSpan w:val="2"/>
            <w:shd w:val="clear" w:color="auto" w:fill="auto"/>
          </w:tcPr>
          <w:p w14:paraId="33154B17" w14:textId="360114CA" w:rsidR="00134235" w:rsidRPr="005E0DF8" w:rsidRDefault="000968ED" w:rsidP="00CB5609">
            <w:pPr>
              <w:rPr>
                <w:rFonts w:cs="Arial"/>
                <w:sz w:val="18"/>
                <w:szCs w:val="18"/>
              </w:rPr>
            </w:pPr>
            <w:r w:rsidRPr="000968ED">
              <w:rPr>
                <w:rFonts w:cs="Arial"/>
                <w:b/>
                <w:color w:val="000000"/>
                <w:szCs w:val="22"/>
                <w:lang w:eastAsia="en-GB"/>
              </w:rPr>
              <w:t>REDACTED</w:t>
            </w:r>
            <w:r w:rsidR="00134235" w:rsidRPr="005E0DF8">
              <w:rPr>
                <w:rFonts w:cs="Arial"/>
                <w:sz w:val="18"/>
                <w:szCs w:val="18"/>
              </w:rPr>
              <w:t xml:space="preserve"> as per DEFORM 111.</w:t>
            </w:r>
          </w:p>
        </w:tc>
      </w:tr>
      <w:tr w:rsidR="00134235" w:rsidRPr="005E0DF8" w14:paraId="34896996" w14:textId="77777777" w:rsidTr="00F42F40">
        <w:trPr>
          <w:trHeight w:val="197"/>
        </w:trPr>
        <w:tc>
          <w:tcPr>
            <w:tcW w:w="2925" w:type="dxa"/>
            <w:gridSpan w:val="2"/>
            <w:shd w:val="clear" w:color="auto" w:fill="auto"/>
          </w:tcPr>
          <w:p w14:paraId="2128B3D3" w14:textId="77777777" w:rsidR="00134235" w:rsidRPr="005E0DF8" w:rsidRDefault="00134235" w:rsidP="00CB5609">
            <w:pPr>
              <w:rPr>
                <w:rFonts w:cs="Arial"/>
                <w:sz w:val="18"/>
                <w:szCs w:val="18"/>
              </w:rPr>
            </w:pPr>
            <w:r w:rsidRPr="005E0DF8">
              <w:rPr>
                <w:rFonts w:cs="Arial"/>
                <w:sz w:val="18"/>
                <w:szCs w:val="18"/>
              </w:rPr>
              <w:t>Monitoring frequency</w:t>
            </w:r>
          </w:p>
        </w:tc>
        <w:tc>
          <w:tcPr>
            <w:tcW w:w="6091" w:type="dxa"/>
            <w:gridSpan w:val="2"/>
            <w:shd w:val="clear" w:color="auto" w:fill="auto"/>
          </w:tcPr>
          <w:p w14:paraId="31877467" w14:textId="77777777" w:rsidR="00134235" w:rsidRPr="005E0DF8" w:rsidRDefault="00134235" w:rsidP="00CB5609">
            <w:pPr>
              <w:rPr>
                <w:rFonts w:cs="Arial"/>
                <w:sz w:val="18"/>
                <w:szCs w:val="18"/>
              </w:rPr>
            </w:pPr>
            <w:r w:rsidRPr="005E0DF8">
              <w:rPr>
                <w:rFonts w:cs="Arial"/>
                <w:sz w:val="18"/>
                <w:szCs w:val="18"/>
              </w:rPr>
              <w:t>Continuous</w:t>
            </w:r>
          </w:p>
        </w:tc>
      </w:tr>
      <w:tr w:rsidR="00134235" w:rsidRPr="005E0DF8" w14:paraId="3E0293F4" w14:textId="77777777" w:rsidTr="00F42F40">
        <w:trPr>
          <w:trHeight w:val="197"/>
        </w:trPr>
        <w:tc>
          <w:tcPr>
            <w:tcW w:w="2925" w:type="dxa"/>
            <w:gridSpan w:val="2"/>
            <w:tcBorders>
              <w:bottom w:val="single" w:sz="4" w:space="0" w:color="auto"/>
            </w:tcBorders>
            <w:shd w:val="clear" w:color="auto" w:fill="auto"/>
          </w:tcPr>
          <w:p w14:paraId="16A474FD" w14:textId="77777777" w:rsidR="00134235" w:rsidRPr="005E0DF8" w:rsidRDefault="00134235" w:rsidP="00CB5609">
            <w:pPr>
              <w:rPr>
                <w:rFonts w:cs="Arial"/>
                <w:sz w:val="18"/>
                <w:szCs w:val="18"/>
              </w:rPr>
            </w:pPr>
            <w:r w:rsidRPr="005E0DF8">
              <w:rPr>
                <w:rFonts w:cs="Arial"/>
                <w:sz w:val="18"/>
                <w:szCs w:val="18"/>
              </w:rPr>
              <w:t>Reporting frequency</w:t>
            </w:r>
          </w:p>
        </w:tc>
        <w:tc>
          <w:tcPr>
            <w:tcW w:w="6091" w:type="dxa"/>
            <w:gridSpan w:val="2"/>
            <w:tcBorders>
              <w:bottom w:val="single" w:sz="4" w:space="0" w:color="auto"/>
            </w:tcBorders>
            <w:shd w:val="clear" w:color="auto" w:fill="auto"/>
          </w:tcPr>
          <w:p w14:paraId="3E28CB0D" w14:textId="77777777" w:rsidR="00134235" w:rsidRPr="005E0DF8" w:rsidRDefault="00134235" w:rsidP="00CB5609">
            <w:pPr>
              <w:rPr>
                <w:rFonts w:cs="Arial"/>
                <w:sz w:val="18"/>
                <w:szCs w:val="18"/>
              </w:rPr>
            </w:pPr>
            <w:r w:rsidRPr="005E0DF8">
              <w:rPr>
                <w:rFonts w:cs="Arial"/>
                <w:sz w:val="18"/>
                <w:szCs w:val="18"/>
              </w:rPr>
              <w:t>On Delivery</w:t>
            </w:r>
          </w:p>
        </w:tc>
      </w:tr>
      <w:tr w:rsidR="00134235" w:rsidRPr="005E0DF8" w14:paraId="161BC4B2" w14:textId="77777777" w:rsidTr="00F42F40">
        <w:trPr>
          <w:trHeight w:val="197"/>
        </w:trPr>
        <w:tc>
          <w:tcPr>
            <w:tcW w:w="9016" w:type="dxa"/>
            <w:gridSpan w:val="4"/>
            <w:tcBorders>
              <w:bottom w:val="single" w:sz="4" w:space="0" w:color="auto"/>
            </w:tcBorders>
            <w:shd w:val="clear" w:color="auto" w:fill="auto"/>
          </w:tcPr>
          <w:p w14:paraId="03F2D681" w14:textId="77777777" w:rsidR="00134235" w:rsidRPr="005E0DF8" w:rsidRDefault="00134235" w:rsidP="00CB5609">
            <w:pPr>
              <w:jc w:val="center"/>
              <w:rPr>
                <w:rFonts w:cs="Arial"/>
                <w:sz w:val="18"/>
                <w:szCs w:val="18"/>
              </w:rPr>
            </w:pPr>
            <w:r w:rsidRPr="005E0DF8">
              <w:rPr>
                <w:rFonts w:cs="Arial"/>
                <w:b/>
                <w:sz w:val="18"/>
                <w:szCs w:val="18"/>
              </w:rPr>
              <w:t>Performance Criteria</w:t>
            </w:r>
          </w:p>
        </w:tc>
      </w:tr>
      <w:tr w:rsidR="00134235" w:rsidRPr="005E0DF8" w14:paraId="6812B79B" w14:textId="77777777" w:rsidTr="00F42F40">
        <w:trPr>
          <w:trHeight w:val="405"/>
        </w:trPr>
        <w:tc>
          <w:tcPr>
            <w:tcW w:w="2837" w:type="dxa"/>
            <w:tcBorders>
              <w:bottom w:val="single" w:sz="4" w:space="0" w:color="auto"/>
            </w:tcBorders>
            <w:shd w:val="clear" w:color="auto" w:fill="008000"/>
            <w:vAlign w:val="center"/>
          </w:tcPr>
          <w:p w14:paraId="66ED6896" w14:textId="77777777" w:rsidR="00134235" w:rsidRPr="005E0DF8" w:rsidRDefault="00134235" w:rsidP="00CB5609">
            <w:pPr>
              <w:jc w:val="center"/>
              <w:rPr>
                <w:rFonts w:cs="Arial"/>
                <w:b/>
                <w:color w:val="FFFFFF"/>
                <w:sz w:val="18"/>
                <w:szCs w:val="18"/>
                <w:highlight w:val="darkGreen"/>
              </w:rPr>
            </w:pPr>
            <w:r w:rsidRPr="005E0DF8">
              <w:rPr>
                <w:rFonts w:cs="Arial"/>
                <w:b/>
                <w:color w:val="FFFFFF"/>
                <w:sz w:val="18"/>
                <w:szCs w:val="18"/>
                <w:highlight w:val="darkGreen"/>
              </w:rPr>
              <w:t>Green</w:t>
            </w:r>
          </w:p>
        </w:tc>
        <w:tc>
          <w:tcPr>
            <w:tcW w:w="6179" w:type="dxa"/>
            <w:gridSpan w:val="3"/>
            <w:shd w:val="clear" w:color="auto" w:fill="auto"/>
          </w:tcPr>
          <w:p w14:paraId="3CD22ED7" w14:textId="77777777" w:rsidR="00134235" w:rsidRPr="005E0DF8" w:rsidRDefault="00134235" w:rsidP="00CB5609">
            <w:pPr>
              <w:rPr>
                <w:rFonts w:cs="Arial"/>
                <w:color w:val="008000"/>
                <w:sz w:val="18"/>
                <w:szCs w:val="18"/>
              </w:rPr>
            </w:pPr>
            <w:r w:rsidRPr="005E0DF8">
              <w:rPr>
                <w:rFonts w:cs="Arial"/>
                <w:color w:val="008000"/>
                <w:sz w:val="18"/>
                <w:szCs w:val="18"/>
              </w:rPr>
              <w:t>Of the PIs stated above, the Contractor shall be scored Green where he delivers:</w:t>
            </w:r>
          </w:p>
          <w:p w14:paraId="665BBA9B" w14:textId="77777777" w:rsidR="00134235" w:rsidRPr="005E0DF8" w:rsidRDefault="00134235" w:rsidP="00CB5609">
            <w:pPr>
              <w:rPr>
                <w:rFonts w:cs="Arial"/>
                <w:b/>
                <w:color w:val="008000"/>
                <w:sz w:val="18"/>
                <w:szCs w:val="18"/>
              </w:rPr>
            </w:pPr>
            <w:r w:rsidRPr="005E0DF8">
              <w:rPr>
                <w:rFonts w:cs="Arial"/>
                <w:color w:val="008000"/>
                <w:sz w:val="18"/>
                <w:szCs w:val="18"/>
              </w:rPr>
              <w:t>All units in accordance with the contracted date specified within the Schedule of Requirements and the Statement of Work (Annex A).</w:t>
            </w:r>
          </w:p>
        </w:tc>
      </w:tr>
      <w:tr w:rsidR="00134235" w:rsidRPr="005E0DF8" w14:paraId="088B42B3" w14:textId="77777777" w:rsidTr="00F42F40">
        <w:trPr>
          <w:trHeight w:val="394"/>
        </w:trPr>
        <w:tc>
          <w:tcPr>
            <w:tcW w:w="2837" w:type="dxa"/>
            <w:tcBorders>
              <w:bottom w:val="single" w:sz="4" w:space="0" w:color="auto"/>
            </w:tcBorders>
            <w:shd w:val="clear" w:color="auto" w:fill="FF9900"/>
            <w:vAlign w:val="center"/>
          </w:tcPr>
          <w:p w14:paraId="311A9358" w14:textId="77777777" w:rsidR="00134235" w:rsidRPr="005E0DF8" w:rsidRDefault="00134235" w:rsidP="00CB5609">
            <w:pPr>
              <w:jc w:val="center"/>
              <w:rPr>
                <w:rFonts w:cs="Arial"/>
                <w:b/>
                <w:color w:val="FFFFFF"/>
                <w:sz w:val="18"/>
                <w:szCs w:val="18"/>
              </w:rPr>
            </w:pPr>
            <w:r w:rsidRPr="005E0DF8">
              <w:rPr>
                <w:rFonts w:cs="Arial"/>
                <w:b/>
                <w:color w:val="FFFFFF"/>
                <w:sz w:val="18"/>
                <w:szCs w:val="18"/>
              </w:rPr>
              <w:t>Amber</w:t>
            </w:r>
          </w:p>
        </w:tc>
        <w:tc>
          <w:tcPr>
            <w:tcW w:w="6179" w:type="dxa"/>
            <w:gridSpan w:val="3"/>
            <w:shd w:val="clear" w:color="auto" w:fill="auto"/>
          </w:tcPr>
          <w:p w14:paraId="63936F3C" w14:textId="77777777" w:rsidR="00134235" w:rsidRPr="005E0DF8" w:rsidRDefault="00134235" w:rsidP="00CB5609">
            <w:pPr>
              <w:rPr>
                <w:rFonts w:cs="Arial"/>
                <w:color w:val="FFC000"/>
                <w:sz w:val="18"/>
                <w:szCs w:val="18"/>
              </w:rPr>
            </w:pPr>
            <w:r w:rsidRPr="005E0DF8">
              <w:rPr>
                <w:rFonts w:cs="Arial"/>
                <w:color w:val="FFC000"/>
                <w:sz w:val="18"/>
                <w:szCs w:val="18"/>
              </w:rPr>
              <w:t>Of the PIs stated above, the Contractor shall be scored Amber where he delivers:</w:t>
            </w:r>
          </w:p>
          <w:p w14:paraId="2A1F2997" w14:textId="1943A5FD" w:rsidR="00134235" w:rsidRPr="005E0DF8" w:rsidRDefault="00134235" w:rsidP="00CB5609">
            <w:pPr>
              <w:rPr>
                <w:rFonts w:cs="Arial"/>
                <w:b/>
                <w:color w:val="FF6600"/>
                <w:sz w:val="18"/>
                <w:szCs w:val="18"/>
              </w:rPr>
            </w:pPr>
            <w:r w:rsidRPr="005E0DF8">
              <w:rPr>
                <w:rFonts w:cs="Arial"/>
                <w:color w:val="FFC000"/>
                <w:sz w:val="18"/>
                <w:szCs w:val="18"/>
              </w:rPr>
              <w:t xml:space="preserve">One or more units between 1 – 14 </w:t>
            </w:r>
            <w:r w:rsidR="00F42F40">
              <w:rPr>
                <w:rFonts w:cs="Arial"/>
                <w:color w:val="FFC000"/>
                <w:sz w:val="18"/>
                <w:szCs w:val="18"/>
              </w:rPr>
              <w:t>calendar</w:t>
            </w:r>
            <w:r w:rsidRPr="005E0DF8">
              <w:rPr>
                <w:rFonts w:cs="Arial"/>
                <w:color w:val="FFC000"/>
                <w:sz w:val="18"/>
                <w:szCs w:val="18"/>
              </w:rPr>
              <w:t xml:space="preserve"> days over the agreed delivery date</w:t>
            </w:r>
            <w:r w:rsidRPr="005E0DF8">
              <w:rPr>
                <w:rFonts w:cs="Arial"/>
                <w:color w:val="DAA600"/>
                <w:sz w:val="18"/>
                <w:szCs w:val="18"/>
              </w:rPr>
              <w:t xml:space="preserve"> </w:t>
            </w:r>
            <w:r w:rsidRPr="005E0DF8">
              <w:rPr>
                <w:rFonts w:cs="Arial"/>
                <w:color w:val="FFC000"/>
                <w:sz w:val="18"/>
                <w:szCs w:val="18"/>
              </w:rPr>
              <w:t>specified within the Schedule of Requirements and the Statement of Work (Annex A).</w:t>
            </w:r>
          </w:p>
        </w:tc>
      </w:tr>
      <w:tr w:rsidR="00134235" w:rsidRPr="005E0DF8" w14:paraId="27B87938" w14:textId="77777777" w:rsidTr="00F42F40">
        <w:trPr>
          <w:trHeight w:val="405"/>
        </w:trPr>
        <w:tc>
          <w:tcPr>
            <w:tcW w:w="2837" w:type="dxa"/>
            <w:shd w:val="clear" w:color="auto" w:fill="FF0000"/>
            <w:vAlign w:val="center"/>
          </w:tcPr>
          <w:p w14:paraId="618A9362" w14:textId="77777777" w:rsidR="00134235" w:rsidRPr="005E0DF8" w:rsidRDefault="00134235" w:rsidP="00CB5609">
            <w:pPr>
              <w:jc w:val="center"/>
              <w:rPr>
                <w:rFonts w:cs="Arial"/>
                <w:b/>
                <w:color w:val="FFFFFF"/>
                <w:sz w:val="18"/>
                <w:szCs w:val="18"/>
              </w:rPr>
            </w:pPr>
            <w:r w:rsidRPr="005E0DF8">
              <w:rPr>
                <w:rFonts w:cs="Arial"/>
                <w:b/>
                <w:color w:val="FFFFFF"/>
                <w:sz w:val="18"/>
                <w:szCs w:val="18"/>
              </w:rPr>
              <w:t>Red</w:t>
            </w:r>
          </w:p>
        </w:tc>
        <w:tc>
          <w:tcPr>
            <w:tcW w:w="6179" w:type="dxa"/>
            <w:gridSpan w:val="3"/>
            <w:shd w:val="clear" w:color="auto" w:fill="auto"/>
          </w:tcPr>
          <w:p w14:paraId="1C4505F3" w14:textId="77777777" w:rsidR="00134235" w:rsidRPr="005E0DF8" w:rsidRDefault="00134235" w:rsidP="00CB5609">
            <w:pPr>
              <w:rPr>
                <w:rFonts w:cs="Arial"/>
                <w:color w:val="FF0000"/>
                <w:sz w:val="18"/>
                <w:szCs w:val="18"/>
              </w:rPr>
            </w:pPr>
            <w:r w:rsidRPr="005E0DF8">
              <w:rPr>
                <w:rFonts w:cs="Arial"/>
                <w:color w:val="FF0000"/>
                <w:sz w:val="18"/>
                <w:szCs w:val="18"/>
              </w:rPr>
              <w:t>Of the PIs stated above, the Contractor shall be scored Red where he delivers:</w:t>
            </w:r>
          </w:p>
          <w:p w14:paraId="1F01EB9C" w14:textId="2415E5B4" w:rsidR="00134235" w:rsidRPr="005E0DF8" w:rsidRDefault="00134235" w:rsidP="00CB5609">
            <w:pPr>
              <w:rPr>
                <w:rFonts w:cs="Arial"/>
                <w:b/>
                <w:color w:val="FF0000"/>
                <w:sz w:val="18"/>
                <w:szCs w:val="18"/>
              </w:rPr>
            </w:pPr>
            <w:r w:rsidRPr="005E0DF8">
              <w:rPr>
                <w:rFonts w:cs="Arial"/>
                <w:color w:val="FF0000"/>
                <w:sz w:val="18"/>
                <w:szCs w:val="18"/>
              </w:rPr>
              <w:lastRenderedPageBreak/>
              <w:t xml:space="preserve">One or more units 15+ </w:t>
            </w:r>
            <w:r w:rsidR="00F42F40">
              <w:rPr>
                <w:rFonts w:cs="Arial"/>
                <w:color w:val="FF0000"/>
                <w:sz w:val="18"/>
                <w:szCs w:val="18"/>
              </w:rPr>
              <w:t>calendar</w:t>
            </w:r>
            <w:r w:rsidRPr="005E0DF8">
              <w:rPr>
                <w:rFonts w:cs="Arial"/>
                <w:color w:val="FF0000"/>
                <w:sz w:val="18"/>
                <w:szCs w:val="18"/>
              </w:rPr>
              <w:t xml:space="preserve"> days over the agreed the delivery date specified within the Schedule of Requirements and the Statement of Work (Annex A).</w:t>
            </w:r>
          </w:p>
        </w:tc>
      </w:tr>
      <w:tr w:rsidR="00134235" w:rsidRPr="005E0DF8" w14:paraId="41990A78" w14:textId="77777777" w:rsidTr="00F42F40">
        <w:trPr>
          <w:trHeight w:val="1911"/>
        </w:trPr>
        <w:tc>
          <w:tcPr>
            <w:tcW w:w="2837" w:type="dxa"/>
            <w:shd w:val="clear" w:color="auto" w:fill="auto"/>
          </w:tcPr>
          <w:p w14:paraId="6B0F2000" w14:textId="77777777" w:rsidR="00134235" w:rsidRPr="005E0DF8" w:rsidRDefault="00134235" w:rsidP="00CB5609">
            <w:pPr>
              <w:rPr>
                <w:rFonts w:cs="Arial"/>
                <w:sz w:val="18"/>
                <w:szCs w:val="18"/>
              </w:rPr>
            </w:pPr>
            <w:r w:rsidRPr="005E0DF8">
              <w:rPr>
                <w:rFonts w:cs="Arial"/>
                <w:sz w:val="18"/>
                <w:szCs w:val="18"/>
              </w:rPr>
              <w:lastRenderedPageBreak/>
              <w:t>Impact/Consequence</w:t>
            </w:r>
          </w:p>
          <w:p w14:paraId="3E4B84DB" w14:textId="77777777" w:rsidR="00134235" w:rsidRPr="005E0DF8" w:rsidRDefault="00134235" w:rsidP="00CB5609">
            <w:pPr>
              <w:rPr>
                <w:rFonts w:cs="Arial"/>
                <w:sz w:val="18"/>
                <w:szCs w:val="18"/>
              </w:rPr>
            </w:pPr>
          </w:p>
        </w:tc>
        <w:tc>
          <w:tcPr>
            <w:tcW w:w="6179" w:type="dxa"/>
            <w:gridSpan w:val="3"/>
            <w:shd w:val="clear" w:color="auto" w:fill="auto"/>
          </w:tcPr>
          <w:p w14:paraId="5C85691B" w14:textId="77777777" w:rsidR="007E5346" w:rsidRPr="005E0DF8" w:rsidRDefault="007E5346" w:rsidP="00CB5609">
            <w:pPr>
              <w:rPr>
                <w:rFonts w:cs="Arial"/>
                <w:sz w:val="18"/>
                <w:szCs w:val="18"/>
              </w:rPr>
            </w:pPr>
            <w:r w:rsidRPr="005E0DF8">
              <w:rPr>
                <w:rFonts w:cs="Arial"/>
                <w:sz w:val="18"/>
                <w:szCs w:val="18"/>
              </w:rPr>
              <w:t>If the Contractor scores ‘Amber’ during one reporting period for this KPI, the Authority shall provide the Contractor with the opportunity to rectify issues. A recovery plan will be requested where the Contractor scores “Amber” against a KPI. The Contractor shall provide the Authority with its Recovery Plan within 5 working days from the day of the missed KPI.</w:t>
            </w:r>
          </w:p>
          <w:p w14:paraId="051E0FE6" w14:textId="77777777" w:rsidR="007E5346" w:rsidRPr="005E0DF8" w:rsidRDefault="007E5346" w:rsidP="00CB5609">
            <w:pPr>
              <w:rPr>
                <w:rFonts w:cs="Arial"/>
                <w:sz w:val="18"/>
                <w:szCs w:val="18"/>
              </w:rPr>
            </w:pPr>
          </w:p>
          <w:p w14:paraId="6D548AEC" w14:textId="38CE704E" w:rsidR="007E5346" w:rsidRPr="005E0DF8" w:rsidRDefault="007E5346" w:rsidP="00CB5609">
            <w:pPr>
              <w:rPr>
                <w:rFonts w:cs="Arial"/>
                <w:sz w:val="18"/>
                <w:szCs w:val="18"/>
              </w:rPr>
            </w:pPr>
            <w:r w:rsidRPr="005E0DF8">
              <w:rPr>
                <w:rFonts w:cs="Arial"/>
                <w:sz w:val="18"/>
                <w:szCs w:val="18"/>
              </w:rPr>
              <w:t xml:space="preserve">If the Contractor scores ‘Amber’ for this KPI, the Authority shall permanently retain </w:t>
            </w:r>
            <w:r w:rsidR="00725C85" w:rsidRPr="005E0DF8">
              <w:rPr>
                <w:rFonts w:cs="Arial"/>
                <w:sz w:val="18"/>
                <w:szCs w:val="18"/>
              </w:rPr>
              <w:t>2.5</w:t>
            </w:r>
            <w:r w:rsidRPr="005E0DF8">
              <w:rPr>
                <w:rFonts w:cs="Arial"/>
                <w:sz w:val="18"/>
                <w:szCs w:val="18"/>
              </w:rPr>
              <w:t>% against the payment due for the relevant delivery.</w:t>
            </w:r>
          </w:p>
          <w:p w14:paraId="5F626B8E" w14:textId="77777777" w:rsidR="007E5346" w:rsidRPr="005E0DF8" w:rsidRDefault="007E5346" w:rsidP="00CB5609">
            <w:pPr>
              <w:rPr>
                <w:rFonts w:cs="Arial"/>
                <w:sz w:val="18"/>
                <w:szCs w:val="18"/>
              </w:rPr>
            </w:pPr>
          </w:p>
          <w:p w14:paraId="5DC50F1C" w14:textId="77777777" w:rsidR="007E5346" w:rsidRPr="005E0DF8" w:rsidRDefault="007E5346" w:rsidP="00CB5609">
            <w:pPr>
              <w:rPr>
                <w:rFonts w:cs="Arial"/>
                <w:sz w:val="18"/>
                <w:szCs w:val="18"/>
              </w:rPr>
            </w:pPr>
            <w:r w:rsidRPr="005E0DF8">
              <w:rPr>
                <w:rFonts w:cs="Arial"/>
                <w:sz w:val="18"/>
                <w:szCs w:val="18"/>
              </w:rPr>
              <w:t>Additionally, if the Contractor scores ‘Amber’ for this KPI on four or more occasions during a rolling twelve-month period, it shall constitute a material breach by the Contractor and the Authority shall have the right, (but not the obligation) to terminate the contract in accordance with Clause 43 DEFCON 514 of the Contract.</w:t>
            </w:r>
          </w:p>
          <w:p w14:paraId="64E87F59" w14:textId="77777777" w:rsidR="00134235" w:rsidRPr="005E0DF8" w:rsidRDefault="00134235" w:rsidP="00CB5609">
            <w:pPr>
              <w:rPr>
                <w:rFonts w:cs="Arial"/>
                <w:sz w:val="18"/>
                <w:szCs w:val="18"/>
              </w:rPr>
            </w:pPr>
          </w:p>
          <w:p w14:paraId="466A768A" w14:textId="26B90AA1" w:rsidR="00134235" w:rsidRPr="005E0DF8" w:rsidRDefault="00134235" w:rsidP="00CB5609">
            <w:pPr>
              <w:rPr>
                <w:rFonts w:cs="Arial"/>
                <w:sz w:val="18"/>
                <w:szCs w:val="18"/>
              </w:rPr>
            </w:pPr>
            <w:r w:rsidRPr="005E0DF8">
              <w:rPr>
                <w:rFonts w:cs="Arial"/>
                <w:sz w:val="18"/>
                <w:szCs w:val="18"/>
              </w:rPr>
              <w:t xml:space="preserve">If the Contractor scores ‘Red’ for this KPI, the Authority shall permanently retain </w:t>
            </w:r>
            <w:r w:rsidR="00725C85" w:rsidRPr="005E0DF8">
              <w:rPr>
                <w:rFonts w:cs="Arial"/>
                <w:sz w:val="18"/>
                <w:szCs w:val="18"/>
              </w:rPr>
              <w:t>5</w:t>
            </w:r>
            <w:r w:rsidRPr="005E0DF8">
              <w:rPr>
                <w:rFonts w:cs="Arial"/>
                <w:sz w:val="18"/>
                <w:szCs w:val="18"/>
              </w:rPr>
              <w:t>% against the payment due for the relevant delivery.</w:t>
            </w:r>
          </w:p>
          <w:p w14:paraId="7D52539C" w14:textId="77777777" w:rsidR="00134235" w:rsidRPr="005E0DF8" w:rsidRDefault="00134235" w:rsidP="00CB5609">
            <w:pPr>
              <w:rPr>
                <w:rFonts w:cs="Arial"/>
                <w:sz w:val="18"/>
                <w:szCs w:val="18"/>
              </w:rPr>
            </w:pPr>
          </w:p>
          <w:p w14:paraId="5A5E92D0" w14:textId="77777777" w:rsidR="00134235" w:rsidRPr="005E0DF8" w:rsidRDefault="00134235" w:rsidP="00CB5609">
            <w:pPr>
              <w:rPr>
                <w:rFonts w:cs="Arial"/>
                <w:sz w:val="18"/>
                <w:szCs w:val="18"/>
              </w:rPr>
            </w:pPr>
            <w:r w:rsidRPr="005E0DF8">
              <w:rPr>
                <w:rFonts w:cs="Arial"/>
                <w:sz w:val="18"/>
                <w:szCs w:val="18"/>
              </w:rPr>
              <w:t>Additionally, if the Contractor scores ‘Red’ for this KPI on two or more occasions during a rolling twelve-month period, it shall constitute a material breach by the Contractor and the Authority shall have the right, (but not the obligation) to terminate the contract in accordance with Clause 43 DEFCON 514 of the Contract.</w:t>
            </w:r>
          </w:p>
          <w:p w14:paraId="79331B3D" w14:textId="77777777" w:rsidR="00134235" w:rsidRPr="005E0DF8" w:rsidRDefault="00134235" w:rsidP="00CB5609">
            <w:pPr>
              <w:rPr>
                <w:rFonts w:cs="Arial"/>
                <w:sz w:val="18"/>
                <w:szCs w:val="18"/>
              </w:rPr>
            </w:pPr>
          </w:p>
          <w:p w14:paraId="38A8DFA8" w14:textId="77777777" w:rsidR="00134235" w:rsidRPr="005E0DF8" w:rsidRDefault="00134235" w:rsidP="00CB5609">
            <w:pPr>
              <w:rPr>
                <w:rFonts w:cs="Arial"/>
                <w:sz w:val="18"/>
                <w:szCs w:val="18"/>
              </w:rPr>
            </w:pPr>
            <w:r w:rsidRPr="005E0DF8">
              <w:rPr>
                <w:rFonts w:cs="Arial"/>
                <w:sz w:val="18"/>
                <w:szCs w:val="18"/>
              </w:rPr>
              <w:t>A breach shall result in written notification being sent to the Contractor with the Authority’s intended course of action. The Contractor shall respond to this notification within 1 working day of receipt.</w:t>
            </w:r>
          </w:p>
        </w:tc>
      </w:tr>
    </w:tbl>
    <w:p w14:paraId="208C40F2" w14:textId="0E01A9F3" w:rsidR="00096957" w:rsidRPr="005E0DF8" w:rsidRDefault="00096957" w:rsidP="00CB5609">
      <w:pPr>
        <w:rPr>
          <w:rFonts w:cs="Arial"/>
          <w:sz w:val="18"/>
          <w:szCs w:val="18"/>
        </w:rPr>
      </w:pPr>
    </w:p>
    <w:p w14:paraId="60FF1410" w14:textId="77777777" w:rsidR="00096957" w:rsidRPr="005E0DF8" w:rsidRDefault="00096957" w:rsidP="00CB5609">
      <w:pPr>
        <w:rPr>
          <w:rFonts w:cs="Arial"/>
          <w:sz w:val="18"/>
          <w:szCs w:val="18"/>
        </w:rPr>
      </w:pPr>
    </w:p>
    <w:p w14:paraId="0FDB1021" w14:textId="77777777" w:rsidR="00096957" w:rsidRPr="005E0DF8" w:rsidRDefault="00096957" w:rsidP="00CB5609">
      <w:pPr>
        <w:rPr>
          <w:rFonts w:cs="Arial"/>
          <w:sz w:val="18"/>
          <w:szCs w:val="18"/>
        </w:rPr>
        <w:sectPr w:rsidR="00096957" w:rsidRPr="005E0DF8" w:rsidSect="00CB5609">
          <w:headerReference w:type="default" r:id="rId49"/>
          <w:footerReference w:type="default" r:id="rId50"/>
          <w:pgSz w:w="11906" w:h="16838"/>
          <w:pgMar w:top="1440" w:right="1440" w:bottom="1440" w:left="1440" w:header="708" w:footer="708" w:gutter="0"/>
          <w:cols w:space="708"/>
          <w:docGrid w:linePitch="360"/>
        </w:sectPr>
      </w:pPr>
    </w:p>
    <w:p w14:paraId="46357D32" w14:textId="1E459E32" w:rsidR="003B434F" w:rsidRPr="005E0DF8" w:rsidRDefault="00096957" w:rsidP="00CB5609">
      <w:pPr>
        <w:rPr>
          <w:rFonts w:cs="Arial"/>
          <w:b/>
          <w:sz w:val="18"/>
          <w:szCs w:val="18"/>
        </w:rPr>
      </w:pPr>
      <w:bookmarkStart w:id="180" w:name="_Toc13622409"/>
      <w:r w:rsidRPr="005E0DF8">
        <w:rPr>
          <w:rFonts w:cs="Arial"/>
          <w:b/>
          <w:sz w:val="18"/>
          <w:szCs w:val="18"/>
        </w:rPr>
        <w:lastRenderedPageBreak/>
        <w:t>Shipping Form Design</w:t>
      </w:r>
      <w:bookmarkEnd w:id="180"/>
      <w:r w:rsidRPr="005E0DF8">
        <w:rPr>
          <w:rFonts w:cs="Arial"/>
          <w:b/>
          <w:sz w:val="18"/>
          <w:szCs w:val="18"/>
        </w:rPr>
        <w:t xml:space="preserve"> </w:t>
      </w:r>
      <w:r w:rsidR="003B434F" w:rsidRPr="005E0DF8">
        <w:rPr>
          <w:rFonts w:cs="Arial"/>
          <w:color w:val="000000"/>
          <w:sz w:val="18"/>
          <w:szCs w:val="18"/>
          <w:lang w:eastAsia="en-GB"/>
        </w:rPr>
        <w:t>(DEFFORM 129J)</w:t>
      </w:r>
    </w:p>
    <w:p w14:paraId="59E8E1D7" w14:textId="77777777" w:rsidR="00A40103" w:rsidRPr="005E0DF8" w:rsidRDefault="00A40103" w:rsidP="00CB5609">
      <w:pPr>
        <w:rPr>
          <w:rFonts w:cs="Arial"/>
          <w:sz w:val="18"/>
          <w:szCs w:val="18"/>
        </w:rPr>
      </w:pPr>
      <w:r w:rsidRPr="005E0DF8">
        <w:rPr>
          <w:rFonts w:cs="Arial"/>
          <w:sz w:val="18"/>
          <w:szCs w:val="18"/>
        </w:rPr>
        <w:t xml:space="preserve">Use the following design </w:t>
      </w:r>
      <w:r w:rsidRPr="005E0DF8">
        <w:rPr>
          <w:rFonts w:cs="Arial"/>
          <w:color w:val="000000"/>
          <w:sz w:val="18"/>
          <w:szCs w:val="18"/>
        </w:rPr>
        <w:t>and complete the fields in accordance with Annex A</w:t>
      </w:r>
      <w:r w:rsidRPr="005E0DF8">
        <w:rPr>
          <w:rFonts w:cs="Arial"/>
          <w:sz w:val="18"/>
          <w:szCs w:val="18"/>
        </w:rPr>
        <w:t>:</w:t>
      </w:r>
    </w:p>
    <w:p w14:paraId="562CDEE7" w14:textId="77777777" w:rsidR="00A40103" w:rsidRPr="005E0DF8" w:rsidRDefault="00A40103" w:rsidP="00CB5609">
      <w:pPr>
        <w:rPr>
          <w:rFonts w:cs="Arial"/>
          <w:sz w:val="18"/>
          <w:szCs w:val="18"/>
        </w:rPr>
      </w:pPr>
    </w:p>
    <w:tbl>
      <w:tblPr>
        <w:tblW w:w="5817" w:type="dxa"/>
        <w:jc w:val="center"/>
        <w:tblLook w:val="0000" w:firstRow="0" w:lastRow="0" w:firstColumn="0" w:lastColumn="0" w:noHBand="0" w:noVBand="0"/>
      </w:tblPr>
      <w:tblGrid>
        <w:gridCol w:w="840"/>
        <w:gridCol w:w="1004"/>
        <w:gridCol w:w="121"/>
        <w:gridCol w:w="779"/>
        <w:gridCol w:w="67"/>
        <w:gridCol w:w="846"/>
        <w:gridCol w:w="1008"/>
        <w:gridCol w:w="1152"/>
      </w:tblGrid>
      <w:tr w:rsidR="00A40103" w:rsidRPr="005E0DF8" w14:paraId="6465CDFC" w14:textId="77777777" w:rsidTr="00096957">
        <w:trPr>
          <w:trHeight w:val="246"/>
          <w:jc w:val="center"/>
        </w:trPr>
        <w:tc>
          <w:tcPr>
            <w:tcW w:w="840" w:type="dxa"/>
            <w:tcBorders>
              <w:top w:val="single" w:sz="8" w:space="0" w:color="auto"/>
              <w:left w:val="single" w:sz="8" w:space="0" w:color="auto"/>
              <w:bottom w:val="nil"/>
              <w:right w:val="nil"/>
            </w:tcBorders>
            <w:shd w:val="clear" w:color="auto" w:fill="auto"/>
            <w:noWrap/>
            <w:vAlign w:val="bottom"/>
          </w:tcPr>
          <w:p w14:paraId="2EAF1184" w14:textId="77777777" w:rsidR="00A40103" w:rsidRPr="005E0DF8" w:rsidRDefault="00A40103" w:rsidP="00CB5609">
            <w:pPr>
              <w:rPr>
                <w:rFonts w:cs="Arial"/>
                <w:b/>
                <w:bCs/>
                <w:sz w:val="18"/>
                <w:szCs w:val="18"/>
              </w:rPr>
            </w:pPr>
          </w:p>
        </w:tc>
        <w:tc>
          <w:tcPr>
            <w:tcW w:w="4977" w:type="dxa"/>
            <w:gridSpan w:val="7"/>
            <w:tcBorders>
              <w:top w:val="single" w:sz="8" w:space="0" w:color="auto"/>
              <w:left w:val="nil"/>
              <w:right w:val="single" w:sz="8" w:space="0" w:color="auto"/>
            </w:tcBorders>
            <w:shd w:val="clear" w:color="auto" w:fill="auto"/>
            <w:noWrap/>
            <w:vAlign w:val="bottom"/>
          </w:tcPr>
          <w:p w14:paraId="0D3FD1F1" w14:textId="77777777" w:rsidR="00A40103" w:rsidRPr="005E0DF8" w:rsidRDefault="00A40103" w:rsidP="00CB5609">
            <w:pPr>
              <w:jc w:val="both"/>
              <w:rPr>
                <w:rFonts w:cs="Arial"/>
                <w:b/>
                <w:sz w:val="18"/>
                <w:szCs w:val="18"/>
              </w:rPr>
            </w:pPr>
            <w:r w:rsidRPr="005E0DF8">
              <w:rPr>
                <w:rFonts w:cs="Arial"/>
                <w:b/>
                <w:sz w:val="18"/>
                <w:szCs w:val="18"/>
              </w:rPr>
              <w:t xml:space="preserve">DEFFORM 129J                                          </w:t>
            </w:r>
            <w:proofErr w:type="spellStart"/>
            <w:r w:rsidRPr="005E0DF8">
              <w:rPr>
                <w:rFonts w:cs="Arial"/>
                <w:b/>
                <w:sz w:val="18"/>
                <w:szCs w:val="18"/>
              </w:rPr>
              <w:t>Edn</w:t>
            </w:r>
            <w:proofErr w:type="spellEnd"/>
            <w:r w:rsidRPr="005E0DF8">
              <w:rPr>
                <w:rFonts w:cs="Arial"/>
                <w:b/>
                <w:sz w:val="18"/>
                <w:szCs w:val="18"/>
              </w:rPr>
              <w:t xml:space="preserve"> 09/17</w:t>
            </w:r>
          </w:p>
        </w:tc>
      </w:tr>
      <w:tr w:rsidR="00A40103" w:rsidRPr="005E0DF8" w14:paraId="33F49081" w14:textId="77777777" w:rsidTr="00096957">
        <w:trPr>
          <w:trHeight w:val="246"/>
          <w:jc w:val="center"/>
        </w:trPr>
        <w:tc>
          <w:tcPr>
            <w:tcW w:w="840" w:type="dxa"/>
            <w:tcBorders>
              <w:top w:val="single" w:sz="8" w:space="0" w:color="auto"/>
              <w:left w:val="single" w:sz="8" w:space="0" w:color="auto"/>
              <w:bottom w:val="nil"/>
              <w:right w:val="nil"/>
            </w:tcBorders>
            <w:shd w:val="clear" w:color="auto" w:fill="auto"/>
            <w:noWrap/>
            <w:vAlign w:val="bottom"/>
          </w:tcPr>
          <w:p w14:paraId="309C28AB" w14:textId="77777777" w:rsidR="00A40103" w:rsidRPr="005E0DF8" w:rsidRDefault="00A40103" w:rsidP="00CB5609">
            <w:pPr>
              <w:rPr>
                <w:rFonts w:cs="Arial"/>
                <w:b/>
                <w:bCs/>
                <w:sz w:val="18"/>
                <w:szCs w:val="18"/>
              </w:rPr>
            </w:pPr>
            <w:r w:rsidRPr="005E0DF8">
              <w:rPr>
                <w:rFonts w:cs="Arial"/>
                <w:b/>
                <w:bCs/>
                <w:sz w:val="18"/>
                <w:szCs w:val="18"/>
              </w:rPr>
              <w:t>From:</w:t>
            </w:r>
          </w:p>
        </w:tc>
        <w:tc>
          <w:tcPr>
            <w:tcW w:w="1904" w:type="dxa"/>
            <w:gridSpan w:val="3"/>
            <w:tcBorders>
              <w:top w:val="single" w:sz="8" w:space="0" w:color="auto"/>
              <w:left w:val="nil"/>
              <w:right w:val="single" w:sz="8" w:space="0" w:color="auto"/>
            </w:tcBorders>
            <w:shd w:val="clear" w:color="auto" w:fill="auto"/>
            <w:noWrap/>
            <w:vAlign w:val="bottom"/>
          </w:tcPr>
          <w:p w14:paraId="71D10614" w14:textId="77777777" w:rsidR="00A40103" w:rsidRPr="005E0DF8" w:rsidRDefault="00A40103" w:rsidP="00CB5609">
            <w:pPr>
              <w:rPr>
                <w:rFonts w:cs="Arial"/>
                <w:sz w:val="18"/>
                <w:szCs w:val="18"/>
              </w:rPr>
            </w:pPr>
            <w:r w:rsidRPr="005E0DF8">
              <w:rPr>
                <w:rFonts w:cs="Arial"/>
                <w:sz w:val="18"/>
                <w:szCs w:val="18"/>
              </w:rPr>
              <w:t> </w:t>
            </w:r>
          </w:p>
        </w:tc>
        <w:tc>
          <w:tcPr>
            <w:tcW w:w="1921" w:type="dxa"/>
            <w:gridSpan w:val="3"/>
            <w:tcBorders>
              <w:top w:val="single" w:sz="8" w:space="0" w:color="auto"/>
              <w:left w:val="single" w:sz="8" w:space="0" w:color="auto"/>
              <w:bottom w:val="nil"/>
              <w:right w:val="nil"/>
            </w:tcBorders>
            <w:shd w:val="clear" w:color="auto" w:fill="auto"/>
            <w:noWrap/>
            <w:vAlign w:val="bottom"/>
          </w:tcPr>
          <w:p w14:paraId="7AE324EC" w14:textId="77777777" w:rsidR="00A40103" w:rsidRPr="005E0DF8" w:rsidRDefault="00A40103" w:rsidP="00CB5609">
            <w:pPr>
              <w:rPr>
                <w:rFonts w:cs="Arial"/>
                <w:b/>
                <w:bCs/>
                <w:sz w:val="18"/>
                <w:szCs w:val="18"/>
              </w:rPr>
            </w:pPr>
            <w:r w:rsidRPr="005E0DF8">
              <w:rPr>
                <w:rFonts w:cs="Arial"/>
                <w:b/>
                <w:bCs/>
                <w:sz w:val="18"/>
                <w:szCs w:val="18"/>
              </w:rPr>
              <w:t>Unique Identifier:</w:t>
            </w:r>
          </w:p>
        </w:tc>
        <w:tc>
          <w:tcPr>
            <w:tcW w:w="1152" w:type="dxa"/>
            <w:tcBorders>
              <w:top w:val="single" w:sz="8" w:space="0" w:color="auto"/>
              <w:left w:val="nil"/>
              <w:bottom w:val="nil"/>
              <w:right w:val="single" w:sz="8" w:space="0" w:color="auto"/>
            </w:tcBorders>
            <w:shd w:val="clear" w:color="auto" w:fill="auto"/>
            <w:noWrap/>
            <w:vAlign w:val="bottom"/>
          </w:tcPr>
          <w:p w14:paraId="770C7515"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3ED30CF3" w14:textId="77777777" w:rsidTr="00096957">
        <w:trPr>
          <w:trHeight w:val="246"/>
          <w:jc w:val="center"/>
        </w:trPr>
        <w:tc>
          <w:tcPr>
            <w:tcW w:w="2744" w:type="dxa"/>
            <w:gridSpan w:val="4"/>
            <w:vMerge w:val="restart"/>
            <w:tcBorders>
              <w:top w:val="nil"/>
              <w:left w:val="single" w:sz="8" w:space="0" w:color="auto"/>
              <w:right w:val="single" w:sz="8" w:space="0" w:color="auto"/>
            </w:tcBorders>
            <w:shd w:val="clear" w:color="auto" w:fill="auto"/>
            <w:noWrap/>
            <w:vAlign w:val="center"/>
          </w:tcPr>
          <w:p w14:paraId="0455FCAD" w14:textId="77777777" w:rsidR="000968ED" w:rsidRDefault="000968ED" w:rsidP="00CB5609">
            <w:pPr>
              <w:rPr>
                <w:rFonts w:cs="Arial"/>
                <w:sz w:val="18"/>
                <w:szCs w:val="18"/>
              </w:rPr>
            </w:pPr>
            <w:r w:rsidRPr="000968ED">
              <w:rPr>
                <w:rFonts w:cs="Arial"/>
                <w:b/>
                <w:color w:val="000000"/>
                <w:szCs w:val="22"/>
                <w:lang w:eastAsia="en-GB"/>
              </w:rPr>
              <w:t>REDACTED</w:t>
            </w:r>
            <w:r w:rsidRPr="005E0DF8">
              <w:rPr>
                <w:rFonts w:cs="Arial"/>
                <w:sz w:val="18"/>
                <w:szCs w:val="18"/>
              </w:rPr>
              <w:t xml:space="preserve"> </w:t>
            </w:r>
          </w:p>
          <w:p w14:paraId="1F81918D" w14:textId="77777777" w:rsidR="00A40103" w:rsidRDefault="000968ED" w:rsidP="00CB5609">
            <w:pPr>
              <w:rPr>
                <w:rFonts w:cs="Arial"/>
                <w:b/>
                <w:color w:val="000000"/>
                <w:szCs w:val="22"/>
                <w:lang w:eastAsia="en-GB"/>
              </w:rPr>
            </w:pPr>
            <w:r w:rsidRPr="000968ED">
              <w:rPr>
                <w:rFonts w:cs="Arial"/>
                <w:b/>
                <w:color w:val="000000"/>
                <w:szCs w:val="22"/>
                <w:lang w:eastAsia="en-GB"/>
              </w:rPr>
              <w:t>REDACTED</w:t>
            </w:r>
          </w:p>
          <w:p w14:paraId="5CB81188" w14:textId="77777777" w:rsidR="000968ED" w:rsidRDefault="000968ED" w:rsidP="00CB5609">
            <w:pPr>
              <w:rPr>
                <w:rFonts w:cs="Arial"/>
                <w:b/>
                <w:color w:val="000000"/>
                <w:szCs w:val="22"/>
                <w:lang w:eastAsia="en-GB"/>
              </w:rPr>
            </w:pPr>
            <w:r w:rsidRPr="000968ED">
              <w:rPr>
                <w:rFonts w:cs="Arial"/>
                <w:b/>
                <w:color w:val="000000"/>
                <w:szCs w:val="22"/>
                <w:lang w:eastAsia="en-GB"/>
              </w:rPr>
              <w:t>REDACTED</w:t>
            </w:r>
          </w:p>
          <w:p w14:paraId="71BDACD6" w14:textId="77777777" w:rsidR="000968ED" w:rsidRDefault="000968ED" w:rsidP="00CB5609">
            <w:pPr>
              <w:rPr>
                <w:rFonts w:cs="Arial"/>
                <w:b/>
                <w:color w:val="000000"/>
                <w:szCs w:val="22"/>
                <w:lang w:eastAsia="en-GB"/>
              </w:rPr>
            </w:pPr>
            <w:r w:rsidRPr="000968ED">
              <w:rPr>
                <w:rFonts w:cs="Arial"/>
                <w:b/>
                <w:color w:val="000000"/>
                <w:szCs w:val="22"/>
                <w:lang w:eastAsia="en-GB"/>
              </w:rPr>
              <w:t>REDACTED</w:t>
            </w:r>
          </w:p>
          <w:p w14:paraId="5174D753" w14:textId="77777777" w:rsidR="000968ED" w:rsidRDefault="000968ED" w:rsidP="00CB5609">
            <w:pPr>
              <w:rPr>
                <w:rFonts w:cs="Arial"/>
                <w:b/>
                <w:color w:val="000000"/>
                <w:szCs w:val="22"/>
                <w:lang w:eastAsia="en-GB"/>
              </w:rPr>
            </w:pPr>
          </w:p>
          <w:p w14:paraId="0361D1D7" w14:textId="149C7658" w:rsidR="000968ED" w:rsidRPr="005E0DF8" w:rsidRDefault="000968ED" w:rsidP="00CB5609">
            <w:pPr>
              <w:rPr>
                <w:rFonts w:cs="Arial"/>
                <w:sz w:val="18"/>
                <w:szCs w:val="18"/>
              </w:rPr>
            </w:pPr>
          </w:p>
        </w:tc>
        <w:tc>
          <w:tcPr>
            <w:tcW w:w="3073" w:type="dxa"/>
            <w:gridSpan w:val="4"/>
            <w:tcBorders>
              <w:top w:val="nil"/>
              <w:left w:val="single" w:sz="8" w:space="0" w:color="auto"/>
              <w:bottom w:val="nil"/>
              <w:right w:val="single" w:sz="8" w:space="0" w:color="auto"/>
            </w:tcBorders>
            <w:shd w:val="clear" w:color="auto" w:fill="auto"/>
            <w:noWrap/>
            <w:vAlign w:val="bottom"/>
          </w:tcPr>
          <w:p w14:paraId="5ABBC972" w14:textId="7C0386DE" w:rsidR="00A40103" w:rsidRPr="005E0DF8" w:rsidRDefault="00A40103" w:rsidP="00CB5609">
            <w:pPr>
              <w:rPr>
                <w:rFonts w:cs="Arial"/>
                <w:sz w:val="18"/>
                <w:szCs w:val="18"/>
              </w:rPr>
            </w:pPr>
            <w:r w:rsidRPr="005E0DF8">
              <w:rPr>
                <w:rFonts w:cs="Arial"/>
                <w:noProof/>
                <w:sz w:val="18"/>
                <w:szCs w:val="18"/>
                <w:lang w:eastAsia="en-GB"/>
              </w:rPr>
              <w:drawing>
                <wp:anchor distT="0" distB="0" distL="114300" distR="114300" simplePos="0" relativeHeight="251660288" behindDoc="0" locked="0" layoutInCell="1" allowOverlap="1" wp14:anchorId="2D579D23" wp14:editId="4270CA09">
                  <wp:simplePos x="0" y="0"/>
                  <wp:positionH relativeFrom="column">
                    <wp:posOffset>352425</wp:posOffset>
                  </wp:positionH>
                  <wp:positionV relativeFrom="paragraph">
                    <wp:posOffset>28575</wp:posOffset>
                  </wp:positionV>
                  <wp:extent cx="1076325" cy="28575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BF7EC"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282C81BD" w14:textId="77777777" w:rsidTr="00096957">
        <w:trPr>
          <w:trHeight w:val="246"/>
          <w:jc w:val="center"/>
        </w:trPr>
        <w:tc>
          <w:tcPr>
            <w:tcW w:w="2744" w:type="dxa"/>
            <w:gridSpan w:val="4"/>
            <w:vMerge/>
            <w:tcBorders>
              <w:left w:val="single" w:sz="8" w:space="0" w:color="auto"/>
              <w:right w:val="single" w:sz="8" w:space="0" w:color="auto"/>
            </w:tcBorders>
            <w:shd w:val="clear" w:color="auto" w:fill="auto"/>
            <w:noWrap/>
            <w:vAlign w:val="bottom"/>
          </w:tcPr>
          <w:p w14:paraId="41A495A0" w14:textId="77777777" w:rsidR="00A40103" w:rsidRPr="005E0DF8" w:rsidRDefault="00A40103" w:rsidP="00CB5609">
            <w:pPr>
              <w:rPr>
                <w:rFonts w:cs="Arial"/>
                <w:sz w:val="18"/>
                <w:szCs w:val="18"/>
              </w:rPr>
            </w:pPr>
          </w:p>
        </w:tc>
        <w:tc>
          <w:tcPr>
            <w:tcW w:w="3073" w:type="dxa"/>
            <w:gridSpan w:val="4"/>
            <w:tcBorders>
              <w:top w:val="nil"/>
              <w:left w:val="single" w:sz="8" w:space="0" w:color="auto"/>
              <w:bottom w:val="nil"/>
              <w:right w:val="single" w:sz="8" w:space="0" w:color="auto"/>
            </w:tcBorders>
            <w:shd w:val="clear" w:color="auto" w:fill="auto"/>
            <w:noWrap/>
            <w:vAlign w:val="bottom"/>
          </w:tcPr>
          <w:p w14:paraId="620D02AD" w14:textId="77777777" w:rsidR="00A40103" w:rsidRPr="005E0DF8" w:rsidRDefault="00A40103" w:rsidP="00CB5609">
            <w:pPr>
              <w:jc w:val="center"/>
              <w:rPr>
                <w:rFonts w:cs="Arial"/>
                <w:sz w:val="18"/>
                <w:szCs w:val="18"/>
              </w:rPr>
            </w:pPr>
            <w:r w:rsidRPr="005E0DF8">
              <w:rPr>
                <w:rFonts w:cs="Arial"/>
                <w:sz w:val="18"/>
                <w:szCs w:val="18"/>
              </w:rPr>
              <w:t>823456-8234/823458234/82349245</w:t>
            </w:r>
          </w:p>
        </w:tc>
      </w:tr>
      <w:tr w:rsidR="00A40103" w:rsidRPr="005E0DF8" w14:paraId="62D1A1E0" w14:textId="77777777" w:rsidTr="00096957">
        <w:trPr>
          <w:trHeight w:val="260"/>
          <w:jc w:val="center"/>
        </w:trPr>
        <w:tc>
          <w:tcPr>
            <w:tcW w:w="2744" w:type="dxa"/>
            <w:gridSpan w:val="4"/>
            <w:vMerge/>
            <w:tcBorders>
              <w:left w:val="single" w:sz="8" w:space="0" w:color="auto"/>
              <w:bottom w:val="single" w:sz="8" w:space="0" w:color="auto"/>
              <w:right w:val="single" w:sz="8" w:space="0" w:color="auto"/>
            </w:tcBorders>
            <w:shd w:val="clear" w:color="auto" w:fill="auto"/>
            <w:noWrap/>
            <w:vAlign w:val="bottom"/>
          </w:tcPr>
          <w:p w14:paraId="4E79EFCC" w14:textId="77777777" w:rsidR="00A40103" w:rsidRPr="005E0DF8" w:rsidRDefault="00A40103" w:rsidP="00CB5609">
            <w:pPr>
              <w:rPr>
                <w:rFonts w:cs="Arial"/>
                <w:sz w:val="18"/>
                <w:szCs w:val="18"/>
              </w:rPr>
            </w:pPr>
          </w:p>
        </w:tc>
        <w:tc>
          <w:tcPr>
            <w:tcW w:w="3073" w:type="dxa"/>
            <w:gridSpan w:val="4"/>
            <w:tcBorders>
              <w:top w:val="nil"/>
              <w:left w:val="single" w:sz="8" w:space="0" w:color="auto"/>
              <w:bottom w:val="single" w:sz="8" w:space="0" w:color="auto"/>
              <w:right w:val="single" w:sz="8" w:space="0" w:color="000000"/>
            </w:tcBorders>
            <w:shd w:val="clear" w:color="auto" w:fill="auto"/>
            <w:noWrap/>
            <w:vAlign w:val="bottom"/>
          </w:tcPr>
          <w:p w14:paraId="36F15188" w14:textId="77777777" w:rsidR="00A40103" w:rsidRPr="005E0DF8" w:rsidRDefault="00A40103" w:rsidP="00CB5609">
            <w:pPr>
              <w:jc w:val="center"/>
              <w:rPr>
                <w:rFonts w:cs="Arial"/>
                <w:sz w:val="18"/>
                <w:szCs w:val="18"/>
              </w:rPr>
            </w:pPr>
          </w:p>
        </w:tc>
      </w:tr>
      <w:tr w:rsidR="00A40103" w:rsidRPr="005E0DF8" w14:paraId="20E0C449" w14:textId="77777777" w:rsidTr="00096957">
        <w:trPr>
          <w:trHeight w:val="246"/>
          <w:jc w:val="center"/>
        </w:trPr>
        <w:tc>
          <w:tcPr>
            <w:tcW w:w="840" w:type="dxa"/>
            <w:tcBorders>
              <w:top w:val="nil"/>
              <w:left w:val="single" w:sz="8" w:space="0" w:color="auto"/>
              <w:bottom w:val="nil"/>
              <w:right w:val="nil"/>
            </w:tcBorders>
            <w:shd w:val="clear" w:color="auto" w:fill="auto"/>
            <w:noWrap/>
            <w:vAlign w:val="bottom"/>
          </w:tcPr>
          <w:p w14:paraId="1F3BF58E" w14:textId="77777777" w:rsidR="00A40103" w:rsidRPr="005E0DF8" w:rsidRDefault="00A40103" w:rsidP="00CB5609">
            <w:pPr>
              <w:rPr>
                <w:rFonts w:cs="Arial"/>
                <w:b/>
                <w:bCs/>
                <w:sz w:val="18"/>
                <w:szCs w:val="18"/>
              </w:rPr>
            </w:pPr>
            <w:r w:rsidRPr="005E0DF8">
              <w:rPr>
                <w:rFonts w:cs="Arial"/>
                <w:b/>
                <w:bCs/>
                <w:sz w:val="18"/>
                <w:szCs w:val="18"/>
              </w:rPr>
              <w:t>Via:</w:t>
            </w:r>
          </w:p>
        </w:tc>
        <w:tc>
          <w:tcPr>
            <w:tcW w:w="1904" w:type="dxa"/>
            <w:gridSpan w:val="3"/>
            <w:tcBorders>
              <w:top w:val="nil"/>
              <w:left w:val="nil"/>
              <w:right w:val="single" w:sz="8" w:space="0" w:color="auto"/>
            </w:tcBorders>
            <w:shd w:val="clear" w:color="auto" w:fill="auto"/>
            <w:noWrap/>
            <w:vAlign w:val="center"/>
          </w:tcPr>
          <w:p w14:paraId="5A4800A2" w14:textId="77777777" w:rsidR="00A40103" w:rsidRPr="005E0DF8" w:rsidRDefault="00A40103" w:rsidP="00CB5609">
            <w:pPr>
              <w:jc w:val="center"/>
              <w:rPr>
                <w:rFonts w:cs="Arial"/>
                <w:sz w:val="18"/>
                <w:szCs w:val="18"/>
              </w:rPr>
            </w:pPr>
          </w:p>
        </w:tc>
        <w:tc>
          <w:tcPr>
            <w:tcW w:w="913" w:type="dxa"/>
            <w:gridSpan w:val="2"/>
            <w:tcBorders>
              <w:top w:val="nil"/>
              <w:left w:val="single" w:sz="8" w:space="0" w:color="auto"/>
              <w:bottom w:val="nil"/>
              <w:right w:val="nil"/>
            </w:tcBorders>
            <w:shd w:val="clear" w:color="auto" w:fill="auto"/>
            <w:noWrap/>
            <w:vAlign w:val="bottom"/>
          </w:tcPr>
          <w:p w14:paraId="174D1B99" w14:textId="77777777" w:rsidR="00A40103" w:rsidRPr="005E0DF8" w:rsidRDefault="00A40103" w:rsidP="00CB5609">
            <w:pPr>
              <w:rPr>
                <w:rFonts w:cs="Arial"/>
                <w:b/>
                <w:bCs/>
                <w:sz w:val="18"/>
                <w:szCs w:val="18"/>
              </w:rPr>
            </w:pPr>
            <w:r w:rsidRPr="005E0DF8">
              <w:rPr>
                <w:rFonts w:cs="Arial"/>
                <w:b/>
                <w:bCs/>
                <w:sz w:val="18"/>
                <w:szCs w:val="18"/>
              </w:rPr>
              <w:t>To:</w:t>
            </w:r>
          </w:p>
        </w:tc>
        <w:tc>
          <w:tcPr>
            <w:tcW w:w="2160" w:type="dxa"/>
            <w:gridSpan w:val="2"/>
            <w:vMerge w:val="restart"/>
            <w:tcBorders>
              <w:left w:val="nil"/>
              <w:bottom w:val="single" w:sz="8" w:space="0" w:color="auto"/>
              <w:right w:val="single" w:sz="8" w:space="0" w:color="auto"/>
            </w:tcBorders>
            <w:shd w:val="clear" w:color="auto" w:fill="auto"/>
            <w:vAlign w:val="center"/>
          </w:tcPr>
          <w:p w14:paraId="042880C5" w14:textId="77777777" w:rsidR="00A40103" w:rsidRPr="005E0DF8" w:rsidRDefault="00A40103" w:rsidP="00CB5609">
            <w:pPr>
              <w:jc w:val="center"/>
              <w:rPr>
                <w:rFonts w:cs="Arial"/>
                <w:sz w:val="18"/>
                <w:szCs w:val="18"/>
              </w:rPr>
            </w:pPr>
          </w:p>
        </w:tc>
      </w:tr>
      <w:tr w:rsidR="00A40103" w:rsidRPr="005E0DF8" w14:paraId="598A8C59" w14:textId="77777777" w:rsidTr="00096957">
        <w:trPr>
          <w:trHeight w:val="246"/>
          <w:jc w:val="center"/>
        </w:trPr>
        <w:tc>
          <w:tcPr>
            <w:tcW w:w="2744" w:type="dxa"/>
            <w:gridSpan w:val="4"/>
            <w:vMerge w:val="restart"/>
            <w:tcBorders>
              <w:top w:val="nil"/>
              <w:left w:val="single" w:sz="8" w:space="0" w:color="auto"/>
              <w:right w:val="single" w:sz="8" w:space="0" w:color="auto"/>
            </w:tcBorders>
            <w:shd w:val="clear" w:color="auto" w:fill="auto"/>
            <w:noWrap/>
            <w:vAlign w:val="bottom"/>
          </w:tcPr>
          <w:p w14:paraId="69D6D944" w14:textId="77777777" w:rsidR="00A40103" w:rsidRPr="005E0DF8" w:rsidRDefault="00A40103" w:rsidP="00CB5609">
            <w:pPr>
              <w:rPr>
                <w:rFonts w:cs="Arial"/>
                <w:sz w:val="18"/>
                <w:szCs w:val="18"/>
              </w:rPr>
            </w:pPr>
            <w:r w:rsidRPr="005E0DF8">
              <w:rPr>
                <w:rFonts w:cs="Arial"/>
                <w:sz w:val="18"/>
                <w:szCs w:val="18"/>
              </w:rPr>
              <w:t> </w:t>
            </w:r>
          </w:p>
          <w:p w14:paraId="725A011B" w14:textId="77777777" w:rsidR="00A40103" w:rsidRPr="005E0DF8" w:rsidRDefault="00A40103" w:rsidP="00CB5609">
            <w:pPr>
              <w:rPr>
                <w:rFonts w:cs="Arial"/>
                <w:sz w:val="18"/>
                <w:szCs w:val="18"/>
              </w:rPr>
            </w:pPr>
            <w:r w:rsidRPr="005E0DF8">
              <w:rPr>
                <w:rFonts w:cs="Arial"/>
                <w:sz w:val="18"/>
                <w:szCs w:val="18"/>
              </w:rPr>
              <w:t> </w:t>
            </w:r>
          </w:p>
          <w:p w14:paraId="01E96F3C" w14:textId="77777777" w:rsidR="00A40103" w:rsidRPr="005E0DF8" w:rsidRDefault="00A40103" w:rsidP="00CB5609">
            <w:pPr>
              <w:rPr>
                <w:rFonts w:cs="Arial"/>
                <w:sz w:val="18"/>
                <w:szCs w:val="18"/>
              </w:rPr>
            </w:pPr>
            <w:r w:rsidRPr="005E0DF8">
              <w:rPr>
                <w:rFonts w:cs="Arial"/>
                <w:sz w:val="18"/>
                <w:szCs w:val="18"/>
              </w:rPr>
              <w:t> </w:t>
            </w:r>
          </w:p>
        </w:tc>
        <w:tc>
          <w:tcPr>
            <w:tcW w:w="913" w:type="dxa"/>
            <w:gridSpan w:val="2"/>
            <w:tcBorders>
              <w:top w:val="nil"/>
              <w:left w:val="single" w:sz="8" w:space="0" w:color="auto"/>
              <w:bottom w:val="nil"/>
              <w:right w:val="nil"/>
            </w:tcBorders>
            <w:shd w:val="clear" w:color="auto" w:fill="auto"/>
            <w:noWrap/>
            <w:vAlign w:val="bottom"/>
          </w:tcPr>
          <w:p w14:paraId="735CFF2D" w14:textId="77777777" w:rsidR="00A40103" w:rsidRPr="005E0DF8" w:rsidRDefault="00A40103" w:rsidP="00CB5609">
            <w:pPr>
              <w:rPr>
                <w:rFonts w:cs="Arial"/>
                <w:sz w:val="18"/>
                <w:szCs w:val="18"/>
              </w:rPr>
            </w:pPr>
          </w:p>
        </w:tc>
        <w:tc>
          <w:tcPr>
            <w:tcW w:w="2160" w:type="dxa"/>
            <w:gridSpan w:val="2"/>
            <w:vMerge/>
            <w:tcBorders>
              <w:top w:val="nil"/>
              <w:left w:val="nil"/>
              <w:bottom w:val="single" w:sz="8" w:space="0" w:color="auto"/>
              <w:right w:val="single" w:sz="8" w:space="0" w:color="auto"/>
            </w:tcBorders>
            <w:shd w:val="clear" w:color="auto" w:fill="auto"/>
            <w:vAlign w:val="center"/>
          </w:tcPr>
          <w:p w14:paraId="51B64BE6" w14:textId="77777777" w:rsidR="00A40103" w:rsidRPr="005E0DF8" w:rsidRDefault="00A40103" w:rsidP="00CB5609">
            <w:pPr>
              <w:rPr>
                <w:rFonts w:cs="Arial"/>
                <w:sz w:val="18"/>
                <w:szCs w:val="18"/>
              </w:rPr>
            </w:pPr>
          </w:p>
        </w:tc>
      </w:tr>
      <w:tr w:rsidR="00A40103" w:rsidRPr="005E0DF8" w14:paraId="4BBF663B" w14:textId="77777777" w:rsidTr="00096957">
        <w:trPr>
          <w:trHeight w:val="246"/>
          <w:jc w:val="center"/>
        </w:trPr>
        <w:tc>
          <w:tcPr>
            <w:tcW w:w="2744" w:type="dxa"/>
            <w:gridSpan w:val="4"/>
            <w:vMerge/>
            <w:tcBorders>
              <w:left w:val="single" w:sz="8" w:space="0" w:color="auto"/>
              <w:right w:val="single" w:sz="8" w:space="0" w:color="auto"/>
            </w:tcBorders>
            <w:shd w:val="clear" w:color="auto" w:fill="auto"/>
            <w:noWrap/>
            <w:vAlign w:val="bottom"/>
          </w:tcPr>
          <w:p w14:paraId="33370B59" w14:textId="77777777" w:rsidR="00A40103" w:rsidRPr="005E0DF8" w:rsidRDefault="00A40103" w:rsidP="00CB5609">
            <w:pPr>
              <w:rPr>
                <w:rFonts w:cs="Arial"/>
                <w:sz w:val="18"/>
                <w:szCs w:val="18"/>
              </w:rPr>
            </w:pPr>
          </w:p>
        </w:tc>
        <w:tc>
          <w:tcPr>
            <w:tcW w:w="913" w:type="dxa"/>
            <w:gridSpan w:val="2"/>
            <w:tcBorders>
              <w:top w:val="nil"/>
              <w:left w:val="single" w:sz="8" w:space="0" w:color="auto"/>
              <w:bottom w:val="nil"/>
              <w:right w:val="nil"/>
            </w:tcBorders>
            <w:shd w:val="clear" w:color="auto" w:fill="auto"/>
            <w:noWrap/>
            <w:vAlign w:val="bottom"/>
          </w:tcPr>
          <w:p w14:paraId="61BB2714" w14:textId="77777777" w:rsidR="00A40103" w:rsidRPr="005E0DF8" w:rsidRDefault="00A40103" w:rsidP="00CB5609">
            <w:pPr>
              <w:rPr>
                <w:rFonts w:cs="Arial"/>
                <w:sz w:val="18"/>
                <w:szCs w:val="18"/>
              </w:rPr>
            </w:pPr>
          </w:p>
        </w:tc>
        <w:tc>
          <w:tcPr>
            <w:tcW w:w="2160" w:type="dxa"/>
            <w:gridSpan w:val="2"/>
            <w:vMerge/>
            <w:tcBorders>
              <w:top w:val="nil"/>
              <w:left w:val="nil"/>
              <w:bottom w:val="single" w:sz="8" w:space="0" w:color="auto"/>
              <w:right w:val="single" w:sz="8" w:space="0" w:color="auto"/>
            </w:tcBorders>
            <w:shd w:val="clear" w:color="auto" w:fill="auto"/>
            <w:vAlign w:val="center"/>
          </w:tcPr>
          <w:p w14:paraId="63D70A9F" w14:textId="77777777" w:rsidR="00A40103" w:rsidRPr="005E0DF8" w:rsidRDefault="00A40103" w:rsidP="00CB5609">
            <w:pPr>
              <w:rPr>
                <w:rFonts w:cs="Arial"/>
                <w:sz w:val="18"/>
                <w:szCs w:val="18"/>
              </w:rPr>
            </w:pPr>
          </w:p>
        </w:tc>
      </w:tr>
      <w:tr w:rsidR="00A40103" w:rsidRPr="005E0DF8" w14:paraId="728952DC" w14:textId="77777777" w:rsidTr="00096957">
        <w:trPr>
          <w:trHeight w:val="260"/>
          <w:jc w:val="center"/>
        </w:trPr>
        <w:tc>
          <w:tcPr>
            <w:tcW w:w="2744" w:type="dxa"/>
            <w:gridSpan w:val="4"/>
            <w:vMerge/>
            <w:tcBorders>
              <w:left w:val="single" w:sz="8" w:space="0" w:color="auto"/>
              <w:bottom w:val="single" w:sz="8" w:space="0" w:color="auto"/>
              <w:right w:val="single" w:sz="8" w:space="0" w:color="auto"/>
            </w:tcBorders>
            <w:shd w:val="clear" w:color="auto" w:fill="auto"/>
            <w:noWrap/>
            <w:vAlign w:val="bottom"/>
          </w:tcPr>
          <w:p w14:paraId="08C1B190" w14:textId="77777777" w:rsidR="00A40103" w:rsidRPr="005E0DF8" w:rsidRDefault="00A40103" w:rsidP="00CB5609">
            <w:pPr>
              <w:rPr>
                <w:rFonts w:cs="Arial"/>
                <w:sz w:val="18"/>
                <w:szCs w:val="18"/>
              </w:rPr>
            </w:pPr>
          </w:p>
        </w:tc>
        <w:tc>
          <w:tcPr>
            <w:tcW w:w="913" w:type="dxa"/>
            <w:gridSpan w:val="2"/>
            <w:tcBorders>
              <w:top w:val="nil"/>
              <w:left w:val="single" w:sz="8" w:space="0" w:color="auto"/>
              <w:bottom w:val="single" w:sz="8" w:space="0" w:color="auto"/>
              <w:right w:val="nil"/>
            </w:tcBorders>
            <w:shd w:val="clear" w:color="auto" w:fill="auto"/>
            <w:noWrap/>
            <w:vAlign w:val="bottom"/>
          </w:tcPr>
          <w:p w14:paraId="09C5A9C6" w14:textId="77777777" w:rsidR="00A40103" w:rsidRPr="005E0DF8" w:rsidRDefault="00A40103" w:rsidP="00CB5609">
            <w:pPr>
              <w:rPr>
                <w:rFonts w:cs="Arial"/>
                <w:sz w:val="18"/>
                <w:szCs w:val="18"/>
              </w:rPr>
            </w:pPr>
            <w:r w:rsidRPr="005E0DF8">
              <w:rPr>
                <w:rFonts w:cs="Arial"/>
                <w:sz w:val="18"/>
                <w:szCs w:val="18"/>
              </w:rPr>
              <w:t> </w:t>
            </w:r>
          </w:p>
        </w:tc>
        <w:tc>
          <w:tcPr>
            <w:tcW w:w="2160" w:type="dxa"/>
            <w:gridSpan w:val="2"/>
            <w:vMerge/>
            <w:tcBorders>
              <w:top w:val="nil"/>
              <w:left w:val="nil"/>
              <w:bottom w:val="single" w:sz="8" w:space="0" w:color="auto"/>
              <w:right w:val="single" w:sz="8" w:space="0" w:color="auto"/>
            </w:tcBorders>
            <w:shd w:val="clear" w:color="auto" w:fill="auto"/>
            <w:vAlign w:val="center"/>
          </w:tcPr>
          <w:p w14:paraId="7F0EB6D7" w14:textId="77777777" w:rsidR="00A40103" w:rsidRPr="005E0DF8" w:rsidRDefault="00A40103" w:rsidP="00CB5609">
            <w:pPr>
              <w:rPr>
                <w:rFonts w:cs="Arial"/>
                <w:sz w:val="18"/>
                <w:szCs w:val="18"/>
              </w:rPr>
            </w:pPr>
          </w:p>
        </w:tc>
      </w:tr>
      <w:tr w:rsidR="00A40103" w:rsidRPr="005E0DF8" w14:paraId="02220205" w14:textId="77777777" w:rsidTr="00096957">
        <w:trPr>
          <w:trHeight w:val="246"/>
          <w:jc w:val="center"/>
        </w:trPr>
        <w:tc>
          <w:tcPr>
            <w:tcW w:w="3657" w:type="dxa"/>
            <w:gridSpan w:val="6"/>
            <w:tcBorders>
              <w:top w:val="single" w:sz="8" w:space="0" w:color="auto"/>
              <w:left w:val="single" w:sz="8" w:space="0" w:color="auto"/>
              <w:bottom w:val="nil"/>
              <w:right w:val="nil"/>
            </w:tcBorders>
            <w:shd w:val="clear" w:color="auto" w:fill="auto"/>
            <w:noWrap/>
            <w:vAlign w:val="bottom"/>
          </w:tcPr>
          <w:p w14:paraId="193CAC66" w14:textId="77777777" w:rsidR="00A40103" w:rsidRPr="005E0DF8" w:rsidRDefault="00A40103" w:rsidP="00CB5609">
            <w:pPr>
              <w:rPr>
                <w:rFonts w:cs="Arial"/>
                <w:b/>
                <w:bCs/>
                <w:sz w:val="18"/>
                <w:szCs w:val="18"/>
              </w:rPr>
            </w:pPr>
            <w:r w:rsidRPr="005E0DF8">
              <w:rPr>
                <w:rFonts w:cs="Arial"/>
                <w:b/>
                <w:bCs/>
                <w:sz w:val="18"/>
                <w:szCs w:val="18"/>
              </w:rPr>
              <w:t>Demand / Task Reference:</w:t>
            </w:r>
          </w:p>
          <w:p w14:paraId="47AE7CE0" w14:textId="77777777" w:rsidR="00A40103" w:rsidRPr="005E0DF8" w:rsidRDefault="00A40103" w:rsidP="00CB5609">
            <w:pPr>
              <w:rPr>
                <w:rFonts w:cs="Arial"/>
                <w:sz w:val="18"/>
                <w:szCs w:val="18"/>
              </w:rPr>
            </w:pPr>
            <w:r w:rsidRPr="005E0DF8">
              <w:rPr>
                <w:rFonts w:cs="Arial"/>
                <w:sz w:val="18"/>
                <w:szCs w:val="18"/>
              </w:rPr>
              <w:t> </w:t>
            </w:r>
          </w:p>
        </w:tc>
        <w:tc>
          <w:tcPr>
            <w:tcW w:w="1008" w:type="dxa"/>
            <w:tcBorders>
              <w:top w:val="single" w:sz="8" w:space="0" w:color="auto"/>
              <w:left w:val="nil"/>
              <w:bottom w:val="nil"/>
              <w:right w:val="nil"/>
            </w:tcBorders>
            <w:shd w:val="clear" w:color="auto" w:fill="auto"/>
            <w:noWrap/>
            <w:vAlign w:val="bottom"/>
          </w:tcPr>
          <w:p w14:paraId="0BF98395" w14:textId="77777777" w:rsidR="00A40103" w:rsidRPr="005E0DF8" w:rsidRDefault="00A40103" w:rsidP="00CB5609">
            <w:pPr>
              <w:rPr>
                <w:rFonts w:cs="Arial"/>
                <w:sz w:val="18"/>
                <w:szCs w:val="18"/>
              </w:rPr>
            </w:pPr>
            <w:r w:rsidRPr="005E0DF8">
              <w:rPr>
                <w:rFonts w:cs="Arial"/>
                <w:sz w:val="18"/>
                <w:szCs w:val="18"/>
              </w:rPr>
              <w:t> </w:t>
            </w:r>
          </w:p>
        </w:tc>
        <w:tc>
          <w:tcPr>
            <w:tcW w:w="1152" w:type="dxa"/>
            <w:tcBorders>
              <w:top w:val="single" w:sz="8" w:space="0" w:color="auto"/>
              <w:left w:val="nil"/>
              <w:bottom w:val="nil"/>
              <w:right w:val="single" w:sz="8" w:space="0" w:color="auto"/>
            </w:tcBorders>
            <w:shd w:val="clear" w:color="auto" w:fill="auto"/>
            <w:noWrap/>
            <w:vAlign w:val="bottom"/>
          </w:tcPr>
          <w:p w14:paraId="7E39954F"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56C4774A" w14:textId="77777777" w:rsidTr="00096957">
        <w:trPr>
          <w:trHeight w:val="246"/>
          <w:jc w:val="center"/>
        </w:trPr>
        <w:tc>
          <w:tcPr>
            <w:tcW w:w="1965" w:type="dxa"/>
            <w:gridSpan w:val="3"/>
            <w:tcBorders>
              <w:top w:val="nil"/>
              <w:left w:val="single" w:sz="8" w:space="0" w:color="auto"/>
              <w:bottom w:val="nil"/>
              <w:right w:val="nil"/>
            </w:tcBorders>
            <w:shd w:val="clear" w:color="auto" w:fill="auto"/>
            <w:noWrap/>
            <w:vAlign w:val="bottom"/>
          </w:tcPr>
          <w:p w14:paraId="6DB43947" w14:textId="77777777" w:rsidR="00A40103" w:rsidRPr="005E0DF8" w:rsidRDefault="00A40103" w:rsidP="00CB5609">
            <w:pPr>
              <w:rPr>
                <w:rFonts w:cs="Arial"/>
                <w:sz w:val="18"/>
                <w:szCs w:val="18"/>
              </w:rPr>
            </w:pPr>
            <w:r w:rsidRPr="005E0DF8">
              <w:rPr>
                <w:rFonts w:cs="Arial"/>
                <w:sz w:val="18"/>
                <w:szCs w:val="18"/>
              </w:rPr>
              <w:t> </w:t>
            </w:r>
          </w:p>
        </w:tc>
        <w:tc>
          <w:tcPr>
            <w:tcW w:w="779" w:type="dxa"/>
            <w:tcBorders>
              <w:top w:val="nil"/>
              <w:left w:val="nil"/>
              <w:bottom w:val="nil"/>
              <w:right w:val="nil"/>
            </w:tcBorders>
            <w:shd w:val="clear" w:color="auto" w:fill="auto"/>
            <w:noWrap/>
            <w:vAlign w:val="bottom"/>
          </w:tcPr>
          <w:p w14:paraId="3606533B" w14:textId="77777777" w:rsidR="00A40103" w:rsidRPr="005E0DF8" w:rsidRDefault="00A40103" w:rsidP="00CB5609">
            <w:pPr>
              <w:rPr>
                <w:rFonts w:cs="Arial"/>
                <w:sz w:val="18"/>
                <w:szCs w:val="18"/>
              </w:rPr>
            </w:pPr>
          </w:p>
        </w:tc>
        <w:tc>
          <w:tcPr>
            <w:tcW w:w="1921" w:type="dxa"/>
            <w:gridSpan w:val="3"/>
            <w:tcBorders>
              <w:top w:val="nil"/>
              <w:left w:val="nil"/>
              <w:bottom w:val="nil"/>
              <w:right w:val="nil"/>
            </w:tcBorders>
            <w:shd w:val="clear" w:color="auto" w:fill="auto"/>
            <w:noWrap/>
            <w:vAlign w:val="bottom"/>
          </w:tcPr>
          <w:p w14:paraId="2BB3C159" w14:textId="33F9492B" w:rsidR="00A40103" w:rsidRPr="005E0DF8" w:rsidRDefault="00A40103" w:rsidP="00CB5609">
            <w:pPr>
              <w:rPr>
                <w:rFonts w:cs="Arial"/>
                <w:sz w:val="18"/>
                <w:szCs w:val="18"/>
              </w:rPr>
            </w:pPr>
            <w:r w:rsidRPr="005E0DF8">
              <w:rPr>
                <w:rFonts w:cs="Arial"/>
                <w:noProof/>
                <w:sz w:val="18"/>
                <w:szCs w:val="18"/>
                <w:lang w:eastAsia="en-GB"/>
              </w:rPr>
              <w:drawing>
                <wp:anchor distT="0" distB="0" distL="114300" distR="114300" simplePos="0" relativeHeight="251661312" behindDoc="0" locked="0" layoutInCell="1" allowOverlap="1" wp14:anchorId="15342202" wp14:editId="6AD978B9">
                  <wp:simplePos x="0" y="0"/>
                  <wp:positionH relativeFrom="column">
                    <wp:posOffset>45720</wp:posOffset>
                  </wp:positionH>
                  <wp:positionV relativeFrom="paragraph">
                    <wp:posOffset>24130</wp:posOffset>
                  </wp:positionV>
                  <wp:extent cx="1076325" cy="285750"/>
                  <wp:effectExtent l="0" t="0" r="952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76325" cy="285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52" w:type="dxa"/>
            <w:tcBorders>
              <w:top w:val="nil"/>
              <w:left w:val="nil"/>
              <w:bottom w:val="nil"/>
              <w:right w:val="single" w:sz="8" w:space="0" w:color="auto"/>
            </w:tcBorders>
            <w:shd w:val="clear" w:color="auto" w:fill="auto"/>
            <w:noWrap/>
            <w:vAlign w:val="bottom"/>
          </w:tcPr>
          <w:p w14:paraId="2A0D2EAD"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15AC57D2" w14:textId="77777777" w:rsidTr="00096957">
        <w:trPr>
          <w:trHeight w:val="246"/>
          <w:jc w:val="center"/>
        </w:trPr>
        <w:tc>
          <w:tcPr>
            <w:tcW w:w="1965" w:type="dxa"/>
            <w:gridSpan w:val="3"/>
            <w:tcBorders>
              <w:top w:val="nil"/>
              <w:left w:val="single" w:sz="8" w:space="0" w:color="auto"/>
              <w:bottom w:val="nil"/>
              <w:right w:val="nil"/>
            </w:tcBorders>
            <w:shd w:val="clear" w:color="auto" w:fill="auto"/>
            <w:noWrap/>
            <w:vAlign w:val="bottom"/>
          </w:tcPr>
          <w:p w14:paraId="4A2146EC" w14:textId="77777777" w:rsidR="00A40103" w:rsidRPr="005E0DF8" w:rsidRDefault="00A40103" w:rsidP="00CB5609">
            <w:pPr>
              <w:rPr>
                <w:rFonts w:cs="Arial"/>
                <w:sz w:val="18"/>
                <w:szCs w:val="18"/>
              </w:rPr>
            </w:pPr>
            <w:r w:rsidRPr="005E0DF8">
              <w:rPr>
                <w:rFonts w:cs="Arial"/>
                <w:sz w:val="18"/>
                <w:szCs w:val="18"/>
              </w:rPr>
              <w:t> </w:t>
            </w:r>
          </w:p>
        </w:tc>
        <w:tc>
          <w:tcPr>
            <w:tcW w:w="2700" w:type="dxa"/>
            <w:gridSpan w:val="4"/>
            <w:tcBorders>
              <w:top w:val="nil"/>
              <w:left w:val="nil"/>
              <w:bottom w:val="nil"/>
              <w:right w:val="nil"/>
            </w:tcBorders>
            <w:shd w:val="clear" w:color="auto" w:fill="auto"/>
            <w:noWrap/>
            <w:vAlign w:val="bottom"/>
          </w:tcPr>
          <w:p w14:paraId="79AA9AEE" w14:textId="77777777" w:rsidR="00A40103" w:rsidRPr="005E0DF8" w:rsidRDefault="00A40103" w:rsidP="00CB5609">
            <w:pPr>
              <w:rPr>
                <w:rFonts w:cs="Arial"/>
                <w:sz w:val="18"/>
                <w:szCs w:val="18"/>
              </w:rPr>
            </w:pPr>
          </w:p>
        </w:tc>
        <w:tc>
          <w:tcPr>
            <w:tcW w:w="1152" w:type="dxa"/>
            <w:tcBorders>
              <w:top w:val="nil"/>
              <w:left w:val="nil"/>
              <w:bottom w:val="nil"/>
              <w:right w:val="single" w:sz="8" w:space="0" w:color="auto"/>
            </w:tcBorders>
            <w:shd w:val="clear" w:color="auto" w:fill="auto"/>
            <w:noWrap/>
            <w:vAlign w:val="bottom"/>
          </w:tcPr>
          <w:p w14:paraId="21069C71"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47A47695" w14:textId="77777777" w:rsidTr="00096957">
        <w:trPr>
          <w:trHeight w:val="257"/>
          <w:jc w:val="center"/>
        </w:trPr>
        <w:tc>
          <w:tcPr>
            <w:tcW w:w="840" w:type="dxa"/>
            <w:tcBorders>
              <w:top w:val="nil"/>
              <w:left w:val="single" w:sz="8" w:space="0" w:color="auto"/>
              <w:bottom w:val="single" w:sz="8" w:space="0" w:color="auto"/>
              <w:right w:val="nil"/>
            </w:tcBorders>
            <w:shd w:val="clear" w:color="auto" w:fill="auto"/>
            <w:noWrap/>
            <w:vAlign w:val="bottom"/>
          </w:tcPr>
          <w:p w14:paraId="0FB1D2AF" w14:textId="77777777" w:rsidR="00A40103" w:rsidRPr="005E0DF8" w:rsidRDefault="00A40103" w:rsidP="00CB5609">
            <w:pPr>
              <w:rPr>
                <w:rFonts w:cs="Arial"/>
                <w:sz w:val="18"/>
                <w:szCs w:val="18"/>
              </w:rPr>
            </w:pPr>
            <w:r w:rsidRPr="005E0DF8">
              <w:rPr>
                <w:rFonts w:cs="Arial"/>
                <w:sz w:val="18"/>
                <w:szCs w:val="18"/>
              </w:rPr>
              <w:t> </w:t>
            </w:r>
          </w:p>
        </w:tc>
        <w:tc>
          <w:tcPr>
            <w:tcW w:w="1125" w:type="dxa"/>
            <w:gridSpan w:val="2"/>
            <w:tcBorders>
              <w:top w:val="nil"/>
              <w:left w:val="nil"/>
              <w:bottom w:val="single" w:sz="8" w:space="0" w:color="auto"/>
              <w:right w:val="nil"/>
            </w:tcBorders>
            <w:shd w:val="clear" w:color="auto" w:fill="auto"/>
            <w:noWrap/>
            <w:vAlign w:val="bottom"/>
          </w:tcPr>
          <w:p w14:paraId="33EC2A50" w14:textId="77777777" w:rsidR="00A40103" w:rsidRPr="005E0DF8" w:rsidRDefault="00A40103" w:rsidP="00CB5609">
            <w:pPr>
              <w:rPr>
                <w:rFonts w:cs="Arial"/>
                <w:sz w:val="18"/>
                <w:szCs w:val="18"/>
              </w:rPr>
            </w:pPr>
            <w:r w:rsidRPr="005E0DF8">
              <w:rPr>
                <w:rFonts w:cs="Arial"/>
                <w:sz w:val="18"/>
                <w:szCs w:val="18"/>
              </w:rPr>
              <w:t> </w:t>
            </w:r>
          </w:p>
        </w:tc>
        <w:tc>
          <w:tcPr>
            <w:tcW w:w="779" w:type="dxa"/>
            <w:tcBorders>
              <w:top w:val="nil"/>
              <w:left w:val="nil"/>
              <w:bottom w:val="single" w:sz="8" w:space="0" w:color="auto"/>
              <w:right w:val="nil"/>
            </w:tcBorders>
            <w:shd w:val="clear" w:color="auto" w:fill="auto"/>
            <w:noWrap/>
            <w:vAlign w:val="bottom"/>
          </w:tcPr>
          <w:p w14:paraId="06201562" w14:textId="77777777" w:rsidR="00A40103" w:rsidRPr="005E0DF8" w:rsidRDefault="00A40103" w:rsidP="00CB5609">
            <w:pPr>
              <w:rPr>
                <w:rFonts w:cs="Arial"/>
                <w:sz w:val="18"/>
                <w:szCs w:val="18"/>
              </w:rPr>
            </w:pPr>
            <w:r w:rsidRPr="005E0DF8">
              <w:rPr>
                <w:rFonts w:cs="Arial"/>
                <w:sz w:val="18"/>
                <w:szCs w:val="18"/>
              </w:rPr>
              <w:t> </w:t>
            </w:r>
          </w:p>
        </w:tc>
        <w:tc>
          <w:tcPr>
            <w:tcW w:w="1921" w:type="dxa"/>
            <w:gridSpan w:val="3"/>
            <w:tcBorders>
              <w:top w:val="nil"/>
              <w:left w:val="nil"/>
              <w:bottom w:val="single" w:sz="8" w:space="0" w:color="auto"/>
              <w:right w:val="nil"/>
            </w:tcBorders>
            <w:shd w:val="clear" w:color="auto" w:fill="auto"/>
            <w:noWrap/>
            <w:vAlign w:val="bottom"/>
          </w:tcPr>
          <w:p w14:paraId="17E10DAC" w14:textId="77777777" w:rsidR="00A40103" w:rsidRPr="005E0DF8" w:rsidRDefault="00A40103" w:rsidP="00CB5609">
            <w:pPr>
              <w:jc w:val="center"/>
              <w:rPr>
                <w:rFonts w:cs="Arial"/>
                <w:sz w:val="18"/>
                <w:szCs w:val="18"/>
              </w:rPr>
            </w:pPr>
            <w:r w:rsidRPr="005E0DF8">
              <w:rPr>
                <w:rFonts w:cs="Arial"/>
                <w:sz w:val="18"/>
                <w:szCs w:val="18"/>
              </w:rPr>
              <w:t>*BC278787*</w:t>
            </w:r>
          </w:p>
        </w:tc>
        <w:tc>
          <w:tcPr>
            <w:tcW w:w="1152" w:type="dxa"/>
            <w:tcBorders>
              <w:top w:val="nil"/>
              <w:left w:val="nil"/>
              <w:bottom w:val="single" w:sz="8" w:space="0" w:color="auto"/>
              <w:right w:val="single" w:sz="8" w:space="0" w:color="auto"/>
            </w:tcBorders>
            <w:shd w:val="clear" w:color="auto" w:fill="auto"/>
            <w:noWrap/>
            <w:vAlign w:val="bottom"/>
          </w:tcPr>
          <w:p w14:paraId="2FD63463"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057E2535" w14:textId="77777777" w:rsidTr="00096957">
        <w:trPr>
          <w:trHeight w:val="246"/>
          <w:jc w:val="center"/>
        </w:trPr>
        <w:tc>
          <w:tcPr>
            <w:tcW w:w="1965" w:type="dxa"/>
            <w:gridSpan w:val="3"/>
            <w:tcBorders>
              <w:top w:val="nil"/>
              <w:left w:val="single" w:sz="8" w:space="0" w:color="auto"/>
              <w:bottom w:val="nil"/>
              <w:right w:val="nil"/>
            </w:tcBorders>
            <w:shd w:val="clear" w:color="auto" w:fill="auto"/>
            <w:noWrap/>
            <w:vAlign w:val="bottom"/>
          </w:tcPr>
          <w:p w14:paraId="0B6609F3" w14:textId="77777777" w:rsidR="00A40103" w:rsidRPr="005E0DF8" w:rsidRDefault="00A40103" w:rsidP="00CB5609">
            <w:pPr>
              <w:rPr>
                <w:rFonts w:cs="Arial"/>
                <w:sz w:val="18"/>
                <w:szCs w:val="18"/>
              </w:rPr>
            </w:pPr>
            <w:r w:rsidRPr="005E0DF8">
              <w:rPr>
                <w:rFonts w:cs="Arial"/>
                <w:b/>
                <w:bCs/>
                <w:sz w:val="18"/>
                <w:szCs w:val="18"/>
              </w:rPr>
              <w:t>Description:</w:t>
            </w:r>
          </w:p>
        </w:tc>
        <w:tc>
          <w:tcPr>
            <w:tcW w:w="1692" w:type="dxa"/>
            <w:gridSpan w:val="3"/>
            <w:tcBorders>
              <w:top w:val="single" w:sz="8" w:space="0" w:color="auto"/>
              <w:left w:val="nil"/>
              <w:right w:val="nil"/>
            </w:tcBorders>
            <w:shd w:val="clear" w:color="auto" w:fill="auto"/>
            <w:noWrap/>
            <w:vAlign w:val="bottom"/>
          </w:tcPr>
          <w:p w14:paraId="64985E41" w14:textId="77777777" w:rsidR="00A40103" w:rsidRPr="005E0DF8" w:rsidRDefault="00A40103" w:rsidP="00CB5609">
            <w:pPr>
              <w:rPr>
                <w:rFonts w:cs="Arial"/>
                <w:sz w:val="18"/>
                <w:szCs w:val="18"/>
              </w:rPr>
            </w:pPr>
          </w:p>
        </w:tc>
        <w:tc>
          <w:tcPr>
            <w:tcW w:w="1008" w:type="dxa"/>
            <w:tcBorders>
              <w:top w:val="nil"/>
              <w:left w:val="nil"/>
              <w:bottom w:val="nil"/>
              <w:right w:val="nil"/>
            </w:tcBorders>
            <w:shd w:val="clear" w:color="auto" w:fill="auto"/>
            <w:noWrap/>
            <w:vAlign w:val="bottom"/>
          </w:tcPr>
          <w:p w14:paraId="4464DF8B" w14:textId="77777777" w:rsidR="00A40103" w:rsidRPr="005E0DF8" w:rsidRDefault="00A40103" w:rsidP="00CB5609">
            <w:pPr>
              <w:rPr>
                <w:rFonts w:cs="Arial"/>
                <w:sz w:val="18"/>
                <w:szCs w:val="18"/>
              </w:rPr>
            </w:pPr>
          </w:p>
        </w:tc>
        <w:tc>
          <w:tcPr>
            <w:tcW w:w="1152" w:type="dxa"/>
            <w:tcBorders>
              <w:top w:val="nil"/>
              <w:left w:val="nil"/>
              <w:bottom w:val="nil"/>
              <w:right w:val="single" w:sz="8" w:space="0" w:color="auto"/>
            </w:tcBorders>
            <w:shd w:val="clear" w:color="auto" w:fill="auto"/>
            <w:noWrap/>
            <w:vAlign w:val="bottom"/>
          </w:tcPr>
          <w:p w14:paraId="6CE0C1F7" w14:textId="77777777" w:rsidR="00A40103" w:rsidRPr="005E0DF8" w:rsidRDefault="00A40103" w:rsidP="00CB5609">
            <w:pPr>
              <w:rPr>
                <w:rFonts w:cs="Arial"/>
                <w:sz w:val="18"/>
                <w:szCs w:val="18"/>
              </w:rPr>
            </w:pPr>
          </w:p>
        </w:tc>
      </w:tr>
      <w:tr w:rsidR="00A40103" w:rsidRPr="005E0DF8" w14:paraId="4386DBEF" w14:textId="77777777" w:rsidTr="00096957">
        <w:trPr>
          <w:trHeight w:val="246"/>
          <w:jc w:val="center"/>
        </w:trPr>
        <w:tc>
          <w:tcPr>
            <w:tcW w:w="1965" w:type="dxa"/>
            <w:gridSpan w:val="3"/>
            <w:tcBorders>
              <w:top w:val="nil"/>
              <w:left w:val="single" w:sz="8" w:space="0" w:color="auto"/>
              <w:bottom w:val="nil"/>
              <w:right w:val="nil"/>
            </w:tcBorders>
            <w:shd w:val="clear" w:color="auto" w:fill="auto"/>
            <w:noWrap/>
            <w:vAlign w:val="bottom"/>
          </w:tcPr>
          <w:p w14:paraId="53661B20" w14:textId="77777777" w:rsidR="00A40103" w:rsidRPr="005E0DF8" w:rsidRDefault="00A40103" w:rsidP="00CB5609">
            <w:pPr>
              <w:rPr>
                <w:rFonts w:cs="Arial"/>
                <w:sz w:val="18"/>
                <w:szCs w:val="18"/>
              </w:rPr>
            </w:pPr>
            <w:r w:rsidRPr="005E0DF8">
              <w:rPr>
                <w:rFonts w:cs="Arial"/>
                <w:sz w:val="18"/>
                <w:szCs w:val="18"/>
              </w:rPr>
              <w:t> </w:t>
            </w:r>
          </w:p>
        </w:tc>
        <w:tc>
          <w:tcPr>
            <w:tcW w:w="1692" w:type="dxa"/>
            <w:gridSpan w:val="3"/>
            <w:tcBorders>
              <w:left w:val="nil"/>
              <w:bottom w:val="nil"/>
              <w:right w:val="nil"/>
            </w:tcBorders>
            <w:shd w:val="clear" w:color="auto" w:fill="auto"/>
            <w:noWrap/>
            <w:vAlign w:val="bottom"/>
          </w:tcPr>
          <w:p w14:paraId="0F2B6F4C" w14:textId="77777777" w:rsidR="00A40103" w:rsidRPr="005E0DF8" w:rsidRDefault="00A40103" w:rsidP="00CB5609">
            <w:pPr>
              <w:rPr>
                <w:rFonts w:cs="Arial"/>
                <w:sz w:val="18"/>
                <w:szCs w:val="18"/>
              </w:rPr>
            </w:pPr>
          </w:p>
        </w:tc>
        <w:tc>
          <w:tcPr>
            <w:tcW w:w="1008" w:type="dxa"/>
            <w:tcBorders>
              <w:top w:val="nil"/>
              <w:left w:val="nil"/>
              <w:bottom w:val="nil"/>
              <w:right w:val="nil"/>
            </w:tcBorders>
            <w:shd w:val="clear" w:color="auto" w:fill="auto"/>
            <w:noWrap/>
            <w:vAlign w:val="bottom"/>
          </w:tcPr>
          <w:p w14:paraId="105973D4" w14:textId="77777777" w:rsidR="00A40103" w:rsidRPr="005E0DF8" w:rsidRDefault="00A40103" w:rsidP="00CB5609">
            <w:pPr>
              <w:rPr>
                <w:rFonts w:cs="Arial"/>
                <w:sz w:val="18"/>
                <w:szCs w:val="18"/>
              </w:rPr>
            </w:pPr>
            <w:r w:rsidRPr="005E0DF8">
              <w:rPr>
                <w:rFonts w:cs="Arial"/>
                <w:sz w:val="18"/>
                <w:szCs w:val="18"/>
              </w:rPr>
              <w:t> </w:t>
            </w:r>
          </w:p>
        </w:tc>
        <w:tc>
          <w:tcPr>
            <w:tcW w:w="1152" w:type="dxa"/>
            <w:tcBorders>
              <w:top w:val="nil"/>
              <w:left w:val="nil"/>
              <w:bottom w:val="nil"/>
              <w:right w:val="single" w:sz="8" w:space="0" w:color="auto"/>
            </w:tcBorders>
            <w:shd w:val="clear" w:color="auto" w:fill="auto"/>
            <w:noWrap/>
            <w:vAlign w:val="bottom"/>
          </w:tcPr>
          <w:p w14:paraId="52BD4EDA"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7BD4074B" w14:textId="77777777" w:rsidTr="00096957">
        <w:trPr>
          <w:trHeight w:val="260"/>
          <w:jc w:val="center"/>
        </w:trPr>
        <w:tc>
          <w:tcPr>
            <w:tcW w:w="840" w:type="dxa"/>
            <w:tcBorders>
              <w:top w:val="nil"/>
              <w:left w:val="single" w:sz="8" w:space="0" w:color="auto"/>
              <w:bottom w:val="single" w:sz="8" w:space="0" w:color="auto"/>
              <w:right w:val="nil"/>
            </w:tcBorders>
            <w:shd w:val="clear" w:color="auto" w:fill="auto"/>
            <w:noWrap/>
            <w:vAlign w:val="bottom"/>
          </w:tcPr>
          <w:p w14:paraId="27B03864" w14:textId="77777777" w:rsidR="00A40103" w:rsidRPr="005E0DF8" w:rsidRDefault="00A40103" w:rsidP="00CB5609">
            <w:pPr>
              <w:rPr>
                <w:rFonts w:cs="Arial"/>
                <w:sz w:val="18"/>
                <w:szCs w:val="18"/>
              </w:rPr>
            </w:pPr>
            <w:r w:rsidRPr="005E0DF8">
              <w:rPr>
                <w:rFonts w:cs="Arial"/>
                <w:sz w:val="18"/>
                <w:szCs w:val="18"/>
              </w:rPr>
              <w:t> </w:t>
            </w:r>
          </w:p>
        </w:tc>
        <w:tc>
          <w:tcPr>
            <w:tcW w:w="1125" w:type="dxa"/>
            <w:gridSpan w:val="2"/>
            <w:tcBorders>
              <w:top w:val="nil"/>
              <w:left w:val="nil"/>
              <w:bottom w:val="single" w:sz="8" w:space="0" w:color="auto"/>
              <w:right w:val="nil"/>
            </w:tcBorders>
            <w:shd w:val="clear" w:color="auto" w:fill="auto"/>
            <w:noWrap/>
            <w:vAlign w:val="bottom"/>
          </w:tcPr>
          <w:p w14:paraId="2E7022A1" w14:textId="77777777" w:rsidR="00A40103" w:rsidRPr="005E0DF8" w:rsidRDefault="00A40103" w:rsidP="00CB5609">
            <w:pPr>
              <w:rPr>
                <w:rFonts w:cs="Arial"/>
                <w:sz w:val="18"/>
                <w:szCs w:val="18"/>
              </w:rPr>
            </w:pPr>
            <w:r w:rsidRPr="005E0DF8">
              <w:rPr>
                <w:rFonts w:cs="Arial"/>
                <w:sz w:val="18"/>
                <w:szCs w:val="18"/>
              </w:rPr>
              <w:t> </w:t>
            </w:r>
          </w:p>
        </w:tc>
        <w:tc>
          <w:tcPr>
            <w:tcW w:w="779" w:type="dxa"/>
            <w:tcBorders>
              <w:top w:val="nil"/>
              <w:left w:val="nil"/>
              <w:bottom w:val="single" w:sz="8" w:space="0" w:color="auto"/>
              <w:right w:val="nil"/>
            </w:tcBorders>
            <w:shd w:val="clear" w:color="auto" w:fill="auto"/>
            <w:noWrap/>
            <w:vAlign w:val="bottom"/>
          </w:tcPr>
          <w:p w14:paraId="1EED4D36" w14:textId="77777777" w:rsidR="00A40103" w:rsidRPr="005E0DF8" w:rsidRDefault="00A40103" w:rsidP="00CB5609">
            <w:pPr>
              <w:rPr>
                <w:rFonts w:cs="Arial"/>
                <w:sz w:val="18"/>
                <w:szCs w:val="18"/>
              </w:rPr>
            </w:pPr>
            <w:r w:rsidRPr="005E0DF8">
              <w:rPr>
                <w:rFonts w:cs="Arial"/>
                <w:sz w:val="18"/>
                <w:szCs w:val="18"/>
              </w:rPr>
              <w:t> </w:t>
            </w:r>
          </w:p>
        </w:tc>
        <w:tc>
          <w:tcPr>
            <w:tcW w:w="913" w:type="dxa"/>
            <w:gridSpan w:val="2"/>
            <w:tcBorders>
              <w:top w:val="nil"/>
              <w:left w:val="nil"/>
              <w:bottom w:val="single" w:sz="8" w:space="0" w:color="auto"/>
              <w:right w:val="nil"/>
            </w:tcBorders>
            <w:shd w:val="clear" w:color="auto" w:fill="auto"/>
            <w:noWrap/>
            <w:vAlign w:val="bottom"/>
          </w:tcPr>
          <w:p w14:paraId="10B7D87A" w14:textId="77777777" w:rsidR="00A40103" w:rsidRPr="005E0DF8" w:rsidRDefault="00A40103" w:rsidP="00CB5609">
            <w:pPr>
              <w:rPr>
                <w:rFonts w:cs="Arial"/>
                <w:sz w:val="18"/>
                <w:szCs w:val="18"/>
              </w:rPr>
            </w:pPr>
            <w:r w:rsidRPr="005E0DF8">
              <w:rPr>
                <w:rFonts w:cs="Arial"/>
                <w:sz w:val="18"/>
                <w:szCs w:val="18"/>
              </w:rPr>
              <w:t> </w:t>
            </w:r>
          </w:p>
        </w:tc>
        <w:tc>
          <w:tcPr>
            <w:tcW w:w="1008" w:type="dxa"/>
            <w:tcBorders>
              <w:top w:val="nil"/>
              <w:left w:val="nil"/>
              <w:bottom w:val="single" w:sz="8" w:space="0" w:color="auto"/>
              <w:right w:val="nil"/>
            </w:tcBorders>
            <w:shd w:val="clear" w:color="auto" w:fill="auto"/>
            <w:noWrap/>
            <w:vAlign w:val="bottom"/>
          </w:tcPr>
          <w:p w14:paraId="77F87B36" w14:textId="77777777" w:rsidR="00A40103" w:rsidRPr="005E0DF8" w:rsidRDefault="00A40103" w:rsidP="00CB5609">
            <w:pPr>
              <w:rPr>
                <w:rFonts w:cs="Arial"/>
                <w:sz w:val="18"/>
                <w:szCs w:val="18"/>
              </w:rPr>
            </w:pPr>
            <w:r w:rsidRPr="005E0DF8">
              <w:rPr>
                <w:rFonts w:cs="Arial"/>
                <w:sz w:val="18"/>
                <w:szCs w:val="18"/>
              </w:rPr>
              <w:t> </w:t>
            </w:r>
          </w:p>
        </w:tc>
        <w:tc>
          <w:tcPr>
            <w:tcW w:w="1152" w:type="dxa"/>
            <w:tcBorders>
              <w:top w:val="nil"/>
              <w:left w:val="nil"/>
              <w:bottom w:val="single" w:sz="8" w:space="0" w:color="auto"/>
              <w:right w:val="single" w:sz="8" w:space="0" w:color="auto"/>
            </w:tcBorders>
            <w:shd w:val="clear" w:color="auto" w:fill="auto"/>
            <w:noWrap/>
            <w:vAlign w:val="bottom"/>
          </w:tcPr>
          <w:p w14:paraId="129BBDFB"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2F03BF46" w14:textId="77777777" w:rsidTr="00096957">
        <w:trPr>
          <w:trHeight w:val="246"/>
          <w:jc w:val="center"/>
        </w:trPr>
        <w:tc>
          <w:tcPr>
            <w:tcW w:w="840" w:type="dxa"/>
            <w:tcBorders>
              <w:top w:val="nil"/>
              <w:left w:val="single" w:sz="8" w:space="0" w:color="auto"/>
              <w:bottom w:val="nil"/>
              <w:right w:val="nil"/>
            </w:tcBorders>
            <w:shd w:val="clear" w:color="auto" w:fill="auto"/>
            <w:noWrap/>
          </w:tcPr>
          <w:p w14:paraId="1028C288" w14:textId="77777777" w:rsidR="00A40103" w:rsidRPr="005E0DF8" w:rsidRDefault="00A40103" w:rsidP="00CB5609">
            <w:pPr>
              <w:rPr>
                <w:rFonts w:cs="Arial"/>
                <w:b/>
                <w:bCs/>
                <w:sz w:val="18"/>
                <w:szCs w:val="18"/>
              </w:rPr>
            </w:pPr>
            <w:r w:rsidRPr="005E0DF8">
              <w:rPr>
                <w:rFonts w:cs="Arial"/>
                <w:b/>
                <w:bCs/>
                <w:sz w:val="18"/>
                <w:szCs w:val="18"/>
              </w:rPr>
              <w:t>RDD:</w:t>
            </w:r>
          </w:p>
        </w:tc>
        <w:tc>
          <w:tcPr>
            <w:tcW w:w="1125" w:type="dxa"/>
            <w:gridSpan w:val="2"/>
            <w:tcBorders>
              <w:top w:val="nil"/>
              <w:left w:val="nil"/>
              <w:bottom w:val="nil"/>
              <w:right w:val="single" w:sz="8" w:space="0" w:color="auto"/>
            </w:tcBorders>
            <w:shd w:val="clear" w:color="auto" w:fill="auto"/>
            <w:noWrap/>
          </w:tcPr>
          <w:p w14:paraId="06BB9FAB" w14:textId="77777777" w:rsidR="00A40103" w:rsidRPr="005E0DF8" w:rsidRDefault="00A40103" w:rsidP="00CB5609">
            <w:pPr>
              <w:rPr>
                <w:rFonts w:cs="Arial"/>
                <w:sz w:val="18"/>
                <w:szCs w:val="18"/>
              </w:rPr>
            </w:pPr>
          </w:p>
        </w:tc>
        <w:tc>
          <w:tcPr>
            <w:tcW w:w="779" w:type="dxa"/>
            <w:tcBorders>
              <w:top w:val="nil"/>
              <w:left w:val="nil"/>
              <w:bottom w:val="nil"/>
              <w:right w:val="nil"/>
            </w:tcBorders>
            <w:shd w:val="clear" w:color="auto" w:fill="auto"/>
            <w:noWrap/>
          </w:tcPr>
          <w:p w14:paraId="66E928CD" w14:textId="77777777" w:rsidR="00A40103" w:rsidRPr="005E0DF8" w:rsidRDefault="00A40103" w:rsidP="00CB5609">
            <w:pPr>
              <w:rPr>
                <w:rFonts w:cs="Arial"/>
                <w:b/>
                <w:bCs/>
                <w:sz w:val="18"/>
                <w:szCs w:val="18"/>
              </w:rPr>
            </w:pPr>
            <w:r w:rsidRPr="005E0DF8">
              <w:rPr>
                <w:rFonts w:cs="Arial"/>
                <w:b/>
                <w:bCs/>
                <w:sz w:val="18"/>
                <w:szCs w:val="18"/>
              </w:rPr>
              <w:t>SPC:</w:t>
            </w:r>
          </w:p>
        </w:tc>
        <w:tc>
          <w:tcPr>
            <w:tcW w:w="913" w:type="dxa"/>
            <w:gridSpan w:val="2"/>
            <w:tcBorders>
              <w:top w:val="nil"/>
              <w:left w:val="nil"/>
              <w:bottom w:val="nil"/>
              <w:right w:val="nil"/>
            </w:tcBorders>
            <w:shd w:val="clear" w:color="auto" w:fill="auto"/>
            <w:noWrap/>
          </w:tcPr>
          <w:p w14:paraId="19CF3DD5" w14:textId="77777777" w:rsidR="00A40103" w:rsidRPr="005E0DF8" w:rsidRDefault="00A40103" w:rsidP="00CB5609">
            <w:pPr>
              <w:rPr>
                <w:rFonts w:cs="Arial"/>
                <w:sz w:val="18"/>
                <w:szCs w:val="18"/>
              </w:rPr>
            </w:pPr>
          </w:p>
        </w:tc>
        <w:tc>
          <w:tcPr>
            <w:tcW w:w="2160" w:type="dxa"/>
            <w:gridSpan w:val="2"/>
            <w:tcBorders>
              <w:top w:val="nil"/>
              <w:left w:val="single" w:sz="8" w:space="0" w:color="auto"/>
              <w:bottom w:val="nil"/>
              <w:right w:val="single" w:sz="8" w:space="0" w:color="auto"/>
            </w:tcBorders>
            <w:shd w:val="clear" w:color="auto" w:fill="auto"/>
            <w:noWrap/>
          </w:tcPr>
          <w:p w14:paraId="3E83C36F" w14:textId="77777777" w:rsidR="00A40103" w:rsidRPr="005E0DF8" w:rsidRDefault="00A40103" w:rsidP="00CB5609">
            <w:pPr>
              <w:rPr>
                <w:rFonts w:cs="Arial"/>
                <w:b/>
                <w:bCs/>
                <w:sz w:val="18"/>
                <w:szCs w:val="18"/>
              </w:rPr>
            </w:pPr>
            <w:r w:rsidRPr="005E0DF8">
              <w:rPr>
                <w:rFonts w:cs="Arial"/>
                <w:b/>
                <w:bCs/>
                <w:sz w:val="18"/>
                <w:szCs w:val="18"/>
              </w:rPr>
              <w:t xml:space="preserve">UN </w:t>
            </w:r>
            <w:proofErr w:type="spellStart"/>
            <w:r w:rsidRPr="005E0DF8">
              <w:rPr>
                <w:rFonts w:cs="Arial"/>
                <w:b/>
                <w:bCs/>
                <w:sz w:val="18"/>
                <w:szCs w:val="18"/>
              </w:rPr>
              <w:t>Haz</w:t>
            </w:r>
            <w:proofErr w:type="spellEnd"/>
            <w:r w:rsidRPr="005E0DF8">
              <w:rPr>
                <w:rFonts w:cs="Arial"/>
                <w:b/>
                <w:bCs/>
                <w:sz w:val="18"/>
                <w:szCs w:val="18"/>
              </w:rPr>
              <w:t xml:space="preserve"> Code:</w:t>
            </w:r>
          </w:p>
          <w:p w14:paraId="5FED55DC"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6D21D28F" w14:textId="77777777" w:rsidTr="00096957">
        <w:trPr>
          <w:trHeight w:val="260"/>
          <w:jc w:val="center"/>
        </w:trPr>
        <w:tc>
          <w:tcPr>
            <w:tcW w:w="840" w:type="dxa"/>
            <w:tcBorders>
              <w:top w:val="nil"/>
              <w:left w:val="single" w:sz="8" w:space="0" w:color="auto"/>
              <w:bottom w:val="single" w:sz="8" w:space="0" w:color="auto"/>
              <w:right w:val="nil"/>
            </w:tcBorders>
            <w:shd w:val="clear" w:color="auto" w:fill="auto"/>
            <w:noWrap/>
            <w:vAlign w:val="bottom"/>
          </w:tcPr>
          <w:p w14:paraId="3DCDBEEA" w14:textId="77777777" w:rsidR="00A40103" w:rsidRPr="005E0DF8" w:rsidRDefault="00A40103" w:rsidP="00CB5609">
            <w:pPr>
              <w:rPr>
                <w:rFonts w:cs="Arial"/>
                <w:sz w:val="18"/>
                <w:szCs w:val="18"/>
              </w:rPr>
            </w:pPr>
            <w:r w:rsidRPr="005E0DF8">
              <w:rPr>
                <w:rFonts w:cs="Arial"/>
                <w:sz w:val="18"/>
                <w:szCs w:val="18"/>
              </w:rPr>
              <w:t> </w:t>
            </w:r>
          </w:p>
        </w:tc>
        <w:tc>
          <w:tcPr>
            <w:tcW w:w="1125" w:type="dxa"/>
            <w:gridSpan w:val="2"/>
            <w:tcBorders>
              <w:top w:val="nil"/>
              <w:left w:val="nil"/>
              <w:bottom w:val="single" w:sz="8" w:space="0" w:color="auto"/>
              <w:right w:val="single" w:sz="8" w:space="0" w:color="auto"/>
            </w:tcBorders>
            <w:shd w:val="clear" w:color="auto" w:fill="auto"/>
            <w:noWrap/>
            <w:vAlign w:val="bottom"/>
          </w:tcPr>
          <w:p w14:paraId="1921F2B9" w14:textId="77777777" w:rsidR="00A40103" w:rsidRPr="005E0DF8" w:rsidRDefault="00A40103" w:rsidP="00CB5609">
            <w:pPr>
              <w:rPr>
                <w:rFonts w:cs="Arial"/>
                <w:sz w:val="18"/>
                <w:szCs w:val="18"/>
              </w:rPr>
            </w:pPr>
            <w:r w:rsidRPr="005E0DF8">
              <w:rPr>
                <w:rFonts w:cs="Arial"/>
                <w:sz w:val="18"/>
                <w:szCs w:val="18"/>
              </w:rPr>
              <w:t> </w:t>
            </w:r>
          </w:p>
        </w:tc>
        <w:tc>
          <w:tcPr>
            <w:tcW w:w="779" w:type="dxa"/>
            <w:tcBorders>
              <w:top w:val="nil"/>
              <w:left w:val="nil"/>
              <w:bottom w:val="nil"/>
              <w:right w:val="nil"/>
            </w:tcBorders>
            <w:shd w:val="clear" w:color="auto" w:fill="auto"/>
            <w:noWrap/>
            <w:vAlign w:val="bottom"/>
          </w:tcPr>
          <w:p w14:paraId="46696345" w14:textId="77777777" w:rsidR="00A40103" w:rsidRPr="005E0DF8" w:rsidRDefault="00A40103" w:rsidP="00CB5609">
            <w:pPr>
              <w:rPr>
                <w:rFonts w:cs="Arial"/>
                <w:sz w:val="18"/>
                <w:szCs w:val="18"/>
              </w:rPr>
            </w:pPr>
          </w:p>
        </w:tc>
        <w:tc>
          <w:tcPr>
            <w:tcW w:w="913" w:type="dxa"/>
            <w:gridSpan w:val="2"/>
            <w:tcBorders>
              <w:top w:val="nil"/>
              <w:left w:val="nil"/>
              <w:bottom w:val="nil"/>
              <w:right w:val="nil"/>
            </w:tcBorders>
            <w:shd w:val="clear" w:color="auto" w:fill="auto"/>
            <w:noWrap/>
            <w:vAlign w:val="bottom"/>
          </w:tcPr>
          <w:p w14:paraId="54123385" w14:textId="77777777" w:rsidR="00A40103" w:rsidRPr="005E0DF8" w:rsidRDefault="00A40103" w:rsidP="00CB5609">
            <w:pPr>
              <w:rPr>
                <w:rFonts w:cs="Arial"/>
                <w:sz w:val="18"/>
                <w:szCs w:val="18"/>
              </w:rPr>
            </w:pPr>
          </w:p>
        </w:tc>
        <w:tc>
          <w:tcPr>
            <w:tcW w:w="1008" w:type="dxa"/>
            <w:tcBorders>
              <w:top w:val="nil"/>
              <w:left w:val="single" w:sz="8" w:space="0" w:color="auto"/>
              <w:bottom w:val="single" w:sz="8" w:space="0" w:color="auto"/>
              <w:right w:val="nil"/>
            </w:tcBorders>
            <w:shd w:val="clear" w:color="auto" w:fill="auto"/>
            <w:noWrap/>
            <w:vAlign w:val="bottom"/>
          </w:tcPr>
          <w:p w14:paraId="594F4CE8" w14:textId="77777777" w:rsidR="00A40103" w:rsidRPr="005E0DF8" w:rsidRDefault="00A40103" w:rsidP="00CB5609">
            <w:pPr>
              <w:rPr>
                <w:rFonts w:cs="Arial"/>
                <w:sz w:val="18"/>
                <w:szCs w:val="18"/>
              </w:rPr>
            </w:pPr>
            <w:r w:rsidRPr="005E0DF8">
              <w:rPr>
                <w:rFonts w:cs="Arial"/>
                <w:sz w:val="18"/>
                <w:szCs w:val="18"/>
              </w:rPr>
              <w:t> </w:t>
            </w:r>
          </w:p>
        </w:tc>
        <w:tc>
          <w:tcPr>
            <w:tcW w:w="1152" w:type="dxa"/>
            <w:tcBorders>
              <w:top w:val="nil"/>
              <w:left w:val="nil"/>
              <w:bottom w:val="nil"/>
              <w:right w:val="single" w:sz="8" w:space="0" w:color="auto"/>
            </w:tcBorders>
            <w:shd w:val="clear" w:color="auto" w:fill="auto"/>
            <w:noWrap/>
            <w:vAlign w:val="bottom"/>
          </w:tcPr>
          <w:p w14:paraId="52464715"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44C8924D" w14:textId="77777777" w:rsidTr="00096957">
        <w:trPr>
          <w:trHeight w:val="246"/>
          <w:jc w:val="center"/>
        </w:trPr>
        <w:tc>
          <w:tcPr>
            <w:tcW w:w="1965" w:type="dxa"/>
            <w:gridSpan w:val="3"/>
            <w:tcBorders>
              <w:top w:val="single" w:sz="8" w:space="0" w:color="auto"/>
              <w:left w:val="single" w:sz="8" w:space="0" w:color="auto"/>
              <w:bottom w:val="nil"/>
              <w:right w:val="nil"/>
            </w:tcBorders>
            <w:shd w:val="clear" w:color="auto" w:fill="auto"/>
            <w:noWrap/>
            <w:vAlign w:val="bottom"/>
          </w:tcPr>
          <w:p w14:paraId="4597A14C" w14:textId="77777777" w:rsidR="00A40103" w:rsidRPr="005E0DF8" w:rsidRDefault="00A40103" w:rsidP="00CB5609">
            <w:pPr>
              <w:rPr>
                <w:rFonts w:cs="Arial"/>
                <w:b/>
                <w:bCs/>
                <w:sz w:val="18"/>
                <w:szCs w:val="18"/>
              </w:rPr>
            </w:pPr>
            <w:r w:rsidRPr="005E0DF8">
              <w:rPr>
                <w:rFonts w:cs="Arial"/>
                <w:b/>
                <w:bCs/>
                <w:sz w:val="18"/>
                <w:szCs w:val="18"/>
              </w:rPr>
              <w:t>Date Shipped:</w:t>
            </w:r>
          </w:p>
        </w:tc>
        <w:tc>
          <w:tcPr>
            <w:tcW w:w="1692" w:type="dxa"/>
            <w:gridSpan w:val="3"/>
            <w:tcBorders>
              <w:top w:val="single" w:sz="8" w:space="0" w:color="auto"/>
              <w:left w:val="single" w:sz="8" w:space="0" w:color="auto"/>
              <w:bottom w:val="nil"/>
              <w:right w:val="single" w:sz="8" w:space="0" w:color="000000"/>
            </w:tcBorders>
            <w:shd w:val="clear" w:color="auto" w:fill="auto"/>
            <w:noWrap/>
            <w:vAlign w:val="bottom"/>
          </w:tcPr>
          <w:p w14:paraId="6513C96F" w14:textId="77777777" w:rsidR="00A40103" w:rsidRPr="005E0DF8" w:rsidRDefault="00A40103" w:rsidP="00CB5609">
            <w:pPr>
              <w:rPr>
                <w:rFonts w:cs="Arial"/>
                <w:b/>
                <w:bCs/>
                <w:sz w:val="18"/>
                <w:szCs w:val="18"/>
              </w:rPr>
            </w:pPr>
            <w:r w:rsidRPr="005E0DF8">
              <w:rPr>
                <w:rFonts w:cs="Arial"/>
                <w:b/>
                <w:bCs/>
                <w:sz w:val="18"/>
                <w:szCs w:val="18"/>
              </w:rPr>
              <w:t>Batch Number:</w:t>
            </w:r>
          </w:p>
        </w:tc>
        <w:tc>
          <w:tcPr>
            <w:tcW w:w="2160" w:type="dxa"/>
            <w:gridSpan w:val="2"/>
            <w:tcBorders>
              <w:top w:val="single" w:sz="8" w:space="0" w:color="auto"/>
              <w:left w:val="nil"/>
              <w:right w:val="single" w:sz="8" w:space="0" w:color="000000"/>
            </w:tcBorders>
            <w:shd w:val="clear" w:color="auto" w:fill="auto"/>
            <w:noWrap/>
            <w:vAlign w:val="bottom"/>
          </w:tcPr>
          <w:p w14:paraId="43238596" w14:textId="77777777" w:rsidR="00A40103" w:rsidRPr="005E0DF8" w:rsidRDefault="00A40103" w:rsidP="00CB5609">
            <w:pPr>
              <w:rPr>
                <w:rFonts w:cs="Arial"/>
                <w:b/>
                <w:bCs/>
                <w:sz w:val="18"/>
                <w:szCs w:val="18"/>
              </w:rPr>
            </w:pPr>
            <w:r w:rsidRPr="005E0DF8">
              <w:rPr>
                <w:rFonts w:cs="Arial"/>
                <w:b/>
                <w:bCs/>
                <w:sz w:val="18"/>
                <w:szCs w:val="18"/>
              </w:rPr>
              <w:t>Piece Number:</w:t>
            </w:r>
          </w:p>
        </w:tc>
      </w:tr>
      <w:tr w:rsidR="00A40103" w:rsidRPr="005E0DF8" w14:paraId="375D65E9" w14:textId="77777777" w:rsidTr="00096957">
        <w:trPr>
          <w:trHeight w:val="210"/>
          <w:jc w:val="center"/>
        </w:trPr>
        <w:tc>
          <w:tcPr>
            <w:tcW w:w="840" w:type="dxa"/>
            <w:tcBorders>
              <w:top w:val="nil"/>
              <w:left w:val="single" w:sz="4" w:space="0" w:color="auto"/>
            </w:tcBorders>
            <w:shd w:val="clear" w:color="auto" w:fill="auto"/>
            <w:noWrap/>
            <w:vAlign w:val="bottom"/>
          </w:tcPr>
          <w:p w14:paraId="5DA16066" w14:textId="77777777" w:rsidR="00A40103" w:rsidRPr="005E0DF8" w:rsidRDefault="00A40103" w:rsidP="00CB5609">
            <w:pPr>
              <w:rPr>
                <w:rFonts w:cs="Arial"/>
                <w:sz w:val="18"/>
                <w:szCs w:val="18"/>
              </w:rPr>
            </w:pPr>
            <w:r w:rsidRPr="005E0DF8">
              <w:rPr>
                <w:rFonts w:cs="Arial"/>
                <w:sz w:val="18"/>
                <w:szCs w:val="18"/>
              </w:rPr>
              <w:t> </w:t>
            </w:r>
          </w:p>
        </w:tc>
        <w:tc>
          <w:tcPr>
            <w:tcW w:w="1125" w:type="dxa"/>
            <w:gridSpan w:val="2"/>
            <w:tcBorders>
              <w:top w:val="nil"/>
              <w:right w:val="nil"/>
            </w:tcBorders>
            <w:shd w:val="clear" w:color="auto" w:fill="auto"/>
            <w:noWrap/>
            <w:vAlign w:val="bottom"/>
          </w:tcPr>
          <w:p w14:paraId="12FC0D63" w14:textId="77777777" w:rsidR="00A40103" w:rsidRPr="005E0DF8" w:rsidRDefault="00A40103" w:rsidP="00CB5609">
            <w:pPr>
              <w:rPr>
                <w:rFonts w:cs="Arial"/>
                <w:sz w:val="18"/>
                <w:szCs w:val="18"/>
              </w:rPr>
            </w:pPr>
          </w:p>
        </w:tc>
        <w:tc>
          <w:tcPr>
            <w:tcW w:w="846" w:type="dxa"/>
            <w:gridSpan w:val="2"/>
            <w:tcBorders>
              <w:top w:val="nil"/>
              <w:left w:val="single" w:sz="8" w:space="0" w:color="auto"/>
            </w:tcBorders>
            <w:shd w:val="clear" w:color="auto" w:fill="auto"/>
            <w:noWrap/>
            <w:vAlign w:val="bottom"/>
          </w:tcPr>
          <w:p w14:paraId="6A9A4AC1" w14:textId="77777777" w:rsidR="00A40103" w:rsidRPr="005E0DF8" w:rsidRDefault="00A40103" w:rsidP="00CB5609">
            <w:pPr>
              <w:rPr>
                <w:rFonts w:cs="Arial"/>
                <w:sz w:val="18"/>
                <w:szCs w:val="18"/>
              </w:rPr>
            </w:pPr>
            <w:r w:rsidRPr="005E0DF8">
              <w:rPr>
                <w:rFonts w:cs="Arial"/>
                <w:sz w:val="18"/>
                <w:szCs w:val="18"/>
              </w:rPr>
              <w:t> </w:t>
            </w:r>
          </w:p>
        </w:tc>
        <w:tc>
          <w:tcPr>
            <w:tcW w:w="846" w:type="dxa"/>
            <w:tcBorders>
              <w:top w:val="nil"/>
              <w:right w:val="single" w:sz="4" w:space="0" w:color="auto"/>
            </w:tcBorders>
            <w:shd w:val="clear" w:color="auto" w:fill="auto"/>
            <w:vAlign w:val="bottom"/>
          </w:tcPr>
          <w:p w14:paraId="3C32CC5E" w14:textId="77777777" w:rsidR="00A40103" w:rsidRPr="005E0DF8" w:rsidRDefault="00A40103" w:rsidP="00CB5609">
            <w:pPr>
              <w:rPr>
                <w:rFonts w:cs="Arial"/>
                <w:sz w:val="18"/>
                <w:szCs w:val="18"/>
              </w:rPr>
            </w:pPr>
            <w:r w:rsidRPr="005E0DF8">
              <w:rPr>
                <w:rFonts w:cs="Arial"/>
                <w:sz w:val="18"/>
                <w:szCs w:val="18"/>
              </w:rPr>
              <w:t> </w:t>
            </w:r>
          </w:p>
        </w:tc>
        <w:tc>
          <w:tcPr>
            <w:tcW w:w="1008" w:type="dxa"/>
            <w:tcBorders>
              <w:top w:val="nil"/>
              <w:left w:val="single" w:sz="4" w:space="0" w:color="auto"/>
            </w:tcBorders>
            <w:shd w:val="clear" w:color="auto" w:fill="auto"/>
            <w:noWrap/>
            <w:vAlign w:val="bottom"/>
          </w:tcPr>
          <w:p w14:paraId="03D70E77" w14:textId="77777777" w:rsidR="00A40103" w:rsidRPr="005E0DF8" w:rsidRDefault="00A40103" w:rsidP="00CB5609">
            <w:pPr>
              <w:rPr>
                <w:rFonts w:cs="Arial"/>
                <w:sz w:val="18"/>
                <w:szCs w:val="18"/>
              </w:rPr>
            </w:pPr>
            <w:r w:rsidRPr="005E0DF8">
              <w:rPr>
                <w:rFonts w:cs="Arial"/>
                <w:sz w:val="18"/>
                <w:szCs w:val="18"/>
              </w:rPr>
              <w:t> </w:t>
            </w:r>
          </w:p>
        </w:tc>
        <w:tc>
          <w:tcPr>
            <w:tcW w:w="1152" w:type="dxa"/>
            <w:tcBorders>
              <w:top w:val="nil"/>
              <w:right w:val="single" w:sz="4" w:space="0" w:color="auto"/>
            </w:tcBorders>
            <w:shd w:val="clear" w:color="auto" w:fill="auto"/>
            <w:vAlign w:val="bottom"/>
          </w:tcPr>
          <w:p w14:paraId="6C529650" w14:textId="77777777" w:rsidR="00A40103" w:rsidRPr="005E0DF8" w:rsidRDefault="00A40103" w:rsidP="00CB5609">
            <w:pPr>
              <w:rPr>
                <w:rFonts w:cs="Arial"/>
                <w:sz w:val="18"/>
                <w:szCs w:val="18"/>
              </w:rPr>
            </w:pPr>
          </w:p>
        </w:tc>
      </w:tr>
      <w:tr w:rsidR="00A40103" w:rsidRPr="005E0DF8" w14:paraId="295B5199" w14:textId="77777777" w:rsidTr="00096957">
        <w:trPr>
          <w:trHeight w:val="210"/>
          <w:jc w:val="center"/>
        </w:trPr>
        <w:tc>
          <w:tcPr>
            <w:tcW w:w="840" w:type="dxa"/>
            <w:tcBorders>
              <w:top w:val="nil"/>
              <w:left w:val="single" w:sz="4" w:space="0" w:color="auto"/>
            </w:tcBorders>
            <w:shd w:val="clear" w:color="auto" w:fill="auto"/>
            <w:noWrap/>
            <w:vAlign w:val="bottom"/>
          </w:tcPr>
          <w:p w14:paraId="151B7663" w14:textId="77777777" w:rsidR="00A40103" w:rsidRPr="005E0DF8" w:rsidRDefault="00A40103" w:rsidP="00CB5609">
            <w:pPr>
              <w:rPr>
                <w:rFonts w:cs="Arial"/>
                <w:sz w:val="18"/>
                <w:szCs w:val="18"/>
              </w:rPr>
            </w:pPr>
          </w:p>
        </w:tc>
        <w:tc>
          <w:tcPr>
            <w:tcW w:w="1125" w:type="dxa"/>
            <w:gridSpan w:val="2"/>
            <w:tcBorders>
              <w:right w:val="nil"/>
            </w:tcBorders>
            <w:shd w:val="clear" w:color="auto" w:fill="auto"/>
            <w:noWrap/>
            <w:vAlign w:val="bottom"/>
          </w:tcPr>
          <w:p w14:paraId="5999662A" w14:textId="77777777" w:rsidR="00A40103" w:rsidRPr="005E0DF8" w:rsidRDefault="00A40103" w:rsidP="00CB5609">
            <w:pPr>
              <w:rPr>
                <w:rFonts w:cs="Arial"/>
                <w:sz w:val="18"/>
                <w:szCs w:val="18"/>
              </w:rPr>
            </w:pPr>
          </w:p>
        </w:tc>
        <w:tc>
          <w:tcPr>
            <w:tcW w:w="846" w:type="dxa"/>
            <w:gridSpan w:val="2"/>
            <w:tcBorders>
              <w:left w:val="single" w:sz="8" w:space="0" w:color="auto"/>
              <w:bottom w:val="nil"/>
            </w:tcBorders>
            <w:shd w:val="clear" w:color="auto" w:fill="auto"/>
            <w:noWrap/>
            <w:vAlign w:val="bottom"/>
          </w:tcPr>
          <w:p w14:paraId="6CF14DEB" w14:textId="77777777" w:rsidR="00A40103" w:rsidRPr="005E0DF8" w:rsidRDefault="00A40103" w:rsidP="00CB5609">
            <w:pPr>
              <w:rPr>
                <w:rFonts w:cs="Arial"/>
                <w:sz w:val="18"/>
                <w:szCs w:val="18"/>
              </w:rPr>
            </w:pPr>
          </w:p>
        </w:tc>
        <w:tc>
          <w:tcPr>
            <w:tcW w:w="846" w:type="dxa"/>
            <w:tcBorders>
              <w:bottom w:val="nil"/>
              <w:right w:val="single" w:sz="4" w:space="0" w:color="auto"/>
            </w:tcBorders>
            <w:shd w:val="clear" w:color="auto" w:fill="auto"/>
            <w:vAlign w:val="bottom"/>
          </w:tcPr>
          <w:p w14:paraId="00472976" w14:textId="77777777" w:rsidR="00A40103" w:rsidRPr="005E0DF8" w:rsidRDefault="00A40103" w:rsidP="00CB5609">
            <w:pPr>
              <w:rPr>
                <w:rFonts w:cs="Arial"/>
                <w:sz w:val="18"/>
                <w:szCs w:val="18"/>
              </w:rPr>
            </w:pPr>
          </w:p>
        </w:tc>
        <w:tc>
          <w:tcPr>
            <w:tcW w:w="1008" w:type="dxa"/>
            <w:tcBorders>
              <w:left w:val="single" w:sz="4" w:space="0" w:color="auto"/>
              <w:bottom w:val="nil"/>
            </w:tcBorders>
            <w:shd w:val="clear" w:color="auto" w:fill="auto"/>
            <w:noWrap/>
            <w:vAlign w:val="bottom"/>
          </w:tcPr>
          <w:p w14:paraId="450E355C" w14:textId="77777777" w:rsidR="00A40103" w:rsidRPr="005E0DF8" w:rsidRDefault="00A40103" w:rsidP="00CB5609">
            <w:pPr>
              <w:rPr>
                <w:rFonts w:cs="Arial"/>
                <w:sz w:val="18"/>
                <w:szCs w:val="18"/>
              </w:rPr>
            </w:pPr>
          </w:p>
        </w:tc>
        <w:tc>
          <w:tcPr>
            <w:tcW w:w="1152" w:type="dxa"/>
            <w:tcBorders>
              <w:bottom w:val="nil"/>
              <w:right w:val="single" w:sz="4" w:space="0" w:color="auto"/>
            </w:tcBorders>
            <w:shd w:val="clear" w:color="auto" w:fill="auto"/>
            <w:vAlign w:val="bottom"/>
          </w:tcPr>
          <w:p w14:paraId="4D21EBAE" w14:textId="77777777" w:rsidR="00A40103" w:rsidRPr="005E0DF8" w:rsidRDefault="00A40103" w:rsidP="00CB5609">
            <w:pPr>
              <w:rPr>
                <w:rFonts w:cs="Arial"/>
                <w:sz w:val="18"/>
                <w:szCs w:val="18"/>
              </w:rPr>
            </w:pPr>
          </w:p>
        </w:tc>
      </w:tr>
      <w:tr w:rsidR="00A40103" w:rsidRPr="005E0DF8" w14:paraId="1E20401E" w14:textId="77777777" w:rsidTr="00096957">
        <w:trPr>
          <w:trHeight w:val="246"/>
          <w:jc w:val="center"/>
        </w:trPr>
        <w:tc>
          <w:tcPr>
            <w:tcW w:w="1965" w:type="dxa"/>
            <w:gridSpan w:val="3"/>
            <w:tcBorders>
              <w:top w:val="single" w:sz="8" w:space="0" w:color="auto"/>
              <w:left w:val="single" w:sz="8" w:space="0" w:color="auto"/>
              <w:bottom w:val="nil"/>
              <w:right w:val="single" w:sz="8" w:space="0" w:color="auto"/>
            </w:tcBorders>
            <w:shd w:val="clear" w:color="auto" w:fill="auto"/>
            <w:noWrap/>
            <w:vAlign w:val="bottom"/>
          </w:tcPr>
          <w:p w14:paraId="2F5616D3" w14:textId="77777777" w:rsidR="00A40103" w:rsidRPr="005E0DF8" w:rsidRDefault="00A40103" w:rsidP="00CB5609">
            <w:pPr>
              <w:rPr>
                <w:rFonts w:cs="Arial"/>
                <w:sz w:val="18"/>
                <w:szCs w:val="18"/>
              </w:rPr>
            </w:pPr>
            <w:r w:rsidRPr="005E0DF8">
              <w:rPr>
                <w:rFonts w:cs="Arial"/>
                <w:sz w:val="18"/>
                <w:szCs w:val="18"/>
              </w:rPr>
              <w:t> </w:t>
            </w:r>
            <w:r w:rsidRPr="005E0DF8">
              <w:rPr>
                <w:rFonts w:cs="Arial"/>
                <w:b/>
                <w:bCs/>
                <w:sz w:val="18"/>
                <w:szCs w:val="18"/>
              </w:rPr>
              <w:t>Weight:</w:t>
            </w:r>
          </w:p>
        </w:tc>
        <w:tc>
          <w:tcPr>
            <w:tcW w:w="1692" w:type="dxa"/>
            <w:gridSpan w:val="3"/>
            <w:tcBorders>
              <w:top w:val="single" w:sz="8" w:space="0" w:color="auto"/>
              <w:left w:val="single" w:sz="8" w:space="0" w:color="auto"/>
              <w:bottom w:val="nil"/>
              <w:right w:val="nil"/>
            </w:tcBorders>
            <w:shd w:val="clear" w:color="auto" w:fill="auto"/>
            <w:noWrap/>
            <w:vAlign w:val="bottom"/>
          </w:tcPr>
          <w:p w14:paraId="14B677FE" w14:textId="77777777" w:rsidR="00A40103" w:rsidRPr="005E0DF8" w:rsidRDefault="00A40103" w:rsidP="00CB5609">
            <w:pPr>
              <w:rPr>
                <w:rFonts w:cs="Arial"/>
                <w:b/>
                <w:bCs/>
                <w:sz w:val="18"/>
                <w:szCs w:val="18"/>
              </w:rPr>
            </w:pPr>
            <w:r w:rsidRPr="005E0DF8">
              <w:rPr>
                <w:rFonts w:cs="Arial"/>
                <w:b/>
                <w:bCs/>
                <w:sz w:val="18"/>
                <w:szCs w:val="18"/>
              </w:rPr>
              <w:t>Dimensions:</w:t>
            </w:r>
          </w:p>
        </w:tc>
        <w:tc>
          <w:tcPr>
            <w:tcW w:w="1008" w:type="dxa"/>
            <w:tcBorders>
              <w:top w:val="single" w:sz="8" w:space="0" w:color="auto"/>
              <w:left w:val="nil"/>
              <w:bottom w:val="nil"/>
              <w:right w:val="nil"/>
            </w:tcBorders>
            <w:shd w:val="clear" w:color="auto" w:fill="auto"/>
            <w:noWrap/>
            <w:vAlign w:val="bottom"/>
          </w:tcPr>
          <w:p w14:paraId="37260EDC" w14:textId="77777777" w:rsidR="00A40103" w:rsidRPr="005E0DF8" w:rsidRDefault="00A40103" w:rsidP="00CB5609">
            <w:pPr>
              <w:rPr>
                <w:rFonts w:cs="Arial"/>
                <w:sz w:val="18"/>
                <w:szCs w:val="18"/>
              </w:rPr>
            </w:pPr>
            <w:r w:rsidRPr="005E0DF8">
              <w:rPr>
                <w:rFonts w:cs="Arial"/>
                <w:sz w:val="18"/>
                <w:szCs w:val="18"/>
              </w:rPr>
              <w:t> </w:t>
            </w:r>
          </w:p>
        </w:tc>
        <w:tc>
          <w:tcPr>
            <w:tcW w:w="1152" w:type="dxa"/>
            <w:tcBorders>
              <w:top w:val="single" w:sz="8" w:space="0" w:color="auto"/>
              <w:left w:val="nil"/>
              <w:bottom w:val="nil"/>
              <w:right w:val="single" w:sz="8" w:space="0" w:color="auto"/>
            </w:tcBorders>
            <w:shd w:val="clear" w:color="auto" w:fill="auto"/>
            <w:noWrap/>
            <w:vAlign w:val="bottom"/>
          </w:tcPr>
          <w:p w14:paraId="4A14E19E"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72A6F9B4" w14:textId="77777777" w:rsidTr="00096957">
        <w:trPr>
          <w:trHeight w:val="260"/>
          <w:jc w:val="center"/>
        </w:trPr>
        <w:tc>
          <w:tcPr>
            <w:tcW w:w="840" w:type="dxa"/>
            <w:tcBorders>
              <w:top w:val="nil"/>
              <w:left w:val="single" w:sz="8" w:space="0" w:color="auto"/>
              <w:bottom w:val="single" w:sz="8" w:space="0" w:color="auto"/>
              <w:right w:val="nil"/>
            </w:tcBorders>
            <w:shd w:val="clear" w:color="auto" w:fill="auto"/>
            <w:noWrap/>
            <w:vAlign w:val="bottom"/>
          </w:tcPr>
          <w:p w14:paraId="564890F2" w14:textId="77777777" w:rsidR="00A40103" w:rsidRPr="005E0DF8" w:rsidRDefault="00A40103" w:rsidP="00CB5609">
            <w:pPr>
              <w:jc w:val="right"/>
              <w:rPr>
                <w:rFonts w:cs="Arial"/>
                <w:sz w:val="18"/>
                <w:szCs w:val="18"/>
              </w:rPr>
            </w:pPr>
          </w:p>
        </w:tc>
        <w:tc>
          <w:tcPr>
            <w:tcW w:w="1125" w:type="dxa"/>
            <w:gridSpan w:val="2"/>
            <w:tcBorders>
              <w:top w:val="nil"/>
              <w:left w:val="nil"/>
              <w:bottom w:val="single" w:sz="8" w:space="0" w:color="auto"/>
              <w:right w:val="single" w:sz="8" w:space="0" w:color="auto"/>
            </w:tcBorders>
            <w:shd w:val="clear" w:color="auto" w:fill="auto"/>
            <w:noWrap/>
            <w:vAlign w:val="bottom"/>
          </w:tcPr>
          <w:p w14:paraId="38ED69C8" w14:textId="77777777" w:rsidR="00A40103" w:rsidRPr="005E0DF8" w:rsidRDefault="00A40103" w:rsidP="00CB5609">
            <w:pPr>
              <w:rPr>
                <w:rFonts w:cs="Arial"/>
                <w:sz w:val="18"/>
                <w:szCs w:val="18"/>
              </w:rPr>
            </w:pPr>
            <w:r w:rsidRPr="005E0DF8">
              <w:rPr>
                <w:rFonts w:cs="Arial"/>
                <w:sz w:val="18"/>
                <w:szCs w:val="18"/>
              </w:rPr>
              <w:t> </w:t>
            </w:r>
          </w:p>
        </w:tc>
        <w:tc>
          <w:tcPr>
            <w:tcW w:w="779" w:type="dxa"/>
            <w:tcBorders>
              <w:top w:val="nil"/>
              <w:left w:val="nil"/>
              <w:bottom w:val="nil"/>
              <w:right w:val="nil"/>
            </w:tcBorders>
            <w:shd w:val="clear" w:color="auto" w:fill="auto"/>
            <w:noWrap/>
            <w:vAlign w:val="bottom"/>
          </w:tcPr>
          <w:p w14:paraId="06FFFDA5" w14:textId="77777777" w:rsidR="00A40103" w:rsidRPr="005E0DF8" w:rsidRDefault="00A40103" w:rsidP="00CB5609">
            <w:pPr>
              <w:rPr>
                <w:rFonts w:cs="Arial"/>
                <w:sz w:val="18"/>
                <w:szCs w:val="18"/>
              </w:rPr>
            </w:pPr>
            <w:r w:rsidRPr="005E0DF8">
              <w:rPr>
                <w:rFonts w:cs="Arial"/>
                <w:sz w:val="18"/>
                <w:szCs w:val="18"/>
              </w:rPr>
              <w:t> </w:t>
            </w:r>
          </w:p>
        </w:tc>
        <w:tc>
          <w:tcPr>
            <w:tcW w:w="1921" w:type="dxa"/>
            <w:gridSpan w:val="3"/>
            <w:tcBorders>
              <w:top w:val="nil"/>
              <w:left w:val="nil"/>
              <w:bottom w:val="nil"/>
              <w:right w:val="nil"/>
            </w:tcBorders>
            <w:shd w:val="clear" w:color="auto" w:fill="auto"/>
            <w:noWrap/>
            <w:vAlign w:val="bottom"/>
          </w:tcPr>
          <w:p w14:paraId="25B24A35" w14:textId="77777777" w:rsidR="00A40103" w:rsidRPr="005E0DF8" w:rsidRDefault="00A40103" w:rsidP="00CB5609">
            <w:pPr>
              <w:rPr>
                <w:rFonts w:cs="Arial"/>
                <w:sz w:val="18"/>
                <w:szCs w:val="18"/>
              </w:rPr>
            </w:pPr>
          </w:p>
        </w:tc>
        <w:tc>
          <w:tcPr>
            <w:tcW w:w="1152" w:type="dxa"/>
            <w:tcBorders>
              <w:top w:val="nil"/>
              <w:left w:val="nil"/>
              <w:bottom w:val="nil"/>
              <w:right w:val="single" w:sz="8" w:space="0" w:color="auto"/>
            </w:tcBorders>
            <w:shd w:val="clear" w:color="auto" w:fill="auto"/>
            <w:noWrap/>
            <w:vAlign w:val="bottom"/>
          </w:tcPr>
          <w:p w14:paraId="43D58DA0"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494835A8" w14:textId="77777777" w:rsidTr="00096957">
        <w:trPr>
          <w:trHeight w:val="246"/>
          <w:jc w:val="center"/>
        </w:trPr>
        <w:tc>
          <w:tcPr>
            <w:tcW w:w="840" w:type="dxa"/>
            <w:tcBorders>
              <w:top w:val="single" w:sz="8" w:space="0" w:color="auto"/>
              <w:left w:val="single" w:sz="8" w:space="0" w:color="auto"/>
              <w:bottom w:val="nil"/>
              <w:right w:val="nil"/>
            </w:tcBorders>
            <w:shd w:val="clear" w:color="auto" w:fill="auto"/>
            <w:noWrap/>
            <w:vAlign w:val="bottom"/>
          </w:tcPr>
          <w:p w14:paraId="0AC672A5" w14:textId="77777777" w:rsidR="00A40103" w:rsidRPr="005E0DF8" w:rsidRDefault="00A40103" w:rsidP="00CB5609">
            <w:pPr>
              <w:rPr>
                <w:rFonts w:cs="Arial"/>
                <w:b/>
                <w:bCs/>
                <w:sz w:val="18"/>
                <w:szCs w:val="18"/>
              </w:rPr>
            </w:pPr>
            <w:r w:rsidRPr="005E0DF8">
              <w:rPr>
                <w:rFonts w:cs="Arial"/>
                <w:b/>
                <w:bCs/>
                <w:sz w:val="18"/>
                <w:szCs w:val="18"/>
              </w:rPr>
              <w:t>NSN:</w:t>
            </w:r>
          </w:p>
        </w:tc>
        <w:tc>
          <w:tcPr>
            <w:tcW w:w="1125" w:type="dxa"/>
            <w:gridSpan w:val="2"/>
            <w:tcBorders>
              <w:top w:val="single" w:sz="8" w:space="0" w:color="auto"/>
              <w:left w:val="nil"/>
              <w:bottom w:val="nil"/>
              <w:right w:val="nil"/>
            </w:tcBorders>
            <w:shd w:val="clear" w:color="auto" w:fill="auto"/>
            <w:noWrap/>
            <w:vAlign w:val="bottom"/>
          </w:tcPr>
          <w:p w14:paraId="7A28C7FB" w14:textId="4A159C30" w:rsidR="00A40103" w:rsidRPr="005E0DF8" w:rsidRDefault="00A40103" w:rsidP="00CB5609">
            <w:pPr>
              <w:rPr>
                <w:rFonts w:cs="Arial"/>
                <w:sz w:val="18"/>
                <w:szCs w:val="18"/>
              </w:rPr>
            </w:pPr>
            <w:r w:rsidRPr="005E0DF8">
              <w:rPr>
                <w:rFonts w:cs="Arial"/>
                <w:noProof/>
                <w:sz w:val="18"/>
                <w:szCs w:val="18"/>
                <w:lang w:eastAsia="en-GB"/>
              </w:rPr>
              <w:drawing>
                <wp:anchor distT="0" distB="0" distL="114300" distR="114300" simplePos="0" relativeHeight="251659264" behindDoc="0" locked="0" layoutInCell="1" allowOverlap="1" wp14:anchorId="0C09557C" wp14:editId="2E8F49F9">
                  <wp:simplePos x="0" y="0"/>
                  <wp:positionH relativeFrom="column">
                    <wp:posOffset>257175</wp:posOffset>
                  </wp:positionH>
                  <wp:positionV relativeFrom="paragraph">
                    <wp:posOffset>95250</wp:posOffset>
                  </wp:positionV>
                  <wp:extent cx="1943100" cy="3429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43100"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8CD030" w14:textId="77777777" w:rsidR="00A40103" w:rsidRPr="005E0DF8" w:rsidRDefault="00A40103" w:rsidP="00CB5609">
            <w:pPr>
              <w:rPr>
                <w:rFonts w:cs="Arial"/>
                <w:sz w:val="18"/>
                <w:szCs w:val="18"/>
              </w:rPr>
            </w:pPr>
          </w:p>
        </w:tc>
        <w:tc>
          <w:tcPr>
            <w:tcW w:w="779" w:type="dxa"/>
            <w:tcBorders>
              <w:top w:val="single" w:sz="8" w:space="0" w:color="auto"/>
              <w:left w:val="nil"/>
              <w:bottom w:val="nil"/>
              <w:right w:val="nil"/>
            </w:tcBorders>
            <w:shd w:val="clear" w:color="auto" w:fill="auto"/>
            <w:noWrap/>
            <w:vAlign w:val="bottom"/>
          </w:tcPr>
          <w:p w14:paraId="7A1B7968" w14:textId="77777777" w:rsidR="00A40103" w:rsidRPr="005E0DF8" w:rsidRDefault="00A40103" w:rsidP="00CB5609">
            <w:pPr>
              <w:rPr>
                <w:rFonts w:cs="Arial"/>
                <w:sz w:val="18"/>
                <w:szCs w:val="18"/>
              </w:rPr>
            </w:pPr>
            <w:r w:rsidRPr="005E0DF8">
              <w:rPr>
                <w:rFonts w:cs="Arial"/>
                <w:sz w:val="18"/>
                <w:szCs w:val="18"/>
              </w:rPr>
              <w:t> </w:t>
            </w:r>
          </w:p>
        </w:tc>
        <w:tc>
          <w:tcPr>
            <w:tcW w:w="913" w:type="dxa"/>
            <w:gridSpan w:val="2"/>
            <w:tcBorders>
              <w:top w:val="single" w:sz="8" w:space="0" w:color="auto"/>
              <w:left w:val="nil"/>
              <w:bottom w:val="nil"/>
              <w:right w:val="nil"/>
            </w:tcBorders>
            <w:shd w:val="clear" w:color="auto" w:fill="auto"/>
            <w:noWrap/>
            <w:vAlign w:val="bottom"/>
          </w:tcPr>
          <w:p w14:paraId="0B0D7EEC" w14:textId="77777777" w:rsidR="00A40103" w:rsidRPr="005E0DF8" w:rsidRDefault="00A40103" w:rsidP="00CB5609">
            <w:pPr>
              <w:rPr>
                <w:rFonts w:cs="Arial"/>
                <w:sz w:val="18"/>
                <w:szCs w:val="18"/>
              </w:rPr>
            </w:pPr>
            <w:r w:rsidRPr="005E0DF8">
              <w:rPr>
                <w:rFonts w:cs="Arial"/>
                <w:sz w:val="18"/>
                <w:szCs w:val="18"/>
              </w:rPr>
              <w:t> </w:t>
            </w:r>
          </w:p>
        </w:tc>
        <w:tc>
          <w:tcPr>
            <w:tcW w:w="1008" w:type="dxa"/>
            <w:tcBorders>
              <w:top w:val="single" w:sz="8" w:space="0" w:color="auto"/>
              <w:left w:val="nil"/>
              <w:bottom w:val="nil"/>
              <w:right w:val="nil"/>
            </w:tcBorders>
            <w:shd w:val="clear" w:color="auto" w:fill="auto"/>
            <w:noWrap/>
            <w:vAlign w:val="bottom"/>
          </w:tcPr>
          <w:p w14:paraId="1FCAEC31" w14:textId="77777777" w:rsidR="00A40103" w:rsidRPr="005E0DF8" w:rsidRDefault="00A40103" w:rsidP="00CB5609">
            <w:pPr>
              <w:rPr>
                <w:rFonts w:cs="Arial"/>
                <w:sz w:val="18"/>
                <w:szCs w:val="18"/>
              </w:rPr>
            </w:pPr>
            <w:r w:rsidRPr="005E0DF8">
              <w:rPr>
                <w:rFonts w:cs="Arial"/>
                <w:sz w:val="18"/>
                <w:szCs w:val="18"/>
              </w:rPr>
              <w:t> </w:t>
            </w:r>
          </w:p>
        </w:tc>
        <w:tc>
          <w:tcPr>
            <w:tcW w:w="1152" w:type="dxa"/>
            <w:tcBorders>
              <w:top w:val="single" w:sz="8" w:space="0" w:color="auto"/>
              <w:left w:val="nil"/>
              <w:bottom w:val="nil"/>
              <w:right w:val="single" w:sz="8" w:space="0" w:color="auto"/>
            </w:tcBorders>
            <w:shd w:val="clear" w:color="auto" w:fill="auto"/>
            <w:noWrap/>
            <w:vAlign w:val="bottom"/>
          </w:tcPr>
          <w:p w14:paraId="46D3E014"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3D835CDA" w14:textId="77777777" w:rsidTr="00096957">
        <w:trPr>
          <w:trHeight w:val="246"/>
          <w:jc w:val="center"/>
        </w:trPr>
        <w:tc>
          <w:tcPr>
            <w:tcW w:w="840" w:type="dxa"/>
            <w:tcBorders>
              <w:top w:val="nil"/>
              <w:left w:val="single" w:sz="8" w:space="0" w:color="auto"/>
              <w:bottom w:val="nil"/>
              <w:right w:val="nil"/>
            </w:tcBorders>
            <w:shd w:val="clear" w:color="auto" w:fill="auto"/>
            <w:noWrap/>
            <w:vAlign w:val="bottom"/>
          </w:tcPr>
          <w:p w14:paraId="723F586D" w14:textId="77777777" w:rsidR="00A40103" w:rsidRPr="005E0DF8" w:rsidRDefault="00A40103" w:rsidP="00CB5609">
            <w:pPr>
              <w:rPr>
                <w:rFonts w:cs="Arial"/>
                <w:sz w:val="18"/>
                <w:szCs w:val="18"/>
              </w:rPr>
            </w:pPr>
            <w:r w:rsidRPr="005E0DF8">
              <w:rPr>
                <w:rFonts w:cs="Arial"/>
                <w:sz w:val="18"/>
                <w:szCs w:val="18"/>
              </w:rPr>
              <w:t> </w:t>
            </w:r>
          </w:p>
        </w:tc>
        <w:tc>
          <w:tcPr>
            <w:tcW w:w="1125" w:type="dxa"/>
            <w:gridSpan w:val="2"/>
            <w:tcBorders>
              <w:top w:val="nil"/>
              <w:left w:val="nil"/>
              <w:bottom w:val="nil"/>
              <w:right w:val="nil"/>
            </w:tcBorders>
            <w:shd w:val="clear" w:color="auto" w:fill="auto"/>
            <w:noWrap/>
            <w:vAlign w:val="bottom"/>
          </w:tcPr>
          <w:p w14:paraId="03304B1B" w14:textId="77777777" w:rsidR="00A40103" w:rsidRPr="005E0DF8" w:rsidRDefault="00A40103" w:rsidP="00CB5609">
            <w:pPr>
              <w:rPr>
                <w:rFonts w:cs="Arial"/>
                <w:sz w:val="18"/>
                <w:szCs w:val="18"/>
              </w:rPr>
            </w:pPr>
          </w:p>
        </w:tc>
        <w:tc>
          <w:tcPr>
            <w:tcW w:w="779" w:type="dxa"/>
            <w:tcBorders>
              <w:top w:val="nil"/>
              <w:left w:val="nil"/>
              <w:bottom w:val="nil"/>
              <w:right w:val="nil"/>
            </w:tcBorders>
            <w:shd w:val="clear" w:color="auto" w:fill="auto"/>
            <w:noWrap/>
            <w:vAlign w:val="bottom"/>
          </w:tcPr>
          <w:p w14:paraId="6EBE07DF" w14:textId="77777777" w:rsidR="00A40103" w:rsidRPr="005E0DF8" w:rsidRDefault="00A40103" w:rsidP="00CB5609">
            <w:pPr>
              <w:rPr>
                <w:rFonts w:cs="Arial"/>
                <w:sz w:val="18"/>
                <w:szCs w:val="18"/>
              </w:rPr>
            </w:pPr>
          </w:p>
        </w:tc>
        <w:tc>
          <w:tcPr>
            <w:tcW w:w="913" w:type="dxa"/>
            <w:gridSpan w:val="2"/>
            <w:tcBorders>
              <w:top w:val="nil"/>
              <w:left w:val="nil"/>
              <w:bottom w:val="nil"/>
              <w:right w:val="nil"/>
            </w:tcBorders>
            <w:shd w:val="clear" w:color="auto" w:fill="auto"/>
            <w:noWrap/>
            <w:vAlign w:val="bottom"/>
          </w:tcPr>
          <w:p w14:paraId="0B40F7A5" w14:textId="77777777" w:rsidR="00A40103" w:rsidRPr="005E0DF8" w:rsidRDefault="00A40103" w:rsidP="00CB5609">
            <w:pPr>
              <w:rPr>
                <w:rFonts w:cs="Arial"/>
                <w:sz w:val="18"/>
                <w:szCs w:val="18"/>
              </w:rPr>
            </w:pPr>
          </w:p>
        </w:tc>
        <w:tc>
          <w:tcPr>
            <w:tcW w:w="1008" w:type="dxa"/>
            <w:tcBorders>
              <w:top w:val="nil"/>
              <w:left w:val="nil"/>
              <w:bottom w:val="nil"/>
              <w:right w:val="nil"/>
            </w:tcBorders>
            <w:shd w:val="clear" w:color="auto" w:fill="auto"/>
            <w:noWrap/>
            <w:vAlign w:val="bottom"/>
          </w:tcPr>
          <w:p w14:paraId="56692246" w14:textId="77777777" w:rsidR="00A40103" w:rsidRPr="005E0DF8" w:rsidRDefault="00A40103" w:rsidP="00CB5609">
            <w:pPr>
              <w:rPr>
                <w:rFonts w:cs="Arial"/>
                <w:sz w:val="18"/>
                <w:szCs w:val="18"/>
              </w:rPr>
            </w:pPr>
          </w:p>
        </w:tc>
        <w:tc>
          <w:tcPr>
            <w:tcW w:w="1152" w:type="dxa"/>
            <w:tcBorders>
              <w:top w:val="nil"/>
              <w:left w:val="nil"/>
              <w:bottom w:val="nil"/>
              <w:right w:val="single" w:sz="8" w:space="0" w:color="auto"/>
            </w:tcBorders>
            <w:shd w:val="clear" w:color="auto" w:fill="auto"/>
            <w:noWrap/>
            <w:vAlign w:val="bottom"/>
          </w:tcPr>
          <w:p w14:paraId="1A54AD26"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63E33DE6" w14:textId="77777777" w:rsidTr="00096957">
        <w:trPr>
          <w:trHeight w:val="246"/>
          <w:jc w:val="center"/>
        </w:trPr>
        <w:tc>
          <w:tcPr>
            <w:tcW w:w="840" w:type="dxa"/>
            <w:tcBorders>
              <w:top w:val="nil"/>
              <w:left w:val="single" w:sz="8" w:space="0" w:color="auto"/>
              <w:bottom w:val="nil"/>
              <w:right w:val="nil"/>
            </w:tcBorders>
            <w:shd w:val="clear" w:color="auto" w:fill="auto"/>
            <w:noWrap/>
            <w:vAlign w:val="bottom"/>
          </w:tcPr>
          <w:p w14:paraId="738DED0F" w14:textId="77777777" w:rsidR="00A40103" w:rsidRPr="005E0DF8" w:rsidRDefault="00A40103" w:rsidP="00CB5609">
            <w:pPr>
              <w:rPr>
                <w:rFonts w:cs="Arial"/>
                <w:sz w:val="18"/>
                <w:szCs w:val="18"/>
              </w:rPr>
            </w:pPr>
            <w:r w:rsidRPr="005E0DF8">
              <w:rPr>
                <w:rFonts w:cs="Arial"/>
                <w:sz w:val="18"/>
                <w:szCs w:val="18"/>
              </w:rPr>
              <w:t> </w:t>
            </w:r>
          </w:p>
        </w:tc>
        <w:tc>
          <w:tcPr>
            <w:tcW w:w="3825" w:type="dxa"/>
            <w:gridSpan w:val="6"/>
            <w:tcBorders>
              <w:top w:val="nil"/>
              <w:left w:val="nil"/>
              <w:bottom w:val="nil"/>
              <w:right w:val="nil"/>
            </w:tcBorders>
            <w:shd w:val="clear" w:color="auto" w:fill="auto"/>
            <w:noWrap/>
            <w:vAlign w:val="bottom"/>
          </w:tcPr>
          <w:p w14:paraId="26CC5ECC" w14:textId="77777777" w:rsidR="00A40103" w:rsidRPr="005E0DF8" w:rsidRDefault="00A40103" w:rsidP="00CB5609">
            <w:pPr>
              <w:jc w:val="center"/>
              <w:rPr>
                <w:rFonts w:cs="Arial"/>
                <w:sz w:val="18"/>
                <w:szCs w:val="18"/>
              </w:rPr>
            </w:pPr>
            <w:r w:rsidRPr="005E0DF8">
              <w:rPr>
                <w:rFonts w:cs="Arial"/>
                <w:sz w:val="18"/>
                <w:szCs w:val="18"/>
              </w:rPr>
              <w:t>*5120996260953*</w:t>
            </w:r>
          </w:p>
        </w:tc>
        <w:tc>
          <w:tcPr>
            <w:tcW w:w="1152" w:type="dxa"/>
            <w:tcBorders>
              <w:top w:val="nil"/>
              <w:left w:val="nil"/>
              <w:bottom w:val="nil"/>
              <w:right w:val="single" w:sz="8" w:space="0" w:color="auto"/>
            </w:tcBorders>
            <w:shd w:val="clear" w:color="auto" w:fill="auto"/>
            <w:noWrap/>
            <w:vAlign w:val="bottom"/>
          </w:tcPr>
          <w:p w14:paraId="095D85D0"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559E3020" w14:textId="77777777" w:rsidTr="00096957">
        <w:trPr>
          <w:trHeight w:val="260"/>
          <w:jc w:val="center"/>
        </w:trPr>
        <w:tc>
          <w:tcPr>
            <w:tcW w:w="840" w:type="dxa"/>
            <w:tcBorders>
              <w:top w:val="nil"/>
              <w:left w:val="single" w:sz="8" w:space="0" w:color="auto"/>
              <w:bottom w:val="nil"/>
              <w:right w:val="nil"/>
            </w:tcBorders>
            <w:shd w:val="clear" w:color="auto" w:fill="auto"/>
            <w:noWrap/>
            <w:vAlign w:val="bottom"/>
          </w:tcPr>
          <w:p w14:paraId="1FCA8962" w14:textId="77777777" w:rsidR="00A40103" w:rsidRPr="005E0DF8" w:rsidRDefault="00A40103" w:rsidP="00CB5609">
            <w:pPr>
              <w:rPr>
                <w:rFonts w:cs="Arial"/>
                <w:sz w:val="18"/>
                <w:szCs w:val="18"/>
              </w:rPr>
            </w:pPr>
            <w:r w:rsidRPr="005E0DF8">
              <w:rPr>
                <w:rFonts w:cs="Arial"/>
                <w:sz w:val="18"/>
                <w:szCs w:val="18"/>
              </w:rPr>
              <w:t xml:space="preserve"> </w:t>
            </w:r>
          </w:p>
        </w:tc>
        <w:tc>
          <w:tcPr>
            <w:tcW w:w="3825" w:type="dxa"/>
            <w:gridSpan w:val="6"/>
            <w:tcBorders>
              <w:top w:val="nil"/>
              <w:left w:val="nil"/>
              <w:bottom w:val="nil"/>
              <w:right w:val="nil"/>
            </w:tcBorders>
            <w:shd w:val="clear" w:color="auto" w:fill="auto"/>
            <w:noWrap/>
            <w:vAlign w:val="bottom"/>
          </w:tcPr>
          <w:p w14:paraId="38052C80" w14:textId="77777777" w:rsidR="00A40103" w:rsidRPr="005E0DF8" w:rsidRDefault="00A40103" w:rsidP="00CB5609">
            <w:pPr>
              <w:rPr>
                <w:rFonts w:cs="Arial"/>
                <w:sz w:val="18"/>
                <w:szCs w:val="18"/>
              </w:rPr>
            </w:pPr>
          </w:p>
        </w:tc>
        <w:tc>
          <w:tcPr>
            <w:tcW w:w="1152" w:type="dxa"/>
            <w:tcBorders>
              <w:top w:val="nil"/>
              <w:left w:val="nil"/>
              <w:bottom w:val="nil"/>
              <w:right w:val="single" w:sz="8" w:space="0" w:color="auto"/>
            </w:tcBorders>
            <w:shd w:val="clear" w:color="auto" w:fill="auto"/>
            <w:noWrap/>
            <w:vAlign w:val="bottom"/>
          </w:tcPr>
          <w:p w14:paraId="3988F14F" w14:textId="77777777" w:rsidR="00A40103" w:rsidRPr="005E0DF8" w:rsidRDefault="00A40103" w:rsidP="00CB5609">
            <w:pPr>
              <w:rPr>
                <w:rFonts w:cs="Arial"/>
                <w:sz w:val="18"/>
                <w:szCs w:val="18"/>
              </w:rPr>
            </w:pPr>
            <w:r w:rsidRPr="005E0DF8">
              <w:rPr>
                <w:rFonts w:cs="Arial"/>
                <w:sz w:val="18"/>
                <w:szCs w:val="18"/>
              </w:rPr>
              <w:t> </w:t>
            </w:r>
          </w:p>
        </w:tc>
      </w:tr>
      <w:tr w:rsidR="00A40103" w:rsidRPr="005E0DF8" w14:paraId="75107B4F" w14:textId="77777777" w:rsidTr="00096957">
        <w:trPr>
          <w:trHeight w:val="246"/>
          <w:jc w:val="center"/>
        </w:trPr>
        <w:tc>
          <w:tcPr>
            <w:tcW w:w="1844" w:type="dxa"/>
            <w:gridSpan w:val="2"/>
            <w:tcBorders>
              <w:top w:val="single" w:sz="8" w:space="0" w:color="auto"/>
              <w:left w:val="single" w:sz="8" w:space="0" w:color="auto"/>
              <w:bottom w:val="nil"/>
              <w:right w:val="single" w:sz="8" w:space="0" w:color="auto"/>
            </w:tcBorders>
            <w:shd w:val="clear" w:color="auto" w:fill="auto"/>
            <w:noWrap/>
            <w:vAlign w:val="bottom"/>
          </w:tcPr>
          <w:p w14:paraId="30A91FF5" w14:textId="77777777" w:rsidR="00A40103" w:rsidRPr="005E0DF8" w:rsidRDefault="00A40103" w:rsidP="00CB5609">
            <w:pPr>
              <w:rPr>
                <w:rFonts w:cs="Arial"/>
                <w:b/>
                <w:sz w:val="18"/>
                <w:szCs w:val="18"/>
              </w:rPr>
            </w:pPr>
            <w:r w:rsidRPr="005E0DF8">
              <w:rPr>
                <w:rFonts w:cs="Arial"/>
                <w:sz w:val="18"/>
                <w:szCs w:val="18"/>
              </w:rPr>
              <w:t> </w:t>
            </w:r>
            <w:r w:rsidRPr="005E0DF8">
              <w:rPr>
                <w:rFonts w:cs="Arial"/>
                <w:b/>
                <w:sz w:val="18"/>
                <w:szCs w:val="18"/>
              </w:rPr>
              <w:t>IMC/DMC:</w:t>
            </w:r>
          </w:p>
        </w:tc>
        <w:tc>
          <w:tcPr>
            <w:tcW w:w="1813" w:type="dxa"/>
            <w:gridSpan w:val="4"/>
            <w:tcBorders>
              <w:top w:val="single" w:sz="8" w:space="0" w:color="auto"/>
              <w:left w:val="nil"/>
              <w:bottom w:val="nil"/>
              <w:right w:val="single" w:sz="8" w:space="0" w:color="auto"/>
            </w:tcBorders>
            <w:shd w:val="clear" w:color="auto" w:fill="auto"/>
            <w:noWrap/>
            <w:vAlign w:val="bottom"/>
          </w:tcPr>
          <w:p w14:paraId="633BB5CB" w14:textId="77777777" w:rsidR="00A40103" w:rsidRPr="005E0DF8" w:rsidRDefault="00A40103" w:rsidP="00CB5609">
            <w:pPr>
              <w:rPr>
                <w:rFonts w:cs="Arial"/>
                <w:sz w:val="18"/>
                <w:szCs w:val="18"/>
              </w:rPr>
            </w:pPr>
            <w:r w:rsidRPr="005E0DF8">
              <w:rPr>
                <w:rFonts w:cs="Arial"/>
                <w:b/>
                <w:bCs/>
                <w:sz w:val="18"/>
                <w:szCs w:val="18"/>
              </w:rPr>
              <w:t>D of Q:</w:t>
            </w:r>
            <w:r w:rsidRPr="005E0DF8">
              <w:rPr>
                <w:rFonts w:cs="Arial"/>
                <w:sz w:val="18"/>
                <w:szCs w:val="18"/>
              </w:rPr>
              <w:t> </w:t>
            </w:r>
          </w:p>
        </w:tc>
        <w:tc>
          <w:tcPr>
            <w:tcW w:w="2160" w:type="dxa"/>
            <w:gridSpan w:val="2"/>
            <w:tcBorders>
              <w:top w:val="single" w:sz="8" w:space="0" w:color="auto"/>
              <w:left w:val="single" w:sz="8" w:space="0" w:color="auto"/>
              <w:bottom w:val="nil"/>
              <w:right w:val="single" w:sz="8" w:space="0" w:color="000000"/>
            </w:tcBorders>
            <w:shd w:val="clear" w:color="auto" w:fill="auto"/>
            <w:noWrap/>
            <w:vAlign w:val="bottom"/>
          </w:tcPr>
          <w:p w14:paraId="04BA2B01" w14:textId="77777777" w:rsidR="00A40103" w:rsidRPr="005E0DF8" w:rsidRDefault="00A40103" w:rsidP="00CB5609">
            <w:pPr>
              <w:rPr>
                <w:rFonts w:cs="Arial"/>
                <w:b/>
                <w:bCs/>
                <w:sz w:val="18"/>
                <w:szCs w:val="18"/>
              </w:rPr>
            </w:pPr>
            <w:r w:rsidRPr="005E0DF8">
              <w:rPr>
                <w:rFonts w:cs="Arial"/>
                <w:b/>
                <w:bCs/>
                <w:sz w:val="18"/>
                <w:szCs w:val="18"/>
              </w:rPr>
              <w:t>Qty in Package:</w:t>
            </w:r>
          </w:p>
        </w:tc>
      </w:tr>
      <w:tr w:rsidR="00A40103" w:rsidRPr="005E0DF8" w14:paraId="60189DD1" w14:textId="77777777" w:rsidTr="00096957">
        <w:trPr>
          <w:trHeight w:val="246"/>
          <w:jc w:val="center"/>
        </w:trPr>
        <w:tc>
          <w:tcPr>
            <w:tcW w:w="840" w:type="dxa"/>
            <w:tcBorders>
              <w:top w:val="nil"/>
              <w:left w:val="single" w:sz="8" w:space="0" w:color="auto"/>
              <w:bottom w:val="nil"/>
              <w:right w:val="nil"/>
            </w:tcBorders>
            <w:shd w:val="clear" w:color="auto" w:fill="auto"/>
            <w:noWrap/>
            <w:vAlign w:val="bottom"/>
          </w:tcPr>
          <w:p w14:paraId="14577D83" w14:textId="77777777" w:rsidR="00A40103" w:rsidRPr="005E0DF8" w:rsidRDefault="00A40103" w:rsidP="00CB5609">
            <w:pPr>
              <w:rPr>
                <w:rFonts w:cs="Arial"/>
                <w:sz w:val="18"/>
                <w:szCs w:val="18"/>
              </w:rPr>
            </w:pPr>
            <w:r w:rsidRPr="005E0DF8">
              <w:rPr>
                <w:rFonts w:cs="Arial"/>
                <w:sz w:val="18"/>
                <w:szCs w:val="18"/>
              </w:rPr>
              <w:t> </w:t>
            </w:r>
          </w:p>
        </w:tc>
        <w:tc>
          <w:tcPr>
            <w:tcW w:w="1004" w:type="dxa"/>
            <w:tcBorders>
              <w:top w:val="nil"/>
              <w:left w:val="nil"/>
              <w:bottom w:val="nil"/>
              <w:right w:val="single" w:sz="8" w:space="0" w:color="auto"/>
            </w:tcBorders>
            <w:shd w:val="clear" w:color="auto" w:fill="auto"/>
            <w:noWrap/>
            <w:vAlign w:val="bottom"/>
          </w:tcPr>
          <w:p w14:paraId="7B76CF25" w14:textId="77777777" w:rsidR="00A40103" w:rsidRPr="005E0DF8" w:rsidRDefault="00A40103" w:rsidP="00CB5609">
            <w:pPr>
              <w:rPr>
                <w:rFonts w:cs="Arial"/>
                <w:sz w:val="18"/>
                <w:szCs w:val="18"/>
              </w:rPr>
            </w:pPr>
            <w:r w:rsidRPr="005E0DF8">
              <w:rPr>
                <w:rFonts w:cs="Arial"/>
                <w:sz w:val="18"/>
                <w:szCs w:val="18"/>
              </w:rPr>
              <w:t> </w:t>
            </w:r>
          </w:p>
        </w:tc>
        <w:tc>
          <w:tcPr>
            <w:tcW w:w="900" w:type="dxa"/>
            <w:gridSpan w:val="2"/>
            <w:tcBorders>
              <w:top w:val="nil"/>
              <w:left w:val="nil"/>
              <w:bottom w:val="nil"/>
              <w:right w:val="nil"/>
            </w:tcBorders>
            <w:shd w:val="clear" w:color="auto" w:fill="auto"/>
            <w:noWrap/>
            <w:vAlign w:val="bottom"/>
          </w:tcPr>
          <w:p w14:paraId="17F5C65D" w14:textId="77777777" w:rsidR="00A40103" w:rsidRPr="005E0DF8" w:rsidRDefault="00A40103" w:rsidP="00CB5609">
            <w:pPr>
              <w:rPr>
                <w:rFonts w:cs="Arial"/>
                <w:sz w:val="18"/>
                <w:szCs w:val="18"/>
              </w:rPr>
            </w:pPr>
            <w:r w:rsidRPr="005E0DF8">
              <w:rPr>
                <w:rFonts w:cs="Arial"/>
                <w:sz w:val="18"/>
                <w:szCs w:val="18"/>
              </w:rPr>
              <w:t> </w:t>
            </w:r>
          </w:p>
        </w:tc>
        <w:tc>
          <w:tcPr>
            <w:tcW w:w="913" w:type="dxa"/>
            <w:gridSpan w:val="2"/>
            <w:tcBorders>
              <w:top w:val="nil"/>
              <w:left w:val="nil"/>
              <w:bottom w:val="nil"/>
              <w:right w:val="single" w:sz="8" w:space="0" w:color="auto"/>
            </w:tcBorders>
            <w:shd w:val="clear" w:color="auto" w:fill="auto"/>
            <w:noWrap/>
            <w:vAlign w:val="bottom"/>
          </w:tcPr>
          <w:p w14:paraId="4AC7A471" w14:textId="77777777" w:rsidR="00A40103" w:rsidRPr="005E0DF8" w:rsidRDefault="00A40103" w:rsidP="00CB5609">
            <w:pPr>
              <w:rPr>
                <w:rFonts w:cs="Arial"/>
                <w:sz w:val="18"/>
                <w:szCs w:val="18"/>
              </w:rPr>
            </w:pPr>
            <w:r w:rsidRPr="005E0DF8">
              <w:rPr>
                <w:rFonts w:cs="Arial"/>
                <w:sz w:val="18"/>
                <w:szCs w:val="18"/>
              </w:rPr>
              <w:t> </w:t>
            </w:r>
          </w:p>
        </w:tc>
        <w:tc>
          <w:tcPr>
            <w:tcW w:w="1008" w:type="dxa"/>
            <w:tcBorders>
              <w:top w:val="nil"/>
              <w:left w:val="nil"/>
              <w:bottom w:val="nil"/>
              <w:right w:val="nil"/>
            </w:tcBorders>
            <w:shd w:val="clear" w:color="auto" w:fill="auto"/>
            <w:noWrap/>
            <w:vAlign w:val="bottom"/>
          </w:tcPr>
          <w:p w14:paraId="67FC67E7" w14:textId="77777777" w:rsidR="00A40103" w:rsidRPr="005E0DF8" w:rsidRDefault="00A40103" w:rsidP="00CB5609">
            <w:pPr>
              <w:rPr>
                <w:rFonts w:cs="Arial"/>
                <w:sz w:val="18"/>
                <w:szCs w:val="18"/>
              </w:rPr>
            </w:pPr>
            <w:r w:rsidRPr="005E0DF8">
              <w:rPr>
                <w:rFonts w:cs="Arial"/>
                <w:sz w:val="18"/>
                <w:szCs w:val="18"/>
              </w:rPr>
              <w:t> </w:t>
            </w:r>
          </w:p>
        </w:tc>
        <w:tc>
          <w:tcPr>
            <w:tcW w:w="1152" w:type="dxa"/>
            <w:tcBorders>
              <w:top w:val="nil"/>
              <w:left w:val="nil"/>
              <w:bottom w:val="nil"/>
              <w:right w:val="single" w:sz="8" w:space="0" w:color="auto"/>
            </w:tcBorders>
            <w:shd w:val="clear" w:color="auto" w:fill="auto"/>
            <w:noWrap/>
            <w:vAlign w:val="bottom"/>
          </w:tcPr>
          <w:p w14:paraId="592AF57D" w14:textId="77777777" w:rsidR="00A40103" w:rsidRPr="005E0DF8" w:rsidRDefault="00A40103" w:rsidP="00CB5609">
            <w:pPr>
              <w:jc w:val="right"/>
              <w:rPr>
                <w:rFonts w:cs="Arial"/>
                <w:sz w:val="18"/>
                <w:szCs w:val="18"/>
              </w:rPr>
            </w:pPr>
          </w:p>
        </w:tc>
      </w:tr>
      <w:tr w:rsidR="00A40103" w:rsidRPr="005E0DF8" w14:paraId="26BD842C" w14:textId="77777777" w:rsidTr="00096957">
        <w:trPr>
          <w:trHeight w:val="246"/>
          <w:jc w:val="center"/>
        </w:trPr>
        <w:tc>
          <w:tcPr>
            <w:tcW w:w="840" w:type="dxa"/>
            <w:tcBorders>
              <w:top w:val="nil"/>
              <w:left w:val="single" w:sz="8" w:space="0" w:color="auto"/>
              <w:bottom w:val="nil"/>
              <w:right w:val="nil"/>
            </w:tcBorders>
            <w:shd w:val="clear" w:color="auto" w:fill="auto"/>
            <w:noWrap/>
            <w:vAlign w:val="bottom"/>
          </w:tcPr>
          <w:p w14:paraId="2B6B39DD" w14:textId="77777777" w:rsidR="00A40103" w:rsidRPr="005E0DF8" w:rsidRDefault="00A40103" w:rsidP="00CB5609">
            <w:pPr>
              <w:jc w:val="right"/>
              <w:rPr>
                <w:rFonts w:cs="Arial"/>
                <w:sz w:val="18"/>
                <w:szCs w:val="18"/>
              </w:rPr>
            </w:pPr>
          </w:p>
        </w:tc>
        <w:tc>
          <w:tcPr>
            <w:tcW w:w="1004" w:type="dxa"/>
            <w:tcBorders>
              <w:top w:val="nil"/>
              <w:left w:val="nil"/>
              <w:bottom w:val="nil"/>
              <w:right w:val="single" w:sz="8" w:space="0" w:color="auto"/>
            </w:tcBorders>
            <w:shd w:val="clear" w:color="auto" w:fill="auto"/>
            <w:noWrap/>
            <w:vAlign w:val="bottom"/>
          </w:tcPr>
          <w:p w14:paraId="4B978C15" w14:textId="77777777" w:rsidR="00A40103" w:rsidRPr="005E0DF8" w:rsidRDefault="00A40103" w:rsidP="00CB5609">
            <w:pPr>
              <w:rPr>
                <w:rFonts w:cs="Arial"/>
                <w:sz w:val="18"/>
                <w:szCs w:val="18"/>
              </w:rPr>
            </w:pPr>
          </w:p>
        </w:tc>
        <w:tc>
          <w:tcPr>
            <w:tcW w:w="900" w:type="dxa"/>
            <w:gridSpan w:val="2"/>
            <w:tcBorders>
              <w:top w:val="nil"/>
              <w:left w:val="nil"/>
              <w:bottom w:val="nil"/>
              <w:right w:val="nil"/>
            </w:tcBorders>
            <w:shd w:val="clear" w:color="auto" w:fill="auto"/>
            <w:noWrap/>
            <w:vAlign w:val="bottom"/>
          </w:tcPr>
          <w:p w14:paraId="0FE5CF55" w14:textId="77777777" w:rsidR="00A40103" w:rsidRPr="005E0DF8" w:rsidRDefault="00A40103" w:rsidP="00CB5609">
            <w:pPr>
              <w:jc w:val="right"/>
              <w:rPr>
                <w:rFonts w:cs="Arial"/>
                <w:sz w:val="18"/>
                <w:szCs w:val="18"/>
              </w:rPr>
            </w:pPr>
          </w:p>
        </w:tc>
        <w:tc>
          <w:tcPr>
            <w:tcW w:w="913" w:type="dxa"/>
            <w:gridSpan w:val="2"/>
            <w:tcBorders>
              <w:top w:val="nil"/>
              <w:left w:val="nil"/>
              <w:bottom w:val="nil"/>
              <w:right w:val="single" w:sz="8" w:space="0" w:color="auto"/>
            </w:tcBorders>
            <w:shd w:val="clear" w:color="auto" w:fill="auto"/>
            <w:noWrap/>
            <w:vAlign w:val="bottom"/>
          </w:tcPr>
          <w:p w14:paraId="7E4FB137" w14:textId="77777777" w:rsidR="00A40103" w:rsidRPr="005E0DF8" w:rsidRDefault="00A40103" w:rsidP="00CB5609">
            <w:pPr>
              <w:rPr>
                <w:rFonts w:cs="Arial"/>
                <w:sz w:val="18"/>
                <w:szCs w:val="18"/>
              </w:rPr>
            </w:pPr>
          </w:p>
        </w:tc>
        <w:tc>
          <w:tcPr>
            <w:tcW w:w="2160" w:type="dxa"/>
            <w:gridSpan w:val="2"/>
            <w:tcBorders>
              <w:top w:val="nil"/>
              <w:left w:val="single" w:sz="8" w:space="0" w:color="auto"/>
              <w:bottom w:val="nil"/>
              <w:right w:val="single" w:sz="8" w:space="0" w:color="000000"/>
            </w:tcBorders>
            <w:shd w:val="clear" w:color="auto" w:fill="auto"/>
            <w:noWrap/>
            <w:vAlign w:val="bottom"/>
          </w:tcPr>
          <w:p w14:paraId="524E73CE" w14:textId="77777777" w:rsidR="00A40103" w:rsidRPr="005E0DF8" w:rsidRDefault="00A40103" w:rsidP="00CB5609">
            <w:pPr>
              <w:rPr>
                <w:rFonts w:cs="Arial"/>
                <w:b/>
                <w:bCs/>
                <w:sz w:val="18"/>
                <w:szCs w:val="18"/>
              </w:rPr>
            </w:pPr>
            <w:r w:rsidRPr="005E0DF8">
              <w:rPr>
                <w:rFonts w:cs="Arial"/>
                <w:b/>
                <w:bCs/>
                <w:sz w:val="18"/>
                <w:szCs w:val="18"/>
              </w:rPr>
              <w:t>Total this Delivery:</w:t>
            </w:r>
          </w:p>
        </w:tc>
      </w:tr>
      <w:tr w:rsidR="00A40103" w:rsidRPr="005E0DF8" w14:paraId="250E90FC" w14:textId="77777777" w:rsidTr="00096957">
        <w:trPr>
          <w:trHeight w:val="260"/>
          <w:jc w:val="center"/>
        </w:trPr>
        <w:tc>
          <w:tcPr>
            <w:tcW w:w="840" w:type="dxa"/>
            <w:tcBorders>
              <w:top w:val="nil"/>
              <w:left w:val="single" w:sz="8" w:space="0" w:color="auto"/>
              <w:bottom w:val="single" w:sz="8" w:space="0" w:color="auto"/>
              <w:right w:val="nil"/>
            </w:tcBorders>
            <w:shd w:val="clear" w:color="auto" w:fill="auto"/>
            <w:noWrap/>
            <w:vAlign w:val="bottom"/>
          </w:tcPr>
          <w:p w14:paraId="4F8459C2" w14:textId="77777777" w:rsidR="00A40103" w:rsidRPr="005E0DF8" w:rsidRDefault="00A40103" w:rsidP="00CB5609">
            <w:pPr>
              <w:rPr>
                <w:rFonts w:cs="Arial"/>
                <w:sz w:val="18"/>
                <w:szCs w:val="18"/>
              </w:rPr>
            </w:pPr>
            <w:r w:rsidRPr="005E0DF8">
              <w:rPr>
                <w:rFonts w:cs="Arial"/>
                <w:sz w:val="18"/>
                <w:szCs w:val="18"/>
              </w:rPr>
              <w:t> </w:t>
            </w:r>
          </w:p>
        </w:tc>
        <w:tc>
          <w:tcPr>
            <w:tcW w:w="1004" w:type="dxa"/>
            <w:tcBorders>
              <w:top w:val="nil"/>
              <w:left w:val="nil"/>
              <w:bottom w:val="single" w:sz="8" w:space="0" w:color="auto"/>
              <w:right w:val="single" w:sz="8" w:space="0" w:color="auto"/>
            </w:tcBorders>
            <w:shd w:val="clear" w:color="auto" w:fill="auto"/>
            <w:noWrap/>
            <w:vAlign w:val="bottom"/>
          </w:tcPr>
          <w:p w14:paraId="23745626" w14:textId="77777777" w:rsidR="00A40103" w:rsidRPr="005E0DF8" w:rsidRDefault="00A40103" w:rsidP="00CB5609">
            <w:pPr>
              <w:rPr>
                <w:rFonts w:cs="Arial"/>
                <w:sz w:val="18"/>
                <w:szCs w:val="18"/>
              </w:rPr>
            </w:pPr>
            <w:r w:rsidRPr="005E0DF8">
              <w:rPr>
                <w:rFonts w:cs="Arial"/>
                <w:sz w:val="18"/>
                <w:szCs w:val="18"/>
              </w:rPr>
              <w:t> </w:t>
            </w:r>
          </w:p>
        </w:tc>
        <w:tc>
          <w:tcPr>
            <w:tcW w:w="900" w:type="dxa"/>
            <w:gridSpan w:val="2"/>
            <w:tcBorders>
              <w:top w:val="nil"/>
              <w:left w:val="nil"/>
              <w:bottom w:val="single" w:sz="8" w:space="0" w:color="auto"/>
              <w:right w:val="nil"/>
            </w:tcBorders>
            <w:shd w:val="clear" w:color="auto" w:fill="auto"/>
            <w:noWrap/>
            <w:vAlign w:val="bottom"/>
          </w:tcPr>
          <w:p w14:paraId="4119AE25" w14:textId="77777777" w:rsidR="00A40103" w:rsidRPr="005E0DF8" w:rsidRDefault="00A40103" w:rsidP="00CB5609">
            <w:pPr>
              <w:rPr>
                <w:rFonts w:cs="Arial"/>
                <w:sz w:val="18"/>
                <w:szCs w:val="18"/>
              </w:rPr>
            </w:pPr>
            <w:r w:rsidRPr="005E0DF8">
              <w:rPr>
                <w:rFonts w:cs="Arial"/>
                <w:sz w:val="18"/>
                <w:szCs w:val="18"/>
              </w:rPr>
              <w:t> </w:t>
            </w:r>
          </w:p>
        </w:tc>
        <w:tc>
          <w:tcPr>
            <w:tcW w:w="913" w:type="dxa"/>
            <w:gridSpan w:val="2"/>
            <w:tcBorders>
              <w:top w:val="nil"/>
              <w:left w:val="nil"/>
              <w:bottom w:val="single" w:sz="8" w:space="0" w:color="auto"/>
              <w:right w:val="single" w:sz="8" w:space="0" w:color="auto"/>
            </w:tcBorders>
            <w:shd w:val="clear" w:color="auto" w:fill="auto"/>
            <w:noWrap/>
            <w:vAlign w:val="bottom"/>
          </w:tcPr>
          <w:p w14:paraId="113AA014" w14:textId="77777777" w:rsidR="00A40103" w:rsidRPr="005E0DF8" w:rsidRDefault="00A40103" w:rsidP="00CB5609">
            <w:pPr>
              <w:rPr>
                <w:rFonts w:cs="Arial"/>
                <w:sz w:val="18"/>
                <w:szCs w:val="18"/>
              </w:rPr>
            </w:pPr>
            <w:r w:rsidRPr="005E0DF8">
              <w:rPr>
                <w:rFonts w:cs="Arial"/>
                <w:sz w:val="18"/>
                <w:szCs w:val="18"/>
              </w:rPr>
              <w:t> </w:t>
            </w:r>
          </w:p>
        </w:tc>
        <w:tc>
          <w:tcPr>
            <w:tcW w:w="1008" w:type="dxa"/>
            <w:tcBorders>
              <w:top w:val="nil"/>
              <w:left w:val="nil"/>
              <w:bottom w:val="single" w:sz="8" w:space="0" w:color="auto"/>
              <w:right w:val="nil"/>
            </w:tcBorders>
            <w:shd w:val="clear" w:color="auto" w:fill="auto"/>
            <w:noWrap/>
            <w:vAlign w:val="bottom"/>
          </w:tcPr>
          <w:p w14:paraId="111BE28E" w14:textId="77777777" w:rsidR="00A40103" w:rsidRPr="005E0DF8" w:rsidRDefault="00A40103" w:rsidP="00CB5609">
            <w:pPr>
              <w:rPr>
                <w:rFonts w:cs="Arial"/>
                <w:sz w:val="18"/>
                <w:szCs w:val="18"/>
              </w:rPr>
            </w:pPr>
            <w:r w:rsidRPr="005E0DF8">
              <w:rPr>
                <w:rFonts w:cs="Arial"/>
                <w:sz w:val="18"/>
                <w:szCs w:val="18"/>
              </w:rPr>
              <w:t> </w:t>
            </w:r>
          </w:p>
        </w:tc>
        <w:tc>
          <w:tcPr>
            <w:tcW w:w="1152" w:type="dxa"/>
            <w:tcBorders>
              <w:top w:val="nil"/>
              <w:left w:val="nil"/>
              <w:bottom w:val="single" w:sz="8" w:space="0" w:color="auto"/>
              <w:right w:val="single" w:sz="8" w:space="0" w:color="auto"/>
            </w:tcBorders>
            <w:shd w:val="clear" w:color="auto" w:fill="auto"/>
            <w:noWrap/>
            <w:vAlign w:val="bottom"/>
          </w:tcPr>
          <w:p w14:paraId="75CF1968" w14:textId="77777777" w:rsidR="00A40103" w:rsidRPr="005E0DF8" w:rsidRDefault="00A40103" w:rsidP="00CB5609">
            <w:pPr>
              <w:jc w:val="right"/>
              <w:rPr>
                <w:rFonts w:cs="Arial"/>
                <w:sz w:val="18"/>
                <w:szCs w:val="18"/>
              </w:rPr>
            </w:pPr>
          </w:p>
        </w:tc>
      </w:tr>
    </w:tbl>
    <w:p w14:paraId="3ADCE418" w14:textId="77777777" w:rsidR="00A40103" w:rsidRPr="005E0DF8" w:rsidRDefault="00A40103" w:rsidP="00CB5609">
      <w:pPr>
        <w:rPr>
          <w:rFonts w:cs="Arial"/>
          <w:sz w:val="18"/>
          <w:szCs w:val="18"/>
        </w:rPr>
      </w:pPr>
    </w:p>
    <w:p w14:paraId="55370172" w14:textId="77777777" w:rsidR="00A40103" w:rsidRPr="005E0DF8" w:rsidRDefault="00A40103" w:rsidP="00CB5609">
      <w:pPr>
        <w:rPr>
          <w:rFonts w:cs="Arial"/>
          <w:sz w:val="18"/>
          <w:szCs w:val="18"/>
        </w:rPr>
        <w:sectPr w:rsidR="00A40103" w:rsidRPr="005E0DF8" w:rsidSect="00CB5609">
          <w:headerReference w:type="default" r:id="rId53"/>
          <w:footerReference w:type="default" r:id="rId54"/>
          <w:pgSz w:w="11906" w:h="16838"/>
          <w:pgMar w:top="1440" w:right="1440" w:bottom="1440" w:left="1440" w:header="708" w:footer="708" w:gutter="0"/>
          <w:cols w:space="708"/>
          <w:docGrid w:linePitch="360"/>
        </w:sectPr>
      </w:pPr>
      <w:r w:rsidRPr="005E0DF8">
        <w:rPr>
          <w:rFonts w:cs="Arial"/>
          <w:sz w:val="18"/>
          <w:szCs w:val="18"/>
        </w:rPr>
        <w:t xml:space="preserve">NB Four fields have been completed </w:t>
      </w:r>
      <w:r w:rsidR="00C67428" w:rsidRPr="005E0DF8">
        <w:rPr>
          <w:rFonts w:cs="Arial"/>
          <w:sz w:val="18"/>
          <w:szCs w:val="18"/>
        </w:rPr>
        <w:t>for illustration purpos</w:t>
      </w:r>
      <w:r w:rsidR="00EE000D" w:rsidRPr="005E0DF8">
        <w:rPr>
          <w:rFonts w:cs="Arial"/>
          <w:sz w:val="18"/>
          <w:szCs w:val="18"/>
        </w:rPr>
        <w:t>es only.</w:t>
      </w:r>
    </w:p>
    <w:p w14:paraId="04FA0543" w14:textId="4FB46614" w:rsidR="00A40103" w:rsidRPr="005E0DF8" w:rsidRDefault="00A40103" w:rsidP="00CB5609">
      <w:pPr>
        <w:pStyle w:val="MajorHeading"/>
        <w:keepNext w:val="0"/>
        <w:spacing w:before="0"/>
        <w:rPr>
          <w:rFonts w:ascii="Arial" w:hAnsi="Arial" w:cs="Arial"/>
          <w:sz w:val="18"/>
          <w:szCs w:val="18"/>
        </w:rPr>
      </w:pPr>
      <w:bookmarkStart w:id="181" w:name="_Toc13622410"/>
      <w:r w:rsidRPr="005E0DF8">
        <w:rPr>
          <w:rFonts w:ascii="Arial" w:hAnsi="Arial" w:cs="Arial"/>
          <w:sz w:val="18"/>
          <w:szCs w:val="18"/>
        </w:rPr>
        <w:lastRenderedPageBreak/>
        <w:t>Shipping Form Attributes</w:t>
      </w:r>
      <w:bookmarkEnd w:id="181"/>
    </w:p>
    <w:p w14:paraId="06A893C4" w14:textId="77777777" w:rsidR="00A40103" w:rsidRPr="005E0DF8" w:rsidRDefault="00A40103" w:rsidP="00CB5609">
      <w:pPr>
        <w:rPr>
          <w:rFonts w:cs="Arial"/>
          <w:sz w:val="18"/>
          <w:szCs w:val="18"/>
        </w:rPr>
      </w:pPr>
      <w:r w:rsidRPr="005E0DF8">
        <w:rPr>
          <w:rFonts w:cs="Arial"/>
          <w:sz w:val="18"/>
          <w:szCs w:val="18"/>
        </w:rPr>
        <w:t>The following table details the shipping form fields.</w:t>
      </w:r>
    </w:p>
    <w:p w14:paraId="0C39880F" w14:textId="77777777" w:rsidR="00A40103" w:rsidRPr="005E0DF8" w:rsidRDefault="00A40103" w:rsidP="00CB5609">
      <w:pPr>
        <w:rPr>
          <w:rFonts w:cs="Arial"/>
          <w:sz w:val="18"/>
          <w:szCs w:val="18"/>
        </w:rPr>
      </w:pPr>
    </w:p>
    <w:tbl>
      <w:tblPr>
        <w:tblW w:w="14800" w:type="dxa"/>
        <w:tblLayout w:type="fixed"/>
        <w:tblCellMar>
          <w:left w:w="30" w:type="dxa"/>
          <w:right w:w="30" w:type="dxa"/>
        </w:tblCellMar>
        <w:tblLook w:val="0000" w:firstRow="0" w:lastRow="0" w:firstColumn="0" w:lastColumn="0" w:noHBand="0" w:noVBand="0"/>
      </w:tblPr>
      <w:tblGrid>
        <w:gridCol w:w="570"/>
        <w:gridCol w:w="1980"/>
        <w:gridCol w:w="2340"/>
        <w:gridCol w:w="180"/>
        <w:gridCol w:w="2880"/>
        <w:gridCol w:w="540"/>
        <w:gridCol w:w="1440"/>
        <w:gridCol w:w="3250"/>
        <w:gridCol w:w="1620"/>
      </w:tblGrid>
      <w:tr w:rsidR="00A40103" w:rsidRPr="005E0DF8" w14:paraId="480AEF7B" w14:textId="77777777" w:rsidTr="00A40103">
        <w:trPr>
          <w:trHeight w:val="572"/>
          <w:tblHeader/>
        </w:trPr>
        <w:tc>
          <w:tcPr>
            <w:tcW w:w="570" w:type="dxa"/>
            <w:tcBorders>
              <w:top w:val="single" w:sz="6" w:space="0" w:color="auto"/>
              <w:left w:val="single" w:sz="6" w:space="0" w:color="auto"/>
              <w:bottom w:val="single" w:sz="6" w:space="0" w:color="auto"/>
              <w:right w:val="single" w:sz="6" w:space="0" w:color="auto"/>
            </w:tcBorders>
            <w:shd w:val="solid" w:color="808080" w:fill="808080"/>
            <w:vAlign w:val="center"/>
          </w:tcPr>
          <w:p w14:paraId="16256512" w14:textId="77777777" w:rsidR="00A40103" w:rsidRPr="005E0DF8" w:rsidRDefault="00A40103" w:rsidP="00CB5609">
            <w:pPr>
              <w:autoSpaceDE w:val="0"/>
              <w:autoSpaceDN w:val="0"/>
              <w:adjustRightInd w:val="0"/>
              <w:jc w:val="center"/>
              <w:rPr>
                <w:rFonts w:cs="Arial"/>
                <w:b/>
                <w:color w:val="000000"/>
                <w:sz w:val="18"/>
                <w:szCs w:val="18"/>
              </w:rPr>
            </w:pPr>
            <w:r w:rsidRPr="005E0DF8">
              <w:rPr>
                <w:rFonts w:cs="Arial"/>
                <w:b/>
                <w:color w:val="000000"/>
                <w:sz w:val="18"/>
                <w:szCs w:val="18"/>
              </w:rPr>
              <w:t>Field</w:t>
            </w:r>
          </w:p>
        </w:tc>
        <w:tc>
          <w:tcPr>
            <w:tcW w:w="1980" w:type="dxa"/>
            <w:tcBorders>
              <w:top w:val="single" w:sz="6" w:space="0" w:color="auto"/>
              <w:left w:val="single" w:sz="6" w:space="0" w:color="auto"/>
              <w:bottom w:val="single" w:sz="6" w:space="0" w:color="auto"/>
              <w:right w:val="single" w:sz="6" w:space="0" w:color="auto"/>
            </w:tcBorders>
            <w:shd w:val="solid" w:color="808080" w:fill="808080"/>
            <w:vAlign w:val="center"/>
          </w:tcPr>
          <w:p w14:paraId="33A32A43" w14:textId="77777777" w:rsidR="00A40103" w:rsidRPr="005E0DF8" w:rsidRDefault="00A40103" w:rsidP="00CB5609">
            <w:pPr>
              <w:autoSpaceDE w:val="0"/>
              <w:autoSpaceDN w:val="0"/>
              <w:adjustRightInd w:val="0"/>
              <w:jc w:val="center"/>
              <w:rPr>
                <w:rFonts w:cs="Arial"/>
                <w:b/>
                <w:color w:val="000000"/>
                <w:sz w:val="18"/>
                <w:szCs w:val="18"/>
              </w:rPr>
            </w:pPr>
            <w:r w:rsidRPr="005E0DF8">
              <w:rPr>
                <w:rFonts w:cs="Arial"/>
                <w:b/>
                <w:color w:val="000000"/>
                <w:sz w:val="18"/>
                <w:szCs w:val="18"/>
              </w:rPr>
              <w:t>Field Name</w:t>
            </w:r>
          </w:p>
        </w:tc>
        <w:tc>
          <w:tcPr>
            <w:tcW w:w="5400" w:type="dxa"/>
            <w:gridSpan w:val="3"/>
            <w:tcBorders>
              <w:top w:val="single" w:sz="6" w:space="0" w:color="auto"/>
              <w:left w:val="single" w:sz="6" w:space="0" w:color="auto"/>
              <w:bottom w:val="single" w:sz="6" w:space="0" w:color="auto"/>
              <w:right w:val="single" w:sz="6" w:space="0" w:color="auto"/>
            </w:tcBorders>
            <w:shd w:val="solid" w:color="808080" w:fill="808080"/>
            <w:vAlign w:val="center"/>
          </w:tcPr>
          <w:p w14:paraId="159928EB" w14:textId="77777777" w:rsidR="00A40103" w:rsidRPr="005E0DF8" w:rsidRDefault="00A40103" w:rsidP="00CB5609">
            <w:pPr>
              <w:autoSpaceDE w:val="0"/>
              <w:autoSpaceDN w:val="0"/>
              <w:adjustRightInd w:val="0"/>
              <w:jc w:val="center"/>
              <w:rPr>
                <w:rFonts w:cs="Arial"/>
                <w:b/>
                <w:color w:val="000000"/>
                <w:sz w:val="18"/>
                <w:szCs w:val="18"/>
              </w:rPr>
            </w:pPr>
            <w:r w:rsidRPr="005E0DF8">
              <w:rPr>
                <w:rFonts w:cs="Arial"/>
                <w:b/>
                <w:color w:val="000000"/>
                <w:sz w:val="18"/>
                <w:szCs w:val="18"/>
              </w:rPr>
              <w:t>Field Description</w:t>
            </w:r>
          </w:p>
        </w:tc>
        <w:tc>
          <w:tcPr>
            <w:tcW w:w="540" w:type="dxa"/>
            <w:tcBorders>
              <w:top w:val="single" w:sz="6" w:space="0" w:color="auto"/>
              <w:left w:val="single" w:sz="6" w:space="0" w:color="auto"/>
              <w:bottom w:val="single" w:sz="6" w:space="0" w:color="auto"/>
              <w:right w:val="single" w:sz="6" w:space="0" w:color="auto"/>
            </w:tcBorders>
            <w:shd w:val="solid" w:color="808080" w:fill="808080"/>
            <w:vAlign w:val="center"/>
          </w:tcPr>
          <w:p w14:paraId="2FC36FAA" w14:textId="77777777" w:rsidR="00A40103" w:rsidRPr="005E0DF8" w:rsidRDefault="00A40103" w:rsidP="00CB5609">
            <w:pPr>
              <w:autoSpaceDE w:val="0"/>
              <w:autoSpaceDN w:val="0"/>
              <w:adjustRightInd w:val="0"/>
              <w:jc w:val="center"/>
              <w:rPr>
                <w:rFonts w:cs="Arial"/>
                <w:b/>
                <w:color w:val="000000"/>
                <w:sz w:val="18"/>
                <w:szCs w:val="18"/>
              </w:rPr>
            </w:pPr>
            <w:r w:rsidRPr="005E0DF8">
              <w:rPr>
                <w:rFonts w:cs="Arial"/>
                <w:b/>
                <w:color w:val="000000"/>
                <w:sz w:val="18"/>
                <w:szCs w:val="18"/>
              </w:rPr>
              <w:t>Field Size</w:t>
            </w:r>
          </w:p>
        </w:tc>
        <w:tc>
          <w:tcPr>
            <w:tcW w:w="1440" w:type="dxa"/>
            <w:tcBorders>
              <w:top w:val="single" w:sz="6" w:space="0" w:color="auto"/>
              <w:left w:val="single" w:sz="6" w:space="0" w:color="auto"/>
              <w:bottom w:val="single" w:sz="6" w:space="0" w:color="auto"/>
              <w:right w:val="single" w:sz="6" w:space="0" w:color="auto"/>
            </w:tcBorders>
            <w:shd w:val="solid" w:color="808080" w:fill="808080"/>
            <w:vAlign w:val="center"/>
          </w:tcPr>
          <w:p w14:paraId="779F95FF" w14:textId="77777777" w:rsidR="00A40103" w:rsidRPr="005E0DF8" w:rsidRDefault="00A40103" w:rsidP="00CB5609">
            <w:pPr>
              <w:autoSpaceDE w:val="0"/>
              <w:autoSpaceDN w:val="0"/>
              <w:adjustRightInd w:val="0"/>
              <w:jc w:val="center"/>
              <w:rPr>
                <w:rFonts w:cs="Arial"/>
                <w:b/>
                <w:color w:val="000000"/>
                <w:sz w:val="18"/>
                <w:szCs w:val="18"/>
              </w:rPr>
            </w:pPr>
            <w:r w:rsidRPr="005E0DF8">
              <w:rPr>
                <w:rFonts w:cs="Arial"/>
                <w:b/>
                <w:color w:val="000000"/>
                <w:sz w:val="18"/>
                <w:szCs w:val="18"/>
              </w:rPr>
              <w:t>Data Type</w:t>
            </w:r>
          </w:p>
        </w:tc>
        <w:tc>
          <w:tcPr>
            <w:tcW w:w="3250" w:type="dxa"/>
            <w:tcBorders>
              <w:top w:val="single" w:sz="6" w:space="0" w:color="auto"/>
              <w:left w:val="single" w:sz="6" w:space="0" w:color="auto"/>
              <w:bottom w:val="single" w:sz="6" w:space="0" w:color="auto"/>
              <w:right w:val="single" w:sz="6" w:space="0" w:color="auto"/>
            </w:tcBorders>
            <w:shd w:val="solid" w:color="808080" w:fill="808080"/>
            <w:vAlign w:val="center"/>
          </w:tcPr>
          <w:p w14:paraId="404A59E6" w14:textId="77777777" w:rsidR="00A40103" w:rsidRPr="005E0DF8" w:rsidRDefault="00A40103" w:rsidP="00CB5609">
            <w:pPr>
              <w:autoSpaceDE w:val="0"/>
              <w:autoSpaceDN w:val="0"/>
              <w:adjustRightInd w:val="0"/>
              <w:jc w:val="center"/>
              <w:rPr>
                <w:rFonts w:cs="Arial"/>
                <w:b/>
                <w:color w:val="000000"/>
                <w:sz w:val="18"/>
                <w:szCs w:val="18"/>
              </w:rPr>
            </w:pPr>
            <w:r w:rsidRPr="005E0DF8">
              <w:rPr>
                <w:rFonts w:cs="Arial"/>
                <w:b/>
                <w:color w:val="000000"/>
                <w:sz w:val="18"/>
                <w:szCs w:val="18"/>
              </w:rPr>
              <w:t>Format</w:t>
            </w:r>
          </w:p>
        </w:tc>
        <w:tc>
          <w:tcPr>
            <w:tcW w:w="1620" w:type="dxa"/>
            <w:tcBorders>
              <w:top w:val="single" w:sz="6" w:space="0" w:color="auto"/>
              <w:left w:val="single" w:sz="6" w:space="0" w:color="auto"/>
              <w:bottom w:val="single" w:sz="6" w:space="0" w:color="auto"/>
              <w:right w:val="single" w:sz="6" w:space="0" w:color="auto"/>
            </w:tcBorders>
            <w:shd w:val="solid" w:color="808080" w:fill="808080"/>
            <w:vAlign w:val="center"/>
          </w:tcPr>
          <w:p w14:paraId="7F67B154" w14:textId="77777777" w:rsidR="00A40103" w:rsidRPr="005E0DF8" w:rsidRDefault="00A40103" w:rsidP="00CB5609">
            <w:pPr>
              <w:autoSpaceDE w:val="0"/>
              <w:autoSpaceDN w:val="0"/>
              <w:adjustRightInd w:val="0"/>
              <w:jc w:val="center"/>
              <w:rPr>
                <w:rFonts w:cs="Arial"/>
                <w:b/>
                <w:color w:val="000000"/>
                <w:sz w:val="18"/>
                <w:szCs w:val="18"/>
              </w:rPr>
            </w:pPr>
            <w:r w:rsidRPr="005E0DF8">
              <w:rPr>
                <w:rFonts w:cs="Arial"/>
                <w:b/>
                <w:color w:val="000000"/>
                <w:sz w:val="18"/>
                <w:szCs w:val="18"/>
              </w:rPr>
              <w:t xml:space="preserve">Mandatory for:  </w:t>
            </w:r>
          </w:p>
        </w:tc>
      </w:tr>
      <w:tr w:rsidR="00A40103" w:rsidRPr="005E0DF8" w14:paraId="3F41733D"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66922736"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A</w:t>
            </w:r>
          </w:p>
        </w:tc>
        <w:tc>
          <w:tcPr>
            <w:tcW w:w="1980" w:type="dxa"/>
            <w:tcBorders>
              <w:top w:val="single" w:sz="6" w:space="0" w:color="auto"/>
              <w:left w:val="single" w:sz="6" w:space="0" w:color="auto"/>
              <w:bottom w:val="single" w:sz="6" w:space="0" w:color="auto"/>
              <w:right w:val="single" w:sz="6" w:space="0" w:color="auto"/>
            </w:tcBorders>
          </w:tcPr>
          <w:p w14:paraId="0FF7212E"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From</w:t>
            </w:r>
          </w:p>
        </w:tc>
        <w:tc>
          <w:tcPr>
            <w:tcW w:w="5400" w:type="dxa"/>
            <w:gridSpan w:val="3"/>
            <w:tcBorders>
              <w:top w:val="single" w:sz="6" w:space="0" w:color="auto"/>
              <w:left w:val="single" w:sz="6" w:space="0" w:color="auto"/>
              <w:bottom w:val="single" w:sz="6" w:space="0" w:color="auto"/>
              <w:right w:val="single" w:sz="6" w:space="0" w:color="auto"/>
            </w:tcBorders>
          </w:tcPr>
          <w:p w14:paraId="16C09E08"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Details of the supplier providing the Goods or Service.</w:t>
            </w:r>
          </w:p>
        </w:tc>
        <w:tc>
          <w:tcPr>
            <w:tcW w:w="540" w:type="dxa"/>
            <w:tcBorders>
              <w:top w:val="single" w:sz="6" w:space="0" w:color="auto"/>
              <w:left w:val="single" w:sz="6" w:space="0" w:color="auto"/>
              <w:bottom w:val="single" w:sz="6" w:space="0" w:color="auto"/>
              <w:right w:val="single" w:sz="6" w:space="0" w:color="auto"/>
            </w:tcBorders>
          </w:tcPr>
          <w:p w14:paraId="767B54D9"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256</w:t>
            </w:r>
          </w:p>
        </w:tc>
        <w:tc>
          <w:tcPr>
            <w:tcW w:w="1440" w:type="dxa"/>
            <w:tcBorders>
              <w:top w:val="single" w:sz="6" w:space="0" w:color="auto"/>
              <w:left w:val="single" w:sz="6" w:space="0" w:color="auto"/>
              <w:bottom w:val="single" w:sz="6" w:space="0" w:color="auto"/>
              <w:right w:val="single" w:sz="6" w:space="0" w:color="auto"/>
            </w:tcBorders>
          </w:tcPr>
          <w:p w14:paraId="7472EEA8"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tc>
        <w:tc>
          <w:tcPr>
            <w:tcW w:w="3250" w:type="dxa"/>
            <w:tcBorders>
              <w:top w:val="single" w:sz="6" w:space="0" w:color="auto"/>
              <w:left w:val="single" w:sz="6" w:space="0" w:color="auto"/>
              <w:bottom w:val="single" w:sz="6" w:space="0" w:color="auto"/>
              <w:right w:val="single" w:sz="6" w:space="0" w:color="auto"/>
            </w:tcBorders>
          </w:tcPr>
          <w:p w14:paraId="783A9D89"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7BBA905E"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 xml:space="preserve">Goods &amp; Services </w:t>
            </w:r>
          </w:p>
        </w:tc>
      </w:tr>
      <w:tr w:rsidR="00A40103" w:rsidRPr="005E0DF8" w14:paraId="61215275" w14:textId="77777777" w:rsidTr="00A40103">
        <w:trPr>
          <w:trHeight w:val="385"/>
        </w:trPr>
        <w:tc>
          <w:tcPr>
            <w:tcW w:w="570" w:type="dxa"/>
            <w:vMerge w:val="restart"/>
            <w:tcBorders>
              <w:top w:val="single" w:sz="6" w:space="0" w:color="auto"/>
              <w:left w:val="single" w:sz="6" w:space="0" w:color="auto"/>
              <w:right w:val="single" w:sz="6" w:space="0" w:color="auto"/>
            </w:tcBorders>
          </w:tcPr>
          <w:p w14:paraId="4CEEC633"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B</w:t>
            </w:r>
          </w:p>
        </w:tc>
        <w:tc>
          <w:tcPr>
            <w:tcW w:w="1980" w:type="dxa"/>
            <w:vMerge w:val="restart"/>
            <w:tcBorders>
              <w:top w:val="single" w:sz="6" w:space="0" w:color="auto"/>
              <w:left w:val="single" w:sz="6" w:space="0" w:color="auto"/>
              <w:right w:val="single" w:sz="6" w:space="0" w:color="auto"/>
            </w:tcBorders>
          </w:tcPr>
          <w:p w14:paraId="7F366099" w14:textId="77777777" w:rsidR="00A40103" w:rsidRPr="005E0DF8" w:rsidRDefault="00A40103" w:rsidP="00CB5609">
            <w:pPr>
              <w:autoSpaceDE w:val="0"/>
              <w:autoSpaceDN w:val="0"/>
              <w:adjustRightInd w:val="0"/>
              <w:rPr>
                <w:rFonts w:cs="Arial"/>
                <w:b/>
                <w:color w:val="000000"/>
                <w:sz w:val="18"/>
                <w:szCs w:val="18"/>
                <w:lang w:val="fr-FR"/>
              </w:rPr>
            </w:pPr>
            <w:r w:rsidRPr="005E0DF8">
              <w:rPr>
                <w:rFonts w:cs="Arial"/>
                <w:b/>
                <w:color w:val="000000"/>
                <w:sz w:val="18"/>
                <w:szCs w:val="18"/>
                <w:lang w:val="fr-FR"/>
              </w:rPr>
              <w:t>Unique Identifier</w:t>
            </w:r>
          </w:p>
          <w:p w14:paraId="6424D81F" w14:textId="77777777" w:rsidR="00A40103" w:rsidRPr="005E0DF8" w:rsidRDefault="00A40103" w:rsidP="00CB5609">
            <w:pPr>
              <w:autoSpaceDE w:val="0"/>
              <w:autoSpaceDN w:val="0"/>
              <w:adjustRightInd w:val="0"/>
              <w:rPr>
                <w:rFonts w:cs="Arial"/>
                <w:b/>
                <w:color w:val="000000"/>
                <w:sz w:val="18"/>
                <w:szCs w:val="18"/>
                <w:lang w:val="fr-FR"/>
              </w:rPr>
            </w:pPr>
          </w:p>
          <w:p w14:paraId="748417EB" w14:textId="77777777" w:rsidR="00A40103" w:rsidRPr="005E0DF8" w:rsidRDefault="00A40103" w:rsidP="00CB5609">
            <w:pPr>
              <w:autoSpaceDE w:val="0"/>
              <w:autoSpaceDN w:val="0"/>
              <w:adjustRightInd w:val="0"/>
              <w:rPr>
                <w:rFonts w:cs="Arial"/>
                <w:color w:val="000000"/>
                <w:sz w:val="18"/>
                <w:szCs w:val="18"/>
                <w:lang w:val="fr-FR"/>
              </w:rPr>
            </w:pPr>
            <w:r w:rsidRPr="005E0DF8">
              <w:rPr>
                <w:rFonts w:cs="Arial"/>
                <w:color w:val="000000"/>
                <w:sz w:val="18"/>
                <w:szCs w:val="18"/>
                <w:lang w:val="fr-FR"/>
              </w:rPr>
              <w:t>(UOI, URRI or EUPI)</w:t>
            </w:r>
          </w:p>
        </w:tc>
        <w:tc>
          <w:tcPr>
            <w:tcW w:w="2520" w:type="dxa"/>
            <w:gridSpan w:val="2"/>
            <w:tcBorders>
              <w:top w:val="single" w:sz="6" w:space="0" w:color="auto"/>
              <w:left w:val="single" w:sz="6" w:space="0" w:color="auto"/>
              <w:bottom w:val="single" w:sz="6" w:space="0" w:color="auto"/>
              <w:right w:val="single" w:sz="6" w:space="0" w:color="auto"/>
            </w:tcBorders>
          </w:tcPr>
          <w:p w14:paraId="0A96797A" w14:textId="77777777" w:rsidR="00A40103" w:rsidRPr="005E0DF8" w:rsidRDefault="00A40103" w:rsidP="00CB5609">
            <w:pPr>
              <w:autoSpaceDE w:val="0"/>
              <w:autoSpaceDN w:val="0"/>
              <w:adjustRightInd w:val="0"/>
              <w:rPr>
                <w:rFonts w:cs="Arial"/>
                <w:color w:val="000000"/>
                <w:sz w:val="18"/>
                <w:szCs w:val="18"/>
              </w:rPr>
            </w:pPr>
            <w:r w:rsidRPr="005E0DF8">
              <w:rPr>
                <w:rFonts w:cs="Arial"/>
                <w:b/>
                <w:color w:val="000000"/>
                <w:sz w:val="18"/>
                <w:szCs w:val="18"/>
              </w:rPr>
              <w:t>Unique Order Identifier (UOI)</w:t>
            </w:r>
            <w:r w:rsidRPr="005E0DF8">
              <w:rPr>
                <w:rFonts w:cs="Arial"/>
                <w:color w:val="000000"/>
                <w:sz w:val="18"/>
                <w:szCs w:val="18"/>
              </w:rPr>
              <w:t xml:space="preserve"> Produced by </w:t>
            </w:r>
            <w:r w:rsidRPr="005E0DF8">
              <w:rPr>
                <w:rFonts w:cs="Arial"/>
                <w:color w:val="000000"/>
                <w:sz w:val="18"/>
                <w:szCs w:val="18"/>
                <w:highlight w:val="white"/>
                <w:shd w:val="clear" w:color="auto" w:fill="FFFFFF"/>
              </w:rPr>
              <w:t>the Contracting, Purchasing and Finance (CP&amp;F) electronic procurement tool</w:t>
            </w:r>
            <w:r w:rsidRPr="005E0DF8">
              <w:rPr>
                <w:rFonts w:cs="Arial"/>
                <w:color w:val="000000"/>
                <w:sz w:val="18"/>
                <w:szCs w:val="18"/>
              </w:rPr>
              <w:t xml:space="preserve"> for </w:t>
            </w:r>
            <w:proofErr w:type="spellStart"/>
            <w:proofErr w:type="gramStart"/>
            <w:r w:rsidRPr="005E0DF8">
              <w:rPr>
                <w:rFonts w:cs="Arial"/>
                <w:color w:val="000000"/>
                <w:sz w:val="18"/>
                <w:szCs w:val="18"/>
              </w:rPr>
              <w:t>non inventory</w:t>
            </w:r>
            <w:proofErr w:type="spellEnd"/>
            <w:proofErr w:type="gramEnd"/>
            <w:r w:rsidRPr="005E0DF8">
              <w:rPr>
                <w:rFonts w:cs="Arial"/>
                <w:color w:val="000000"/>
                <w:sz w:val="18"/>
                <w:szCs w:val="18"/>
              </w:rPr>
              <w:t xml:space="preserve"> Purchase Orders</w:t>
            </w:r>
          </w:p>
          <w:p w14:paraId="49BEEE66" w14:textId="77777777" w:rsidR="00A40103" w:rsidRPr="005E0DF8" w:rsidRDefault="00A40103" w:rsidP="00CB5609">
            <w:pPr>
              <w:autoSpaceDE w:val="0"/>
              <w:autoSpaceDN w:val="0"/>
              <w:adjustRightInd w:val="0"/>
              <w:rPr>
                <w:rFonts w:cs="Arial"/>
                <w:color w:val="000000"/>
                <w:sz w:val="18"/>
                <w:szCs w:val="18"/>
              </w:rPr>
            </w:pPr>
          </w:p>
        </w:tc>
        <w:tc>
          <w:tcPr>
            <w:tcW w:w="2880" w:type="dxa"/>
            <w:tcBorders>
              <w:top w:val="single" w:sz="6" w:space="0" w:color="auto"/>
              <w:left w:val="single" w:sz="6" w:space="0" w:color="auto"/>
              <w:bottom w:val="single" w:sz="6" w:space="0" w:color="auto"/>
              <w:right w:val="single" w:sz="6" w:space="0" w:color="auto"/>
            </w:tcBorders>
          </w:tcPr>
          <w:p w14:paraId="3CCC97EC" w14:textId="77777777" w:rsidR="00A40103" w:rsidRPr="005E0DF8" w:rsidRDefault="00A40103" w:rsidP="00CB5609">
            <w:pPr>
              <w:rPr>
                <w:rFonts w:cs="Arial"/>
                <w:sz w:val="18"/>
                <w:szCs w:val="18"/>
              </w:rPr>
            </w:pPr>
            <w:r w:rsidRPr="005E0DF8">
              <w:rPr>
                <w:rFonts w:cs="Arial"/>
                <w:sz w:val="18"/>
                <w:szCs w:val="18"/>
              </w:rPr>
              <w:t xml:space="preserve">The identifier that </w:t>
            </w:r>
            <w:r w:rsidRPr="005E0DF8">
              <w:rPr>
                <w:rFonts w:cs="Arial"/>
                <w:sz w:val="18"/>
                <w:szCs w:val="18"/>
                <w:highlight w:val="white"/>
                <w:shd w:val="clear" w:color="auto" w:fill="FFFFFF"/>
              </w:rPr>
              <w:t>CP&amp;F</w:t>
            </w:r>
            <w:r w:rsidRPr="005E0DF8">
              <w:rPr>
                <w:rFonts w:cs="Arial"/>
                <w:sz w:val="18"/>
                <w:szCs w:val="18"/>
              </w:rPr>
              <w:t xml:space="preserve"> uses to uniquely identify a specific shipment within a Purchase Order Line.</w:t>
            </w:r>
          </w:p>
          <w:p w14:paraId="0FECFC8C" w14:textId="77777777" w:rsidR="00A40103" w:rsidRPr="005E0DF8" w:rsidRDefault="00A40103" w:rsidP="00CB5609">
            <w:pPr>
              <w:rPr>
                <w:rFonts w:cs="Arial"/>
                <w:sz w:val="18"/>
                <w:szCs w:val="18"/>
              </w:rPr>
            </w:pPr>
          </w:p>
          <w:p w14:paraId="11A14919" w14:textId="77777777" w:rsidR="00A40103" w:rsidRPr="005E0DF8" w:rsidRDefault="00A40103" w:rsidP="00CB5609">
            <w:pPr>
              <w:rPr>
                <w:rFonts w:cs="Arial"/>
                <w:sz w:val="18"/>
                <w:szCs w:val="18"/>
              </w:rPr>
            </w:pPr>
            <w:r w:rsidRPr="005E0DF8">
              <w:rPr>
                <w:rFonts w:cs="Arial"/>
                <w:sz w:val="18"/>
                <w:szCs w:val="18"/>
              </w:rPr>
              <w:t xml:space="preserve">These fields are </w:t>
            </w:r>
            <w:r w:rsidRPr="005E0DF8">
              <w:rPr>
                <w:rFonts w:cs="Arial"/>
                <w:sz w:val="18"/>
                <w:szCs w:val="18"/>
                <w:highlight w:val="white"/>
                <w:shd w:val="clear" w:color="auto" w:fill="FFFFFF"/>
              </w:rPr>
              <w:t>joined</w:t>
            </w:r>
            <w:r w:rsidRPr="005E0DF8">
              <w:rPr>
                <w:rFonts w:cs="Arial"/>
                <w:sz w:val="18"/>
                <w:szCs w:val="18"/>
              </w:rPr>
              <w:t xml:space="preserve"> together in the UOI. </w:t>
            </w:r>
          </w:p>
          <w:p w14:paraId="737E0D6F" w14:textId="77777777" w:rsidR="00A40103" w:rsidRPr="005E0DF8" w:rsidRDefault="00A40103" w:rsidP="00CB5609">
            <w:pPr>
              <w:rPr>
                <w:rFonts w:cs="Arial"/>
                <w:sz w:val="18"/>
                <w:szCs w:val="18"/>
              </w:rPr>
            </w:pPr>
          </w:p>
          <w:p w14:paraId="45D654DC" w14:textId="77777777" w:rsidR="00A40103" w:rsidRPr="005E0DF8" w:rsidRDefault="00A40103" w:rsidP="00CB5609">
            <w:pPr>
              <w:autoSpaceDE w:val="0"/>
              <w:autoSpaceDN w:val="0"/>
              <w:adjustRightInd w:val="0"/>
              <w:rPr>
                <w:rFonts w:cs="Arial"/>
                <w:color w:val="000000"/>
                <w:sz w:val="18"/>
                <w:szCs w:val="18"/>
              </w:rPr>
            </w:pPr>
            <w:r w:rsidRPr="005E0DF8">
              <w:rPr>
                <w:rFonts w:cs="Arial"/>
                <w:sz w:val="18"/>
                <w:szCs w:val="18"/>
              </w:rPr>
              <w:t xml:space="preserve">This field should be provided in both Bar Code </w:t>
            </w:r>
            <w:proofErr w:type="spellStart"/>
            <w:r w:rsidRPr="005E0DF8">
              <w:rPr>
                <w:rFonts w:cs="Arial"/>
                <w:sz w:val="18"/>
                <w:szCs w:val="18"/>
              </w:rPr>
              <w:t>Symbology</w:t>
            </w:r>
            <w:proofErr w:type="spellEnd"/>
            <w:r w:rsidRPr="005E0DF8">
              <w:rPr>
                <w:rFonts w:cs="Arial"/>
                <w:sz w:val="18"/>
                <w:szCs w:val="18"/>
              </w:rPr>
              <w:t xml:space="preserve"> 39 and human readable text.</w:t>
            </w:r>
          </w:p>
        </w:tc>
        <w:tc>
          <w:tcPr>
            <w:tcW w:w="540" w:type="dxa"/>
            <w:tcBorders>
              <w:top w:val="single" w:sz="6" w:space="0" w:color="auto"/>
              <w:left w:val="single" w:sz="6" w:space="0" w:color="auto"/>
              <w:bottom w:val="single" w:sz="6" w:space="0" w:color="auto"/>
              <w:right w:val="single" w:sz="6" w:space="0" w:color="auto"/>
            </w:tcBorders>
            <w:shd w:val="clear" w:color="auto" w:fill="auto"/>
          </w:tcPr>
          <w:p w14:paraId="4A824760"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30</w:t>
            </w:r>
          </w:p>
        </w:tc>
        <w:tc>
          <w:tcPr>
            <w:tcW w:w="1440" w:type="dxa"/>
            <w:tcBorders>
              <w:top w:val="single" w:sz="6" w:space="0" w:color="auto"/>
              <w:left w:val="single" w:sz="6" w:space="0" w:color="auto"/>
              <w:bottom w:val="single" w:sz="6" w:space="0" w:color="auto"/>
              <w:right w:val="single" w:sz="6" w:space="0" w:color="auto"/>
            </w:tcBorders>
          </w:tcPr>
          <w:p w14:paraId="02F90459" w14:textId="77777777" w:rsidR="00A40103" w:rsidRPr="005E0DF8" w:rsidRDefault="00A40103" w:rsidP="00CB5609">
            <w:pPr>
              <w:autoSpaceDE w:val="0"/>
              <w:autoSpaceDN w:val="0"/>
              <w:adjustRightInd w:val="0"/>
              <w:rPr>
                <w:rFonts w:cs="Arial"/>
                <w:sz w:val="18"/>
                <w:szCs w:val="18"/>
              </w:rPr>
            </w:pPr>
            <w:r w:rsidRPr="005E0DF8">
              <w:rPr>
                <w:rFonts w:cs="Arial"/>
                <w:sz w:val="18"/>
                <w:szCs w:val="18"/>
              </w:rPr>
              <w:t xml:space="preserve">Alphanumeric and </w:t>
            </w:r>
          </w:p>
          <w:p w14:paraId="26286EF9" w14:textId="77777777" w:rsidR="00A40103" w:rsidRPr="005E0DF8" w:rsidRDefault="00A40103" w:rsidP="00CB5609">
            <w:pPr>
              <w:autoSpaceDE w:val="0"/>
              <w:autoSpaceDN w:val="0"/>
              <w:adjustRightInd w:val="0"/>
              <w:rPr>
                <w:rFonts w:cs="Arial"/>
                <w:sz w:val="18"/>
                <w:szCs w:val="18"/>
              </w:rPr>
            </w:pPr>
            <w:r w:rsidRPr="005E0DF8">
              <w:rPr>
                <w:rFonts w:cs="Arial"/>
                <w:sz w:val="18"/>
                <w:szCs w:val="18"/>
              </w:rPr>
              <w:t xml:space="preserve">Bar Code </w:t>
            </w:r>
            <w:proofErr w:type="spellStart"/>
            <w:r w:rsidRPr="005E0DF8">
              <w:rPr>
                <w:rFonts w:cs="Arial"/>
                <w:sz w:val="18"/>
                <w:szCs w:val="18"/>
              </w:rPr>
              <w:t>Symbology</w:t>
            </w:r>
            <w:proofErr w:type="spellEnd"/>
            <w:r w:rsidRPr="005E0DF8">
              <w:rPr>
                <w:rFonts w:cs="Arial"/>
                <w:sz w:val="18"/>
                <w:szCs w:val="18"/>
              </w:rPr>
              <w:t xml:space="preserve"> 39</w:t>
            </w:r>
          </w:p>
        </w:tc>
        <w:tc>
          <w:tcPr>
            <w:tcW w:w="3250" w:type="dxa"/>
            <w:tcBorders>
              <w:top w:val="single" w:sz="6" w:space="0" w:color="auto"/>
              <w:left w:val="single" w:sz="6" w:space="0" w:color="auto"/>
              <w:bottom w:val="single" w:sz="6" w:space="0" w:color="auto"/>
              <w:right w:val="single" w:sz="6" w:space="0" w:color="auto"/>
            </w:tcBorders>
            <w:shd w:val="clear" w:color="auto" w:fill="auto"/>
          </w:tcPr>
          <w:p w14:paraId="7836197A" w14:textId="77777777" w:rsidR="00A40103" w:rsidRPr="005E0DF8" w:rsidRDefault="00A40103" w:rsidP="00CB5609">
            <w:pPr>
              <w:pStyle w:val="Header"/>
              <w:rPr>
                <w:rFonts w:cs="Arial"/>
                <w:sz w:val="18"/>
                <w:szCs w:val="18"/>
              </w:rPr>
            </w:pPr>
            <w:r w:rsidRPr="005E0DF8">
              <w:rPr>
                <w:rFonts w:cs="Arial"/>
                <w:sz w:val="18"/>
                <w:szCs w:val="18"/>
              </w:rPr>
              <w:t xml:space="preserve"> </w:t>
            </w:r>
            <w:r w:rsidRPr="005E0DF8">
              <w:rPr>
                <w:rFonts w:cs="Arial"/>
                <w:sz w:val="18"/>
                <w:szCs w:val="18"/>
                <w:highlight w:val="white"/>
                <w:shd w:val="clear" w:color="auto" w:fill="FFFFFF"/>
              </w:rPr>
              <w:t>The</w:t>
            </w:r>
            <w:r w:rsidRPr="005E0DF8">
              <w:rPr>
                <w:rFonts w:cs="Arial"/>
                <w:sz w:val="18"/>
                <w:szCs w:val="18"/>
              </w:rPr>
              <w:t xml:space="preserve"> PO Number, PO Line Number and PO Shipment </w:t>
            </w:r>
            <w:proofErr w:type="gramStart"/>
            <w:r w:rsidRPr="005E0DF8">
              <w:rPr>
                <w:rFonts w:cs="Arial"/>
                <w:sz w:val="18"/>
                <w:szCs w:val="18"/>
              </w:rPr>
              <w:t xml:space="preserve">Number </w:t>
            </w:r>
            <w:r w:rsidRPr="005E0DF8">
              <w:rPr>
                <w:rFonts w:cs="Arial"/>
                <w:sz w:val="18"/>
                <w:szCs w:val="18"/>
                <w:highlight w:val="white"/>
                <w:shd w:val="clear" w:color="auto" w:fill="FFFFFF"/>
              </w:rPr>
              <w:t xml:space="preserve"> are</w:t>
            </w:r>
            <w:proofErr w:type="gramEnd"/>
            <w:r w:rsidRPr="005E0DF8">
              <w:rPr>
                <w:rFonts w:cs="Arial"/>
                <w:sz w:val="18"/>
                <w:szCs w:val="18"/>
                <w:highlight w:val="white"/>
                <w:shd w:val="clear" w:color="auto" w:fill="FFFFFF"/>
              </w:rPr>
              <w:t xml:space="preserve"> separated</w:t>
            </w:r>
            <w:r w:rsidRPr="005E0DF8">
              <w:rPr>
                <w:rFonts w:cs="Arial"/>
                <w:sz w:val="18"/>
                <w:szCs w:val="18"/>
              </w:rPr>
              <w:t xml:space="preserve">  by the forward slash character ‘/’ </w:t>
            </w:r>
          </w:p>
          <w:p w14:paraId="4E7C580D" w14:textId="77777777" w:rsidR="00A40103" w:rsidRPr="005E0DF8" w:rsidRDefault="00A40103" w:rsidP="00CB5609">
            <w:pPr>
              <w:pStyle w:val="Header"/>
              <w:rPr>
                <w:rFonts w:cs="Arial"/>
                <w:sz w:val="18"/>
                <w:szCs w:val="18"/>
              </w:rPr>
            </w:pPr>
          </w:p>
          <w:p w14:paraId="134AD8F2" w14:textId="77777777" w:rsidR="00A40103" w:rsidRPr="005E0DF8" w:rsidRDefault="00A40103" w:rsidP="00CB5609">
            <w:pPr>
              <w:pStyle w:val="Header"/>
              <w:rPr>
                <w:rFonts w:cs="Arial"/>
                <w:sz w:val="18"/>
                <w:szCs w:val="18"/>
              </w:rPr>
            </w:pPr>
            <w:r w:rsidRPr="005E0DF8">
              <w:rPr>
                <w:rFonts w:cs="Arial"/>
                <w:sz w:val="18"/>
                <w:szCs w:val="18"/>
              </w:rPr>
              <w:t xml:space="preserve">If the PO Number is for a </w:t>
            </w:r>
            <w:r w:rsidRPr="005E0DF8">
              <w:rPr>
                <w:rFonts w:cs="Arial"/>
                <w:b/>
                <w:sz w:val="18"/>
                <w:szCs w:val="18"/>
              </w:rPr>
              <w:t>Blanket Purchase Agreement (BPA)</w:t>
            </w:r>
            <w:r w:rsidRPr="005E0DF8">
              <w:rPr>
                <w:rFonts w:cs="Arial"/>
                <w:sz w:val="18"/>
                <w:szCs w:val="18"/>
              </w:rPr>
              <w:t xml:space="preserve"> then the format of the Number is:  BPA Number and BPA Release Number delimited by the hyphen character ‘-’.</w:t>
            </w:r>
          </w:p>
          <w:p w14:paraId="397176CF" w14:textId="77777777" w:rsidR="00A40103" w:rsidRPr="005E0DF8" w:rsidRDefault="00A40103" w:rsidP="00CB5609">
            <w:pPr>
              <w:pStyle w:val="Header"/>
              <w:rPr>
                <w:rFonts w:cs="Arial"/>
                <w:sz w:val="18"/>
                <w:szCs w:val="18"/>
              </w:rPr>
            </w:pPr>
          </w:p>
          <w:p w14:paraId="50E7B432" w14:textId="77777777" w:rsidR="00A40103" w:rsidRPr="005E0DF8" w:rsidRDefault="00A40103" w:rsidP="00CB5609">
            <w:pPr>
              <w:pStyle w:val="Header"/>
              <w:rPr>
                <w:rFonts w:cs="Arial"/>
                <w:sz w:val="18"/>
                <w:szCs w:val="18"/>
              </w:rPr>
            </w:pPr>
            <w:r w:rsidRPr="005E0DF8">
              <w:rPr>
                <w:rFonts w:cs="Arial"/>
                <w:sz w:val="18"/>
                <w:szCs w:val="18"/>
              </w:rPr>
              <w:t xml:space="preserve">Example of a UOI for a BPA: </w:t>
            </w:r>
          </w:p>
          <w:p w14:paraId="63F8C990" w14:textId="77777777" w:rsidR="00A40103" w:rsidRPr="005E0DF8" w:rsidRDefault="00A40103" w:rsidP="00CB5609">
            <w:pPr>
              <w:pStyle w:val="Header"/>
              <w:rPr>
                <w:rFonts w:cs="Arial"/>
                <w:sz w:val="18"/>
                <w:szCs w:val="18"/>
              </w:rPr>
            </w:pPr>
            <w:r w:rsidRPr="005E0DF8">
              <w:rPr>
                <w:rFonts w:cs="Arial"/>
                <w:i/>
                <w:sz w:val="18"/>
                <w:szCs w:val="18"/>
              </w:rPr>
              <w:t>123456-1234/12345/1234</w:t>
            </w:r>
            <w:r w:rsidRPr="005E0DF8">
              <w:rPr>
                <w:rFonts w:cs="Arial"/>
                <w:sz w:val="18"/>
                <w:szCs w:val="18"/>
              </w:rPr>
              <w:t xml:space="preserve"> </w:t>
            </w:r>
          </w:p>
          <w:p w14:paraId="5A598CA0" w14:textId="77777777" w:rsidR="00A40103" w:rsidRPr="005E0DF8" w:rsidRDefault="00A40103" w:rsidP="00CB5609">
            <w:pPr>
              <w:pStyle w:val="Header"/>
              <w:rPr>
                <w:rFonts w:cs="Arial"/>
                <w:sz w:val="18"/>
                <w:szCs w:val="18"/>
              </w:rPr>
            </w:pPr>
          </w:p>
          <w:p w14:paraId="3874C4DF" w14:textId="77777777" w:rsidR="00A40103" w:rsidRPr="005E0DF8" w:rsidRDefault="00A40103" w:rsidP="00CB5609">
            <w:pPr>
              <w:pStyle w:val="Header"/>
              <w:rPr>
                <w:rFonts w:cs="Arial"/>
                <w:sz w:val="18"/>
                <w:szCs w:val="18"/>
              </w:rPr>
            </w:pPr>
            <w:r w:rsidRPr="005E0DF8">
              <w:rPr>
                <w:rFonts w:cs="Arial"/>
                <w:sz w:val="18"/>
                <w:szCs w:val="18"/>
              </w:rPr>
              <w:t xml:space="preserve">If the PO Number is for a </w:t>
            </w:r>
            <w:r w:rsidRPr="005E0DF8">
              <w:rPr>
                <w:rFonts w:cs="Arial"/>
                <w:b/>
                <w:sz w:val="18"/>
                <w:szCs w:val="18"/>
              </w:rPr>
              <w:t>Standard PO</w:t>
            </w:r>
            <w:r w:rsidRPr="005E0DF8">
              <w:rPr>
                <w:rFonts w:cs="Arial"/>
                <w:sz w:val="18"/>
                <w:szCs w:val="18"/>
              </w:rPr>
              <w:t xml:space="preserve"> and </w:t>
            </w:r>
            <w:r w:rsidRPr="005E0DF8">
              <w:rPr>
                <w:rFonts w:cs="Arial"/>
                <w:b/>
                <w:sz w:val="18"/>
                <w:szCs w:val="18"/>
              </w:rPr>
              <w:t xml:space="preserve">Contract Purchase Agreement (CPA) </w:t>
            </w:r>
            <w:r w:rsidRPr="005E0DF8">
              <w:rPr>
                <w:rFonts w:cs="Arial"/>
                <w:sz w:val="18"/>
                <w:szCs w:val="18"/>
              </w:rPr>
              <w:t xml:space="preserve">then the format of the Number is: Numeric </w:t>
            </w:r>
          </w:p>
          <w:p w14:paraId="72B16451" w14:textId="77777777" w:rsidR="00A40103" w:rsidRPr="005E0DF8" w:rsidRDefault="00A40103" w:rsidP="00CB5609">
            <w:pPr>
              <w:pStyle w:val="Header"/>
              <w:rPr>
                <w:rFonts w:cs="Arial"/>
                <w:sz w:val="18"/>
                <w:szCs w:val="18"/>
              </w:rPr>
            </w:pPr>
          </w:p>
          <w:p w14:paraId="1A62784E" w14:textId="77777777" w:rsidR="00A40103" w:rsidRPr="005E0DF8" w:rsidRDefault="00A40103" w:rsidP="00CB5609">
            <w:pPr>
              <w:autoSpaceDE w:val="0"/>
              <w:autoSpaceDN w:val="0"/>
              <w:adjustRightInd w:val="0"/>
              <w:rPr>
                <w:rFonts w:cs="Arial"/>
                <w:i/>
                <w:sz w:val="18"/>
                <w:szCs w:val="18"/>
              </w:rPr>
            </w:pPr>
            <w:r w:rsidRPr="005E0DF8">
              <w:rPr>
                <w:rFonts w:cs="Arial"/>
                <w:sz w:val="18"/>
                <w:szCs w:val="18"/>
              </w:rPr>
              <w:t xml:space="preserve">Example of a UOI for a Standard PO or CPA: </w:t>
            </w:r>
            <w:r w:rsidRPr="005E0DF8">
              <w:rPr>
                <w:rFonts w:cs="Arial"/>
                <w:i/>
                <w:sz w:val="18"/>
                <w:szCs w:val="18"/>
              </w:rPr>
              <w:t>23456/12345/1234</w:t>
            </w:r>
          </w:p>
          <w:p w14:paraId="4EAE0BFF" w14:textId="77777777" w:rsidR="00A40103" w:rsidRPr="005E0DF8" w:rsidRDefault="00A40103" w:rsidP="00CB5609">
            <w:pPr>
              <w:autoSpaceDE w:val="0"/>
              <w:autoSpaceDN w:val="0"/>
              <w:adjustRightInd w:val="0"/>
              <w:rPr>
                <w:rFonts w:cs="Arial"/>
                <w:i/>
                <w:sz w:val="18"/>
                <w:szCs w:val="18"/>
              </w:rPr>
            </w:pPr>
          </w:p>
          <w:p w14:paraId="060F104E"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AF12B93"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 xml:space="preserve">Goods &amp; Services </w:t>
            </w:r>
          </w:p>
        </w:tc>
      </w:tr>
      <w:tr w:rsidR="00A40103" w:rsidRPr="005E0DF8" w14:paraId="48EF8D23" w14:textId="77777777" w:rsidTr="00A40103">
        <w:trPr>
          <w:trHeight w:val="385"/>
        </w:trPr>
        <w:tc>
          <w:tcPr>
            <w:tcW w:w="570" w:type="dxa"/>
            <w:vMerge/>
            <w:tcBorders>
              <w:left w:val="single" w:sz="6" w:space="0" w:color="auto"/>
              <w:right w:val="single" w:sz="6" w:space="0" w:color="auto"/>
            </w:tcBorders>
          </w:tcPr>
          <w:p w14:paraId="56654B36" w14:textId="77777777" w:rsidR="00A40103" w:rsidRPr="005E0DF8" w:rsidRDefault="00A40103" w:rsidP="00CB5609">
            <w:pPr>
              <w:autoSpaceDE w:val="0"/>
              <w:autoSpaceDN w:val="0"/>
              <w:adjustRightInd w:val="0"/>
              <w:jc w:val="center"/>
              <w:rPr>
                <w:rFonts w:cs="Arial"/>
                <w:color w:val="000000"/>
                <w:sz w:val="18"/>
                <w:szCs w:val="18"/>
              </w:rPr>
            </w:pPr>
          </w:p>
        </w:tc>
        <w:tc>
          <w:tcPr>
            <w:tcW w:w="1980" w:type="dxa"/>
            <w:vMerge/>
            <w:tcBorders>
              <w:left w:val="single" w:sz="6" w:space="0" w:color="auto"/>
              <w:right w:val="single" w:sz="6" w:space="0" w:color="auto"/>
            </w:tcBorders>
          </w:tcPr>
          <w:p w14:paraId="0703485D" w14:textId="77777777" w:rsidR="00A40103" w:rsidRPr="005E0DF8" w:rsidRDefault="00A40103" w:rsidP="00CB5609">
            <w:pPr>
              <w:autoSpaceDE w:val="0"/>
              <w:autoSpaceDN w:val="0"/>
              <w:adjustRightInd w:val="0"/>
              <w:rPr>
                <w:rFonts w:cs="Arial"/>
                <w:b/>
                <w:color w:val="000000"/>
                <w:sz w:val="18"/>
                <w:szCs w:val="18"/>
              </w:rPr>
            </w:pPr>
          </w:p>
        </w:tc>
        <w:tc>
          <w:tcPr>
            <w:tcW w:w="2520" w:type="dxa"/>
            <w:gridSpan w:val="2"/>
            <w:tcBorders>
              <w:top w:val="single" w:sz="6" w:space="0" w:color="auto"/>
              <w:left w:val="single" w:sz="6" w:space="0" w:color="auto"/>
              <w:bottom w:val="single" w:sz="6" w:space="0" w:color="auto"/>
              <w:right w:val="single" w:sz="6" w:space="0" w:color="auto"/>
            </w:tcBorders>
          </w:tcPr>
          <w:p w14:paraId="23FBC0EC" w14:textId="77777777" w:rsidR="00A40103" w:rsidRPr="005E0DF8" w:rsidRDefault="00A40103" w:rsidP="00CB5609">
            <w:pPr>
              <w:autoSpaceDE w:val="0"/>
              <w:autoSpaceDN w:val="0"/>
              <w:adjustRightInd w:val="0"/>
              <w:rPr>
                <w:rFonts w:cs="Arial"/>
                <w:color w:val="000000"/>
                <w:sz w:val="18"/>
                <w:szCs w:val="18"/>
              </w:rPr>
            </w:pPr>
            <w:r w:rsidRPr="005E0DF8">
              <w:rPr>
                <w:rFonts w:cs="Arial"/>
                <w:b/>
                <w:color w:val="000000"/>
                <w:sz w:val="18"/>
                <w:szCs w:val="18"/>
              </w:rPr>
              <w:t>Unique Receipt Reference Identifier (URRI)</w:t>
            </w:r>
            <w:r w:rsidRPr="005E0DF8">
              <w:rPr>
                <w:rFonts w:cs="Arial"/>
                <w:color w:val="000000"/>
                <w:sz w:val="18"/>
                <w:szCs w:val="18"/>
              </w:rPr>
              <w:t xml:space="preserve"> Produced by </w:t>
            </w:r>
            <w:r w:rsidRPr="005E0DF8">
              <w:rPr>
                <w:rFonts w:cs="Arial"/>
                <w:color w:val="000000"/>
                <w:sz w:val="18"/>
                <w:szCs w:val="18"/>
                <w:highlight w:val="white"/>
                <w:shd w:val="clear" w:color="auto" w:fill="FFFFFF"/>
              </w:rPr>
              <w:t>CP&amp;</w:t>
            </w:r>
            <w:proofErr w:type="gramStart"/>
            <w:r w:rsidRPr="005E0DF8">
              <w:rPr>
                <w:rFonts w:cs="Arial"/>
                <w:color w:val="000000"/>
                <w:sz w:val="18"/>
                <w:szCs w:val="18"/>
                <w:highlight w:val="white"/>
                <w:shd w:val="clear" w:color="auto" w:fill="FFFFFF"/>
              </w:rPr>
              <w:t>F</w:t>
            </w:r>
            <w:r w:rsidRPr="005E0DF8">
              <w:rPr>
                <w:rFonts w:cs="Arial"/>
                <w:color w:val="000000"/>
                <w:sz w:val="18"/>
                <w:szCs w:val="18"/>
              </w:rPr>
              <w:t xml:space="preserve">  for</w:t>
            </w:r>
            <w:proofErr w:type="gramEnd"/>
            <w:r w:rsidRPr="005E0DF8">
              <w:rPr>
                <w:rFonts w:cs="Arial"/>
                <w:color w:val="000000"/>
                <w:sz w:val="18"/>
                <w:szCs w:val="18"/>
              </w:rPr>
              <w:t xml:space="preserve"> Inventory Orders</w:t>
            </w:r>
          </w:p>
          <w:p w14:paraId="0C24ECDD" w14:textId="77777777" w:rsidR="00A40103" w:rsidRPr="005E0DF8" w:rsidRDefault="00A40103" w:rsidP="00CB5609">
            <w:pPr>
              <w:autoSpaceDE w:val="0"/>
              <w:autoSpaceDN w:val="0"/>
              <w:adjustRightInd w:val="0"/>
              <w:rPr>
                <w:rFonts w:cs="Arial"/>
                <w:color w:val="000000"/>
                <w:sz w:val="18"/>
                <w:szCs w:val="18"/>
              </w:rPr>
            </w:pPr>
          </w:p>
        </w:tc>
        <w:tc>
          <w:tcPr>
            <w:tcW w:w="2880" w:type="dxa"/>
            <w:tcBorders>
              <w:top w:val="single" w:sz="6" w:space="0" w:color="auto"/>
              <w:left w:val="single" w:sz="6" w:space="0" w:color="auto"/>
              <w:bottom w:val="single" w:sz="6" w:space="0" w:color="auto"/>
              <w:right w:val="single" w:sz="6" w:space="0" w:color="auto"/>
            </w:tcBorders>
          </w:tcPr>
          <w:p w14:paraId="7F9F8690" w14:textId="77777777" w:rsidR="00A40103" w:rsidRPr="005E0DF8" w:rsidRDefault="00A40103" w:rsidP="00CB5609">
            <w:pPr>
              <w:pStyle w:val="BodyText2"/>
              <w:jc w:val="left"/>
              <w:rPr>
                <w:rFonts w:ascii="Arial" w:hAnsi="Arial" w:cs="Arial"/>
                <w:sz w:val="18"/>
                <w:szCs w:val="18"/>
              </w:rPr>
            </w:pPr>
            <w:r w:rsidRPr="005E0DF8">
              <w:rPr>
                <w:rFonts w:ascii="Arial" w:hAnsi="Arial" w:cs="Arial"/>
                <w:sz w:val="18"/>
                <w:szCs w:val="18"/>
              </w:rPr>
              <w:t>An alpha/numeric sequence that links the item received to original Purchase Order/Dues-In.  For each full or part item delivery the Trading Partner will add an alpha suffix to the Unique Receipt Reference Number.</w:t>
            </w:r>
          </w:p>
          <w:p w14:paraId="25FA4FEE" w14:textId="77777777" w:rsidR="00A40103" w:rsidRPr="005E0DF8" w:rsidRDefault="00A40103" w:rsidP="00CB5609">
            <w:pPr>
              <w:pStyle w:val="BodyText2"/>
              <w:jc w:val="left"/>
              <w:rPr>
                <w:rFonts w:ascii="Arial" w:hAnsi="Arial" w:cs="Arial"/>
                <w:color w:val="000000"/>
                <w:sz w:val="18"/>
                <w:szCs w:val="18"/>
              </w:rPr>
            </w:pPr>
          </w:p>
        </w:tc>
        <w:tc>
          <w:tcPr>
            <w:tcW w:w="540" w:type="dxa"/>
            <w:tcBorders>
              <w:top w:val="single" w:sz="6" w:space="0" w:color="auto"/>
              <w:left w:val="single" w:sz="6" w:space="0" w:color="auto"/>
              <w:bottom w:val="single" w:sz="6" w:space="0" w:color="auto"/>
              <w:right w:val="single" w:sz="6" w:space="0" w:color="auto"/>
            </w:tcBorders>
            <w:shd w:val="clear" w:color="auto" w:fill="auto"/>
          </w:tcPr>
          <w:p w14:paraId="0ED91CA1"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6</w:t>
            </w:r>
          </w:p>
        </w:tc>
        <w:tc>
          <w:tcPr>
            <w:tcW w:w="1440" w:type="dxa"/>
            <w:tcBorders>
              <w:top w:val="single" w:sz="6" w:space="0" w:color="auto"/>
              <w:left w:val="single" w:sz="6" w:space="0" w:color="auto"/>
              <w:bottom w:val="single" w:sz="6" w:space="0" w:color="auto"/>
              <w:right w:val="single" w:sz="6" w:space="0" w:color="auto"/>
            </w:tcBorders>
          </w:tcPr>
          <w:p w14:paraId="3A2C04AF" w14:textId="77777777" w:rsidR="00A40103" w:rsidRPr="005E0DF8" w:rsidRDefault="00A40103" w:rsidP="00CB5609">
            <w:pPr>
              <w:pStyle w:val="BodyText2"/>
              <w:jc w:val="left"/>
              <w:rPr>
                <w:rFonts w:ascii="Arial" w:hAnsi="Arial" w:cs="Arial"/>
                <w:sz w:val="18"/>
                <w:szCs w:val="18"/>
              </w:rPr>
            </w:pPr>
            <w:r w:rsidRPr="005E0DF8">
              <w:rPr>
                <w:rFonts w:ascii="Arial" w:hAnsi="Arial" w:cs="Arial"/>
                <w:sz w:val="18"/>
                <w:szCs w:val="18"/>
              </w:rPr>
              <w:t xml:space="preserve">This attribute is provided in both Bar Code 39 and human readable text format. </w:t>
            </w:r>
          </w:p>
          <w:p w14:paraId="45BC9041" w14:textId="77777777" w:rsidR="00A40103" w:rsidRPr="005E0DF8" w:rsidRDefault="00A40103" w:rsidP="00CB5609">
            <w:pPr>
              <w:pStyle w:val="BodyText2"/>
              <w:jc w:val="left"/>
              <w:rPr>
                <w:rFonts w:ascii="Arial" w:hAnsi="Arial" w:cs="Arial"/>
                <w:sz w:val="18"/>
                <w:szCs w:val="18"/>
              </w:rPr>
            </w:pPr>
          </w:p>
        </w:tc>
        <w:tc>
          <w:tcPr>
            <w:tcW w:w="3250" w:type="dxa"/>
            <w:tcBorders>
              <w:top w:val="single" w:sz="6" w:space="0" w:color="auto"/>
              <w:left w:val="single" w:sz="6" w:space="0" w:color="auto"/>
              <w:bottom w:val="single" w:sz="6" w:space="0" w:color="auto"/>
              <w:right w:val="single" w:sz="6" w:space="0" w:color="auto"/>
            </w:tcBorders>
            <w:shd w:val="clear" w:color="auto" w:fill="auto"/>
          </w:tcPr>
          <w:p w14:paraId="6DF6EFEB" w14:textId="77777777" w:rsidR="00A40103" w:rsidRPr="005E0DF8" w:rsidRDefault="00A40103" w:rsidP="00CB5609">
            <w:pPr>
              <w:pStyle w:val="BodyText2"/>
              <w:jc w:val="left"/>
              <w:rPr>
                <w:rFonts w:ascii="Arial" w:hAnsi="Arial" w:cs="Arial"/>
                <w:sz w:val="18"/>
                <w:szCs w:val="18"/>
              </w:rPr>
            </w:pPr>
            <w:r w:rsidRPr="005E0DF8">
              <w:rPr>
                <w:rFonts w:ascii="Arial" w:hAnsi="Arial" w:cs="Arial"/>
                <w:sz w:val="18"/>
                <w:szCs w:val="18"/>
              </w:rPr>
              <w:t>5 or 6 alphanumeric in the following formats:</w:t>
            </w:r>
          </w:p>
          <w:p w14:paraId="355EF033" w14:textId="77777777" w:rsidR="00A40103" w:rsidRPr="005E0DF8" w:rsidRDefault="00A40103" w:rsidP="00CB5609">
            <w:pPr>
              <w:pStyle w:val="BodyText2"/>
              <w:jc w:val="left"/>
              <w:rPr>
                <w:rFonts w:ascii="Arial" w:hAnsi="Arial" w:cs="Arial"/>
                <w:sz w:val="18"/>
                <w:szCs w:val="18"/>
              </w:rPr>
            </w:pPr>
            <w:r w:rsidRPr="005E0DF8">
              <w:rPr>
                <w:rFonts w:ascii="Arial" w:hAnsi="Arial" w:cs="Arial"/>
                <w:sz w:val="18"/>
                <w:szCs w:val="18"/>
              </w:rPr>
              <w:t>For deliveries to Sea:</w:t>
            </w:r>
            <w:r w:rsidRPr="005E0DF8">
              <w:rPr>
                <w:rFonts w:ascii="Arial" w:hAnsi="Arial" w:cs="Arial"/>
                <w:sz w:val="18"/>
                <w:szCs w:val="18"/>
              </w:rPr>
              <w:tab/>
              <w:t xml:space="preserve">    </w:t>
            </w:r>
            <w:proofErr w:type="spellStart"/>
            <w:r w:rsidRPr="005E0DF8">
              <w:rPr>
                <w:rFonts w:ascii="Arial" w:hAnsi="Arial" w:cs="Arial"/>
                <w:sz w:val="18"/>
                <w:szCs w:val="18"/>
              </w:rPr>
              <w:t>Sxxxxxa</w:t>
            </w:r>
            <w:proofErr w:type="spellEnd"/>
            <w:r w:rsidRPr="005E0DF8">
              <w:rPr>
                <w:rFonts w:ascii="Arial" w:hAnsi="Arial" w:cs="Arial"/>
                <w:sz w:val="18"/>
                <w:szCs w:val="18"/>
              </w:rPr>
              <w:t xml:space="preserve">   e.g. S1234AA</w:t>
            </w:r>
          </w:p>
          <w:p w14:paraId="1631A8AD" w14:textId="77777777" w:rsidR="00A40103" w:rsidRPr="005E0DF8" w:rsidRDefault="00A40103" w:rsidP="00CB5609">
            <w:pPr>
              <w:pStyle w:val="BodyText2"/>
              <w:jc w:val="left"/>
              <w:rPr>
                <w:rFonts w:ascii="Arial" w:hAnsi="Arial" w:cs="Arial"/>
                <w:sz w:val="18"/>
                <w:szCs w:val="18"/>
              </w:rPr>
            </w:pPr>
          </w:p>
          <w:p w14:paraId="0A20A7A7" w14:textId="77777777" w:rsidR="00A40103" w:rsidRPr="005E0DF8" w:rsidRDefault="00A40103" w:rsidP="00CB5609">
            <w:pPr>
              <w:pStyle w:val="BodyText2"/>
              <w:jc w:val="left"/>
              <w:rPr>
                <w:rFonts w:ascii="Arial" w:hAnsi="Arial" w:cs="Arial"/>
                <w:sz w:val="18"/>
                <w:szCs w:val="18"/>
              </w:rPr>
            </w:pPr>
            <w:r w:rsidRPr="005E0DF8">
              <w:rPr>
                <w:rFonts w:ascii="Arial" w:hAnsi="Arial" w:cs="Arial"/>
                <w:sz w:val="18"/>
                <w:szCs w:val="18"/>
              </w:rPr>
              <w:t>For deliveries to Land:</w:t>
            </w:r>
            <w:r w:rsidRPr="005E0DF8">
              <w:rPr>
                <w:rFonts w:ascii="Arial" w:hAnsi="Arial" w:cs="Arial"/>
                <w:sz w:val="18"/>
                <w:szCs w:val="18"/>
              </w:rPr>
              <w:tab/>
              <w:t xml:space="preserve">   </w:t>
            </w:r>
            <w:proofErr w:type="spellStart"/>
            <w:r w:rsidRPr="005E0DF8">
              <w:rPr>
                <w:rFonts w:ascii="Arial" w:hAnsi="Arial" w:cs="Arial"/>
                <w:sz w:val="18"/>
                <w:szCs w:val="18"/>
              </w:rPr>
              <w:t>Lxxxxxa</w:t>
            </w:r>
            <w:proofErr w:type="spellEnd"/>
            <w:r w:rsidRPr="005E0DF8">
              <w:rPr>
                <w:rFonts w:ascii="Arial" w:hAnsi="Arial" w:cs="Arial"/>
                <w:sz w:val="18"/>
                <w:szCs w:val="18"/>
              </w:rPr>
              <w:t xml:space="preserve">   e.g. L1234BA</w:t>
            </w:r>
          </w:p>
          <w:p w14:paraId="21CC6AFE" w14:textId="77777777" w:rsidR="00A40103" w:rsidRPr="005E0DF8" w:rsidRDefault="00A40103" w:rsidP="00CB5609">
            <w:pPr>
              <w:pStyle w:val="BodyText2"/>
              <w:jc w:val="left"/>
              <w:rPr>
                <w:rFonts w:ascii="Arial" w:hAnsi="Arial" w:cs="Arial"/>
                <w:sz w:val="18"/>
                <w:szCs w:val="18"/>
              </w:rPr>
            </w:pPr>
          </w:p>
          <w:p w14:paraId="3A314407" w14:textId="77777777" w:rsidR="00A40103" w:rsidRPr="005E0DF8" w:rsidRDefault="00A40103" w:rsidP="00CB5609">
            <w:pPr>
              <w:pStyle w:val="BodyText2"/>
              <w:jc w:val="left"/>
              <w:rPr>
                <w:rFonts w:ascii="Arial" w:hAnsi="Arial" w:cs="Arial"/>
                <w:color w:val="000000"/>
                <w:sz w:val="18"/>
                <w:szCs w:val="18"/>
              </w:rPr>
            </w:pPr>
            <w:r w:rsidRPr="005E0DF8">
              <w:rPr>
                <w:rFonts w:ascii="Arial" w:hAnsi="Arial" w:cs="Arial"/>
                <w:sz w:val="18"/>
                <w:szCs w:val="18"/>
              </w:rPr>
              <w:t>For deliveries to Air:</w:t>
            </w:r>
            <w:r w:rsidRPr="005E0DF8">
              <w:rPr>
                <w:rFonts w:ascii="Arial" w:hAnsi="Arial" w:cs="Arial"/>
                <w:sz w:val="18"/>
                <w:szCs w:val="18"/>
              </w:rPr>
              <w:tab/>
              <w:t xml:space="preserve">    </w:t>
            </w:r>
            <w:proofErr w:type="spellStart"/>
            <w:r w:rsidRPr="005E0DF8">
              <w:rPr>
                <w:rFonts w:ascii="Arial" w:hAnsi="Arial" w:cs="Arial"/>
                <w:sz w:val="18"/>
                <w:szCs w:val="18"/>
              </w:rPr>
              <w:t>xxxxxA</w:t>
            </w:r>
            <w:proofErr w:type="spellEnd"/>
            <w:r w:rsidRPr="005E0DF8">
              <w:rPr>
                <w:rFonts w:ascii="Arial" w:hAnsi="Arial" w:cs="Arial"/>
                <w:sz w:val="18"/>
                <w:szCs w:val="18"/>
              </w:rPr>
              <w:t xml:space="preserve"> e.g. 12345A</w:t>
            </w:r>
            <w:r w:rsidRPr="005E0DF8" w:rsidDel="00321820">
              <w:rPr>
                <w:rFonts w:ascii="Arial" w:hAnsi="Arial" w:cs="Arial"/>
                <w:sz w:val="18"/>
                <w:szCs w:val="18"/>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0F0B8B66" w14:textId="77777777" w:rsidR="00A40103" w:rsidRPr="005E0DF8" w:rsidRDefault="00A40103" w:rsidP="00CB5609">
            <w:pPr>
              <w:autoSpaceDE w:val="0"/>
              <w:autoSpaceDN w:val="0"/>
              <w:adjustRightInd w:val="0"/>
              <w:rPr>
                <w:rFonts w:cs="Arial"/>
                <w:color w:val="000000"/>
                <w:sz w:val="18"/>
                <w:szCs w:val="18"/>
              </w:rPr>
            </w:pPr>
            <w:r w:rsidRPr="005E0DF8">
              <w:rPr>
                <w:rFonts w:cs="Arial"/>
                <w:sz w:val="18"/>
                <w:szCs w:val="18"/>
              </w:rPr>
              <w:t>Goods and Services</w:t>
            </w:r>
          </w:p>
        </w:tc>
      </w:tr>
      <w:tr w:rsidR="00A40103" w:rsidRPr="005E0DF8" w14:paraId="21168238" w14:textId="77777777" w:rsidTr="00A40103">
        <w:trPr>
          <w:trHeight w:val="385"/>
        </w:trPr>
        <w:tc>
          <w:tcPr>
            <w:tcW w:w="570" w:type="dxa"/>
            <w:vMerge/>
            <w:tcBorders>
              <w:left w:val="single" w:sz="6" w:space="0" w:color="auto"/>
              <w:bottom w:val="single" w:sz="6" w:space="0" w:color="auto"/>
              <w:right w:val="single" w:sz="6" w:space="0" w:color="auto"/>
            </w:tcBorders>
          </w:tcPr>
          <w:p w14:paraId="290663B0" w14:textId="77777777" w:rsidR="00A40103" w:rsidRPr="005E0DF8" w:rsidRDefault="00A40103" w:rsidP="00CB5609">
            <w:pPr>
              <w:autoSpaceDE w:val="0"/>
              <w:autoSpaceDN w:val="0"/>
              <w:adjustRightInd w:val="0"/>
              <w:jc w:val="center"/>
              <w:rPr>
                <w:rFonts w:cs="Arial"/>
                <w:color w:val="000000"/>
                <w:sz w:val="18"/>
                <w:szCs w:val="18"/>
              </w:rPr>
            </w:pPr>
          </w:p>
        </w:tc>
        <w:tc>
          <w:tcPr>
            <w:tcW w:w="1980" w:type="dxa"/>
            <w:vMerge/>
            <w:tcBorders>
              <w:left w:val="single" w:sz="6" w:space="0" w:color="auto"/>
              <w:bottom w:val="single" w:sz="6" w:space="0" w:color="auto"/>
              <w:right w:val="single" w:sz="6" w:space="0" w:color="auto"/>
            </w:tcBorders>
          </w:tcPr>
          <w:p w14:paraId="752B26F5" w14:textId="77777777" w:rsidR="00A40103" w:rsidRPr="005E0DF8" w:rsidRDefault="00A40103" w:rsidP="00CB5609">
            <w:pPr>
              <w:autoSpaceDE w:val="0"/>
              <w:autoSpaceDN w:val="0"/>
              <w:adjustRightInd w:val="0"/>
              <w:rPr>
                <w:rFonts w:cs="Arial"/>
                <w:b/>
                <w:color w:val="000000"/>
                <w:sz w:val="18"/>
                <w:szCs w:val="18"/>
              </w:rPr>
            </w:pPr>
          </w:p>
        </w:tc>
        <w:tc>
          <w:tcPr>
            <w:tcW w:w="2520" w:type="dxa"/>
            <w:gridSpan w:val="2"/>
            <w:tcBorders>
              <w:top w:val="single" w:sz="6" w:space="0" w:color="auto"/>
              <w:left w:val="single" w:sz="6" w:space="0" w:color="auto"/>
              <w:bottom w:val="single" w:sz="6" w:space="0" w:color="auto"/>
              <w:right w:val="single" w:sz="6" w:space="0" w:color="auto"/>
            </w:tcBorders>
          </w:tcPr>
          <w:p w14:paraId="138284E9"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Electronic Business Capability Unique Package Identifier (EUPI)</w:t>
            </w:r>
          </w:p>
          <w:p w14:paraId="11319485" w14:textId="77777777" w:rsidR="00A40103" w:rsidRPr="005E0DF8" w:rsidRDefault="00A40103" w:rsidP="00CB5609">
            <w:pPr>
              <w:autoSpaceDE w:val="0"/>
              <w:autoSpaceDN w:val="0"/>
              <w:adjustRightInd w:val="0"/>
              <w:rPr>
                <w:rFonts w:cs="Arial"/>
                <w:color w:val="000000"/>
                <w:sz w:val="18"/>
                <w:szCs w:val="18"/>
              </w:rPr>
            </w:pPr>
          </w:p>
        </w:tc>
        <w:tc>
          <w:tcPr>
            <w:tcW w:w="2880" w:type="dxa"/>
            <w:tcBorders>
              <w:top w:val="single" w:sz="6" w:space="0" w:color="auto"/>
              <w:left w:val="single" w:sz="6" w:space="0" w:color="auto"/>
              <w:bottom w:val="single" w:sz="6" w:space="0" w:color="auto"/>
              <w:right w:val="single" w:sz="6" w:space="0" w:color="auto"/>
            </w:tcBorders>
          </w:tcPr>
          <w:p w14:paraId="361B7CCC"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An alphanumeric sequence generated by the supplier.</w:t>
            </w:r>
          </w:p>
        </w:tc>
        <w:tc>
          <w:tcPr>
            <w:tcW w:w="540" w:type="dxa"/>
            <w:tcBorders>
              <w:top w:val="single" w:sz="6" w:space="0" w:color="auto"/>
              <w:left w:val="single" w:sz="6" w:space="0" w:color="auto"/>
              <w:bottom w:val="single" w:sz="6" w:space="0" w:color="auto"/>
              <w:right w:val="single" w:sz="6" w:space="0" w:color="auto"/>
            </w:tcBorders>
            <w:shd w:val="clear" w:color="auto" w:fill="auto"/>
          </w:tcPr>
          <w:p w14:paraId="578F66B7"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12</w:t>
            </w:r>
          </w:p>
        </w:tc>
        <w:tc>
          <w:tcPr>
            <w:tcW w:w="1440" w:type="dxa"/>
            <w:tcBorders>
              <w:top w:val="single" w:sz="6" w:space="0" w:color="auto"/>
              <w:left w:val="single" w:sz="6" w:space="0" w:color="auto"/>
              <w:bottom w:val="single" w:sz="6" w:space="0" w:color="auto"/>
              <w:right w:val="single" w:sz="6" w:space="0" w:color="auto"/>
            </w:tcBorders>
          </w:tcPr>
          <w:p w14:paraId="336454B2"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tc>
        <w:tc>
          <w:tcPr>
            <w:tcW w:w="3250" w:type="dxa"/>
            <w:tcBorders>
              <w:top w:val="single" w:sz="6" w:space="0" w:color="auto"/>
              <w:left w:val="single" w:sz="6" w:space="0" w:color="auto"/>
              <w:bottom w:val="single" w:sz="6" w:space="0" w:color="auto"/>
              <w:right w:val="single" w:sz="6" w:space="0" w:color="auto"/>
            </w:tcBorders>
            <w:shd w:val="clear" w:color="auto" w:fill="auto"/>
          </w:tcPr>
          <w:p w14:paraId="2B11FED1"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C695CB5"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 xml:space="preserve">Goods </w:t>
            </w:r>
          </w:p>
        </w:tc>
      </w:tr>
      <w:tr w:rsidR="00A40103" w:rsidRPr="005E0DF8" w14:paraId="7BB6E1B9"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778E588F"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C</w:t>
            </w:r>
          </w:p>
        </w:tc>
        <w:tc>
          <w:tcPr>
            <w:tcW w:w="1980" w:type="dxa"/>
            <w:tcBorders>
              <w:top w:val="single" w:sz="6" w:space="0" w:color="auto"/>
              <w:left w:val="single" w:sz="6" w:space="0" w:color="auto"/>
              <w:bottom w:val="single" w:sz="6" w:space="0" w:color="auto"/>
              <w:right w:val="single" w:sz="6" w:space="0" w:color="auto"/>
            </w:tcBorders>
          </w:tcPr>
          <w:p w14:paraId="2AE86B53"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Via</w:t>
            </w:r>
          </w:p>
        </w:tc>
        <w:tc>
          <w:tcPr>
            <w:tcW w:w="5400" w:type="dxa"/>
            <w:gridSpan w:val="3"/>
            <w:tcBorders>
              <w:top w:val="single" w:sz="6" w:space="0" w:color="auto"/>
              <w:left w:val="single" w:sz="6" w:space="0" w:color="auto"/>
              <w:bottom w:val="single" w:sz="6" w:space="0" w:color="auto"/>
              <w:right w:val="single" w:sz="6" w:space="0" w:color="auto"/>
            </w:tcBorders>
          </w:tcPr>
          <w:p w14:paraId="316A0EEB"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 xml:space="preserve">Intermediate Address responsible for forwarding the package to the </w:t>
            </w:r>
            <w:proofErr w:type="gramStart"/>
            <w:r w:rsidRPr="005E0DF8">
              <w:rPr>
                <w:rFonts w:cs="Arial"/>
                <w:color w:val="000000"/>
                <w:sz w:val="18"/>
                <w:szCs w:val="18"/>
              </w:rPr>
              <w:t>final destination</w:t>
            </w:r>
            <w:proofErr w:type="gramEnd"/>
            <w:r w:rsidRPr="005E0DF8">
              <w:rPr>
                <w:rFonts w:cs="Arial"/>
                <w:color w:val="000000"/>
                <w:sz w:val="18"/>
                <w:szCs w:val="18"/>
              </w:rPr>
              <w:t>.</w:t>
            </w:r>
          </w:p>
          <w:p w14:paraId="4CCB16F3" w14:textId="77777777" w:rsidR="00A40103" w:rsidRPr="005E0DF8" w:rsidRDefault="00A40103" w:rsidP="00CB5609">
            <w:pPr>
              <w:autoSpaceDE w:val="0"/>
              <w:autoSpaceDN w:val="0"/>
              <w:adjustRightInd w:val="0"/>
              <w:rPr>
                <w:rFonts w:cs="Arial"/>
                <w:color w:val="000000"/>
                <w:sz w:val="18"/>
                <w:szCs w:val="18"/>
              </w:rPr>
            </w:pPr>
          </w:p>
          <w:p w14:paraId="263C505B"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The address to which the supplier should send the delivery if filled in.</w:t>
            </w:r>
          </w:p>
          <w:p w14:paraId="72E371FF" w14:textId="77777777" w:rsidR="00A40103" w:rsidRPr="005E0DF8" w:rsidRDefault="00A40103" w:rsidP="00CB5609">
            <w:pPr>
              <w:autoSpaceDE w:val="0"/>
              <w:autoSpaceDN w:val="0"/>
              <w:adjustRightInd w:val="0"/>
              <w:rPr>
                <w:rFonts w:cs="Arial"/>
                <w:color w:val="000000"/>
                <w:sz w:val="18"/>
                <w:szCs w:val="18"/>
              </w:rPr>
            </w:pPr>
          </w:p>
        </w:tc>
        <w:tc>
          <w:tcPr>
            <w:tcW w:w="540" w:type="dxa"/>
            <w:tcBorders>
              <w:top w:val="single" w:sz="6" w:space="0" w:color="auto"/>
              <w:left w:val="single" w:sz="6" w:space="0" w:color="auto"/>
              <w:bottom w:val="single" w:sz="6" w:space="0" w:color="auto"/>
              <w:right w:val="single" w:sz="6" w:space="0" w:color="auto"/>
            </w:tcBorders>
          </w:tcPr>
          <w:p w14:paraId="1A9933A8"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256</w:t>
            </w:r>
          </w:p>
        </w:tc>
        <w:tc>
          <w:tcPr>
            <w:tcW w:w="1440" w:type="dxa"/>
            <w:tcBorders>
              <w:top w:val="single" w:sz="6" w:space="0" w:color="auto"/>
              <w:left w:val="single" w:sz="6" w:space="0" w:color="auto"/>
              <w:bottom w:val="single" w:sz="6" w:space="0" w:color="auto"/>
              <w:right w:val="single" w:sz="6" w:space="0" w:color="auto"/>
            </w:tcBorders>
          </w:tcPr>
          <w:p w14:paraId="025F7CCA"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tc>
        <w:tc>
          <w:tcPr>
            <w:tcW w:w="3250" w:type="dxa"/>
            <w:tcBorders>
              <w:top w:val="single" w:sz="6" w:space="0" w:color="auto"/>
              <w:left w:val="single" w:sz="6" w:space="0" w:color="auto"/>
              <w:bottom w:val="single" w:sz="6" w:space="0" w:color="auto"/>
              <w:right w:val="single" w:sz="6" w:space="0" w:color="auto"/>
            </w:tcBorders>
          </w:tcPr>
          <w:p w14:paraId="2443132C"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3C4344E5"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 and Services</w:t>
            </w:r>
          </w:p>
        </w:tc>
      </w:tr>
      <w:tr w:rsidR="00A40103" w:rsidRPr="005E0DF8" w14:paraId="58C80F6C"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31FE82EC"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D</w:t>
            </w:r>
          </w:p>
        </w:tc>
        <w:tc>
          <w:tcPr>
            <w:tcW w:w="1980" w:type="dxa"/>
            <w:tcBorders>
              <w:top w:val="single" w:sz="6" w:space="0" w:color="auto"/>
              <w:left w:val="single" w:sz="6" w:space="0" w:color="auto"/>
              <w:bottom w:val="single" w:sz="6" w:space="0" w:color="auto"/>
              <w:right w:val="single" w:sz="6" w:space="0" w:color="auto"/>
            </w:tcBorders>
          </w:tcPr>
          <w:p w14:paraId="0BF1765F"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To</w:t>
            </w:r>
          </w:p>
        </w:tc>
        <w:tc>
          <w:tcPr>
            <w:tcW w:w="5400" w:type="dxa"/>
            <w:gridSpan w:val="3"/>
            <w:tcBorders>
              <w:top w:val="single" w:sz="6" w:space="0" w:color="auto"/>
              <w:left w:val="single" w:sz="6" w:space="0" w:color="auto"/>
              <w:bottom w:val="single" w:sz="6" w:space="0" w:color="auto"/>
              <w:right w:val="single" w:sz="6" w:space="0" w:color="auto"/>
            </w:tcBorders>
          </w:tcPr>
          <w:p w14:paraId="4956DDCC"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 xml:space="preserve">The </w:t>
            </w:r>
            <w:r w:rsidRPr="005E0DF8">
              <w:rPr>
                <w:rFonts w:cs="Arial"/>
                <w:b/>
                <w:color w:val="000000"/>
                <w:sz w:val="18"/>
                <w:szCs w:val="18"/>
              </w:rPr>
              <w:t>Final Address</w:t>
            </w:r>
            <w:r w:rsidRPr="005E0DF8">
              <w:rPr>
                <w:rFonts w:cs="Arial"/>
                <w:color w:val="000000"/>
                <w:sz w:val="18"/>
                <w:szCs w:val="18"/>
              </w:rPr>
              <w:t xml:space="preserve"> to which the package shall be delivered or, in the case of a service, the address of the receipting authority.</w:t>
            </w:r>
          </w:p>
          <w:p w14:paraId="2487B94C" w14:textId="77777777" w:rsidR="00A40103" w:rsidRPr="005E0DF8" w:rsidRDefault="00A40103" w:rsidP="00CB5609">
            <w:pPr>
              <w:autoSpaceDE w:val="0"/>
              <w:autoSpaceDN w:val="0"/>
              <w:adjustRightInd w:val="0"/>
              <w:rPr>
                <w:rFonts w:cs="Arial"/>
                <w:color w:val="000000"/>
                <w:sz w:val="18"/>
                <w:szCs w:val="18"/>
              </w:rPr>
            </w:pPr>
          </w:p>
          <w:p w14:paraId="05DC5874"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Unit name</w:t>
            </w:r>
          </w:p>
          <w:p w14:paraId="713A0453"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Delivery Address 1</w:t>
            </w:r>
          </w:p>
          <w:p w14:paraId="59C4C81B"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Delivery Address 2</w:t>
            </w:r>
          </w:p>
          <w:p w14:paraId="6D3D99A2"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Delivery Address 3</w:t>
            </w:r>
          </w:p>
          <w:p w14:paraId="6F3BD648"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Delivery Address 4</w:t>
            </w:r>
          </w:p>
          <w:p w14:paraId="659880DD"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Delivery Address 5</w:t>
            </w:r>
          </w:p>
          <w:p w14:paraId="2694901A"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Delivery Address Post Code</w:t>
            </w:r>
          </w:p>
          <w:p w14:paraId="2C690BEA"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Country</w:t>
            </w:r>
          </w:p>
        </w:tc>
        <w:tc>
          <w:tcPr>
            <w:tcW w:w="540" w:type="dxa"/>
            <w:tcBorders>
              <w:top w:val="single" w:sz="6" w:space="0" w:color="auto"/>
              <w:left w:val="single" w:sz="6" w:space="0" w:color="auto"/>
              <w:bottom w:val="single" w:sz="6" w:space="0" w:color="auto"/>
              <w:right w:val="single" w:sz="6" w:space="0" w:color="auto"/>
            </w:tcBorders>
          </w:tcPr>
          <w:p w14:paraId="54FADB03"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256</w:t>
            </w:r>
          </w:p>
          <w:p w14:paraId="36B0D51C" w14:textId="77777777" w:rsidR="00A40103" w:rsidRPr="005E0DF8" w:rsidRDefault="00A40103" w:rsidP="00CB5609">
            <w:pPr>
              <w:autoSpaceDE w:val="0"/>
              <w:autoSpaceDN w:val="0"/>
              <w:adjustRightInd w:val="0"/>
              <w:jc w:val="center"/>
              <w:rPr>
                <w:rFonts w:cs="Arial"/>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14:paraId="38EC76E7"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tc>
        <w:tc>
          <w:tcPr>
            <w:tcW w:w="3250" w:type="dxa"/>
            <w:tcBorders>
              <w:top w:val="single" w:sz="6" w:space="0" w:color="auto"/>
              <w:left w:val="single" w:sz="6" w:space="0" w:color="auto"/>
              <w:bottom w:val="single" w:sz="6" w:space="0" w:color="auto"/>
              <w:right w:val="single" w:sz="6" w:space="0" w:color="auto"/>
            </w:tcBorders>
          </w:tcPr>
          <w:p w14:paraId="629A4CB0"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547CF4CC"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 and Services</w:t>
            </w:r>
          </w:p>
        </w:tc>
      </w:tr>
      <w:tr w:rsidR="00A40103" w:rsidRPr="005E0DF8" w14:paraId="22B14E06" w14:textId="77777777" w:rsidTr="00A40103">
        <w:trPr>
          <w:trHeight w:val="578"/>
        </w:trPr>
        <w:tc>
          <w:tcPr>
            <w:tcW w:w="570" w:type="dxa"/>
            <w:vMerge w:val="restart"/>
            <w:tcBorders>
              <w:top w:val="single" w:sz="6" w:space="0" w:color="auto"/>
              <w:left w:val="single" w:sz="6" w:space="0" w:color="auto"/>
              <w:right w:val="single" w:sz="6" w:space="0" w:color="auto"/>
            </w:tcBorders>
            <w:shd w:val="clear" w:color="auto" w:fill="FFFFFF"/>
          </w:tcPr>
          <w:p w14:paraId="0E048FDC"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E</w:t>
            </w:r>
          </w:p>
        </w:tc>
        <w:tc>
          <w:tcPr>
            <w:tcW w:w="1980" w:type="dxa"/>
            <w:vMerge w:val="restart"/>
            <w:tcBorders>
              <w:top w:val="single" w:sz="6" w:space="0" w:color="auto"/>
              <w:left w:val="single" w:sz="6" w:space="0" w:color="auto"/>
              <w:right w:val="single" w:sz="6" w:space="0" w:color="auto"/>
            </w:tcBorders>
            <w:shd w:val="clear" w:color="auto" w:fill="FFFFFF"/>
          </w:tcPr>
          <w:p w14:paraId="600F946E"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Demand / Task Reference</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50BE31ED"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 xml:space="preserve">Orders from </w:t>
            </w:r>
            <w:r w:rsidRPr="005E0DF8">
              <w:rPr>
                <w:rFonts w:cs="Arial"/>
                <w:color w:val="000000"/>
                <w:sz w:val="18"/>
                <w:szCs w:val="18"/>
                <w:highlight w:val="white"/>
                <w:shd w:val="clear" w:color="auto" w:fill="FFFFFF"/>
              </w:rPr>
              <w:t>CP&amp;</w:t>
            </w:r>
            <w:proofErr w:type="gramStart"/>
            <w:r w:rsidRPr="005E0DF8">
              <w:rPr>
                <w:rFonts w:cs="Arial"/>
                <w:color w:val="000000"/>
                <w:sz w:val="18"/>
                <w:szCs w:val="18"/>
                <w:highlight w:val="white"/>
                <w:shd w:val="clear" w:color="auto" w:fill="FFFFFF"/>
              </w:rPr>
              <w:t>F</w:t>
            </w:r>
            <w:r w:rsidRPr="005E0DF8">
              <w:rPr>
                <w:rFonts w:cs="Arial"/>
                <w:color w:val="000000"/>
                <w:sz w:val="18"/>
                <w:szCs w:val="18"/>
              </w:rPr>
              <w:t xml:space="preserve">  (</w:t>
            </w:r>
            <w:proofErr w:type="gramEnd"/>
            <w:r w:rsidRPr="005E0DF8">
              <w:rPr>
                <w:rFonts w:cs="Arial"/>
                <w:color w:val="000000"/>
                <w:sz w:val="18"/>
                <w:szCs w:val="18"/>
              </w:rPr>
              <w:t>Where the Unique Identifier is either the UOI or URRI)</w:t>
            </w:r>
          </w:p>
          <w:p w14:paraId="2B8E3581" w14:textId="77777777" w:rsidR="00A40103" w:rsidRPr="005E0DF8" w:rsidRDefault="00A40103" w:rsidP="00CB5609">
            <w:pPr>
              <w:autoSpaceDE w:val="0"/>
              <w:autoSpaceDN w:val="0"/>
              <w:adjustRightInd w:val="0"/>
              <w:rPr>
                <w:rFonts w:cs="Arial"/>
                <w:color w:val="000000"/>
                <w:sz w:val="18"/>
                <w:szCs w:val="18"/>
              </w:rPr>
            </w:pPr>
          </w:p>
          <w:p w14:paraId="09A758A1" w14:textId="77777777" w:rsidR="00A40103" w:rsidRPr="005E0DF8" w:rsidRDefault="00A40103" w:rsidP="00CB5609">
            <w:pPr>
              <w:autoSpaceDE w:val="0"/>
              <w:autoSpaceDN w:val="0"/>
              <w:adjustRightInd w:val="0"/>
              <w:rPr>
                <w:rFonts w:cs="Arial"/>
                <w:color w:val="000000"/>
                <w:sz w:val="18"/>
                <w:szCs w:val="18"/>
              </w:rPr>
            </w:pPr>
          </w:p>
          <w:p w14:paraId="73FFC5E4" w14:textId="77777777" w:rsidR="00A40103" w:rsidRPr="005E0DF8" w:rsidRDefault="00A40103" w:rsidP="00CB5609">
            <w:pPr>
              <w:autoSpaceDE w:val="0"/>
              <w:autoSpaceDN w:val="0"/>
              <w:adjustRightInd w:val="0"/>
              <w:rPr>
                <w:rFonts w:cs="Arial"/>
                <w:color w:val="000000"/>
                <w:sz w:val="18"/>
                <w:szCs w:val="18"/>
              </w:rPr>
            </w:pPr>
          </w:p>
          <w:p w14:paraId="3657BEE1" w14:textId="77777777" w:rsidR="00A40103" w:rsidRPr="005E0DF8" w:rsidRDefault="00A40103" w:rsidP="00CB5609">
            <w:pPr>
              <w:autoSpaceDE w:val="0"/>
              <w:autoSpaceDN w:val="0"/>
              <w:adjustRightInd w:val="0"/>
              <w:rPr>
                <w:rFonts w:cs="Arial"/>
                <w:color w:val="000000"/>
                <w:sz w:val="18"/>
                <w:szCs w:val="18"/>
              </w:rPr>
            </w:pPr>
          </w:p>
          <w:p w14:paraId="5F428BBD"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 xml:space="preserve">Inventory Orders from </w:t>
            </w:r>
            <w:r w:rsidRPr="005E0DF8">
              <w:rPr>
                <w:rFonts w:cs="Arial"/>
                <w:color w:val="000000"/>
                <w:sz w:val="18"/>
                <w:szCs w:val="18"/>
                <w:highlight w:val="white"/>
                <w:shd w:val="clear" w:color="auto" w:fill="FFFFFF"/>
              </w:rPr>
              <w:t>CP&amp;</w:t>
            </w:r>
            <w:proofErr w:type="gramStart"/>
            <w:r w:rsidRPr="005E0DF8">
              <w:rPr>
                <w:rFonts w:cs="Arial"/>
                <w:color w:val="000000"/>
                <w:sz w:val="18"/>
                <w:szCs w:val="18"/>
                <w:highlight w:val="white"/>
                <w:shd w:val="clear" w:color="auto" w:fill="FFFFFF"/>
              </w:rPr>
              <w:t>F</w:t>
            </w:r>
            <w:r w:rsidRPr="005E0DF8">
              <w:rPr>
                <w:rFonts w:cs="Arial"/>
                <w:color w:val="000000"/>
                <w:sz w:val="18"/>
                <w:szCs w:val="18"/>
              </w:rPr>
              <w:t xml:space="preserve">  (</w:t>
            </w:r>
            <w:proofErr w:type="gramEnd"/>
            <w:r w:rsidRPr="005E0DF8">
              <w:rPr>
                <w:rFonts w:cs="Arial"/>
                <w:color w:val="000000"/>
                <w:sz w:val="18"/>
                <w:szCs w:val="18"/>
              </w:rPr>
              <w:t>where the Unique Identifier is the URRI)</w:t>
            </w:r>
          </w:p>
          <w:p w14:paraId="16F7AEE0" w14:textId="77777777" w:rsidR="00A40103" w:rsidRPr="005E0DF8" w:rsidRDefault="00A40103" w:rsidP="00CB5609">
            <w:pPr>
              <w:autoSpaceDE w:val="0"/>
              <w:autoSpaceDN w:val="0"/>
              <w:adjustRightInd w:val="0"/>
              <w:rPr>
                <w:rFonts w:cs="Arial"/>
                <w:color w:val="000000"/>
                <w:sz w:val="18"/>
                <w:szCs w:val="18"/>
              </w:rPr>
            </w:pPr>
          </w:p>
          <w:p w14:paraId="36FC795A" w14:textId="77777777" w:rsidR="00A40103" w:rsidRPr="005E0DF8" w:rsidRDefault="00A40103" w:rsidP="00CB5609">
            <w:pPr>
              <w:autoSpaceDE w:val="0"/>
              <w:autoSpaceDN w:val="0"/>
              <w:adjustRightInd w:val="0"/>
              <w:rPr>
                <w:rFonts w:cs="Arial"/>
                <w:color w:val="000000"/>
                <w:sz w:val="18"/>
                <w:szCs w:val="18"/>
              </w:rPr>
            </w:pP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14:paraId="0EC85175" w14:textId="77777777" w:rsidR="00A40103" w:rsidRPr="005E0DF8" w:rsidRDefault="00A40103" w:rsidP="00CB5609">
            <w:pPr>
              <w:autoSpaceDE w:val="0"/>
              <w:autoSpaceDN w:val="0"/>
              <w:adjustRightInd w:val="0"/>
              <w:rPr>
                <w:rFonts w:cs="Arial"/>
                <w:color w:val="000000"/>
                <w:sz w:val="18"/>
                <w:szCs w:val="18"/>
              </w:rPr>
            </w:pPr>
            <w:r w:rsidRPr="005E0DF8">
              <w:rPr>
                <w:rFonts w:cs="Arial"/>
                <w:b/>
                <w:color w:val="000000"/>
                <w:sz w:val="18"/>
                <w:szCs w:val="18"/>
              </w:rPr>
              <w:t>Contract Number</w:t>
            </w:r>
            <w:r w:rsidRPr="005E0DF8">
              <w:rPr>
                <w:rFonts w:cs="Arial"/>
                <w:color w:val="000000"/>
                <w:sz w:val="18"/>
                <w:szCs w:val="18"/>
              </w:rPr>
              <w:t xml:space="preserve"> identifying the MoD contract placed on a supplier responsible for the supply of specific goods</w:t>
            </w:r>
          </w:p>
          <w:p w14:paraId="35E9AE3A" w14:textId="77777777" w:rsidR="00A40103" w:rsidRPr="005E0DF8" w:rsidRDefault="00A40103" w:rsidP="00CB5609">
            <w:pPr>
              <w:autoSpaceDE w:val="0"/>
              <w:autoSpaceDN w:val="0"/>
              <w:adjustRightInd w:val="0"/>
              <w:rPr>
                <w:rFonts w:cs="Arial"/>
                <w:color w:val="000000"/>
                <w:sz w:val="18"/>
                <w:szCs w:val="18"/>
              </w:rPr>
            </w:pPr>
          </w:p>
          <w:p w14:paraId="60CDADCD" w14:textId="77777777" w:rsidR="00A40103" w:rsidRPr="005E0DF8" w:rsidRDefault="00A40103" w:rsidP="00CB5609">
            <w:pPr>
              <w:autoSpaceDE w:val="0"/>
              <w:autoSpaceDN w:val="0"/>
              <w:adjustRightInd w:val="0"/>
              <w:rPr>
                <w:rFonts w:cs="Arial"/>
                <w:i/>
                <w:color w:val="000000"/>
                <w:sz w:val="18"/>
                <w:szCs w:val="18"/>
              </w:rPr>
            </w:pPr>
            <w:r w:rsidRPr="005E0DF8">
              <w:rPr>
                <w:rFonts w:cs="Arial"/>
                <w:i/>
                <w:color w:val="000000"/>
                <w:sz w:val="18"/>
                <w:szCs w:val="18"/>
              </w:rPr>
              <w:t>And if an inventory order</w:t>
            </w:r>
          </w:p>
          <w:p w14:paraId="4D917D4B" w14:textId="77777777" w:rsidR="00A40103" w:rsidRPr="005E0DF8" w:rsidRDefault="00A40103" w:rsidP="00CB5609">
            <w:pPr>
              <w:autoSpaceDE w:val="0"/>
              <w:autoSpaceDN w:val="0"/>
              <w:adjustRightInd w:val="0"/>
              <w:rPr>
                <w:rFonts w:cs="Arial"/>
                <w:color w:val="000000"/>
                <w:sz w:val="18"/>
                <w:szCs w:val="18"/>
              </w:rPr>
            </w:pPr>
          </w:p>
          <w:p w14:paraId="61808EB2" w14:textId="77777777" w:rsidR="00A40103" w:rsidRPr="005E0DF8" w:rsidRDefault="00A40103" w:rsidP="00CB5609">
            <w:pPr>
              <w:autoSpaceDE w:val="0"/>
              <w:autoSpaceDN w:val="0"/>
              <w:adjustRightInd w:val="0"/>
              <w:rPr>
                <w:rFonts w:cs="Arial"/>
                <w:color w:val="000000"/>
                <w:sz w:val="18"/>
                <w:szCs w:val="18"/>
              </w:rPr>
            </w:pPr>
            <w:r w:rsidRPr="005E0DF8">
              <w:rPr>
                <w:rFonts w:cs="Arial"/>
                <w:b/>
                <w:color w:val="000000"/>
                <w:sz w:val="18"/>
                <w:szCs w:val="18"/>
              </w:rPr>
              <w:t xml:space="preserve">Order Number </w:t>
            </w:r>
            <w:r w:rsidRPr="005E0DF8">
              <w:rPr>
                <w:rFonts w:cs="Arial"/>
                <w:color w:val="000000"/>
                <w:sz w:val="18"/>
                <w:szCs w:val="18"/>
              </w:rPr>
              <w:t>identifying Purchase Order / warrant Order / Requisition placed against an Enabling Contract for the delivery of goods against that Contract.</w:t>
            </w:r>
          </w:p>
          <w:p w14:paraId="1BEF2473" w14:textId="77777777" w:rsidR="00A40103" w:rsidRPr="005E0DF8" w:rsidRDefault="00A40103" w:rsidP="00CB5609">
            <w:pPr>
              <w:autoSpaceDE w:val="0"/>
              <w:autoSpaceDN w:val="0"/>
              <w:adjustRightInd w:val="0"/>
              <w:rPr>
                <w:rFonts w:cs="Arial"/>
                <w:color w:val="000000"/>
                <w:sz w:val="18"/>
                <w:szCs w:val="18"/>
              </w:rPr>
            </w:pPr>
          </w:p>
          <w:p w14:paraId="405604D4" w14:textId="77777777" w:rsidR="00A40103" w:rsidRPr="005E0DF8" w:rsidRDefault="00A40103" w:rsidP="00CB5609">
            <w:pPr>
              <w:autoSpaceDE w:val="0"/>
              <w:autoSpaceDN w:val="0"/>
              <w:adjustRightInd w:val="0"/>
              <w:rPr>
                <w:rFonts w:cs="Arial"/>
                <w:b/>
                <w:color w:val="000000"/>
                <w:sz w:val="18"/>
                <w:szCs w:val="18"/>
              </w:rPr>
            </w:pPr>
            <w:r w:rsidRPr="005E0DF8">
              <w:rPr>
                <w:rFonts w:cs="Arial"/>
                <w:color w:val="000000"/>
                <w:sz w:val="18"/>
                <w:szCs w:val="18"/>
              </w:rPr>
              <w:t xml:space="preserve">This attribute is provided in both Bar Code 39 and human readable test format. </w:t>
            </w:r>
          </w:p>
          <w:p w14:paraId="3F040392" w14:textId="77777777" w:rsidR="00A40103" w:rsidRPr="005E0DF8" w:rsidRDefault="00A40103" w:rsidP="00CB5609">
            <w:pPr>
              <w:autoSpaceDE w:val="0"/>
              <w:autoSpaceDN w:val="0"/>
              <w:adjustRightInd w:val="0"/>
              <w:rPr>
                <w:rFonts w:cs="Arial"/>
                <w:color w:val="000000"/>
                <w:sz w:val="18"/>
                <w:szCs w:val="18"/>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14:paraId="1809C79E"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12</w:t>
            </w:r>
          </w:p>
          <w:p w14:paraId="4A3BA821" w14:textId="77777777" w:rsidR="00A40103" w:rsidRPr="005E0DF8" w:rsidRDefault="00A40103" w:rsidP="00CB5609">
            <w:pPr>
              <w:autoSpaceDE w:val="0"/>
              <w:autoSpaceDN w:val="0"/>
              <w:adjustRightInd w:val="0"/>
              <w:jc w:val="center"/>
              <w:rPr>
                <w:rFonts w:cs="Arial"/>
                <w:color w:val="000000"/>
                <w:sz w:val="18"/>
                <w:szCs w:val="18"/>
              </w:rPr>
            </w:pPr>
          </w:p>
          <w:p w14:paraId="6DADC883" w14:textId="77777777" w:rsidR="00A40103" w:rsidRPr="005E0DF8" w:rsidRDefault="00A40103" w:rsidP="00CB5609">
            <w:pPr>
              <w:autoSpaceDE w:val="0"/>
              <w:autoSpaceDN w:val="0"/>
              <w:adjustRightInd w:val="0"/>
              <w:jc w:val="center"/>
              <w:rPr>
                <w:rFonts w:cs="Arial"/>
                <w:color w:val="000000"/>
                <w:sz w:val="18"/>
                <w:szCs w:val="18"/>
              </w:rPr>
            </w:pPr>
          </w:p>
          <w:p w14:paraId="3EF23137" w14:textId="77777777" w:rsidR="00A40103" w:rsidRPr="005E0DF8" w:rsidRDefault="00A40103" w:rsidP="00CB5609">
            <w:pPr>
              <w:autoSpaceDE w:val="0"/>
              <w:autoSpaceDN w:val="0"/>
              <w:adjustRightInd w:val="0"/>
              <w:jc w:val="center"/>
              <w:rPr>
                <w:rFonts w:cs="Arial"/>
                <w:color w:val="000000"/>
                <w:sz w:val="18"/>
                <w:szCs w:val="18"/>
              </w:rPr>
            </w:pPr>
          </w:p>
          <w:p w14:paraId="6C56ECE9" w14:textId="77777777" w:rsidR="00A40103" w:rsidRPr="005E0DF8" w:rsidRDefault="00A40103" w:rsidP="00CB5609">
            <w:pPr>
              <w:autoSpaceDE w:val="0"/>
              <w:autoSpaceDN w:val="0"/>
              <w:adjustRightInd w:val="0"/>
              <w:jc w:val="center"/>
              <w:rPr>
                <w:rFonts w:cs="Arial"/>
                <w:color w:val="000000"/>
                <w:sz w:val="18"/>
                <w:szCs w:val="18"/>
              </w:rPr>
            </w:pPr>
          </w:p>
          <w:p w14:paraId="5DCB8FFE" w14:textId="77777777" w:rsidR="00A40103" w:rsidRPr="005E0DF8" w:rsidRDefault="00A40103" w:rsidP="00CB5609">
            <w:pPr>
              <w:autoSpaceDE w:val="0"/>
              <w:autoSpaceDN w:val="0"/>
              <w:adjustRightInd w:val="0"/>
              <w:jc w:val="center"/>
              <w:rPr>
                <w:rFonts w:cs="Arial"/>
                <w:color w:val="000000"/>
                <w:sz w:val="18"/>
                <w:szCs w:val="18"/>
              </w:rPr>
            </w:pPr>
          </w:p>
          <w:p w14:paraId="655FEC19" w14:textId="77777777" w:rsidR="00A40103" w:rsidRPr="005E0DF8" w:rsidRDefault="00A40103" w:rsidP="00CB5609">
            <w:pPr>
              <w:autoSpaceDE w:val="0"/>
              <w:autoSpaceDN w:val="0"/>
              <w:adjustRightInd w:val="0"/>
              <w:jc w:val="center"/>
              <w:rPr>
                <w:rFonts w:cs="Arial"/>
                <w:color w:val="000000"/>
                <w:sz w:val="18"/>
                <w:szCs w:val="18"/>
              </w:rPr>
            </w:pPr>
          </w:p>
          <w:p w14:paraId="2BF15958"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20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4FD4BC6"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p w14:paraId="6450DDB8" w14:textId="77777777" w:rsidR="00A40103" w:rsidRPr="005E0DF8" w:rsidRDefault="00A40103" w:rsidP="00CB5609">
            <w:pPr>
              <w:autoSpaceDE w:val="0"/>
              <w:autoSpaceDN w:val="0"/>
              <w:adjustRightInd w:val="0"/>
              <w:rPr>
                <w:rFonts w:cs="Arial"/>
                <w:color w:val="000000"/>
                <w:sz w:val="18"/>
                <w:szCs w:val="18"/>
              </w:rPr>
            </w:pPr>
          </w:p>
          <w:p w14:paraId="0D56C02D" w14:textId="77777777" w:rsidR="00A40103" w:rsidRPr="005E0DF8" w:rsidRDefault="00A40103" w:rsidP="00CB5609">
            <w:pPr>
              <w:autoSpaceDE w:val="0"/>
              <w:autoSpaceDN w:val="0"/>
              <w:adjustRightInd w:val="0"/>
              <w:rPr>
                <w:rFonts w:cs="Arial"/>
                <w:color w:val="000000"/>
                <w:sz w:val="18"/>
                <w:szCs w:val="18"/>
              </w:rPr>
            </w:pPr>
          </w:p>
          <w:p w14:paraId="54173A24" w14:textId="77777777" w:rsidR="00A40103" w:rsidRPr="005E0DF8" w:rsidRDefault="00A40103" w:rsidP="00CB5609">
            <w:pPr>
              <w:autoSpaceDE w:val="0"/>
              <w:autoSpaceDN w:val="0"/>
              <w:adjustRightInd w:val="0"/>
              <w:rPr>
                <w:rFonts w:cs="Arial"/>
                <w:color w:val="000000"/>
                <w:sz w:val="18"/>
                <w:szCs w:val="18"/>
              </w:rPr>
            </w:pPr>
          </w:p>
          <w:p w14:paraId="1A1E4EF9" w14:textId="77777777" w:rsidR="00A40103" w:rsidRPr="005E0DF8" w:rsidRDefault="00A40103" w:rsidP="00CB5609">
            <w:pPr>
              <w:autoSpaceDE w:val="0"/>
              <w:autoSpaceDN w:val="0"/>
              <w:adjustRightInd w:val="0"/>
              <w:rPr>
                <w:rFonts w:cs="Arial"/>
                <w:color w:val="000000"/>
                <w:sz w:val="18"/>
                <w:szCs w:val="18"/>
              </w:rPr>
            </w:pPr>
          </w:p>
          <w:p w14:paraId="17C85C68" w14:textId="77777777" w:rsidR="00A40103" w:rsidRPr="005E0DF8" w:rsidRDefault="00A40103" w:rsidP="00CB5609">
            <w:pPr>
              <w:autoSpaceDE w:val="0"/>
              <w:autoSpaceDN w:val="0"/>
              <w:adjustRightInd w:val="0"/>
              <w:rPr>
                <w:rFonts w:cs="Arial"/>
                <w:color w:val="000000"/>
                <w:sz w:val="18"/>
                <w:szCs w:val="18"/>
              </w:rPr>
            </w:pPr>
          </w:p>
          <w:p w14:paraId="7C8DD33A" w14:textId="77777777" w:rsidR="00A40103" w:rsidRPr="005E0DF8" w:rsidRDefault="00A40103" w:rsidP="00CB5609">
            <w:pPr>
              <w:autoSpaceDE w:val="0"/>
              <w:autoSpaceDN w:val="0"/>
              <w:adjustRightInd w:val="0"/>
              <w:rPr>
                <w:rFonts w:cs="Arial"/>
                <w:color w:val="000000"/>
                <w:sz w:val="18"/>
                <w:szCs w:val="18"/>
              </w:rPr>
            </w:pPr>
          </w:p>
          <w:p w14:paraId="67ED42EA"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 &amp; Barcode 39</w:t>
            </w:r>
          </w:p>
        </w:tc>
        <w:tc>
          <w:tcPr>
            <w:tcW w:w="3250" w:type="dxa"/>
            <w:tcBorders>
              <w:top w:val="single" w:sz="6" w:space="0" w:color="auto"/>
              <w:left w:val="single" w:sz="6" w:space="0" w:color="auto"/>
              <w:bottom w:val="single" w:sz="6" w:space="0" w:color="auto"/>
              <w:right w:val="single" w:sz="6" w:space="0" w:color="auto"/>
            </w:tcBorders>
            <w:shd w:val="clear" w:color="auto" w:fill="FFFFFF"/>
          </w:tcPr>
          <w:p w14:paraId="142D0C1D"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1F3666BD"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 and Services</w:t>
            </w:r>
          </w:p>
          <w:p w14:paraId="05102EF7" w14:textId="77777777" w:rsidR="00A40103" w:rsidRPr="005E0DF8" w:rsidRDefault="00A40103" w:rsidP="00CB5609">
            <w:pPr>
              <w:autoSpaceDE w:val="0"/>
              <w:autoSpaceDN w:val="0"/>
              <w:adjustRightInd w:val="0"/>
              <w:rPr>
                <w:rFonts w:cs="Arial"/>
                <w:color w:val="000000"/>
                <w:sz w:val="18"/>
                <w:szCs w:val="18"/>
              </w:rPr>
            </w:pPr>
          </w:p>
          <w:p w14:paraId="58E66616" w14:textId="77777777" w:rsidR="00A40103" w:rsidRPr="005E0DF8" w:rsidRDefault="00A40103" w:rsidP="00CB5609">
            <w:pPr>
              <w:autoSpaceDE w:val="0"/>
              <w:autoSpaceDN w:val="0"/>
              <w:adjustRightInd w:val="0"/>
              <w:rPr>
                <w:rFonts w:cs="Arial"/>
                <w:color w:val="000000"/>
                <w:sz w:val="18"/>
                <w:szCs w:val="18"/>
              </w:rPr>
            </w:pPr>
          </w:p>
          <w:p w14:paraId="19E74837" w14:textId="77777777" w:rsidR="00A40103" w:rsidRPr="005E0DF8" w:rsidRDefault="00A40103" w:rsidP="00CB5609">
            <w:pPr>
              <w:autoSpaceDE w:val="0"/>
              <w:autoSpaceDN w:val="0"/>
              <w:adjustRightInd w:val="0"/>
              <w:rPr>
                <w:rFonts w:cs="Arial"/>
                <w:color w:val="000000"/>
                <w:sz w:val="18"/>
                <w:szCs w:val="18"/>
              </w:rPr>
            </w:pPr>
          </w:p>
          <w:p w14:paraId="58CA20DF" w14:textId="77777777" w:rsidR="00A40103" w:rsidRPr="005E0DF8" w:rsidRDefault="00A40103" w:rsidP="00CB5609">
            <w:pPr>
              <w:autoSpaceDE w:val="0"/>
              <w:autoSpaceDN w:val="0"/>
              <w:adjustRightInd w:val="0"/>
              <w:rPr>
                <w:rFonts w:cs="Arial"/>
                <w:color w:val="000000"/>
                <w:sz w:val="18"/>
                <w:szCs w:val="18"/>
              </w:rPr>
            </w:pPr>
          </w:p>
          <w:p w14:paraId="5D5C025F" w14:textId="77777777" w:rsidR="00A40103" w:rsidRPr="005E0DF8" w:rsidRDefault="00A40103" w:rsidP="00CB5609">
            <w:pPr>
              <w:autoSpaceDE w:val="0"/>
              <w:autoSpaceDN w:val="0"/>
              <w:adjustRightInd w:val="0"/>
              <w:rPr>
                <w:rFonts w:cs="Arial"/>
                <w:color w:val="000000"/>
                <w:sz w:val="18"/>
                <w:szCs w:val="18"/>
              </w:rPr>
            </w:pPr>
          </w:p>
          <w:p w14:paraId="2DD3DDEA"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p w14:paraId="33F526F6" w14:textId="77777777" w:rsidR="00A40103" w:rsidRPr="005E0DF8" w:rsidRDefault="00A40103" w:rsidP="00CB5609">
            <w:pPr>
              <w:autoSpaceDE w:val="0"/>
              <w:autoSpaceDN w:val="0"/>
              <w:adjustRightInd w:val="0"/>
              <w:rPr>
                <w:rFonts w:cs="Arial"/>
                <w:color w:val="000000"/>
                <w:sz w:val="18"/>
                <w:szCs w:val="18"/>
              </w:rPr>
            </w:pPr>
          </w:p>
          <w:p w14:paraId="5EE473BF" w14:textId="77777777" w:rsidR="00A40103" w:rsidRPr="005E0DF8" w:rsidRDefault="00A40103" w:rsidP="00CB5609">
            <w:pPr>
              <w:autoSpaceDE w:val="0"/>
              <w:autoSpaceDN w:val="0"/>
              <w:adjustRightInd w:val="0"/>
              <w:rPr>
                <w:rFonts w:cs="Arial"/>
                <w:color w:val="000000"/>
                <w:sz w:val="18"/>
                <w:szCs w:val="18"/>
              </w:rPr>
            </w:pPr>
          </w:p>
          <w:p w14:paraId="7D39520E" w14:textId="77777777" w:rsidR="00A40103" w:rsidRPr="005E0DF8" w:rsidRDefault="00A40103" w:rsidP="00CB5609">
            <w:pPr>
              <w:autoSpaceDE w:val="0"/>
              <w:autoSpaceDN w:val="0"/>
              <w:adjustRightInd w:val="0"/>
              <w:rPr>
                <w:rFonts w:cs="Arial"/>
                <w:color w:val="000000"/>
                <w:sz w:val="18"/>
                <w:szCs w:val="18"/>
              </w:rPr>
            </w:pPr>
          </w:p>
          <w:p w14:paraId="1B0DE3F7" w14:textId="77777777" w:rsidR="00A40103" w:rsidRPr="005E0DF8" w:rsidRDefault="00A40103" w:rsidP="00CB5609">
            <w:pPr>
              <w:autoSpaceDE w:val="0"/>
              <w:autoSpaceDN w:val="0"/>
              <w:adjustRightInd w:val="0"/>
              <w:rPr>
                <w:rFonts w:cs="Arial"/>
                <w:color w:val="000000"/>
                <w:sz w:val="18"/>
                <w:szCs w:val="18"/>
              </w:rPr>
            </w:pPr>
          </w:p>
          <w:p w14:paraId="7EEF3E63" w14:textId="77777777" w:rsidR="00A40103" w:rsidRPr="005E0DF8" w:rsidRDefault="00A40103" w:rsidP="00CB5609">
            <w:pPr>
              <w:autoSpaceDE w:val="0"/>
              <w:autoSpaceDN w:val="0"/>
              <w:adjustRightInd w:val="0"/>
              <w:rPr>
                <w:rFonts w:cs="Arial"/>
                <w:color w:val="000000"/>
                <w:sz w:val="18"/>
                <w:szCs w:val="18"/>
              </w:rPr>
            </w:pPr>
          </w:p>
          <w:p w14:paraId="3B395CFE" w14:textId="77777777" w:rsidR="00A40103" w:rsidRPr="005E0DF8" w:rsidRDefault="00A40103" w:rsidP="00CB5609">
            <w:pPr>
              <w:autoSpaceDE w:val="0"/>
              <w:autoSpaceDN w:val="0"/>
              <w:adjustRightInd w:val="0"/>
              <w:rPr>
                <w:rFonts w:cs="Arial"/>
                <w:color w:val="000000"/>
                <w:sz w:val="18"/>
                <w:szCs w:val="18"/>
              </w:rPr>
            </w:pPr>
          </w:p>
        </w:tc>
      </w:tr>
      <w:tr w:rsidR="00A40103" w:rsidRPr="005E0DF8" w14:paraId="38210A04" w14:textId="77777777" w:rsidTr="00A40103">
        <w:trPr>
          <w:trHeight w:val="577"/>
        </w:trPr>
        <w:tc>
          <w:tcPr>
            <w:tcW w:w="570" w:type="dxa"/>
            <w:vMerge/>
            <w:tcBorders>
              <w:left w:val="single" w:sz="6" w:space="0" w:color="auto"/>
              <w:bottom w:val="single" w:sz="6" w:space="0" w:color="auto"/>
              <w:right w:val="single" w:sz="6" w:space="0" w:color="auto"/>
            </w:tcBorders>
            <w:shd w:val="clear" w:color="auto" w:fill="FFFFFF"/>
          </w:tcPr>
          <w:p w14:paraId="070AF62E" w14:textId="77777777" w:rsidR="00A40103" w:rsidRPr="005E0DF8" w:rsidRDefault="00A40103" w:rsidP="00CB5609">
            <w:pPr>
              <w:autoSpaceDE w:val="0"/>
              <w:autoSpaceDN w:val="0"/>
              <w:adjustRightInd w:val="0"/>
              <w:jc w:val="center"/>
              <w:rPr>
                <w:rFonts w:cs="Arial"/>
                <w:color w:val="000000"/>
                <w:sz w:val="18"/>
                <w:szCs w:val="18"/>
              </w:rPr>
            </w:pPr>
          </w:p>
        </w:tc>
        <w:tc>
          <w:tcPr>
            <w:tcW w:w="1980" w:type="dxa"/>
            <w:vMerge/>
            <w:tcBorders>
              <w:left w:val="single" w:sz="6" w:space="0" w:color="auto"/>
              <w:bottom w:val="single" w:sz="6" w:space="0" w:color="auto"/>
              <w:right w:val="single" w:sz="6" w:space="0" w:color="auto"/>
            </w:tcBorders>
            <w:shd w:val="clear" w:color="auto" w:fill="FFFFFF"/>
          </w:tcPr>
          <w:p w14:paraId="4A92E674" w14:textId="77777777" w:rsidR="00A40103" w:rsidRPr="005E0DF8" w:rsidRDefault="00A40103" w:rsidP="00CB5609">
            <w:pPr>
              <w:autoSpaceDE w:val="0"/>
              <w:autoSpaceDN w:val="0"/>
              <w:adjustRightInd w:val="0"/>
              <w:rPr>
                <w:rFonts w:cs="Arial"/>
                <w:b/>
                <w:color w:val="000000"/>
                <w:sz w:val="18"/>
                <w:szCs w:val="18"/>
              </w:rPr>
            </w:pPr>
          </w:p>
        </w:tc>
        <w:tc>
          <w:tcPr>
            <w:tcW w:w="2340" w:type="dxa"/>
            <w:tcBorders>
              <w:top w:val="single" w:sz="6" w:space="0" w:color="auto"/>
              <w:left w:val="single" w:sz="6" w:space="0" w:color="auto"/>
              <w:bottom w:val="single" w:sz="6" w:space="0" w:color="auto"/>
              <w:right w:val="single" w:sz="6" w:space="0" w:color="auto"/>
            </w:tcBorders>
            <w:shd w:val="clear" w:color="auto" w:fill="FFFFFF"/>
          </w:tcPr>
          <w:p w14:paraId="009FBC46"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 xml:space="preserve">Non </w:t>
            </w:r>
            <w:r w:rsidRPr="005E0DF8">
              <w:rPr>
                <w:rFonts w:cs="Arial"/>
                <w:color w:val="000000"/>
                <w:sz w:val="18"/>
                <w:szCs w:val="18"/>
                <w:highlight w:val="white"/>
                <w:shd w:val="clear" w:color="auto" w:fill="FFFFFF"/>
              </w:rPr>
              <w:t>CP&amp;</w:t>
            </w:r>
            <w:proofErr w:type="gramStart"/>
            <w:r w:rsidRPr="005E0DF8">
              <w:rPr>
                <w:rFonts w:cs="Arial"/>
                <w:color w:val="000000"/>
                <w:sz w:val="18"/>
                <w:szCs w:val="18"/>
                <w:highlight w:val="white"/>
                <w:shd w:val="clear" w:color="auto" w:fill="FFFFFF"/>
              </w:rPr>
              <w:t>F</w:t>
            </w:r>
            <w:r w:rsidRPr="005E0DF8">
              <w:rPr>
                <w:rFonts w:cs="Arial"/>
                <w:color w:val="000000"/>
                <w:sz w:val="18"/>
                <w:szCs w:val="18"/>
              </w:rPr>
              <w:t xml:space="preserve">  electronic</w:t>
            </w:r>
            <w:proofErr w:type="gramEnd"/>
            <w:r w:rsidRPr="005E0DF8">
              <w:rPr>
                <w:rFonts w:cs="Arial"/>
                <w:color w:val="000000"/>
                <w:sz w:val="18"/>
                <w:szCs w:val="18"/>
              </w:rPr>
              <w:t xml:space="preserve"> Orders (Where the Unique Identifier is the EUPI)</w:t>
            </w: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tcPr>
          <w:p w14:paraId="0B066B87"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Demand Date + Serial Number +</w:t>
            </w:r>
          </w:p>
          <w:p w14:paraId="1057BFF6"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Line number + UIN</w:t>
            </w:r>
          </w:p>
        </w:tc>
        <w:tc>
          <w:tcPr>
            <w:tcW w:w="540" w:type="dxa"/>
            <w:tcBorders>
              <w:top w:val="single" w:sz="6" w:space="0" w:color="auto"/>
              <w:left w:val="single" w:sz="6" w:space="0" w:color="auto"/>
              <w:bottom w:val="single" w:sz="6" w:space="0" w:color="auto"/>
              <w:right w:val="single" w:sz="6" w:space="0" w:color="auto"/>
            </w:tcBorders>
            <w:shd w:val="clear" w:color="auto" w:fill="FFFFFF"/>
          </w:tcPr>
          <w:p w14:paraId="116BFBE7"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8+5+6+6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6AB793C"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tc>
        <w:tc>
          <w:tcPr>
            <w:tcW w:w="3250" w:type="dxa"/>
            <w:tcBorders>
              <w:top w:val="single" w:sz="6" w:space="0" w:color="auto"/>
              <w:left w:val="single" w:sz="6" w:space="0" w:color="auto"/>
              <w:bottom w:val="single" w:sz="6" w:space="0" w:color="auto"/>
              <w:right w:val="single" w:sz="6" w:space="0" w:color="auto"/>
            </w:tcBorders>
            <w:shd w:val="clear" w:color="auto" w:fill="FFFFFF"/>
          </w:tcPr>
          <w:p w14:paraId="2B56F0B7"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DDMMYYYY + 12345678 + 12345 + 123456 + 123456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14:paraId="415D6CBB"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358DD66C"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668A0B40"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F</w:t>
            </w:r>
          </w:p>
        </w:tc>
        <w:tc>
          <w:tcPr>
            <w:tcW w:w="1980" w:type="dxa"/>
            <w:tcBorders>
              <w:top w:val="single" w:sz="6" w:space="0" w:color="auto"/>
              <w:left w:val="single" w:sz="6" w:space="0" w:color="auto"/>
              <w:bottom w:val="single" w:sz="6" w:space="0" w:color="auto"/>
              <w:right w:val="single" w:sz="6" w:space="0" w:color="auto"/>
            </w:tcBorders>
          </w:tcPr>
          <w:p w14:paraId="58DE813F"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Description</w:t>
            </w:r>
          </w:p>
        </w:tc>
        <w:tc>
          <w:tcPr>
            <w:tcW w:w="5400" w:type="dxa"/>
            <w:gridSpan w:val="3"/>
            <w:tcBorders>
              <w:top w:val="single" w:sz="6" w:space="0" w:color="auto"/>
              <w:left w:val="single" w:sz="6" w:space="0" w:color="auto"/>
              <w:bottom w:val="single" w:sz="6" w:space="0" w:color="auto"/>
              <w:right w:val="single" w:sz="6" w:space="0" w:color="auto"/>
            </w:tcBorders>
          </w:tcPr>
          <w:p w14:paraId="6B113669"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Description of the item or service as defined in the contract.</w:t>
            </w:r>
          </w:p>
          <w:p w14:paraId="0E6142E6" w14:textId="77777777" w:rsidR="00A40103" w:rsidRPr="005E0DF8" w:rsidRDefault="00A40103" w:rsidP="00CB5609">
            <w:pPr>
              <w:autoSpaceDE w:val="0"/>
              <w:autoSpaceDN w:val="0"/>
              <w:adjustRightInd w:val="0"/>
              <w:rPr>
                <w:rFonts w:cs="Arial"/>
                <w:color w:val="000000"/>
                <w:sz w:val="18"/>
                <w:szCs w:val="18"/>
              </w:rPr>
            </w:pPr>
          </w:p>
        </w:tc>
        <w:tc>
          <w:tcPr>
            <w:tcW w:w="540" w:type="dxa"/>
            <w:tcBorders>
              <w:top w:val="single" w:sz="6" w:space="0" w:color="auto"/>
              <w:left w:val="single" w:sz="6" w:space="0" w:color="auto"/>
              <w:bottom w:val="single" w:sz="6" w:space="0" w:color="auto"/>
              <w:right w:val="single" w:sz="6" w:space="0" w:color="auto"/>
            </w:tcBorders>
          </w:tcPr>
          <w:p w14:paraId="445022A2"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240</w:t>
            </w:r>
          </w:p>
        </w:tc>
        <w:tc>
          <w:tcPr>
            <w:tcW w:w="1440" w:type="dxa"/>
            <w:tcBorders>
              <w:top w:val="single" w:sz="6" w:space="0" w:color="auto"/>
              <w:left w:val="single" w:sz="6" w:space="0" w:color="auto"/>
              <w:bottom w:val="single" w:sz="6" w:space="0" w:color="auto"/>
              <w:right w:val="single" w:sz="6" w:space="0" w:color="auto"/>
            </w:tcBorders>
          </w:tcPr>
          <w:p w14:paraId="514D79B7"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tc>
        <w:tc>
          <w:tcPr>
            <w:tcW w:w="3250" w:type="dxa"/>
            <w:tcBorders>
              <w:top w:val="single" w:sz="6" w:space="0" w:color="auto"/>
              <w:left w:val="single" w:sz="6" w:space="0" w:color="auto"/>
              <w:bottom w:val="single" w:sz="6" w:space="0" w:color="auto"/>
              <w:right w:val="single" w:sz="6" w:space="0" w:color="auto"/>
            </w:tcBorders>
          </w:tcPr>
          <w:p w14:paraId="24434BA8"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44BA2E45"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 and Services</w:t>
            </w:r>
          </w:p>
        </w:tc>
      </w:tr>
      <w:tr w:rsidR="00A40103" w:rsidRPr="005E0DF8" w14:paraId="06961B5F"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1D67C068"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G</w:t>
            </w:r>
          </w:p>
        </w:tc>
        <w:tc>
          <w:tcPr>
            <w:tcW w:w="1980" w:type="dxa"/>
            <w:tcBorders>
              <w:top w:val="single" w:sz="6" w:space="0" w:color="auto"/>
              <w:left w:val="single" w:sz="6" w:space="0" w:color="auto"/>
              <w:bottom w:val="single" w:sz="6" w:space="0" w:color="auto"/>
              <w:right w:val="single" w:sz="6" w:space="0" w:color="auto"/>
            </w:tcBorders>
          </w:tcPr>
          <w:p w14:paraId="304D2116"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RDD</w:t>
            </w:r>
          </w:p>
        </w:tc>
        <w:tc>
          <w:tcPr>
            <w:tcW w:w="5400" w:type="dxa"/>
            <w:gridSpan w:val="3"/>
            <w:tcBorders>
              <w:top w:val="single" w:sz="6" w:space="0" w:color="auto"/>
              <w:left w:val="single" w:sz="6" w:space="0" w:color="auto"/>
              <w:bottom w:val="single" w:sz="6" w:space="0" w:color="auto"/>
              <w:right w:val="single" w:sz="6" w:space="0" w:color="auto"/>
            </w:tcBorders>
          </w:tcPr>
          <w:p w14:paraId="19FB1187"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Required Delivery Date (RDD) that the package is required at the demander’s point of delivery.</w:t>
            </w:r>
          </w:p>
          <w:p w14:paraId="4FDC14ED" w14:textId="77777777" w:rsidR="00A40103" w:rsidRPr="005E0DF8" w:rsidRDefault="00A40103" w:rsidP="00CB5609">
            <w:pPr>
              <w:autoSpaceDE w:val="0"/>
              <w:autoSpaceDN w:val="0"/>
              <w:adjustRightInd w:val="0"/>
              <w:rPr>
                <w:rFonts w:cs="Arial"/>
                <w:color w:val="000000"/>
                <w:sz w:val="18"/>
                <w:szCs w:val="18"/>
              </w:rPr>
            </w:pPr>
          </w:p>
        </w:tc>
        <w:tc>
          <w:tcPr>
            <w:tcW w:w="540" w:type="dxa"/>
            <w:tcBorders>
              <w:top w:val="single" w:sz="6" w:space="0" w:color="auto"/>
              <w:left w:val="single" w:sz="6" w:space="0" w:color="auto"/>
              <w:bottom w:val="single" w:sz="6" w:space="0" w:color="auto"/>
              <w:right w:val="single" w:sz="6" w:space="0" w:color="auto"/>
            </w:tcBorders>
          </w:tcPr>
          <w:p w14:paraId="491B9A5E"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8</w:t>
            </w:r>
          </w:p>
        </w:tc>
        <w:tc>
          <w:tcPr>
            <w:tcW w:w="1440" w:type="dxa"/>
            <w:tcBorders>
              <w:top w:val="single" w:sz="6" w:space="0" w:color="auto"/>
              <w:left w:val="single" w:sz="6" w:space="0" w:color="auto"/>
              <w:bottom w:val="single" w:sz="6" w:space="0" w:color="auto"/>
              <w:right w:val="single" w:sz="6" w:space="0" w:color="auto"/>
            </w:tcBorders>
          </w:tcPr>
          <w:p w14:paraId="42FDF2EC"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numeric</w:t>
            </w:r>
          </w:p>
        </w:tc>
        <w:tc>
          <w:tcPr>
            <w:tcW w:w="3250" w:type="dxa"/>
            <w:tcBorders>
              <w:top w:val="single" w:sz="6" w:space="0" w:color="auto"/>
              <w:left w:val="single" w:sz="6" w:space="0" w:color="auto"/>
              <w:bottom w:val="single" w:sz="6" w:space="0" w:color="auto"/>
              <w:right w:val="single" w:sz="6" w:space="0" w:color="auto"/>
            </w:tcBorders>
          </w:tcPr>
          <w:p w14:paraId="235D1B5B"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DD/MM/YYYY</w:t>
            </w:r>
          </w:p>
        </w:tc>
        <w:tc>
          <w:tcPr>
            <w:tcW w:w="1620" w:type="dxa"/>
            <w:tcBorders>
              <w:top w:val="single" w:sz="6" w:space="0" w:color="auto"/>
              <w:left w:val="single" w:sz="6" w:space="0" w:color="auto"/>
              <w:bottom w:val="single" w:sz="6" w:space="0" w:color="auto"/>
              <w:right w:val="single" w:sz="6" w:space="0" w:color="auto"/>
            </w:tcBorders>
          </w:tcPr>
          <w:p w14:paraId="45EF40CF"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7348035B"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47A4BAA4"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H</w:t>
            </w:r>
          </w:p>
        </w:tc>
        <w:tc>
          <w:tcPr>
            <w:tcW w:w="1980" w:type="dxa"/>
            <w:tcBorders>
              <w:top w:val="single" w:sz="6" w:space="0" w:color="auto"/>
              <w:left w:val="single" w:sz="6" w:space="0" w:color="auto"/>
              <w:bottom w:val="single" w:sz="6" w:space="0" w:color="auto"/>
              <w:right w:val="single" w:sz="6" w:space="0" w:color="auto"/>
            </w:tcBorders>
          </w:tcPr>
          <w:p w14:paraId="15990916"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SPC</w:t>
            </w:r>
          </w:p>
        </w:tc>
        <w:tc>
          <w:tcPr>
            <w:tcW w:w="5400" w:type="dxa"/>
            <w:gridSpan w:val="3"/>
            <w:tcBorders>
              <w:top w:val="single" w:sz="6" w:space="0" w:color="auto"/>
              <w:left w:val="single" w:sz="6" w:space="0" w:color="auto"/>
              <w:bottom w:val="single" w:sz="6" w:space="0" w:color="auto"/>
              <w:right w:val="single" w:sz="6" w:space="0" w:color="auto"/>
            </w:tcBorders>
          </w:tcPr>
          <w:p w14:paraId="2AFE4CDD"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The Standard Priority Code denoting at what speed the package should be handled within MoD Supply Chain.</w:t>
            </w:r>
          </w:p>
          <w:p w14:paraId="78D772C7" w14:textId="77777777" w:rsidR="00A40103" w:rsidRPr="005E0DF8" w:rsidRDefault="00A40103" w:rsidP="00CB5609">
            <w:pPr>
              <w:autoSpaceDE w:val="0"/>
              <w:autoSpaceDN w:val="0"/>
              <w:adjustRightInd w:val="0"/>
              <w:rPr>
                <w:rFonts w:cs="Arial"/>
                <w:color w:val="000000"/>
                <w:sz w:val="18"/>
                <w:szCs w:val="18"/>
              </w:rPr>
            </w:pPr>
          </w:p>
        </w:tc>
        <w:tc>
          <w:tcPr>
            <w:tcW w:w="540" w:type="dxa"/>
            <w:tcBorders>
              <w:top w:val="single" w:sz="6" w:space="0" w:color="auto"/>
              <w:left w:val="single" w:sz="6" w:space="0" w:color="auto"/>
              <w:bottom w:val="single" w:sz="6" w:space="0" w:color="auto"/>
              <w:right w:val="single" w:sz="6" w:space="0" w:color="auto"/>
            </w:tcBorders>
          </w:tcPr>
          <w:p w14:paraId="7C5B3AD8"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2</w:t>
            </w:r>
          </w:p>
        </w:tc>
        <w:tc>
          <w:tcPr>
            <w:tcW w:w="1440" w:type="dxa"/>
            <w:tcBorders>
              <w:top w:val="single" w:sz="6" w:space="0" w:color="auto"/>
              <w:left w:val="single" w:sz="6" w:space="0" w:color="auto"/>
              <w:bottom w:val="single" w:sz="6" w:space="0" w:color="auto"/>
              <w:right w:val="single" w:sz="6" w:space="0" w:color="auto"/>
            </w:tcBorders>
          </w:tcPr>
          <w:p w14:paraId="52ED68BA"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numeric</w:t>
            </w:r>
          </w:p>
        </w:tc>
        <w:tc>
          <w:tcPr>
            <w:tcW w:w="3250" w:type="dxa"/>
            <w:tcBorders>
              <w:top w:val="single" w:sz="6" w:space="0" w:color="auto"/>
              <w:left w:val="single" w:sz="6" w:space="0" w:color="auto"/>
              <w:bottom w:val="single" w:sz="6" w:space="0" w:color="auto"/>
              <w:right w:val="single" w:sz="6" w:space="0" w:color="auto"/>
            </w:tcBorders>
          </w:tcPr>
          <w:p w14:paraId="78D795F0"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01A00763"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1A98AF90"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2CB5A236"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J</w:t>
            </w:r>
          </w:p>
        </w:tc>
        <w:tc>
          <w:tcPr>
            <w:tcW w:w="1980" w:type="dxa"/>
            <w:tcBorders>
              <w:top w:val="single" w:sz="6" w:space="0" w:color="auto"/>
              <w:left w:val="single" w:sz="6" w:space="0" w:color="auto"/>
              <w:bottom w:val="single" w:sz="6" w:space="0" w:color="auto"/>
              <w:right w:val="single" w:sz="6" w:space="0" w:color="auto"/>
            </w:tcBorders>
          </w:tcPr>
          <w:p w14:paraId="4F1CC310"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 xml:space="preserve">UN </w:t>
            </w:r>
            <w:proofErr w:type="spellStart"/>
            <w:r w:rsidRPr="005E0DF8">
              <w:rPr>
                <w:rFonts w:cs="Arial"/>
                <w:b/>
                <w:color w:val="000000"/>
                <w:sz w:val="18"/>
                <w:szCs w:val="18"/>
              </w:rPr>
              <w:t>Haz</w:t>
            </w:r>
            <w:proofErr w:type="spellEnd"/>
            <w:r w:rsidRPr="005E0DF8">
              <w:rPr>
                <w:rFonts w:cs="Arial"/>
                <w:b/>
                <w:color w:val="000000"/>
                <w:sz w:val="18"/>
                <w:szCs w:val="18"/>
              </w:rPr>
              <w:t xml:space="preserve"> Code</w:t>
            </w:r>
          </w:p>
        </w:tc>
        <w:tc>
          <w:tcPr>
            <w:tcW w:w="5400" w:type="dxa"/>
            <w:gridSpan w:val="3"/>
            <w:tcBorders>
              <w:top w:val="single" w:sz="6" w:space="0" w:color="auto"/>
              <w:left w:val="single" w:sz="6" w:space="0" w:color="auto"/>
              <w:bottom w:val="single" w:sz="6" w:space="0" w:color="auto"/>
              <w:right w:val="single" w:sz="6" w:space="0" w:color="auto"/>
            </w:tcBorders>
          </w:tcPr>
          <w:p w14:paraId="1D7427AA"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UN Hazard Class. Denotes the potential hazard of the items within the package</w:t>
            </w:r>
          </w:p>
          <w:p w14:paraId="0C2258FC" w14:textId="77777777" w:rsidR="00A40103" w:rsidRPr="005E0DF8" w:rsidRDefault="00A40103" w:rsidP="00CB5609">
            <w:pPr>
              <w:autoSpaceDE w:val="0"/>
              <w:autoSpaceDN w:val="0"/>
              <w:adjustRightInd w:val="0"/>
              <w:rPr>
                <w:rFonts w:cs="Arial"/>
                <w:color w:val="000000"/>
                <w:sz w:val="18"/>
                <w:szCs w:val="18"/>
              </w:rPr>
            </w:pPr>
          </w:p>
          <w:p w14:paraId="1CBC862E"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References: DEFCON 68 and DEFCON 129</w:t>
            </w:r>
          </w:p>
          <w:p w14:paraId="077442E5" w14:textId="77777777" w:rsidR="00A40103" w:rsidRPr="005E0DF8" w:rsidRDefault="00A40103" w:rsidP="00CB5609">
            <w:pPr>
              <w:autoSpaceDE w:val="0"/>
              <w:autoSpaceDN w:val="0"/>
              <w:adjustRightInd w:val="0"/>
              <w:rPr>
                <w:rFonts w:cs="Arial"/>
                <w:color w:val="000000"/>
                <w:sz w:val="18"/>
                <w:szCs w:val="18"/>
              </w:rPr>
            </w:pPr>
          </w:p>
        </w:tc>
        <w:tc>
          <w:tcPr>
            <w:tcW w:w="540" w:type="dxa"/>
            <w:tcBorders>
              <w:top w:val="single" w:sz="6" w:space="0" w:color="auto"/>
              <w:left w:val="single" w:sz="6" w:space="0" w:color="auto"/>
              <w:bottom w:val="single" w:sz="6" w:space="0" w:color="auto"/>
              <w:right w:val="single" w:sz="6" w:space="0" w:color="auto"/>
            </w:tcBorders>
          </w:tcPr>
          <w:p w14:paraId="1236F6CE"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2</w:t>
            </w:r>
          </w:p>
        </w:tc>
        <w:tc>
          <w:tcPr>
            <w:tcW w:w="1440" w:type="dxa"/>
            <w:tcBorders>
              <w:top w:val="single" w:sz="6" w:space="0" w:color="auto"/>
              <w:left w:val="single" w:sz="6" w:space="0" w:color="auto"/>
              <w:bottom w:val="single" w:sz="6" w:space="0" w:color="auto"/>
              <w:right w:val="single" w:sz="6" w:space="0" w:color="auto"/>
            </w:tcBorders>
          </w:tcPr>
          <w:p w14:paraId="61A6E55F"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tc>
        <w:tc>
          <w:tcPr>
            <w:tcW w:w="3250" w:type="dxa"/>
            <w:tcBorders>
              <w:top w:val="single" w:sz="6" w:space="0" w:color="auto"/>
              <w:left w:val="single" w:sz="6" w:space="0" w:color="auto"/>
              <w:bottom w:val="single" w:sz="6" w:space="0" w:color="auto"/>
              <w:right w:val="single" w:sz="6" w:space="0" w:color="auto"/>
            </w:tcBorders>
          </w:tcPr>
          <w:p w14:paraId="5ABA519D"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38D9E7A6"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7663F5D2"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6E93DC22"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K</w:t>
            </w:r>
          </w:p>
        </w:tc>
        <w:tc>
          <w:tcPr>
            <w:tcW w:w="1980" w:type="dxa"/>
            <w:tcBorders>
              <w:top w:val="single" w:sz="6" w:space="0" w:color="auto"/>
              <w:left w:val="single" w:sz="6" w:space="0" w:color="auto"/>
              <w:bottom w:val="single" w:sz="6" w:space="0" w:color="auto"/>
              <w:right w:val="single" w:sz="6" w:space="0" w:color="auto"/>
            </w:tcBorders>
          </w:tcPr>
          <w:p w14:paraId="397106BA"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Date Shipped</w:t>
            </w:r>
          </w:p>
        </w:tc>
        <w:tc>
          <w:tcPr>
            <w:tcW w:w="5400" w:type="dxa"/>
            <w:gridSpan w:val="3"/>
            <w:tcBorders>
              <w:top w:val="single" w:sz="6" w:space="0" w:color="auto"/>
              <w:left w:val="single" w:sz="6" w:space="0" w:color="auto"/>
              <w:bottom w:val="single" w:sz="6" w:space="0" w:color="auto"/>
              <w:right w:val="single" w:sz="6" w:space="0" w:color="auto"/>
            </w:tcBorders>
          </w:tcPr>
          <w:p w14:paraId="401BE982"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Date package dispatched from the supplier or service provided.</w:t>
            </w:r>
          </w:p>
          <w:p w14:paraId="09D9F533" w14:textId="77777777" w:rsidR="00A40103" w:rsidRPr="005E0DF8" w:rsidRDefault="00A40103" w:rsidP="00CB5609">
            <w:pPr>
              <w:autoSpaceDE w:val="0"/>
              <w:autoSpaceDN w:val="0"/>
              <w:adjustRightInd w:val="0"/>
              <w:rPr>
                <w:rFonts w:cs="Arial"/>
                <w:color w:val="000000"/>
                <w:sz w:val="18"/>
                <w:szCs w:val="18"/>
              </w:rPr>
            </w:pPr>
          </w:p>
        </w:tc>
        <w:tc>
          <w:tcPr>
            <w:tcW w:w="540" w:type="dxa"/>
            <w:tcBorders>
              <w:top w:val="single" w:sz="6" w:space="0" w:color="auto"/>
              <w:left w:val="single" w:sz="6" w:space="0" w:color="auto"/>
              <w:bottom w:val="single" w:sz="6" w:space="0" w:color="auto"/>
              <w:right w:val="single" w:sz="6" w:space="0" w:color="auto"/>
            </w:tcBorders>
          </w:tcPr>
          <w:p w14:paraId="09A05842"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8</w:t>
            </w:r>
          </w:p>
        </w:tc>
        <w:tc>
          <w:tcPr>
            <w:tcW w:w="1440" w:type="dxa"/>
            <w:tcBorders>
              <w:top w:val="single" w:sz="6" w:space="0" w:color="auto"/>
              <w:left w:val="single" w:sz="6" w:space="0" w:color="auto"/>
              <w:bottom w:val="single" w:sz="6" w:space="0" w:color="auto"/>
              <w:right w:val="single" w:sz="6" w:space="0" w:color="auto"/>
            </w:tcBorders>
          </w:tcPr>
          <w:p w14:paraId="67668E54"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Numeric</w:t>
            </w:r>
          </w:p>
        </w:tc>
        <w:tc>
          <w:tcPr>
            <w:tcW w:w="3250" w:type="dxa"/>
            <w:tcBorders>
              <w:top w:val="single" w:sz="6" w:space="0" w:color="auto"/>
              <w:left w:val="single" w:sz="6" w:space="0" w:color="auto"/>
              <w:bottom w:val="single" w:sz="6" w:space="0" w:color="auto"/>
              <w:right w:val="single" w:sz="6" w:space="0" w:color="auto"/>
            </w:tcBorders>
          </w:tcPr>
          <w:p w14:paraId="646F08C0"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DD/MM/YYYY</w:t>
            </w:r>
          </w:p>
        </w:tc>
        <w:tc>
          <w:tcPr>
            <w:tcW w:w="1620" w:type="dxa"/>
            <w:tcBorders>
              <w:top w:val="single" w:sz="6" w:space="0" w:color="auto"/>
              <w:left w:val="single" w:sz="6" w:space="0" w:color="auto"/>
              <w:bottom w:val="single" w:sz="6" w:space="0" w:color="auto"/>
              <w:right w:val="single" w:sz="6" w:space="0" w:color="auto"/>
            </w:tcBorders>
          </w:tcPr>
          <w:p w14:paraId="12AF9E98"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 and Services</w:t>
            </w:r>
          </w:p>
        </w:tc>
      </w:tr>
      <w:tr w:rsidR="00A40103" w:rsidRPr="005E0DF8" w14:paraId="14A6B9F7"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73DA79DD"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L</w:t>
            </w:r>
          </w:p>
        </w:tc>
        <w:tc>
          <w:tcPr>
            <w:tcW w:w="1980" w:type="dxa"/>
            <w:tcBorders>
              <w:top w:val="single" w:sz="6" w:space="0" w:color="auto"/>
              <w:left w:val="single" w:sz="6" w:space="0" w:color="auto"/>
              <w:bottom w:val="single" w:sz="6" w:space="0" w:color="auto"/>
              <w:right w:val="single" w:sz="6" w:space="0" w:color="auto"/>
            </w:tcBorders>
          </w:tcPr>
          <w:p w14:paraId="1F8207CD"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Batch Number</w:t>
            </w:r>
          </w:p>
        </w:tc>
        <w:tc>
          <w:tcPr>
            <w:tcW w:w="5400" w:type="dxa"/>
            <w:gridSpan w:val="3"/>
            <w:tcBorders>
              <w:top w:val="single" w:sz="6" w:space="0" w:color="auto"/>
              <w:left w:val="single" w:sz="6" w:space="0" w:color="auto"/>
              <w:bottom w:val="single" w:sz="6" w:space="0" w:color="auto"/>
              <w:right w:val="single" w:sz="6" w:space="0" w:color="auto"/>
            </w:tcBorders>
          </w:tcPr>
          <w:p w14:paraId="5A720855"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Batch Production Number indicated on the goods if required</w:t>
            </w:r>
          </w:p>
          <w:p w14:paraId="63B67BF2" w14:textId="77777777" w:rsidR="00A40103" w:rsidRPr="005E0DF8" w:rsidRDefault="00A40103" w:rsidP="00CB5609">
            <w:pPr>
              <w:autoSpaceDE w:val="0"/>
              <w:autoSpaceDN w:val="0"/>
              <w:adjustRightInd w:val="0"/>
              <w:rPr>
                <w:rFonts w:cs="Arial"/>
                <w:color w:val="000000"/>
                <w:sz w:val="18"/>
                <w:szCs w:val="18"/>
              </w:rPr>
            </w:pPr>
          </w:p>
        </w:tc>
        <w:tc>
          <w:tcPr>
            <w:tcW w:w="540" w:type="dxa"/>
            <w:tcBorders>
              <w:top w:val="single" w:sz="6" w:space="0" w:color="auto"/>
              <w:left w:val="single" w:sz="6" w:space="0" w:color="auto"/>
              <w:bottom w:val="single" w:sz="6" w:space="0" w:color="auto"/>
              <w:right w:val="single" w:sz="6" w:space="0" w:color="auto"/>
            </w:tcBorders>
          </w:tcPr>
          <w:p w14:paraId="6ABDCF4C" w14:textId="77777777" w:rsidR="00A40103" w:rsidRPr="005E0DF8" w:rsidRDefault="00A40103" w:rsidP="00CB5609">
            <w:pPr>
              <w:autoSpaceDE w:val="0"/>
              <w:autoSpaceDN w:val="0"/>
              <w:adjustRightInd w:val="0"/>
              <w:jc w:val="center"/>
              <w:rPr>
                <w:rFonts w:cs="Arial"/>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14:paraId="0EC69564" w14:textId="77777777" w:rsidR="00A40103" w:rsidRPr="005E0DF8" w:rsidRDefault="00A40103" w:rsidP="00CB5609">
            <w:pPr>
              <w:autoSpaceDE w:val="0"/>
              <w:autoSpaceDN w:val="0"/>
              <w:adjustRightInd w:val="0"/>
              <w:rPr>
                <w:rFonts w:cs="Arial"/>
                <w:color w:val="000000"/>
                <w:sz w:val="18"/>
                <w:szCs w:val="18"/>
              </w:rPr>
            </w:pPr>
          </w:p>
        </w:tc>
        <w:tc>
          <w:tcPr>
            <w:tcW w:w="3250" w:type="dxa"/>
            <w:tcBorders>
              <w:top w:val="single" w:sz="6" w:space="0" w:color="auto"/>
              <w:left w:val="single" w:sz="6" w:space="0" w:color="auto"/>
              <w:bottom w:val="single" w:sz="6" w:space="0" w:color="auto"/>
              <w:right w:val="single" w:sz="6" w:space="0" w:color="auto"/>
            </w:tcBorders>
          </w:tcPr>
          <w:p w14:paraId="735DDDB0"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730EAA43"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3B3096C4"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5B38E250"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M</w:t>
            </w:r>
          </w:p>
        </w:tc>
        <w:tc>
          <w:tcPr>
            <w:tcW w:w="1980" w:type="dxa"/>
            <w:tcBorders>
              <w:top w:val="single" w:sz="6" w:space="0" w:color="auto"/>
              <w:left w:val="single" w:sz="6" w:space="0" w:color="auto"/>
              <w:bottom w:val="single" w:sz="6" w:space="0" w:color="auto"/>
              <w:right w:val="single" w:sz="6" w:space="0" w:color="auto"/>
            </w:tcBorders>
          </w:tcPr>
          <w:p w14:paraId="304F0FFF"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Piece Number</w:t>
            </w:r>
          </w:p>
        </w:tc>
        <w:tc>
          <w:tcPr>
            <w:tcW w:w="5400" w:type="dxa"/>
            <w:gridSpan w:val="3"/>
            <w:tcBorders>
              <w:top w:val="single" w:sz="6" w:space="0" w:color="auto"/>
              <w:left w:val="single" w:sz="6" w:space="0" w:color="auto"/>
              <w:bottom w:val="single" w:sz="6" w:space="0" w:color="auto"/>
              <w:right w:val="single" w:sz="6" w:space="0" w:color="auto"/>
            </w:tcBorders>
          </w:tcPr>
          <w:p w14:paraId="0F28E5E0" w14:textId="39A0A571"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 xml:space="preserve">The specific number of the package as a constituent of </w:t>
            </w:r>
            <w:proofErr w:type="gramStart"/>
            <w:r w:rsidRPr="005E0DF8">
              <w:rPr>
                <w:rFonts w:cs="Arial"/>
                <w:color w:val="000000"/>
                <w:sz w:val="18"/>
                <w:szCs w:val="18"/>
              </w:rPr>
              <w:t>a number of</w:t>
            </w:r>
            <w:proofErr w:type="gramEnd"/>
            <w:r w:rsidRPr="005E0DF8">
              <w:rPr>
                <w:rFonts w:cs="Arial"/>
                <w:color w:val="000000"/>
                <w:sz w:val="18"/>
                <w:szCs w:val="18"/>
              </w:rPr>
              <w:t xml:space="preserve"> packages d</w:t>
            </w:r>
            <w:r w:rsidR="003501D1" w:rsidRPr="005E0DF8">
              <w:rPr>
                <w:rFonts w:cs="Arial"/>
                <w:color w:val="000000"/>
                <w:sz w:val="18"/>
                <w:szCs w:val="18"/>
              </w:rPr>
              <w:t>elivered to complete one order.</w:t>
            </w:r>
          </w:p>
          <w:p w14:paraId="4AD10E6C" w14:textId="2F23AAB1" w:rsidR="00A40103" w:rsidRPr="005E0DF8" w:rsidRDefault="003501D1" w:rsidP="00CB5609">
            <w:pPr>
              <w:autoSpaceDE w:val="0"/>
              <w:autoSpaceDN w:val="0"/>
              <w:adjustRightInd w:val="0"/>
              <w:rPr>
                <w:rFonts w:cs="Arial"/>
                <w:color w:val="000000"/>
                <w:sz w:val="18"/>
                <w:szCs w:val="18"/>
              </w:rPr>
            </w:pPr>
            <w:r w:rsidRPr="005E0DF8">
              <w:rPr>
                <w:rFonts w:cs="Arial"/>
                <w:color w:val="000000"/>
                <w:sz w:val="18"/>
                <w:szCs w:val="18"/>
              </w:rPr>
              <w:t>i.e. 1 of 1, 2 of 2 or 4 of 10</w:t>
            </w:r>
          </w:p>
        </w:tc>
        <w:tc>
          <w:tcPr>
            <w:tcW w:w="540" w:type="dxa"/>
            <w:tcBorders>
              <w:top w:val="single" w:sz="6" w:space="0" w:color="auto"/>
              <w:left w:val="single" w:sz="6" w:space="0" w:color="auto"/>
              <w:bottom w:val="single" w:sz="6" w:space="0" w:color="auto"/>
              <w:right w:val="single" w:sz="6" w:space="0" w:color="auto"/>
            </w:tcBorders>
          </w:tcPr>
          <w:p w14:paraId="51231508"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6</w:t>
            </w:r>
          </w:p>
        </w:tc>
        <w:tc>
          <w:tcPr>
            <w:tcW w:w="1440" w:type="dxa"/>
            <w:tcBorders>
              <w:top w:val="single" w:sz="6" w:space="0" w:color="auto"/>
              <w:left w:val="single" w:sz="6" w:space="0" w:color="auto"/>
              <w:bottom w:val="single" w:sz="6" w:space="0" w:color="auto"/>
              <w:right w:val="single" w:sz="6" w:space="0" w:color="auto"/>
            </w:tcBorders>
          </w:tcPr>
          <w:p w14:paraId="49EABEE7"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tc>
        <w:tc>
          <w:tcPr>
            <w:tcW w:w="3250" w:type="dxa"/>
            <w:tcBorders>
              <w:top w:val="single" w:sz="6" w:space="0" w:color="auto"/>
              <w:left w:val="single" w:sz="6" w:space="0" w:color="auto"/>
              <w:bottom w:val="single" w:sz="6" w:space="0" w:color="auto"/>
              <w:right w:val="single" w:sz="6" w:space="0" w:color="auto"/>
            </w:tcBorders>
          </w:tcPr>
          <w:p w14:paraId="4DAA8C71"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22DAB3CD"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533EAD21"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5214A821"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N</w:t>
            </w:r>
          </w:p>
        </w:tc>
        <w:tc>
          <w:tcPr>
            <w:tcW w:w="1980" w:type="dxa"/>
            <w:tcBorders>
              <w:top w:val="single" w:sz="6" w:space="0" w:color="auto"/>
              <w:left w:val="single" w:sz="6" w:space="0" w:color="auto"/>
              <w:bottom w:val="single" w:sz="6" w:space="0" w:color="auto"/>
              <w:right w:val="single" w:sz="6" w:space="0" w:color="auto"/>
            </w:tcBorders>
          </w:tcPr>
          <w:p w14:paraId="7D82EC66"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Weight</w:t>
            </w:r>
          </w:p>
        </w:tc>
        <w:tc>
          <w:tcPr>
            <w:tcW w:w="5400" w:type="dxa"/>
            <w:gridSpan w:val="3"/>
            <w:tcBorders>
              <w:top w:val="single" w:sz="6" w:space="0" w:color="auto"/>
              <w:left w:val="single" w:sz="6" w:space="0" w:color="auto"/>
              <w:bottom w:val="single" w:sz="6" w:space="0" w:color="auto"/>
              <w:right w:val="single" w:sz="6" w:space="0" w:color="auto"/>
            </w:tcBorders>
          </w:tcPr>
          <w:p w14:paraId="22B41345"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The gross weight of the package in metric format.</w:t>
            </w:r>
          </w:p>
        </w:tc>
        <w:tc>
          <w:tcPr>
            <w:tcW w:w="540" w:type="dxa"/>
            <w:tcBorders>
              <w:top w:val="single" w:sz="6" w:space="0" w:color="auto"/>
              <w:left w:val="single" w:sz="6" w:space="0" w:color="auto"/>
              <w:bottom w:val="single" w:sz="6" w:space="0" w:color="auto"/>
              <w:right w:val="single" w:sz="6" w:space="0" w:color="auto"/>
            </w:tcBorders>
          </w:tcPr>
          <w:p w14:paraId="71540E9D"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8</w:t>
            </w:r>
          </w:p>
        </w:tc>
        <w:tc>
          <w:tcPr>
            <w:tcW w:w="1440" w:type="dxa"/>
            <w:tcBorders>
              <w:top w:val="single" w:sz="6" w:space="0" w:color="auto"/>
              <w:left w:val="single" w:sz="6" w:space="0" w:color="auto"/>
              <w:bottom w:val="single" w:sz="6" w:space="0" w:color="auto"/>
              <w:right w:val="single" w:sz="6" w:space="0" w:color="auto"/>
            </w:tcBorders>
          </w:tcPr>
          <w:p w14:paraId="40C180FD"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numeric</w:t>
            </w:r>
          </w:p>
        </w:tc>
        <w:tc>
          <w:tcPr>
            <w:tcW w:w="3250" w:type="dxa"/>
            <w:tcBorders>
              <w:top w:val="single" w:sz="6" w:space="0" w:color="auto"/>
              <w:left w:val="single" w:sz="6" w:space="0" w:color="auto"/>
              <w:bottom w:val="single" w:sz="6" w:space="0" w:color="auto"/>
              <w:right w:val="single" w:sz="6" w:space="0" w:color="auto"/>
            </w:tcBorders>
          </w:tcPr>
          <w:p w14:paraId="5A7E4FBD"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3AC5D9BB"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4ED3F592"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2684AECB"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P</w:t>
            </w:r>
          </w:p>
        </w:tc>
        <w:tc>
          <w:tcPr>
            <w:tcW w:w="1980" w:type="dxa"/>
            <w:tcBorders>
              <w:top w:val="single" w:sz="6" w:space="0" w:color="auto"/>
              <w:left w:val="single" w:sz="6" w:space="0" w:color="auto"/>
              <w:bottom w:val="single" w:sz="6" w:space="0" w:color="auto"/>
              <w:right w:val="single" w:sz="6" w:space="0" w:color="auto"/>
            </w:tcBorders>
          </w:tcPr>
          <w:p w14:paraId="4B32797D"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Dimensions</w:t>
            </w:r>
          </w:p>
        </w:tc>
        <w:tc>
          <w:tcPr>
            <w:tcW w:w="5400" w:type="dxa"/>
            <w:gridSpan w:val="3"/>
            <w:tcBorders>
              <w:top w:val="single" w:sz="6" w:space="0" w:color="auto"/>
              <w:left w:val="single" w:sz="6" w:space="0" w:color="auto"/>
              <w:bottom w:val="single" w:sz="6" w:space="0" w:color="auto"/>
              <w:right w:val="single" w:sz="6" w:space="0" w:color="auto"/>
            </w:tcBorders>
          </w:tcPr>
          <w:p w14:paraId="6A6B7EC8"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 xml:space="preserve">The size of the package in L </w:t>
            </w:r>
            <w:proofErr w:type="gramStart"/>
            <w:r w:rsidRPr="005E0DF8">
              <w:rPr>
                <w:rFonts w:cs="Arial"/>
                <w:color w:val="000000"/>
                <w:sz w:val="18"/>
                <w:szCs w:val="18"/>
              </w:rPr>
              <w:t>x</w:t>
            </w:r>
            <w:proofErr w:type="gramEnd"/>
            <w:r w:rsidRPr="005E0DF8">
              <w:rPr>
                <w:rFonts w:cs="Arial"/>
                <w:color w:val="000000"/>
                <w:sz w:val="18"/>
                <w:szCs w:val="18"/>
              </w:rPr>
              <w:t xml:space="preserve"> B x H in metric format</w:t>
            </w:r>
          </w:p>
        </w:tc>
        <w:tc>
          <w:tcPr>
            <w:tcW w:w="540" w:type="dxa"/>
            <w:tcBorders>
              <w:top w:val="single" w:sz="6" w:space="0" w:color="auto"/>
              <w:left w:val="single" w:sz="6" w:space="0" w:color="auto"/>
              <w:bottom w:val="single" w:sz="6" w:space="0" w:color="auto"/>
              <w:right w:val="single" w:sz="6" w:space="0" w:color="auto"/>
            </w:tcBorders>
          </w:tcPr>
          <w:p w14:paraId="38EBBEB6"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15</w:t>
            </w:r>
          </w:p>
        </w:tc>
        <w:tc>
          <w:tcPr>
            <w:tcW w:w="1440" w:type="dxa"/>
            <w:tcBorders>
              <w:top w:val="single" w:sz="6" w:space="0" w:color="auto"/>
              <w:left w:val="single" w:sz="6" w:space="0" w:color="auto"/>
              <w:bottom w:val="single" w:sz="6" w:space="0" w:color="auto"/>
              <w:right w:val="single" w:sz="6" w:space="0" w:color="auto"/>
            </w:tcBorders>
          </w:tcPr>
          <w:p w14:paraId="47000FDA"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tc>
        <w:tc>
          <w:tcPr>
            <w:tcW w:w="3250" w:type="dxa"/>
            <w:tcBorders>
              <w:top w:val="single" w:sz="6" w:space="0" w:color="auto"/>
              <w:left w:val="single" w:sz="6" w:space="0" w:color="auto"/>
              <w:bottom w:val="single" w:sz="6" w:space="0" w:color="auto"/>
              <w:right w:val="single" w:sz="6" w:space="0" w:color="auto"/>
            </w:tcBorders>
          </w:tcPr>
          <w:p w14:paraId="686CFFD3"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389F357E"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55E76F23"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3480B0DD"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Q</w:t>
            </w:r>
          </w:p>
        </w:tc>
        <w:tc>
          <w:tcPr>
            <w:tcW w:w="1980" w:type="dxa"/>
            <w:tcBorders>
              <w:top w:val="single" w:sz="6" w:space="0" w:color="auto"/>
              <w:left w:val="single" w:sz="6" w:space="0" w:color="auto"/>
              <w:bottom w:val="single" w:sz="6" w:space="0" w:color="auto"/>
              <w:right w:val="single" w:sz="6" w:space="0" w:color="auto"/>
            </w:tcBorders>
          </w:tcPr>
          <w:p w14:paraId="480DEB6C"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NSN</w:t>
            </w:r>
          </w:p>
        </w:tc>
        <w:tc>
          <w:tcPr>
            <w:tcW w:w="5400" w:type="dxa"/>
            <w:gridSpan w:val="3"/>
            <w:tcBorders>
              <w:top w:val="single" w:sz="6" w:space="0" w:color="auto"/>
              <w:left w:val="single" w:sz="6" w:space="0" w:color="auto"/>
              <w:bottom w:val="single" w:sz="6" w:space="0" w:color="auto"/>
              <w:right w:val="single" w:sz="6" w:space="0" w:color="auto"/>
            </w:tcBorders>
          </w:tcPr>
          <w:p w14:paraId="590D5F9B"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The NATO Stock number. The NATO supply Classification code (NSC), Nation Code (NC) and Item Identity Number (IIN) that denotes the unique identification of a line item within the inventory system.</w:t>
            </w:r>
          </w:p>
          <w:p w14:paraId="7119A12F" w14:textId="77777777" w:rsidR="00A40103" w:rsidRPr="005E0DF8" w:rsidRDefault="00A40103" w:rsidP="00CB5609">
            <w:pPr>
              <w:autoSpaceDE w:val="0"/>
              <w:autoSpaceDN w:val="0"/>
              <w:adjustRightInd w:val="0"/>
              <w:rPr>
                <w:rFonts w:cs="Arial"/>
                <w:color w:val="000000"/>
                <w:sz w:val="18"/>
                <w:szCs w:val="18"/>
              </w:rPr>
            </w:pPr>
          </w:p>
          <w:p w14:paraId="43B8B50F" w14:textId="5D0C8002"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 xml:space="preserve">This </w:t>
            </w:r>
            <w:proofErr w:type="gramStart"/>
            <w:r w:rsidRPr="005E0DF8">
              <w:rPr>
                <w:rFonts w:cs="Arial"/>
                <w:color w:val="000000"/>
                <w:sz w:val="18"/>
                <w:szCs w:val="18"/>
              </w:rPr>
              <w:t>13 character</w:t>
            </w:r>
            <w:proofErr w:type="gramEnd"/>
            <w:r w:rsidRPr="005E0DF8">
              <w:rPr>
                <w:rFonts w:cs="Arial"/>
                <w:color w:val="000000"/>
                <w:sz w:val="18"/>
                <w:szCs w:val="18"/>
              </w:rPr>
              <w:t xml:space="preserve"> attribute (NSC 4, NC2, IIN 7) is provided in both Barcode 39 and human readable test format.</w:t>
            </w:r>
          </w:p>
        </w:tc>
        <w:tc>
          <w:tcPr>
            <w:tcW w:w="540" w:type="dxa"/>
            <w:tcBorders>
              <w:top w:val="single" w:sz="6" w:space="0" w:color="auto"/>
              <w:left w:val="single" w:sz="6" w:space="0" w:color="auto"/>
              <w:bottom w:val="single" w:sz="6" w:space="0" w:color="auto"/>
              <w:right w:val="single" w:sz="6" w:space="0" w:color="auto"/>
            </w:tcBorders>
          </w:tcPr>
          <w:p w14:paraId="2006DA97"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13</w:t>
            </w:r>
          </w:p>
        </w:tc>
        <w:tc>
          <w:tcPr>
            <w:tcW w:w="1440" w:type="dxa"/>
            <w:tcBorders>
              <w:top w:val="single" w:sz="6" w:space="0" w:color="auto"/>
              <w:left w:val="single" w:sz="6" w:space="0" w:color="auto"/>
              <w:bottom w:val="single" w:sz="6" w:space="0" w:color="auto"/>
              <w:right w:val="single" w:sz="6" w:space="0" w:color="auto"/>
            </w:tcBorders>
          </w:tcPr>
          <w:p w14:paraId="41FC9A0A"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numeric &amp; Barcode 39</w:t>
            </w:r>
          </w:p>
          <w:p w14:paraId="12AE3A8B" w14:textId="77777777" w:rsidR="00A40103" w:rsidRPr="005E0DF8" w:rsidRDefault="00A40103" w:rsidP="00CB5609">
            <w:pPr>
              <w:autoSpaceDE w:val="0"/>
              <w:autoSpaceDN w:val="0"/>
              <w:adjustRightInd w:val="0"/>
              <w:rPr>
                <w:rFonts w:cs="Arial"/>
                <w:color w:val="000000"/>
                <w:sz w:val="18"/>
                <w:szCs w:val="18"/>
              </w:rPr>
            </w:pPr>
          </w:p>
        </w:tc>
        <w:tc>
          <w:tcPr>
            <w:tcW w:w="3250" w:type="dxa"/>
            <w:tcBorders>
              <w:top w:val="single" w:sz="6" w:space="0" w:color="auto"/>
              <w:left w:val="single" w:sz="6" w:space="0" w:color="auto"/>
              <w:bottom w:val="single" w:sz="6" w:space="0" w:color="auto"/>
              <w:right w:val="single" w:sz="6" w:space="0" w:color="auto"/>
            </w:tcBorders>
          </w:tcPr>
          <w:p w14:paraId="41088FDB"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0083A898"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2EC85739"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2A9F7A18"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lastRenderedPageBreak/>
              <w:t>R</w:t>
            </w:r>
          </w:p>
        </w:tc>
        <w:tc>
          <w:tcPr>
            <w:tcW w:w="1980" w:type="dxa"/>
            <w:tcBorders>
              <w:top w:val="single" w:sz="6" w:space="0" w:color="auto"/>
              <w:left w:val="single" w:sz="6" w:space="0" w:color="auto"/>
              <w:bottom w:val="single" w:sz="6" w:space="0" w:color="auto"/>
              <w:right w:val="single" w:sz="6" w:space="0" w:color="auto"/>
            </w:tcBorders>
          </w:tcPr>
          <w:p w14:paraId="431BAAA2"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IMC/DMC</w:t>
            </w:r>
          </w:p>
        </w:tc>
        <w:tc>
          <w:tcPr>
            <w:tcW w:w="5400" w:type="dxa"/>
            <w:gridSpan w:val="3"/>
            <w:tcBorders>
              <w:top w:val="single" w:sz="6" w:space="0" w:color="auto"/>
              <w:left w:val="single" w:sz="6" w:space="0" w:color="auto"/>
              <w:bottom w:val="single" w:sz="6" w:space="0" w:color="auto"/>
              <w:right w:val="single" w:sz="6" w:space="0" w:color="auto"/>
            </w:tcBorders>
          </w:tcPr>
          <w:p w14:paraId="6D4555FB" w14:textId="7051BF96"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The Inventory Management Code (IMC) / Domestic management Code (DMC) code given to a range of like or linked items managed by MoD Invent</w:t>
            </w:r>
            <w:r w:rsidR="003501D1" w:rsidRPr="005E0DF8">
              <w:rPr>
                <w:rFonts w:cs="Arial"/>
                <w:color w:val="000000"/>
                <w:sz w:val="18"/>
                <w:szCs w:val="18"/>
              </w:rPr>
              <w:t>ory manager</w:t>
            </w:r>
          </w:p>
        </w:tc>
        <w:tc>
          <w:tcPr>
            <w:tcW w:w="540" w:type="dxa"/>
            <w:tcBorders>
              <w:top w:val="single" w:sz="6" w:space="0" w:color="auto"/>
              <w:left w:val="single" w:sz="6" w:space="0" w:color="auto"/>
              <w:bottom w:val="single" w:sz="6" w:space="0" w:color="auto"/>
              <w:right w:val="single" w:sz="6" w:space="0" w:color="auto"/>
            </w:tcBorders>
          </w:tcPr>
          <w:p w14:paraId="1800643D"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6</w:t>
            </w:r>
          </w:p>
        </w:tc>
        <w:tc>
          <w:tcPr>
            <w:tcW w:w="1440" w:type="dxa"/>
            <w:tcBorders>
              <w:top w:val="single" w:sz="6" w:space="0" w:color="auto"/>
              <w:left w:val="single" w:sz="6" w:space="0" w:color="auto"/>
              <w:bottom w:val="single" w:sz="6" w:space="0" w:color="auto"/>
              <w:right w:val="single" w:sz="6" w:space="0" w:color="auto"/>
            </w:tcBorders>
          </w:tcPr>
          <w:p w14:paraId="62123AEB"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tc>
        <w:tc>
          <w:tcPr>
            <w:tcW w:w="3250" w:type="dxa"/>
            <w:tcBorders>
              <w:top w:val="single" w:sz="6" w:space="0" w:color="auto"/>
              <w:left w:val="single" w:sz="6" w:space="0" w:color="auto"/>
              <w:bottom w:val="single" w:sz="6" w:space="0" w:color="auto"/>
              <w:right w:val="single" w:sz="6" w:space="0" w:color="auto"/>
            </w:tcBorders>
          </w:tcPr>
          <w:p w14:paraId="706B4380"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5E09888C"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44E0BD6E" w14:textId="77777777" w:rsidTr="00A40103">
        <w:trPr>
          <w:trHeight w:val="468"/>
        </w:trPr>
        <w:tc>
          <w:tcPr>
            <w:tcW w:w="570" w:type="dxa"/>
            <w:tcBorders>
              <w:top w:val="single" w:sz="6" w:space="0" w:color="auto"/>
              <w:left w:val="single" w:sz="6" w:space="0" w:color="auto"/>
              <w:bottom w:val="single" w:sz="6" w:space="0" w:color="auto"/>
              <w:right w:val="single" w:sz="6" w:space="0" w:color="auto"/>
            </w:tcBorders>
          </w:tcPr>
          <w:p w14:paraId="56C702EB"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S</w:t>
            </w:r>
          </w:p>
        </w:tc>
        <w:tc>
          <w:tcPr>
            <w:tcW w:w="1980" w:type="dxa"/>
            <w:tcBorders>
              <w:top w:val="single" w:sz="6" w:space="0" w:color="auto"/>
              <w:left w:val="single" w:sz="6" w:space="0" w:color="auto"/>
              <w:bottom w:val="single" w:sz="6" w:space="0" w:color="auto"/>
              <w:right w:val="single" w:sz="6" w:space="0" w:color="auto"/>
            </w:tcBorders>
          </w:tcPr>
          <w:p w14:paraId="2BC7C9B7" w14:textId="77777777" w:rsidR="00A40103" w:rsidRPr="005E0DF8" w:rsidRDefault="00A40103" w:rsidP="00CB5609">
            <w:pPr>
              <w:autoSpaceDE w:val="0"/>
              <w:autoSpaceDN w:val="0"/>
              <w:adjustRightInd w:val="0"/>
              <w:rPr>
                <w:rFonts w:cs="Arial"/>
                <w:b/>
                <w:color w:val="000000"/>
                <w:sz w:val="18"/>
                <w:szCs w:val="18"/>
              </w:rPr>
            </w:pPr>
            <w:proofErr w:type="spellStart"/>
            <w:r w:rsidRPr="005E0DF8">
              <w:rPr>
                <w:rFonts w:cs="Arial"/>
                <w:b/>
                <w:color w:val="000000"/>
                <w:sz w:val="18"/>
                <w:szCs w:val="18"/>
              </w:rPr>
              <w:t>DofQ</w:t>
            </w:r>
            <w:proofErr w:type="spellEnd"/>
          </w:p>
        </w:tc>
        <w:tc>
          <w:tcPr>
            <w:tcW w:w="5400" w:type="dxa"/>
            <w:gridSpan w:val="3"/>
            <w:tcBorders>
              <w:top w:val="single" w:sz="6" w:space="0" w:color="auto"/>
              <w:left w:val="single" w:sz="6" w:space="0" w:color="auto"/>
              <w:bottom w:val="single" w:sz="6" w:space="0" w:color="auto"/>
              <w:right w:val="single" w:sz="6" w:space="0" w:color="auto"/>
            </w:tcBorders>
          </w:tcPr>
          <w:p w14:paraId="2A922AE1"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Denomination of Quantity of the items in the package</w:t>
            </w:r>
          </w:p>
        </w:tc>
        <w:tc>
          <w:tcPr>
            <w:tcW w:w="540" w:type="dxa"/>
            <w:tcBorders>
              <w:top w:val="single" w:sz="6" w:space="0" w:color="auto"/>
              <w:left w:val="single" w:sz="6" w:space="0" w:color="auto"/>
              <w:bottom w:val="single" w:sz="6" w:space="0" w:color="auto"/>
              <w:right w:val="single" w:sz="6" w:space="0" w:color="auto"/>
            </w:tcBorders>
          </w:tcPr>
          <w:p w14:paraId="4483B276"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2</w:t>
            </w:r>
          </w:p>
        </w:tc>
        <w:tc>
          <w:tcPr>
            <w:tcW w:w="1440" w:type="dxa"/>
            <w:tcBorders>
              <w:top w:val="single" w:sz="6" w:space="0" w:color="auto"/>
              <w:left w:val="single" w:sz="6" w:space="0" w:color="auto"/>
              <w:bottom w:val="single" w:sz="6" w:space="0" w:color="auto"/>
              <w:right w:val="single" w:sz="6" w:space="0" w:color="auto"/>
            </w:tcBorders>
          </w:tcPr>
          <w:p w14:paraId="0B621F9A"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alphanumeric</w:t>
            </w:r>
          </w:p>
        </w:tc>
        <w:tc>
          <w:tcPr>
            <w:tcW w:w="3250" w:type="dxa"/>
            <w:tcBorders>
              <w:top w:val="single" w:sz="6" w:space="0" w:color="auto"/>
              <w:left w:val="single" w:sz="6" w:space="0" w:color="auto"/>
              <w:bottom w:val="single" w:sz="6" w:space="0" w:color="auto"/>
              <w:right w:val="single" w:sz="6" w:space="0" w:color="auto"/>
            </w:tcBorders>
          </w:tcPr>
          <w:p w14:paraId="4E631C67"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4B4583DE"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72D0C983" w14:textId="77777777" w:rsidTr="00A40103">
        <w:trPr>
          <w:trHeight w:val="572"/>
        </w:trPr>
        <w:tc>
          <w:tcPr>
            <w:tcW w:w="570" w:type="dxa"/>
            <w:tcBorders>
              <w:top w:val="single" w:sz="6" w:space="0" w:color="auto"/>
              <w:left w:val="single" w:sz="6" w:space="0" w:color="auto"/>
              <w:bottom w:val="single" w:sz="6" w:space="0" w:color="auto"/>
              <w:right w:val="single" w:sz="6" w:space="0" w:color="auto"/>
            </w:tcBorders>
          </w:tcPr>
          <w:p w14:paraId="7CD0005F"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T</w:t>
            </w:r>
          </w:p>
        </w:tc>
        <w:tc>
          <w:tcPr>
            <w:tcW w:w="1980" w:type="dxa"/>
            <w:tcBorders>
              <w:top w:val="single" w:sz="6" w:space="0" w:color="auto"/>
              <w:left w:val="single" w:sz="6" w:space="0" w:color="auto"/>
              <w:bottom w:val="single" w:sz="6" w:space="0" w:color="auto"/>
              <w:right w:val="single" w:sz="6" w:space="0" w:color="auto"/>
            </w:tcBorders>
          </w:tcPr>
          <w:p w14:paraId="52AB2D6E"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Qty in Package</w:t>
            </w:r>
          </w:p>
        </w:tc>
        <w:tc>
          <w:tcPr>
            <w:tcW w:w="5400" w:type="dxa"/>
            <w:gridSpan w:val="3"/>
            <w:tcBorders>
              <w:top w:val="single" w:sz="6" w:space="0" w:color="auto"/>
              <w:left w:val="single" w:sz="6" w:space="0" w:color="auto"/>
              <w:bottom w:val="single" w:sz="6" w:space="0" w:color="auto"/>
              <w:right w:val="single" w:sz="6" w:space="0" w:color="auto"/>
            </w:tcBorders>
          </w:tcPr>
          <w:p w14:paraId="0BFAA49D"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The total quantity of the item contained within the package</w:t>
            </w:r>
          </w:p>
        </w:tc>
        <w:tc>
          <w:tcPr>
            <w:tcW w:w="540" w:type="dxa"/>
            <w:tcBorders>
              <w:top w:val="single" w:sz="6" w:space="0" w:color="auto"/>
              <w:left w:val="single" w:sz="6" w:space="0" w:color="auto"/>
              <w:bottom w:val="single" w:sz="6" w:space="0" w:color="auto"/>
              <w:right w:val="single" w:sz="6" w:space="0" w:color="auto"/>
            </w:tcBorders>
          </w:tcPr>
          <w:p w14:paraId="2989D1BC"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7</w:t>
            </w:r>
          </w:p>
        </w:tc>
        <w:tc>
          <w:tcPr>
            <w:tcW w:w="1440" w:type="dxa"/>
            <w:tcBorders>
              <w:top w:val="single" w:sz="6" w:space="0" w:color="auto"/>
              <w:left w:val="single" w:sz="6" w:space="0" w:color="auto"/>
              <w:bottom w:val="single" w:sz="6" w:space="0" w:color="auto"/>
              <w:right w:val="single" w:sz="6" w:space="0" w:color="auto"/>
            </w:tcBorders>
          </w:tcPr>
          <w:p w14:paraId="273FE3B4"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numeric</w:t>
            </w:r>
          </w:p>
        </w:tc>
        <w:tc>
          <w:tcPr>
            <w:tcW w:w="3250" w:type="dxa"/>
            <w:tcBorders>
              <w:top w:val="single" w:sz="6" w:space="0" w:color="auto"/>
              <w:left w:val="single" w:sz="6" w:space="0" w:color="auto"/>
              <w:bottom w:val="single" w:sz="6" w:space="0" w:color="auto"/>
              <w:right w:val="single" w:sz="6" w:space="0" w:color="auto"/>
            </w:tcBorders>
          </w:tcPr>
          <w:p w14:paraId="590F3207"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36FF14E1"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r w:rsidR="00A40103" w:rsidRPr="005E0DF8" w14:paraId="3024A981" w14:textId="77777777" w:rsidTr="00A40103">
        <w:trPr>
          <w:trHeight w:val="600"/>
        </w:trPr>
        <w:tc>
          <w:tcPr>
            <w:tcW w:w="570" w:type="dxa"/>
            <w:tcBorders>
              <w:top w:val="single" w:sz="6" w:space="0" w:color="auto"/>
              <w:left w:val="single" w:sz="6" w:space="0" w:color="auto"/>
              <w:bottom w:val="single" w:sz="6" w:space="0" w:color="auto"/>
              <w:right w:val="single" w:sz="6" w:space="0" w:color="auto"/>
            </w:tcBorders>
          </w:tcPr>
          <w:p w14:paraId="4ECF9542"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T</w:t>
            </w:r>
          </w:p>
        </w:tc>
        <w:tc>
          <w:tcPr>
            <w:tcW w:w="1980" w:type="dxa"/>
            <w:tcBorders>
              <w:top w:val="single" w:sz="6" w:space="0" w:color="auto"/>
              <w:left w:val="single" w:sz="6" w:space="0" w:color="auto"/>
              <w:bottom w:val="single" w:sz="6" w:space="0" w:color="auto"/>
              <w:right w:val="single" w:sz="6" w:space="0" w:color="auto"/>
            </w:tcBorders>
          </w:tcPr>
          <w:p w14:paraId="0C9DE9C2" w14:textId="77777777" w:rsidR="00A40103" w:rsidRPr="005E0DF8" w:rsidRDefault="00A40103" w:rsidP="00CB5609">
            <w:pPr>
              <w:autoSpaceDE w:val="0"/>
              <w:autoSpaceDN w:val="0"/>
              <w:adjustRightInd w:val="0"/>
              <w:rPr>
                <w:rFonts w:cs="Arial"/>
                <w:b/>
                <w:color w:val="000000"/>
                <w:sz w:val="18"/>
                <w:szCs w:val="18"/>
              </w:rPr>
            </w:pPr>
            <w:r w:rsidRPr="005E0DF8">
              <w:rPr>
                <w:rFonts w:cs="Arial"/>
                <w:b/>
                <w:color w:val="000000"/>
                <w:sz w:val="18"/>
                <w:szCs w:val="18"/>
              </w:rPr>
              <w:t>Total This Delivery</w:t>
            </w:r>
          </w:p>
        </w:tc>
        <w:tc>
          <w:tcPr>
            <w:tcW w:w="5400" w:type="dxa"/>
            <w:gridSpan w:val="3"/>
            <w:tcBorders>
              <w:top w:val="single" w:sz="6" w:space="0" w:color="auto"/>
              <w:left w:val="single" w:sz="6" w:space="0" w:color="auto"/>
              <w:bottom w:val="single" w:sz="6" w:space="0" w:color="auto"/>
              <w:right w:val="single" w:sz="6" w:space="0" w:color="auto"/>
            </w:tcBorders>
          </w:tcPr>
          <w:p w14:paraId="211D76B8"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The total quantity of the item being delivered for a specific order shipment</w:t>
            </w:r>
          </w:p>
        </w:tc>
        <w:tc>
          <w:tcPr>
            <w:tcW w:w="540" w:type="dxa"/>
            <w:tcBorders>
              <w:top w:val="single" w:sz="6" w:space="0" w:color="auto"/>
              <w:left w:val="single" w:sz="6" w:space="0" w:color="auto"/>
              <w:bottom w:val="single" w:sz="6" w:space="0" w:color="auto"/>
              <w:right w:val="single" w:sz="6" w:space="0" w:color="auto"/>
            </w:tcBorders>
          </w:tcPr>
          <w:p w14:paraId="02603003" w14:textId="77777777" w:rsidR="00A40103" w:rsidRPr="005E0DF8" w:rsidRDefault="00A40103" w:rsidP="00CB5609">
            <w:pPr>
              <w:autoSpaceDE w:val="0"/>
              <w:autoSpaceDN w:val="0"/>
              <w:adjustRightInd w:val="0"/>
              <w:jc w:val="center"/>
              <w:rPr>
                <w:rFonts w:cs="Arial"/>
                <w:color w:val="000000"/>
                <w:sz w:val="18"/>
                <w:szCs w:val="18"/>
              </w:rPr>
            </w:pPr>
            <w:r w:rsidRPr="005E0DF8">
              <w:rPr>
                <w:rFonts w:cs="Arial"/>
                <w:color w:val="000000"/>
                <w:sz w:val="18"/>
                <w:szCs w:val="18"/>
              </w:rPr>
              <w:t>9</w:t>
            </w:r>
          </w:p>
        </w:tc>
        <w:tc>
          <w:tcPr>
            <w:tcW w:w="1440" w:type="dxa"/>
            <w:tcBorders>
              <w:top w:val="single" w:sz="6" w:space="0" w:color="auto"/>
              <w:left w:val="single" w:sz="6" w:space="0" w:color="auto"/>
              <w:bottom w:val="single" w:sz="6" w:space="0" w:color="auto"/>
              <w:right w:val="single" w:sz="6" w:space="0" w:color="auto"/>
            </w:tcBorders>
          </w:tcPr>
          <w:p w14:paraId="3F1E9B49"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numeric</w:t>
            </w:r>
          </w:p>
        </w:tc>
        <w:tc>
          <w:tcPr>
            <w:tcW w:w="3250" w:type="dxa"/>
            <w:tcBorders>
              <w:top w:val="single" w:sz="6" w:space="0" w:color="auto"/>
              <w:left w:val="single" w:sz="6" w:space="0" w:color="auto"/>
              <w:bottom w:val="single" w:sz="6" w:space="0" w:color="auto"/>
              <w:right w:val="single" w:sz="6" w:space="0" w:color="auto"/>
            </w:tcBorders>
          </w:tcPr>
          <w:p w14:paraId="14382235" w14:textId="77777777" w:rsidR="00A40103" w:rsidRPr="005E0DF8" w:rsidRDefault="00A40103" w:rsidP="00CB5609">
            <w:pPr>
              <w:autoSpaceDE w:val="0"/>
              <w:autoSpaceDN w:val="0"/>
              <w:adjustRightInd w:val="0"/>
              <w:rPr>
                <w:rFonts w:cs="Arial"/>
                <w:color w:val="000000"/>
                <w:sz w:val="18"/>
                <w:szCs w:val="18"/>
              </w:rPr>
            </w:pPr>
          </w:p>
        </w:tc>
        <w:tc>
          <w:tcPr>
            <w:tcW w:w="1620" w:type="dxa"/>
            <w:tcBorders>
              <w:top w:val="single" w:sz="6" w:space="0" w:color="auto"/>
              <w:left w:val="single" w:sz="6" w:space="0" w:color="auto"/>
              <w:bottom w:val="single" w:sz="6" w:space="0" w:color="auto"/>
              <w:right w:val="single" w:sz="6" w:space="0" w:color="auto"/>
            </w:tcBorders>
          </w:tcPr>
          <w:p w14:paraId="4884F7D6" w14:textId="77777777" w:rsidR="00A40103" w:rsidRPr="005E0DF8" w:rsidRDefault="00A40103" w:rsidP="00CB5609">
            <w:pPr>
              <w:autoSpaceDE w:val="0"/>
              <w:autoSpaceDN w:val="0"/>
              <w:adjustRightInd w:val="0"/>
              <w:rPr>
                <w:rFonts w:cs="Arial"/>
                <w:color w:val="000000"/>
                <w:sz w:val="18"/>
                <w:szCs w:val="18"/>
              </w:rPr>
            </w:pPr>
            <w:r w:rsidRPr="005E0DF8">
              <w:rPr>
                <w:rFonts w:cs="Arial"/>
                <w:color w:val="000000"/>
                <w:sz w:val="18"/>
                <w:szCs w:val="18"/>
              </w:rPr>
              <w:t>Goods</w:t>
            </w:r>
          </w:p>
        </w:tc>
      </w:tr>
    </w:tbl>
    <w:p w14:paraId="09878EC3" w14:textId="77777777" w:rsidR="00A40103" w:rsidRPr="005E0DF8" w:rsidRDefault="00A40103" w:rsidP="00CB5609">
      <w:pPr>
        <w:rPr>
          <w:rFonts w:cs="Arial"/>
          <w:sz w:val="18"/>
          <w:szCs w:val="18"/>
        </w:rPr>
      </w:pPr>
    </w:p>
    <w:p w14:paraId="1095EF07" w14:textId="77777777" w:rsidR="00A40103" w:rsidRPr="005E0DF8" w:rsidRDefault="00A40103" w:rsidP="00CB5609">
      <w:pPr>
        <w:suppressAutoHyphens/>
        <w:rPr>
          <w:rFonts w:cs="Arial"/>
          <w:sz w:val="18"/>
          <w:szCs w:val="18"/>
        </w:rPr>
        <w:sectPr w:rsidR="00A40103" w:rsidRPr="005E0DF8" w:rsidSect="00CB5609">
          <w:headerReference w:type="default" r:id="rId55"/>
          <w:footerReference w:type="default" r:id="rId56"/>
          <w:pgSz w:w="16838" w:h="11906" w:orient="landscape"/>
          <w:pgMar w:top="1440" w:right="1440" w:bottom="1440" w:left="1440" w:header="709" w:footer="709" w:gutter="0"/>
          <w:cols w:space="708"/>
          <w:docGrid w:linePitch="360"/>
        </w:sectPr>
      </w:pPr>
    </w:p>
    <w:p w14:paraId="24DF4600" w14:textId="5BB6685C" w:rsidR="00DE46D9" w:rsidRPr="005E0DF8" w:rsidRDefault="00DE46D9" w:rsidP="00CB5609">
      <w:pPr>
        <w:jc w:val="center"/>
        <w:rPr>
          <w:rFonts w:cs="Arial"/>
          <w:sz w:val="18"/>
          <w:szCs w:val="18"/>
        </w:rPr>
      </w:pPr>
      <w:r w:rsidRPr="005E0DF8">
        <w:rPr>
          <w:rFonts w:cs="Arial"/>
          <w:b/>
          <w:sz w:val="18"/>
          <w:szCs w:val="18"/>
        </w:rPr>
        <w:lastRenderedPageBreak/>
        <w:t>Ministry of Defence</w:t>
      </w:r>
    </w:p>
    <w:p w14:paraId="248D39C1" w14:textId="77777777" w:rsidR="00DE46D9" w:rsidRPr="005E0DF8" w:rsidRDefault="00DE46D9" w:rsidP="00CB5609">
      <w:pPr>
        <w:rPr>
          <w:rFonts w:cs="Arial"/>
          <w:sz w:val="18"/>
          <w:szCs w:val="18"/>
        </w:rPr>
      </w:pPr>
    </w:p>
    <w:p w14:paraId="0E322C62" w14:textId="77777777" w:rsidR="00A40103" w:rsidRPr="005E0DF8" w:rsidRDefault="00DE46D9" w:rsidP="00CB5609">
      <w:pPr>
        <w:jc w:val="center"/>
        <w:rPr>
          <w:rFonts w:cs="Arial"/>
          <w:b/>
          <w:sz w:val="18"/>
          <w:szCs w:val="18"/>
        </w:rPr>
      </w:pPr>
      <w:r w:rsidRPr="005E0DF8">
        <w:rPr>
          <w:rFonts w:cs="Arial"/>
          <w:b/>
          <w:sz w:val="18"/>
          <w:szCs w:val="18"/>
        </w:rPr>
        <w:t>CONTRACT DATA REQUIREMENT</w:t>
      </w:r>
      <w:r w:rsidR="00A40103" w:rsidRPr="005E0DF8">
        <w:rPr>
          <w:rFonts w:cs="Arial"/>
          <w:b/>
          <w:sz w:val="18"/>
          <w:szCs w:val="18"/>
        </w:rPr>
        <w:t xml:space="preserve">S (CDR) </w:t>
      </w:r>
    </w:p>
    <w:p w14:paraId="277EEC3D" w14:textId="77777777" w:rsidR="00DE46D9" w:rsidRPr="005E0DF8" w:rsidRDefault="00DE46D9" w:rsidP="00CB5609">
      <w:pPr>
        <w:rPr>
          <w:rFonts w:cs="Arial"/>
          <w:sz w:val="18"/>
          <w:szCs w:val="18"/>
          <w:u w:val="single"/>
        </w:rPr>
      </w:pPr>
      <w:r w:rsidRPr="005E0DF8">
        <w:rPr>
          <w:rFonts w:cs="Arial"/>
          <w:b/>
          <w:sz w:val="18"/>
          <w:szCs w:val="18"/>
          <w:u w:val="single"/>
        </w:rPr>
        <w:t>Table 1</w:t>
      </w:r>
    </w:p>
    <w:p w14:paraId="4B39B4AE" w14:textId="77777777" w:rsidR="00DE46D9" w:rsidRPr="005E0DF8" w:rsidRDefault="00DE46D9" w:rsidP="00CB5609">
      <w:pPr>
        <w:rPr>
          <w:rFonts w:cs="Arial"/>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DE46D9" w:rsidRPr="005E0DF8" w14:paraId="65AEA05D" w14:textId="77777777" w:rsidTr="00DE46D9">
        <w:tc>
          <w:tcPr>
            <w:tcW w:w="2130" w:type="dxa"/>
          </w:tcPr>
          <w:p w14:paraId="7FD54CDA" w14:textId="77777777" w:rsidR="00DE46D9" w:rsidRPr="005E0DF8" w:rsidRDefault="00DE46D9" w:rsidP="00CB5609">
            <w:pPr>
              <w:rPr>
                <w:rFonts w:cs="Arial"/>
                <w:sz w:val="18"/>
                <w:szCs w:val="18"/>
              </w:rPr>
            </w:pPr>
            <w:r w:rsidRPr="005E0DF8">
              <w:rPr>
                <w:rFonts w:cs="Arial"/>
                <w:sz w:val="18"/>
                <w:szCs w:val="18"/>
              </w:rPr>
              <w:t xml:space="preserve">1.  </w:t>
            </w:r>
            <w:r w:rsidRPr="005E0DF8">
              <w:rPr>
                <w:rFonts w:cs="Arial"/>
                <w:sz w:val="18"/>
                <w:szCs w:val="18"/>
                <w:u w:val="single"/>
              </w:rPr>
              <w:t>ITT/Contract Number</w:t>
            </w:r>
          </w:p>
          <w:p w14:paraId="34F238A3" w14:textId="77777777" w:rsidR="00DE46D9" w:rsidRPr="005E0DF8" w:rsidRDefault="00DE46D9" w:rsidP="00CB5609">
            <w:pPr>
              <w:rPr>
                <w:rFonts w:cs="Arial"/>
                <w:sz w:val="18"/>
                <w:szCs w:val="18"/>
              </w:rPr>
            </w:pPr>
          </w:p>
          <w:p w14:paraId="4B739F5A" w14:textId="77777777" w:rsidR="00DE46D9" w:rsidRPr="005E0DF8" w:rsidRDefault="00DE46D9" w:rsidP="00CB5609">
            <w:pPr>
              <w:rPr>
                <w:rFonts w:cs="Arial"/>
                <w:sz w:val="18"/>
                <w:szCs w:val="18"/>
              </w:rPr>
            </w:pPr>
            <w:r w:rsidRPr="005E0DF8">
              <w:rPr>
                <w:rFonts w:cs="Arial"/>
                <w:sz w:val="18"/>
                <w:szCs w:val="18"/>
              </w:rPr>
              <w:t>CBRN/00243</w:t>
            </w:r>
          </w:p>
          <w:p w14:paraId="2DB52D3E" w14:textId="77777777" w:rsidR="00DE46D9" w:rsidRPr="005E0DF8" w:rsidRDefault="00DE46D9" w:rsidP="00CB5609">
            <w:pPr>
              <w:rPr>
                <w:rFonts w:cs="Arial"/>
                <w:color w:val="FF0000"/>
                <w:sz w:val="18"/>
                <w:szCs w:val="18"/>
              </w:rPr>
            </w:pPr>
          </w:p>
          <w:p w14:paraId="1A956C6E" w14:textId="77777777" w:rsidR="00DE46D9" w:rsidRPr="005E0DF8" w:rsidRDefault="00DE46D9" w:rsidP="00CB5609">
            <w:pPr>
              <w:rPr>
                <w:rFonts w:cs="Arial"/>
                <w:color w:val="FF0000"/>
                <w:sz w:val="18"/>
                <w:szCs w:val="18"/>
              </w:rPr>
            </w:pPr>
          </w:p>
          <w:p w14:paraId="716D87AF" w14:textId="77777777" w:rsidR="00DE46D9" w:rsidRPr="005E0DF8" w:rsidRDefault="00DE46D9" w:rsidP="00CB5609">
            <w:pPr>
              <w:rPr>
                <w:rFonts w:cs="Arial"/>
                <w:color w:val="FF0000"/>
                <w:sz w:val="18"/>
                <w:szCs w:val="18"/>
              </w:rPr>
            </w:pPr>
          </w:p>
        </w:tc>
        <w:tc>
          <w:tcPr>
            <w:tcW w:w="2130" w:type="dxa"/>
          </w:tcPr>
          <w:p w14:paraId="11FB289B" w14:textId="77777777" w:rsidR="00DE46D9" w:rsidRPr="005E0DF8" w:rsidRDefault="00DE46D9" w:rsidP="00CB5609">
            <w:pPr>
              <w:rPr>
                <w:rFonts w:cs="Arial"/>
                <w:sz w:val="18"/>
                <w:szCs w:val="18"/>
              </w:rPr>
            </w:pPr>
            <w:r w:rsidRPr="005E0DF8">
              <w:rPr>
                <w:rFonts w:cs="Arial"/>
                <w:sz w:val="18"/>
                <w:szCs w:val="18"/>
              </w:rPr>
              <w:t xml:space="preserve">2.  </w:t>
            </w:r>
            <w:r w:rsidRPr="005E0DF8">
              <w:rPr>
                <w:rFonts w:cs="Arial"/>
                <w:sz w:val="18"/>
                <w:szCs w:val="18"/>
                <w:u w:val="single"/>
              </w:rPr>
              <w:t>CDR Number</w:t>
            </w:r>
          </w:p>
          <w:p w14:paraId="6B5188AA" w14:textId="77777777" w:rsidR="00DE46D9" w:rsidRPr="005E0DF8" w:rsidRDefault="00DE46D9" w:rsidP="00CB5609">
            <w:pPr>
              <w:rPr>
                <w:rFonts w:cs="Arial"/>
                <w:sz w:val="18"/>
                <w:szCs w:val="18"/>
              </w:rPr>
            </w:pPr>
          </w:p>
          <w:p w14:paraId="31F4D11A" w14:textId="77777777" w:rsidR="00DE46D9" w:rsidRPr="005E0DF8" w:rsidRDefault="00DE46D9" w:rsidP="00CB5609">
            <w:pPr>
              <w:rPr>
                <w:rFonts w:cs="Arial"/>
                <w:sz w:val="18"/>
                <w:szCs w:val="18"/>
              </w:rPr>
            </w:pPr>
          </w:p>
          <w:p w14:paraId="1806A94A" w14:textId="77777777" w:rsidR="00DE46D9" w:rsidRPr="005E0DF8" w:rsidRDefault="00DE46D9" w:rsidP="00CB5609">
            <w:pPr>
              <w:rPr>
                <w:rFonts w:cs="Arial"/>
                <w:sz w:val="18"/>
                <w:szCs w:val="18"/>
              </w:rPr>
            </w:pPr>
            <w:r w:rsidRPr="005E0DF8">
              <w:rPr>
                <w:rFonts w:cs="Arial"/>
                <w:sz w:val="18"/>
                <w:szCs w:val="18"/>
              </w:rPr>
              <w:t>001</w:t>
            </w:r>
          </w:p>
          <w:p w14:paraId="5299435D" w14:textId="77777777" w:rsidR="00DE46D9" w:rsidRPr="005E0DF8" w:rsidRDefault="00DE46D9" w:rsidP="00CB5609">
            <w:pPr>
              <w:rPr>
                <w:rFonts w:cs="Arial"/>
                <w:sz w:val="18"/>
                <w:szCs w:val="18"/>
              </w:rPr>
            </w:pPr>
          </w:p>
          <w:p w14:paraId="5CBA2B90" w14:textId="77777777" w:rsidR="00DE46D9" w:rsidRPr="005E0DF8" w:rsidRDefault="00DE46D9" w:rsidP="00CB5609">
            <w:pPr>
              <w:rPr>
                <w:rFonts w:cs="Arial"/>
                <w:color w:val="FF0000"/>
                <w:sz w:val="18"/>
                <w:szCs w:val="18"/>
              </w:rPr>
            </w:pPr>
          </w:p>
        </w:tc>
        <w:tc>
          <w:tcPr>
            <w:tcW w:w="2130" w:type="dxa"/>
          </w:tcPr>
          <w:p w14:paraId="6D2618EA" w14:textId="77777777" w:rsidR="00DE46D9" w:rsidRPr="005E0DF8" w:rsidRDefault="00DE46D9" w:rsidP="00CB5609">
            <w:pPr>
              <w:rPr>
                <w:rFonts w:cs="Arial"/>
                <w:sz w:val="18"/>
                <w:szCs w:val="18"/>
              </w:rPr>
            </w:pPr>
            <w:r w:rsidRPr="005E0DF8">
              <w:rPr>
                <w:rFonts w:cs="Arial"/>
                <w:sz w:val="18"/>
                <w:szCs w:val="18"/>
              </w:rPr>
              <w:t xml:space="preserve">3.  </w:t>
            </w:r>
            <w:r w:rsidRPr="005E0DF8">
              <w:rPr>
                <w:rFonts w:cs="Arial"/>
                <w:sz w:val="18"/>
                <w:szCs w:val="18"/>
                <w:u w:val="single"/>
              </w:rPr>
              <w:t>Data Category</w:t>
            </w:r>
          </w:p>
          <w:p w14:paraId="6996AE89" w14:textId="77777777" w:rsidR="00DE46D9" w:rsidRPr="005E0DF8" w:rsidRDefault="00DE46D9" w:rsidP="00CB5609">
            <w:pPr>
              <w:rPr>
                <w:rFonts w:cs="Arial"/>
                <w:sz w:val="18"/>
                <w:szCs w:val="18"/>
              </w:rPr>
            </w:pPr>
          </w:p>
          <w:p w14:paraId="54B29C67" w14:textId="77777777" w:rsidR="00DE46D9" w:rsidRPr="005E0DF8" w:rsidRDefault="00DE46D9" w:rsidP="00CB5609">
            <w:pPr>
              <w:rPr>
                <w:rFonts w:cs="Arial"/>
                <w:sz w:val="18"/>
                <w:szCs w:val="18"/>
              </w:rPr>
            </w:pPr>
            <w:r w:rsidRPr="005E0DF8">
              <w:rPr>
                <w:rFonts w:cs="Arial"/>
                <w:sz w:val="18"/>
                <w:szCs w:val="18"/>
              </w:rPr>
              <w:t>Operation and maintenance</w:t>
            </w:r>
          </w:p>
          <w:p w14:paraId="63270511" w14:textId="77777777" w:rsidR="00DE46D9" w:rsidRPr="005E0DF8" w:rsidRDefault="00DE46D9" w:rsidP="00CB5609">
            <w:pPr>
              <w:rPr>
                <w:rFonts w:cs="Arial"/>
                <w:sz w:val="18"/>
                <w:szCs w:val="18"/>
              </w:rPr>
            </w:pPr>
          </w:p>
          <w:p w14:paraId="6AFA3B5C" w14:textId="77777777" w:rsidR="00DE46D9" w:rsidRPr="005E0DF8" w:rsidRDefault="00DE46D9" w:rsidP="00CB5609">
            <w:pPr>
              <w:rPr>
                <w:rFonts w:cs="Arial"/>
                <w:color w:val="FF0000"/>
                <w:sz w:val="18"/>
                <w:szCs w:val="18"/>
              </w:rPr>
            </w:pPr>
          </w:p>
        </w:tc>
        <w:tc>
          <w:tcPr>
            <w:tcW w:w="2130" w:type="dxa"/>
          </w:tcPr>
          <w:p w14:paraId="1CC41EA0" w14:textId="77777777" w:rsidR="00DE46D9" w:rsidRPr="005E0DF8" w:rsidRDefault="00DE46D9" w:rsidP="00CB5609">
            <w:pPr>
              <w:rPr>
                <w:rFonts w:cs="Arial"/>
                <w:sz w:val="18"/>
                <w:szCs w:val="18"/>
              </w:rPr>
            </w:pPr>
            <w:r w:rsidRPr="005E0DF8">
              <w:rPr>
                <w:rFonts w:cs="Arial"/>
                <w:sz w:val="18"/>
                <w:szCs w:val="18"/>
              </w:rPr>
              <w:t xml:space="preserve">4.  </w:t>
            </w:r>
            <w:r w:rsidRPr="005E0DF8">
              <w:rPr>
                <w:rFonts w:cs="Arial"/>
                <w:sz w:val="18"/>
                <w:szCs w:val="18"/>
                <w:u w:val="single"/>
              </w:rPr>
              <w:t>Contract Delivery Date</w:t>
            </w:r>
          </w:p>
          <w:p w14:paraId="2AD7B0AD" w14:textId="77777777" w:rsidR="00DE46D9" w:rsidRPr="005E0DF8" w:rsidRDefault="00DE46D9" w:rsidP="00CB5609">
            <w:pPr>
              <w:rPr>
                <w:rFonts w:cs="Arial"/>
                <w:sz w:val="18"/>
                <w:szCs w:val="18"/>
              </w:rPr>
            </w:pPr>
            <w:r w:rsidRPr="005E0DF8">
              <w:rPr>
                <w:rFonts w:cs="Arial"/>
                <w:sz w:val="18"/>
                <w:szCs w:val="18"/>
              </w:rPr>
              <w:t>In Accordance with Statement of Work at Annex A</w:t>
            </w:r>
          </w:p>
          <w:p w14:paraId="2FA19A71" w14:textId="77777777" w:rsidR="00DE46D9" w:rsidRPr="005E0DF8" w:rsidRDefault="00DE46D9" w:rsidP="00CB5609">
            <w:pPr>
              <w:rPr>
                <w:rFonts w:cs="Arial"/>
                <w:color w:val="FF0000"/>
                <w:sz w:val="18"/>
                <w:szCs w:val="18"/>
              </w:rPr>
            </w:pPr>
          </w:p>
        </w:tc>
      </w:tr>
      <w:tr w:rsidR="00DE46D9" w:rsidRPr="005E0DF8" w14:paraId="70B23695" w14:textId="77777777" w:rsidTr="00DE46D9">
        <w:trPr>
          <w:trHeight w:val="1514"/>
        </w:trPr>
        <w:tc>
          <w:tcPr>
            <w:tcW w:w="4260" w:type="dxa"/>
            <w:gridSpan w:val="2"/>
          </w:tcPr>
          <w:p w14:paraId="774AFC47" w14:textId="77777777" w:rsidR="00DE46D9" w:rsidRPr="005E0DF8" w:rsidRDefault="00DE46D9" w:rsidP="00CB5609">
            <w:pPr>
              <w:rPr>
                <w:rFonts w:cs="Arial"/>
                <w:sz w:val="18"/>
                <w:szCs w:val="18"/>
              </w:rPr>
            </w:pPr>
            <w:r w:rsidRPr="005E0DF8">
              <w:rPr>
                <w:rFonts w:cs="Arial"/>
                <w:sz w:val="18"/>
                <w:szCs w:val="18"/>
              </w:rPr>
              <w:t xml:space="preserve">5.  </w:t>
            </w:r>
            <w:r w:rsidRPr="005E0DF8">
              <w:rPr>
                <w:rFonts w:cs="Arial"/>
                <w:sz w:val="18"/>
                <w:szCs w:val="18"/>
                <w:u w:val="single"/>
              </w:rPr>
              <w:t>Equipment/Equipment Subsystem Description</w:t>
            </w:r>
          </w:p>
          <w:p w14:paraId="12BD3099" w14:textId="77777777" w:rsidR="00DE46D9" w:rsidRPr="005E0DF8" w:rsidRDefault="00DE46D9" w:rsidP="00CB5609">
            <w:pPr>
              <w:rPr>
                <w:rFonts w:cs="Arial"/>
                <w:sz w:val="18"/>
                <w:szCs w:val="18"/>
              </w:rPr>
            </w:pPr>
          </w:p>
          <w:p w14:paraId="7EFE1A58" w14:textId="77777777" w:rsidR="00DE46D9" w:rsidRPr="005E0DF8" w:rsidRDefault="00DE46D9" w:rsidP="00CB5609">
            <w:pPr>
              <w:rPr>
                <w:rFonts w:cs="Arial"/>
                <w:color w:val="FF0000"/>
                <w:sz w:val="18"/>
                <w:szCs w:val="18"/>
              </w:rPr>
            </w:pPr>
            <w:r w:rsidRPr="005E0DF8">
              <w:rPr>
                <w:rFonts w:cs="Arial"/>
                <w:sz w:val="18"/>
                <w:szCs w:val="18"/>
              </w:rPr>
              <w:t>PATSY Below Neck System (Undergarment, Socks &amp; Gloves) and all associated parts, accessories, spares/consumables, inclusive of training systems and training materials.</w:t>
            </w:r>
          </w:p>
        </w:tc>
        <w:tc>
          <w:tcPr>
            <w:tcW w:w="4260" w:type="dxa"/>
            <w:gridSpan w:val="2"/>
          </w:tcPr>
          <w:p w14:paraId="7545AE15" w14:textId="77777777" w:rsidR="00DE46D9" w:rsidRPr="005E0DF8" w:rsidRDefault="00DE46D9" w:rsidP="00CB5609">
            <w:pPr>
              <w:rPr>
                <w:rFonts w:cs="Arial"/>
                <w:sz w:val="18"/>
                <w:szCs w:val="18"/>
              </w:rPr>
            </w:pPr>
            <w:r w:rsidRPr="005E0DF8">
              <w:rPr>
                <w:rFonts w:cs="Arial"/>
                <w:sz w:val="18"/>
                <w:szCs w:val="18"/>
              </w:rPr>
              <w:t xml:space="preserve">6.  </w:t>
            </w:r>
            <w:r w:rsidRPr="005E0DF8">
              <w:rPr>
                <w:rFonts w:cs="Arial"/>
                <w:sz w:val="18"/>
                <w:szCs w:val="18"/>
                <w:u w:val="single"/>
              </w:rPr>
              <w:t>General Description of Data Deliverable</w:t>
            </w:r>
          </w:p>
          <w:p w14:paraId="0D344F3F" w14:textId="77777777" w:rsidR="00DE46D9" w:rsidRPr="005E0DF8" w:rsidRDefault="00DE46D9" w:rsidP="00CB5609">
            <w:pPr>
              <w:rPr>
                <w:rFonts w:cs="Arial"/>
                <w:sz w:val="18"/>
                <w:szCs w:val="18"/>
              </w:rPr>
            </w:pPr>
          </w:p>
          <w:p w14:paraId="2AD0E1DB" w14:textId="77777777" w:rsidR="00DE46D9" w:rsidRPr="005E0DF8" w:rsidRDefault="00DE46D9" w:rsidP="00CB5609">
            <w:pPr>
              <w:rPr>
                <w:rFonts w:cs="Arial"/>
                <w:sz w:val="18"/>
                <w:szCs w:val="18"/>
              </w:rPr>
            </w:pPr>
            <w:r w:rsidRPr="005E0DF8">
              <w:rPr>
                <w:rFonts w:cs="Arial"/>
                <w:sz w:val="18"/>
                <w:szCs w:val="18"/>
              </w:rPr>
              <w:t xml:space="preserve">Operating &amp; Maintenance Information in accordance with Def Stan 00-600 issue 3. </w:t>
            </w:r>
          </w:p>
          <w:p w14:paraId="2A754A5A" w14:textId="36664CA9" w:rsidR="00DE46D9" w:rsidRPr="005E0DF8" w:rsidRDefault="00DE46D9" w:rsidP="00CB5609">
            <w:pPr>
              <w:rPr>
                <w:rFonts w:cs="Arial"/>
                <w:sz w:val="18"/>
                <w:szCs w:val="18"/>
              </w:rPr>
            </w:pPr>
            <w:r w:rsidRPr="005E0DF8">
              <w:rPr>
                <w:rFonts w:cs="Arial"/>
                <w:sz w:val="18"/>
                <w:szCs w:val="18"/>
              </w:rPr>
              <w:t xml:space="preserve">(TLMP, </w:t>
            </w:r>
            <w:r w:rsidR="00836E4D" w:rsidRPr="005E0DF8">
              <w:rPr>
                <w:rFonts w:cs="Arial"/>
                <w:sz w:val="18"/>
                <w:szCs w:val="18"/>
              </w:rPr>
              <w:t xml:space="preserve">Technical Information/Through Life Support Plan, </w:t>
            </w:r>
            <w:r w:rsidRPr="005E0DF8">
              <w:rPr>
                <w:rFonts w:cs="Arial"/>
                <w:sz w:val="18"/>
                <w:szCs w:val="18"/>
              </w:rPr>
              <w:t>Declaration of Design performance, Certificate of Conformity, Safety Data, Training documentation</w:t>
            </w:r>
            <w:r w:rsidR="00836E4D" w:rsidRPr="005E0DF8">
              <w:rPr>
                <w:rFonts w:cs="Arial"/>
                <w:sz w:val="18"/>
                <w:szCs w:val="18"/>
              </w:rPr>
              <w:t>, PHST report</w:t>
            </w:r>
            <w:r w:rsidRPr="005E0DF8">
              <w:rPr>
                <w:rFonts w:cs="Arial"/>
                <w:sz w:val="18"/>
                <w:szCs w:val="18"/>
              </w:rPr>
              <w:t xml:space="preserve"> etc.)</w:t>
            </w:r>
          </w:p>
        </w:tc>
      </w:tr>
      <w:tr w:rsidR="00DE46D9" w:rsidRPr="005E0DF8" w14:paraId="18B28EFC" w14:textId="77777777" w:rsidTr="00DE46D9">
        <w:tc>
          <w:tcPr>
            <w:tcW w:w="4260" w:type="dxa"/>
            <w:gridSpan w:val="2"/>
          </w:tcPr>
          <w:p w14:paraId="7FE4F4CD" w14:textId="77777777" w:rsidR="00DE46D9" w:rsidRPr="005E0DF8" w:rsidRDefault="00DE46D9" w:rsidP="00CB5609">
            <w:pPr>
              <w:rPr>
                <w:rFonts w:cs="Arial"/>
                <w:sz w:val="18"/>
                <w:szCs w:val="18"/>
              </w:rPr>
            </w:pPr>
            <w:r w:rsidRPr="005E0DF8">
              <w:rPr>
                <w:rFonts w:cs="Arial"/>
                <w:sz w:val="18"/>
                <w:szCs w:val="18"/>
              </w:rPr>
              <w:t xml:space="preserve">7.  </w:t>
            </w:r>
            <w:r w:rsidRPr="005E0DF8">
              <w:rPr>
                <w:rFonts w:cs="Arial"/>
                <w:sz w:val="18"/>
                <w:szCs w:val="18"/>
                <w:u w:val="single"/>
              </w:rPr>
              <w:t>Purpose for which data is required</w:t>
            </w:r>
          </w:p>
          <w:p w14:paraId="0D905449" w14:textId="77777777" w:rsidR="00DE46D9" w:rsidRPr="005E0DF8" w:rsidRDefault="00DE46D9" w:rsidP="00CB5609">
            <w:pPr>
              <w:rPr>
                <w:rFonts w:cs="Arial"/>
                <w:sz w:val="18"/>
                <w:szCs w:val="18"/>
              </w:rPr>
            </w:pPr>
          </w:p>
          <w:p w14:paraId="74FE3913" w14:textId="77777777" w:rsidR="00DE46D9" w:rsidRPr="005E0DF8" w:rsidRDefault="00DE46D9" w:rsidP="00CB5609">
            <w:pPr>
              <w:rPr>
                <w:rFonts w:cs="Arial"/>
                <w:sz w:val="18"/>
                <w:szCs w:val="18"/>
              </w:rPr>
            </w:pPr>
            <w:r w:rsidRPr="005E0DF8">
              <w:rPr>
                <w:rFonts w:cs="Arial"/>
                <w:sz w:val="18"/>
                <w:szCs w:val="18"/>
              </w:rPr>
              <w:t>Operation and maintenance of the equipment by or for the Services.</w:t>
            </w:r>
          </w:p>
          <w:p w14:paraId="57E095D2" w14:textId="77777777" w:rsidR="00DE46D9" w:rsidRPr="005E0DF8" w:rsidRDefault="00DE46D9" w:rsidP="00CB5609">
            <w:pPr>
              <w:rPr>
                <w:rFonts w:cs="Arial"/>
                <w:sz w:val="18"/>
                <w:szCs w:val="18"/>
              </w:rPr>
            </w:pPr>
          </w:p>
          <w:p w14:paraId="5DE0864F" w14:textId="0BAA9D06" w:rsidR="00DE46D9" w:rsidRPr="005E0DF8" w:rsidRDefault="00BD5AF1" w:rsidP="00CB5609">
            <w:pPr>
              <w:pStyle w:val="Default"/>
              <w:rPr>
                <w:rFonts w:ascii="Arial" w:eastAsia="Calibri" w:hAnsi="Arial" w:cs="Arial"/>
                <w:color w:val="auto"/>
                <w:sz w:val="18"/>
                <w:szCs w:val="18"/>
                <w:lang w:eastAsia="en-US"/>
              </w:rPr>
            </w:pPr>
            <w:r w:rsidRPr="005E0DF8">
              <w:rPr>
                <w:rFonts w:ascii="Arial" w:hAnsi="Arial" w:cs="Arial"/>
                <w:color w:val="auto"/>
                <w:sz w:val="18"/>
                <w:szCs w:val="18"/>
                <w:lang w:eastAsia="en-US"/>
              </w:rPr>
              <w:t>Undertake competitive procurements for Operation and maintenance of equipment in the event of Contract termination or following Contract expiry</w:t>
            </w:r>
            <w:r w:rsidRPr="005E0DF8">
              <w:rPr>
                <w:rFonts w:ascii="Arial" w:eastAsia="Calibri" w:hAnsi="Arial" w:cs="Arial"/>
                <w:color w:val="auto"/>
                <w:sz w:val="18"/>
                <w:szCs w:val="18"/>
                <w:lang w:eastAsia="en-US"/>
              </w:rPr>
              <w:t>.</w:t>
            </w:r>
          </w:p>
        </w:tc>
        <w:tc>
          <w:tcPr>
            <w:tcW w:w="4260" w:type="dxa"/>
            <w:gridSpan w:val="2"/>
          </w:tcPr>
          <w:p w14:paraId="098D698E" w14:textId="77777777" w:rsidR="00DE46D9" w:rsidRPr="005E0DF8" w:rsidRDefault="00DE46D9" w:rsidP="00CB5609">
            <w:pPr>
              <w:rPr>
                <w:rFonts w:cs="Arial"/>
                <w:sz w:val="18"/>
                <w:szCs w:val="18"/>
              </w:rPr>
            </w:pPr>
            <w:r w:rsidRPr="005E0DF8">
              <w:rPr>
                <w:rFonts w:cs="Arial"/>
                <w:sz w:val="18"/>
                <w:szCs w:val="18"/>
              </w:rPr>
              <w:t xml:space="preserve">8.  </w:t>
            </w:r>
            <w:r w:rsidRPr="005E0DF8">
              <w:rPr>
                <w:rFonts w:cs="Arial"/>
                <w:sz w:val="18"/>
                <w:szCs w:val="18"/>
                <w:u w:val="single"/>
              </w:rPr>
              <w:t>Intellectual Property Rights</w:t>
            </w:r>
          </w:p>
          <w:p w14:paraId="111732CC" w14:textId="77777777" w:rsidR="00DE46D9" w:rsidRPr="005E0DF8" w:rsidRDefault="00DE46D9" w:rsidP="00CB5609">
            <w:pPr>
              <w:rPr>
                <w:rFonts w:cs="Arial"/>
                <w:sz w:val="18"/>
                <w:szCs w:val="18"/>
              </w:rPr>
            </w:pPr>
          </w:p>
          <w:p w14:paraId="42047727" w14:textId="77777777" w:rsidR="00DE46D9" w:rsidRPr="005E0DF8" w:rsidRDefault="00DE46D9" w:rsidP="00CB5609">
            <w:pPr>
              <w:rPr>
                <w:rFonts w:cs="Arial"/>
                <w:sz w:val="18"/>
                <w:szCs w:val="18"/>
              </w:rPr>
            </w:pPr>
            <w:r w:rsidRPr="005E0DF8">
              <w:rPr>
                <w:rFonts w:cs="Arial"/>
                <w:sz w:val="18"/>
                <w:szCs w:val="18"/>
              </w:rPr>
              <w:t xml:space="preserve">a.  </w:t>
            </w:r>
            <w:r w:rsidRPr="005E0DF8">
              <w:rPr>
                <w:rFonts w:cs="Arial"/>
                <w:sz w:val="18"/>
                <w:szCs w:val="18"/>
                <w:u w:val="single"/>
              </w:rPr>
              <w:t>Applicable DEFCONs</w:t>
            </w:r>
          </w:p>
          <w:p w14:paraId="2263AE9B" w14:textId="77777777" w:rsidR="00DE46D9" w:rsidRPr="005E0DF8" w:rsidRDefault="00DE46D9" w:rsidP="00CB5609">
            <w:pPr>
              <w:rPr>
                <w:rFonts w:cs="Arial"/>
                <w:sz w:val="18"/>
                <w:szCs w:val="18"/>
              </w:rPr>
            </w:pPr>
          </w:p>
          <w:p w14:paraId="652E3E02" w14:textId="77777777" w:rsidR="00DE46D9" w:rsidRPr="005E0DF8" w:rsidRDefault="00DE46D9" w:rsidP="00CB5609">
            <w:pPr>
              <w:rPr>
                <w:rFonts w:cs="Arial"/>
                <w:sz w:val="18"/>
                <w:szCs w:val="18"/>
              </w:rPr>
            </w:pPr>
            <w:r w:rsidRPr="005E0DF8">
              <w:rPr>
                <w:rFonts w:cs="Arial"/>
                <w:sz w:val="18"/>
                <w:szCs w:val="18"/>
              </w:rPr>
              <w:t>DEFCON 16 (</w:t>
            </w:r>
            <w:proofErr w:type="spellStart"/>
            <w:r w:rsidRPr="005E0DF8">
              <w:rPr>
                <w:rFonts w:cs="Arial"/>
                <w:sz w:val="18"/>
                <w:szCs w:val="18"/>
              </w:rPr>
              <w:t>Edn</w:t>
            </w:r>
            <w:proofErr w:type="spellEnd"/>
            <w:r w:rsidRPr="005E0DF8">
              <w:rPr>
                <w:rFonts w:cs="Arial"/>
                <w:sz w:val="18"/>
                <w:szCs w:val="18"/>
              </w:rPr>
              <w:t xml:space="preserve"> 10/04) – Repair &amp; Maintenance Information</w:t>
            </w:r>
          </w:p>
          <w:p w14:paraId="3A0DBA6E" w14:textId="77777777" w:rsidR="00DE46D9" w:rsidRPr="005E0DF8" w:rsidRDefault="00DE46D9" w:rsidP="00CB5609">
            <w:pPr>
              <w:rPr>
                <w:rFonts w:cs="Arial"/>
                <w:sz w:val="18"/>
                <w:szCs w:val="18"/>
              </w:rPr>
            </w:pPr>
          </w:p>
          <w:p w14:paraId="3BB5D06C" w14:textId="77777777" w:rsidR="00DE46D9" w:rsidRPr="005E0DF8" w:rsidRDefault="00DE46D9" w:rsidP="00CB5609">
            <w:pPr>
              <w:rPr>
                <w:rFonts w:cs="Arial"/>
                <w:sz w:val="18"/>
                <w:szCs w:val="18"/>
              </w:rPr>
            </w:pPr>
            <w:r w:rsidRPr="005E0DF8">
              <w:rPr>
                <w:rFonts w:cs="Arial"/>
                <w:sz w:val="18"/>
                <w:szCs w:val="18"/>
              </w:rPr>
              <w:t>DEFCON 21 (</w:t>
            </w:r>
            <w:proofErr w:type="spellStart"/>
            <w:r w:rsidRPr="005E0DF8">
              <w:rPr>
                <w:rFonts w:cs="Arial"/>
                <w:sz w:val="18"/>
                <w:szCs w:val="18"/>
              </w:rPr>
              <w:t>Edn</w:t>
            </w:r>
            <w:proofErr w:type="spellEnd"/>
            <w:r w:rsidRPr="005E0DF8">
              <w:rPr>
                <w:rFonts w:cs="Arial"/>
                <w:sz w:val="18"/>
                <w:szCs w:val="18"/>
              </w:rPr>
              <w:t xml:space="preserve"> 10/04) - Retention of Records</w:t>
            </w:r>
          </w:p>
          <w:p w14:paraId="49099D7E" w14:textId="77777777" w:rsidR="00DE46D9" w:rsidRPr="005E0DF8" w:rsidRDefault="00DE46D9" w:rsidP="00CB5609">
            <w:pPr>
              <w:rPr>
                <w:rFonts w:cs="Arial"/>
                <w:sz w:val="18"/>
                <w:szCs w:val="18"/>
              </w:rPr>
            </w:pPr>
          </w:p>
          <w:p w14:paraId="10EBD7F2" w14:textId="77777777" w:rsidR="00DE46D9" w:rsidRPr="005E0DF8" w:rsidRDefault="00DE46D9" w:rsidP="00CB5609">
            <w:pPr>
              <w:rPr>
                <w:rFonts w:cs="Arial"/>
                <w:sz w:val="18"/>
                <w:szCs w:val="18"/>
              </w:rPr>
            </w:pPr>
            <w:r w:rsidRPr="005E0DF8">
              <w:rPr>
                <w:rFonts w:cs="Arial"/>
                <w:sz w:val="18"/>
                <w:szCs w:val="18"/>
              </w:rPr>
              <w:t xml:space="preserve">b. </w:t>
            </w:r>
            <w:r w:rsidRPr="005E0DF8">
              <w:rPr>
                <w:rFonts w:cs="Arial"/>
                <w:sz w:val="18"/>
                <w:szCs w:val="18"/>
                <w:u w:val="single"/>
              </w:rPr>
              <w:t>Special IP Conditions</w:t>
            </w:r>
          </w:p>
          <w:p w14:paraId="42C82B57" w14:textId="77777777" w:rsidR="00DE46D9" w:rsidRPr="005E0DF8" w:rsidRDefault="00DE46D9" w:rsidP="00CB5609">
            <w:pPr>
              <w:rPr>
                <w:rFonts w:cs="Arial"/>
                <w:sz w:val="18"/>
                <w:szCs w:val="18"/>
              </w:rPr>
            </w:pPr>
          </w:p>
          <w:p w14:paraId="14338CF0" w14:textId="77777777" w:rsidR="00DE46D9" w:rsidRPr="005E0DF8" w:rsidRDefault="00DE46D9" w:rsidP="00CB5609">
            <w:pPr>
              <w:rPr>
                <w:rFonts w:cs="Arial"/>
                <w:sz w:val="18"/>
                <w:szCs w:val="18"/>
              </w:rPr>
            </w:pPr>
            <w:r w:rsidRPr="005E0DF8">
              <w:rPr>
                <w:rFonts w:cs="Arial"/>
                <w:sz w:val="18"/>
                <w:szCs w:val="18"/>
              </w:rPr>
              <w:t>N/A</w:t>
            </w:r>
          </w:p>
        </w:tc>
      </w:tr>
      <w:tr w:rsidR="00DE46D9" w:rsidRPr="005E0DF8" w14:paraId="18400773" w14:textId="77777777" w:rsidTr="00DE46D9">
        <w:tc>
          <w:tcPr>
            <w:tcW w:w="8520" w:type="dxa"/>
            <w:gridSpan w:val="4"/>
          </w:tcPr>
          <w:p w14:paraId="15240B14" w14:textId="77777777" w:rsidR="00DE46D9" w:rsidRPr="005E0DF8" w:rsidRDefault="00DE46D9" w:rsidP="00CB5609">
            <w:pPr>
              <w:rPr>
                <w:rFonts w:cs="Arial"/>
                <w:sz w:val="18"/>
                <w:szCs w:val="18"/>
              </w:rPr>
            </w:pPr>
            <w:r w:rsidRPr="005E0DF8">
              <w:rPr>
                <w:rFonts w:cs="Arial"/>
                <w:sz w:val="18"/>
                <w:szCs w:val="18"/>
              </w:rPr>
              <w:t xml:space="preserve">9.  </w:t>
            </w:r>
            <w:r w:rsidRPr="005E0DF8">
              <w:rPr>
                <w:rFonts w:cs="Arial"/>
                <w:sz w:val="18"/>
                <w:szCs w:val="18"/>
                <w:u w:val="single"/>
              </w:rPr>
              <w:t>Update/Further Submission Requirements</w:t>
            </w:r>
          </w:p>
          <w:p w14:paraId="22C9B437" w14:textId="77777777" w:rsidR="00DE46D9" w:rsidRPr="005E0DF8" w:rsidRDefault="00DE46D9" w:rsidP="00CB5609">
            <w:pPr>
              <w:rPr>
                <w:rFonts w:cs="Arial"/>
                <w:sz w:val="18"/>
                <w:szCs w:val="18"/>
              </w:rPr>
            </w:pPr>
          </w:p>
          <w:p w14:paraId="2F13736E" w14:textId="77777777" w:rsidR="00DE46D9" w:rsidRPr="005E0DF8" w:rsidRDefault="00DE46D9" w:rsidP="00CB5609">
            <w:pPr>
              <w:rPr>
                <w:rFonts w:cs="Arial"/>
                <w:color w:val="FF0000"/>
                <w:sz w:val="18"/>
                <w:szCs w:val="18"/>
              </w:rPr>
            </w:pPr>
            <w:r w:rsidRPr="005E0DF8">
              <w:rPr>
                <w:rFonts w:cs="Arial"/>
                <w:sz w:val="18"/>
                <w:szCs w:val="18"/>
              </w:rPr>
              <w:t>Updates delivered to the Authority’s Project Manager as appropriate, in accordance with the Statement of Work at Annex A.</w:t>
            </w:r>
          </w:p>
        </w:tc>
      </w:tr>
      <w:tr w:rsidR="00DE46D9" w:rsidRPr="005E0DF8" w14:paraId="5D0F2614" w14:textId="77777777" w:rsidTr="00DE46D9">
        <w:tc>
          <w:tcPr>
            <w:tcW w:w="4260" w:type="dxa"/>
            <w:gridSpan w:val="2"/>
          </w:tcPr>
          <w:p w14:paraId="6B6A7B00" w14:textId="77777777" w:rsidR="00DE46D9" w:rsidRPr="005E0DF8" w:rsidRDefault="00DE46D9" w:rsidP="00CB5609">
            <w:pPr>
              <w:rPr>
                <w:rFonts w:cs="Arial"/>
                <w:sz w:val="18"/>
                <w:szCs w:val="18"/>
              </w:rPr>
            </w:pPr>
            <w:r w:rsidRPr="005E0DF8">
              <w:rPr>
                <w:rFonts w:cs="Arial"/>
                <w:sz w:val="18"/>
                <w:szCs w:val="18"/>
              </w:rPr>
              <w:t xml:space="preserve">10. </w:t>
            </w:r>
            <w:r w:rsidRPr="005E0DF8">
              <w:rPr>
                <w:rFonts w:cs="Arial"/>
                <w:sz w:val="18"/>
                <w:szCs w:val="18"/>
                <w:u w:val="single"/>
              </w:rPr>
              <w:t>Medium of Delivery</w:t>
            </w:r>
          </w:p>
          <w:p w14:paraId="6EFD9FFD" w14:textId="77777777" w:rsidR="00DE46D9" w:rsidRPr="005E0DF8" w:rsidRDefault="00DE46D9" w:rsidP="00CB5609">
            <w:pPr>
              <w:rPr>
                <w:rFonts w:cs="Arial"/>
                <w:sz w:val="18"/>
                <w:szCs w:val="18"/>
              </w:rPr>
            </w:pPr>
          </w:p>
          <w:p w14:paraId="12EFA9D2" w14:textId="77777777" w:rsidR="00DE46D9" w:rsidRPr="005E0DF8" w:rsidRDefault="00DE46D9" w:rsidP="00CB5609">
            <w:pPr>
              <w:rPr>
                <w:rFonts w:cs="Arial"/>
                <w:sz w:val="18"/>
                <w:szCs w:val="18"/>
              </w:rPr>
            </w:pPr>
            <w:r w:rsidRPr="005E0DF8">
              <w:rPr>
                <w:rFonts w:cs="Arial"/>
                <w:sz w:val="18"/>
                <w:szCs w:val="18"/>
              </w:rPr>
              <w:t>Hard Copy and Electronic.</w:t>
            </w:r>
          </w:p>
          <w:p w14:paraId="0F5288FA" w14:textId="77777777" w:rsidR="00DE46D9" w:rsidRPr="005E0DF8" w:rsidRDefault="00DE46D9" w:rsidP="00CB5609">
            <w:pPr>
              <w:rPr>
                <w:rFonts w:cs="Arial"/>
                <w:color w:val="FF0000"/>
                <w:sz w:val="18"/>
                <w:szCs w:val="18"/>
              </w:rPr>
            </w:pPr>
          </w:p>
        </w:tc>
        <w:tc>
          <w:tcPr>
            <w:tcW w:w="4260" w:type="dxa"/>
            <w:gridSpan w:val="2"/>
          </w:tcPr>
          <w:p w14:paraId="6C5D8E53" w14:textId="77777777" w:rsidR="00DE46D9" w:rsidRPr="005E0DF8" w:rsidRDefault="00DE46D9" w:rsidP="00CB5609">
            <w:pPr>
              <w:rPr>
                <w:rFonts w:cs="Arial"/>
                <w:sz w:val="18"/>
                <w:szCs w:val="18"/>
              </w:rPr>
            </w:pPr>
            <w:r w:rsidRPr="005E0DF8">
              <w:rPr>
                <w:rFonts w:cs="Arial"/>
                <w:sz w:val="18"/>
                <w:szCs w:val="18"/>
              </w:rPr>
              <w:t xml:space="preserve">11. </w:t>
            </w:r>
            <w:r w:rsidRPr="005E0DF8">
              <w:rPr>
                <w:rFonts w:cs="Arial"/>
                <w:sz w:val="18"/>
                <w:szCs w:val="18"/>
                <w:u w:val="single"/>
              </w:rPr>
              <w:t>Number of Copies</w:t>
            </w:r>
          </w:p>
          <w:p w14:paraId="5C29E622" w14:textId="77777777" w:rsidR="00DE46D9" w:rsidRPr="005E0DF8" w:rsidRDefault="00DE46D9" w:rsidP="00CB5609">
            <w:pPr>
              <w:rPr>
                <w:rFonts w:cs="Arial"/>
                <w:sz w:val="18"/>
                <w:szCs w:val="18"/>
              </w:rPr>
            </w:pPr>
          </w:p>
          <w:p w14:paraId="4E6E9A6A" w14:textId="77777777" w:rsidR="00DE46D9" w:rsidRPr="005E0DF8" w:rsidRDefault="00DE46D9" w:rsidP="00CB5609">
            <w:pPr>
              <w:rPr>
                <w:rFonts w:cs="Arial"/>
                <w:sz w:val="18"/>
                <w:szCs w:val="18"/>
              </w:rPr>
            </w:pPr>
            <w:r w:rsidRPr="005E0DF8">
              <w:rPr>
                <w:rFonts w:cs="Arial"/>
                <w:sz w:val="18"/>
                <w:szCs w:val="18"/>
              </w:rPr>
              <w:t>2 bound, hard-copies.</w:t>
            </w:r>
          </w:p>
          <w:p w14:paraId="0426BC36" w14:textId="77777777" w:rsidR="00DE46D9" w:rsidRPr="005E0DF8" w:rsidRDefault="00DE46D9" w:rsidP="00CB5609">
            <w:pPr>
              <w:rPr>
                <w:rFonts w:cs="Arial"/>
                <w:color w:val="FF0000"/>
                <w:sz w:val="18"/>
                <w:szCs w:val="18"/>
              </w:rPr>
            </w:pPr>
            <w:r w:rsidRPr="005E0DF8">
              <w:rPr>
                <w:rFonts w:cs="Arial"/>
                <w:sz w:val="18"/>
                <w:szCs w:val="18"/>
              </w:rPr>
              <w:t>1 soft copy in two formats: MS Word and Adobe PDF</w:t>
            </w:r>
          </w:p>
        </w:tc>
      </w:tr>
    </w:tbl>
    <w:p w14:paraId="2934AB87" w14:textId="77777777" w:rsidR="00DE46D9" w:rsidRPr="005E0DF8" w:rsidRDefault="00DE46D9" w:rsidP="00CB5609">
      <w:pPr>
        <w:ind w:hanging="1560"/>
        <w:rPr>
          <w:rFonts w:cs="Arial"/>
          <w:color w:val="FF0000"/>
          <w:sz w:val="18"/>
          <w:szCs w:val="18"/>
        </w:rPr>
      </w:pPr>
    </w:p>
    <w:p w14:paraId="5D5D36CA" w14:textId="39BD4E06" w:rsidR="00DE46D9" w:rsidRPr="005E0DF8" w:rsidRDefault="00DE46D9" w:rsidP="00CB5609">
      <w:pPr>
        <w:spacing w:line="360" w:lineRule="auto"/>
        <w:jc w:val="both"/>
        <w:rPr>
          <w:rFonts w:cs="Arial"/>
          <w:sz w:val="18"/>
          <w:szCs w:val="18"/>
        </w:rPr>
      </w:pPr>
      <w:r w:rsidRPr="005E0DF8">
        <w:rPr>
          <w:rFonts w:cs="Arial"/>
          <w:b/>
          <w:sz w:val="18"/>
          <w:szCs w:val="18"/>
        </w:rPr>
        <w:t>Notes:</w:t>
      </w:r>
      <w:r w:rsidR="00836E4D" w:rsidRPr="005E0DF8">
        <w:rPr>
          <w:rFonts w:cs="Arial"/>
          <w:b/>
          <w:sz w:val="18"/>
          <w:szCs w:val="18"/>
        </w:rPr>
        <w:t xml:space="preserve"> </w:t>
      </w:r>
      <w:r w:rsidRPr="005E0DF8">
        <w:rPr>
          <w:rFonts w:cs="Arial"/>
          <w:sz w:val="18"/>
          <w:szCs w:val="18"/>
        </w:rPr>
        <w:t>Tenderers may list any background Intellectual Property (IP) associated with this requirement if they require. Please use Appendix 1 to this document to list any IP and submit this as part of the Tender Response.</w:t>
      </w:r>
    </w:p>
    <w:p w14:paraId="47E9538C" w14:textId="77777777" w:rsidR="001F7A8D" w:rsidRPr="005E0DF8" w:rsidRDefault="001F7A8D" w:rsidP="00CB5609">
      <w:pPr>
        <w:spacing w:line="360" w:lineRule="auto"/>
        <w:jc w:val="both"/>
        <w:rPr>
          <w:rFonts w:cs="Arial"/>
          <w:sz w:val="18"/>
          <w:szCs w:val="18"/>
        </w:rPr>
      </w:pPr>
    </w:p>
    <w:tbl>
      <w:tblPr>
        <w:tblW w:w="9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8780"/>
      </w:tblGrid>
      <w:tr w:rsidR="00836E4D" w:rsidRPr="005E0DF8" w14:paraId="3E118734" w14:textId="77777777" w:rsidTr="00836E4D">
        <w:trPr>
          <w:trHeight w:val="295"/>
        </w:trPr>
        <w:tc>
          <w:tcPr>
            <w:tcW w:w="9181" w:type="dxa"/>
            <w:gridSpan w:val="2"/>
            <w:shd w:val="clear" w:color="auto" w:fill="auto"/>
          </w:tcPr>
          <w:p w14:paraId="07AAC9EF" w14:textId="77777777" w:rsidR="00836E4D" w:rsidRPr="005E0DF8" w:rsidRDefault="00836E4D" w:rsidP="00CB5609">
            <w:pPr>
              <w:jc w:val="center"/>
              <w:rPr>
                <w:rFonts w:cs="Arial"/>
                <w:b/>
                <w:sz w:val="18"/>
                <w:szCs w:val="18"/>
              </w:rPr>
            </w:pPr>
            <w:r w:rsidRPr="005E0DF8">
              <w:rPr>
                <w:rFonts w:cs="Arial"/>
                <w:b/>
                <w:sz w:val="18"/>
                <w:szCs w:val="18"/>
              </w:rPr>
              <w:t>Description</w:t>
            </w:r>
          </w:p>
        </w:tc>
      </w:tr>
      <w:tr w:rsidR="00DE46D9" w:rsidRPr="005E0DF8" w14:paraId="29E74C6E" w14:textId="77777777" w:rsidTr="00836E4D">
        <w:trPr>
          <w:trHeight w:val="268"/>
        </w:trPr>
        <w:tc>
          <w:tcPr>
            <w:tcW w:w="401" w:type="dxa"/>
            <w:shd w:val="clear" w:color="auto" w:fill="auto"/>
          </w:tcPr>
          <w:p w14:paraId="417CA444" w14:textId="77777777" w:rsidR="00DE46D9" w:rsidRPr="005E0DF8" w:rsidRDefault="00DE46D9" w:rsidP="00CB5609">
            <w:pPr>
              <w:rPr>
                <w:rFonts w:cs="Arial"/>
                <w:sz w:val="18"/>
                <w:szCs w:val="18"/>
              </w:rPr>
            </w:pPr>
            <w:r w:rsidRPr="005E0DF8">
              <w:rPr>
                <w:rFonts w:cs="Arial"/>
                <w:sz w:val="18"/>
                <w:szCs w:val="18"/>
              </w:rPr>
              <w:t>1.</w:t>
            </w:r>
          </w:p>
        </w:tc>
        <w:tc>
          <w:tcPr>
            <w:tcW w:w="8780" w:type="dxa"/>
            <w:shd w:val="clear" w:color="auto" w:fill="auto"/>
          </w:tcPr>
          <w:p w14:paraId="65B69E64" w14:textId="77777777" w:rsidR="00DE46D9" w:rsidRPr="005E0DF8" w:rsidRDefault="00DE46D9" w:rsidP="00CB5609">
            <w:pPr>
              <w:rPr>
                <w:rFonts w:cs="Arial"/>
                <w:sz w:val="18"/>
                <w:szCs w:val="18"/>
              </w:rPr>
            </w:pPr>
          </w:p>
        </w:tc>
      </w:tr>
      <w:tr w:rsidR="00DE46D9" w:rsidRPr="005E0DF8" w14:paraId="35D3FC71" w14:textId="77777777" w:rsidTr="00836E4D">
        <w:trPr>
          <w:trHeight w:val="295"/>
        </w:trPr>
        <w:tc>
          <w:tcPr>
            <w:tcW w:w="401" w:type="dxa"/>
            <w:shd w:val="clear" w:color="auto" w:fill="auto"/>
          </w:tcPr>
          <w:p w14:paraId="296BD33B" w14:textId="77777777" w:rsidR="00DE46D9" w:rsidRPr="005E0DF8" w:rsidRDefault="00DE46D9" w:rsidP="00CB5609">
            <w:pPr>
              <w:rPr>
                <w:rFonts w:cs="Arial"/>
                <w:sz w:val="18"/>
                <w:szCs w:val="18"/>
              </w:rPr>
            </w:pPr>
            <w:r w:rsidRPr="005E0DF8">
              <w:rPr>
                <w:rFonts w:cs="Arial"/>
                <w:sz w:val="18"/>
                <w:szCs w:val="18"/>
              </w:rPr>
              <w:t>2.</w:t>
            </w:r>
          </w:p>
        </w:tc>
        <w:tc>
          <w:tcPr>
            <w:tcW w:w="8780" w:type="dxa"/>
            <w:shd w:val="clear" w:color="auto" w:fill="auto"/>
          </w:tcPr>
          <w:p w14:paraId="28934BE9" w14:textId="77777777" w:rsidR="00DE46D9" w:rsidRPr="005E0DF8" w:rsidRDefault="00DE46D9" w:rsidP="00CB5609">
            <w:pPr>
              <w:rPr>
                <w:rFonts w:cs="Arial"/>
                <w:sz w:val="18"/>
                <w:szCs w:val="18"/>
              </w:rPr>
            </w:pPr>
          </w:p>
        </w:tc>
      </w:tr>
      <w:tr w:rsidR="00DE46D9" w:rsidRPr="005E0DF8" w14:paraId="7F38B9F5" w14:textId="77777777" w:rsidTr="00836E4D">
        <w:trPr>
          <w:trHeight w:val="268"/>
        </w:trPr>
        <w:tc>
          <w:tcPr>
            <w:tcW w:w="401" w:type="dxa"/>
            <w:shd w:val="clear" w:color="auto" w:fill="auto"/>
          </w:tcPr>
          <w:p w14:paraId="208849E1" w14:textId="77777777" w:rsidR="00DE46D9" w:rsidRPr="005E0DF8" w:rsidRDefault="00DE46D9" w:rsidP="00CB5609">
            <w:pPr>
              <w:rPr>
                <w:rFonts w:cs="Arial"/>
                <w:sz w:val="18"/>
                <w:szCs w:val="18"/>
              </w:rPr>
            </w:pPr>
            <w:r w:rsidRPr="005E0DF8">
              <w:rPr>
                <w:rFonts w:cs="Arial"/>
                <w:sz w:val="18"/>
                <w:szCs w:val="18"/>
              </w:rPr>
              <w:t>3.</w:t>
            </w:r>
          </w:p>
        </w:tc>
        <w:tc>
          <w:tcPr>
            <w:tcW w:w="8780" w:type="dxa"/>
            <w:shd w:val="clear" w:color="auto" w:fill="auto"/>
          </w:tcPr>
          <w:p w14:paraId="2786F383" w14:textId="77777777" w:rsidR="00DE46D9" w:rsidRPr="005E0DF8" w:rsidRDefault="00DE46D9" w:rsidP="00CB5609">
            <w:pPr>
              <w:rPr>
                <w:rFonts w:cs="Arial"/>
                <w:sz w:val="18"/>
                <w:szCs w:val="18"/>
              </w:rPr>
            </w:pPr>
          </w:p>
        </w:tc>
      </w:tr>
      <w:tr w:rsidR="00DE46D9" w:rsidRPr="005E0DF8" w14:paraId="1E2C70B6" w14:textId="77777777" w:rsidTr="00836E4D">
        <w:trPr>
          <w:trHeight w:val="295"/>
        </w:trPr>
        <w:tc>
          <w:tcPr>
            <w:tcW w:w="401" w:type="dxa"/>
            <w:shd w:val="clear" w:color="auto" w:fill="auto"/>
          </w:tcPr>
          <w:p w14:paraId="3E42F63F" w14:textId="77777777" w:rsidR="00DE46D9" w:rsidRPr="005E0DF8" w:rsidRDefault="00DE46D9" w:rsidP="00CB5609">
            <w:pPr>
              <w:rPr>
                <w:rFonts w:cs="Arial"/>
                <w:sz w:val="18"/>
                <w:szCs w:val="18"/>
              </w:rPr>
            </w:pPr>
            <w:r w:rsidRPr="005E0DF8">
              <w:rPr>
                <w:rFonts w:cs="Arial"/>
                <w:sz w:val="18"/>
                <w:szCs w:val="18"/>
              </w:rPr>
              <w:t>4.</w:t>
            </w:r>
          </w:p>
        </w:tc>
        <w:tc>
          <w:tcPr>
            <w:tcW w:w="8780" w:type="dxa"/>
            <w:shd w:val="clear" w:color="auto" w:fill="auto"/>
          </w:tcPr>
          <w:p w14:paraId="29EDADAC" w14:textId="77777777" w:rsidR="00DE46D9" w:rsidRPr="005E0DF8" w:rsidRDefault="00DE46D9" w:rsidP="00CB5609">
            <w:pPr>
              <w:rPr>
                <w:rFonts w:cs="Arial"/>
                <w:sz w:val="18"/>
                <w:szCs w:val="18"/>
              </w:rPr>
            </w:pPr>
          </w:p>
        </w:tc>
      </w:tr>
      <w:tr w:rsidR="00DE46D9" w:rsidRPr="005E0DF8" w14:paraId="13F56AE8" w14:textId="77777777" w:rsidTr="00836E4D">
        <w:trPr>
          <w:trHeight w:val="268"/>
        </w:trPr>
        <w:tc>
          <w:tcPr>
            <w:tcW w:w="401" w:type="dxa"/>
            <w:shd w:val="clear" w:color="auto" w:fill="auto"/>
          </w:tcPr>
          <w:p w14:paraId="29ECA5B3" w14:textId="77777777" w:rsidR="00DE46D9" w:rsidRPr="005E0DF8" w:rsidRDefault="00DE46D9" w:rsidP="00CB5609">
            <w:pPr>
              <w:rPr>
                <w:rFonts w:cs="Arial"/>
                <w:sz w:val="18"/>
                <w:szCs w:val="18"/>
              </w:rPr>
            </w:pPr>
            <w:r w:rsidRPr="005E0DF8">
              <w:rPr>
                <w:rFonts w:cs="Arial"/>
                <w:sz w:val="18"/>
                <w:szCs w:val="18"/>
              </w:rPr>
              <w:t>5.</w:t>
            </w:r>
          </w:p>
        </w:tc>
        <w:tc>
          <w:tcPr>
            <w:tcW w:w="8780" w:type="dxa"/>
            <w:shd w:val="clear" w:color="auto" w:fill="auto"/>
          </w:tcPr>
          <w:p w14:paraId="769D849D" w14:textId="77777777" w:rsidR="00DE46D9" w:rsidRPr="005E0DF8" w:rsidRDefault="00DE46D9" w:rsidP="00CB5609">
            <w:pPr>
              <w:rPr>
                <w:rFonts w:cs="Arial"/>
                <w:sz w:val="18"/>
                <w:szCs w:val="18"/>
              </w:rPr>
            </w:pPr>
          </w:p>
        </w:tc>
      </w:tr>
      <w:tr w:rsidR="00DE46D9" w:rsidRPr="005E0DF8" w14:paraId="10D1697B" w14:textId="77777777" w:rsidTr="00836E4D">
        <w:trPr>
          <w:trHeight w:val="295"/>
        </w:trPr>
        <w:tc>
          <w:tcPr>
            <w:tcW w:w="401" w:type="dxa"/>
            <w:shd w:val="clear" w:color="auto" w:fill="auto"/>
          </w:tcPr>
          <w:p w14:paraId="4913011A" w14:textId="77777777" w:rsidR="00DE46D9" w:rsidRPr="005E0DF8" w:rsidRDefault="00DE46D9" w:rsidP="00CB5609">
            <w:pPr>
              <w:rPr>
                <w:rFonts w:cs="Arial"/>
                <w:sz w:val="18"/>
                <w:szCs w:val="18"/>
              </w:rPr>
            </w:pPr>
            <w:r w:rsidRPr="005E0DF8">
              <w:rPr>
                <w:rFonts w:cs="Arial"/>
                <w:sz w:val="18"/>
                <w:szCs w:val="18"/>
              </w:rPr>
              <w:t>6.</w:t>
            </w:r>
          </w:p>
        </w:tc>
        <w:tc>
          <w:tcPr>
            <w:tcW w:w="8780" w:type="dxa"/>
            <w:shd w:val="clear" w:color="auto" w:fill="auto"/>
          </w:tcPr>
          <w:p w14:paraId="791E0C79" w14:textId="77777777" w:rsidR="00DE46D9" w:rsidRPr="005E0DF8" w:rsidRDefault="00DE46D9" w:rsidP="00CB5609">
            <w:pPr>
              <w:rPr>
                <w:rFonts w:cs="Arial"/>
                <w:sz w:val="18"/>
                <w:szCs w:val="18"/>
              </w:rPr>
            </w:pPr>
          </w:p>
        </w:tc>
      </w:tr>
      <w:tr w:rsidR="00DE46D9" w:rsidRPr="005E0DF8" w14:paraId="1C9FAC55" w14:textId="77777777" w:rsidTr="00836E4D">
        <w:trPr>
          <w:trHeight w:val="295"/>
        </w:trPr>
        <w:tc>
          <w:tcPr>
            <w:tcW w:w="401" w:type="dxa"/>
            <w:shd w:val="clear" w:color="auto" w:fill="auto"/>
          </w:tcPr>
          <w:p w14:paraId="4CC86056" w14:textId="77777777" w:rsidR="00DE46D9" w:rsidRPr="005E0DF8" w:rsidRDefault="00DE46D9" w:rsidP="00CB5609">
            <w:pPr>
              <w:rPr>
                <w:rFonts w:cs="Arial"/>
                <w:sz w:val="18"/>
                <w:szCs w:val="18"/>
              </w:rPr>
            </w:pPr>
            <w:r w:rsidRPr="005E0DF8">
              <w:rPr>
                <w:rFonts w:cs="Arial"/>
                <w:sz w:val="18"/>
                <w:szCs w:val="18"/>
              </w:rPr>
              <w:t>7.</w:t>
            </w:r>
          </w:p>
        </w:tc>
        <w:tc>
          <w:tcPr>
            <w:tcW w:w="8780" w:type="dxa"/>
            <w:shd w:val="clear" w:color="auto" w:fill="auto"/>
          </w:tcPr>
          <w:p w14:paraId="3E24961D" w14:textId="77777777" w:rsidR="00DE46D9" w:rsidRPr="005E0DF8" w:rsidRDefault="00DE46D9" w:rsidP="00CB5609">
            <w:pPr>
              <w:rPr>
                <w:rFonts w:cs="Arial"/>
                <w:sz w:val="18"/>
                <w:szCs w:val="18"/>
              </w:rPr>
            </w:pPr>
          </w:p>
        </w:tc>
      </w:tr>
    </w:tbl>
    <w:p w14:paraId="34A2EB88" w14:textId="77777777" w:rsidR="00DE46D9" w:rsidRPr="005E0DF8" w:rsidRDefault="00DE46D9" w:rsidP="00CB5609">
      <w:pPr>
        <w:rPr>
          <w:rFonts w:cs="Arial"/>
          <w:color w:val="FF0000"/>
          <w:sz w:val="18"/>
          <w:szCs w:val="18"/>
        </w:rPr>
      </w:pPr>
    </w:p>
    <w:p w14:paraId="2B217E61" w14:textId="77777777" w:rsidR="003B434F" w:rsidRPr="005E0DF8" w:rsidRDefault="003B434F" w:rsidP="00CB5609">
      <w:pPr>
        <w:suppressAutoHyphens/>
        <w:rPr>
          <w:rFonts w:cs="Arial"/>
          <w:sz w:val="18"/>
          <w:szCs w:val="18"/>
        </w:rPr>
      </w:pPr>
    </w:p>
    <w:p w14:paraId="1E4442D8" w14:textId="77777777" w:rsidR="00500693" w:rsidRPr="005E0DF8" w:rsidRDefault="00500693" w:rsidP="00CB5609">
      <w:pPr>
        <w:tabs>
          <w:tab w:val="left" w:pos="1134"/>
        </w:tabs>
        <w:suppressAutoHyphens/>
        <w:ind w:hanging="567"/>
        <w:jc w:val="right"/>
        <w:rPr>
          <w:rFonts w:cs="Arial"/>
          <w:b/>
          <w:spacing w:val="-2"/>
          <w:sz w:val="18"/>
          <w:szCs w:val="18"/>
        </w:rPr>
      </w:pPr>
    </w:p>
    <w:p w14:paraId="6A4CD3CC" w14:textId="77777777" w:rsidR="00500693" w:rsidRPr="005E0DF8" w:rsidRDefault="00500693" w:rsidP="00CB5609">
      <w:pPr>
        <w:tabs>
          <w:tab w:val="left" w:pos="1134"/>
        </w:tabs>
        <w:suppressAutoHyphens/>
        <w:ind w:hanging="567"/>
        <w:jc w:val="right"/>
        <w:rPr>
          <w:rFonts w:cs="Arial"/>
          <w:b/>
          <w:spacing w:val="-2"/>
          <w:sz w:val="18"/>
          <w:szCs w:val="18"/>
        </w:rPr>
      </w:pPr>
    </w:p>
    <w:p w14:paraId="0CBD0338" w14:textId="77777777" w:rsidR="00500693" w:rsidRPr="005E0DF8" w:rsidRDefault="00500693" w:rsidP="00CB5609">
      <w:pPr>
        <w:tabs>
          <w:tab w:val="left" w:pos="1134"/>
        </w:tabs>
        <w:suppressAutoHyphens/>
        <w:ind w:hanging="567"/>
        <w:jc w:val="right"/>
        <w:rPr>
          <w:rFonts w:cs="Arial"/>
          <w:b/>
          <w:spacing w:val="-2"/>
          <w:sz w:val="18"/>
          <w:szCs w:val="18"/>
        </w:rPr>
      </w:pPr>
    </w:p>
    <w:p w14:paraId="5F45C2DB" w14:textId="12514326" w:rsidR="00EE000D" w:rsidRPr="005E0DF8" w:rsidRDefault="00EE000D" w:rsidP="00CB5609">
      <w:pPr>
        <w:tabs>
          <w:tab w:val="left" w:pos="1134"/>
        </w:tabs>
        <w:suppressAutoHyphens/>
        <w:ind w:hanging="567"/>
        <w:rPr>
          <w:rFonts w:cs="Arial"/>
          <w:b/>
          <w:spacing w:val="-2"/>
          <w:sz w:val="18"/>
          <w:szCs w:val="18"/>
        </w:rPr>
      </w:pPr>
    </w:p>
    <w:p w14:paraId="7E55B0D2" w14:textId="77777777" w:rsidR="00EE000D" w:rsidRPr="005E0DF8" w:rsidRDefault="00EE000D" w:rsidP="00CB5609">
      <w:pPr>
        <w:tabs>
          <w:tab w:val="left" w:pos="1134"/>
        </w:tabs>
        <w:suppressAutoHyphens/>
        <w:rPr>
          <w:rFonts w:cs="Arial"/>
          <w:b/>
          <w:spacing w:val="-2"/>
          <w:sz w:val="18"/>
          <w:szCs w:val="18"/>
        </w:rPr>
        <w:sectPr w:rsidR="00EE000D" w:rsidRPr="005E0DF8" w:rsidSect="00CB5609">
          <w:headerReference w:type="default" r:id="rId57"/>
          <w:footerReference w:type="default" r:id="rId58"/>
          <w:pgSz w:w="11906" w:h="16838"/>
          <w:pgMar w:top="1440" w:right="1440" w:bottom="1440" w:left="1440" w:header="708" w:footer="708" w:gutter="0"/>
          <w:cols w:space="708"/>
          <w:docGrid w:linePitch="360"/>
        </w:sectPr>
      </w:pPr>
    </w:p>
    <w:p w14:paraId="6EF0AA12" w14:textId="250B41AA" w:rsidR="00500693" w:rsidRPr="005E0DF8" w:rsidRDefault="00500693" w:rsidP="00CB5609">
      <w:pPr>
        <w:suppressAutoHyphens/>
        <w:jc w:val="center"/>
        <w:rPr>
          <w:rFonts w:cs="Arial"/>
          <w:b/>
          <w:spacing w:val="-2"/>
          <w:sz w:val="18"/>
          <w:szCs w:val="18"/>
        </w:rPr>
      </w:pPr>
      <w:r w:rsidRPr="005E0DF8">
        <w:rPr>
          <w:rFonts w:cs="Arial"/>
          <w:b/>
          <w:spacing w:val="-2"/>
          <w:sz w:val="18"/>
          <w:szCs w:val="18"/>
        </w:rPr>
        <w:lastRenderedPageBreak/>
        <w:t>Ministry of Defence</w:t>
      </w:r>
    </w:p>
    <w:p w14:paraId="21B968E8" w14:textId="77777777" w:rsidR="00500693" w:rsidRPr="005E0DF8" w:rsidRDefault="00500693" w:rsidP="00CB5609">
      <w:pPr>
        <w:suppressAutoHyphens/>
        <w:jc w:val="both"/>
        <w:rPr>
          <w:rFonts w:cs="Arial"/>
          <w:b/>
          <w:spacing w:val="-2"/>
          <w:sz w:val="18"/>
          <w:szCs w:val="18"/>
        </w:rPr>
      </w:pPr>
    </w:p>
    <w:p w14:paraId="60FA4334" w14:textId="7927A044" w:rsidR="00500693" w:rsidRPr="005E0DF8" w:rsidRDefault="00500693" w:rsidP="00CB5609">
      <w:pPr>
        <w:suppressAutoHyphens/>
        <w:jc w:val="center"/>
        <w:rPr>
          <w:rFonts w:cs="Arial"/>
          <w:b/>
          <w:spacing w:val="-2"/>
          <w:sz w:val="18"/>
          <w:szCs w:val="18"/>
        </w:rPr>
      </w:pPr>
      <w:r w:rsidRPr="005E0DF8">
        <w:rPr>
          <w:rFonts w:cs="Arial"/>
          <w:b/>
          <w:spacing w:val="-2"/>
          <w:sz w:val="18"/>
          <w:szCs w:val="18"/>
        </w:rPr>
        <w:t>Design Rights and Patents</w:t>
      </w:r>
      <w:r w:rsidR="00026401" w:rsidRPr="005E0DF8">
        <w:rPr>
          <w:rFonts w:cs="Arial"/>
          <w:b/>
          <w:spacing w:val="-2"/>
          <w:sz w:val="18"/>
          <w:szCs w:val="18"/>
        </w:rPr>
        <w:t xml:space="preserve"> </w:t>
      </w:r>
    </w:p>
    <w:p w14:paraId="7BF10132" w14:textId="77777777" w:rsidR="00500693" w:rsidRPr="005E0DF8" w:rsidRDefault="00500693" w:rsidP="00CB5609">
      <w:pPr>
        <w:suppressAutoHyphens/>
        <w:jc w:val="center"/>
        <w:rPr>
          <w:rFonts w:cs="Arial"/>
          <w:b/>
          <w:spacing w:val="-2"/>
          <w:sz w:val="18"/>
          <w:szCs w:val="18"/>
        </w:rPr>
      </w:pPr>
      <w:r w:rsidRPr="005E0DF8">
        <w:rPr>
          <w:rFonts w:cs="Arial"/>
          <w:b/>
          <w:spacing w:val="-2"/>
          <w:sz w:val="18"/>
          <w:szCs w:val="18"/>
        </w:rPr>
        <w:t>(Sub-Contractor’s Agreement)</w:t>
      </w:r>
    </w:p>
    <w:p w14:paraId="67C7DD2A" w14:textId="77777777" w:rsidR="00500693" w:rsidRPr="005E0DF8" w:rsidRDefault="00500693" w:rsidP="00CB5609">
      <w:pPr>
        <w:suppressAutoHyphens/>
        <w:jc w:val="center"/>
        <w:rPr>
          <w:rFonts w:cs="Arial"/>
          <w:b/>
          <w:spacing w:val="-2"/>
          <w:sz w:val="18"/>
          <w:szCs w:val="18"/>
        </w:rPr>
      </w:pPr>
    </w:p>
    <w:p w14:paraId="797C73CA" w14:textId="77777777" w:rsidR="00500693" w:rsidRPr="005E0DF8" w:rsidRDefault="00500693" w:rsidP="00CB5609">
      <w:pPr>
        <w:suppressAutoHyphens/>
        <w:jc w:val="both"/>
        <w:rPr>
          <w:rFonts w:cs="Arial"/>
          <w:spacing w:val="-2"/>
          <w:sz w:val="18"/>
          <w:szCs w:val="18"/>
        </w:rPr>
      </w:pPr>
    </w:p>
    <w:p w14:paraId="3672FCED" w14:textId="77777777" w:rsidR="00500693" w:rsidRPr="005E0DF8" w:rsidRDefault="00500693" w:rsidP="00CB5609">
      <w:pPr>
        <w:suppressAutoHyphens/>
        <w:rPr>
          <w:rFonts w:cs="Arial"/>
          <w:spacing w:val="-2"/>
          <w:sz w:val="18"/>
          <w:szCs w:val="18"/>
        </w:rPr>
      </w:pPr>
      <w:r w:rsidRPr="005E0DF8">
        <w:rPr>
          <w:rFonts w:cs="Arial"/>
          <w:spacing w:val="-2"/>
          <w:sz w:val="18"/>
          <w:szCs w:val="18"/>
        </w:rPr>
        <w:t xml:space="preserve">THIS AGREEMENT is made the </w:t>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t xml:space="preserve">day of </w:t>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t xml:space="preserve">19 </w:t>
      </w:r>
    </w:p>
    <w:p w14:paraId="745DE357" w14:textId="77777777" w:rsidR="00500693" w:rsidRPr="005E0DF8" w:rsidRDefault="00500693" w:rsidP="00CB5609">
      <w:pPr>
        <w:suppressAutoHyphens/>
        <w:rPr>
          <w:rFonts w:cs="Arial"/>
          <w:spacing w:val="-2"/>
          <w:sz w:val="18"/>
          <w:szCs w:val="18"/>
        </w:rPr>
      </w:pPr>
    </w:p>
    <w:p w14:paraId="50E7793D" w14:textId="77777777" w:rsidR="00500693" w:rsidRPr="005E0DF8" w:rsidRDefault="00500693" w:rsidP="00CB5609">
      <w:pPr>
        <w:suppressAutoHyphens/>
        <w:rPr>
          <w:rFonts w:cs="Arial"/>
          <w:spacing w:val="-2"/>
          <w:sz w:val="18"/>
          <w:szCs w:val="18"/>
        </w:rPr>
      </w:pPr>
      <w:r w:rsidRPr="005E0DF8">
        <w:rPr>
          <w:rFonts w:cs="Arial"/>
          <w:spacing w:val="-2"/>
          <w:sz w:val="18"/>
          <w:szCs w:val="18"/>
        </w:rPr>
        <w:t>BETWEEN</w:t>
      </w:r>
    </w:p>
    <w:p w14:paraId="5B230415" w14:textId="77777777" w:rsidR="00500693" w:rsidRPr="005E0DF8" w:rsidRDefault="00500693" w:rsidP="00CB5609">
      <w:pPr>
        <w:suppressAutoHyphens/>
        <w:rPr>
          <w:rFonts w:cs="Arial"/>
          <w:spacing w:val="-2"/>
          <w:sz w:val="18"/>
          <w:szCs w:val="18"/>
        </w:rPr>
      </w:pPr>
    </w:p>
    <w:p w14:paraId="69607B2F" w14:textId="5D6FA565" w:rsidR="00500693" w:rsidRPr="005E0DF8" w:rsidRDefault="00500693" w:rsidP="00CB5609">
      <w:pPr>
        <w:suppressAutoHyphens/>
        <w:rPr>
          <w:rFonts w:cs="Arial"/>
          <w:spacing w:val="-2"/>
          <w:sz w:val="18"/>
          <w:szCs w:val="18"/>
        </w:rPr>
      </w:pPr>
      <w:r w:rsidRPr="005E0DF8">
        <w:rPr>
          <w:rFonts w:cs="Arial"/>
          <w:spacing w:val="-2"/>
          <w:sz w:val="18"/>
          <w:szCs w:val="18"/>
        </w:rPr>
        <w:t>whose registered office is at</w:t>
      </w:r>
      <w:r w:rsidR="00D212F4" w:rsidRPr="005E0DF8">
        <w:rPr>
          <w:rFonts w:cs="Arial"/>
          <w:spacing w:val="-2"/>
          <w:sz w:val="18"/>
          <w:szCs w:val="18"/>
        </w:rPr>
        <w:t>:</w:t>
      </w:r>
      <w:r w:rsidRPr="005E0DF8">
        <w:rPr>
          <w:rFonts w:cs="Arial"/>
          <w:spacing w:val="-2"/>
          <w:sz w:val="18"/>
          <w:szCs w:val="18"/>
        </w:rPr>
        <w:t xml:space="preserve"> </w:t>
      </w:r>
    </w:p>
    <w:p w14:paraId="3562A6F2" w14:textId="77777777" w:rsidR="00500693" w:rsidRPr="005E0DF8" w:rsidRDefault="00500693" w:rsidP="00CB5609">
      <w:pPr>
        <w:suppressAutoHyphens/>
        <w:rPr>
          <w:rFonts w:cs="Arial"/>
          <w:spacing w:val="-2"/>
          <w:sz w:val="18"/>
          <w:szCs w:val="18"/>
        </w:rPr>
      </w:pPr>
    </w:p>
    <w:p w14:paraId="24AB68D5" w14:textId="77777777" w:rsidR="00500693" w:rsidRPr="005E0DF8" w:rsidRDefault="00500693" w:rsidP="00CB5609">
      <w:pPr>
        <w:suppressAutoHyphens/>
        <w:rPr>
          <w:rFonts w:cs="Arial"/>
          <w:spacing w:val="-2"/>
          <w:sz w:val="18"/>
          <w:szCs w:val="18"/>
        </w:rPr>
      </w:pPr>
    </w:p>
    <w:p w14:paraId="5EE181D4" w14:textId="77777777" w:rsidR="00500693" w:rsidRPr="005E0DF8" w:rsidRDefault="00500693" w:rsidP="00CB5609">
      <w:pPr>
        <w:suppressAutoHyphens/>
        <w:rPr>
          <w:rFonts w:cs="Arial"/>
          <w:spacing w:val="-2"/>
          <w:sz w:val="18"/>
          <w:szCs w:val="18"/>
        </w:rPr>
      </w:pPr>
    </w:p>
    <w:p w14:paraId="0C3E82AD" w14:textId="77777777" w:rsidR="00500693" w:rsidRPr="005E0DF8" w:rsidRDefault="00500693" w:rsidP="00CB5609">
      <w:pPr>
        <w:suppressAutoHyphens/>
        <w:rPr>
          <w:rFonts w:cs="Arial"/>
          <w:spacing w:val="-2"/>
          <w:sz w:val="18"/>
          <w:szCs w:val="18"/>
        </w:rPr>
      </w:pPr>
      <w:r w:rsidRPr="005E0DF8">
        <w:rPr>
          <w:rFonts w:cs="Arial"/>
          <w:spacing w:val="-2"/>
          <w:sz w:val="18"/>
          <w:szCs w:val="18"/>
        </w:rPr>
        <w:t>(hereinafter called "the Sub-Contractor") of the one part and THE SECRETARY OF STATE FOR DEFENCE (hereinafter called "the Secretary of State") of the other part</w:t>
      </w:r>
    </w:p>
    <w:p w14:paraId="5527E676" w14:textId="77777777" w:rsidR="00500693" w:rsidRPr="005E0DF8" w:rsidRDefault="00500693" w:rsidP="00CB5609">
      <w:pPr>
        <w:suppressAutoHyphens/>
        <w:rPr>
          <w:rFonts w:cs="Arial"/>
          <w:spacing w:val="-2"/>
          <w:sz w:val="18"/>
          <w:szCs w:val="18"/>
        </w:rPr>
      </w:pPr>
    </w:p>
    <w:p w14:paraId="76C11EDF" w14:textId="77777777" w:rsidR="00500693" w:rsidRPr="005E0DF8" w:rsidRDefault="00500693" w:rsidP="00CB5609">
      <w:pPr>
        <w:suppressAutoHyphens/>
        <w:rPr>
          <w:rFonts w:cs="Arial"/>
          <w:spacing w:val="-2"/>
          <w:sz w:val="18"/>
          <w:szCs w:val="18"/>
        </w:rPr>
      </w:pPr>
      <w:r w:rsidRPr="005E0DF8">
        <w:rPr>
          <w:rFonts w:cs="Arial"/>
          <w:spacing w:val="-2"/>
          <w:sz w:val="18"/>
          <w:szCs w:val="18"/>
        </w:rPr>
        <w:tab/>
      </w:r>
      <w:proofErr w:type="gramStart"/>
      <w:r w:rsidRPr="005E0DF8">
        <w:rPr>
          <w:rFonts w:cs="Arial"/>
          <w:spacing w:val="-2"/>
          <w:sz w:val="18"/>
          <w:szCs w:val="18"/>
        </w:rPr>
        <w:t>WHEREAS:-</w:t>
      </w:r>
      <w:proofErr w:type="gramEnd"/>
    </w:p>
    <w:p w14:paraId="69CA4154" w14:textId="77777777" w:rsidR="00500693" w:rsidRPr="005E0DF8" w:rsidRDefault="00500693" w:rsidP="00CB5609">
      <w:pPr>
        <w:suppressAutoHyphens/>
        <w:rPr>
          <w:rFonts w:cs="Arial"/>
          <w:spacing w:val="-2"/>
          <w:sz w:val="18"/>
          <w:szCs w:val="18"/>
        </w:rPr>
      </w:pPr>
    </w:p>
    <w:p w14:paraId="0F391826" w14:textId="77777777" w:rsidR="00500693" w:rsidRPr="005E0DF8" w:rsidRDefault="00500693" w:rsidP="00CB5609">
      <w:pPr>
        <w:suppressAutoHyphens/>
        <w:ind w:hanging="567"/>
        <w:rPr>
          <w:rFonts w:cs="Arial"/>
          <w:spacing w:val="-2"/>
          <w:sz w:val="18"/>
          <w:szCs w:val="18"/>
        </w:rPr>
      </w:pPr>
      <w:r w:rsidRPr="005E0DF8">
        <w:rPr>
          <w:rFonts w:cs="Arial"/>
          <w:spacing w:val="-2"/>
          <w:sz w:val="18"/>
          <w:szCs w:val="18"/>
        </w:rPr>
        <w:t>1.</w:t>
      </w:r>
      <w:r w:rsidRPr="005E0DF8">
        <w:rPr>
          <w:rFonts w:cs="Arial"/>
          <w:spacing w:val="-2"/>
          <w:sz w:val="18"/>
          <w:szCs w:val="18"/>
        </w:rPr>
        <w:tab/>
        <w:t xml:space="preserve">The Secretary of State has placed with </w:t>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t xml:space="preserve">(hereinafter called "the main contractor") a contract bearing the reference number </w:t>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t xml:space="preserve">(hereinafter called "the main contract") for the design and development of </w:t>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t>the effect of which is that the costs of such design and development (including the cost referable to any sub-contracts hereinafter referred to) will be substantially borne by the Secretary of State.</w:t>
      </w:r>
    </w:p>
    <w:p w14:paraId="1C601B1C" w14:textId="77777777" w:rsidR="00500693" w:rsidRPr="005E0DF8" w:rsidRDefault="00500693" w:rsidP="00CB5609">
      <w:pPr>
        <w:suppressAutoHyphens/>
        <w:rPr>
          <w:rFonts w:cs="Arial"/>
          <w:spacing w:val="-2"/>
          <w:sz w:val="18"/>
          <w:szCs w:val="18"/>
        </w:rPr>
      </w:pPr>
    </w:p>
    <w:p w14:paraId="2DFCC894" w14:textId="77777777" w:rsidR="00500693" w:rsidRPr="005E0DF8" w:rsidRDefault="00500693" w:rsidP="00CB5609">
      <w:pPr>
        <w:suppressAutoHyphens/>
        <w:ind w:hanging="567"/>
        <w:rPr>
          <w:rFonts w:cs="Arial"/>
          <w:spacing w:val="-2"/>
          <w:sz w:val="18"/>
          <w:szCs w:val="18"/>
        </w:rPr>
      </w:pPr>
      <w:r w:rsidRPr="005E0DF8">
        <w:rPr>
          <w:rFonts w:cs="Arial"/>
          <w:spacing w:val="-2"/>
          <w:sz w:val="18"/>
          <w:szCs w:val="18"/>
        </w:rPr>
        <w:t>2.</w:t>
      </w:r>
      <w:r w:rsidRPr="005E0DF8">
        <w:rPr>
          <w:rFonts w:cs="Arial"/>
          <w:spacing w:val="-2"/>
          <w:sz w:val="18"/>
          <w:szCs w:val="18"/>
        </w:rPr>
        <w:tab/>
        <w:t>The main contractor contemplates that the design development and supply of certain components needed for performance of the main contract will be undertaken by various third parties in pursuance of sub-contracts made between them and the main contractor.</w:t>
      </w:r>
    </w:p>
    <w:p w14:paraId="55A7B393" w14:textId="77777777" w:rsidR="00500693" w:rsidRPr="005E0DF8" w:rsidRDefault="00500693" w:rsidP="00CB5609">
      <w:pPr>
        <w:suppressAutoHyphens/>
        <w:rPr>
          <w:rFonts w:cs="Arial"/>
          <w:spacing w:val="-2"/>
          <w:sz w:val="18"/>
          <w:szCs w:val="18"/>
        </w:rPr>
      </w:pPr>
    </w:p>
    <w:p w14:paraId="1DA0F821" w14:textId="77777777" w:rsidR="00500693" w:rsidRPr="005E0DF8" w:rsidRDefault="00500693" w:rsidP="00CB5609">
      <w:pPr>
        <w:suppressAutoHyphens/>
        <w:ind w:hanging="567"/>
        <w:rPr>
          <w:rFonts w:cs="Arial"/>
          <w:spacing w:val="-2"/>
          <w:sz w:val="18"/>
          <w:szCs w:val="18"/>
        </w:rPr>
      </w:pPr>
      <w:r w:rsidRPr="005E0DF8">
        <w:rPr>
          <w:rFonts w:cs="Arial"/>
          <w:spacing w:val="-2"/>
          <w:sz w:val="18"/>
          <w:szCs w:val="18"/>
        </w:rPr>
        <w:t>3.</w:t>
      </w:r>
      <w:r w:rsidRPr="005E0DF8">
        <w:rPr>
          <w:rFonts w:cs="Arial"/>
          <w:spacing w:val="-2"/>
          <w:sz w:val="18"/>
          <w:szCs w:val="18"/>
        </w:rPr>
        <w:tab/>
        <w:t xml:space="preserve">With a view to securing to the Secretary of State rights </w:t>
      </w:r>
      <w:proofErr w:type="gramStart"/>
      <w:r w:rsidRPr="005E0DF8">
        <w:rPr>
          <w:rFonts w:cs="Arial"/>
          <w:spacing w:val="-2"/>
          <w:sz w:val="18"/>
          <w:szCs w:val="18"/>
        </w:rPr>
        <w:t>as regards</w:t>
      </w:r>
      <w:proofErr w:type="gramEnd"/>
      <w:r w:rsidRPr="005E0DF8">
        <w:rPr>
          <w:rFonts w:cs="Arial"/>
          <w:spacing w:val="-2"/>
          <w:sz w:val="18"/>
          <w:szCs w:val="18"/>
        </w:rPr>
        <w:t xml:space="preserve"> inventions designs and other related matters in respect of any sub-contract the main contract provides that the main contractor shall not enter into any sub-contract for any component aforesaid without obtaining the prior approval of the Secretary of State.</w:t>
      </w:r>
    </w:p>
    <w:p w14:paraId="435BC8C7" w14:textId="77777777" w:rsidR="00500693" w:rsidRPr="005E0DF8" w:rsidRDefault="00500693" w:rsidP="00CB5609">
      <w:pPr>
        <w:suppressAutoHyphens/>
        <w:rPr>
          <w:rFonts w:cs="Arial"/>
          <w:spacing w:val="-2"/>
          <w:sz w:val="18"/>
          <w:szCs w:val="18"/>
        </w:rPr>
      </w:pPr>
    </w:p>
    <w:p w14:paraId="33325C60" w14:textId="77777777" w:rsidR="00500693" w:rsidRPr="005E0DF8" w:rsidRDefault="00500693" w:rsidP="00CB5609">
      <w:pPr>
        <w:suppressAutoHyphens/>
        <w:ind w:hanging="567"/>
        <w:rPr>
          <w:rFonts w:cs="Arial"/>
          <w:spacing w:val="-2"/>
          <w:sz w:val="18"/>
          <w:szCs w:val="18"/>
        </w:rPr>
      </w:pPr>
      <w:r w:rsidRPr="005E0DF8">
        <w:rPr>
          <w:rFonts w:cs="Arial"/>
          <w:spacing w:val="-2"/>
          <w:sz w:val="18"/>
          <w:szCs w:val="18"/>
        </w:rPr>
        <w:t>4.</w:t>
      </w:r>
      <w:r w:rsidRPr="005E0DF8">
        <w:rPr>
          <w:rFonts w:cs="Arial"/>
          <w:spacing w:val="-2"/>
          <w:sz w:val="18"/>
          <w:szCs w:val="18"/>
        </w:rPr>
        <w:tab/>
        <w:t xml:space="preserve">The main contractor has now informed the Secretary of State that </w:t>
      </w:r>
      <w:proofErr w:type="gramStart"/>
      <w:r w:rsidRPr="005E0DF8">
        <w:rPr>
          <w:rFonts w:cs="Arial"/>
          <w:spacing w:val="-2"/>
          <w:sz w:val="18"/>
          <w:szCs w:val="18"/>
        </w:rPr>
        <w:t>for the purpose of</w:t>
      </w:r>
      <w:proofErr w:type="gramEnd"/>
      <w:r w:rsidRPr="005E0DF8">
        <w:rPr>
          <w:rFonts w:cs="Arial"/>
          <w:spacing w:val="-2"/>
          <w:sz w:val="18"/>
          <w:szCs w:val="18"/>
        </w:rPr>
        <w:t xml:space="preserve">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14:paraId="2E0E9FCD" w14:textId="77777777" w:rsidR="00500693" w:rsidRPr="005E0DF8" w:rsidRDefault="00500693" w:rsidP="00CB5609">
      <w:pPr>
        <w:suppressAutoHyphens/>
        <w:rPr>
          <w:rFonts w:cs="Arial"/>
          <w:spacing w:val="-2"/>
          <w:sz w:val="18"/>
          <w:szCs w:val="18"/>
        </w:rPr>
      </w:pPr>
    </w:p>
    <w:p w14:paraId="0215358C" w14:textId="77777777" w:rsidR="00500693" w:rsidRPr="005E0DF8" w:rsidRDefault="00500693" w:rsidP="00CB5609">
      <w:pPr>
        <w:suppressAutoHyphens/>
        <w:ind w:hanging="567"/>
        <w:rPr>
          <w:rFonts w:cs="Arial"/>
          <w:spacing w:val="-2"/>
          <w:sz w:val="18"/>
          <w:szCs w:val="18"/>
        </w:rPr>
      </w:pPr>
      <w:r w:rsidRPr="005E0DF8">
        <w:rPr>
          <w:rFonts w:cs="Arial"/>
          <w:spacing w:val="-2"/>
          <w:sz w:val="18"/>
          <w:szCs w:val="18"/>
        </w:rPr>
        <w:t>5.</w:t>
      </w:r>
      <w:r w:rsidRPr="005E0DF8">
        <w:rPr>
          <w:rFonts w:cs="Arial"/>
          <w:spacing w:val="-2"/>
          <w:sz w:val="18"/>
          <w:szCs w:val="18"/>
        </w:rPr>
        <w:tab/>
        <w:t>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668108BE" w14:textId="77777777" w:rsidR="00EE000D" w:rsidRPr="005E0DF8" w:rsidRDefault="00EE000D" w:rsidP="00CB5609">
      <w:pPr>
        <w:suppressAutoHyphens/>
        <w:rPr>
          <w:rFonts w:cs="Arial"/>
          <w:spacing w:val="-2"/>
          <w:sz w:val="18"/>
          <w:szCs w:val="18"/>
        </w:rPr>
        <w:sectPr w:rsidR="00EE000D" w:rsidRPr="005E0DF8" w:rsidSect="00CB5609">
          <w:footerReference w:type="default" r:id="rId59"/>
          <w:pgSz w:w="11906" w:h="16838"/>
          <w:pgMar w:top="1440" w:right="1440" w:bottom="1440" w:left="1440" w:header="708" w:footer="708" w:gutter="0"/>
          <w:cols w:space="708"/>
          <w:docGrid w:linePitch="360"/>
        </w:sectPr>
      </w:pPr>
    </w:p>
    <w:p w14:paraId="02B3E693" w14:textId="2FE45AED" w:rsidR="00500693" w:rsidRPr="005E0DF8" w:rsidRDefault="00500693" w:rsidP="00CB5609">
      <w:pPr>
        <w:suppressAutoHyphens/>
        <w:rPr>
          <w:rFonts w:cs="Arial"/>
          <w:spacing w:val="-2"/>
          <w:sz w:val="18"/>
          <w:szCs w:val="18"/>
        </w:rPr>
      </w:pPr>
    </w:p>
    <w:p w14:paraId="4AA1370C" w14:textId="77777777" w:rsidR="00500693" w:rsidRPr="005E0DF8" w:rsidRDefault="00500693" w:rsidP="00CB5609">
      <w:pPr>
        <w:suppressAutoHyphens/>
        <w:rPr>
          <w:rFonts w:cs="Arial"/>
          <w:spacing w:val="-2"/>
          <w:sz w:val="18"/>
          <w:szCs w:val="18"/>
        </w:rPr>
      </w:pPr>
      <w:r w:rsidRPr="005E0DF8">
        <w:rPr>
          <w:rFonts w:cs="Arial"/>
          <w:spacing w:val="-2"/>
          <w:sz w:val="18"/>
          <w:szCs w:val="18"/>
        </w:rPr>
        <w:t xml:space="preserve">NOW THIS AGREEMENT made in consideration of the premises and of the rights and liabilities hereunder mutually granted and undertaken WITNESSETH AND IT IS HEREBY AGREED AND DECLARED as </w:t>
      </w:r>
      <w:proofErr w:type="gramStart"/>
      <w:r w:rsidRPr="005E0DF8">
        <w:rPr>
          <w:rFonts w:cs="Arial"/>
          <w:spacing w:val="-2"/>
          <w:sz w:val="18"/>
          <w:szCs w:val="18"/>
        </w:rPr>
        <w:t>follows:-</w:t>
      </w:r>
      <w:proofErr w:type="gramEnd"/>
    </w:p>
    <w:p w14:paraId="25C9A731" w14:textId="77777777" w:rsidR="00500693" w:rsidRPr="005E0DF8" w:rsidRDefault="00500693" w:rsidP="00CB5609">
      <w:pPr>
        <w:suppressAutoHyphens/>
        <w:rPr>
          <w:rFonts w:cs="Arial"/>
          <w:spacing w:val="-2"/>
          <w:sz w:val="18"/>
          <w:szCs w:val="18"/>
        </w:rPr>
      </w:pPr>
    </w:p>
    <w:p w14:paraId="441FBAD9" w14:textId="77777777" w:rsidR="00500693" w:rsidRPr="005E0DF8" w:rsidRDefault="00500693" w:rsidP="00CB5609">
      <w:pPr>
        <w:suppressAutoHyphens/>
        <w:ind w:hanging="567"/>
        <w:rPr>
          <w:rFonts w:cs="Arial"/>
          <w:spacing w:val="-2"/>
          <w:sz w:val="18"/>
          <w:szCs w:val="18"/>
        </w:rPr>
      </w:pPr>
      <w:r w:rsidRPr="005E0DF8">
        <w:rPr>
          <w:rFonts w:cs="Arial"/>
          <w:spacing w:val="-2"/>
          <w:sz w:val="18"/>
          <w:szCs w:val="18"/>
        </w:rPr>
        <w:t>1.</w:t>
      </w:r>
      <w:r w:rsidRPr="005E0DF8">
        <w:rPr>
          <w:rFonts w:cs="Arial"/>
          <w:spacing w:val="-2"/>
          <w:sz w:val="18"/>
          <w:szCs w:val="18"/>
        </w:rPr>
        <w:tab/>
        <w:t>The Sub-Contractor and the Secretary of State hereby agree to be bound to each other by the provisions of the Conditions as set out in the Second Schedule hereto.</w:t>
      </w:r>
    </w:p>
    <w:p w14:paraId="104FEB94" w14:textId="77777777" w:rsidR="00500693" w:rsidRPr="005E0DF8" w:rsidRDefault="00500693" w:rsidP="00CB5609">
      <w:pPr>
        <w:suppressAutoHyphens/>
        <w:ind w:hanging="567"/>
        <w:rPr>
          <w:rFonts w:cs="Arial"/>
          <w:spacing w:val="-2"/>
          <w:sz w:val="18"/>
          <w:szCs w:val="18"/>
        </w:rPr>
      </w:pPr>
    </w:p>
    <w:p w14:paraId="650D50F3" w14:textId="77777777" w:rsidR="00500693" w:rsidRPr="005E0DF8" w:rsidRDefault="00500693" w:rsidP="00CB5609">
      <w:pPr>
        <w:suppressAutoHyphens/>
        <w:ind w:hanging="567"/>
        <w:rPr>
          <w:rFonts w:cs="Arial"/>
          <w:spacing w:val="-2"/>
          <w:sz w:val="18"/>
          <w:szCs w:val="18"/>
        </w:rPr>
      </w:pPr>
    </w:p>
    <w:p w14:paraId="4AE75F5B" w14:textId="69BB858F" w:rsidR="00500693" w:rsidRPr="005E0DF8" w:rsidRDefault="00500693" w:rsidP="00CB5609">
      <w:pPr>
        <w:suppressAutoHyphens/>
        <w:ind w:hanging="567"/>
        <w:jc w:val="center"/>
        <w:rPr>
          <w:rFonts w:cs="Arial"/>
          <w:spacing w:val="-2"/>
          <w:sz w:val="18"/>
          <w:szCs w:val="18"/>
        </w:rPr>
      </w:pPr>
    </w:p>
    <w:p w14:paraId="2942012C" w14:textId="77777777" w:rsidR="00500693" w:rsidRPr="005E0DF8" w:rsidRDefault="00500693" w:rsidP="00CB5609">
      <w:pPr>
        <w:suppressAutoHyphens/>
        <w:jc w:val="right"/>
        <w:rPr>
          <w:rFonts w:cs="Arial"/>
          <w:spacing w:val="-2"/>
          <w:sz w:val="18"/>
          <w:szCs w:val="18"/>
        </w:rPr>
      </w:pPr>
      <w:r w:rsidRPr="005E0DF8">
        <w:rPr>
          <w:rFonts w:cs="Arial"/>
          <w:spacing w:val="-2"/>
          <w:sz w:val="18"/>
          <w:szCs w:val="18"/>
        </w:rPr>
        <w:t>DEFFORM 177 (</w:t>
      </w:r>
      <w:proofErr w:type="spellStart"/>
      <w:r w:rsidRPr="005E0DF8">
        <w:rPr>
          <w:rFonts w:cs="Arial"/>
          <w:spacing w:val="-2"/>
          <w:sz w:val="18"/>
          <w:szCs w:val="18"/>
        </w:rPr>
        <w:t>Edn</w:t>
      </w:r>
      <w:proofErr w:type="spellEnd"/>
      <w:r w:rsidRPr="005E0DF8">
        <w:rPr>
          <w:rFonts w:cs="Arial"/>
          <w:spacing w:val="-2"/>
          <w:sz w:val="18"/>
          <w:szCs w:val="18"/>
        </w:rPr>
        <w:t xml:space="preserve"> 3/80)</w:t>
      </w:r>
    </w:p>
    <w:p w14:paraId="6433CA07" w14:textId="77777777" w:rsidR="00500693" w:rsidRPr="005E0DF8" w:rsidRDefault="00500693" w:rsidP="00CB5609">
      <w:pPr>
        <w:suppressAutoHyphens/>
        <w:jc w:val="right"/>
        <w:rPr>
          <w:rFonts w:cs="Arial"/>
          <w:spacing w:val="-2"/>
          <w:sz w:val="18"/>
          <w:szCs w:val="18"/>
        </w:rPr>
      </w:pPr>
    </w:p>
    <w:p w14:paraId="31DA4E9A" w14:textId="77777777" w:rsidR="00500693" w:rsidRPr="005E0DF8" w:rsidRDefault="00500693" w:rsidP="00CB5609">
      <w:pPr>
        <w:suppressAutoHyphens/>
        <w:rPr>
          <w:rFonts w:cs="Arial"/>
          <w:spacing w:val="-2"/>
          <w:sz w:val="18"/>
          <w:szCs w:val="18"/>
        </w:rPr>
      </w:pPr>
    </w:p>
    <w:p w14:paraId="1F063E8B" w14:textId="77777777" w:rsidR="00500693" w:rsidRPr="005E0DF8" w:rsidRDefault="00500693" w:rsidP="00CB5609">
      <w:pPr>
        <w:suppressAutoHyphens/>
        <w:ind w:hanging="567"/>
        <w:rPr>
          <w:rFonts w:cs="Arial"/>
          <w:spacing w:val="-2"/>
          <w:sz w:val="18"/>
          <w:szCs w:val="18"/>
        </w:rPr>
      </w:pPr>
      <w:r w:rsidRPr="005E0DF8">
        <w:rPr>
          <w:rFonts w:cs="Arial"/>
          <w:spacing w:val="-2"/>
          <w:sz w:val="18"/>
          <w:szCs w:val="18"/>
        </w:rPr>
        <w:t>2.</w:t>
      </w:r>
      <w:r w:rsidRPr="005E0DF8">
        <w:rPr>
          <w:rFonts w:cs="Arial"/>
          <w:spacing w:val="-2"/>
          <w:sz w:val="18"/>
          <w:szCs w:val="18"/>
        </w:rPr>
        <w:tab/>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4D9A10BE" w14:textId="77777777" w:rsidR="00500693" w:rsidRPr="005E0DF8" w:rsidRDefault="00500693" w:rsidP="00CB5609">
      <w:pPr>
        <w:suppressAutoHyphens/>
        <w:rPr>
          <w:rFonts w:cs="Arial"/>
          <w:spacing w:val="-2"/>
          <w:sz w:val="18"/>
          <w:szCs w:val="18"/>
        </w:rPr>
      </w:pPr>
    </w:p>
    <w:p w14:paraId="2A813658" w14:textId="77777777" w:rsidR="00500693" w:rsidRPr="005E0DF8" w:rsidRDefault="00500693" w:rsidP="00CB5609">
      <w:pPr>
        <w:suppressAutoHyphens/>
        <w:rPr>
          <w:rFonts w:cs="Arial"/>
          <w:spacing w:val="-2"/>
          <w:sz w:val="18"/>
          <w:szCs w:val="18"/>
        </w:rPr>
      </w:pPr>
      <w:r w:rsidRPr="005E0DF8">
        <w:rPr>
          <w:rFonts w:cs="Arial"/>
          <w:spacing w:val="-2"/>
          <w:sz w:val="18"/>
          <w:szCs w:val="18"/>
        </w:rPr>
        <w:t>IN WITNESS whereof the parties hereto have set their hands the day and years first before written</w:t>
      </w:r>
    </w:p>
    <w:p w14:paraId="3A0EA855" w14:textId="77777777" w:rsidR="00500693" w:rsidRPr="005E0DF8" w:rsidRDefault="00500693" w:rsidP="00CB5609">
      <w:pPr>
        <w:suppressAutoHyphens/>
        <w:rPr>
          <w:rFonts w:cs="Arial"/>
          <w:spacing w:val="-2"/>
          <w:sz w:val="18"/>
          <w:szCs w:val="18"/>
        </w:rPr>
      </w:pPr>
    </w:p>
    <w:p w14:paraId="5F5CA0F7" w14:textId="77777777" w:rsidR="00500693" w:rsidRPr="005E0DF8" w:rsidRDefault="00500693" w:rsidP="00CB5609">
      <w:pPr>
        <w:suppressAutoHyphens/>
        <w:rPr>
          <w:rFonts w:cs="Arial"/>
          <w:spacing w:val="-2"/>
          <w:sz w:val="18"/>
          <w:szCs w:val="18"/>
        </w:rPr>
      </w:pPr>
    </w:p>
    <w:p w14:paraId="7F9806A2" w14:textId="77777777" w:rsidR="00500693" w:rsidRPr="005E0DF8" w:rsidRDefault="00500693" w:rsidP="00CB5609">
      <w:pPr>
        <w:suppressAutoHyphens/>
        <w:rPr>
          <w:rFonts w:cs="Arial"/>
          <w:spacing w:val="-2"/>
          <w:sz w:val="18"/>
          <w:szCs w:val="18"/>
        </w:rPr>
      </w:pPr>
    </w:p>
    <w:p w14:paraId="06436C11" w14:textId="77777777" w:rsidR="00500693" w:rsidRPr="005E0DF8" w:rsidRDefault="00500693" w:rsidP="00CB5609">
      <w:pPr>
        <w:suppressAutoHyphens/>
        <w:rPr>
          <w:rFonts w:cs="Arial"/>
          <w:spacing w:val="-2"/>
          <w:sz w:val="18"/>
          <w:szCs w:val="18"/>
        </w:rPr>
      </w:pPr>
      <w:r w:rsidRPr="005E0DF8">
        <w:rPr>
          <w:rFonts w:cs="Arial"/>
          <w:spacing w:val="-2"/>
          <w:sz w:val="18"/>
          <w:szCs w:val="18"/>
        </w:rPr>
        <w:t>Signed on behalf of</w:t>
      </w:r>
    </w:p>
    <w:p w14:paraId="63957B5A" w14:textId="77777777" w:rsidR="00500693" w:rsidRPr="005E0DF8" w:rsidRDefault="00500693" w:rsidP="00CB5609">
      <w:pPr>
        <w:suppressAutoHyphens/>
        <w:rPr>
          <w:rFonts w:cs="Arial"/>
          <w:spacing w:val="-2"/>
          <w:sz w:val="18"/>
          <w:szCs w:val="18"/>
        </w:rPr>
      </w:pPr>
      <w:r w:rsidRPr="005E0DF8">
        <w:rPr>
          <w:rFonts w:cs="Arial"/>
          <w:spacing w:val="-2"/>
          <w:sz w:val="18"/>
          <w:szCs w:val="18"/>
        </w:rPr>
        <w:t>the Sub-Contractor</w:t>
      </w:r>
    </w:p>
    <w:p w14:paraId="78AA07DB" w14:textId="77777777" w:rsidR="00500693" w:rsidRPr="005E0DF8" w:rsidRDefault="00500693" w:rsidP="00CB5609">
      <w:pPr>
        <w:suppressAutoHyphens/>
        <w:rPr>
          <w:rFonts w:cs="Arial"/>
          <w:spacing w:val="-2"/>
          <w:sz w:val="18"/>
          <w:szCs w:val="18"/>
        </w:rPr>
      </w:pPr>
    </w:p>
    <w:p w14:paraId="2DFC466F" w14:textId="77777777" w:rsidR="00500693" w:rsidRPr="005E0DF8" w:rsidRDefault="00500693" w:rsidP="00CB5609">
      <w:pPr>
        <w:suppressAutoHyphens/>
        <w:ind w:firstLine="720"/>
        <w:rPr>
          <w:rFonts w:cs="Arial"/>
          <w:spacing w:val="-2"/>
          <w:sz w:val="18"/>
          <w:szCs w:val="18"/>
        </w:rPr>
      </w:pPr>
      <w:r w:rsidRPr="005E0DF8">
        <w:rPr>
          <w:rFonts w:cs="Arial"/>
          <w:spacing w:val="-2"/>
          <w:sz w:val="18"/>
          <w:szCs w:val="18"/>
        </w:rPr>
        <w:t>(in capacity of</w:t>
      </w:r>
      <w:r w:rsidRPr="005E0DF8">
        <w:rPr>
          <w:rFonts w:cs="Arial"/>
          <w:spacing w:val="-2"/>
          <w:sz w:val="18"/>
          <w:szCs w:val="18"/>
        </w:rPr>
        <w:tab/>
      </w:r>
      <w:r w:rsidRPr="005E0DF8">
        <w:rPr>
          <w:rFonts w:cs="Arial"/>
          <w:spacing w:val="-2"/>
          <w:sz w:val="18"/>
          <w:szCs w:val="18"/>
        </w:rPr>
        <w:tab/>
      </w:r>
      <w:r w:rsidRPr="005E0DF8">
        <w:rPr>
          <w:rFonts w:cs="Arial"/>
          <w:spacing w:val="-2"/>
          <w:sz w:val="18"/>
          <w:szCs w:val="18"/>
        </w:rPr>
        <w:tab/>
        <w:t>)</w:t>
      </w:r>
    </w:p>
    <w:p w14:paraId="4226DD20" w14:textId="77777777" w:rsidR="00500693" w:rsidRPr="005E0DF8" w:rsidRDefault="00500693" w:rsidP="00CB5609">
      <w:pPr>
        <w:suppressAutoHyphens/>
        <w:rPr>
          <w:rFonts w:cs="Arial"/>
          <w:spacing w:val="-2"/>
          <w:sz w:val="18"/>
          <w:szCs w:val="18"/>
        </w:rPr>
      </w:pPr>
    </w:p>
    <w:p w14:paraId="67FDF56E" w14:textId="77777777" w:rsidR="00500693" w:rsidRPr="005E0DF8" w:rsidRDefault="00500693" w:rsidP="00CB5609">
      <w:pPr>
        <w:suppressAutoHyphens/>
        <w:rPr>
          <w:rFonts w:cs="Arial"/>
          <w:spacing w:val="-2"/>
          <w:sz w:val="18"/>
          <w:szCs w:val="18"/>
        </w:rPr>
      </w:pPr>
    </w:p>
    <w:p w14:paraId="14BD70E1" w14:textId="77777777" w:rsidR="00500693" w:rsidRPr="005E0DF8" w:rsidRDefault="00500693" w:rsidP="00CB5609">
      <w:pPr>
        <w:suppressAutoHyphens/>
        <w:rPr>
          <w:rFonts w:cs="Arial"/>
          <w:spacing w:val="-2"/>
          <w:sz w:val="18"/>
          <w:szCs w:val="18"/>
        </w:rPr>
      </w:pPr>
    </w:p>
    <w:p w14:paraId="42A01B24" w14:textId="77777777" w:rsidR="00500693" w:rsidRPr="005E0DF8" w:rsidRDefault="00500693" w:rsidP="00CB5609">
      <w:pPr>
        <w:suppressAutoHyphens/>
        <w:rPr>
          <w:rFonts w:cs="Arial"/>
          <w:spacing w:val="-2"/>
          <w:sz w:val="18"/>
          <w:szCs w:val="18"/>
        </w:rPr>
      </w:pPr>
      <w:r w:rsidRPr="005E0DF8">
        <w:rPr>
          <w:rFonts w:cs="Arial"/>
          <w:spacing w:val="-2"/>
          <w:sz w:val="18"/>
          <w:szCs w:val="18"/>
        </w:rPr>
        <w:t>Signed on behalf of</w:t>
      </w:r>
    </w:p>
    <w:p w14:paraId="133DFEC9" w14:textId="77777777" w:rsidR="00500693" w:rsidRPr="005E0DF8" w:rsidRDefault="00500693" w:rsidP="00CB5609">
      <w:pPr>
        <w:suppressAutoHyphens/>
        <w:rPr>
          <w:rFonts w:cs="Arial"/>
          <w:spacing w:val="-2"/>
          <w:sz w:val="18"/>
          <w:szCs w:val="18"/>
        </w:rPr>
      </w:pPr>
      <w:r w:rsidRPr="005E0DF8">
        <w:rPr>
          <w:rFonts w:cs="Arial"/>
          <w:spacing w:val="-2"/>
          <w:sz w:val="18"/>
          <w:szCs w:val="18"/>
        </w:rPr>
        <w:t>The Secretary of</w:t>
      </w:r>
    </w:p>
    <w:p w14:paraId="4C641C2B" w14:textId="77777777" w:rsidR="00500693" w:rsidRPr="005E0DF8" w:rsidRDefault="00500693" w:rsidP="00CB5609">
      <w:pPr>
        <w:suppressAutoHyphens/>
        <w:rPr>
          <w:rFonts w:cs="Arial"/>
          <w:spacing w:val="-2"/>
          <w:sz w:val="18"/>
          <w:szCs w:val="18"/>
        </w:rPr>
      </w:pPr>
      <w:r w:rsidRPr="005E0DF8">
        <w:rPr>
          <w:rFonts w:cs="Arial"/>
          <w:spacing w:val="-2"/>
          <w:sz w:val="18"/>
          <w:szCs w:val="18"/>
        </w:rPr>
        <w:t>State for Defence</w:t>
      </w:r>
    </w:p>
    <w:p w14:paraId="7A53B5ED" w14:textId="31F708CC" w:rsidR="00500693" w:rsidRPr="005E0DF8" w:rsidRDefault="00500693" w:rsidP="00CB5609">
      <w:pPr>
        <w:suppressAutoHyphens/>
        <w:rPr>
          <w:rFonts w:cs="Arial"/>
          <w:spacing w:val="-2"/>
          <w:sz w:val="18"/>
          <w:szCs w:val="18"/>
        </w:rPr>
      </w:pPr>
    </w:p>
    <w:p w14:paraId="45A710EF" w14:textId="3DB6A951" w:rsidR="00500693" w:rsidRPr="005E0DF8" w:rsidRDefault="00500693" w:rsidP="00CB5609">
      <w:pPr>
        <w:suppressAutoHyphens/>
        <w:rPr>
          <w:rFonts w:cs="Arial"/>
          <w:spacing w:val="-2"/>
          <w:sz w:val="18"/>
          <w:szCs w:val="18"/>
        </w:rPr>
      </w:pPr>
    </w:p>
    <w:p w14:paraId="2F0B13DB" w14:textId="26C32188" w:rsidR="00500693" w:rsidRPr="005E0DF8" w:rsidRDefault="00500693" w:rsidP="00CB5609">
      <w:pPr>
        <w:suppressAutoHyphens/>
        <w:jc w:val="center"/>
        <w:rPr>
          <w:rFonts w:cs="Arial"/>
          <w:spacing w:val="-2"/>
          <w:sz w:val="18"/>
          <w:szCs w:val="18"/>
        </w:rPr>
      </w:pPr>
    </w:p>
    <w:p w14:paraId="09B49CEA" w14:textId="247CBE78" w:rsidR="00500693" w:rsidRPr="005E0DF8" w:rsidRDefault="00B53F44" w:rsidP="00CB5609">
      <w:pPr>
        <w:suppressAutoHyphens/>
        <w:jc w:val="center"/>
        <w:rPr>
          <w:rFonts w:cs="Arial"/>
          <w:spacing w:val="-2"/>
          <w:sz w:val="18"/>
          <w:szCs w:val="18"/>
        </w:rPr>
      </w:pPr>
      <w:r>
        <w:rPr>
          <w:rFonts w:cs="Arial"/>
          <w:spacing w:val="-2"/>
          <w:sz w:val="18"/>
          <w:szCs w:val="18"/>
        </w:rPr>
        <w:t>T</w:t>
      </w:r>
      <w:r w:rsidR="00500693" w:rsidRPr="005E0DF8">
        <w:rPr>
          <w:rFonts w:cs="Arial"/>
          <w:spacing w:val="-2"/>
          <w:sz w:val="18"/>
          <w:szCs w:val="18"/>
        </w:rPr>
        <w:t>HE FIRST SCHEDULE</w:t>
      </w:r>
    </w:p>
    <w:p w14:paraId="70F47367" w14:textId="77777777" w:rsidR="00500693" w:rsidRPr="005E0DF8" w:rsidRDefault="00500693" w:rsidP="00CB5609">
      <w:pPr>
        <w:suppressAutoHyphens/>
        <w:jc w:val="both"/>
        <w:rPr>
          <w:rFonts w:cs="Arial"/>
          <w:spacing w:val="-2"/>
          <w:sz w:val="18"/>
          <w:szCs w:val="18"/>
        </w:rPr>
      </w:pPr>
    </w:p>
    <w:p w14:paraId="6CFC31AC" w14:textId="77777777" w:rsidR="00500693" w:rsidRPr="005E0DF8" w:rsidRDefault="00500693" w:rsidP="00CB5609">
      <w:pPr>
        <w:suppressAutoHyphens/>
        <w:jc w:val="both"/>
        <w:rPr>
          <w:rFonts w:cs="Arial"/>
          <w:spacing w:val="-2"/>
          <w:sz w:val="18"/>
          <w:szCs w:val="18"/>
        </w:rPr>
      </w:pPr>
      <w:r w:rsidRPr="005E0DF8">
        <w:rPr>
          <w:rFonts w:cs="Arial"/>
          <w:spacing w:val="-2"/>
          <w:sz w:val="18"/>
          <w:szCs w:val="18"/>
        </w:rPr>
        <w:t xml:space="preserve">The Sub-Contract Items </w:t>
      </w:r>
      <w:proofErr w:type="gramStart"/>
      <w:r w:rsidRPr="005E0DF8">
        <w:rPr>
          <w:rFonts w:cs="Arial"/>
          <w:spacing w:val="-2"/>
          <w:sz w:val="18"/>
          <w:szCs w:val="18"/>
        </w:rPr>
        <w:t>are:-</w:t>
      </w:r>
      <w:proofErr w:type="gramEnd"/>
    </w:p>
    <w:p w14:paraId="220A8C0C" w14:textId="77777777" w:rsidR="00500693" w:rsidRPr="005E0DF8" w:rsidRDefault="00500693" w:rsidP="00CB5609">
      <w:pPr>
        <w:suppressAutoHyphens/>
        <w:jc w:val="both"/>
        <w:rPr>
          <w:rFonts w:cs="Arial"/>
          <w:spacing w:val="-2"/>
          <w:sz w:val="18"/>
          <w:szCs w:val="18"/>
        </w:rPr>
      </w:pPr>
    </w:p>
    <w:p w14:paraId="6648B01A" w14:textId="77777777" w:rsidR="00705578" w:rsidRPr="005E0DF8" w:rsidRDefault="00705578" w:rsidP="00CB5609">
      <w:pPr>
        <w:suppressAutoHyphens/>
        <w:jc w:val="both"/>
        <w:rPr>
          <w:rFonts w:cs="Arial"/>
          <w:spacing w:val="-2"/>
          <w:sz w:val="18"/>
          <w:szCs w:val="18"/>
        </w:rPr>
      </w:pPr>
      <w:r w:rsidRPr="005E0DF8">
        <w:rPr>
          <w:rFonts w:cs="Arial"/>
          <w:spacing w:val="-2"/>
          <w:sz w:val="18"/>
          <w:szCs w:val="18"/>
        </w:rPr>
        <w:t>To be</w:t>
      </w:r>
    </w:p>
    <w:p w14:paraId="0D98CD8F" w14:textId="77777777" w:rsidR="00705578" w:rsidRPr="005E0DF8" w:rsidRDefault="00705578" w:rsidP="00CB5609">
      <w:pPr>
        <w:suppressAutoHyphens/>
        <w:jc w:val="both"/>
        <w:rPr>
          <w:rFonts w:cs="Arial"/>
          <w:spacing w:val="-2"/>
          <w:sz w:val="18"/>
          <w:szCs w:val="18"/>
        </w:rPr>
      </w:pPr>
      <w:r w:rsidRPr="005E0DF8">
        <w:rPr>
          <w:rFonts w:cs="Arial"/>
          <w:spacing w:val="-2"/>
          <w:sz w:val="18"/>
          <w:szCs w:val="18"/>
        </w:rPr>
        <w:t>inserted as</w:t>
      </w:r>
    </w:p>
    <w:p w14:paraId="3A12A0F2" w14:textId="77777777" w:rsidR="00705578" w:rsidRPr="005E0DF8" w:rsidRDefault="00705578" w:rsidP="00CB5609">
      <w:pPr>
        <w:suppressAutoHyphens/>
        <w:jc w:val="both"/>
        <w:rPr>
          <w:rFonts w:cs="Arial"/>
          <w:spacing w:val="-2"/>
          <w:sz w:val="18"/>
          <w:szCs w:val="18"/>
        </w:rPr>
      </w:pPr>
      <w:r w:rsidRPr="005E0DF8">
        <w:rPr>
          <w:rFonts w:cs="Arial"/>
          <w:spacing w:val="-2"/>
          <w:sz w:val="18"/>
          <w:szCs w:val="18"/>
        </w:rPr>
        <w:t>appropriate</w:t>
      </w:r>
    </w:p>
    <w:p w14:paraId="57EB7B86" w14:textId="063785B7" w:rsidR="00500693" w:rsidRPr="005E0DF8" w:rsidRDefault="00500693" w:rsidP="00CB5609">
      <w:pPr>
        <w:suppressAutoHyphens/>
        <w:rPr>
          <w:rFonts w:cs="Arial"/>
          <w:spacing w:val="-2"/>
          <w:sz w:val="18"/>
          <w:szCs w:val="18"/>
        </w:rPr>
      </w:pPr>
      <w:r w:rsidRPr="005E0DF8">
        <w:rPr>
          <w:rFonts w:cs="Arial"/>
          <w:spacing w:val="-2"/>
          <w:sz w:val="18"/>
          <w:szCs w:val="18"/>
        </w:rPr>
        <w:t>------------------------------------------------------------------------------------------------</w:t>
      </w:r>
      <w:r w:rsidR="00D212F4" w:rsidRPr="005E0DF8">
        <w:rPr>
          <w:rFonts w:cs="Arial"/>
          <w:spacing w:val="-2"/>
          <w:sz w:val="18"/>
          <w:szCs w:val="18"/>
        </w:rPr>
        <w:t>------------------------------</w:t>
      </w:r>
    </w:p>
    <w:p w14:paraId="7FEE9905" w14:textId="77777777" w:rsidR="00500693" w:rsidRPr="005E0DF8" w:rsidRDefault="00500693" w:rsidP="00CB5609">
      <w:pPr>
        <w:suppressAutoHyphens/>
        <w:jc w:val="center"/>
        <w:rPr>
          <w:rFonts w:cs="Arial"/>
          <w:spacing w:val="-2"/>
          <w:sz w:val="18"/>
          <w:szCs w:val="18"/>
        </w:rPr>
      </w:pPr>
      <w:r w:rsidRPr="005E0DF8">
        <w:rPr>
          <w:rFonts w:cs="Arial"/>
          <w:spacing w:val="-2"/>
          <w:sz w:val="18"/>
          <w:szCs w:val="18"/>
        </w:rPr>
        <w:t>THE SECOND SCHEDULE</w:t>
      </w:r>
    </w:p>
    <w:p w14:paraId="7F7150BF" w14:textId="77777777" w:rsidR="00500693" w:rsidRPr="005E0DF8" w:rsidRDefault="00500693" w:rsidP="00CB5609">
      <w:pPr>
        <w:suppressAutoHyphens/>
        <w:jc w:val="both"/>
        <w:rPr>
          <w:rFonts w:cs="Arial"/>
          <w:spacing w:val="-2"/>
          <w:sz w:val="18"/>
          <w:szCs w:val="18"/>
        </w:rPr>
      </w:pPr>
    </w:p>
    <w:p w14:paraId="39339A03" w14:textId="77777777" w:rsidR="00500693" w:rsidRPr="005E0DF8" w:rsidRDefault="00500693" w:rsidP="00CB5609">
      <w:pPr>
        <w:suppressAutoHyphens/>
        <w:jc w:val="both"/>
        <w:rPr>
          <w:rFonts w:cs="Arial"/>
          <w:spacing w:val="-2"/>
          <w:sz w:val="18"/>
          <w:szCs w:val="18"/>
        </w:rPr>
      </w:pPr>
      <w:r w:rsidRPr="005E0DF8">
        <w:rPr>
          <w:rFonts w:cs="Arial"/>
          <w:spacing w:val="-2"/>
          <w:sz w:val="18"/>
          <w:szCs w:val="18"/>
        </w:rPr>
        <w:t xml:space="preserve">The Clauses which apply to this Agreement </w:t>
      </w:r>
      <w:proofErr w:type="gramStart"/>
      <w:r w:rsidRPr="005E0DF8">
        <w:rPr>
          <w:rFonts w:cs="Arial"/>
          <w:spacing w:val="-2"/>
          <w:sz w:val="18"/>
          <w:szCs w:val="18"/>
        </w:rPr>
        <w:t>are:-</w:t>
      </w:r>
      <w:proofErr w:type="gramEnd"/>
    </w:p>
    <w:p w14:paraId="0BA82ADA" w14:textId="77777777" w:rsidR="00500693" w:rsidRPr="005E0DF8" w:rsidRDefault="00500693" w:rsidP="00CB5609">
      <w:pPr>
        <w:tabs>
          <w:tab w:val="left" w:pos="-720"/>
          <w:tab w:val="left" w:pos="0"/>
          <w:tab w:val="left" w:pos="720"/>
          <w:tab w:val="left" w:pos="1440"/>
          <w:tab w:val="left" w:pos="2160"/>
          <w:tab w:val="left" w:pos="2880"/>
          <w:tab w:val="left" w:pos="3600"/>
        </w:tabs>
        <w:suppressAutoHyphens/>
        <w:rPr>
          <w:rFonts w:cs="Arial"/>
          <w:sz w:val="18"/>
          <w:szCs w:val="18"/>
        </w:rPr>
      </w:pPr>
    </w:p>
    <w:p w14:paraId="024F6419" w14:textId="02C50C7F" w:rsidR="00500693" w:rsidRPr="005E0DF8" w:rsidRDefault="00026401" w:rsidP="00CB5609">
      <w:pPr>
        <w:suppressAutoHyphens/>
        <w:jc w:val="both"/>
        <w:rPr>
          <w:rFonts w:cs="Arial"/>
          <w:spacing w:val="-2"/>
          <w:sz w:val="18"/>
          <w:szCs w:val="18"/>
        </w:rPr>
      </w:pPr>
      <w:r w:rsidRPr="005E0DF8">
        <w:rPr>
          <w:rFonts w:cs="Arial"/>
          <w:spacing w:val="-2"/>
          <w:sz w:val="18"/>
          <w:szCs w:val="18"/>
        </w:rPr>
        <w:t>DEFCON 90 Copyright</w:t>
      </w:r>
    </w:p>
    <w:p w14:paraId="3ABFC18A" w14:textId="77777777" w:rsidR="00500693" w:rsidRPr="005E0DF8" w:rsidRDefault="00500693" w:rsidP="00CB5609">
      <w:pPr>
        <w:suppressAutoHyphens/>
        <w:jc w:val="both"/>
        <w:rPr>
          <w:rFonts w:cs="Arial"/>
          <w:spacing w:val="-2"/>
          <w:sz w:val="18"/>
          <w:szCs w:val="18"/>
        </w:rPr>
      </w:pPr>
    </w:p>
    <w:p w14:paraId="69709649" w14:textId="77777777" w:rsidR="00500693" w:rsidRPr="005E0DF8" w:rsidRDefault="00500693" w:rsidP="00CB5609">
      <w:pPr>
        <w:suppressAutoHyphens/>
        <w:jc w:val="both"/>
        <w:rPr>
          <w:rFonts w:cs="Arial"/>
          <w:spacing w:val="-2"/>
          <w:sz w:val="18"/>
          <w:szCs w:val="18"/>
        </w:rPr>
      </w:pPr>
      <w:r w:rsidRPr="005E0DF8">
        <w:rPr>
          <w:rFonts w:cs="Arial"/>
          <w:spacing w:val="-2"/>
          <w:sz w:val="18"/>
          <w:szCs w:val="18"/>
        </w:rPr>
        <w:t>except that:</w:t>
      </w:r>
    </w:p>
    <w:p w14:paraId="1F42667B" w14:textId="77777777" w:rsidR="00500693" w:rsidRPr="005E0DF8" w:rsidRDefault="00500693" w:rsidP="00CB5609">
      <w:pPr>
        <w:suppressAutoHyphens/>
        <w:jc w:val="both"/>
        <w:rPr>
          <w:rFonts w:cs="Arial"/>
          <w:spacing w:val="-2"/>
          <w:sz w:val="18"/>
          <w:szCs w:val="18"/>
        </w:rPr>
      </w:pPr>
    </w:p>
    <w:p w14:paraId="51624F1B" w14:textId="77777777" w:rsidR="00500693" w:rsidRPr="005E0DF8" w:rsidRDefault="00500693" w:rsidP="00CB5609">
      <w:pPr>
        <w:suppressAutoHyphens/>
        <w:jc w:val="both"/>
        <w:rPr>
          <w:rFonts w:cs="Arial"/>
          <w:spacing w:val="-2"/>
          <w:sz w:val="18"/>
          <w:szCs w:val="18"/>
        </w:rPr>
      </w:pPr>
      <w:r w:rsidRPr="005E0DF8">
        <w:rPr>
          <w:rFonts w:cs="Arial"/>
          <w:spacing w:val="-2"/>
          <w:sz w:val="18"/>
          <w:szCs w:val="18"/>
        </w:rPr>
        <w:t>(</w:t>
      </w:r>
      <w:proofErr w:type="spellStart"/>
      <w:r w:rsidRPr="005E0DF8">
        <w:rPr>
          <w:rFonts w:cs="Arial"/>
          <w:spacing w:val="-2"/>
          <w:sz w:val="18"/>
          <w:szCs w:val="18"/>
        </w:rPr>
        <w:t>i</w:t>
      </w:r>
      <w:proofErr w:type="spellEnd"/>
      <w:r w:rsidRPr="005E0DF8">
        <w:rPr>
          <w:rFonts w:cs="Arial"/>
          <w:spacing w:val="-2"/>
          <w:sz w:val="18"/>
          <w:szCs w:val="18"/>
        </w:rPr>
        <w:t>)</w:t>
      </w:r>
      <w:r w:rsidRPr="005E0DF8">
        <w:rPr>
          <w:rFonts w:cs="Arial"/>
          <w:spacing w:val="-2"/>
          <w:sz w:val="18"/>
          <w:szCs w:val="18"/>
        </w:rPr>
        <w:tab/>
        <w:t>Where "the Contractor" is stated "the Sub-Contractor" shall be substituted.</w:t>
      </w:r>
    </w:p>
    <w:p w14:paraId="43819128" w14:textId="77777777" w:rsidR="00500693" w:rsidRPr="005E0DF8" w:rsidRDefault="00500693" w:rsidP="00CB5609">
      <w:pPr>
        <w:suppressAutoHyphens/>
        <w:jc w:val="both"/>
        <w:rPr>
          <w:rFonts w:cs="Arial"/>
          <w:spacing w:val="-2"/>
          <w:sz w:val="18"/>
          <w:szCs w:val="18"/>
        </w:rPr>
      </w:pPr>
    </w:p>
    <w:p w14:paraId="5CAA76E8" w14:textId="77777777" w:rsidR="00500693" w:rsidRPr="005E0DF8" w:rsidRDefault="00500693" w:rsidP="00CB5609">
      <w:pPr>
        <w:suppressAutoHyphens/>
        <w:jc w:val="both"/>
        <w:rPr>
          <w:rFonts w:cs="Arial"/>
          <w:spacing w:val="-2"/>
          <w:sz w:val="18"/>
          <w:szCs w:val="18"/>
        </w:rPr>
      </w:pPr>
      <w:r w:rsidRPr="005E0DF8">
        <w:rPr>
          <w:rFonts w:cs="Arial"/>
          <w:spacing w:val="-2"/>
          <w:sz w:val="18"/>
          <w:szCs w:val="18"/>
        </w:rPr>
        <w:t>(ii)</w:t>
      </w:r>
      <w:r w:rsidRPr="005E0DF8">
        <w:rPr>
          <w:rFonts w:cs="Arial"/>
          <w:spacing w:val="-2"/>
          <w:sz w:val="18"/>
          <w:szCs w:val="18"/>
        </w:rPr>
        <w:tab/>
        <w:t>Where "the Authority" is stated "the Secretary of State" shall be substituted.</w:t>
      </w:r>
    </w:p>
    <w:p w14:paraId="12A09826" w14:textId="77777777" w:rsidR="00500693" w:rsidRPr="005E0DF8" w:rsidRDefault="00500693" w:rsidP="00CB5609">
      <w:pPr>
        <w:suppressAutoHyphens/>
        <w:jc w:val="both"/>
        <w:rPr>
          <w:rFonts w:cs="Arial"/>
          <w:spacing w:val="-2"/>
          <w:sz w:val="18"/>
          <w:szCs w:val="18"/>
        </w:rPr>
      </w:pPr>
    </w:p>
    <w:p w14:paraId="35F99291" w14:textId="77777777" w:rsidR="00500693" w:rsidRPr="005E0DF8" w:rsidRDefault="00500693" w:rsidP="00CB5609">
      <w:pPr>
        <w:suppressAutoHyphens/>
        <w:jc w:val="both"/>
        <w:rPr>
          <w:rFonts w:cs="Arial"/>
          <w:spacing w:val="-2"/>
          <w:sz w:val="18"/>
          <w:szCs w:val="18"/>
        </w:rPr>
      </w:pPr>
      <w:r w:rsidRPr="005E0DF8">
        <w:rPr>
          <w:rFonts w:cs="Arial"/>
          <w:spacing w:val="-2"/>
          <w:sz w:val="18"/>
          <w:szCs w:val="18"/>
        </w:rPr>
        <w:t>(iii)</w:t>
      </w:r>
      <w:r w:rsidRPr="005E0DF8">
        <w:rPr>
          <w:rFonts w:cs="Arial"/>
          <w:spacing w:val="-2"/>
          <w:sz w:val="18"/>
          <w:szCs w:val="18"/>
        </w:rPr>
        <w:tab/>
        <w:t>Where "Contract" is stated "sub-contract" shall be substituted.</w:t>
      </w:r>
    </w:p>
    <w:p w14:paraId="42789752" w14:textId="77777777" w:rsidR="00500693" w:rsidRPr="005E0DF8" w:rsidRDefault="00500693" w:rsidP="00CB5609">
      <w:pPr>
        <w:suppressAutoHyphens/>
        <w:jc w:val="both"/>
        <w:rPr>
          <w:rFonts w:cs="Arial"/>
          <w:spacing w:val="-2"/>
          <w:sz w:val="18"/>
          <w:szCs w:val="18"/>
        </w:rPr>
      </w:pPr>
    </w:p>
    <w:p w14:paraId="27520C0B" w14:textId="77777777" w:rsidR="00500693" w:rsidRPr="005E0DF8" w:rsidRDefault="00500693" w:rsidP="00CB5609">
      <w:pPr>
        <w:suppressAutoHyphens/>
        <w:jc w:val="both"/>
        <w:rPr>
          <w:rFonts w:cs="Arial"/>
          <w:spacing w:val="-2"/>
          <w:sz w:val="18"/>
          <w:szCs w:val="18"/>
        </w:rPr>
      </w:pPr>
      <w:r w:rsidRPr="005E0DF8">
        <w:rPr>
          <w:rFonts w:cs="Arial"/>
          <w:spacing w:val="-2"/>
          <w:sz w:val="18"/>
          <w:szCs w:val="18"/>
        </w:rPr>
        <w:t>(iv)</w:t>
      </w:r>
      <w:r w:rsidRPr="005E0DF8">
        <w:rPr>
          <w:rFonts w:cs="Arial"/>
          <w:spacing w:val="-2"/>
          <w:sz w:val="18"/>
          <w:szCs w:val="18"/>
        </w:rPr>
        <w:tab/>
        <w:t>Where "sub-contractor" is stated "further sub-contractor" shall be substituted.</w:t>
      </w:r>
    </w:p>
    <w:p w14:paraId="11A4C104" w14:textId="77777777" w:rsidR="00500693" w:rsidRPr="005E0DF8" w:rsidRDefault="00500693" w:rsidP="00CB5609">
      <w:pPr>
        <w:suppressAutoHyphens/>
        <w:jc w:val="both"/>
        <w:rPr>
          <w:rFonts w:cs="Arial"/>
          <w:spacing w:val="-2"/>
          <w:sz w:val="18"/>
          <w:szCs w:val="18"/>
        </w:rPr>
      </w:pPr>
    </w:p>
    <w:p w14:paraId="788D60B6" w14:textId="77777777" w:rsidR="00500693" w:rsidRPr="005E0DF8" w:rsidRDefault="00500693" w:rsidP="00CB5609">
      <w:pPr>
        <w:suppressAutoHyphens/>
        <w:jc w:val="both"/>
        <w:rPr>
          <w:rFonts w:cs="Arial"/>
          <w:sz w:val="18"/>
          <w:szCs w:val="18"/>
        </w:rPr>
      </w:pPr>
      <w:r w:rsidRPr="005E0DF8">
        <w:rPr>
          <w:rFonts w:cs="Arial"/>
          <w:sz w:val="18"/>
          <w:szCs w:val="18"/>
        </w:rPr>
        <w:t>(v)</w:t>
      </w:r>
      <w:r w:rsidRPr="005E0DF8">
        <w:rPr>
          <w:rFonts w:cs="Arial"/>
          <w:sz w:val="18"/>
          <w:szCs w:val="18"/>
        </w:rPr>
        <w:tab/>
        <w:t>Where "sub-contract" is stated "further sub-contract" shall be substituted.</w:t>
      </w:r>
    </w:p>
    <w:p w14:paraId="62C4110A" w14:textId="77777777" w:rsidR="00500693" w:rsidRPr="005E0DF8" w:rsidRDefault="00500693" w:rsidP="00CB5609">
      <w:pPr>
        <w:suppressAutoHyphens/>
        <w:jc w:val="both"/>
        <w:rPr>
          <w:rFonts w:cs="Arial"/>
          <w:sz w:val="18"/>
          <w:szCs w:val="18"/>
        </w:rPr>
      </w:pPr>
    </w:p>
    <w:p w14:paraId="7E881618" w14:textId="2CB7A492" w:rsidR="00500693" w:rsidRPr="005E0DF8" w:rsidRDefault="00500693" w:rsidP="00CB5609">
      <w:pPr>
        <w:suppressAutoHyphens/>
        <w:jc w:val="both"/>
        <w:rPr>
          <w:rFonts w:cs="Arial"/>
          <w:sz w:val="18"/>
          <w:szCs w:val="18"/>
        </w:rPr>
      </w:pPr>
    </w:p>
    <w:p w14:paraId="1C31437E" w14:textId="28F6F312" w:rsidR="00D212F4" w:rsidRPr="005E0DF8" w:rsidRDefault="00D212F4" w:rsidP="00CB5609">
      <w:pPr>
        <w:suppressAutoHyphens/>
        <w:jc w:val="both"/>
        <w:rPr>
          <w:rFonts w:cs="Arial"/>
          <w:sz w:val="18"/>
          <w:szCs w:val="18"/>
        </w:rPr>
      </w:pPr>
    </w:p>
    <w:p w14:paraId="24D7B928" w14:textId="02E6EF2E" w:rsidR="00D212F4" w:rsidRPr="005E0DF8" w:rsidRDefault="00D212F4" w:rsidP="00CB5609">
      <w:pPr>
        <w:suppressAutoHyphens/>
        <w:jc w:val="both"/>
        <w:rPr>
          <w:rFonts w:cs="Arial"/>
          <w:sz w:val="18"/>
          <w:szCs w:val="18"/>
        </w:rPr>
      </w:pPr>
    </w:p>
    <w:p w14:paraId="70725B4D" w14:textId="6E257D87" w:rsidR="00D212F4" w:rsidRPr="005E0DF8" w:rsidRDefault="00D212F4" w:rsidP="00CB5609">
      <w:pPr>
        <w:suppressAutoHyphens/>
        <w:jc w:val="both"/>
        <w:rPr>
          <w:rFonts w:cs="Arial"/>
          <w:sz w:val="18"/>
          <w:szCs w:val="18"/>
        </w:rPr>
      </w:pPr>
    </w:p>
    <w:p w14:paraId="2F4D8BD2" w14:textId="4CF9C0CB" w:rsidR="00D212F4" w:rsidRPr="005E0DF8" w:rsidRDefault="00D212F4" w:rsidP="00CB5609">
      <w:pPr>
        <w:suppressAutoHyphens/>
        <w:jc w:val="both"/>
        <w:rPr>
          <w:rFonts w:cs="Arial"/>
          <w:sz w:val="18"/>
          <w:szCs w:val="18"/>
        </w:rPr>
      </w:pPr>
    </w:p>
    <w:p w14:paraId="24660CDB" w14:textId="7A07F09E" w:rsidR="00D212F4" w:rsidRPr="005E0DF8" w:rsidRDefault="00D212F4" w:rsidP="00CB5609">
      <w:pPr>
        <w:suppressAutoHyphens/>
        <w:jc w:val="both"/>
        <w:rPr>
          <w:rFonts w:cs="Arial"/>
          <w:sz w:val="18"/>
          <w:szCs w:val="18"/>
        </w:rPr>
      </w:pPr>
    </w:p>
    <w:p w14:paraId="1DA6CD0B" w14:textId="2314EB5A" w:rsidR="00D212F4" w:rsidRPr="005E0DF8" w:rsidRDefault="00D212F4" w:rsidP="00CB5609">
      <w:pPr>
        <w:suppressAutoHyphens/>
        <w:jc w:val="both"/>
        <w:rPr>
          <w:rFonts w:cs="Arial"/>
          <w:sz w:val="18"/>
          <w:szCs w:val="18"/>
        </w:rPr>
      </w:pPr>
    </w:p>
    <w:p w14:paraId="749592B1" w14:textId="29297694" w:rsidR="00D212F4" w:rsidRPr="005E0DF8" w:rsidRDefault="00D212F4" w:rsidP="00CB5609">
      <w:pPr>
        <w:suppressAutoHyphens/>
        <w:jc w:val="both"/>
        <w:rPr>
          <w:rFonts w:cs="Arial"/>
          <w:sz w:val="18"/>
          <w:szCs w:val="18"/>
        </w:rPr>
      </w:pPr>
    </w:p>
    <w:p w14:paraId="36B6E35C" w14:textId="213D00DD" w:rsidR="00D212F4" w:rsidRPr="005E0DF8" w:rsidRDefault="00D212F4" w:rsidP="00CB5609">
      <w:pPr>
        <w:suppressAutoHyphens/>
        <w:jc w:val="both"/>
        <w:rPr>
          <w:rFonts w:cs="Arial"/>
          <w:sz w:val="18"/>
          <w:szCs w:val="18"/>
        </w:rPr>
      </w:pPr>
    </w:p>
    <w:p w14:paraId="3C56D9DB" w14:textId="6AF0698B" w:rsidR="00D212F4" w:rsidRPr="005E0DF8" w:rsidRDefault="00D212F4" w:rsidP="00CB5609">
      <w:pPr>
        <w:suppressAutoHyphens/>
        <w:jc w:val="both"/>
        <w:rPr>
          <w:rFonts w:cs="Arial"/>
          <w:sz w:val="18"/>
          <w:szCs w:val="18"/>
        </w:rPr>
      </w:pPr>
    </w:p>
    <w:p w14:paraId="240DE22C" w14:textId="43AA8262" w:rsidR="00D212F4" w:rsidRPr="005E0DF8" w:rsidRDefault="00D212F4" w:rsidP="00CB5609">
      <w:pPr>
        <w:suppressAutoHyphens/>
        <w:jc w:val="both"/>
        <w:rPr>
          <w:rFonts w:cs="Arial"/>
          <w:sz w:val="18"/>
          <w:szCs w:val="18"/>
        </w:rPr>
      </w:pPr>
    </w:p>
    <w:p w14:paraId="7F58BF9E" w14:textId="0ABBFE52" w:rsidR="00D212F4" w:rsidRPr="005E0DF8" w:rsidRDefault="00D212F4" w:rsidP="00CB5609">
      <w:pPr>
        <w:suppressAutoHyphens/>
        <w:jc w:val="both"/>
        <w:rPr>
          <w:rFonts w:cs="Arial"/>
          <w:sz w:val="18"/>
          <w:szCs w:val="18"/>
        </w:rPr>
      </w:pPr>
    </w:p>
    <w:p w14:paraId="6918553F" w14:textId="658B3A56" w:rsidR="00D212F4" w:rsidRPr="005E0DF8" w:rsidRDefault="00D212F4" w:rsidP="00CB5609">
      <w:pPr>
        <w:suppressAutoHyphens/>
        <w:jc w:val="both"/>
        <w:rPr>
          <w:rFonts w:cs="Arial"/>
          <w:sz w:val="18"/>
          <w:szCs w:val="18"/>
        </w:rPr>
      </w:pPr>
    </w:p>
    <w:p w14:paraId="2949D706" w14:textId="10CADC98" w:rsidR="00D212F4" w:rsidRPr="005E0DF8" w:rsidRDefault="00D212F4" w:rsidP="00CB5609">
      <w:pPr>
        <w:suppressAutoHyphens/>
        <w:jc w:val="both"/>
        <w:rPr>
          <w:rFonts w:cs="Arial"/>
          <w:sz w:val="18"/>
          <w:szCs w:val="18"/>
        </w:rPr>
      </w:pPr>
    </w:p>
    <w:p w14:paraId="517D7DC6" w14:textId="564EE481" w:rsidR="00D212F4" w:rsidRPr="005E0DF8" w:rsidRDefault="00D212F4" w:rsidP="00CB5609">
      <w:pPr>
        <w:suppressAutoHyphens/>
        <w:jc w:val="both"/>
        <w:rPr>
          <w:rFonts w:cs="Arial"/>
          <w:sz w:val="18"/>
          <w:szCs w:val="18"/>
        </w:rPr>
      </w:pPr>
    </w:p>
    <w:p w14:paraId="2BA0FEF5" w14:textId="5A61CB87" w:rsidR="00D212F4" w:rsidRPr="005E0DF8" w:rsidRDefault="00D212F4" w:rsidP="00CB5609">
      <w:pPr>
        <w:suppressAutoHyphens/>
        <w:jc w:val="both"/>
        <w:rPr>
          <w:rFonts w:cs="Arial"/>
          <w:sz w:val="18"/>
          <w:szCs w:val="18"/>
        </w:rPr>
      </w:pPr>
    </w:p>
    <w:p w14:paraId="74C9E1AA" w14:textId="7FE33EF9" w:rsidR="00D212F4" w:rsidRPr="005E0DF8" w:rsidRDefault="00D212F4" w:rsidP="00CB5609">
      <w:pPr>
        <w:suppressAutoHyphens/>
        <w:jc w:val="both"/>
        <w:rPr>
          <w:rFonts w:cs="Arial"/>
          <w:sz w:val="18"/>
          <w:szCs w:val="18"/>
        </w:rPr>
      </w:pPr>
    </w:p>
    <w:p w14:paraId="4BF3DF5A" w14:textId="77777777" w:rsidR="00D212F4" w:rsidRPr="005E0DF8" w:rsidRDefault="00D212F4" w:rsidP="00CB5609">
      <w:pPr>
        <w:suppressAutoHyphens/>
        <w:jc w:val="both"/>
        <w:rPr>
          <w:rFonts w:cs="Arial"/>
          <w:sz w:val="18"/>
          <w:szCs w:val="18"/>
        </w:rPr>
      </w:pPr>
    </w:p>
    <w:p w14:paraId="45C483BD" w14:textId="77777777" w:rsidR="00500693" w:rsidRPr="005E0DF8" w:rsidRDefault="00500693" w:rsidP="00CB5609">
      <w:pPr>
        <w:suppressAutoHyphens/>
        <w:jc w:val="both"/>
        <w:rPr>
          <w:rFonts w:cs="Arial"/>
          <w:sz w:val="18"/>
          <w:szCs w:val="18"/>
        </w:rPr>
      </w:pPr>
    </w:p>
    <w:p w14:paraId="1EFECE97" w14:textId="77777777" w:rsidR="00500693" w:rsidRPr="005E0DF8" w:rsidRDefault="00500693" w:rsidP="00CB5609">
      <w:pPr>
        <w:suppressAutoHyphens/>
        <w:jc w:val="both"/>
        <w:rPr>
          <w:rFonts w:cs="Arial"/>
          <w:sz w:val="18"/>
          <w:szCs w:val="18"/>
        </w:rPr>
      </w:pPr>
    </w:p>
    <w:p w14:paraId="1FA23B3B" w14:textId="52D32453" w:rsidR="005D64EC" w:rsidRPr="005E0DF8" w:rsidRDefault="005D64EC" w:rsidP="00CB5609">
      <w:pPr>
        <w:suppressAutoHyphens/>
        <w:rPr>
          <w:rFonts w:cs="Arial"/>
          <w:sz w:val="18"/>
          <w:szCs w:val="18"/>
        </w:rPr>
      </w:pPr>
    </w:p>
    <w:p w14:paraId="0925603E" w14:textId="77777777" w:rsidR="00D212F4" w:rsidRPr="005E0DF8" w:rsidRDefault="00D212F4" w:rsidP="00CB5609">
      <w:pPr>
        <w:suppressAutoHyphens/>
        <w:rPr>
          <w:rFonts w:cs="Arial"/>
          <w:sz w:val="18"/>
          <w:szCs w:val="18"/>
        </w:rPr>
      </w:pPr>
    </w:p>
    <w:p w14:paraId="2DC7115D" w14:textId="77777777" w:rsidR="005D64EC" w:rsidRPr="005E0DF8" w:rsidRDefault="005D64EC" w:rsidP="00CB5609">
      <w:pPr>
        <w:suppressAutoHyphens/>
        <w:rPr>
          <w:rFonts w:cs="Arial"/>
          <w:sz w:val="18"/>
          <w:szCs w:val="18"/>
        </w:rPr>
      </w:pPr>
    </w:p>
    <w:p w14:paraId="59F79509" w14:textId="77777777" w:rsidR="00551285" w:rsidRPr="005E0DF8" w:rsidRDefault="00551285" w:rsidP="00CB5609">
      <w:pPr>
        <w:suppressAutoHyphens/>
        <w:rPr>
          <w:rFonts w:cs="Arial"/>
          <w:sz w:val="18"/>
          <w:szCs w:val="18"/>
        </w:rPr>
        <w:sectPr w:rsidR="00551285" w:rsidRPr="005E0DF8" w:rsidSect="00CB5609">
          <w:footerReference w:type="default" r:id="rId60"/>
          <w:pgSz w:w="11906" w:h="16838"/>
          <w:pgMar w:top="1440" w:right="1440" w:bottom="1440" w:left="1440" w:header="708" w:footer="708" w:gutter="0"/>
          <w:cols w:space="708"/>
          <w:docGrid w:linePitch="360"/>
        </w:sectPr>
      </w:pPr>
    </w:p>
    <w:p w14:paraId="1DEA1B16" w14:textId="0F3C4A2A" w:rsidR="00807E83" w:rsidRPr="005E0DF8" w:rsidRDefault="00807E83" w:rsidP="00CB5609">
      <w:pPr>
        <w:keepNext/>
        <w:numPr>
          <w:ilvl w:val="0"/>
          <w:numId w:val="1"/>
        </w:numPr>
        <w:overflowPunct w:val="0"/>
        <w:autoSpaceDE w:val="0"/>
        <w:autoSpaceDN w:val="0"/>
        <w:adjustRightInd w:val="0"/>
        <w:jc w:val="center"/>
        <w:textAlignment w:val="baseline"/>
        <w:outlineLvl w:val="1"/>
        <w:rPr>
          <w:rFonts w:cs="Arial"/>
          <w:b/>
          <w:kern w:val="22"/>
          <w:sz w:val="18"/>
          <w:szCs w:val="18"/>
          <w:u w:val="single"/>
        </w:rPr>
      </w:pPr>
      <w:bookmarkStart w:id="182" w:name="_Toc513122007"/>
      <w:bookmarkStart w:id="183" w:name="_Toc522875538"/>
      <w:bookmarkStart w:id="184" w:name="_Toc527365363"/>
      <w:bookmarkStart w:id="185" w:name="_Toc527369809"/>
      <w:bookmarkStart w:id="186" w:name="_Toc527634242"/>
      <w:r w:rsidRPr="005E0DF8">
        <w:rPr>
          <w:rFonts w:cs="Arial"/>
          <w:b/>
          <w:kern w:val="22"/>
          <w:sz w:val="18"/>
          <w:szCs w:val="18"/>
          <w:u w:val="single"/>
        </w:rPr>
        <w:lastRenderedPageBreak/>
        <w:t>GAINSHARE FRAMEWORK</w:t>
      </w:r>
      <w:bookmarkEnd w:id="182"/>
      <w:bookmarkEnd w:id="183"/>
      <w:bookmarkEnd w:id="184"/>
      <w:bookmarkEnd w:id="185"/>
      <w:bookmarkEnd w:id="186"/>
    </w:p>
    <w:p w14:paraId="391DD044" w14:textId="77777777" w:rsidR="00807E83" w:rsidRPr="005E0DF8" w:rsidRDefault="00807E83" w:rsidP="00CB5609">
      <w:pPr>
        <w:jc w:val="center"/>
        <w:rPr>
          <w:rFonts w:cs="Arial"/>
          <w:sz w:val="18"/>
          <w:szCs w:val="18"/>
        </w:rPr>
      </w:pPr>
    </w:p>
    <w:p w14:paraId="47CBA029" w14:textId="77777777" w:rsidR="00807E83" w:rsidRPr="005E0DF8" w:rsidRDefault="00807E83" w:rsidP="005F38C1">
      <w:pPr>
        <w:numPr>
          <w:ilvl w:val="0"/>
          <w:numId w:val="60"/>
        </w:numPr>
        <w:tabs>
          <w:tab w:val="num" w:pos="567"/>
        </w:tabs>
        <w:ind w:left="0"/>
        <w:jc w:val="both"/>
        <w:rPr>
          <w:rFonts w:cs="Arial"/>
          <w:sz w:val="18"/>
          <w:szCs w:val="18"/>
        </w:rPr>
      </w:pPr>
      <w:r w:rsidRPr="005E0DF8">
        <w:rPr>
          <w:rFonts w:cs="Arial"/>
          <w:sz w:val="18"/>
          <w:szCs w:val="18"/>
        </w:rPr>
        <w:t>The Contractor and the Authority throughout the duration of the Contract seek to establish a better mutual understanding and insight into each party’s longer-term plans, aims and objectives, as the basis for developing a pro-active longer-term relationship. As a result, the Contractor and the Authority shall identify and promote opportunities to improve performance in terms of time, cost and quality throughout the life of the Contract.</w:t>
      </w:r>
    </w:p>
    <w:p w14:paraId="69CC2E77" w14:textId="77777777" w:rsidR="00807E83" w:rsidRPr="005E0DF8" w:rsidRDefault="00807E83" w:rsidP="00CB5609">
      <w:pPr>
        <w:jc w:val="both"/>
        <w:rPr>
          <w:rFonts w:cs="Arial"/>
          <w:sz w:val="18"/>
          <w:szCs w:val="18"/>
          <w:lang w:eastAsia="en-GB"/>
        </w:rPr>
      </w:pPr>
    </w:p>
    <w:p w14:paraId="591F88CF" w14:textId="77777777" w:rsidR="00807E83" w:rsidRPr="005E0DF8" w:rsidRDefault="00807E83" w:rsidP="005F38C1">
      <w:pPr>
        <w:numPr>
          <w:ilvl w:val="0"/>
          <w:numId w:val="60"/>
        </w:numPr>
        <w:ind w:left="0"/>
        <w:jc w:val="both"/>
        <w:rPr>
          <w:rFonts w:cs="Arial"/>
          <w:sz w:val="18"/>
          <w:szCs w:val="18"/>
          <w:lang w:eastAsia="en-GB"/>
        </w:rPr>
      </w:pPr>
      <w:r w:rsidRPr="005E0DF8">
        <w:rPr>
          <w:rFonts w:cs="Arial"/>
          <w:sz w:val="18"/>
          <w:szCs w:val="18"/>
          <w:lang w:eastAsia="en-GB"/>
        </w:rPr>
        <w:t>The Contractor and the Authority recognise that the potential for mutual advantage is the key to Gainsharing. The gain, benefit or advantage to be shared will not necessarily be financial, though financial benefits are likely to feature strongly in the identification of potential Gainshare ideas.  However, where financial benefits are identified the Authority may not wish to take these in the form of a lower Contract value but in the form of increased capability or early delivery.</w:t>
      </w:r>
    </w:p>
    <w:p w14:paraId="29D05786" w14:textId="77777777" w:rsidR="00807E83" w:rsidRPr="005E0DF8" w:rsidRDefault="00807E83" w:rsidP="00CB5609">
      <w:pPr>
        <w:jc w:val="both"/>
        <w:rPr>
          <w:rFonts w:cs="Arial"/>
          <w:sz w:val="18"/>
          <w:szCs w:val="18"/>
          <w:lang w:eastAsia="en-GB"/>
        </w:rPr>
      </w:pPr>
    </w:p>
    <w:p w14:paraId="38BA7FDB" w14:textId="77777777" w:rsidR="00807E83" w:rsidRPr="005E0DF8" w:rsidRDefault="00807E83" w:rsidP="005F38C1">
      <w:pPr>
        <w:numPr>
          <w:ilvl w:val="0"/>
          <w:numId w:val="60"/>
        </w:numPr>
        <w:ind w:left="0"/>
        <w:jc w:val="both"/>
        <w:rPr>
          <w:rFonts w:cs="Arial"/>
          <w:sz w:val="18"/>
          <w:szCs w:val="18"/>
          <w:lang w:eastAsia="en-GB"/>
        </w:rPr>
      </w:pPr>
      <w:r w:rsidRPr="005E0DF8">
        <w:rPr>
          <w:rFonts w:cs="Arial"/>
          <w:sz w:val="18"/>
          <w:szCs w:val="18"/>
          <w:lang w:eastAsia="en-GB"/>
        </w:rPr>
        <w:t>The Contractor and the Authority are committed to the continuing investigation of potential Gainshare opportunities within the Contract.</w:t>
      </w:r>
    </w:p>
    <w:p w14:paraId="65C7B5AB" w14:textId="77777777" w:rsidR="00807E83" w:rsidRPr="005E0DF8" w:rsidRDefault="00807E83" w:rsidP="00CB5609">
      <w:pPr>
        <w:jc w:val="both"/>
        <w:rPr>
          <w:rFonts w:cs="Arial"/>
          <w:sz w:val="18"/>
          <w:szCs w:val="18"/>
          <w:lang w:eastAsia="en-GB"/>
        </w:rPr>
      </w:pPr>
    </w:p>
    <w:p w14:paraId="39915B68" w14:textId="77777777" w:rsidR="00807E83" w:rsidRPr="005E0DF8" w:rsidRDefault="00807E83" w:rsidP="005F38C1">
      <w:pPr>
        <w:numPr>
          <w:ilvl w:val="0"/>
          <w:numId w:val="60"/>
        </w:numPr>
        <w:ind w:left="0"/>
        <w:jc w:val="both"/>
        <w:rPr>
          <w:rFonts w:cs="Arial"/>
          <w:sz w:val="18"/>
          <w:szCs w:val="18"/>
          <w:lang w:eastAsia="en-GB"/>
        </w:rPr>
      </w:pPr>
      <w:r w:rsidRPr="005E0DF8">
        <w:rPr>
          <w:rFonts w:cs="Arial"/>
          <w:sz w:val="18"/>
          <w:szCs w:val="18"/>
          <w:lang w:eastAsia="en-GB"/>
        </w:rPr>
        <w:t xml:space="preserve">Gainshare opportunities will initially be submitted to the Authority’s Commercial Officer, at Box 1 of DEFFORM 111 at Annex A to Schedule 3, at the start of each quarter following Contract commencement.  </w:t>
      </w:r>
    </w:p>
    <w:p w14:paraId="186C690B" w14:textId="77777777" w:rsidR="00807E83" w:rsidRPr="005E0DF8" w:rsidRDefault="00807E83" w:rsidP="00CB5609">
      <w:pPr>
        <w:jc w:val="both"/>
        <w:rPr>
          <w:rFonts w:cs="Arial"/>
          <w:sz w:val="18"/>
          <w:szCs w:val="18"/>
          <w:lang w:eastAsia="en-GB"/>
        </w:rPr>
      </w:pPr>
    </w:p>
    <w:p w14:paraId="120690AF" w14:textId="77777777" w:rsidR="00807E83" w:rsidRPr="005E0DF8" w:rsidRDefault="00807E83" w:rsidP="005F38C1">
      <w:pPr>
        <w:numPr>
          <w:ilvl w:val="0"/>
          <w:numId w:val="60"/>
        </w:numPr>
        <w:ind w:left="0"/>
        <w:jc w:val="both"/>
        <w:rPr>
          <w:rFonts w:cs="Arial"/>
          <w:sz w:val="18"/>
          <w:szCs w:val="18"/>
          <w:lang w:eastAsia="en-GB"/>
        </w:rPr>
      </w:pPr>
      <w:r w:rsidRPr="005E0DF8">
        <w:rPr>
          <w:rFonts w:cs="Arial"/>
          <w:sz w:val="18"/>
          <w:szCs w:val="18"/>
          <w:lang w:eastAsia="en-GB"/>
        </w:rPr>
        <w:t>All Gainshare proposals shall be dealt with in accordance with the following Code of Practice:</w:t>
      </w:r>
    </w:p>
    <w:p w14:paraId="20E93A34" w14:textId="77777777" w:rsidR="00807E83" w:rsidRPr="005E0DF8" w:rsidRDefault="00807E83" w:rsidP="00CB5609">
      <w:pPr>
        <w:rPr>
          <w:rFonts w:cs="Arial"/>
          <w:sz w:val="18"/>
          <w:szCs w:val="18"/>
          <w:lang w:eastAsia="en-GB"/>
        </w:rPr>
      </w:pPr>
    </w:p>
    <w:p w14:paraId="2E6AB24F" w14:textId="14BD8895" w:rsidR="00807E83" w:rsidRPr="005E0DF8" w:rsidRDefault="00807E83" w:rsidP="005F38C1">
      <w:pPr>
        <w:numPr>
          <w:ilvl w:val="0"/>
          <w:numId w:val="60"/>
        </w:numPr>
        <w:ind w:left="0"/>
        <w:rPr>
          <w:rFonts w:cs="Arial"/>
          <w:sz w:val="18"/>
          <w:szCs w:val="18"/>
        </w:rPr>
      </w:pPr>
      <w:r w:rsidRPr="005E0DF8">
        <w:rPr>
          <w:rFonts w:cs="Arial"/>
          <w:sz w:val="18"/>
          <w:szCs w:val="18"/>
        </w:rPr>
        <w:t>The Authority shall:</w:t>
      </w:r>
    </w:p>
    <w:p w14:paraId="462D8795" w14:textId="0C4AF282" w:rsidR="00466C7A" w:rsidRPr="005E0DF8" w:rsidRDefault="00466C7A" w:rsidP="00CB5609">
      <w:pPr>
        <w:rPr>
          <w:rFonts w:cs="Arial"/>
          <w:sz w:val="18"/>
          <w:szCs w:val="18"/>
        </w:rPr>
      </w:pPr>
    </w:p>
    <w:p w14:paraId="4E475D3C" w14:textId="77777777" w:rsidR="00807E83" w:rsidRPr="005E0DF8" w:rsidRDefault="00807E83" w:rsidP="005F38C1">
      <w:pPr>
        <w:numPr>
          <w:ilvl w:val="1"/>
          <w:numId w:val="60"/>
        </w:numPr>
        <w:ind w:left="0" w:hanging="567"/>
        <w:jc w:val="both"/>
        <w:rPr>
          <w:rFonts w:cs="Arial"/>
          <w:sz w:val="18"/>
          <w:szCs w:val="18"/>
        </w:rPr>
      </w:pPr>
      <w:r w:rsidRPr="005E0DF8">
        <w:rPr>
          <w:rFonts w:cs="Arial"/>
          <w:sz w:val="18"/>
          <w:szCs w:val="18"/>
        </w:rPr>
        <w:t>Acknowledge all Gainshare proposals within 10 working days, with a statement to follow within a further 10 working days that either the proposal will be further considered, according to this Code of Practice, and by whom, or it will not be further considered, or asking for further information to allow proper consideration;</w:t>
      </w:r>
    </w:p>
    <w:p w14:paraId="22D0AD27" w14:textId="25E3D07F" w:rsidR="00807E83" w:rsidRPr="005E0DF8" w:rsidRDefault="00807E83" w:rsidP="005F38C1">
      <w:pPr>
        <w:numPr>
          <w:ilvl w:val="1"/>
          <w:numId w:val="60"/>
        </w:numPr>
        <w:ind w:left="0" w:hanging="567"/>
        <w:jc w:val="both"/>
        <w:rPr>
          <w:rFonts w:cs="Arial"/>
          <w:sz w:val="18"/>
          <w:szCs w:val="18"/>
        </w:rPr>
      </w:pPr>
      <w:r w:rsidRPr="005E0DF8">
        <w:rPr>
          <w:rFonts w:cs="Arial"/>
          <w:sz w:val="18"/>
          <w:szCs w:val="18"/>
        </w:rPr>
        <w:t xml:space="preserve">Ensure that all Gainshare Proposals are given full and fair consideration at an appropriate </w:t>
      </w:r>
      <w:r w:rsidR="00466C7A" w:rsidRPr="005E0DF8">
        <w:rPr>
          <w:rFonts w:cs="Arial"/>
          <w:sz w:val="18"/>
          <w:szCs w:val="18"/>
        </w:rPr>
        <w:t>level by</w:t>
      </w:r>
      <w:r w:rsidRPr="005E0DF8">
        <w:rPr>
          <w:rFonts w:cs="Arial"/>
          <w:sz w:val="18"/>
          <w:szCs w:val="18"/>
        </w:rPr>
        <w:t xml:space="preserve"> staff who possess the appropriate technical skills;</w:t>
      </w:r>
    </w:p>
    <w:p w14:paraId="3A8F694A" w14:textId="77777777" w:rsidR="00807E83" w:rsidRPr="005E0DF8" w:rsidRDefault="00807E83" w:rsidP="005F38C1">
      <w:pPr>
        <w:numPr>
          <w:ilvl w:val="1"/>
          <w:numId w:val="60"/>
        </w:numPr>
        <w:ind w:left="0" w:hanging="567"/>
        <w:jc w:val="both"/>
        <w:rPr>
          <w:rFonts w:cs="Arial"/>
          <w:sz w:val="18"/>
          <w:szCs w:val="18"/>
        </w:rPr>
      </w:pPr>
      <w:r w:rsidRPr="005E0DF8">
        <w:rPr>
          <w:rFonts w:cs="Arial"/>
          <w:sz w:val="18"/>
          <w:szCs w:val="18"/>
        </w:rPr>
        <w:t>Provide a full response for taking forward ideas, which are accepted, within three months of the Gainshare proposal (or essential follow up information) being provided.</w:t>
      </w:r>
    </w:p>
    <w:p w14:paraId="2AC71799" w14:textId="77777777" w:rsidR="00807E83" w:rsidRPr="005E0DF8" w:rsidRDefault="00807E83" w:rsidP="00CB5609">
      <w:pPr>
        <w:autoSpaceDE w:val="0"/>
        <w:autoSpaceDN w:val="0"/>
        <w:adjustRightInd w:val="0"/>
        <w:rPr>
          <w:rFonts w:cs="Arial"/>
          <w:sz w:val="18"/>
          <w:szCs w:val="18"/>
        </w:rPr>
      </w:pPr>
    </w:p>
    <w:p w14:paraId="32E108A6" w14:textId="77777777" w:rsidR="00AD26B5" w:rsidRPr="005E0DF8" w:rsidRDefault="00AD26B5" w:rsidP="00CB5609">
      <w:pPr>
        <w:autoSpaceDE w:val="0"/>
        <w:autoSpaceDN w:val="0"/>
        <w:adjustRightInd w:val="0"/>
        <w:rPr>
          <w:rFonts w:cs="Arial"/>
          <w:sz w:val="18"/>
          <w:szCs w:val="18"/>
        </w:rPr>
      </w:pPr>
    </w:p>
    <w:p w14:paraId="7E158764" w14:textId="77777777" w:rsidR="00AD26B5" w:rsidRPr="005E0DF8" w:rsidRDefault="00AD26B5" w:rsidP="00CB5609">
      <w:pPr>
        <w:autoSpaceDE w:val="0"/>
        <w:autoSpaceDN w:val="0"/>
        <w:adjustRightInd w:val="0"/>
        <w:rPr>
          <w:rFonts w:cs="Arial"/>
          <w:sz w:val="18"/>
          <w:szCs w:val="18"/>
        </w:rPr>
      </w:pPr>
    </w:p>
    <w:p w14:paraId="1AF80549" w14:textId="77777777" w:rsidR="00AD26B5" w:rsidRPr="005E0DF8" w:rsidRDefault="00AD26B5" w:rsidP="00CB5609">
      <w:pPr>
        <w:autoSpaceDE w:val="0"/>
        <w:autoSpaceDN w:val="0"/>
        <w:adjustRightInd w:val="0"/>
        <w:rPr>
          <w:rFonts w:cs="Arial"/>
          <w:sz w:val="18"/>
          <w:szCs w:val="18"/>
        </w:rPr>
      </w:pPr>
    </w:p>
    <w:p w14:paraId="37EF8209" w14:textId="77777777" w:rsidR="00AD26B5" w:rsidRPr="005E0DF8" w:rsidRDefault="00AD26B5" w:rsidP="00CB5609">
      <w:pPr>
        <w:autoSpaceDE w:val="0"/>
        <w:autoSpaceDN w:val="0"/>
        <w:adjustRightInd w:val="0"/>
        <w:rPr>
          <w:rFonts w:cs="Arial"/>
          <w:sz w:val="18"/>
          <w:szCs w:val="18"/>
        </w:rPr>
      </w:pPr>
    </w:p>
    <w:p w14:paraId="7A5C55CD" w14:textId="77777777" w:rsidR="00AD26B5" w:rsidRPr="005E0DF8" w:rsidRDefault="00AD26B5" w:rsidP="00CB5609">
      <w:pPr>
        <w:autoSpaceDE w:val="0"/>
        <w:autoSpaceDN w:val="0"/>
        <w:adjustRightInd w:val="0"/>
        <w:rPr>
          <w:rFonts w:cs="Arial"/>
          <w:sz w:val="18"/>
          <w:szCs w:val="18"/>
        </w:rPr>
      </w:pPr>
    </w:p>
    <w:p w14:paraId="4354A510" w14:textId="77777777" w:rsidR="00AD26B5" w:rsidRPr="005E0DF8" w:rsidRDefault="00AD26B5" w:rsidP="00CB5609">
      <w:pPr>
        <w:autoSpaceDE w:val="0"/>
        <w:autoSpaceDN w:val="0"/>
        <w:adjustRightInd w:val="0"/>
        <w:rPr>
          <w:rFonts w:cs="Arial"/>
          <w:sz w:val="18"/>
          <w:szCs w:val="18"/>
        </w:rPr>
      </w:pPr>
    </w:p>
    <w:p w14:paraId="214D3FF0" w14:textId="77777777" w:rsidR="00AD26B5" w:rsidRPr="005E0DF8" w:rsidRDefault="00AD26B5" w:rsidP="00CB5609">
      <w:pPr>
        <w:autoSpaceDE w:val="0"/>
        <w:autoSpaceDN w:val="0"/>
        <w:adjustRightInd w:val="0"/>
        <w:rPr>
          <w:rFonts w:cs="Arial"/>
          <w:sz w:val="18"/>
          <w:szCs w:val="18"/>
        </w:rPr>
      </w:pPr>
    </w:p>
    <w:p w14:paraId="2B9AADF5" w14:textId="77777777" w:rsidR="00AD26B5" w:rsidRPr="005E0DF8" w:rsidRDefault="00AD26B5" w:rsidP="00CB5609">
      <w:pPr>
        <w:autoSpaceDE w:val="0"/>
        <w:autoSpaceDN w:val="0"/>
        <w:adjustRightInd w:val="0"/>
        <w:rPr>
          <w:rFonts w:cs="Arial"/>
          <w:sz w:val="18"/>
          <w:szCs w:val="18"/>
        </w:rPr>
      </w:pPr>
    </w:p>
    <w:p w14:paraId="68106CB0" w14:textId="77777777" w:rsidR="00AD26B5" w:rsidRPr="005E0DF8" w:rsidRDefault="00AD26B5" w:rsidP="00CB5609">
      <w:pPr>
        <w:autoSpaceDE w:val="0"/>
        <w:autoSpaceDN w:val="0"/>
        <w:adjustRightInd w:val="0"/>
        <w:rPr>
          <w:rFonts w:cs="Arial"/>
          <w:sz w:val="18"/>
          <w:szCs w:val="18"/>
        </w:rPr>
      </w:pPr>
    </w:p>
    <w:p w14:paraId="35AEB90F" w14:textId="77777777" w:rsidR="007769CC" w:rsidRPr="005E0DF8" w:rsidRDefault="007769CC" w:rsidP="00CB5609">
      <w:pPr>
        <w:autoSpaceDE w:val="0"/>
        <w:autoSpaceDN w:val="0"/>
        <w:adjustRightInd w:val="0"/>
        <w:rPr>
          <w:rFonts w:cs="Arial"/>
          <w:sz w:val="18"/>
          <w:szCs w:val="18"/>
        </w:rPr>
        <w:sectPr w:rsidR="007769CC" w:rsidRPr="005E0DF8" w:rsidSect="00CB5609">
          <w:headerReference w:type="default" r:id="rId61"/>
          <w:footerReference w:type="default" r:id="rId62"/>
          <w:pgSz w:w="11906" w:h="16838"/>
          <w:pgMar w:top="1440" w:right="1440" w:bottom="1440" w:left="1440" w:header="708" w:footer="708" w:gutter="0"/>
          <w:cols w:space="708"/>
          <w:docGrid w:linePitch="360"/>
        </w:sectPr>
      </w:pPr>
    </w:p>
    <w:p w14:paraId="5926903A" w14:textId="7986711F" w:rsidR="00AD26B5" w:rsidRPr="005E0DF8" w:rsidRDefault="00AD26B5" w:rsidP="00CB5609">
      <w:pPr>
        <w:autoSpaceDE w:val="0"/>
        <w:autoSpaceDN w:val="0"/>
        <w:adjustRightInd w:val="0"/>
        <w:rPr>
          <w:rFonts w:cs="Arial"/>
          <w:sz w:val="18"/>
          <w:szCs w:val="18"/>
        </w:rPr>
      </w:pPr>
    </w:p>
    <w:p w14:paraId="15E29D37" w14:textId="57C0CD8E" w:rsidR="00AD26B5" w:rsidRPr="005E0DF8" w:rsidRDefault="00AD26B5" w:rsidP="00CB5609">
      <w:pPr>
        <w:autoSpaceDE w:val="0"/>
        <w:autoSpaceDN w:val="0"/>
        <w:adjustRightInd w:val="0"/>
        <w:rPr>
          <w:rFonts w:cs="Arial"/>
          <w:color w:val="000000"/>
          <w:sz w:val="18"/>
          <w:szCs w:val="18"/>
          <w:lang w:eastAsia="en-GB"/>
        </w:rPr>
      </w:pPr>
      <w:r w:rsidRPr="005E0DF8">
        <w:rPr>
          <w:rFonts w:cs="Arial"/>
          <w:color w:val="000000"/>
          <w:sz w:val="18"/>
          <w:szCs w:val="18"/>
          <w:lang w:eastAsia="en-GB"/>
        </w:rPr>
        <w:t>Gainshare Change Proposal Form (Parts A – 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710"/>
        <w:gridCol w:w="907"/>
        <w:gridCol w:w="1214"/>
        <w:gridCol w:w="469"/>
        <w:gridCol w:w="1307"/>
        <w:gridCol w:w="938"/>
        <w:gridCol w:w="599"/>
        <w:gridCol w:w="1468"/>
      </w:tblGrid>
      <w:tr w:rsidR="00807E83" w:rsidRPr="005E0DF8" w14:paraId="2C2B39A1" w14:textId="77777777" w:rsidTr="00807E83">
        <w:trPr>
          <w:cantSplit/>
        </w:trPr>
        <w:tc>
          <w:tcPr>
            <w:tcW w:w="5000" w:type="pct"/>
            <w:gridSpan w:val="9"/>
            <w:shd w:val="pct15" w:color="auto" w:fill="FFFFFF"/>
          </w:tcPr>
          <w:p w14:paraId="31B5F2AA" w14:textId="77777777" w:rsidR="00807E83" w:rsidRPr="005E0DF8" w:rsidRDefault="00AD26B5" w:rsidP="00CB5609">
            <w:pPr>
              <w:keepNext/>
              <w:tabs>
                <w:tab w:val="left" w:pos="765"/>
                <w:tab w:val="center" w:pos="4513"/>
              </w:tabs>
              <w:outlineLvl w:val="0"/>
              <w:rPr>
                <w:rFonts w:cs="Arial"/>
                <w:b/>
                <w:sz w:val="18"/>
                <w:szCs w:val="18"/>
              </w:rPr>
            </w:pPr>
            <w:bookmarkStart w:id="187" w:name="_Toc513122008"/>
            <w:r w:rsidRPr="005E0DF8">
              <w:rPr>
                <w:rFonts w:cs="Arial"/>
                <w:b/>
                <w:sz w:val="18"/>
                <w:szCs w:val="18"/>
              </w:rPr>
              <w:tab/>
            </w:r>
            <w:r w:rsidRPr="005E0DF8">
              <w:rPr>
                <w:rFonts w:cs="Arial"/>
                <w:b/>
                <w:sz w:val="18"/>
                <w:szCs w:val="18"/>
              </w:rPr>
              <w:tab/>
            </w:r>
            <w:bookmarkStart w:id="188" w:name="_Toc522875539"/>
            <w:bookmarkStart w:id="189" w:name="_Toc527365364"/>
            <w:bookmarkStart w:id="190" w:name="_Toc527369810"/>
            <w:bookmarkStart w:id="191" w:name="_Toc527634243"/>
            <w:r w:rsidR="00807E83" w:rsidRPr="005E0DF8">
              <w:rPr>
                <w:rFonts w:cs="Arial"/>
                <w:b/>
                <w:sz w:val="18"/>
                <w:szCs w:val="18"/>
              </w:rPr>
              <w:t>GAINSHARE CHANGE PROPOSAL FORM</w:t>
            </w:r>
            <w:bookmarkEnd w:id="187"/>
            <w:bookmarkEnd w:id="188"/>
            <w:bookmarkEnd w:id="189"/>
            <w:bookmarkEnd w:id="190"/>
            <w:bookmarkEnd w:id="191"/>
          </w:p>
        </w:tc>
      </w:tr>
      <w:tr w:rsidR="00807E83" w:rsidRPr="005E0DF8" w14:paraId="3C727D9C" w14:textId="77777777" w:rsidTr="007769CC">
        <w:trPr>
          <w:cantSplit/>
        </w:trPr>
        <w:tc>
          <w:tcPr>
            <w:tcW w:w="1173" w:type="pct"/>
            <w:gridSpan w:val="2"/>
            <w:shd w:val="pct15" w:color="auto" w:fill="FFFFFF"/>
          </w:tcPr>
          <w:p w14:paraId="114E8F1C" w14:textId="77777777" w:rsidR="00807E83" w:rsidRPr="005E0DF8" w:rsidRDefault="00807E83" w:rsidP="00CB5609">
            <w:pPr>
              <w:rPr>
                <w:rFonts w:cs="Arial"/>
                <w:sz w:val="18"/>
                <w:szCs w:val="18"/>
              </w:rPr>
            </w:pPr>
            <w:r w:rsidRPr="005E0DF8">
              <w:rPr>
                <w:rFonts w:cs="Arial"/>
                <w:sz w:val="18"/>
                <w:szCs w:val="18"/>
              </w:rPr>
              <w:t>Project Title</w:t>
            </w:r>
          </w:p>
        </w:tc>
        <w:tc>
          <w:tcPr>
            <w:tcW w:w="1436" w:type="pct"/>
            <w:gridSpan w:val="3"/>
          </w:tcPr>
          <w:p w14:paraId="0DD4F2CD" w14:textId="77777777" w:rsidR="00807E83" w:rsidRPr="005E0DF8" w:rsidRDefault="00807E83" w:rsidP="00CB5609">
            <w:pPr>
              <w:rPr>
                <w:rFonts w:cs="Arial"/>
                <w:sz w:val="18"/>
                <w:szCs w:val="18"/>
              </w:rPr>
            </w:pPr>
          </w:p>
        </w:tc>
        <w:tc>
          <w:tcPr>
            <w:tcW w:w="1245" w:type="pct"/>
            <w:gridSpan w:val="2"/>
            <w:shd w:val="pct15" w:color="auto" w:fill="FFFFFF"/>
          </w:tcPr>
          <w:p w14:paraId="3D735CD8" w14:textId="77777777" w:rsidR="00807E83" w:rsidRPr="005E0DF8" w:rsidRDefault="00807E83" w:rsidP="00CB5609">
            <w:pPr>
              <w:rPr>
                <w:rFonts w:cs="Arial"/>
                <w:sz w:val="18"/>
                <w:szCs w:val="18"/>
              </w:rPr>
            </w:pPr>
            <w:r w:rsidRPr="005E0DF8">
              <w:rPr>
                <w:rFonts w:cs="Arial"/>
                <w:sz w:val="18"/>
                <w:szCs w:val="18"/>
              </w:rPr>
              <w:t>Contract Number</w:t>
            </w:r>
          </w:p>
        </w:tc>
        <w:tc>
          <w:tcPr>
            <w:tcW w:w="1146" w:type="pct"/>
            <w:gridSpan w:val="2"/>
          </w:tcPr>
          <w:p w14:paraId="0DBD910E" w14:textId="613F244C" w:rsidR="00807E83" w:rsidRPr="005E0DF8" w:rsidRDefault="00807E83" w:rsidP="00CB5609">
            <w:pPr>
              <w:rPr>
                <w:rFonts w:cs="Arial"/>
                <w:sz w:val="18"/>
                <w:szCs w:val="18"/>
              </w:rPr>
            </w:pPr>
          </w:p>
        </w:tc>
      </w:tr>
      <w:tr w:rsidR="00807E83" w:rsidRPr="005E0DF8" w14:paraId="50261011" w14:textId="77777777" w:rsidTr="007769CC">
        <w:trPr>
          <w:cantSplit/>
        </w:trPr>
        <w:tc>
          <w:tcPr>
            <w:tcW w:w="779" w:type="pct"/>
            <w:shd w:val="pct15" w:color="auto" w:fill="FFFFFF"/>
          </w:tcPr>
          <w:p w14:paraId="0F499401" w14:textId="77777777" w:rsidR="00807E83" w:rsidRPr="005E0DF8" w:rsidRDefault="00807E83" w:rsidP="00CB5609">
            <w:pPr>
              <w:rPr>
                <w:rFonts w:cs="Arial"/>
                <w:sz w:val="18"/>
                <w:szCs w:val="18"/>
              </w:rPr>
            </w:pPr>
            <w:r w:rsidRPr="005E0DF8">
              <w:rPr>
                <w:rFonts w:cs="Arial"/>
                <w:sz w:val="18"/>
                <w:szCs w:val="18"/>
              </w:rPr>
              <w:t>Serial No</w:t>
            </w:r>
          </w:p>
        </w:tc>
        <w:tc>
          <w:tcPr>
            <w:tcW w:w="897" w:type="pct"/>
            <w:gridSpan w:val="2"/>
          </w:tcPr>
          <w:p w14:paraId="14BFA509" w14:textId="77777777" w:rsidR="00807E83" w:rsidRPr="005E0DF8" w:rsidRDefault="00807E83" w:rsidP="00CB5609">
            <w:pPr>
              <w:rPr>
                <w:rFonts w:cs="Arial"/>
                <w:sz w:val="18"/>
                <w:szCs w:val="18"/>
              </w:rPr>
            </w:pPr>
            <w:r w:rsidRPr="005E0DF8">
              <w:rPr>
                <w:rFonts w:cs="Arial"/>
                <w:sz w:val="18"/>
                <w:szCs w:val="18"/>
              </w:rPr>
              <w:fldChar w:fldCharType="begin">
                <w:ffData>
                  <w:name w:val="Text8"/>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tc>
        <w:tc>
          <w:tcPr>
            <w:tcW w:w="933" w:type="pct"/>
            <w:gridSpan w:val="2"/>
            <w:shd w:val="pct15" w:color="auto" w:fill="FFFFFF"/>
          </w:tcPr>
          <w:p w14:paraId="172B065D" w14:textId="77777777" w:rsidR="00807E83" w:rsidRPr="005E0DF8" w:rsidRDefault="00807E83" w:rsidP="00CB5609">
            <w:pPr>
              <w:rPr>
                <w:rFonts w:cs="Arial"/>
                <w:sz w:val="18"/>
                <w:szCs w:val="18"/>
              </w:rPr>
            </w:pPr>
            <w:r w:rsidRPr="005E0DF8">
              <w:rPr>
                <w:rFonts w:cs="Arial"/>
                <w:sz w:val="18"/>
                <w:szCs w:val="18"/>
              </w:rPr>
              <w:t>Issue</w:t>
            </w:r>
          </w:p>
        </w:tc>
        <w:tc>
          <w:tcPr>
            <w:tcW w:w="725" w:type="pct"/>
          </w:tcPr>
          <w:p w14:paraId="689FEB2F" w14:textId="77777777" w:rsidR="00807E83" w:rsidRPr="005E0DF8" w:rsidRDefault="00807E83" w:rsidP="00CB5609">
            <w:pPr>
              <w:rPr>
                <w:rFonts w:cs="Arial"/>
                <w:sz w:val="18"/>
                <w:szCs w:val="18"/>
              </w:rPr>
            </w:pPr>
            <w:r w:rsidRPr="005E0DF8">
              <w:rPr>
                <w:rFonts w:cs="Arial"/>
                <w:sz w:val="18"/>
                <w:szCs w:val="18"/>
              </w:rPr>
              <w:fldChar w:fldCharType="begin">
                <w:ffData>
                  <w:name w:val="Text9"/>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tc>
        <w:tc>
          <w:tcPr>
            <w:tcW w:w="852" w:type="pct"/>
            <w:gridSpan w:val="2"/>
            <w:shd w:val="pct15" w:color="auto" w:fill="FFFFFF"/>
          </w:tcPr>
          <w:p w14:paraId="5A0E5C43" w14:textId="77777777" w:rsidR="00807E83" w:rsidRPr="005E0DF8" w:rsidRDefault="00807E83" w:rsidP="00CB5609">
            <w:pPr>
              <w:rPr>
                <w:rFonts w:cs="Arial"/>
                <w:sz w:val="18"/>
                <w:szCs w:val="18"/>
              </w:rPr>
            </w:pPr>
            <w:r w:rsidRPr="005E0DF8">
              <w:rPr>
                <w:rFonts w:cs="Arial"/>
                <w:sz w:val="18"/>
                <w:szCs w:val="18"/>
              </w:rPr>
              <w:t>Date</w:t>
            </w:r>
          </w:p>
        </w:tc>
        <w:tc>
          <w:tcPr>
            <w:tcW w:w="814" w:type="pct"/>
          </w:tcPr>
          <w:p w14:paraId="73F66FA5" w14:textId="77777777" w:rsidR="00807E83" w:rsidRPr="005E0DF8" w:rsidRDefault="00807E83" w:rsidP="00CB5609">
            <w:pPr>
              <w:rPr>
                <w:rFonts w:cs="Arial"/>
                <w:sz w:val="18"/>
                <w:szCs w:val="18"/>
              </w:rPr>
            </w:pPr>
            <w:r w:rsidRPr="005E0DF8">
              <w:rPr>
                <w:rFonts w:cs="Arial"/>
                <w:sz w:val="18"/>
                <w:szCs w:val="18"/>
              </w:rPr>
              <w:fldChar w:fldCharType="begin">
                <w:ffData>
                  <w:name w:val="Text10"/>
                  <w:enabled/>
                  <w:calcOnExit w:val="0"/>
                  <w:textInput>
                    <w:type w:val="date"/>
                    <w:format w:val="dd/MM/yy"/>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tc>
      </w:tr>
      <w:tr w:rsidR="00807E83" w:rsidRPr="005E0DF8" w14:paraId="0FDC7104" w14:textId="77777777" w:rsidTr="00807E83">
        <w:trPr>
          <w:cantSplit/>
          <w:trHeight w:hRule="exact" w:val="1654"/>
        </w:trPr>
        <w:tc>
          <w:tcPr>
            <w:tcW w:w="5000" w:type="pct"/>
            <w:gridSpan w:val="9"/>
          </w:tcPr>
          <w:p w14:paraId="5F433138" w14:textId="77777777" w:rsidR="00807E83" w:rsidRPr="005E0DF8" w:rsidRDefault="00807E83" w:rsidP="00CB5609">
            <w:pPr>
              <w:rPr>
                <w:rFonts w:cs="Arial"/>
                <w:sz w:val="18"/>
                <w:szCs w:val="18"/>
              </w:rPr>
            </w:pPr>
            <w:r w:rsidRPr="005E0DF8">
              <w:rPr>
                <w:rFonts w:cs="Arial"/>
                <w:sz w:val="18"/>
                <w:szCs w:val="18"/>
              </w:rPr>
              <w:t>1.Change Required</w:t>
            </w:r>
          </w:p>
          <w:p w14:paraId="2FC41167" w14:textId="77777777" w:rsidR="00807E83" w:rsidRPr="005E0DF8" w:rsidRDefault="00807E83" w:rsidP="00CB5609">
            <w:pPr>
              <w:rPr>
                <w:rFonts w:cs="Arial"/>
                <w:sz w:val="18"/>
                <w:szCs w:val="18"/>
              </w:rPr>
            </w:pPr>
            <w:r w:rsidRPr="005E0DF8">
              <w:rPr>
                <w:rFonts w:cs="Arial"/>
                <w:sz w:val="18"/>
                <w:szCs w:val="18"/>
              </w:rPr>
              <w:fldChar w:fldCharType="begin">
                <w:ffData>
                  <w:name w:val="Text6"/>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tc>
      </w:tr>
      <w:tr w:rsidR="00807E83" w:rsidRPr="005E0DF8" w14:paraId="0B672CB3" w14:textId="77777777" w:rsidTr="00807E83">
        <w:trPr>
          <w:cantSplit/>
          <w:trHeight w:hRule="exact" w:val="1705"/>
        </w:trPr>
        <w:tc>
          <w:tcPr>
            <w:tcW w:w="5000" w:type="pct"/>
            <w:gridSpan w:val="9"/>
          </w:tcPr>
          <w:p w14:paraId="16E85CB4" w14:textId="77777777" w:rsidR="00807E83" w:rsidRPr="005E0DF8" w:rsidRDefault="00807E83" w:rsidP="00CB5609">
            <w:pPr>
              <w:rPr>
                <w:rFonts w:cs="Arial"/>
                <w:sz w:val="18"/>
                <w:szCs w:val="18"/>
              </w:rPr>
            </w:pPr>
            <w:r w:rsidRPr="005E0DF8">
              <w:rPr>
                <w:rFonts w:cs="Arial"/>
                <w:sz w:val="18"/>
                <w:szCs w:val="18"/>
              </w:rPr>
              <w:t>2. Equipment/Sub System affected</w:t>
            </w:r>
          </w:p>
          <w:p w14:paraId="6B392C58" w14:textId="77777777" w:rsidR="00807E83" w:rsidRPr="005E0DF8" w:rsidRDefault="00807E83" w:rsidP="00CB5609">
            <w:pPr>
              <w:rPr>
                <w:rFonts w:cs="Arial"/>
                <w:sz w:val="18"/>
                <w:szCs w:val="18"/>
              </w:rPr>
            </w:pPr>
            <w:r w:rsidRPr="005E0DF8">
              <w:rPr>
                <w:rFonts w:cs="Arial"/>
                <w:sz w:val="18"/>
                <w:szCs w:val="18"/>
              </w:rPr>
              <w:fldChar w:fldCharType="begin">
                <w:ffData>
                  <w:name w:val="Text7"/>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tc>
      </w:tr>
      <w:tr w:rsidR="00807E83" w:rsidRPr="005E0DF8" w14:paraId="159A7DAA" w14:textId="77777777" w:rsidTr="00807E83">
        <w:trPr>
          <w:cantSplit/>
          <w:trHeight w:hRule="exact" w:val="1687"/>
        </w:trPr>
        <w:tc>
          <w:tcPr>
            <w:tcW w:w="5000" w:type="pct"/>
            <w:gridSpan w:val="9"/>
          </w:tcPr>
          <w:p w14:paraId="102A84E7" w14:textId="77777777" w:rsidR="00807E83" w:rsidRPr="005E0DF8" w:rsidRDefault="00807E83" w:rsidP="00CB5609">
            <w:pPr>
              <w:rPr>
                <w:rFonts w:cs="Arial"/>
                <w:sz w:val="18"/>
                <w:szCs w:val="18"/>
              </w:rPr>
            </w:pPr>
            <w:r w:rsidRPr="005E0DF8">
              <w:rPr>
                <w:rFonts w:cs="Arial"/>
                <w:sz w:val="18"/>
                <w:szCs w:val="18"/>
              </w:rPr>
              <w:t xml:space="preserve">3.  Reason for change: (Change </w:t>
            </w:r>
            <w:proofErr w:type="gramStart"/>
            <w:r w:rsidRPr="005E0DF8">
              <w:rPr>
                <w:rFonts w:cs="Arial"/>
                <w:sz w:val="18"/>
                <w:szCs w:val="18"/>
              </w:rPr>
              <w:t>in;  requirement</w:t>
            </w:r>
            <w:proofErr w:type="gramEnd"/>
            <w:r w:rsidRPr="005E0DF8">
              <w:rPr>
                <w:rFonts w:cs="Arial"/>
                <w:sz w:val="18"/>
                <w:szCs w:val="18"/>
              </w:rPr>
              <w:t xml:space="preserve">, technology, legislation, gainshare etc) </w:t>
            </w:r>
          </w:p>
          <w:p w14:paraId="4A395C65" w14:textId="77777777" w:rsidR="00807E83" w:rsidRPr="005E0DF8" w:rsidRDefault="00807E83" w:rsidP="00CB5609">
            <w:pPr>
              <w:rPr>
                <w:rFonts w:cs="Arial"/>
                <w:sz w:val="18"/>
                <w:szCs w:val="18"/>
              </w:rPr>
            </w:pPr>
            <w:r w:rsidRPr="005E0DF8">
              <w:rPr>
                <w:rFonts w:cs="Arial"/>
                <w:sz w:val="18"/>
                <w:szCs w:val="18"/>
              </w:rPr>
              <w:fldChar w:fldCharType="begin">
                <w:ffData>
                  <w:name w:val="Text11"/>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tc>
      </w:tr>
      <w:tr w:rsidR="00807E83" w:rsidRPr="005E0DF8" w14:paraId="459F9BC9" w14:textId="77777777" w:rsidTr="007769CC">
        <w:trPr>
          <w:cantSplit/>
        </w:trPr>
        <w:tc>
          <w:tcPr>
            <w:tcW w:w="2349" w:type="pct"/>
            <w:gridSpan w:val="4"/>
          </w:tcPr>
          <w:p w14:paraId="62D3969B" w14:textId="77777777" w:rsidR="00807E83" w:rsidRPr="005E0DF8" w:rsidRDefault="00807E83" w:rsidP="00CB5609">
            <w:pPr>
              <w:rPr>
                <w:rFonts w:cs="Arial"/>
                <w:sz w:val="18"/>
                <w:szCs w:val="18"/>
              </w:rPr>
            </w:pPr>
            <w:r w:rsidRPr="005E0DF8">
              <w:rPr>
                <w:rFonts w:cs="Arial"/>
                <w:sz w:val="18"/>
                <w:szCs w:val="18"/>
              </w:rPr>
              <w:t xml:space="preserve">4.  Preparation Cost </w:t>
            </w:r>
            <w:r w:rsidRPr="005E0DF8">
              <w:rPr>
                <w:rFonts w:cs="Arial"/>
                <w:sz w:val="18"/>
                <w:szCs w:val="18"/>
              </w:rPr>
              <w:fldChar w:fldCharType="begin">
                <w:ffData>
                  <w:name w:val="Text12"/>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r w:rsidRPr="005E0DF8">
              <w:rPr>
                <w:rFonts w:cs="Arial"/>
                <w:sz w:val="18"/>
                <w:szCs w:val="18"/>
              </w:rPr>
              <w:t xml:space="preserve">   *Firm Price</w:t>
            </w:r>
          </w:p>
          <w:p w14:paraId="6A45ACD2" w14:textId="77777777" w:rsidR="00807E83" w:rsidRPr="005E0DF8" w:rsidRDefault="00807E83" w:rsidP="00CB5609">
            <w:pPr>
              <w:rPr>
                <w:rFonts w:cs="Arial"/>
                <w:sz w:val="18"/>
                <w:szCs w:val="18"/>
              </w:rPr>
            </w:pPr>
          </w:p>
        </w:tc>
        <w:tc>
          <w:tcPr>
            <w:tcW w:w="2651" w:type="pct"/>
            <w:gridSpan w:val="5"/>
            <w:shd w:val="thinDiagCross" w:color="auto" w:fill="auto"/>
          </w:tcPr>
          <w:p w14:paraId="0E03DF71" w14:textId="77777777" w:rsidR="00807E83" w:rsidRPr="005E0DF8" w:rsidRDefault="00807E83" w:rsidP="00CB5609">
            <w:pPr>
              <w:rPr>
                <w:rFonts w:cs="Arial"/>
                <w:sz w:val="18"/>
                <w:szCs w:val="18"/>
              </w:rPr>
            </w:pPr>
          </w:p>
        </w:tc>
      </w:tr>
    </w:tbl>
    <w:p w14:paraId="25DFE699" w14:textId="0FB406D9" w:rsidR="007769CC" w:rsidRPr="005E0DF8" w:rsidRDefault="007769CC" w:rsidP="00CB5609">
      <w:pPr>
        <w:rPr>
          <w:rFonts w:cs="Arial"/>
          <w:sz w:val="18"/>
          <w:szCs w:val="18"/>
        </w:rPr>
      </w:pPr>
    </w:p>
    <w:p w14:paraId="766BE52E" w14:textId="77777777" w:rsidR="007769CC" w:rsidRPr="005E0DF8" w:rsidRDefault="007769CC" w:rsidP="00CB5609">
      <w:pPr>
        <w:rPr>
          <w:rFonts w:cs="Arial"/>
          <w:sz w:val="18"/>
          <w:szCs w:val="18"/>
        </w:rPr>
        <w:sectPr w:rsidR="007769CC" w:rsidRPr="005E0DF8" w:rsidSect="00CB5609">
          <w:footerReference w:type="default" r:id="rId63"/>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885"/>
        <w:gridCol w:w="1720"/>
        <w:gridCol w:w="1147"/>
        <w:gridCol w:w="1769"/>
        <w:gridCol w:w="1035"/>
      </w:tblGrid>
      <w:tr w:rsidR="00807E83" w:rsidRPr="005E0DF8" w14:paraId="012134E2" w14:textId="77777777" w:rsidTr="00807E83">
        <w:trPr>
          <w:cantSplit/>
          <w:trHeight w:hRule="exact" w:val="1652"/>
        </w:trPr>
        <w:tc>
          <w:tcPr>
            <w:tcW w:w="5000" w:type="pct"/>
            <w:gridSpan w:val="6"/>
          </w:tcPr>
          <w:p w14:paraId="17284E88" w14:textId="51E5C2B8" w:rsidR="00807E83" w:rsidRPr="005E0DF8" w:rsidRDefault="00807E83" w:rsidP="00CB5609">
            <w:pPr>
              <w:rPr>
                <w:rFonts w:cs="Arial"/>
                <w:sz w:val="18"/>
                <w:szCs w:val="18"/>
              </w:rPr>
            </w:pPr>
            <w:r w:rsidRPr="005E0DF8">
              <w:rPr>
                <w:rFonts w:cs="Arial"/>
                <w:sz w:val="18"/>
                <w:szCs w:val="18"/>
              </w:rPr>
              <w:lastRenderedPageBreak/>
              <w:t>5.  Nature of study to be undertaken (Complete this only if required)</w:t>
            </w:r>
          </w:p>
          <w:p w14:paraId="00596917" w14:textId="701635FC" w:rsidR="007769CC" w:rsidRPr="005E0DF8" w:rsidRDefault="00807E83" w:rsidP="00CB5609">
            <w:pPr>
              <w:rPr>
                <w:rFonts w:cs="Arial"/>
                <w:sz w:val="18"/>
                <w:szCs w:val="18"/>
              </w:rPr>
            </w:pPr>
            <w:r w:rsidRPr="005E0DF8">
              <w:rPr>
                <w:rFonts w:cs="Arial"/>
                <w:sz w:val="18"/>
                <w:szCs w:val="18"/>
              </w:rPr>
              <w:fldChar w:fldCharType="begin">
                <w:ffData>
                  <w:name w:val="Text13"/>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p>
          <w:p w14:paraId="2A9A3B4E" w14:textId="77777777" w:rsidR="007769CC" w:rsidRPr="005E0DF8" w:rsidRDefault="007769CC" w:rsidP="00CB5609">
            <w:pPr>
              <w:rPr>
                <w:rFonts w:cs="Arial"/>
                <w:sz w:val="18"/>
                <w:szCs w:val="18"/>
              </w:rPr>
            </w:pPr>
          </w:p>
          <w:p w14:paraId="6A7AA38A" w14:textId="77777777" w:rsidR="007769CC" w:rsidRPr="005E0DF8" w:rsidRDefault="007769CC" w:rsidP="00CB5609">
            <w:pPr>
              <w:rPr>
                <w:rFonts w:cs="Arial"/>
                <w:sz w:val="18"/>
                <w:szCs w:val="18"/>
              </w:rPr>
            </w:pPr>
          </w:p>
          <w:p w14:paraId="3405115E" w14:textId="77777777" w:rsidR="007769CC" w:rsidRPr="005E0DF8" w:rsidRDefault="007769CC" w:rsidP="00CB5609">
            <w:pPr>
              <w:rPr>
                <w:rFonts w:cs="Arial"/>
                <w:sz w:val="18"/>
                <w:szCs w:val="18"/>
              </w:rPr>
            </w:pPr>
          </w:p>
          <w:p w14:paraId="387B61E4" w14:textId="77777777" w:rsidR="007769CC" w:rsidRPr="005E0DF8" w:rsidRDefault="007769CC" w:rsidP="00CB5609">
            <w:pPr>
              <w:rPr>
                <w:rFonts w:cs="Arial"/>
                <w:sz w:val="18"/>
                <w:szCs w:val="18"/>
              </w:rPr>
            </w:pPr>
          </w:p>
          <w:p w14:paraId="45D03D77" w14:textId="77777777" w:rsidR="007769CC" w:rsidRPr="005E0DF8" w:rsidRDefault="007769CC" w:rsidP="00CB5609">
            <w:pPr>
              <w:rPr>
                <w:rFonts w:cs="Arial"/>
                <w:sz w:val="18"/>
                <w:szCs w:val="18"/>
              </w:rPr>
            </w:pPr>
          </w:p>
          <w:p w14:paraId="1162171D" w14:textId="77777777" w:rsidR="007769CC" w:rsidRPr="005E0DF8" w:rsidRDefault="007769CC" w:rsidP="00CB5609">
            <w:pPr>
              <w:rPr>
                <w:rFonts w:cs="Arial"/>
                <w:sz w:val="18"/>
                <w:szCs w:val="18"/>
              </w:rPr>
            </w:pPr>
          </w:p>
          <w:p w14:paraId="33EE59C7" w14:textId="77777777" w:rsidR="007769CC" w:rsidRPr="005E0DF8" w:rsidRDefault="007769CC" w:rsidP="00CB5609">
            <w:pPr>
              <w:rPr>
                <w:rFonts w:cs="Arial"/>
                <w:sz w:val="18"/>
                <w:szCs w:val="18"/>
              </w:rPr>
            </w:pPr>
          </w:p>
          <w:p w14:paraId="7260D920" w14:textId="77777777" w:rsidR="007769CC" w:rsidRPr="005E0DF8" w:rsidRDefault="007769CC" w:rsidP="00CB5609">
            <w:pPr>
              <w:rPr>
                <w:rFonts w:cs="Arial"/>
                <w:sz w:val="18"/>
                <w:szCs w:val="18"/>
              </w:rPr>
            </w:pPr>
          </w:p>
          <w:p w14:paraId="4A2CF4F4" w14:textId="77777777" w:rsidR="007769CC" w:rsidRPr="005E0DF8" w:rsidRDefault="007769CC" w:rsidP="00CB5609">
            <w:pPr>
              <w:rPr>
                <w:rFonts w:cs="Arial"/>
                <w:sz w:val="18"/>
                <w:szCs w:val="18"/>
              </w:rPr>
            </w:pPr>
          </w:p>
          <w:p w14:paraId="4952CC78" w14:textId="77777777" w:rsidR="007769CC" w:rsidRPr="005E0DF8" w:rsidRDefault="007769CC" w:rsidP="00CB5609">
            <w:pPr>
              <w:rPr>
                <w:rFonts w:cs="Arial"/>
                <w:sz w:val="18"/>
                <w:szCs w:val="18"/>
              </w:rPr>
            </w:pPr>
          </w:p>
          <w:p w14:paraId="719B0954" w14:textId="77777777" w:rsidR="007769CC" w:rsidRPr="005E0DF8" w:rsidRDefault="007769CC" w:rsidP="00CB5609">
            <w:pPr>
              <w:rPr>
                <w:rFonts w:cs="Arial"/>
                <w:sz w:val="18"/>
                <w:szCs w:val="18"/>
              </w:rPr>
            </w:pPr>
          </w:p>
          <w:p w14:paraId="1B3CFFE0" w14:textId="77777777" w:rsidR="007769CC" w:rsidRPr="005E0DF8" w:rsidRDefault="007769CC" w:rsidP="00CB5609">
            <w:pPr>
              <w:rPr>
                <w:rFonts w:cs="Arial"/>
                <w:sz w:val="18"/>
                <w:szCs w:val="18"/>
              </w:rPr>
            </w:pPr>
          </w:p>
          <w:p w14:paraId="0A06D0A6" w14:textId="77777777" w:rsidR="007769CC" w:rsidRPr="005E0DF8" w:rsidRDefault="007769CC" w:rsidP="00CB5609">
            <w:pPr>
              <w:rPr>
                <w:rFonts w:cs="Arial"/>
                <w:sz w:val="18"/>
                <w:szCs w:val="18"/>
              </w:rPr>
            </w:pPr>
          </w:p>
          <w:p w14:paraId="233BD971" w14:textId="77777777" w:rsidR="007769CC" w:rsidRPr="005E0DF8" w:rsidRDefault="007769CC" w:rsidP="00CB5609">
            <w:pPr>
              <w:rPr>
                <w:rFonts w:cs="Arial"/>
                <w:sz w:val="18"/>
                <w:szCs w:val="18"/>
              </w:rPr>
            </w:pPr>
          </w:p>
          <w:p w14:paraId="1DA44AE1" w14:textId="77777777" w:rsidR="007769CC" w:rsidRPr="005E0DF8" w:rsidRDefault="007769CC" w:rsidP="00CB5609">
            <w:pPr>
              <w:rPr>
                <w:rFonts w:cs="Arial"/>
                <w:sz w:val="18"/>
                <w:szCs w:val="18"/>
              </w:rPr>
            </w:pPr>
          </w:p>
          <w:p w14:paraId="25A4E675" w14:textId="77777777" w:rsidR="007769CC" w:rsidRPr="005E0DF8" w:rsidRDefault="007769CC" w:rsidP="00CB5609">
            <w:pPr>
              <w:rPr>
                <w:rFonts w:cs="Arial"/>
                <w:sz w:val="18"/>
                <w:szCs w:val="18"/>
              </w:rPr>
            </w:pPr>
          </w:p>
          <w:p w14:paraId="5925091F" w14:textId="77777777" w:rsidR="007769CC" w:rsidRPr="005E0DF8" w:rsidRDefault="007769CC" w:rsidP="00CB5609">
            <w:pPr>
              <w:rPr>
                <w:rFonts w:cs="Arial"/>
                <w:sz w:val="18"/>
                <w:szCs w:val="18"/>
              </w:rPr>
            </w:pPr>
          </w:p>
          <w:p w14:paraId="16694656" w14:textId="77777777" w:rsidR="007769CC" w:rsidRPr="005E0DF8" w:rsidRDefault="007769CC" w:rsidP="00CB5609">
            <w:pPr>
              <w:rPr>
                <w:rFonts w:cs="Arial"/>
                <w:sz w:val="18"/>
                <w:szCs w:val="18"/>
              </w:rPr>
            </w:pPr>
          </w:p>
          <w:p w14:paraId="4B24D77B" w14:textId="77777777" w:rsidR="007769CC" w:rsidRPr="005E0DF8" w:rsidRDefault="007769CC" w:rsidP="00CB5609">
            <w:pPr>
              <w:rPr>
                <w:rFonts w:cs="Arial"/>
                <w:sz w:val="18"/>
                <w:szCs w:val="18"/>
              </w:rPr>
            </w:pPr>
          </w:p>
          <w:p w14:paraId="369394D1" w14:textId="77777777" w:rsidR="007769CC" w:rsidRPr="005E0DF8" w:rsidRDefault="007769CC" w:rsidP="00CB5609">
            <w:pPr>
              <w:rPr>
                <w:rFonts w:cs="Arial"/>
                <w:sz w:val="18"/>
                <w:szCs w:val="18"/>
              </w:rPr>
            </w:pPr>
          </w:p>
          <w:p w14:paraId="42258A9A" w14:textId="77777777" w:rsidR="007769CC" w:rsidRPr="005E0DF8" w:rsidRDefault="007769CC" w:rsidP="00CB5609">
            <w:pPr>
              <w:rPr>
                <w:rFonts w:cs="Arial"/>
                <w:sz w:val="18"/>
                <w:szCs w:val="18"/>
              </w:rPr>
            </w:pPr>
          </w:p>
          <w:p w14:paraId="664EBFE2" w14:textId="77777777" w:rsidR="007769CC" w:rsidRPr="005E0DF8" w:rsidRDefault="007769CC" w:rsidP="00CB5609">
            <w:pPr>
              <w:rPr>
                <w:rFonts w:cs="Arial"/>
                <w:sz w:val="18"/>
                <w:szCs w:val="18"/>
              </w:rPr>
            </w:pPr>
          </w:p>
          <w:p w14:paraId="1F21FCA9" w14:textId="76242A86" w:rsidR="007769CC" w:rsidRPr="005E0DF8" w:rsidRDefault="007769CC" w:rsidP="00CB5609">
            <w:pPr>
              <w:rPr>
                <w:rFonts w:cs="Arial"/>
                <w:sz w:val="18"/>
                <w:szCs w:val="18"/>
              </w:rPr>
            </w:pPr>
          </w:p>
          <w:p w14:paraId="0897F43A" w14:textId="77777777" w:rsidR="007769CC" w:rsidRPr="005E0DF8" w:rsidRDefault="007769CC" w:rsidP="00CB5609">
            <w:pPr>
              <w:rPr>
                <w:rFonts w:cs="Arial"/>
                <w:sz w:val="18"/>
                <w:szCs w:val="18"/>
              </w:rPr>
            </w:pPr>
          </w:p>
          <w:p w14:paraId="64804652" w14:textId="488114FC" w:rsidR="00807E83" w:rsidRPr="005E0DF8" w:rsidRDefault="007769CC" w:rsidP="00CB5609">
            <w:pPr>
              <w:tabs>
                <w:tab w:val="left" w:pos="4642"/>
              </w:tabs>
              <w:rPr>
                <w:rFonts w:cs="Arial"/>
                <w:sz w:val="18"/>
                <w:szCs w:val="18"/>
              </w:rPr>
            </w:pPr>
            <w:r w:rsidRPr="005E0DF8">
              <w:rPr>
                <w:rFonts w:cs="Arial"/>
                <w:sz w:val="18"/>
                <w:szCs w:val="18"/>
              </w:rPr>
              <w:tab/>
            </w:r>
          </w:p>
        </w:tc>
      </w:tr>
      <w:tr w:rsidR="00807E83" w:rsidRPr="005E0DF8" w14:paraId="7BB9E751" w14:textId="77777777" w:rsidTr="007769CC">
        <w:trPr>
          <w:cantSplit/>
          <w:trHeight w:val="1665"/>
        </w:trPr>
        <w:tc>
          <w:tcPr>
            <w:tcW w:w="1364" w:type="pct"/>
            <w:shd w:val="pct15" w:color="auto" w:fill="FFFFFF"/>
          </w:tcPr>
          <w:p w14:paraId="71F664F1" w14:textId="77777777" w:rsidR="00807E83" w:rsidRPr="005E0DF8" w:rsidRDefault="00807E83" w:rsidP="00CB5609">
            <w:pPr>
              <w:rPr>
                <w:rFonts w:cs="Arial"/>
                <w:sz w:val="18"/>
                <w:szCs w:val="18"/>
              </w:rPr>
            </w:pPr>
            <w:r w:rsidRPr="005E0DF8">
              <w:rPr>
                <w:rFonts w:cs="Arial"/>
                <w:sz w:val="18"/>
                <w:szCs w:val="18"/>
              </w:rPr>
              <w:t>E</w:t>
            </w:r>
            <w:bookmarkStart w:id="192" w:name="Text14"/>
            <w:r w:rsidRPr="005E0DF8">
              <w:rPr>
                <w:rFonts w:cs="Arial"/>
                <w:sz w:val="18"/>
                <w:szCs w:val="18"/>
              </w:rPr>
              <w:t>stimated number of weeks for study</w:t>
            </w:r>
          </w:p>
        </w:tc>
        <w:tc>
          <w:tcPr>
            <w:tcW w:w="491" w:type="pct"/>
          </w:tcPr>
          <w:p w14:paraId="148B6B86" w14:textId="77777777" w:rsidR="00807E83" w:rsidRPr="005E0DF8" w:rsidRDefault="00807E83" w:rsidP="00CB5609">
            <w:pPr>
              <w:rPr>
                <w:rFonts w:cs="Arial"/>
                <w:sz w:val="18"/>
                <w:szCs w:val="18"/>
              </w:rPr>
            </w:pPr>
            <w:r w:rsidRPr="005E0DF8">
              <w:rPr>
                <w:rFonts w:cs="Arial"/>
                <w:sz w:val="18"/>
                <w:szCs w:val="18"/>
              </w:rPr>
              <w:fldChar w:fldCharType="begin">
                <w:ffData>
                  <w:name w:val="Text14"/>
                  <w:enabled/>
                  <w:calcOnExit w:val="0"/>
                  <w:textInput/>
                </w:ffData>
              </w:fldChar>
            </w:r>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92"/>
          </w:p>
        </w:tc>
        <w:tc>
          <w:tcPr>
            <w:tcW w:w="954" w:type="pct"/>
            <w:shd w:val="pct15" w:color="auto" w:fill="FFFFFF"/>
          </w:tcPr>
          <w:p w14:paraId="43A8B731" w14:textId="7E20B25D" w:rsidR="007769CC" w:rsidRPr="005E0DF8" w:rsidRDefault="00807E83" w:rsidP="00CB5609">
            <w:pPr>
              <w:rPr>
                <w:rFonts w:cs="Arial"/>
                <w:sz w:val="18"/>
                <w:szCs w:val="18"/>
              </w:rPr>
            </w:pPr>
            <w:r w:rsidRPr="005E0DF8">
              <w:rPr>
                <w:rFonts w:cs="Arial"/>
                <w:sz w:val="18"/>
                <w:szCs w:val="18"/>
              </w:rPr>
              <w:t>*Firm Price for study</w:t>
            </w:r>
          </w:p>
          <w:p w14:paraId="3747A5F1" w14:textId="77777777" w:rsidR="007769CC" w:rsidRPr="005E0DF8" w:rsidRDefault="007769CC" w:rsidP="00CB5609">
            <w:pPr>
              <w:rPr>
                <w:rFonts w:cs="Arial"/>
                <w:sz w:val="18"/>
                <w:szCs w:val="18"/>
              </w:rPr>
            </w:pPr>
          </w:p>
          <w:p w14:paraId="24203E5A" w14:textId="77777777" w:rsidR="007769CC" w:rsidRPr="005E0DF8" w:rsidRDefault="007769CC" w:rsidP="00CB5609">
            <w:pPr>
              <w:rPr>
                <w:rFonts w:cs="Arial"/>
                <w:sz w:val="18"/>
                <w:szCs w:val="18"/>
              </w:rPr>
            </w:pPr>
          </w:p>
          <w:p w14:paraId="46B3264A" w14:textId="77777777" w:rsidR="007769CC" w:rsidRPr="005E0DF8" w:rsidRDefault="007769CC" w:rsidP="00CB5609">
            <w:pPr>
              <w:rPr>
                <w:rFonts w:cs="Arial"/>
                <w:sz w:val="18"/>
                <w:szCs w:val="18"/>
              </w:rPr>
            </w:pPr>
          </w:p>
          <w:p w14:paraId="21C3FEC7" w14:textId="77777777" w:rsidR="007769CC" w:rsidRPr="005E0DF8" w:rsidRDefault="007769CC" w:rsidP="00CB5609">
            <w:pPr>
              <w:rPr>
                <w:rFonts w:cs="Arial"/>
                <w:sz w:val="18"/>
                <w:szCs w:val="18"/>
              </w:rPr>
            </w:pPr>
          </w:p>
          <w:p w14:paraId="0078599B" w14:textId="77777777" w:rsidR="007769CC" w:rsidRPr="005E0DF8" w:rsidRDefault="007769CC" w:rsidP="00CB5609">
            <w:pPr>
              <w:rPr>
                <w:rFonts w:cs="Arial"/>
                <w:sz w:val="18"/>
                <w:szCs w:val="18"/>
              </w:rPr>
            </w:pPr>
          </w:p>
          <w:p w14:paraId="6A56F92D" w14:textId="77777777" w:rsidR="007769CC" w:rsidRPr="005E0DF8" w:rsidRDefault="007769CC" w:rsidP="00CB5609">
            <w:pPr>
              <w:rPr>
                <w:rFonts w:cs="Arial"/>
                <w:sz w:val="18"/>
                <w:szCs w:val="18"/>
              </w:rPr>
            </w:pPr>
          </w:p>
          <w:p w14:paraId="56B6B700" w14:textId="77777777" w:rsidR="007769CC" w:rsidRPr="005E0DF8" w:rsidRDefault="007769CC" w:rsidP="00CB5609">
            <w:pPr>
              <w:rPr>
                <w:rFonts w:cs="Arial"/>
                <w:sz w:val="18"/>
                <w:szCs w:val="18"/>
              </w:rPr>
            </w:pPr>
          </w:p>
          <w:p w14:paraId="5D956BA2" w14:textId="77777777" w:rsidR="007769CC" w:rsidRPr="005E0DF8" w:rsidRDefault="007769CC" w:rsidP="00CB5609">
            <w:pPr>
              <w:rPr>
                <w:rFonts w:cs="Arial"/>
                <w:sz w:val="18"/>
                <w:szCs w:val="18"/>
              </w:rPr>
            </w:pPr>
          </w:p>
          <w:p w14:paraId="1D519155" w14:textId="77777777" w:rsidR="007769CC" w:rsidRPr="005E0DF8" w:rsidRDefault="007769CC" w:rsidP="00CB5609">
            <w:pPr>
              <w:rPr>
                <w:rFonts w:cs="Arial"/>
                <w:sz w:val="18"/>
                <w:szCs w:val="18"/>
              </w:rPr>
            </w:pPr>
          </w:p>
          <w:p w14:paraId="285A635A" w14:textId="77777777" w:rsidR="007769CC" w:rsidRPr="005E0DF8" w:rsidRDefault="007769CC" w:rsidP="00CB5609">
            <w:pPr>
              <w:rPr>
                <w:rFonts w:cs="Arial"/>
                <w:sz w:val="18"/>
                <w:szCs w:val="18"/>
              </w:rPr>
            </w:pPr>
          </w:p>
          <w:p w14:paraId="1E32CFBF" w14:textId="77777777" w:rsidR="007769CC" w:rsidRPr="005E0DF8" w:rsidRDefault="007769CC" w:rsidP="00CB5609">
            <w:pPr>
              <w:rPr>
                <w:rFonts w:cs="Arial"/>
                <w:sz w:val="18"/>
                <w:szCs w:val="18"/>
              </w:rPr>
            </w:pPr>
          </w:p>
          <w:p w14:paraId="448A472A" w14:textId="77777777" w:rsidR="007769CC" w:rsidRPr="005E0DF8" w:rsidRDefault="007769CC" w:rsidP="00CB5609">
            <w:pPr>
              <w:rPr>
                <w:rFonts w:cs="Arial"/>
                <w:sz w:val="18"/>
                <w:szCs w:val="18"/>
              </w:rPr>
            </w:pPr>
          </w:p>
          <w:p w14:paraId="2954772F" w14:textId="77777777" w:rsidR="007769CC" w:rsidRPr="005E0DF8" w:rsidRDefault="007769CC" w:rsidP="00CB5609">
            <w:pPr>
              <w:rPr>
                <w:rFonts w:cs="Arial"/>
                <w:sz w:val="18"/>
                <w:szCs w:val="18"/>
              </w:rPr>
            </w:pPr>
          </w:p>
          <w:p w14:paraId="7DA7A317" w14:textId="77777777" w:rsidR="007769CC" w:rsidRPr="005E0DF8" w:rsidRDefault="007769CC" w:rsidP="00CB5609">
            <w:pPr>
              <w:rPr>
                <w:rFonts w:cs="Arial"/>
                <w:sz w:val="18"/>
                <w:szCs w:val="18"/>
              </w:rPr>
            </w:pPr>
          </w:p>
          <w:p w14:paraId="6911EF4C" w14:textId="77777777" w:rsidR="007769CC" w:rsidRPr="005E0DF8" w:rsidRDefault="007769CC" w:rsidP="00CB5609">
            <w:pPr>
              <w:rPr>
                <w:rFonts w:cs="Arial"/>
                <w:sz w:val="18"/>
                <w:szCs w:val="18"/>
              </w:rPr>
            </w:pPr>
          </w:p>
          <w:p w14:paraId="4767A899" w14:textId="2328A36A" w:rsidR="00807E83" w:rsidRPr="005E0DF8" w:rsidRDefault="00807E83" w:rsidP="00CB5609">
            <w:pPr>
              <w:rPr>
                <w:rFonts w:cs="Arial"/>
                <w:sz w:val="18"/>
                <w:szCs w:val="18"/>
              </w:rPr>
            </w:pPr>
          </w:p>
        </w:tc>
        <w:tc>
          <w:tcPr>
            <w:tcW w:w="636" w:type="pct"/>
          </w:tcPr>
          <w:p w14:paraId="3A889F87" w14:textId="77777777" w:rsidR="00807E83" w:rsidRPr="005E0DF8" w:rsidRDefault="00807E83" w:rsidP="00CB5609">
            <w:pPr>
              <w:rPr>
                <w:rFonts w:cs="Arial"/>
                <w:sz w:val="18"/>
                <w:szCs w:val="18"/>
              </w:rPr>
            </w:pPr>
            <w:r w:rsidRPr="005E0DF8">
              <w:rPr>
                <w:rFonts w:cs="Arial"/>
                <w:sz w:val="18"/>
                <w:szCs w:val="18"/>
              </w:rPr>
              <w:fldChar w:fldCharType="begin">
                <w:ffData>
                  <w:name w:val="Text15"/>
                  <w:enabled/>
                  <w:calcOnExit w:val="0"/>
                  <w:textInput/>
                </w:ffData>
              </w:fldChar>
            </w:r>
            <w:bookmarkStart w:id="193" w:name="Text15"/>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93"/>
          </w:p>
        </w:tc>
        <w:tc>
          <w:tcPr>
            <w:tcW w:w="981" w:type="pct"/>
            <w:shd w:val="pct15" w:color="auto" w:fill="FFFFFF"/>
          </w:tcPr>
          <w:p w14:paraId="265CD7E2" w14:textId="77777777" w:rsidR="00807E83" w:rsidRPr="005E0DF8" w:rsidRDefault="00807E83" w:rsidP="00CB5609">
            <w:pPr>
              <w:rPr>
                <w:rFonts w:cs="Arial"/>
                <w:sz w:val="18"/>
                <w:szCs w:val="18"/>
              </w:rPr>
            </w:pPr>
            <w:r w:rsidRPr="005E0DF8">
              <w:rPr>
                <w:rFonts w:cs="Arial"/>
                <w:sz w:val="18"/>
                <w:szCs w:val="18"/>
              </w:rPr>
              <w:t>Latest Approval Date</w:t>
            </w:r>
          </w:p>
        </w:tc>
        <w:tc>
          <w:tcPr>
            <w:tcW w:w="573" w:type="pct"/>
          </w:tcPr>
          <w:p w14:paraId="52D2CAC6" w14:textId="77777777" w:rsidR="00807E83" w:rsidRPr="005E0DF8" w:rsidRDefault="00807E83" w:rsidP="00CB5609">
            <w:pPr>
              <w:rPr>
                <w:rFonts w:cs="Arial"/>
                <w:sz w:val="18"/>
                <w:szCs w:val="18"/>
              </w:rPr>
            </w:pPr>
            <w:r w:rsidRPr="005E0DF8">
              <w:rPr>
                <w:rFonts w:cs="Arial"/>
                <w:sz w:val="18"/>
                <w:szCs w:val="18"/>
              </w:rPr>
              <w:fldChar w:fldCharType="begin">
                <w:ffData>
                  <w:name w:val="Text16"/>
                  <w:enabled/>
                  <w:calcOnExit w:val="0"/>
                  <w:helpText w:type="text" w:val="Latest date by which approval must be given for study costs and results to be valid"/>
                  <w:textInput>
                    <w:type w:val="date"/>
                    <w:format w:val="dd/MM/yy"/>
                  </w:textInput>
                </w:ffData>
              </w:fldChar>
            </w:r>
            <w:bookmarkStart w:id="194" w:name="Text16"/>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94"/>
          </w:p>
        </w:tc>
      </w:tr>
    </w:tbl>
    <w:p w14:paraId="541A1F26" w14:textId="77777777" w:rsidR="007769CC" w:rsidRPr="005E0DF8" w:rsidRDefault="007769CC" w:rsidP="00CB5609">
      <w:pPr>
        <w:jc w:val="center"/>
        <w:rPr>
          <w:rFonts w:cs="Arial"/>
          <w:sz w:val="18"/>
          <w:szCs w:val="18"/>
        </w:rPr>
        <w:sectPr w:rsidR="007769CC" w:rsidRPr="005E0DF8" w:rsidSect="00CB5609">
          <w:footerReference w:type="default" r:id="rId64"/>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9"/>
        <w:gridCol w:w="4517"/>
      </w:tblGrid>
      <w:tr w:rsidR="00807E83" w:rsidRPr="005E0DF8" w14:paraId="17A7439A" w14:textId="77777777" w:rsidTr="007769CC">
        <w:trPr>
          <w:cantSplit/>
        </w:trPr>
        <w:tc>
          <w:tcPr>
            <w:tcW w:w="2495" w:type="pct"/>
            <w:tcBorders>
              <w:bottom w:val="nil"/>
            </w:tcBorders>
          </w:tcPr>
          <w:p w14:paraId="25EC0304" w14:textId="7F009326" w:rsidR="00807E83" w:rsidRPr="005E0DF8" w:rsidRDefault="00807E83" w:rsidP="00CB5609">
            <w:pPr>
              <w:jc w:val="center"/>
              <w:rPr>
                <w:rFonts w:cs="Arial"/>
                <w:sz w:val="18"/>
                <w:szCs w:val="18"/>
              </w:rPr>
            </w:pPr>
            <w:r w:rsidRPr="005E0DF8">
              <w:rPr>
                <w:rFonts w:cs="Arial"/>
                <w:sz w:val="18"/>
                <w:szCs w:val="18"/>
              </w:rPr>
              <w:lastRenderedPageBreak/>
              <w:t>Signed___________________________</w:t>
            </w:r>
          </w:p>
          <w:p w14:paraId="6A3C7C34" w14:textId="77777777" w:rsidR="00807E83" w:rsidRPr="005E0DF8" w:rsidRDefault="00807E83" w:rsidP="00CB5609">
            <w:pPr>
              <w:jc w:val="center"/>
              <w:rPr>
                <w:rFonts w:cs="Arial"/>
                <w:sz w:val="18"/>
                <w:szCs w:val="18"/>
              </w:rPr>
            </w:pPr>
            <w:r w:rsidRPr="005E0DF8">
              <w:rPr>
                <w:rFonts w:cs="Arial"/>
                <w:sz w:val="18"/>
                <w:szCs w:val="18"/>
              </w:rPr>
              <w:t>Name ___________________________</w:t>
            </w:r>
          </w:p>
          <w:p w14:paraId="2D75C93C" w14:textId="77777777" w:rsidR="00807E83" w:rsidRPr="005E0DF8" w:rsidRDefault="00807E83" w:rsidP="00CB5609">
            <w:pPr>
              <w:jc w:val="center"/>
              <w:rPr>
                <w:rFonts w:cs="Arial"/>
                <w:sz w:val="18"/>
                <w:szCs w:val="18"/>
              </w:rPr>
            </w:pPr>
            <w:r w:rsidRPr="005E0DF8">
              <w:rPr>
                <w:rFonts w:cs="Arial"/>
                <w:sz w:val="18"/>
                <w:szCs w:val="18"/>
              </w:rPr>
              <w:t>Contracts Manager for the Contractor</w:t>
            </w:r>
          </w:p>
          <w:p w14:paraId="1AB5BD52" w14:textId="77777777" w:rsidR="00807E83" w:rsidRPr="005E0DF8" w:rsidRDefault="00807E83" w:rsidP="00CB5609">
            <w:pPr>
              <w:jc w:val="center"/>
              <w:rPr>
                <w:rFonts w:cs="Arial"/>
                <w:sz w:val="18"/>
                <w:szCs w:val="18"/>
              </w:rPr>
            </w:pPr>
            <w:r w:rsidRPr="005E0DF8">
              <w:rPr>
                <w:rFonts w:cs="Arial"/>
                <w:sz w:val="18"/>
                <w:szCs w:val="18"/>
              </w:rPr>
              <w:t>Date_____________________________</w:t>
            </w:r>
          </w:p>
          <w:p w14:paraId="492CA0F2" w14:textId="77777777" w:rsidR="00807E83" w:rsidRPr="005E0DF8" w:rsidRDefault="00807E83" w:rsidP="00CB5609">
            <w:pPr>
              <w:jc w:val="center"/>
              <w:rPr>
                <w:rFonts w:cs="Arial"/>
                <w:sz w:val="18"/>
                <w:szCs w:val="18"/>
              </w:rPr>
            </w:pPr>
          </w:p>
        </w:tc>
        <w:tc>
          <w:tcPr>
            <w:tcW w:w="2505" w:type="pct"/>
            <w:tcBorders>
              <w:bottom w:val="nil"/>
            </w:tcBorders>
          </w:tcPr>
          <w:p w14:paraId="5027398E" w14:textId="77777777" w:rsidR="00807E83" w:rsidRPr="005E0DF8" w:rsidRDefault="00807E83" w:rsidP="00CB5609">
            <w:pPr>
              <w:jc w:val="center"/>
              <w:rPr>
                <w:rFonts w:cs="Arial"/>
                <w:sz w:val="18"/>
                <w:szCs w:val="18"/>
              </w:rPr>
            </w:pPr>
            <w:r w:rsidRPr="005E0DF8">
              <w:rPr>
                <w:rFonts w:cs="Arial"/>
                <w:sz w:val="18"/>
                <w:szCs w:val="18"/>
              </w:rPr>
              <w:t>Signed___________________________</w:t>
            </w:r>
          </w:p>
          <w:p w14:paraId="0BD7EE08" w14:textId="77777777" w:rsidR="00807E83" w:rsidRPr="005E0DF8" w:rsidRDefault="00807E83" w:rsidP="00CB5609">
            <w:pPr>
              <w:jc w:val="center"/>
              <w:rPr>
                <w:rFonts w:cs="Arial"/>
                <w:sz w:val="18"/>
                <w:szCs w:val="18"/>
              </w:rPr>
            </w:pPr>
            <w:r w:rsidRPr="005E0DF8">
              <w:rPr>
                <w:rFonts w:cs="Arial"/>
                <w:sz w:val="18"/>
                <w:szCs w:val="18"/>
              </w:rPr>
              <w:t>Name ___________________________</w:t>
            </w:r>
          </w:p>
          <w:p w14:paraId="75D35C87" w14:textId="77777777" w:rsidR="00807E83" w:rsidRPr="005E0DF8" w:rsidRDefault="00807E83" w:rsidP="00CB5609">
            <w:pPr>
              <w:jc w:val="center"/>
              <w:rPr>
                <w:rFonts w:cs="Arial"/>
                <w:sz w:val="18"/>
                <w:szCs w:val="18"/>
              </w:rPr>
            </w:pPr>
            <w:r w:rsidRPr="005E0DF8">
              <w:rPr>
                <w:rFonts w:cs="Arial"/>
                <w:sz w:val="18"/>
                <w:szCs w:val="18"/>
              </w:rPr>
              <w:t>Project Manager for the Contractor</w:t>
            </w:r>
          </w:p>
          <w:p w14:paraId="4891AD04" w14:textId="584FCCAF" w:rsidR="007769CC" w:rsidRPr="005E0DF8" w:rsidRDefault="00807E83" w:rsidP="00CB5609">
            <w:pPr>
              <w:jc w:val="center"/>
              <w:rPr>
                <w:rFonts w:cs="Arial"/>
                <w:sz w:val="18"/>
                <w:szCs w:val="18"/>
              </w:rPr>
            </w:pPr>
            <w:r w:rsidRPr="005E0DF8">
              <w:rPr>
                <w:rFonts w:cs="Arial"/>
                <w:sz w:val="18"/>
                <w:szCs w:val="18"/>
              </w:rPr>
              <w:t>Date_____________________________</w:t>
            </w:r>
          </w:p>
          <w:p w14:paraId="0860090D" w14:textId="77777777" w:rsidR="007769CC" w:rsidRPr="005E0DF8" w:rsidRDefault="007769CC" w:rsidP="00CB5609">
            <w:pPr>
              <w:rPr>
                <w:rFonts w:cs="Arial"/>
                <w:sz w:val="18"/>
                <w:szCs w:val="18"/>
              </w:rPr>
            </w:pPr>
          </w:p>
          <w:p w14:paraId="4C33BF6A" w14:textId="77777777" w:rsidR="007769CC" w:rsidRPr="005E0DF8" w:rsidRDefault="007769CC" w:rsidP="00CB5609">
            <w:pPr>
              <w:rPr>
                <w:rFonts w:cs="Arial"/>
                <w:sz w:val="18"/>
                <w:szCs w:val="18"/>
              </w:rPr>
            </w:pPr>
          </w:p>
          <w:p w14:paraId="44D0EB94" w14:textId="77777777" w:rsidR="007769CC" w:rsidRPr="005E0DF8" w:rsidRDefault="007769CC" w:rsidP="00CB5609">
            <w:pPr>
              <w:rPr>
                <w:rFonts w:cs="Arial"/>
                <w:sz w:val="18"/>
                <w:szCs w:val="18"/>
              </w:rPr>
            </w:pPr>
          </w:p>
          <w:p w14:paraId="43C8617B" w14:textId="77777777" w:rsidR="007769CC" w:rsidRPr="005E0DF8" w:rsidRDefault="007769CC" w:rsidP="00CB5609">
            <w:pPr>
              <w:rPr>
                <w:rFonts w:cs="Arial"/>
                <w:sz w:val="18"/>
                <w:szCs w:val="18"/>
              </w:rPr>
            </w:pPr>
          </w:p>
          <w:p w14:paraId="226128DF" w14:textId="77777777" w:rsidR="007769CC" w:rsidRPr="005E0DF8" w:rsidRDefault="007769CC" w:rsidP="00CB5609">
            <w:pPr>
              <w:rPr>
                <w:rFonts w:cs="Arial"/>
                <w:sz w:val="18"/>
                <w:szCs w:val="18"/>
              </w:rPr>
            </w:pPr>
          </w:p>
          <w:p w14:paraId="63EB5DAB" w14:textId="77777777" w:rsidR="007769CC" w:rsidRPr="005E0DF8" w:rsidRDefault="007769CC" w:rsidP="00CB5609">
            <w:pPr>
              <w:rPr>
                <w:rFonts w:cs="Arial"/>
                <w:sz w:val="18"/>
                <w:szCs w:val="18"/>
              </w:rPr>
            </w:pPr>
          </w:p>
          <w:p w14:paraId="495FDFFC" w14:textId="77777777" w:rsidR="007769CC" w:rsidRPr="005E0DF8" w:rsidRDefault="007769CC" w:rsidP="00CB5609">
            <w:pPr>
              <w:rPr>
                <w:rFonts w:cs="Arial"/>
                <w:sz w:val="18"/>
                <w:szCs w:val="18"/>
              </w:rPr>
            </w:pPr>
          </w:p>
          <w:p w14:paraId="086C3FE7" w14:textId="57754834" w:rsidR="00807E83" w:rsidRPr="005E0DF8" w:rsidRDefault="00807E83" w:rsidP="00CB5609">
            <w:pPr>
              <w:rPr>
                <w:rFonts w:cs="Arial"/>
                <w:sz w:val="18"/>
                <w:szCs w:val="18"/>
              </w:rPr>
            </w:pPr>
          </w:p>
        </w:tc>
      </w:tr>
      <w:tr w:rsidR="00807E83" w:rsidRPr="005E0DF8" w14:paraId="568FD771" w14:textId="77777777" w:rsidTr="00807E83">
        <w:trPr>
          <w:cantSplit/>
        </w:trPr>
        <w:tc>
          <w:tcPr>
            <w:tcW w:w="5000" w:type="pct"/>
            <w:gridSpan w:val="2"/>
            <w:tcBorders>
              <w:bottom w:val="nil"/>
            </w:tcBorders>
          </w:tcPr>
          <w:p w14:paraId="06D939EC" w14:textId="5D228B20" w:rsidR="007769CC" w:rsidRPr="005E0DF8" w:rsidRDefault="00807E83" w:rsidP="00CB5609">
            <w:pPr>
              <w:rPr>
                <w:rFonts w:cs="Arial"/>
                <w:sz w:val="18"/>
                <w:szCs w:val="18"/>
              </w:rPr>
            </w:pPr>
            <w:r w:rsidRPr="005E0DF8">
              <w:rPr>
                <w:rFonts w:cs="Arial"/>
                <w:sz w:val="18"/>
                <w:szCs w:val="18"/>
              </w:rPr>
              <w:t>Authority to Proceed with study</w:t>
            </w:r>
          </w:p>
          <w:p w14:paraId="68A4880E" w14:textId="77777777" w:rsidR="007769CC" w:rsidRPr="005E0DF8" w:rsidRDefault="007769CC" w:rsidP="00CB5609">
            <w:pPr>
              <w:rPr>
                <w:rFonts w:cs="Arial"/>
                <w:sz w:val="18"/>
                <w:szCs w:val="18"/>
              </w:rPr>
            </w:pPr>
          </w:p>
          <w:p w14:paraId="424BFA52" w14:textId="77777777" w:rsidR="007769CC" w:rsidRPr="005E0DF8" w:rsidRDefault="007769CC" w:rsidP="00CB5609">
            <w:pPr>
              <w:rPr>
                <w:rFonts w:cs="Arial"/>
                <w:sz w:val="18"/>
                <w:szCs w:val="18"/>
              </w:rPr>
            </w:pPr>
          </w:p>
          <w:p w14:paraId="58A3BF51" w14:textId="77777777" w:rsidR="007769CC" w:rsidRPr="005E0DF8" w:rsidRDefault="007769CC" w:rsidP="00CB5609">
            <w:pPr>
              <w:rPr>
                <w:rFonts w:cs="Arial"/>
                <w:sz w:val="18"/>
                <w:szCs w:val="18"/>
              </w:rPr>
            </w:pPr>
          </w:p>
          <w:p w14:paraId="26CB5CB0" w14:textId="77777777" w:rsidR="007769CC" w:rsidRPr="005E0DF8" w:rsidRDefault="007769CC" w:rsidP="00CB5609">
            <w:pPr>
              <w:rPr>
                <w:rFonts w:cs="Arial"/>
                <w:sz w:val="18"/>
                <w:szCs w:val="18"/>
              </w:rPr>
            </w:pPr>
          </w:p>
          <w:p w14:paraId="033905DB" w14:textId="77777777" w:rsidR="007769CC" w:rsidRPr="005E0DF8" w:rsidRDefault="007769CC" w:rsidP="00CB5609">
            <w:pPr>
              <w:rPr>
                <w:rFonts w:cs="Arial"/>
                <w:sz w:val="18"/>
                <w:szCs w:val="18"/>
              </w:rPr>
            </w:pPr>
          </w:p>
          <w:p w14:paraId="157583D9" w14:textId="77777777" w:rsidR="007769CC" w:rsidRPr="005E0DF8" w:rsidRDefault="007769CC" w:rsidP="00CB5609">
            <w:pPr>
              <w:rPr>
                <w:rFonts w:cs="Arial"/>
                <w:sz w:val="18"/>
                <w:szCs w:val="18"/>
              </w:rPr>
            </w:pPr>
          </w:p>
          <w:p w14:paraId="11403F5E" w14:textId="199E3A00" w:rsidR="007769CC" w:rsidRPr="005E0DF8" w:rsidRDefault="007769CC" w:rsidP="00CB5609">
            <w:pPr>
              <w:rPr>
                <w:rFonts w:cs="Arial"/>
                <w:sz w:val="18"/>
                <w:szCs w:val="18"/>
              </w:rPr>
            </w:pPr>
          </w:p>
          <w:p w14:paraId="54E0B23B" w14:textId="77777777" w:rsidR="007769CC" w:rsidRPr="005E0DF8" w:rsidRDefault="007769CC" w:rsidP="00CB5609">
            <w:pPr>
              <w:rPr>
                <w:rFonts w:cs="Arial"/>
                <w:sz w:val="18"/>
                <w:szCs w:val="18"/>
              </w:rPr>
            </w:pPr>
          </w:p>
          <w:p w14:paraId="01E0496A" w14:textId="77777777" w:rsidR="007769CC" w:rsidRPr="005E0DF8" w:rsidRDefault="007769CC" w:rsidP="00CB5609">
            <w:pPr>
              <w:rPr>
                <w:rFonts w:cs="Arial"/>
                <w:sz w:val="18"/>
                <w:szCs w:val="18"/>
              </w:rPr>
            </w:pPr>
          </w:p>
          <w:p w14:paraId="378BD46A" w14:textId="77777777" w:rsidR="007769CC" w:rsidRPr="005E0DF8" w:rsidRDefault="007769CC" w:rsidP="00CB5609">
            <w:pPr>
              <w:rPr>
                <w:rFonts w:cs="Arial"/>
                <w:sz w:val="18"/>
                <w:szCs w:val="18"/>
              </w:rPr>
            </w:pPr>
          </w:p>
          <w:p w14:paraId="3A222623" w14:textId="77777777" w:rsidR="007769CC" w:rsidRPr="005E0DF8" w:rsidRDefault="007769CC" w:rsidP="00CB5609">
            <w:pPr>
              <w:rPr>
                <w:rFonts w:cs="Arial"/>
                <w:sz w:val="18"/>
                <w:szCs w:val="18"/>
              </w:rPr>
            </w:pPr>
          </w:p>
          <w:p w14:paraId="553C8618" w14:textId="77777777" w:rsidR="007769CC" w:rsidRPr="005E0DF8" w:rsidRDefault="007769CC" w:rsidP="00CB5609">
            <w:pPr>
              <w:rPr>
                <w:rFonts w:cs="Arial"/>
                <w:sz w:val="18"/>
                <w:szCs w:val="18"/>
              </w:rPr>
            </w:pPr>
          </w:p>
          <w:p w14:paraId="769A7E32" w14:textId="77777777" w:rsidR="007769CC" w:rsidRPr="005E0DF8" w:rsidRDefault="007769CC" w:rsidP="00CB5609">
            <w:pPr>
              <w:rPr>
                <w:rFonts w:cs="Arial"/>
                <w:sz w:val="18"/>
                <w:szCs w:val="18"/>
              </w:rPr>
            </w:pPr>
          </w:p>
          <w:p w14:paraId="6623D13D" w14:textId="0DF12163" w:rsidR="00807E83" w:rsidRPr="005E0DF8" w:rsidRDefault="00807E83" w:rsidP="00CB5609">
            <w:pPr>
              <w:rPr>
                <w:rFonts w:cs="Arial"/>
                <w:sz w:val="18"/>
                <w:szCs w:val="18"/>
              </w:rPr>
            </w:pPr>
          </w:p>
        </w:tc>
      </w:tr>
      <w:tr w:rsidR="00807E83" w:rsidRPr="005E0DF8" w14:paraId="4F1C50B5" w14:textId="77777777" w:rsidTr="007769CC">
        <w:trPr>
          <w:cantSplit/>
        </w:trPr>
        <w:tc>
          <w:tcPr>
            <w:tcW w:w="2495" w:type="pct"/>
            <w:tcBorders>
              <w:top w:val="nil"/>
              <w:bottom w:val="single" w:sz="4" w:space="0" w:color="auto"/>
              <w:right w:val="nil"/>
            </w:tcBorders>
          </w:tcPr>
          <w:p w14:paraId="6748F98B" w14:textId="77777777" w:rsidR="00807E83" w:rsidRPr="005E0DF8" w:rsidRDefault="00807E83" w:rsidP="00CB5609">
            <w:pPr>
              <w:jc w:val="center"/>
              <w:rPr>
                <w:rFonts w:cs="Arial"/>
                <w:sz w:val="18"/>
                <w:szCs w:val="18"/>
              </w:rPr>
            </w:pPr>
            <w:r w:rsidRPr="005E0DF8">
              <w:rPr>
                <w:rFonts w:cs="Arial"/>
                <w:sz w:val="18"/>
                <w:szCs w:val="18"/>
              </w:rPr>
              <w:t>Signed___________________________</w:t>
            </w:r>
          </w:p>
          <w:p w14:paraId="759A2E1F" w14:textId="77777777" w:rsidR="00807E83" w:rsidRPr="005E0DF8" w:rsidRDefault="00807E83" w:rsidP="00CB5609">
            <w:pPr>
              <w:jc w:val="center"/>
              <w:rPr>
                <w:rFonts w:cs="Arial"/>
                <w:sz w:val="18"/>
                <w:szCs w:val="18"/>
              </w:rPr>
            </w:pPr>
            <w:r w:rsidRPr="005E0DF8">
              <w:rPr>
                <w:rFonts w:cs="Arial"/>
                <w:sz w:val="18"/>
                <w:szCs w:val="18"/>
              </w:rPr>
              <w:t>Name ___________________________</w:t>
            </w:r>
          </w:p>
          <w:p w14:paraId="36E8594B" w14:textId="77777777" w:rsidR="00807E83" w:rsidRPr="005E0DF8" w:rsidRDefault="00807E83" w:rsidP="00CB5609">
            <w:pPr>
              <w:jc w:val="center"/>
              <w:rPr>
                <w:rFonts w:cs="Arial"/>
                <w:sz w:val="18"/>
                <w:szCs w:val="18"/>
              </w:rPr>
            </w:pPr>
            <w:r w:rsidRPr="005E0DF8">
              <w:rPr>
                <w:rFonts w:cs="Arial"/>
                <w:sz w:val="18"/>
                <w:szCs w:val="18"/>
              </w:rPr>
              <w:t xml:space="preserve">Commercial Manager for CBRN DT </w:t>
            </w:r>
          </w:p>
          <w:p w14:paraId="0AB659CE" w14:textId="77777777" w:rsidR="00807E83" w:rsidRPr="005E0DF8" w:rsidRDefault="00807E83" w:rsidP="00CB5609">
            <w:pPr>
              <w:jc w:val="center"/>
              <w:rPr>
                <w:rFonts w:cs="Arial"/>
                <w:sz w:val="18"/>
                <w:szCs w:val="18"/>
              </w:rPr>
            </w:pPr>
            <w:r w:rsidRPr="005E0DF8">
              <w:rPr>
                <w:rFonts w:cs="Arial"/>
                <w:sz w:val="18"/>
                <w:szCs w:val="18"/>
              </w:rPr>
              <w:t>Date_____________________________</w:t>
            </w:r>
          </w:p>
          <w:p w14:paraId="109FF939" w14:textId="77777777" w:rsidR="00807E83" w:rsidRPr="005E0DF8" w:rsidRDefault="00807E83" w:rsidP="00CB5609">
            <w:pPr>
              <w:jc w:val="center"/>
              <w:rPr>
                <w:rFonts w:cs="Arial"/>
                <w:sz w:val="18"/>
                <w:szCs w:val="18"/>
              </w:rPr>
            </w:pPr>
          </w:p>
        </w:tc>
        <w:tc>
          <w:tcPr>
            <w:tcW w:w="2505" w:type="pct"/>
            <w:tcBorders>
              <w:top w:val="nil"/>
              <w:left w:val="single" w:sz="4" w:space="0" w:color="auto"/>
              <w:bottom w:val="single" w:sz="4" w:space="0" w:color="auto"/>
            </w:tcBorders>
          </w:tcPr>
          <w:p w14:paraId="6428BAD3" w14:textId="77777777" w:rsidR="00807E83" w:rsidRPr="005E0DF8" w:rsidRDefault="00807E83" w:rsidP="00CB5609">
            <w:pPr>
              <w:jc w:val="center"/>
              <w:rPr>
                <w:rFonts w:cs="Arial"/>
                <w:sz w:val="18"/>
                <w:szCs w:val="18"/>
              </w:rPr>
            </w:pPr>
            <w:r w:rsidRPr="005E0DF8">
              <w:rPr>
                <w:rFonts w:cs="Arial"/>
                <w:sz w:val="18"/>
                <w:szCs w:val="18"/>
              </w:rPr>
              <w:t>Signed___________________________</w:t>
            </w:r>
          </w:p>
          <w:p w14:paraId="0994168F" w14:textId="77777777" w:rsidR="00807E83" w:rsidRPr="005E0DF8" w:rsidRDefault="00807E83" w:rsidP="00CB5609">
            <w:pPr>
              <w:jc w:val="center"/>
              <w:rPr>
                <w:rFonts w:cs="Arial"/>
                <w:sz w:val="18"/>
                <w:szCs w:val="18"/>
              </w:rPr>
            </w:pPr>
            <w:r w:rsidRPr="005E0DF8">
              <w:rPr>
                <w:rFonts w:cs="Arial"/>
                <w:sz w:val="18"/>
                <w:szCs w:val="18"/>
              </w:rPr>
              <w:t>Name ___________________________</w:t>
            </w:r>
          </w:p>
          <w:p w14:paraId="113220A1" w14:textId="77777777" w:rsidR="00807E83" w:rsidRPr="005E0DF8" w:rsidRDefault="00807E83" w:rsidP="00CB5609">
            <w:pPr>
              <w:jc w:val="center"/>
              <w:rPr>
                <w:rFonts w:cs="Arial"/>
                <w:sz w:val="18"/>
                <w:szCs w:val="18"/>
              </w:rPr>
            </w:pPr>
            <w:r w:rsidRPr="005E0DF8">
              <w:rPr>
                <w:rFonts w:cs="Arial"/>
                <w:sz w:val="18"/>
                <w:szCs w:val="18"/>
              </w:rPr>
              <w:t xml:space="preserve">Project Manager for CBRN DT </w:t>
            </w:r>
          </w:p>
          <w:p w14:paraId="4B1A6833" w14:textId="77777777" w:rsidR="00807E83" w:rsidRPr="005E0DF8" w:rsidRDefault="00807E83" w:rsidP="00CB5609">
            <w:pPr>
              <w:jc w:val="center"/>
              <w:rPr>
                <w:rFonts w:cs="Arial"/>
                <w:sz w:val="18"/>
                <w:szCs w:val="18"/>
              </w:rPr>
            </w:pPr>
            <w:r w:rsidRPr="005E0DF8">
              <w:rPr>
                <w:rFonts w:cs="Arial"/>
                <w:sz w:val="18"/>
                <w:szCs w:val="18"/>
              </w:rPr>
              <w:t>Date_____________________________</w:t>
            </w:r>
          </w:p>
        </w:tc>
      </w:tr>
      <w:tr w:rsidR="00807E83" w:rsidRPr="005E0DF8" w14:paraId="27BABA2F" w14:textId="77777777" w:rsidTr="00807E83">
        <w:trPr>
          <w:cantSplit/>
          <w:trHeight w:hRule="exact" w:val="1752"/>
        </w:trPr>
        <w:tc>
          <w:tcPr>
            <w:tcW w:w="5000" w:type="pct"/>
            <w:gridSpan w:val="2"/>
            <w:tcBorders>
              <w:bottom w:val="single" w:sz="4" w:space="0" w:color="auto"/>
            </w:tcBorders>
          </w:tcPr>
          <w:p w14:paraId="0C5103FA" w14:textId="77777777" w:rsidR="00807E83" w:rsidRPr="005E0DF8" w:rsidRDefault="00807E83" w:rsidP="00CB5609">
            <w:pPr>
              <w:rPr>
                <w:rFonts w:cs="Arial"/>
                <w:sz w:val="18"/>
                <w:szCs w:val="18"/>
              </w:rPr>
            </w:pPr>
            <w:r w:rsidRPr="005E0DF8">
              <w:rPr>
                <w:rFonts w:cs="Arial"/>
                <w:sz w:val="18"/>
                <w:szCs w:val="18"/>
              </w:rPr>
              <w:t>6.  Result of study and recommended changes, to include study reference: (Complete only if required)</w:t>
            </w:r>
          </w:p>
          <w:p w14:paraId="1B124798" w14:textId="77777777" w:rsidR="00807E83" w:rsidRPr="005E0DF8" w:rsidRDefault="00807E83" w:rsidP="00CB5609">
            <w:pPr>
              <w:rPr>
                <w:rFonts w:cs="Arial"/>
                <w:sz w:val="18"/>
                <w:szCs w:val="18"/>
              </w:rPr>
            </w:pPr>
            <w:r w:rsidRPr="005E0DF8">
              <w:rPr>
                <w:rFonts w:cs="Arial"/>
                <w:sz w:val="18"/>
                <w:szCs w:val="18"/>
              </w:rPr>
              <w:fldChar w:fldCharType="begin">
                <w:ffData>
                  <w:name w:val="Text17"/>
                  <w:enabled/>
                  <w:calcOnExit w:val="0"/>
                  <w:textInput/>
                </w:ffData>
              </w:fldChar>
            </w:r>
            <w:bookmarkStart w:id="195" w:name="Text17"/>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95"/>
          </w:p>
          <w:p w14:paraId="2751476B" w14:textId="77777777" w:rsidR="00807E83" w:rsidRPr="005E0DF8" w:rsidRDefault="00807E83" w:rsidP="00CB5609">
            <w:pPr>
              <w:rPr>
                <w:rFonts w:cs="Arial"/>
                <w:sz w:val="18"/>
                <w:szCs w:val="18"/>
              </w:rPr>
            </w:pPr>
          </w:p>
          <w:p w14:paraId="742DAC5C" w14:textId="77777777" w:rsidR="00807E83" w:rsidRPr="005E0DF8" w:rsidRDefault="00807E83" w:rsidP="00CB5609">
            <w:pPr>
              <w:rPr>
                <w:rFonts w:cs="Arial"/>
                <w:sz w:val="18"/>
                <w:szCs w:val="18"/>
              </w:rPr>
            </w:pPr>
          </w:p>
          <w:p w14:paraId="173A331F" w14:textId="77777777" w:rsidR="00807E83" w:rsidRPr="005E0DF8" w:rsidRDefault="00807E83" w:rsidP="00CB5609">
            <w:pPr>
              <w:rPr>
                <w:rFonts w:cs="Arial"/>
                <w:sz w:val="18"/>
                <w:szCs w:val="18"/>
              </w:rPr>
            </w:pPr>
          </w:p>
          <w:p w14:paraId="2EC7DCBE" w14:textId="77777777" w:rsidR="00807E83" w:rsidRPr="005E0DF8" w:rsidRDefault="00807E83" w:rsidP="00CB5609">
            <w:pPr>
              <w:rPr>
                <w:rFonts w:cs="Arial"/>
                <w:sz w:val="18"/>
                <w:szCs w:val="18"/>
              </w:rPr>
            </w:pPr>
          </w:p>
          <w:p w14:paraId="446C2C81" w14:textId="77777777" w:rsidR="00807E83" w:rsidRPr="005E0DF8" w:rsidRDefault="00807E83" w:rsidP="00CB5609">
            <w:pPr>
              <w:rPr>
                <w:rFonts w:cs="Arial"/>
                <w:sz w:val="18"/>
                <w:szCs w:val="18"/>
              </w:rPr>
            </w:pPr>
          </w:p>
          <w:p w14:paraId="04F435A5" w14:textId="77777777" w:rsidR="00807E83" w:rsidRPr="005E0DF8" w:rsidRDefault="00807E83" w:rsidP="00CB5609">
            <w:pPr>
              <w:jc w:val="center"/>
              <w:rPr>
                <w:rFonts w:cs="Arial"/>
                <w:sz w:val="18"/>
                <w:szCs w:val="18"/>
              </w:rPr>
            </w:pPr>
          </w:p>
        </w:tc>
      </w:tr>
      <w:tr w:rsidR="00807E83" w:rsidRPr="005E0DF8" w14:paraId="34306EB9" w14:textId="77777777" w:rsidTr="00807E83">
        <w:tc>
          <w:tcPr>
            <w:tcW w:w="5000" w:type="pct"/>
            <w:gridSpan w:val="2"/>
            <w:tcBorders>
              <w:top w:val="nil"/>
              <w:bottom w:val="nil"/>
            </w:tcBorders>
          </w:tcPr>
          <w:p w14:paraId="41855C3D" w14:textId="77777777" w:rsidR="00807E83" w:rsidRPr="005E0DF8" w:rsidRDefault="00807E83" w:rsidP="00CB5609">
            <w:pPr>
              <w:rPr>
                <w:rFonts w:cs="Arial"/>
                <w:sz w:val="18"/>
                <w:szCs w:val="18"/>
              </w:rPr>
            </w:pPr>
            <w:r w:rsidRPr="005E0DF8">
              <w:rPr>
                <w:rFonts w:cs="Arial"/>
                <w:sz w:val="18"/>
                <w:szCs w:val="18"/>
              </w:rPr>
              <w:t>7.  Total Value of changes broken down into demonstration, production and CLS</w:t>
            </w:r>
          </w:p>
        </w:tc>
      </w:tr>
    </w:tbl>
    <w:p w14:paraId="7F58D9E8" w14:textId="77777777" w:rsidR="007769CC" w:rsidRPr="005E0DF8" w:rsidRDefault="007769CC" w:rsidP="00CB5609">
      <w:pPr>
        <w:jc w:val="center"/>
        <w:rPr>
          <w:rFonts w:cs="Arial"/>
          <w:sz w:val="18"/>
          <w:szCs w:val="18"/>
        </w:rPr>
        <w:sectPr w:rsidR="007769CC" w:rsidRPr="005E0DF8" w:rsidSect="00CB5609">
          <w:footerReference w:type="default" r:id="rId65"/>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1139"/>
        <w:gridCol w:w="747"/>
        <w:gridCol w:w="1163"/>
        <w:gridCol w:w="2543"/>
        <w:gridCol w:w="527"/>
      </w:tblGrid>
      <w:tr w:rsidR="00807E83" w:rsidRPr="005E0DF8" w14:paraId="1815D8F3" w14:textId="77777777" w:rsidTr="00EE0AFC">
        <w:trPr>
          <w:cantSplit/>
        </w:trPr>
        <w:tc>
          <w:tcPr>
            <w:tcW w:w="1607" w:type="pct"/>
            <w:tcBorders>
              <w:top w:val="nil"/>
              <w:right w:val="nil"/>
            </w:tcBorders>
          </w:tcPr>
          <w:p w14:paraId="41146B86" w14:textId="0F3F02BE" w:rsidR="00807E83" w:rsidRPr="005E0DF8" w:rsidRDefault="00807E83" w:rsidP="00CB5609">
            <w:pPr>
              <w:jc w:val="center"/>
              <w:rPr>
                <w:rFonts w:cs="Arial"/>
                <w:sz w:val="18"/>
                <w:szCs w:val="18"/>
              </w:rPr>
            </w:pPr>
            <w:r w:rsidRPr="005E0DF8">
              <w:rPr>
                <w:rFonts w:cs="Arial"/>
                <w:sz w:val="18"/>
                <w:szCs w:val="18"/>
              </w:rPr>
              <w:lastRenderedPageBreak/>
              <w:t xml:space="preserve">Demonstration </w:t>
            </w:r>
            <w:r w:rsidRPr="005E0DF8">
              <w:rPr>
                <w:rFonts w:cs="Arial"/>
                <w:sz w:val="18"/>
                <w:szCs w:val="18"/>
              </w:rPr>
              <w:fldChar w:fldCharType="begin">
                <w:ffData>
                  <w:name w:val="Text18"/>
                  <w:enabled/>
                  <w:calcOnExit w:val="0"/>
                  <w:textInput/>
                </w:ffData>
              </w:fldChar>
            </w:r>
            <w:bookmarkStart w:id="196" w:name="Text18"/>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96"/>
            <w:r w:rsidRPr="005E0DF8">
              <w:rPr>
                <w:rFonts w:cs="Arial"/>
                <w:sz w:val="18"/>
                <w:szCs w:val="18"/>
              </w:rPr>
              <w:t xml:space="preserve"> *Firm Price</w:t>
            </w:r>
          </w:p>
        </w:tc>
        <w:tc>
          <w:tcPr>
            <w:tcW w:w="1691" w:type="pct"/>
            <w:gridSpan w:val="3"/>
            <w:tcBorders>
              <w:top w:val="nil"/>
              <w:left w:val="nil"/>
              <w:right w:val="nil"/>
            </w:tcBorders>
          </w:tcPr>
          <w:p w14:paraId="476DD5FC" w14:textId="77777777" w:rsidR="00807E83" w:rsidRPr="005E0DF8" w:rsidRDefault="00807E83" w:rsidP="00CB5609">
            <w:pPr>
              <w:jc w:val="center"/>
              <w:rPr>
                <w:rFonts w:cs="Arial"/>
                <w:sz w:val="18"/>
                <w:szCs w:val="18"/>
              </w:rPr>
            </w:pPr>
            <w:r w:rsidRPr="005E0DF8">
              <w:rPr>
                <w:rFonts w:cs="Arial"/>
                <w:sz w:val="18"/>
                <w:szCs w:val="18"/>
              </w:rPr>
              <w:t xml:space="preserve">Production </w:t>
            </w:r>
            <w:r w:rsidRPr="005E0DF8">
              <w:rPr>
                <w:rFonts w:cs="Arial"/>
                <w:sz w:val="18"/>
                <w:szCs w:val="18"/>
              </w:rPr>
              <w:fldChar w:fldCharType="begin">
                <w:ffData>
                  <w:name w:val="Text20"/>
                  <w:enabled/>
                  <w:calcOnExit w:val="0"/>
                  <w:textInput/>
                </w:ffData>
              </w:fldChar>
            </w:r>
            <w:bookmarkStart w:id="197" w:name="Text20"/>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r w:rsidRPr="005E0DF8">
              <w:rPr>
                <w:rFonts w:cs="Arial"/>
                <w:sz w:val="18"/>
                <w:szCs w:val="18"/>
              </w:rPr>
              <w:t xml:space="preserve"> </w:t>
            </w:r>
            <w:bookmarkEnd w:id="197"/>
            <w:r w:rsidRPr="005E0DF8">
              <w:rPr>
                <w:rFonts w:cs="Arial"/>
                <w:sz w:val="18"/>
                <w:szCs w:val="18"/>
              </w:rPr>
              <w:t>*Firm Price</w:t>
            </w:r>
          </w:p>
        </w:tc>
        <w:tc>
          <w:tcPr>
            <w:tcW w:w="1702" w:type="pct"/>
            <w:gridSpan w:val="2"/>
            <w:tcBorders>
              <w:top w:val="nil"/>
              <w:left w:val="nil"/>
            </w:tcBorders>
          </w:tcPr>
          <w:p w14:paraId="5BB70A60" w14:textId="77777777" w:rsidR="00807E83" w:rsidRPr="005E0DF8" w:rsidRDefault="00807E83" w:rsidP="00CB5609">
            <w:pPr>
              <w:rPr>
                <w:rFonts w:cs="Arial"/>
                <w:sz w:val="18"/>
                <w:szCs w:val="18"/>
              </w:rPr>
            </w:pPr>
            <w:r w:rsidRPr="005E0DF8">
              <w:rPr>
                <w:rFonts w:cs="Arial"/>
                <w:sz w:val="18"/>
                <w:szCs w:val="18"/>
              </w:rPr>
              <w:t>CLS                  * Firm Price</w:t>
            </w:r>
          </w:p>
        </w:tc>
      </w:tr>
      <w:tr w:rsidR="00807E83" w:rsidRPr="005E0DF8" w14:paraId="0B7A6D91" w14:textId="77777777" w:rsidTr="00807E83">
        <w:trPr>
          <w:cantSplit/>
          <w:trHeight w:hRule="exact" w:val="1600"/>
        </w:trPr>
        <w:tc>
          <w:tcPr>
            <w:tcW w:w="5000" w:type="pct"/>
            <w:gridSpan w:val="6"/>
            <w:tcBorders>
              <w:bottom w:val="nil"/>
            </w:tcBorders>
          </w:tcPr>
          <w:p w14:paraId="19308E1D" w14:textId="77777777" w:rsidR="00807E83" w:rsidRPr="005E0DF8" w:rsidRDefault="00807E83" w:rsidP="00CB5609">
            <w:pPr>
              <w:rPr>
                <w:rFonts w:cs="Arial"/>
                <w:sz w:val="18"/>
                <w:szCs w:val="18"/>
              </w:rPr>
            </w:pPr>
            <w:r w:rsidRPr="005E0DF8">
              <w:rPr>
                <w:rFonts w:cs="Arial"/>
                <w:sz w:val="18"/>
                <w:szCs w:val="18"/>
              </w:rPr>
              <w:t>8.  Areas of SRD affected:</w:t>
            </w:r>
          </w:p>
          <w:p w14:paraId="76C8ABF9" w14:textId="77777777" w:rsidR="00807E83" w:rsidRPr="005E0DF8" w:rsidRDefault="00807E83" w:rsidP="00CB5609">
            <w:pPr>
              <w:rPr>
                <w:rFonts w:cs="Arial"/>
                <w:sz w:val="18"/>
                <w:szCs w:val="18"/>
              </w:rPr>
            </w:pPr>
            <w:r w:rsidRPr="005E0DF8">
              <w:rPr>
                <w:rFonts w:cs="Arial"/>
                <w:sz w:val="18"/>
                <w:szCs w:val="18"/>
              </w:rPr>
              <w:fldChar w:fldCharType="begin">
                <w:ffData>
                  <w:name w:val="Text21"/>
                  <w:enabled/>
                  <w:calcOnExit w:val="0"/>
                  <w:textInput/>
                </w:ffData>
              </w:fldChar>
            </w:r>
            <w:bookmarkStart w:id="198" w:name="Text21"/>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98"/>
          </w:p>
        </w:tc>
      </w:tr>
      <w:tr w:rsidR="00807E83" w:rsidRPr="005E0DF8" w14:paraId="3D061644" w14:textId="77777777" w:rsidTr="00807E83">
        <w:trPr>
          <w:cantSplit/>
          <w:trHeight w:hRule="exact" w:val="1600"/>
        </w:trPr>
        <w:tc>
          <w:tcPr>
            <w:tcW w:w="5000" w:type="pct"/>
            <w:gridSpan w:val="6"/>
            <w:tcBorders>
              <w:bottom w:val="single" w:sz="4" w:space="0" w:color="auto"/>
            </w:tcBorders>
          </w:tcPr>
          <w:p w14:paraId="72C9FBC2" w14:textId="77777777" w:rsidR="00807E83" w:rsidRPr="005E0DF8" w:rsidRDefault="00807E83" w:rsidP="00CB5609">
            <w:pPr>
              <w:rPr>
                <w:rFonts w:cs="Arial"/>
                <w:sz w:val="18"/>
                <w:szCs w:val="18"/>
              </w:rPr>
            </w:pPr>
            <w:r w:rsidRPr="005E0DF8">
              <w:rPr>
                <w:rFonts w:cs="Arial"/>
                <w:sz w:val="18"/>
                <w:szCs w:val="18"/>
              </w:rPr>
              <w:t>9.  Effect of change on Demonstration and Production including effect on programme or system delivery:</w:t>
            </w:r>
          </w:p>
          <w:p w14:paraId="49CC487F" w14:textId="77777777" w:rsidR="00807E83" w:rsidRPr="005E0DF8" w:rsidRDefault="00807E83" w:rsidP="00CB5609">
            <w:pPr>
              <w:rPr>
                <w:rFonts w:cs="Arial"/>
                <w:sz w:val="18"/>
                <w:szCs w:val="18"/>
              </w:rPr>
            </w:pPr>
            <w:r w:rsidRPr="005E0DF8">
              <w:rPr>
                <w:rFonts w:cs="Arial"/>
                <w:sz w:val="18"/>
                <w:szCs w:val="18"/>
              </w:rPr>
              <w:fldChar w:fldCharType="begin">
                <w:ffData>
                  <w:name w:val="Text22"/>
                  <w:enabled/>
                  <w:calcOnExit w:val="0"/>
                  <w:textInput/>
                </w:ffData>
              </w:fldChar>
            </w:r>
            <w:bookmarkStart w:id="199" w:name="Text22"/>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199"/>
          </w:p>
        </w:tc>
      </w:tr>
      <w:tr w:rsidR="00807E83" w:rsidRPr="005E0DF8" w14:paraId="2D91CA3C" w14:textId="77777777" w:rsidTr="00807E83">
        <w:trPr>
          <w:cantSplit/>
        </w:trPr>
        <w:tc>
          <w:tcPr>
            <w:tcW w:w="5000" w:type="pct"/>
            <w:gridSpan w:val="6"/>
            <w:tcBorders>
              <w:top w:val="nil"/>
              <w:bottom w:val="nil"/>
            </w:tcBorders>
          </w:tcPr>
          <w:p w14:paraId="2D90F849" w14:textId="77777777" w:rsidR="00807E83" w:rsidRPr="005E0DF8" w:rsidRDefault="00807E83" w:rsidP="00CB5609">
            <w:pPr>
              <w:rPr>
                <w:rFonts w:cs="Arial"/>
                <w:sz w:val="18"/>
                <w:szCs w:val="18"/>
              </w:rPr>
            </w:pPr>
            <w:r w:rsidRPr="005E0DF8">
              <w:rPr>
                <w:rFonts w:cs="Arial"/>
                <w:sz w:val="18"/>
                <w:szCs w:val="18"/>
              </w:rPr>
              <w:t xml:space="preserve">10.  Consequential effects of the proposed change on the following: All must be completed  </w:t>
            </w:r>
          </w:p>
        </w:tc>
      </w:tr>
      <w:tr w:rsidR="00807E83" w:rsidRPr="005E0DF8" w14:paraId="558DEC60" w14:textId="77777777" w:rsidTr="00EE0AFC">
        <w:trPr>
          <w:cantSplit/>
          <w:trHeight w:val="234"/>
        </w:trPr>
        <w:tc>
          <w:tcPr>
            <w:tcW w:w="2239" w:type="pct"/>
            <w:gridSpan w:val="2"/>
            <w:tcBorders>
              <w:top w:val="nil"/>
              <w:bottom w:val="nil"/>
              <w:right w:val="nil"/>
            </w:tcBorders>
          </w:tcPr>
          <w:p w14:paraId="4D081EBC" w14:textId="77777777" w:rsidR="00807E83" w:rsidRPr="005E0DF8" w:rsidRDefault="00807E83" w:rsidP="00CB5609">
            <w:pPr>
              <w:rPr>
                <w:rFonts w:cs="Arial"/>
                <w:sz w:val="18"/>
                <w:szCs w:val="18"/>
              </w:rPr>
            </w:pPr>
            <w:r w:rsidRPr="005E0DF8">
              <w:rPr>
                <w:rFonts w:cs="Arial"/>
                <w:sz w:val="18"/>
                <w:szCs w:val="18"/>
              </w:rPr>
              <w:t>System Performance Including Key User Requirements</w:t>
            </w:r>
          </w:p>
        </w:tc>
        <w:tc>
          <w:tcPr>
            <w:tcW w:w="414" w:type="pct"/>
            <w:tcBorders>
              <w:top w:val="nil"/>
              <w:left w:val="nil"/>
              <w:bottom w:val="nil"/>
              <w:right w:val="nil"/>
            </w:tcBorders>
          </w:tcPr>
          <w:p w14:paraId="4B900250" w14:textId="77777777" w:rsidR="00807E83" w:rsidRPr="005E0DF8" w:rsidRDefault="00807E83" w:rsidP="00CB5609">
            <w:pPr>
              <w:rPr>
                <w:rFonts w:cs="Arial"/>
                <w:sz w:val="18"/>
                <w:szCs w:val="18"/>
              </w:rPr>
            </w:pPr>
            <w:r w:rsidRPr="005E0DF8">
              <w:rPr>
                <w:rFonts w:cs="Arial"/>
                <w:sz w:val="18"/>
                <w:szCs w:val="18"/>
              </w:rPr>
              <w:fldChar w:fldCharType="begin">
                <w:ffData>
                  <w:name w:val="Dropdown1"/>
                  <w:enabled/>
                  <w:calcOnExit/>
                  <w:ddList>
                    <w:listEntry w:val="-"/>
                    <w:listEntry w:val="Yes"/>
                    <w:listEntry w:val="No"/>
                  </w:ddList>
                </w:ffData>
              </w:fldChar>
            </w:r>
            <w:bookmarkStart w:id="200" w:name="Dropdown1"/>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bookmarkEnd w:id="200"/>
          </w:p>
        </w:tc>
        <w:tc>
          <w:tcPr>
            <w:tcW w:w="2055" w:type="pct"/>
            <w:gridSpan w:val="2"/>
            <w:tcBorders>
              <w:top w:val="nil"/>
              <w:left w:val="nil"/>
              <w:bottom w:val="nil"/>
              <w:right w:val="nil"/>
            </w:tcBorders>
          </w:tcPr>
          <w:p w14:paraId="6EB5A61B" w14:textId="77777777" w:rsidR="00807E83" w:rsidRPr="005E0DF8" w:rsidRDefault="00807E83" w:rsidP="00CB5609">
            <w:pPr>
              <w:rPr>
                <w:rFonts w:cs="Arial"/>
                <w:sz w:val="18"/>
                <w:szCs w:val="18"/>
              </w:rPr>
            </w:pPr>
            <w:r w:rsidRPr="005E0DF8">
              <w:rPr>
                <w:rFonts w:cs="Arial"/>
                <w:sz w:val="18"/>
                <w:szCs w:val="18"/>
              </w:rPr>
              <w:t>Modification Kits</w:t>
            </w:r>
          </w:p>
        </w:tc>
        <w:tc>
          <w:tcPr>
            <w:tcW w:w="293" w:type="pct"/>
            <w:tcBorders>
              <w:top w:val="nil"/>
              <w:left w:val="nil"/>
              <w:bottom w:val="nil"/>
            </w:tcBorders>
          </w:tcPr>
          <w:p w14:paraId="49B23AFE"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2BC6C580" w14:textId="77777777" w:rsidTr="00EE0AFC">
        <w:trPr>
          <w:cantSplit/>
          <w:trHeight w:val="227"/>
        </w:trPr>
        <w:tc>
          <w:tcPr>
            <w:tcW w:w="2239" w:type="pct"/>
            <w:gridSpan w:val="2"/>
            <w:tcBorders>
              <w:top w:val="nil"/>
              <w:bottom w:val="nil"/>
              <w:right w:val="nil"/>
            </w:tcBorders>
          </w:tcPr>
          <w:p w14:paraId="40B2115E" w14:textId="77777777" w:rsidR="00807E83" w:rsidRPr="005E0DF8" w:rsidRDefault="00807E83" w:rsidP="00CB5609">
            <w:pPr>
              <w:rPr>
                <w:rFonts w:cs="Arial"/>
                <w:sz w:val="18"/>
                <w:szCs w:val="18"/>
              </w:rPr>
            </w:pPr>
            <w:r w:rsidRPr="005E0DF8">
              <w:rPr>
                <w:rFonts w:cs="Arial"/>
                <w:sz w:val="18"/>
                <w:szCs w:val="18"/>
              </w:rPr>
              <w:t>System</w:t>
            </w:r>
          </w:p>
        </w:tc>
        <w:tc>
          <w:tcPr>
            <w:tcW w:w="414" w:type="pct"/>
            <w:tcBorders>
              <w:top w:val="nil"/>
              <w:left w:val="nil"/>
              <w:bottom w:val="nil"/>
              <w:right w:val="nil"/>
            </w:tcBorders>
          </w:tcPr>
          <w:p w14:paraId="0A510B9C"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nil"/>
              <w:right w:val="nil"/>
            </w:tcBorders>
          </w:tcPr>
          <w:p w14:paraId="62370595" w14:textId="77777777" w:rsidR="00807E83" w:rsidRPr="005E0DF8" w:rsidRDefault="00807E83" w:rsidP="00CB5609">
            <w:pPr>
              <w:rPr>
                <w:rFonts w:cs="Arial"/>
                <w:sz w:val="18"/>
                <w:szCs w:val="18"/>
              </w:rPr>
            </w:pPr>
            <w:r w:rsidRPr="005E0DF8">
              <w:rPr>
                <w:rFonts w:cs="Arial"/>
                <w:sz w:val="18"/>
                <w:szCs w:val="18"/>
              </w:rPr>
              <w:t>Modelling</w:t>
            </w:r>
          </w:p>
        </w:tc>
        <w:tc>
          <w:tcPr>
            <w:tcW w:w="293" w:type="pct"/>
            <w:tcBorders>
              <w:top w:val="nil"/>
              <w:left w:val="nil"/>
              <w:bottom w:val="nil"/>
            </w:tcBorders>
          </w:tcPr>
          <w:p w14:paraId="73DE21E2"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7E483670" w14:textId="77777777" w:rsidTr="00EE0AFC">
        <w:trPr>
          <w:cantSplit/>
          <w:trHeight w:val="227"/>
        </w:trPr>
        <w:tc>
          <w:tcPr>
            <w:tcW w:w="2239" w:type="pct"/>
            <w:gridSpan w:val="2"/>
            <w:tcBorders>
              <w:top w:val="nil"/>
              <w:bottom w:val="nil"/>
              <w:right w:val="nil"/>
            </w:tcBorders>
          </w:tcPr>
          <w:p w14:paraId="039396A5" w14:textId="77777777" w:rsidR="00807E83" w:rsidRPr="005E0DF8" w:rsidRDefault="00807E83" w:rsidP="00CB5609">
            <w:pPr>
              <w:rPr>
                <w:rFonts w:cs="Arial"/>
                <w:sz w:val="18"/>
                <w:szCs w:val="18"/>
              </w:rPr>
            </w:pPr>
            <w:r w:rsidRPr="005E0DF8">
              <w:rPr>
                <w:rFonts w:cs="Arial"/>
                <w:sz w:val="18"/>
                <w:szCs w:val="18"/>
              </w:rPr>
              <w:t>Interface</w:t>
            </w:r>
          </w:p>
        </w:tc>
        <w:tc>
          <w:tcPr>
            <w:tcW w:w="414" w:type="pct"/>
            <w:tcBorders>
              <w:top w:val="nil"/>
              <w:left w:val="nil"/>
              <w:bottom w:val="nil"/>
              <w:right w:val="nil"/>
            </w:tcBorders>
          </w:tcPr>
          <w:p w14:paraId="5006F4EF"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nil"/>
              <w:right w:val="nil"/>
            </w:tcBorders>
          </w:tcPr>
          <w:p w14:paraId="35EF491F" w14:textId="77777777" w:rsidR="00807E83" w:rsidRPr="005E0DF8" w:rsidRDefault="00807E83" w:rsidP="00CB5609">
            <w:pPr>
              <w:rPr>
                <w:rFonts w:cs="Arial"/>
                <w:sz w:val="18"/>
                <w:szCs w:val="18"/>
              </w:rPr>
            </w:pPr>
            <w:r w:rsidRPr="005E0DF8">
              <w:rPr>
                <w:rFonts w:cs="Arial"/>
                <w:sz w:val="18"/>
                <w:szCs w:val="18"/>
              </w:rPr>
              <w:t>Software</w:t>
            </w:r>
          </w:p>
        </w:tc>
        <w:tc>
          <w:tcPr>
            <w:tcW w:w="293" w:type="pct"/>
            <w:tcBorders>
              <w:top w:val="nil"/>
              <w:left w:val="nil"/>
              <w:bottom w:val="nil"/>
            </w:tcBorders>
          </w:tcPr>
          <w:p w14:paraId="37D4EB00"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02E8BB73" w14:textId="77777777" w:rsidTr="00EE0AFC">
        <w:trPr>
          <w:cantSplit/>
          <w:trHeight w:val="227"/>
        </w:trPr>
        <w:tc>
          <w:tcPr>
            <w:tcW w:w="2239" w:type="pct"/>
            <w:gridSpan w:val="2"/>
            <w:tcBorders>
              <w:top w:val="nil"/>
              <w:bottom w:val="nil"/>
              <w:right w:val="nil"/>
            </w:tcBorders>
          </w:tcPr>
          <w:p w14:paraId="335D65EB" w14:textId="77777777" w:rsidR="00807E83" w:rsidRPr="005E0DF8" w:rsidRDefault="00807E83" w:rsidP="00CB5609">
            <w:pPr>
              <w:rPr>
                <w:rFonts w:cs="Arial"/>
                <w:sz w:val="18"/>
                <w:szCs w:val="18"/>
              </w:rPr>
            </w:pPr>
            <w:r w:rsidRPr="005E0DF8">
              <w:rPr>
                <w:rFonts w:cs="Arial"/>
                <w:sz w:val="18"/>
                <w:szCs w:val="18"/>
              </w:rPr>
              <w:t>Weight including Centre of Gravity</w:t>
            </w:r>
          </w:p>
        </w:tc>
        <w:tc>
          <w:tcPr>
            <w:tcW w:w="414" w:type="pct"/>
            <w:tcBorders>
              <w:top w:val="nil"/>
              <w:left w:val="nil"/>
              <w:bottom w:val="nil"/>
              <w:right w:val="nil"/>
            </w:tcBorders>
          </w:tcPr>
          <w:p w14:paraId="211BAC55"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nil"/>
              <w:right w:val="nil"/>
            </w:tcBorders>
          </w:tcPr>
          <w:p w14:paraId="3DAF090D" w14:textId="77777777" w:rsidR="00807E83" w:rsidRPr="005E0DF8" w:rsidRDefault="00807E83" w:rsidP="00CB5609">
            <w:pPr>
              <w:rPr>
                <w:rFonts w:cs="Arial"/>
                <w:sz w:val="18"/>
                <w:szCs w:val="18"/>
              </w:rPr>
            </w:pPr>
            <w:r w:rsidRPr="005E0DF8">
              <w:rPr>
                <w:rFonts w:cs="Arial"/>
                <w:sz w:val="18"/>
                <w:szCs w:val="18"/>
              </w:rPr>
              <w:t>Items supplied by MOD</w:t>
            </w:r>
          </w:p>
        </w:tc>
        <w:tc>
          <w:tcPr>
            <w:tcW w:w="293" w:type="pct"/>
            <w:tcBorders>
              <w:top w:val="nil"/>
              <w:left w:val="nil"/>
              <w:bottom w:val="nil"/>
            </w:tcBorders>
          </w:tcPr>
          <w:p w14:paraId="7EFB1F32"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2F9E57EE" w14:textId="77777777" w:rsidTr="00EE0AFC">
        <w:trPr>
          <w:cantSplit/>
          <w:trHeight w:val="227"/>
        </w:trPr>
        <w:tc>
          <w:tcPr>
            <w:tcW w:w="2239" w:type="pct"/>
            <w:gridSpan w:val="2"/>
            <w:tcBorders>
              <w:top w:val="nil"/>
              <w:bottom w:val="nil"/>
              <w:right w:val="nil"/>
            </w:tcBorders>
          </w:tcPr>
          <w:p w14:paraId="356BEF0A" w14:textId="77777777" w:rsidR="00807E83" w:rsidRPr="005E0DF8" w:rsidRDefault="00807E83" w:rsidP="00CB5609">
            <w:pPr>
              <w:rPr>
                <w:rFonts w:cs="Arial"/>
                <w:sz w:val="18"/>
                <w:szCs w:val="18"/>
              </w:rPr>
            </w:pPr>
            <w:r w:rsidRPr="005E0DF8">
              <w:rPr>
                <w:rFonts w:cs="Arial"/>
                <w:sz w:val="18"/>
                <w:szCs w:val="18"/>
              </w:rPr>
              <w:t>Configuration control</w:t>
            </w:r>
          </w:p>
        </w:tc>
        <w:tc>
          <w:tcPr>
            <w:tcW w:w="414" w:type="pct"/>
            <w:tcBorders>
              <w:top w:val="nil"/>
              <w:left w:val="nil"/>
              <w:bottom w:val="nil"/>
              <w:right w:val="nil"/>
            </w:tcBorders>
          </w:tcPr>
          <w:p w14:paraId="08BE1852"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nil"/>
              <w:right w:val="nil"/>
            </w:tcBorders>
          </w:tcPr>
          <w:p w14:paraId="7FB7C96B" w14:textId="77777777" w:rsidR="00807E83" w:rsidRPr="005E0DF8" w:rsidRDefault="00807E83" w:rsidP="00CB5609">
            <w:pPr>
              <w:rPr>
                <w:rFonts w:cs="Arial"/>
                <w:sz w:val="18"/>
                <w:szCs w:val="18"/>
              </w:rPr>
            </w:pPr>
            <w:r w:rsidRPr="005E0DF8">
              <w:rPr>
                <w:rFonts w:cs="Arial"/>
                <w:sz w:val="18"/>
                <w:szCs w:val="18"/>
              </w:rPr>
              <w:t>Test and Trials</w:t>
            </w:r>
          </w:p>
        </w:tc>
        <w:tc>
          <w:tcPr>
            <w:tcW w:w="293" w:type="pct"/>
            <w:tcBorders>
              <w:top w:val="nil"/>
              <w:left w:val="nil"/>
              <w:bottom w:val="nil"/>
            </w:tcBorders>
          </w:tcPr>
          <w:p w14:paraId="48B70096"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32D0FF35" w14:textId="77777777" w:rsidTr="00EE0AFC">
        <w:trPr>
          <w:cantSplit/>
          <w:trHeight w:val="227"/>
        </w:trPr>
        <w:tc>
          <w:tcPr>
            <w:tcW w:w="2239" w:type="pct"/>
            <w:gridSpan w:val="2"/>
            <w:tcBorders>
              <w:top w:val="nil"/>
              <w:bottom w:val="nil"/>
              <w:right w:val="nil"/>
            </w:tcBorders>
          </w:tcPr>
          <w:p w14:paraId="68A00C57" w14:textId="77777777" w:rsidR="00807E83" w:rsidRPr="005E0DF8" w:rsidRDefault="00807E83" w:rsidP="00CB5609">
            <w:pPr>
              <w:rPr>
                <w:rFonts w:cs="Arial"/>
                <w:sz w:val="18"/>
                <w:szCs w:val="18"/>
              </w:rPr>
            </w:pPr>
            <w:r w:rsidRPr="005E0DF8">
              <w:rPr>
                <w:rFonts w:cs="Arial"/>
                <w:sz w:val="18"/>
                <w:szCs w:val="18"/>
              </w:rPr>
              <w:t xml:space="preserve">Interchangeability/Interoperability </w:t>
            </w:r>
          </w:p>
        </w:tc>
        <w:tc>
          <w:tcPr>
            <w:tcW w:w="414" w:type="pct"/>
            <w:tcBorders>
              <w:top w:val="nil"/>
              <w:left w:val="nil"/>
              <w:bottom w:val="nil"/>
              <w:right w:val="nil"/>
            </w:tcBorders>
          </w:tcPr>
          <w:p w14:paraId="5F065F5D"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val="0"/>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nil"/>
              <w:right w:val="nil"/>
            </w:tcBorders>
          </w:tcPr>
          <w:p w14:paraId="128552FF" w14:textId="77777777" w:rsidR="00807E83" w:rsidRPr="005E0DF8" w:rsidRDefault="00807E83" w:rsidP="00CB5609">
            <w:pPr>
              <w:rPr>
                <w:rFonts w:cs="Arial"/>
                <w:sz w:val="18"/>
                <w:szCs w:val="18"/>
              </w:rPr>
            </w:pPr>
            <w:r w:rsidRPr="005E0DF8">
              <w:rPr>
                <w:rFonts w:cs="Arial"/>
                <w:sz w:val="18"/>
                <w:szCs w:val="18"/>
              </w:rPr>
              <w:t>Maintenance</w:t>
            </w:r>
          </w:p>
        </w:tc>
        <w:tc>
          <w:tcPr>
            <w:tcW w:w="293" w:type="pct"/>
            <w:tcBorders>
              <w:top w:val="nil"/>
              <w:left w:val="nil"/>
              <w:bottom w:val="nil"/>
            </w:tcBorders>
          </w:tcPr>
          <w:p w14:paraId="1FCDBCCE"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5DBC20DD" w14:textId="77777777" w:rsidTr="00EE0AFC">
        <w:trPr>
          <w:cantSplit/>
          <w:trHeight w:val="227"/>
        </w:trPr>
        <w:tc>
          <w:tcPr>
            <w:tcW w:w="2239" w:type="pct"/>
            <w:gridSpan w:val="2"/>
            <w:tcBorders>
              <w:top w:val="nil"/>
              <w:bottom w:val="nil"/>
              <w:right w:val="nil"/>
            </w:tcBorders>
          </w:tcPr>
          <w:p w14:paraId="16DB5BF7" w14:textId="77777777" w:rsidR="00807E83" w:rsidRPr="005E0DF8" w:rsidRDefault="00807E83" w:rsidP="00CB5609">
            <w:pPr>
              <w:rPr>
                <w:rFonts w:cs="Arial"/>
                <w:sz w:val="18"/>
                <w:szCs w:val="18"/>
              </w:rPr>
            </w:pPr>
            <w:r w:rsidRPr="005E0DF8">
              <w:rPr>
                <w:rFonts w:cs="Arial"/>
                <w:sz w:val="18"/>
                <w:szCs w:val="18"/>
              </w:rPr>
              <w:t>Spares</w:t>
            </w:r>
          </w:p>
        </w:tc>
        <w:tc>
          <w:tcPr>
            <w:tcW w:w="414" w:type="pct"/>
            <w:tcBorders>
              <w:top w:val="nil"/>
              <w:left w:val="nil"/>
              <w:bottom w:val="nil"/>
              <w:right w:val="nil"/>
            </w:tcBorders>
          </w:tcPr>
          <w:p w14:paraId="7863BFAF"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nil"/>
              <w:right w:val="nil"/>
            </w:tcBorders>
          </w:tcPr>
          <w:p w14:paraId="25BD9C2E" w14:textId="77777777" w:rsidR="00807E83" w:rsidRPr="005E0DF8" w:rsidRDefault="00807E83" w:rsidP="00CB5609">
            <w:pPr>
              <w:rPr>
                <w:rFonts w:cs="Arial"/>
                <w:sz w:val="18"/>
                <w:szCs w:val="18"/>
              </w:rPr>
            </w:pPr>
            <w:r w:rsidRPr="005E0DF8">
              <w:rPr>
                <w:rFonts w:cs="Arial"/>
                <w:sz w:val="18"/>
                <w:szCs w:val="18"/>
              </w:rPr>
              <w:t>NATO Reference No</w:t>
            </w:r>
          </w:p>
        </w:tc>
        <w:tc>
          <w:tcPr>
            <w:tcW w:w="293" w:type="pct"/>
            <w:tcBorders>
              <w:top w:val="nil"/>
              <w:left w:val="nil"/>
              <w:bottom w:val="nil"/>
            </w:tcBorders>
          </w:tcPr>
          <w:p w14:paraId="761D5112"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68387A3C" w14:textId="77777777" w:rsidTr="00EE0AFC">
        <w:trPr>
          <w:cantSplit/>
          <w:trHeight w:val="227"/>
        </w:trPr>
        <w:tc>
          <w:tcPr>
            <w:tcW w:w="2239" w:type="pct"/>
            <w:gridSpan w:val="2"/>
            <w:tcBorders>
              <w:top w:val="nil"/>
              <w:bottom w:val="nil"/>
              <w:right w:val="nil"/>
            </w:tcBorders>
          </w:tcPr>
          <w:p w14:paraId="1545ABE8" w14:textId="77777777" w:rsidR="00807E83" w:rsidRPr="005E0DF8" w:rsidRDefault="00807E83" w:rsidP="00CB5609">
            <w:pPr>
              <w:rPr>
                <w:rFonts w:cs="Arial"/>
                <w:sz w:val="18"/>
                <w:szCs w:val="18"/>
              </w:rPr>
            </w:pPr>
            <w:r w:rsidRPr="005E0DF8">
              <w:rPr>
                <w:rFonts w:cs="Arial"/>
                <w:sz w:val="18"/>
                <w:szCs w:val="18"/>
              </w:rPr>
              <w:t>Tools and Test Equipment</w:t>
            </w:r>
          </w:p>
        </w:tc>
        <w:tc>
          <w:tcPr>
            <w:tcW w:w="414" w:type="pct"/>
            <w:tcBorders>
              <w:top w:val="nil"/>
              <w:left w:val="nil"/>
              <w:bottom w:val="nil"/>
              <w:right w:val="nil"/>
            </w:tcBorders>
          </w:tcPr>
          <w:p w14:paraId="2CE0B328"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nil"/>
              <w:right w:val="nil"/>
            </w:tcBorders>
          </w:tcPr>
          <w:p w14:paraId="4345D122" w14:textId="77777777" w:rsidR="00807E83" w:rsidRPr="005E0DF8" w:rsidRDefault="00807E83" w:rsidP="00CB5609">
            <w:pPr>
              <w:rPr>
                <w:rFonts w:cs="Arial"/>
                <w:sz w:val="18"/>
                <w:szCs w:val="18"/>
              </w:rPr>
            </w:pPr>
            <w:r w:rsidRPr="005E0DF8">
              <w:rPr>
                <w:rFonts w:cs="Arial"/>
                <w:sz w:val="18"/>
                <w:szCs w:val="18"/>
              </w:rPr>
              <w:t>Safety</w:t>
            </w:r>
          </w:p>
        </w:tc>
        <w:tc>
          <w:tcPr>
            <w:tcW w:w="293" w:type="pct"/>
            <w:tcBorders>
              <w:top w:val="nil"/>
              <w:left w:val="nil"/>
              <w:bottom w:val="nil"/>
            </w:tcBorders>
          </w:tcPr>
          <w:p w14:paraId="6874E9C1"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1F7779D0" w14:textId="77777777" w:rsidTr="00EE0AFC">
        <w:trPr>
          <w:cantSplit/>
          <w:trHeight w:val="227"/>
        </w:trPr>
        <w:tc>
          <w:tcPr>
            <w:tcW w:w="2239" w:type="pct"/>
            <w:gridSpan w:val="2"/>
            <w:tcBorders>
              <w:top w:val="nil"/>
              <w:bottom w:val="nil"/>
              <w:right w:val="nil"/>
            </w:tcBorders>
          </w:tcPr>
          <w:p w14:paraId="59B649EE" w14:textId="77777777" w:rsidR="00807E83" w:rsidRPr="005E0DF8" w:rsidRDefault="00807E83" w:rsidP="00CB5609">
            <w:pPr>
              <w:rPr>
                <w:rFonts w:cs="Arial"/>
                <w:sz w:val="18"/>
                <w:szCs w:val="18"/>
              </w:rPr>
            </w:pPr>
            <w:r w:rsidRPr="005E0DF8">
              <w:rPr>
                <w:rFonts w:cs="Arial"/>
                <w:sz w:val="18"/>
                <w:szCs w:val="18"/>
              </w:rPr>
              <w:t>Technical Publications</w:t>
            </w:r>
          </w:p>
        </w:tc>
        <w:tc>
          <w:tcPr>
            <w:tcW w:w="414" w:type="pct"/>
            <w:tcBorders>
              <w:top w:val="nil"/>
              <w:left w:val="nil"/>
              <w:bottom w:val="nil"/>
              <w:right w:val="nil"/>
            </w:tcBorders>
          </w:tcPr>
          <w:p w14:paraId="413F0C26"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nil"/>
              <w:right w:val="nil"/>
            </w:tcBorders>
          </w:tcPr>
          <w:p w14:paraId="2AC1DBBB" w14:textId="77777777" w:rsidR="00807E83" w:rsidRPr="005E0DF8" w:rsidRDefault="00807E83" w:rsidP="00CB5609">
            <w:pPr>
              <w:rPr>
                <w:rFonts w:cs="Arial"/>
                <w:sz w:val="18"/>
                <w:szCs w:val="18"/>
              </w:rPr>
            </w:pPr>
            <w:r w:rsidRPr="005E0DF8">
              <w:rPr>
                <w:rFonts w:cs="Arial"/>
                <w:sz w:val="18"/>
                <w:szCs w:val="18"/>
              </w:rPr>
              <w:t>Reliability</w:t>
            </w:r>
          </w:p>
        </w:tc>
        <w:tc>
          <w:tcPr>
            <w:tcW w:w="293" w:type="pct"/>
            <w:tcBorders>
              <w:top w:val="nil"/>
              <w:left w:val="nil"/>
              <w:bottom w:val="nil"/>
            </w:tcBorders>
          </w:tcPr>
          <w:p w14:paraId="6A176B2C"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5317B22B" w14:textId="77777777" w:rsidTr="00EE0AFC">
        <w:trPr>
          <w:cantSplit/>
          <w:trHeight w:val="227"/>
        </w:trPr>
        <w:tc>
          <w:tcPr>
            <w:tcW w:w="2239" w:type="pct"/>
            <w:gridSpan w:val="2"/>
            <w:tcBorders>
              <w:top w:val="nil"/>
              <w:bottom w:val="nil"/>
              <w:right w:val="nil"/>
            </w:tcBorders>
          </w:tcPr>
          <w:p w14:paraId="4588D995" w14:textId="77777777" w:rsidR="00807E83" w:rsidRPr="005E0DF8" w:rsidRDefault="00807E83" w:rsidP="00CB5609">
            <w:pPr>
              <w:rPr>
                <w:rFonts w:cs="Arial"/>
                <w:sz w:val="18"/>
                <w:szCs w:val="18"/>
              </w:rPr>
            </w:pPr>
            <w:r w:rsidRPr="005E0DF8">
              <w:rPr>
                <w:rFonts w:cs="Arial"/>
                <w:sz w:val="18"/>
                <w:szCs w:val="18"/>
              </w:rPr>
              <w:t>Modification Leaflet required</w:t>
            </w:r>
          </w:p>
        </w:tc>
        <w:tc>
          <w:tcPr>
            <w:tcW w:w="414" w:type="pct"/>
            <w:tcBorders>
              <w:top w:val="nil"/>
              <w:left w:val="nil"/>
              <w:bottom w:val="nil"/>
              <w:right w:val="nil"/>
            </w:tcBorders>
          </w:tcPr>
          <w:p w14:paraId="2E100BBC"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nil"/>
              <w:right w:val="nil"/>
            </w:tcBorders>
          </w:tcPr>
          <w:p w14:paraId="389F06A3" w14:textId="77777777" w:rsidR="00807E83" w:rsidRPr="005E0DF8" w:rsidRDefault="00807E83" w:rsidP="00CB5609">
            <w:pPr>
              <w:rPr>
                <w:rFonts w:cs="Arial"/>
                <w:sz w:val="18"/>
                <w:szCs w:val="18"/>
              </w:rPr>
            </w:pPr>
            <w:r w:rsidRPr="005E0DF8">
              <w:rPr>
                <w:rFonts w:cs="Arial"/>
                <w:sz w:val="18"/>
                <w:szCs w:val="18"/>
              </w:rPr>
              <w:t>Other Contractors</w:t>
            </w:r>
          </w:p>
        </w:tc>
        <w:tc>
          <w:tcPr>
            <w:tcW w:w="293" w:type="pct"/>
            <w:tcBorders>
              <w:top w:val="nil"/>
              <w:left w:val="nil"/>
              <w:bottom w:val="nil"/>
            </w:tcBorders>
          </w:tcPr>
          <w:p w14:paraId="47CE5ECD"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1B4AE8BE" w14:textId="77777777" w:rsidTr="00EE0AFC">
        <w:trPr>
          <w:cantSplit/>
          <w:trHeight w:val="227"/>
        </w:trPr>
        <w:tc>
          <w:tcPr>
            <w:tcW w:w="2239" w:type="pct"/>
            <w:gridSpan w:val="2"/>
            <w:tcBorders>
              <w:top w:val="nil"/>
              <w:bottom w:val="nil"/>
              <w:right w:val="nil"/>
            </w:tcBorders>
          </w:tcPr>
          <w:p w14:paraId="4F1AF157" w14:textId="77777777" w:rsidR="00807E83" w:rsidRPr="005E0DF8" w:rsidRDefault="00807E83" w:rsidP="00CB5609">
            <w:pPr>
              <w:rPr>
                <w:rFonts w:cs="Arial"/>
                <w:sz w:val="18"/>
                <w:szCs w:val="18"/>
              </w:rPr>
            </w:pPr>
            <w:r w:rsidRPr="005E0DF8">
              <w:rPr>
                <w:rFonts w:cs="Arial"/>
                <w:sz w:val="18"/>
                <w:szCs w:val="18"/>
              </w:rPr>
              <w:t>Test Specifications</w:t>
            </w:r>
          </w:p>
        </w:tc>
        <w:tc>
          <w:tcPr>
            <w:tcW w:w="414" w:type="pct"/>
            <w:tcBorders>
              <w:top w:val="nil"/>
              <w:left w:val="nil"/>
              <w:bottom w:val="nil"/>
              <w:right w:val="nil"/>
            </w:tcBorders>
          </w:tcPr>
          <w:p w14:paraId="57A968A7"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nil"/>
              <w:right w:val="nil"/>
            </w:tcBorders>
          </w:tcPr>
          <w:p w14:paraId="1920A48A" w14:textId="77777777" w:rsidR="00807E83" w:rsidRPr="005E0DF8" w:rsidRDefault="00807E83" w:rsidP="00CB5609">
            <w:pPr>
              <w:rPr>
                <w:rFonts w:cs="Arial"/>
                <w:sz w:val="18"/>
                <w:szCs w:val="18"/>
              </w:rPr>
            </w:pPr>
            <w:r w:rsidRPr="005E0DF8">
              <w:rPr>
                <w:rFonts w:cs="Arial"/>
                <w:sz w:val="18"/>
                <w:szCs w:val="18"/>
              </w:rPr>
              <w:t xml:space="preserve">Post Production Support </w:t>
            </w:r>
          </w:p>
        </w:tc>
        <w:tc>
          <w:tcPr>
            <w:tcW w:w="293" w:type="pct"/>
            <w:tcBorders>
              <w:top w:val="nil"/>
              <w:left w:val="nil"/>
              <w:bottom w:val="nil"/>
            </w:tcBorders>
          </w:tcPr>
          <w:p w14:paraId="1454FBC1"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065F5126" w14:textId="77777777" w:rsidTr="00EE0AFC">
        <w:trPr>
          <w:cantSplit/>
          <w:trHeight w:val="227"/>
        </w:trPr>
        <w:tc>
          <w:tcPr>
            <w:tcW w:w="2239" w:type="pct"/>
            <w:gridSpan w:val="2"/>
            <w:tcBorders>
              <w:top w:val="nil"/>
              <w:bottom w:val="nil"/>
              <w:right w:val="nil"/>
            </w:tcBorders>
          </w:tcPr>
          <w:p w14:paraId="23CF7B65" w14:textId="77777777" w:rsidR="00807E83" w:rsidRPr="005E0DF8" w:rsidRDefault="00807E83" w:rsidP="00CB5609">
            <w:pPr>
              <w:rPr>
                <w:rFonts w:cs="Arial"/>
                <w:sz w:val="18"/>
                <w:szCs w:val="18"/>
              </w:rPr>
            </w:pPr>
            <w:r w:rsidRPr="005E0DF8">
              <w:rPr>
                <w:rFonts w:cs="Arial"/>
                <w:sz w:val="18"/>
                <w:szCs w:val="18"/>
              </w:rPr>
              <w:t>Installation</w:t>
            </w:r>
          </w:p>
        </w:tc>
        <w:tc>
          <w:tcPr>
            <w:tcW w:w="414" w:type="pct"/>
            <w:tcBorders>
              <w:top w:val="nil"/>
              <w:left w:val="nil"/>
              <w:bottom w:val="nil"/>
              <w:right w:val="nil"/>
            </w:tcBorders>
          </w:tcPr>
          <w:p w14:paraId="69BD9846"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nil"/>
              <w:right w:val="nil"/>
            </w:tcBorders>
          </w:tcPr>
          <w:p w14:paraId="29879351" w14:textId="77777777" w:rsidR="00807E83" w:rsidRPr="005E0DF8" w:rsidRDefault="00807E83" w:rsidP="00CB5609">
            <w:pPr>
              <w:rPr>
                <w:rFonts w:cs="Arial"/>
                <w:sz w:val="18"/>
                <w:szCs w:val="18"/>
              </w:rPr>
            </w:pPr>
            <w:r w:rsidRPr="005E0DF8">
              <w:rPr>
                <w:rFonts w:cs="Arial"/>
                <w:sz w:val="18"/>
                <w:szCs w:val="18"/>
              </w:rPr>
              <w:t>Life Cycle Costs</w:t>
            </w:r>
          </w:p>
        </w:tc>
        <w:tc>
          <w:tcPr>
            <w:tcW w:w="293" w:type="pct"/>
            <w:tcBorders>
              <w:top w:val="nil"/>
              <w:left w:val="nil"/>
              <w:bottom w:val="nil"/>
            </w:tcBorders>
          </w:tcPr>
          <w:p w14:paraId="512B54C1"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1C13B2EB" w14:textId="77777777" w:rsidTr="00EE0AFC">
        <w:trPr>
          <w:cantSplit/>
          <w:trHeight w:val="227"/>
        </w:trPr>
        <w:tc>
          <w:tcPr>
            <w:tcW w:w="2239" w:type="pct"/>
            <w:gridSpan w:val="2"/>
            <w:tcBorders>
              <w:top w:val="nil"/>
              <w:bottom w:val="single" w:sz="4" w:space="0" w:color="auto"/>
              <w:right w:val="nil"/>
            </w:tcBorders>
          </w:tcPr>
          <w:p w14:paraId="11B8DAE6" w14:textId="77777777" w:rsidR="00807E83" w:rsidRPr="005E0DF8" w:rsidRDefault="00807E83" w:rsidP="00CB5609">
            <w:pPr>
              <w:rPr>
                <w:rFonts w:cs="Arial"/>
                <w:sz w:val="18"/>
                <w:szCs w:val="18"/>
              </w:rPr>
            </w:pPr>
            <w:r w:rsidRPr="005E0DF8">
              <w:rPr>
                <w:rFonts w:cs="Arial"/>
                <w:sz w:val="18"/>
                <w:szCs w:val="18"/>
              </w:rPr>
              <w:t>Packaging, Handling Storage &amp; Transportation</w:t>
            </w:r>
          </w:p>
        </w:tc>
        <w:tc>
          <w:tcPr>
            <w:tcW w:w="414" w:type="pct"/>
            <w:tcBorders>
              <w:top w:val="nil"/>
              <w:left w:val="nil"/>
              <w:bottom w:val="single" w:sz="4" w:space="0" w:color="auto"/>
              <w:right w:val="nil"/>
            </w:tcBorders>
          </w:tcPr>
          <w:p w14:paraId="7BB276F4"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c>
          <w:tcPr>
            <w:tcW w:w="2055" w:type="pct"/>
            <w:gridSpan w:val="2"/>
            <w:tcBorders>
              <w:top w:val="nil"/>
              <w:left w:val="nil"/>
              <w:bottom w:val="single" w:sz="4" w:space="0" w:color="auto"/>
              <w:right w:val="nil"/>
            </w:tcBorders>
          </w:tcPr>
          <w:p w14:paraId="088A60D6" w14:textId="77777777" w:rsidR="00807E83" w:rsidRPr="005E0DF8" w:rsidRDefault="00807E83" w:rsidP="00CB5609">
            <w:pPr>
              <w:rPr>
                <w:rFonts w:cs="Arial"/>
                <w:sz w:val="18"/>
                <w:szCs w:val="18"/>
              </w:rPr>
            </w:pPr>
            <w:r w:rsidRPr="005E0DF8">
              <w:rPr>
                <w:rFonts w:cs="Arial"/>
                <w:sz w:val="18"/>
                <w:szCs w:val="18"/>
              </w:rPr>
              <w:t>Other (provide details below)</w:t>
            </w:r>
          </w:p>
        </w:tc>
        <w:tc>
          <w:tcPr>
            <w:tcW w:w="293" w:type="pct"/>
            <w:tcBorders>
              <w:top w:val="nil"/>
              <w:left w:val="nil"/>
              <w:bottom w:val="single" w:sz="4" w:space="0" w:color="auto"/>
            </w:tcBorders>
          </w:tcPr>
          <w:p w14:paraId="3FB19E53" w14:textId="77777777" w:rsidR="00807E83" w:rsidRPr="005E0DF8" w:rsidRDefault="00807E83" w:rsidP="00CB5609">
            <w:pPr>
              <w:rPr>
                <w:rFonts w:cs="Arial"/>
                <w:sz w:val="18"/>
                <w:szCs w:val="18"/>
              </w:rPr>
            </w:pPr>
            <w:r w:rsidRPr="005E0DF8">
              <w:rPr>
                <w:rFonts w:cs="Arial"/>
                <w:sz w:val="18"/>
                <w:szCs w:val="18"/>
              </w:rPr>
              <w:fldChar w:fldCharType="begin">
                <w:ffData>
                  <w:name w:val=""/>
                  <w:enabled/>
                  <w:calcOnExit/>
                  <w:ddList>
                    <w:listEntry w:val="-"/>
                    <w:listEntry w:val="Yes"/>
                    <w:listEntry w:val="No"/>
                  </w:ddList>
                </w:ffData>
              </w:fldChar>
            </w:r>
            <w:r w:rsidRPr="005E0DF8">
              <w:rPr>
                <w:rFonts w:cs="Arial"/>
                <w:sz w:val="18"/>
                <w:szCs w:val="18"/>
              </w:rPr>
              <w:instrText xml:space="preserve"> FORMDROPDOWN </w:instrText>
            </w:r>
            <w:r w:rsidR="00AE65C0">
              <w:rPr>
                <w:rFonts w:cs="Arial"/>
                <w:sz w:val="18"/>
                <w:szCs w:val="18"/>
              </w:rPr>
            </w:r>
            <w:r w:rsidR="00AE65C0">
              <w:rPr>
                <w:rFonts w:cs="Arial"/>
                <w:sz w:val="18"/>
                <w:szCs w:val="18"/>
              </w:rPr>
              <w:fldChar w:fldCharType="separate"/>
            </w:r>
            <w:r w:rsidRPr="005E0DF8">
              <w:rPr>
                <w:rFonts w:cs="Arial"/>
                <w:sz w:val="18"/>
                <w:szCs w:val="18"/>
              </w:rPr>
              <w:fldChar w:fldCharType="end"/>
            </w:r>
          </w:p>
        </w:tc>
      </w:tr>
      <w:tr w:rsidR="00807E83" w:rsidRPr="005E0DF8" w14:paraId="3B085378" w14:textId="77777777" w:rsidTr="00DD6204">
        <w:trPr>
          <w:cantSplit/>
          <w:trHeight w:hRule="exact" w:val="1853"/>
        </w:trPr>
        <w:tc>
          <w:tcPr>
            <w:tcW w:w="5000" w:type="pct"/>
            <w:gridSpan w:val="6"/>
          </w:tcPr>
          <w:p w14:paraId="3AC38FE7" w14:textId="6D836A3F" w:rsidR="00807E83" w:rsidRPr="005E0DF8" w:rsidRDefault="00807E83" w:rsidP="00CB5609">
            <w:pPr>
              <w:rPr>
                <w:rFonts w:cs="Arial"/>
                <w:sz w:val="18"/>
                <w:szCs w:val="18"/>
              </w:rPr>
            </w:pPr>
            <w:r w:rsidRPr="005E0DF8">
              <w:rPr>
                <w:rFonts w:cs="Arial"/>
                <w:sz w:val="18"/>
                <w:szCs w:val="18"/>
              </w:rPr>
              <w:t>11.  Additional consequential effects identified as Others above</w:t>
            </w:r>
          </w:p>
          <w:p w14:paraId="7B746309" w14:textId="77777777" w:rsidR="00807E83" w:rsidRPr="005E0DF8" w:rsidRDefault="00807E83" w:rsidP="00CB5609">
            <w:pPr>
              <w:rPr>
                <w:rFonts w:cs="Arial"/>
                <w:sz w:val="18"/>
                <w:szCs w:val="18"/>
              </w:rPr>
            </w:pPr>
            <w:r w:rsidRPr="005E0DF8">
              <w:rPr>
                <w:rFonts w:cs="Arial"/>
                <w:sz w:val="18"/>
                <w:szCs w:val="18"/>
              </w:rPr>
              <w:fldChar w:fldCharType="begin">
                <w:ffData>
                  <w:name w:val="Text23"/>
                  <w:enabled/>
                  <w:calcOnExit w:val="0"/>
                  <w:textInput/>
                </w:ffData>
              </w:fldChar>
            </w:r>
            <w:bookmarkStart w:id="201" w:name="Text23"/>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201"/>
          </w:p>
        </w:tc>
      </w:tr>
    </w:tbl>
    <w:p w14:paraId="0C23B8E7" w14:textId="77777777" w:rsidR="00EE0AFC" w:rsidRPr="005E0DF8" w:rsidRDefault="00EE0AFC" w:rsidP="00CB5609">
      <w:pPr>
        <w:rPr>
          <w:rFonts w:cs="Arial"/>
          <w:sz w:val="18"/>
          <w:szCs w:val="18"/>
        </w:rPr>
        <w:sectPr w:rsidR="00EE0AFC" w:rsidRPr="005E0DF8" w:rsidSect="00CB5609">
          <w:footerReference w:type="default" r:id="rId66"/>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9"/>
        <w:gridCol w:w="2537"/>
        <w:gridCol w:w="1980"/>
      </w:tblGrid>
      <w:tr w:rsidR="00807E83" w:rsidRPr="005E0DF8" w14:paraId="6E2347F6" w14:textId="77777777" w:rsidTr="00807E83">
        <w:trPr>
          <w:cantSplit/>
          <w:trHeight w:hRule="exact" w:val="1800"/>
        </w:trPr>
        <w:tc>
          <w:tcPr>
            <w:tcW w:w="5000" w:type="pct"/>
            <w:gridSpan w:val="3"/>
          </w:tcPr>
          <w:p w14:paraId="4976FE88" w14:textId="17C8C469" w:rsidR="00807E83" w:rsidRPr="005E0DF8" w:rsidRDefault="00807E83" w:rsidP="00CB5609">
            <w:pPr>
              <w:rPr>
                <w:rFonts w:cs="Arial"/>
                <w:sz w:val="18"/>
                <w:szCs w:val="18"/>
              </w:rPr>
            </w:pPr>
            <w:r w:rsidRPr="005E0DF8">
              <w:rPr>
                <w:rFonts w:cs="Arial"/>
                <w:sz w:val="18"/>
                <w:szCs w:val="18"/>
              </w:rPr>
              <w:lastRenderedPageBreak/>
              <w:t>12.  Detail of consequential effects annotated Yes above.  If there is insufficient space available in this box please include references to additional documents and attach them to this change proposal form.</w:t>
            </w:r>
          </w:p>
          <w:p w14:paraId="750F7C5F" w14:textId="0BF54118" w:rsidR="007769CC" w:rsidRPr="005E0DF8" w:rsidRDefault="00807E83" w:rsidP="00CB5609">
            <w:pPr>
              <w:rPr>
                <w:rFonts w:cs="Arial"/>
                <w:sz w:val="18"/>
                <w:szCs w:val="18"/>
              </w:rPr>
            </w:pPr>
            <w:r w:rsidRPr="005E0DF8">
              <w:rPr>
                <w:rFonts w:cs="Arial"/>
                <w:sz w:val="18"/>
                <w:szCs w:val="18"/>
              </w:rPr>
              <w:fldChar w:fldCharType="begin">
                <w:ffData>
                  <w:name w:val="Text24"/>
                  <w:enabled/>
                  <w:calcOnExit w:val="0"/>
                  <w:textInput/>
                </w:ffData>
              </w:fldChar>
            </w:r>
            <w:bookmarkStart w:id="202" w:name="Text24"/>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202"/>
          </w:p>
          <w:p w14:paraId="79D9F3B1" w14:textId="77777777" w:rsidR="007769CC" w:rsidRPr="005E0DF8" w:rsidRDefault="007769CC" w:rsidP="00CB5609">
            <w:pPr>
              <w:rPr>
                <w:rFonts w:cs="Arial"/>
                <w:sz w:val="18"/>
                <w:szCs w:val="18"/>
              </w:rPr>
            </w:pPr>
          </w:p>
          <w:p w14:paraId="387C18E3" w14:textId="77777777" w:rsidR="007769CC" w:rsidRPr="005E0DF8" w:rsidRDefault="007769CC" w:rsidP="00CB5609">
            <w:pPr>
              <w:rPr>
                <w:rFonts w:cs="Arial"/>
                <w:sz w:val="18"/>
                <w:szCs w:val="18"/>
              </w:rPr>
            </w:pPr>
          </w:p>
          <w:p w14:paraId="4CD5BB8E" w14:textId="77777777" w:rsidR="007769CC" w:rsidRPr="005E0DF8" w:rsidRDefault="007769CC" w:rsidP="00CB5609">
            <w:pPr>
              <w:rPr>
                <w:rFonts w:cs="Arial"/>
                <w:sz w:val="18"/>
                <w:szCs w:val="18"/>
              </w:rPr>
            </w:pPr>
          </w:p>
          <w:p w14:paraId="2A875FF0" w14:textId="77777777" w:rsidR="007769CC" w:rsidRPr="005E0DF8" w:rsidRDefault="007769CC" w:rsidP="00CB5609">
            <w:pPr>
              <w:rPr>
                <w:rFonts w:cs="Arial"/>
                <w:sz w:val="18"/>
                <w:szCs w:val="18"/>
              </w:rPr>
            </w:pPr>
          </w:p>
          <w:p w14:paraId="6C8DB824" w14:textId="77777777" w:rsidR="007769CC" w:rsidRPr="005E0DF8" w:rsidRDefault="007769CC" w:rsidP="00CB5609">
            <w:pPr>
              <w:rPr>
                <w:rFonts w:cs="Arial"/>
                <w:sz w:val="18"/>
                <w:szCs w:val="18"/>
              </w:rPr>
            </w:pPr>
          </w:p>
          <w:p w14:paraId="5ACEDB42" w14:textId="13DE34F7" w:rsidR="007769CC" w:rsidRPr="005E0DF8" w:rsidRDefault="007769CC" w:rsidP="00CB5609">
            <w:pPr>
              <w:rPr>
                <w:rFonts w:cs="Arial"/>
                <w:sz w:val="18"/>
                <w:szCs w:val="18"/>
              </w:rPr>
            </w:pPr>
          </w:p>
          <w:p w14:paraId="4EA2B32F" w14:textId="52C0E88A" w:rsidR="00807E83" w:rsidRPr="005E0DF8" w:rsidRDefault="007769CC" w:rsidP="00CB5609">
            <w:pPr>
              <w:tabs>
                <w:tab w:val="left" w:pos="4556"/>
              </w:tabs>
              <w:rPr>
                <w:rFonts w:cs="Arial"/>
                <w:sz w:val="18"/>
                <w:szCs w:val="18"/>
              </w:rPr>
            </w:pPr>
            <w:r w:rsidRPr="005E0DF8">
              <w:rPr>
                <w:rFonts w:cs="Arial"/>
                <w:sz w:val="18"/>
                <w:szCs w:val="18"/>
              </w:rPr>
              <w:tab/>
            </w:r>
          </w:p>
        </w:tc>
      </w:tr>
      <w:tr w:rsidR="00807E83" w:rsidRPr="005E0DF8" w14:paraId="5DCFC6E8" w14:textId="77777777" w:rsidTr="00807E83">
        <w:trPr>
          <w:cantSplit/>
          <w:trHeight w:hRule="exact" w:val="1800"/>
        </w:trPr>
        <w:tc>
          <w:tcPr>
            <w:tcW w:w="5000" w:type="pct"/>
            <w:gridSpan w:val="3"/>
          </w:tcPr>
          <w:p w14:paraId="5A8CA785" w14:textId="77777777" w:rsidR="00807E83" w:rsidRPr="005E0DF8" w:rsidRDefault="00807E83" w:rsidP="00CB5609">
            <w:pPr>
              <w:rPr>
                <w:rFonts w:cs="Arial"/>
                <w:sz w:val="18"/>
                <w:szCs w:val="18"/>
              </w:rPr>
            </w:pPr>
            <w:r w:rsidRPr="005E0DF8">
              <w:rPr>
                <w:rFonts w:cs="Arial"/>
                <w:sz w:val="18"/>
                <w:szCs w:val="18"/>
              </w:rPr>
              <w:t>13.  Details of materials made surplus by this change proposal, include details of cost:</w:t>
            </w:r>
          </w:p>
          <w:p w14:paraId="61037C98" w14:textId="77777777" w:rsidR="00807E83" w:rsidRPr="005E0DF8" w:rsidRDefault="00807E83" w:rsidP="00CB5609">
            <w:pPr>
              <w:rPr>
                <w:rFonts w:cs="Arial"/>
                <w:sz w:val="18"/>
                <w:szCs w:val="18"/>
              </w:rPr>
            </w:pPr>
            <w:r w:rsidRPr="005E0DF8">
              <w:rPr>
                <w:rFonts w:cs="Arial"/>
                <w:sz w:val="18"/>
                <w:szCs w:val="18"/>
              </w:rPr>
              <w:fldChar w:fldCharType="begin">
                <w:ffData>
                  <w:name w:val="Text25"/>
                  <w:enabled/>
                  <w:calcOnExit w:val="0"/>
                  <w:textInput/>
                </w:ffData>
              </w:fldChar>
            </w:r>
            <w:bookmarkStart w:id="203" w:name="Text25"/>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203"/>
          </w:p>
        </w:tc>
      </w:tr>
      <w:tr w:rsidR="00807E83" w:rsidRPr="005E0DF8" w14:paraId="33A46AD9" w14:textId="77777777" w:rsidTr="00EE0AFC">
        <w:trPr>
          <w:cantSplit/>
        </w:trPr>
        <w:tc>
          <w:tcPr>
            <w:tcW w:w="3902" w:type="pct"/>
            <w:gridSpan w:val="2"/>
          </w:tcPr>
          <w:p w14:paraId="070E9D82" w14:textId="77777777" w:rsidR="00807E83" w:rsidRPr="005E0DF8" w:rsidRDefault="00807E83" w:rsidP="00CB5609">
            <w:pPr>
              <w:rPr>
                <w:rFonts w:cs="Arial"/>
                <w:sz w:val="18"/>
                <w:szCs w:val="18"/>
              </w:rPr>
            </w:pPr>
            <w:r w:rsidRPr="005E0DF8">
              <w:rPr>
                <w:rFonts w:cs="Arial"/>
                <w:sz w:val="18"/>
                <w:szCs w:val="18"/>
              </w:rPr>
              <w:t xml:space="preserve">14.  Date authorisation required to maintain validity of this Change Proposal </w:t>
            </w:r>
            <w:r w:rsidRPr="005E0DF8">
              <w:rPr>
                <w:rFonts w:cs="Arial"/>
                <w:sz w:val="18"/>
                <w:szCs w:val="18"/>
              </w:rPr>
              <w:fldChar w:fldCharType="begin">
                <w:ffData>
                  <w:name w:val="Text26"/>
                  <w:enabled/>
                  <w:calcOnExit w:val="0"/>
                  <w:textInput/>
                </w:ffData>
              </w:fldChar>
            </w:r>
            <w:bookmarkStart w:id="204" w:name="Text26"/>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204"/>
          </w:p>
        </w:tc>
        <w:tc>
          <w:tcPr>
            <w:tcW w:w="1098" w:type="pct"/>
            <w:shd w:val="thinDiagCross" w:color="auto" w:fill="FFFFFF"/>
          </w:tcPr>
          <w:p w14:paraId="56BD34EE" w14:textId="77777777" w:rsidR="00807E83" w:rsidRPr="005E0DF8" w:rsidRDefault="00807E83" w:rsidP="00CB5609">
            <w:pPr>
              <w:rPr>
                <w:rFonts w:cs="Arial"/>
                <w:sz w:val="18"/>
                <w:szCs w:val="18"/>
              </w:rPr>
            </w:pPr>
          </w:p>
        </w:tc>
      </w:tr>
      <w:tr w:rsidR="00807E83" w:rsidRPr="005E0DF8" w14:paraId="4D7913FF" w14:textId="77777777" w:rsidTr="00807E83">
        <w:trPr>
          <w:cantSplit/>
          <w:trHeight w:hRule="exact" w:val="1800"/>
        </w:trPr>
        <w:tc>
          <w:tcPr>
            <w:tcW w:w="5000" w:type="pct"/>
            <w:gridSpan w:val="3"/>
          </w:tcPr>
          <w:p w14:paraId="45A3DF3F" w14:textId="77777777" w:rsidR="00807E83" w:rsidRPr="005E0DF8" w:rsidRDefault="00807E83" w:rsidP="00CB5609">
            <w:pPr>
              <w:rPr>
                <w:rFonts w:cs="Arial"/>
                <w:sz w:val="18"/>
                <w:szCs w:val="18"/>
              </w:rPr>
            </w:pPr>
            <w:r w:rsidRPr="005E0DF8">
              <w:rPr>
                <w:rFonts w:cs="Arial"/>
                <w:sz w:val="18"/>
                <w:szCs w:val="18"/>
              </w:rPr>
              <w:t xml:space="preserve">15.  Further remarks/explanation (complete only if necessary) </w:t>
            </w:r>
          </w:p>
          <w:p w14:paraId="3AB85A9D" w14:textId="77777777" w:rsidR="00807E83" w:rsidRPr="005E0DF8" w:rsidRDefault="00807E83" w:rsidP="00CB5609">
            <w:pPr>
              <w:rPr>
                <w:rFonts w:cs="Arial"/>
                <w:sz w:val="18"/>
                <w:szCs w:val="18"/>
              </w:rPr>
            </w:pPr>
            <w:r w:rsidRPr="005E0DF8">
              <w:rPr>
                <w:rFonts w:cs="Arial"/>
                <w:sz w:val="18"/>
                <w:szCs w:val="18"/>
              </w:rPr>
              <w:fldChar w:fldCharType="begin">
                <w:ffData>
                  <w:name w:val="Text27"/>
                  <w:enabled/>
                  <w:calcOnExit w:val="0"/>
                  <w:textInput/>
                </w:ffData>
              </w:fldChar>
            </w:r>
            <w:bookmarkStart w:id="205" w:name="Text27"/>
            <w:r w:rsidRPr="005E0DF8">
              <w:rPr>
                <w:rFonts w:cs="Arial"/>
                <w:sz w:val="18"/>
                <w:szCs w:val="18"/>
              </w:rPr>
              <w:instrText xml:space="preserve"> FORMTEXT </w:instrText>
            </w:r>
            <w:r w:rsidRPr="005E0DF8">
              <w:rPr>
                <w:rFonts w:cs="Arial"/>
                <w:sz w:val="18"/>
                <w:szCs w:val="18"/>
              </w:rPr>
            </w:r>
            <w:r w:rsidRPr="005E0DF8">
              <w:rPr>
                <w:rFonts w:cs="Arial"/>
                <w:sz w:val="18"/>
                <w:szCs w:val="18"/>
              </w:rPr>
              <w:fldChar w:fldCharType="separate"/>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noProof/>
                <w:sz w:val="18"/>
                <w:szCs w:val="18"/>
              </w:rPr>
              <w:t> </w:t>
            </w:r>
            <w:r w:rsidRPr="005E0DF8">
              <w:rPr>
                <w:rFonts w:cs="Arial"/>
                <w:sz w:val="18"/>
                <w:szCs w:val="18"/>
              </w:rPr>
              <w:fldChar w:fldCharType="end"/>
            </w:r>
            <w:bookmarkEnd w:id="205"/>
          </w:p>
        </w:tc>
      </w:tr>
      <w:tr w:rsidR="00807E83" w:rsidRPr="005E0DF8" w14:paraId="2F99F03D" w14:textId="77777777" w:rsidTr="00EE0AFC">
        <w:trPr>
          <w:cantSplit/>
        </w:trPr>
        <w:tc>
          <w:tcPr>
            <w:tcW w:w="2495" w:type="pct"/>
          </w:tcPr>
          <w:p w14:paraId="39010B1C" w14:textId="77777777" w:rsidR="00807E83" w:rsidRPr="005E0DF8" w:rsidRDefault="00807E83" w:rsidP="00CB5609">
            <w:pPr>
              <w:jc w:val="center"/>
              <w:rPr>
                <w:rFonts w:cs="Arial"/>
                <w:sz w:val="18"/>
                <w:szCs w:val="18"/>
              </w:rPr>
            </w:pPr>
            <w:r w:rsidRPr="005E0DF8">
              <w:rPr>
                <w:rFonts w:cs="Arial"/>
                <w:sz w:val="18"/>
                <w:szCs w:val="18"/>
              </w:rPr>
              <w:t>Signed___________________________</w:t>
            </w:r>
          </w:p>
          <w:p w14:paraId="7813F31B" w14:textId="77777777" w:rsidR="00807E83" w:rsidRPr="005E0DF8" w:rsidRDefault="00807E83" w:rsidP="00CB5609">
            <w:pPr>
              <w:jc w:val="center"/>
              <w:rPr>
                <w:rFonts w:cs="Arial"/>
                <w:sz w:val="18"/>
                <w:szCs w:val="18"/>
              </w:rPr>
            </w:pPr>
            <w:r w:rsidRPr="005E0DF8">
              <w:rPr>
                <w:rFonts w:cs="Arial"/>
                <w:sz w:val="18"/>
                <w:szCs w:val="18"/>
              </w:rPr>
              <w:t>Name ___________________________</w:t>
            </w:r>
          </w:p>
          <w:p w14:paraId="30624D05" w14:textId="77777777" w:rsidR="00807E83" w:rsidRPr="005E0DF8" w:rsidRDefault="00807E83" w:rsidP="00CB5609">
            <w:pPr>
              <w:jc w:val="center"/>
              <w:rPr>
                <w:rFonts w:cs="Arial"/>
                <w:sz w:val="18"/>
                <w:szCs w:val="18"/>
              </w:rPr>
            </w:pPr>
            <w:r w:rsidRPr="005E0DF8">
              <w:rPr>
                <w:rFonts w:cs="Arial"/>
                <w:sz w:val="18"/>
                <w:szCs w:val="18"/>
              </w:rPr>
              <w:t>Contracts Manager for the Contractor</w:t>
            </w:r>
          </w:p>
          <w:p w14:paraId="4631762F" w14:textId="77777777" w:rsidR="00807E83" w:rsidRPr="005E0DF8" w:rsidRDefault="00807E83" w:rsidP="00CB5609">
            <w:pPr>
              <w:jc w:val="center"/>
              <w:rPr>
                <w:rFonts w:cs="Arial"/>
                <w:sz w:val="18"/>
                <w:szCs w:val="18"/>
              </w:rPr>
            </w:pPr>
            <w:r w:rsidRPr="005E0DF8">
              <w:rPr>
                <w:rFonts w:cs="Arial"/>
                <w:sz w:val="18"/>
                <w:szCs w:val="18"/>
              </w:rPr>
              <w:t>Date_____________________________</w:t>
            </w:r>
          </w:p>
          <w:p w14:paraId="728FB9D8" w14:textId="77777777" w:rsidR="00807E83" w:rsidRPr="005E0DF8" w:rsidRDefault="00807E83" w:rsidP="00CB5609">
            <w:pPr>
              <w:jc w:val="center"/>
              <w:rPr>
                <w:rFonts w:cs="Arial"/>
                <w:sz w:val="18"/>
                <w:szCs w:val="18"/>
              </w:rPr>
            </w:pPr>
          </w:p>
        </w:tc>
        <w:tc>
          <w:tcPr>
            <w:tcW w:w="2505" w:type="pct"/>
            <w:gridSpan w:val="2"/>
            <w:tcBorders>
              <w:bottom w:val="nil"/>
            </w:tcBorders>
          </w:tcPr>
          <w:p w14:paraId="0ED98C55" w14:textId="77777777" w:rsidR="00807E83" w:rsidRPr="005E0DF8" w:rsidRDefault="00807E83" w:rsidP="00CB5609">
            <w:pPr>
              <w:jc w:val="center"/>
              <w:rPr>
                <w:rFonts w:cs="Arial"/>
                <w:sz w:val="18"/>
                <w:szCs w:val="18"/>
              </w:rPr>
            </w:pPr>
            <w:r w:rsidRPr="005E0DF8">
              <w:rPr>
                <w:rFonts w:cs="Arial"/>
                <w:sz w:val="18"/>
                <w:szCs w:val="18"/>
              </w:rPr>
              <w:t>Signed___________________________</w:t>
            </w:r>
          </w:p>
          <w:p w14:paraId="4AE94BE8" w14:textId="77777777" w:rsidR="00807E83" w:rsidRPr="005E0DF8" w:rsidRDefault="00807E83" w:rsidP="00CB5609">
            <w:pPr>
              <w:jc w:val="center"/>
              <w:rPr>
                <w:rFonts w:cs="Arial"/>
                <w:sz w:val="18"/>
                <w:szCs w:val="18"/>
              </w:rPr>
            </w:pPr>
            <w:r w:rsidRPr="005E0DF8">
              <w:rPr>
                <w:rFonts w:cs="Arial"/>
                <w:sz w:val="18"/>
                <w:szCs w:val="18"/>
              </w:rPr>
              <w:t>Name ___________________________</w:t>
            </w:r>
          </w:p>
          <w:p w14:paraId="7311D181" w14:textId="77777777" w:rsidR="00807E83" w:rsidRPr="005E0DF8" w:rsidRDefault="00807E83" w:rsidP="00CB5609">
            <w:pPr>
              <w:jc w:val="center"/>
              <w:rPr>
                <w:rFonts w:cs="Arial"/>
                <w:sz w:val="18"/>
                <w:szCs w:val="18"/>
              </w:rPr>
            </w:pPr>
            <w:r w:rsidRPr="005E0DF8">
              <w:rPr>
                <w:rFonts w:cs="Arial"/>
                <w:sz w:val="18"/>
                <w:szCs w:val="18"/>
              </w:rPr>
              <w:t>Project Manager for the Contractor</w:t>
            </w:r>
          </w:p>
          <w:p w14:paraId="0D9F33FC" w14:textId="77777777" w:rsidR="00807E83" w:rsidRPr="005E0DF8" w:rsidRDefault="00807E83" w:rsidP="00CB5609">
            <w:pPr>
              <w:jc w:val="center"/>
              <w:rPr>
                <w:rFonts w:cs="Arial"/>
                <w:sz w:val="18"/>
                <w:szCs w:val="18"/>
              </w:rPr>
            </w:pPr>
            <w:r w:rsidRPr="005E0DF8">
              <w:rPr>
                <w:rFonts w:cs="Arial"/>
                <w:sz w:val="18"/>
                <w:szCs w:val="18"/>
              </w:rPr>
              <w:t>Date_____________________________</w:t>
            </w:r>
          </w:p>
        </w:tc>
      </w:tr>
      <w:tr w:rsidR="00807E83" w:rsidRPr="005E0DF8" w14:paraId="56FBE3B1" w14:textId="77777777" w:rsidTr="00EE0AFC">
        <w:trPr>
          <w:cantSplit/>
        </w:trPr>
        <w:tc>
          <w:tcPr>
            <w:tcW w:w="2495" w:type="pct"/>
          </w:tcPr>
          <w:p w14:paraId="3FA215A6" w14:textId="77777777" w:rsidR="00807E83" w:rsidRPr="005E0DF8" w:rsidRDefault="00807E83" w:rsidP="00CB5609">
            <w:pPr>
              <w:rPr>
                <w:rFonts w:cs="Arial"/>
                <w:sz w:val="18"/>
                <w:szCs w:val="18"/>
              </w:rPr>
            </w:pPr>
            <w:r w:rsidRPr="005E0DF8">
              <w:rPr>
                <w:rFonts w:cs="Arial"/>
                <w:sz w:val="18"/>
                <w:szCs w:val="18"/>
              </w:rPr>
              <w:t>Technical Concurrence:</w:t>
            </w:r>
          </w:p>
          <w:p w14:paraId="482551B4" w14:textId="77777777" w:rsidR="00807E83" w:rsidRPr="005E0DF8" w:rsidRDefault="00807E83" w:rsidP="00CB5609">
            <w:pPr>
              <w:jc w:val="center"/>
              <w:rPr>
                <w:rFonts w:cs="Arial"/>
                <w:sz w:val="18"/>
                <w:szCs w:val="18"/>
              </w:rPr>
            </w:pPr>
            <w:r w:rsidRPr="005E0DF8">
              <w:rPr>
                <w:rFonts w:cs="Arial"/>
                <w:sz w:val="18"/>
                <w:szCs w:val="18"/>
              </w:rPr>
              <w:t>Signed___________________________</w:t>
            </w:r>
          </w:p>
          <w:p w14:paraId="5ABC3C68" w14:textId="77777777" w:rsidR="00807E83" w:rsidRPr="005E0DF8" w:rsidRDefault="00807E83" w:rsidP="00CB5609">
            <w:pPr>
              <w:jc w:val="center"/>
              <w:rPr>
                <w:rFonts w:cs="Arial"/>
                <w:sz w:val="18"/>
                <w:szCs w:val="18"/>
              </w:rPr>
            </w:pPr>
            <w:r w:rsidRPr="005E0DF8">
              <w:rPr>
                <w:rFonts w:cs="Arial"/>
                <w:sz w:val="18"/>
                <w:szCs w:val="18"/>
              </w:rPr>
              <w:t>Name ___________________________</w:t>
            </w:r>
          </w:p>
          <w:p w14:paraId="02664FB5" w14:textId="77777777" w:rsidR="00807E83" w:rsidRPr="005E0DF8" w:rsidRDefault="00807E83" w:rsidP="00CB5609">
            <w:pPr>
              <w:jc w:val="center"/>
              <w:rPr>
                <w:rFonts w:cs="Arial"/>
                <w:sz w:val="18"/>
                <w:szCs w:val="18"/>
              </w:rPr>
            </w:pPr>
            <w:r w:rsidRPr="005E0DF8">
              <w:rPr>
                <w:rFonts w:cs="Arial"/>
                <w:sz w:val="18"/>
                <w:szCs w:val="18"/>
              </w:rPr>
              <w:t>Project Manager for CBRN DT</w:t>
            </w:r>
          </w:p>
          <w:p w14:paraId="2A0C71C7" w14:textId="77777777" w:rsidR="00807E83" w:rsidRPr="005E0DF8" w:rsidRDefault="00807E83" w:rsidP="00CB5609">
            <w:pPr>
              <w:jc w:val="center"/>
              <w:rPr>
                <w:rFonts w:cs="Arial"/>
                <w:sz w:val="18"/>
                <w:szCs w:val="18"/>
              </w:rPr>
            </w:pPr>
            <w:r w:rsidRPr="005E0DF8">
              <w:rPr>
                <w:rFonts w:cs="Arial"/>
                <w:sz w:val="18"/>
                <w:szCs w:val="18"/>
              </w:rPr>
              <w:t>Date_____________________________</w:t>
            </w:r>
          </w:p>
          <w:p w14:paraId="3A759A6A" w14:textId="77777777" w:rsidR="00807E83" w:rsidRPr="005E0DF8" w:rsidRDefault="00807E83" w:rsidP="00CB5609">
            <w:pPr>
              <w:jc w:val="center"/>
              <w:rPr>
                <w:rFonts w:cs="Arial"/>
                <w:sz w:val="18"/>
                <w:szCs w:val="18"/>
              </w:rPr>
            </w:pPr>
          </w:p>
        </w:tc>
        <w:tc>
          <w:tcPr>
            <w:tcW w:w="2505" w:type="pct"/>
            <w:gridSpan w:val="2"/>
            <w:shd w:val="thinDiagCross" w:color="auto" w:fill="FFFFFF"/>
          </w:tcPr>
          <w:p w14:paraId="4CB1AB0D" w14:textId="77777777" w:rsidR="00807E83" w:rsidRPr="005E0DF8" w:rsidRDefault="00807E83" w:rsidP="00CB5609">
            <w:pPr>
              <w:rPr>
                <w:rFonts w:cs="Arial"/>
                <w:sz w:val="18"/>
                <w:szCs w:val="18"/>
              </w:rPr>
            </w:pPr>
          </w:p>
        </w:tc>
      </w:tr>
    </w:tbl>
    <w:p w14:paraId="45DC6C72" w14:textId="77777777" w:rsidR="00EE0AFC" w:rsidRPr="005E0DF8" w:rsidRDefault="00EE0AFC" w:rsidP="00CB5609">
      <w:pPr>
        <w:rPr>
          <w:rFonts w:cs="Arial"/>
          <w:sz w:val="18"/>
          <w:szCs w:val="18"/>
        </w:rPr>
        <w:sectPr w:rsidR="00EE0AFC" w:rsidRPr="005E0DF8" w:rsidSect="00CB5609">
          <w:footerReference w:type="default" r:id="rId67"/>
          <w:pgSz w:w="11906" w:h="16838"/>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4"/>
        <w:gridCol w:w="1931"/>
        <w:gridCol w:w="2481"/>
      </w:tblGrid>
      <w:tr w:rsidR="00807E83" w:rsidRPr="005E0DF8" w14:paraId="6684701F" w14:textId="77777777" w:rsidTr="00807E83">
        <w:trPr>
          <w:cantSplit/>
          <w:trHeight w:hRule="exact" w:val="1608"/>
        </w:trPr>
        <w:tc>
          <w:tcPr>
            <w:tcW w:w="5000" w:type="pct"/>
            <w:gridSpan w:val="3"/>
          </w:tcPr>
          <w:p w14:paraId="185AF291" w14:textId="318E944F" w:rsidR="00807E83" w:rsidRPr="005E0DF8" w:rsidRDefault="00807E83" w:rsidP="00CB5609">
            <w:pPr>
              <w:rPr>
                <w:rFonts w:cs="Arial"/>
                <w:sz w:val="18"/>
                <w:szCs w:val="18"/>
              </w:rPr>
            </w:pPr>
            <w:r w:rsidRPr="005E0DF8">
              <w:rPr>
                <w:rFonts w:cs="Arial"/>
                <w:sz w:val="18"/>
                <w:szCs w:val="18"/>
              </w:rPr>
              <w:lastRenderedPageBreak/>
              <w:t xml:space="preserve">16.  Remarks </w:t>
            </w:r>
          </w:p>
          <w:p w14:paraId="7418626A" w14:textId="79C831E0" w:rsidR="007769CC" w:rsidRPr="005E0DF8" w:rsidRDefault="007769CC" w:rsidP="00CB5609">
            <w:pPr>
              <w:rPr>
                <w:rFonts w:cs="Arial"/>
                <w:sz w:val="18"/>
                <w:szCs w:val="18"/>
              </w:rPr>
            </w:pPr>
          </w:p>
          <w:p w14:paraId="218723E8" w14:textId="77777777" w:rsidR="007769CC" w:rsidRPr="005E0DF8" w:rsidRDefault="007769CC" w:rsidP="00CB5609">
            <w:pPr>
              <w:rPr>
                <w:rFonts w:cs="Arial"/>
                <w:sz w:val="18"/>
                <w:szCs w:val="18"/>
              </w:rPr>
            </w:pPr>
          </w:p>
          <w:p w14:paraId="3DAD0702" w14:textId="77777777" w:rsidR="007769CC" w:rsidRPr="005E0DF8" w:rsidRDefault="007769CC" w:rsidP="00CB5609">
            <w:pPr>
              <w:rPr>
                <w:rFonts w:cs="Arial"/>
                <w:sz w:val="18"/>
                <w:szCs w:val="18"/>
              </w:rPr>
            </w:pPr>
          </w:p>
          <w:p w14:paraId="47171366" w14:textId="77777777" w:rsidR="007769CC" w:rsidRPr="005E0DF8" w:rsidRDefault="007769CC" w:rsidP="00CB5609">
            <w:pPr>
              <w:rPr>
                <w:rFonts w:cs="Arial"/>
                <w:sz w:val="18"/>
                <w:szCs w:val="18"/>
              </w:rPr>
            </w:pPr>
          </w:p>
          <w:p w14:paraId="28DD64C3" w14:textId="77777777" w:rsidR="007769CC" w:rsidRPr="005E0DF8" w:rsidRDefault="007769CC" w:rsidP="00CB5609">
            <w:pPr>
              <w:rPr>
                <w:rFonts w:cs="Arial"/>
                <w:sz w:val="18"/>
                <w:szCs w:val="18"/>
              </w:rPr>
            </w:pPr>
          </w:p>
          <w:p w14:paraId="595ED9F0" w14:textId="77777777" w:rsidR="007769CC" w:rsidRPr="005E0DF8" w:rsidRDefault="007769CC" w:rsidP="00CB5609">
            <w:pPr>
              <w:rPr>
                <w:rFonts w:cs="Arial"/>
                <w:sz w:val="18"/>
                <w:szCs w:val="18"/>
              </w:rPr>
            </w:pPr>
          </w:p>
          <w:p w14:paraId="55F58FC3" w14:textId="77777777" w:rsidR="007769CC" w:rsidRPr="005E0DF8" w:rsidRDefault="007769CC" w:rsidP="00CB5609">
            <w:pPr>
              <w:rPr>
                <w:rFonts w:cs="Arial"/>
                <w:sz w:val="18"/>
                <w:szCs w:val="18"/>
              </w:rPr>
            </w:pPr>
          </w:p>
          <w:p w14:paraId="3386DE59" w14:textId="77777777" w:rsidR="007769CC" w:rsidRPr="005E0DF8" w:rsidRDefault="007769CC" w:rsidP="00CB5609">
            <w:pPr>
              <w:rPr>
                <w:rFonts w:cs="Arial"/>
                <w:sz w:val="18"/>
                <w:szCs w:val="18"/>
              </w:rPr>
            </w:pPr>
          </w:p>
          <w:p w14:paraId="7C454CE6" w14:textId="77777777" w:rsidR="007769CC" w:rsidRPr="005E0DF8" w:rsidRDefault="007769CC" w:rsidP="00CB5609">
            <w:pPr>
              <w:rPr>
                <w:rFonts w:cs="Arial"/>
                <w:sz w:val="18"/>
                <w:szCs w:val="18"/>
              </w:rPr>
            </w:pPr>
          </w:p>
          <w:p w14:paraId="76299022" w14:textId="77777777" w:rsidR="007769CC" w:rsidRPr="005E0DF8" w:rsidRDefault="007769CC" w:rsidP="00CB5609">
            <w:pPr>
              <w:rPr>
                <w:rFonts w:cs="Arial"/>
                <w:sz w:val="18"/>
                <w:szCs w:val="18"/>
              </w:rPr>
            </w:pPr>
          </w:p>
          <w:p w14:paraId="102E4541" w14:textId="338B7238" w:rsidR="007769CC" w:rsidRPr="005E0DF8" w:rsidRDefault="007769CC" w:rsidP="00CB5609">
            <w:pPr>
              <w:rPr>
                <w:rFonts w:cs="Arial"/>
                <w:sz w:val="18"/>
                <w:szCs w:val="18"/>
              </w:rPr>
            </w:pPr>
          </w:p>
          <w:p w14:paraId="07A9B094" w14:textId="13E7D644" w:rsidR="007769CC" w:rsidRPr="005E0DF8" w:rsidRDefault="007769CC" w:rsidP="00CB5609">
            <w:pPr>
              <w:rPr>
                <w:rFonts w:cs="Arial"/>
                <w:sz w:val="18"/>
                <w:szCs w:val="18"/>
              </w:rPr>
            </w:pPr>
          </w:p>
          <w:p w14:paraId="4013A088" w14:textId="3961F230" w:rsidR="00EE0AFC" w:rsidRPr="005E0DF8" w:rsidRDefault="007769CC" w:rsidP="00CB5609">
            <w:pPr>
              <w:tabs>
                <w:tab w:val="left" w:pos="4556"/>
              </w:tabs>
              <w:rPr>
                <w:rFonts w:cs="Arial"/>
                <w:sz w:val="18"/>
                <w:szCs w:val="18"/>
              </w:rPr>
            </w:pPr>
            <w:r w:rsidRPr="005E0DF8">
              <w:rPr>
                <w:rFonts w:cs="Arial"/>
                <w:sz w:val="18"/>
                <w:szCs w:val="18"/>
              </w:rPr>
              <w:tab/>
            </w:r>
          </w:p>
          <w:p w14:paraId="3FC4843C" w14:textId="77777777" w:rsidR="00EE0AFC" w:rsidRPr="005E0DF8" w:rsidRDefault="00EE0AFC" w:rsidP="00CB5609">
            <w:pPr>
              <w:rPr>
                <w:rFonts w:cs="Arial"/>
                <w:sz w:val="18"/>
                <w:szCs w:val="18"/>
              </w:rPr>
            </w:pPr>
          </w:p>
          <w:p w14:paraId="521A2542" w14:textId="77777777" w:rsidR="00EE0AFC" w:rsidRPr="005E0DF8" w:rsidRDefault="00EE0AFC" w:rsidP="00CB5609">
            <w:pPr>
              <w:rPr>
                <w:rFonts w:cs="Arial"/>
                <w:sz w:val="18"/>
                <w:szCs w:val="18"/>
              </w:rPr>
            </w:pPr>
          </w:p>
          <w:p w14:paraId="31FB9219" w14:textId="77777777" w:rsidR="00EE0AFC" w:rsidRPr="005E0DF8" w:rsidRDefault="00EE0AFC" w:rsidP="00CB5609">
            <w:pPr>
              <w:rPr>
                <w:rFonts w:cs="Arial"/>
                <w:sz w:val="18"/>
                <w:szCs w:val="18"/>
              </w:rPr>
            </w:pPr>
          </w:p>
          <w:p w14:paraId="4CB29971" w14:textId="77777777" w:rsidR="00EE0AFC" w:rsidRPr="005E0DF8" w:rsidRDefault="00EE0AFC" w:rsidP="00CB5609">
            <w:pPr>
              <w:rPr>
                <w:rFonts w:cs="Arial"/>
                <w:sz w:val="18"/>
                <w:szCs w:val="18"/>
              </w:rPr>
            </w:pPr>
          </w:p>
          <w:p w14:paraId="1CA5F112" w14:textId="77777777" w:rsidR="00EE0AFC" w:rsidRPr="005E0DF8" w:rsidRDefault="00EE0AFC" w:rsidP="00CB5609">
            <w:pPr>
              <w:rPr>
                <w:rFonts w:cs="Arial"/>
                <w:sz w:val="18"/>
                <w:szCs w:val="18"/>
              </w:rPr>
            </w:pPr>
          </w:p>
          <w:p w14:paraId="7D94FFE0" w14:textId="251DF39E" w:rsidR="00807E83" w:rsidRPr="005E0DF8" w:rsidRDefault="00EE0AFC" w:rsidP="00CB5609">
            <w:pPr>
              <w:tabs>
                <w:tab w:val="left" w:pos="5008"/>
              </w:tabs>
              <w:rPr>
                <w:rFonts w:cs="Arial"/>
                <w:sz w:val="18"/>
                <w:szCs w:val="18"/>
              </w:rPr>
            </w:pPr>
            <w:r w:rsidRPr="005E0DF8">
              <w:rPr>
                <w:rFonts w:cs="Arial"/>
                <w:sz w:val="18"/>
                <w:szCs w:val="18"/>
              </w:rPr>
              <w:tab/>
            </w:r>
          </w:p>
        </w:tc>
      </w:tr>
      <w:tr w:rsidR="00807E83" w:rsidRPr="005E0DF8" w14:paraId="6E65A2FB" w14:textId="77777777" w:rsidTr="00EE0AFC">
        <w:trPr>
          <w:cantSplit/>
          <w:trHeight w:val="1949"/>
        </w:trPr>
        <w:tc>
          <w:tcPr>
            <w:tcW w:w="3624" w:type="pct"/>
            <w:gridSpan w:val="2"/>
          </w:tcPr>
          <w:p w14:paraId="01CE3998" w14:textId="0004E061" w:rsidR="007769CC" w:rsidRPr="005E0DF8" w:rsidRDefault="00807E83" w:rsidP="00CB5609">
            <w:pPr>
              <w:rPr>
                <w:rFonts w:cs="Arial"/>
                <w:sz w:val="18"/>
                <w:szCs w:val="18"/>
              </w:rPr>
            </w:pPr>
            <w:r w:rsidRPr="005E0DF8">
              <w:rPr>
                <w:rFonts w:cs="Arial"/>
                <w:sz w:val="18"/>
                <w:szCs w:val="18"/>
              </w:rPr>
              <w:t xml:space="preserve">17.  Liability </w:t>
            </w:r>
            <w:proofErr w:type="gramStart"/>
            <w:r w:rsidRPr="005E0DF8">
              <w:rPr>
                <w:rFonts w:cs="Arial"/>
                <w:sz w:val="18"/>
                <w:szCs w:val="18"/>
              </w:rPr>
              <w:t>Determination  CONTRACTOR</w:t>
            </w:r>
            <w:proofErr w:type="gramEnd"/>
            <w:r w:rsidRPr="005E0DF8">
              <w:rPr>
                <w:rFonts w:cs="Arial"/>
                <w:sz w:val="18"/>
                <w:szCs w:val="18"/>
              </w:rPr>
              <w:t>/MOD/DISPUTED (delete as appropriate)</w:t>
            </w:r>
          </w:p>
          <w:p w14:paraId="3A0ABB9F" w14:textId="77777777" w:rsidR="007769CC" w:rsidRPr="005E0DF8" w:rsidRDefault="007769CC" w:rsidP="00CB5609">
            <w:pPr>
              <w:rPr>
                <w:rFonts w:cs="Arial"/>
                <w:sz w:val="18"/>
                <w:szCs w:val="18"/>
              </w:rPr>
            </w:pPr>
          </w:p>
          <w:p w14:paraId="6A254E32" w14:textId="77777777" w:rsidR="007769CC" w:rsidRPr="005E0DF8" w:rsidRDefault="007769CC" w:rsidP="00CB5609">
            <w:pPr>
              <w:rPr>
                <w:rFonts w:cs="Arial"/>
                <w:sz w:val="18"/>
                <w:szCs w:val="18"/>
              </w:rPr>
            </w:pPr>
          </w:p>
          <w:p w14:paraId="0E915DCD" w14:textId="77777777" w:rsidR="007769CC" w:rsidRPr="005E0DF8" w:rsidRDefault="007769CC" w:rsidP="00CB5609">
            <w:pPr>
              <w:rPr>
                <w:rFonts w:cs="Arial"/>
                <w:sz w:val="18"/>
                <w:szCs w:val="18"/>
              </w:rPr>
            </w:pPr>
          </w:p>
          <w:p w14:paraId="56209718" w14:textId="4FE1D39C" w:rsidR="00EE0AFC" w:rsidRPr="005E0DF8" w:rsidRDefault="00EE0AFC" w:rsidP="00CB5609">
            <w:pPr>
              <w:rPr>
                <w:rFonts w:cs="Arial"/>
                <w:sz w:val="18"/>
                <w:szCs w:val="18"/>
              </w:rPr>
            </w:pPr>
          </w:p>
          <w:p w14:paraId="720F1151" w14:textId="77777777" w:rsidR="00EE0AFC" w:rsidRPr="005E0DF8" w:rsidRDefault="00EE0AFC" w:rsidP="00CB5609">
            <w:pPr>
              <w:rPr>
                <w:rFonts w:cs="Arial"/>
                <w:sz w:val="18"/>
                <w:szCs w:val="18"/>
              </w:rPr>
            </w:pPr>
          </w:p>
          <w:p w14:paraId="0A8F459A" w14:textId="77777777" w:rsidR="00EE0AFC" w:rsidRPr="005E0DF8" w:rsidRDefault="00EE0AFC" w:rsidP="00CB5609">
            <w:pPr>
              <w:rPr>
                <w:rFonts w:cs="Arial"/>
                <w:sz w:val="18"/>
                <w:szCs w:val="18"/>
              </w:rPr>
            </w:pPr>
          </w:p>
          <w:p w14:paraId="51DDDB5D" w14:textId="77777777" w:rsidR="00EE0AFC" w:rsidRPr="005E0DF8" w:rsidRDefault="00EE0AFC" w:rsidP="00CB5609">
            <w:pPr>
              <w:rPr>
                <w:rFonts w:cs="Arial"/>
                <w:sz w:val="18"/>
                <w:szCs w:val="18"/>
              </w:rPr>
            </w:pPr>
          </w:p>
          <w:p w14:paraId="64C0E1DB" w14:textId="77777777" w:rsidR="00EE0AFC" w:rsidRPr="005E0DF8" w:rsidRDefault="00EE0AFC" w:rsidP="00CB5609">
            <w:pPr>
              <w:rPr>
                <w:rFonts w:cs="Arial"/>
                <w:sz w:val="18"/>
                <w:szCs w:val="18"/>
              </w:rPr>
            </w:pPr>
          </w:p>
          <w:p w14:paraId="24CDA9C5" w14:textId="77777777" w:rsidR="00EE0AFC" w:rsidRPr="005E0DF8" w:rsidRDefault="00EE0AFC" w:rsidP="00CB5609">
            <w:pPr>
              <w:rPr>
                <w:rFonts w:cs="Arial"/>
                <w:sz w:val="18"/>
                <w:szCs w:val="18"/>
              </w:rPr>
            </w:pPr>
          </w:p>
          <w:p w14:paraId="11926CBB" w14:textId="77777777" w:rsidR="00EE0AFC" w:rsidRPr="005E0DF8" w:rsidRDefault="00EE0AFC" w:rsidP="00CB5609">
            <w:pPr>
              <w:rPr>
                <w:rFonts w:cs="Arial"/>
                <w:sz w:val="18"/>
                <w:szCs w:val="18"/>
              </w:rPr>
            </w:pPr>
          </w:p>
          <w:p w14:paraId="257FFA77" w14:textId="00F6A7DD" w:rsidR="00807E83" w:rsidRPr="005E0DF8" w:rsidRDefault="00807E83" w:rsidP="00CB5609">
            <w:pPr>
              <w:rPr>
                <w:rFonts w:cs="Arial"/>
                <w:sz w:val="18"/>
                <w:szCs w:val="18"/>
              </w:rPr>
            </w:pPr>
          </w:p>
        </w:tc>
        <w:tc>
          <w:tcPr>
            <w:tcW w:w="1376" w:type="pct"/>
          </w:tcPr>
          <w:p w14:paraId="5F843803" w14:textId="77777777" w:rsidR="00807E83" w:rsidRPr="005E0DF8" w:rsidRDefault="00807E83" w:rsidP="00CB5609">
            <w:pPr>
              <w:rPr>
                <w:rFonts w:cs="Arial"/>
                <w:sz w:val="18"/>
                <w:szCs w:val="18"/>
              </w:rPr>
            </w:pPr>
          </w:p>
        </w:tc>
      </w:tr>
      <w:tr w:rsidR="00807E83" w:rsidRPr="005E0DF8" w14:paraId="1DDD4941" w14:textId="77777777" w:rsidTr="00EE0AFC">
        <w:trPr>
          <w:cantSplit/>
        </w:trPr>
        <w:tc>
          <w:tcPr>
            <w:tcW w:w="2553" w:type="pct"/>
          </w:tcPr>
          <w:p w14:paraId="4C2A6A7F" w14:textId="77777777" w:rsidR="00807E83" w:rsidRPr="005E0DF8" w:rsidRDefault="00807E83" w:rsidP="00CB5609">
            <w:pPr>
              <w:rPr>
                <w:rFonts w:cs="Arial"/>
                <w:sz w:val="18"/>
                <w:szCs w:val="18"/>
              </w:rPr>
            </w:pPr>
            <w:r w:rsidRPr="005E0DF8">
              <w:rPr>
                <w:rFonts w:cs="Arial"/>
                <w:sz w:val="18"/>
                <w:szCs w:val="18"/>
              </w:rPr>
              <w:t>Contractual Approval:</w:t>
            </w:r>
          </w:p>
          <w:p w14:paraId="124478F5" w14:textId="77777777" w:rsidR="00807E83" w:rsidRPr="005E0DF8" w:rsidRDefault="00807E83" w:rsidP="00CB5609">
            <w:pPr>
              <w:jc w:val="center"/>
              <w:rPr>
                <w:rFonts w:cs="Arial"/>
                <w:sz w:val="18"/>
                <w:szCs w:val="18"/>
              </w:rPr>
            </w:pPr>
            <w:r w:rsidRPr="005E0DF8">
              <w:rPr>
                <w:rFonts w:cs="Arial"/>
                <w:sz w:val="18"/>
                <w:szCs w:val="18"/>
              </w:rPr>
              <w:t>Signed___________________________</w:t>
            </w:r>
          </w:p>
          <w:p w14:paraId="67E11B47" w14:textId="77777777" w:rsidR="00807E83" w:rsidRPr="005E0DF8" w:rsidRDefault="00807E83" w:rsidP="00CB5609">
            <w:pPr>
              <w:jc w:val="center"/>
              <w:rPr>
                <w:rFonts w:cs="Arial"/>
                <w:sz w:val="18"/>
                <w:szCs w:val="18"/>
              </w:rPr>
            </w:pPr>
            <w:r w:rsidRPr="005E0DF8">
              <w:rPr>
                <w:rFonts w:cs="Arial"/>
                <w:sz w:val="18"/>
                <w:szCs w:val="18"/>
              </w:rPr>
              <w:t>Name ___________________________</w:t>
            </w:r>
          </w:p>
          <w:p w14:paraId="41E06F8C" w14:textId="77777777" w:rsidR="00807E83" w:rsidRPr="005E0DF8" w:rsidRDefault="00807E83" w:rsidP="00CB5609">
            <w:pPr>
              <w:jc w:val="center"/>
              <w:rPr>
                <w:rFonts w:cs="Arial"/>
                <w:sz w:val="18"/>
                <w:szCs w:val="18"/>
              </w:rPr>
            </w:pPr>
            <w:r w:rsidRPr="005E0DF8">
              <w:rPr>
                <w:rFonts w:cs="Arial"/>
                <w:sz w:val="18"/>
                <w:szCs w:val="18"/>
              </w:rPr>
              <w:t>Commercial Manager for CBRN DT</w:t>
            </w:r>
          </w:p>
          <w:p w14:paraId="5A243842" w14:textId="77777777" w:rsidR="00807E83" w:rsidRPr="005E0DF8" w:rsidRDefault="00807E83" w:rsidP="00CB5609">
            <w:pPr>
              <w:jc w:val="center"/>
              <w:rPr>
                <w:rFonts w:cs="Arial"/>
                <w:sz w:val="18"/>
                <w:szCs w:val="18"/>
              </w:rPr>
            </w:pPr>
            <w:r w:rsidRPr="005E0DF8">
              <w:rPr>
                <w:rFonts w:cs="Arial"/>
                <w:sz w:val="18"/>
                <w:szCs w:val="18"/>
              </w:rPr>
              <w:t>Date_____________________________</w:t>
            </w:r>
          </w:p>
        </w:tc>
        <w:tc>
          <w:tcPr>
            <w:tcW w:w="2447" w:type="pct"/>
            <w:gridSpan w:val="2"/>
            <w:shd w:val="thinDiagCross" w:color="auto" w:fill="FFFFFF"/>
          </w:tcPr>
          <w:p w14:paraId="3A8F131E" w14:textId="77777777" w:rsidR="00807E83" w:rsidRPr="005E0DF8" w:rsidRDefault="00807E83" w:rsidP="00CB5609">
            <w:pPr>
              <w:rPr>
                <w:rFonts w:cs="Arial"/>
                <w:sz w:val="18"/>
                <w:szCs w:val="18"/>
              </w:rPr>
            </w:pPr>
          </w:p>
        </w:tc>
      </w:tr>
    </w:tbl>
    <w:p w14:paraId="2E91A624" w14:textId="1695C140" w:rsidR="00DD6204" w:rsidRPr="005E0DF8" w:rsidRDefault="00DD6204" w:rsidP="00CB5609">
      <w:pPr>
        <w:rPr>
          <w:rFonts w:cs="Arial"/>
          <w:sz w:val="18"/>
          <w:szCs w:val="18"/>
        </w:rPr>
        <w:sectPr w:rsidR="00DD6204" w:rsidRPr="005E0DF8" w:rsidSect="00CB5609">
          <w:footerReference w:type="default" r:id="rId68"/>
          <w:pgSz w:w="11906" w:h="16838"/>
          <w:pgMar w:top="1440" w:right="1440" w:bottom="1440" w:left="1440" w:header="708" w:footer="708" w:gutter="0"/>
          <w:cols w:space="708"/>
          <w:docGrid w:linePitch="360"/>
        </w:sectPr>
      </w:pPr>
    </w:p>
    <w:p w14:paraId="148BA963" w14:textId="37DD658B" w:rsidR="00807E83" w:rsidRPr="005E0DF8" w:rsidRDefault="00807E83" w:rsidP="00CB5609">
      <w:pPr>
        <w:keepNext/>
        <w:outlineLvl w:val="2"/>
        <w:rPr>
          <w:rFonts w:cs="Arial"/>
          <w:b/>
          <w:sz w:val="18"/>
          <w:szCs w:val="18"/>
          <w:u w:val="single"/>
        </w:rPr>
      </w:pPr>
      <w:bookmarkStart w:id="206" w:name="_Toc513122009"/>
      <w:bookmarkStart w:id="207" w:name="_Toc527365365"/>
      <w:bookmarkStart w:id="208" w:name="_Toc527369811"/>
      <w:bookmarkStart w:id="209" w:name="_Toc527634244"/>
      <w:r w:rsidRPr="005E0DF8">
        <w:rPr>
          <w:rFonts w:cs="Arial"/>
          <w:b/>
          <w:sz w:val="18"/>
          <w:szCs w:val="18"/>
          <w:u w:val="single"/>
        </w:rPr>
        <w:lastRenderedPageBreak/>
        <w:t>REGISTER OF GAINSHARE PROPOSALS</w:t>
      </w:r>
      <w:bookmarkEnd w:id="206"/>
      <w:bookmarkEnd w:id="207"/>
      <w:bookmarkEnd w:id="208"/>
      <w:bookmarkEnd w:id="209"/>
    </w:p>
    <w:p w14:paraId="4CEDEC0B" w14:textId="77777777" w:rsidR="00807E83" w:rsidRPr="005E0DF8" w:rsidRDefault="00807E83" w:rsidP="00CB5609">
      <w:pPr>
        <w:rPr>
          <w:rFonts w:cs="Arial"/>
          <w:sz w:val="18"/>
          <w:szCs w:val="18"/>
        </w:rPr>
      </w:pPr>
    </w:p>
    <w:tbl>
      <w:tblPr>
        <w:tblW w:w="15026" w:type="dxa"/>
        <w:tblLayout w:type="fixed"/>
        <w:tblLook w:val="0000" w:firstRow="0" w:lastRow="0" w:firstColumn="0" w:lastColumn="0" w:noHBand="0" w:noVBand="0"/>
      </w:tblPr>
      <w:tblGrid>
        <w:gridCol w:w="1242"/>
        <w:gridCol w:w="1242"/>
        <w:gridCol w:w="4728"/>
        <w:gridCol w:w="409"/>
        <w:gridCol w:w="1335"/>
        <w:gridCol w:w="1455"/>
        <w:gridCol w:w="1463"/>
        <w:gridCol w:w="1275"/>
        <w:gridCol w:w="1877"/>
      </w:tblGrid>
      <w:tr w:rsidR="00807E83" w:rsidRPr="005E0DF8" w14:paraId="22B42552" w14:textId="77777777" w:rsidTr="00807E83">
        <w:trPr>
          <w:cantSplit/>
        </w:trPr>
        <w:tc>
          <w:tcPr>
            <w:tcW w:w="7212" w:type="dxa"/>
            <w:gridSpan w:val="3"/>
            <w:tcBorders>
              <w:top w:val="single" w:sz="4" w:space="0" w:color="auto"/>
              <w:left w:val="single" w:sz="4" w:space="0" w:color="auto"/>
            </w:tcBorders>
          </w:tcPr>
          <w:p w14:paraId="5E853ADC" w14:textId="77777777" w:rsidR="00807E83" w:rsidRPr="005E0DF8" w:rsidRDefault="00807E83" w:rsidP="00CB5609">
            <w:pPr>
              <w:rPr>
                <w:rFonts w:cs="Arial"/>
                <w:b/>
                <w:sz w:val="18"/>
                <w:szCs w:val="18"/>
              </w:rPr>
            </w:pPr>
            <w:r w:rsidRPr="005E0DF8">
              <w:rPr>
                <w:rFonts w:cs="Arial"/>
                <w:b/>
                <w:sz w:val="18"/>
                <w:szCs w:val="18"/>
              </w:rPr>
              <w:t xml:space="preserve">PROJECT:    </w:t>
            </w:r>
          </w:p>
        </w:tc>
        <w:tc>
          <w:tcPr>
            <w:tcW w:w="7814" w:type="dxa"/>
            <w:gridSpan w:val="6"/>
            <w:tcBorders>
              <w:top w:val="single" w:sz="4" w:space="0" w:color="auto"/>
              <w:right w:val="single" w:sz="4" w:space="0" w:color="auto"/>
            </w:tcBorders>
          </w:tcPr>
          <w:p w14:paraId="382FF419" w14:textId="622F82C8" w:rsidR="00807E83" w:rsidRPr="005E0DF8" w:rsidRDefault="00807E83" w:rsidP="006D6EB2">
            <w:pPr>
              <w:jc w:val="center"/>
              <w:rPr>
                <w:rFonts w:cs="Arial"/>
                <w:b/>
                <w:sz w:val="18"/>
                <w:szCs w:val="18"/>
              </w:rPr>
            </w:pPr>
            <w:r w:rsidRPr="005E0DF8">
              <w:rPr>
                <w:rFonts w:cs="Arial"/>
                <w:b/>
                <w:sz w:val="18"/>
                <w:szCs w:val="18"/>
              </w:rPr>
              <w:t>CONTRACT NUMBER</w:t>
            </w:r>
            <w:r w:rsidR="006D6EB2">
              <w:rPr>
                <w:rFonts w:cs="Arial"/>
                <w:b/>
                <w:sz w:val="18"/>
                <w:szCs w:val="18"/>
              </w:rPr>
              <w:t>:</w:t>
            </w:r>
          </w:p>
        </w:tc>
      </w:tr>
      <w:tr w:rsidR="00807E83" w:rsidRPr="005E0DF8" w14:paraId="706E621D" w14:textId="77777777" w:rsidTr="00807E83">
        <w:tc>
          <w:tcPr>
            <w:tcW w:w="1242" w:type="dxa"/>
            <w:tcBorders>
              <w:top w:val="single" w:sz="4" w:space="0" w:color="auto"/>
              <w:left w:val="single" w:sz="4" w:space="0" w:color="auto"/>
              <w:bottom w:val="single" w:sz="6" w:space="0" w:color="auto"/>
              <w:right w:val="single" w:sz="6" w:space="0" w:color="auto"/>
            </w:tcBorders>
          </w:tcPr>
          <w:p w14:paraId="74088424" w14:textId="77777777" w:rsidR="00807E83" w:rsidRPr="005E0DF8" w:rsidRDefault="00807E83" w:rsidP="00CB5609">
            <w:pPr>
              <w:rPr>
                <w:rFonts w:cs="Arial"/>
                <w:sz w:val="18"/>
                <w:szCs w:val="18"/>
              </w:rPr>
            </w:pPr>
            <w:r w:rsidRPr="005E0DF8">
              <w:rPr>
                <w:rFonts w:cs="Arial"/>
                <w:sz w:val="18"/>
                <w:szCs w:val="18"/>
              </w:rPr>
              <w:t>Serial No</w:t>
            </w:r>
          </w:p>
        </w:tc>
        <w:tc>
          <w:tcPr>
            <w:tcW w:w="1242" w:type="dxa"/>
            <w:tcBorders>
              <w:top w:val="single" w:sz="4" w:space="0" w:color="auto"/>
              <w:left w:val="single" w:sz="6" w:space="0" w:color="auto"/>
              <w:bottom w:val="single" w:sz="6" w:space="0" w:color="auto"/>
              <w:right w:val="single" w:sz="6" w:space="0" w:color="auto"/>
            </w:tcBorders>
          </w:tcPr>
          <w:p w14:paraId="05C2529E" w14:textId="77777777" w:rsidR="00807E83" w:rsidRPr="005E0DF8" w:rsidRDefault="00807E83" w:rsidP="00CB5609">
            <w:pPr>
              <w:rPr>
                <w:rFonts w:cs="Arial"/>
                <w:sz w:val="18"/>
                <w:szCs w:val="18"/>
              </w:rPr>
            </w:pPr>
            <w:r w:rsidRPr="005E0DF8">
              <w:rPr>
                <w:rFonts w:cs="Arial"/>
                <w:sz w:val="18"/>
                <w:szCs w:val="18"/>
              </w:rPr>
              <w:t>Issue No</w:t>
            </w:r>
          </w:p>
        </w:tc>
        <w:tc>
          <w:tcPr>
            <w:tcW w:w="5137" w:type="dxa"/>
            <w:gridSpan w:val="2"/>
            <w:tcBorders>
              <w:top w:val="single" w:sz="4" w:space="0" w:color="auto"/>
              <w:left w:val="single" w:sz="6" w:space="0" w:color="auto"/>
              <w:bottom w:val="single" w:sz="6" w:space="0" w:color="auto"/>
              <w:right w:val="single" w:sz="6" w:space="0" w:color="auto"/>
            </w:tcBorders>
          </w:tcPr>
          <w:p w14:paraId="0AE81C7E" w14:textId="77777777" w:rsidR="00807E83" w:rsidRPr="005E0DF8" w:rsidRDefault="00807E83" w:rsidP="00CB5609">
            <w:pPr>
              <w:rPr>
                <w:rFonts w:cs="Arial"/>
                <w:sz w:val="18"/>
                <w:szCs w:val="18"/>
              </w:rPr>
            </w:pPr>
            <w:r w:rsidRPr="005E0DF8">
              <w:rPr>
                <w:rFonts w:cs="Arial"/>
                <w:sz w:val="18"/>
                <w:szCs w:val="18"/>
              </w:rPr>
              <w:t>Description of Change Required</w:t>
            </w:r>
          </w:p>
        </w:tc>
        <w:tc>
          <w:tcPr>
            <w:tcW w:w="1335" w:type="dxa"/>
            <w:tcBorders>
              <w:top w:val="single" w:sz="4" w:space="0" w:color="auto"/>
              <w:left w:val="single" w:sz="6" w:space="0" w:color="auto"/>
              <w:bottom w:val="single" w:sz="6" w:space="0" w:color="auto"/>
              <w:right w:val="single" w:sz="6" w:space="0" w:color="auto"/>
            </w:tcBorders>
          </w:tcPr>
          <w:p w14:paraId="0599BDE2" w14:textId="77777777" w:rsidR="00807E83" w:rsidRPr="005E0DF8" w:rsidRDefault="00807E83" w:rsidP="00CB5609">
            <w:pPr>
              <w:rPr>
                <w:rFonts w:cs="Arial"/>
                <w:sz w:val="18"/>
                <w:szCs w:val="18"/>
              </w:rPr>
            </w:pPr>
            <w:r w:rsidRPr="005E0DF8">
              <w:rPr>
                <w:rFonts w:cs="Arial"/>
                <w:sz w:val="18"/>
                <w:szCs w:val="18"/>
              </w:rPr>
              <w:t>Date Issued</w:t>
            </w:r>
          </w:p>
        </w:tc>
        <w:tc>
          <w:tcPr>
            <w:tcW w:w="1455" w:type="dxa"/>
            <w:tcBorders>
              <w:top w:val="single" w:sz="4" w:space="0" w:color="auto"/>
              <w:left w:val="single" w:sz="6" w:space="0" w:color="auto"/>
              <w:bottom w:val="single" w:sz="6" w:space="0" w:color="auto"/>
              <w:right w:val="single" w:sz="6" w:space="0" w:color="auto"/>
            </w:tcBorders>
          </w:tcPr>
          <w:p w14:paraId="76162BBD" w14:textId="77777777" w:rsidR="00807E83" w:rsidRPr="005E0DF8" w:rsidRDefault="00807E83" w:rsidP="00CB5609">
            <w:pPr>
              <w:rPr>
                <w:rFonts w:cs="Arial"/>
                <w:sz w:val="18"/>
                <w:szCs w:val="18"/>
              </w:rPr>
            </w:pPr>
            <w:r w:rsidRPr="005E0DF8">
              <w:rPr>
                <w:rFonts w:cs="Arial"/>
                <w:sz w:val="18"/>
                <w:szCs w:val="18"/>
              </w:rPr>
              <w:t xml:space="preserve">Date Study </w:t>
            </w:r>
          </w:p>
          <w:p w14:paraId="4B98EB0B" w14:textId="77777777" w:rsidR="00807E83" w:rsidRPr="005E0DF8" w:rsidRDefault="00807E83" w:rsidP="00CB5609">
            <w:pPr>
              <w:rPr>
                <w:rFonts w:cs="Arial"/>
                <w:sz w:val="18"/>
                <w:szCs w:val="18"/>
              </w:rPr>
            </w:pPr>
            <w:r w:rsidRPr="005E0DF8">
              <w:rPr>
                <w:rFonts w:cs="Arial"/>
                <w:sz w:val="18"/>
                <w:szCs w:val="18"/>
              </w:rPr>
              <w:t>Approved</w:t>
            </w:r>
          </w:p>
        </w:tc>
        <w:tc>
          <w:tcPr>
            <w:tcW w:w="1463" w:type="dxa"/>
            <w:tcBorders>
              <w:top w:val="single" w:sz="4" w:space="0" w:color="auto"/>
              <w:left w:val="single" w:sz="6" w:space="0" w:color="auto"/>
              <w:bottom w:val="single" w:sz="6" w:space="0" w:color="auto"/>
              <w:right w:val="single" w:sz="6" w:space="0" w:color="auto"/>
            </w:tcBorders>
          </w:tcPr>
          <w:p w14:paraId="447DE8BA" w14:textId="77777777" w:rsidR="00807E83" w:rsidRPr="005E0DF8" w:rsidRDefault="00807E83" w:rsidP="00CB5609">
            <w:pPr>
              <w:rPr>
                <w:rFonts w:cs="Arial"/>
                <w:sz w:val="18"/>
                <w:szCs w:val="18"/>
              </w:rPr>
            </w:pPr>
            <w:r w:rsidRPr="005E0DF8">
              <w:rPr>
                <w:rFonts w:cs="Arial"/>
                <w:sz w:val="18"/>
                <w:szCs w:val="18"/>
              </w:rPr>
              <w:t>Date Study</w:t>
            </w:r>
          </w:p>
          <w:p w14:paraId="2D55F858" w14:textId="77777777" w:rsidR="00807E83" w:rsidRPr="005E0DF8" w:rsidRDefault="00807E83" w:rsidP="00CB5609">
            <w:pPr>
              <w:rPr>
                <w:rFonts w:cs="Arial"/>
                <w:sz w:val="18"/>
                <w:szCs w:val="18"/>
              </w:rPr>
            </w:pPr>
            <w:r w:rsidRPr="005E0DF8">
              <w:rPr>
                <w:rFonts w:cs="Arial"/>
                <w:sz w:val="18"/>
                <w:szCs w:val="18"/>
              </w:rPr>
              <w:t>Complete</w:t>
            </w:r>
          </w:p>
        </w:tc>
        <w:tc>
          <w:tcPr>
            <w:tcW w:w="1275" w:type="dxa"/>
            <w:tcBorders>
              <w:top w:val="single" w:sz="4" w:space="0" w:color="auto"/>
              <w:left w:val="single" w:sz="6" w:space="0" w:color="auto"/>
              <w:bottom w:val="single" w:sz="6" w:space="0" w:color="auto"/>
              <w:right w:val="single" w:sz="6" w:space="0" w:color="auto"/>
            </w:tcBorders>
          </w:tcPr>
          <w:p w14:paraId="56251A77" w14:textId="77777777" w:rsidR="00807E83" w:rsidRPr="005E0DF8" w:rsidRDefault="00807E83" w:rsidP="00CB5609">
            <w:pPr>
              <w:rPr>
                <w:rFonts w:cs="Arial"/>
                <w:sz w:val="18"/>
                <w:szCs w:val="18"/>
              </w:rPr>
            </w:pPr>
            <w:r w:rsidRPr="005E0DF8">
              <w:rPr>
                <w:rFonts w:cs="Arial"/>
                <w:sz w:val="18"/>
                <w:szCs w:val="18"/>
              </w:rPr>
              <w:t>Date of Approval</w:t>
            </w:r>
          </w:p>
        </w:tc>
        <w:tc>
          <w:tcPr>
            <w:tcW w:w="1877" w:type="dxa"/>
            <w:tcBorders>
              <w:top w:val="single" w:sz="4" w:space="0" w:color="auto"/>
              <w:left w:val="single" w:sz="6" w:space="0" w:color="auto"/>
              <w:bottom w:val="single" w:sz="6" w:space="0" w:color="auto"/>
              <w:right w:val="single" w:sz="4" w:space="0" w:color="auto"/>
            </w:tcBorders>
          </w:tcPr>
          <w:p w14:paraId="6875208B" w14:textId="77777777" w:rsidR="00807E83" w:rsidRPr="005E0DF8" w:rsidRDefault="00807E83" w:rsidP="00CB5609">
            <w:pPr>
              <w:rPr>
                <w:rFonts w:cs="Arial"/>
                <w:sz w:val="18"/>
                <w:szCs w:val="18"/>
              </w:rPr>
            </w:pPr>
            <w:r w:rsidRPr="005E0DF8">
              <w:rPr>
                <w:rFonts w:cs="Arial"/>
                <w:sz w:val="18"/>
                <w:szCs w:val="18"/>
              </w:rPr>
              <w:t>Value</w:t>
            </w:r>
          </w:p>
        </w:tc>
      </w:tr>
      <w:tr w:rsidR="00807E83" w:rsidRPr="005E0DF8" w14:paraId="677F9BC3" w14:textId="77777777" w:rsidTr="00807E83">
        <w:tc>
          <w:tcPr>
            <w:tcW w:w="1242" w:type="dxa"/>
            <w:tcBorders>
              <w:top w:val="single" w:sz="6" w:space="0" w:color="auto"/>
              <w:left w:val="single" w:sz="4" w:space="0" w:color="auto"/>
              <w:bottom w:val="single" w:sz="6" w:space="0" w:color="auto"/>
              <w:right w:val="single" w:sz="6" w:space="0" w:color="auto"/>
            </w:tcBorders>
          </w:tcPr>
          <w:p w14:paraId="55B6E8C5"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50CBFAE"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3522688D"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0411CA1C"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39834254"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7B946628"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071FFDFA"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715F1398" w14:textId="77777777" w:rsidR="00807E83" w:rsidRPr="005E0DF8" w:rsidRDefault="00807E83" w:rsidP="00CB5609">
            <w:pPr>
              <w:rPr>
                <w:rFonts w:cs="Arial"/>
                <w:sz w:val="18"/>
                <w:szCs w:val="18"/>
              </w:rPr>
            </w:pPr>
          </w:p>
        </w:tc>
      </w:tr>
      <w:tr w:rsidR="00807E83" w:rsidRPr="005E0DF8" w14:paraId="329A88A1" w14:textId="77777777" w:rsidTr="00807E83">
        <w:tc>
          <w:tcPr>
            <w:tcW w:w="1242" w:type="dxa"/>
            <w:tcBorders>
              <w:top w:val="single" w:sz="6" w:space="0" w:color="auto"/>
              <w:left w:val="single" w:sz="4" w:space="0" w:color="auto"/>
              <w:bottom w:val="single" w:sz="6" w:space="0" w:color="auto"/>
              <w:right w:val="single" w:sz="6" w:space="0" w:color="auto"/>
            </w:tcBorders>
          </w:tcPr>
          <w:p w14:paraId="25877743"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8F6FCA3"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1646D501"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36664E65"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0DDA5A07"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0CBC7026"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34271EB9"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5BD26C88" w14:textId="77777777" w:rsidR="00807E83" w:rsidRPr="005E0DF8" w:rsidRDefault="00807E83" w:rsidP="00CB5609">
            <w:pPr>
              <w:rPr>
                <w:rFonts w:cs="Arial"/>
                <w:sz w:val="18"/>
                <w:szCs w:val="18"/>
              </w:rPr>
            </w:pPr>
          </w:p>
        </w:tc>
      </w:tr>
      <w:tr w:rsidR="00807E83" w:rsidRPr="005E0DF8" w14:paraId="2A9304E4" w14:textId="77777777" w:rsidTr="00807E83">
        <w:tc>
          <w:tcPr>
            <w:tcW w:w="1242" w:type="dxa"/>
            <w:tcBorders>
              <w:top w:val="single" w:sz="6" w:space="0" w:color="auto"/>
              <w:left w:val="single" w:sz="4" w:space="0" w:color="auto"/>
              <w:bottom w:val="single" w:sz="6" w:space="0" w:color="auto"/>
              <w:right w:val="single" w:sz="6" w:space="0" w:color="auto"/>
            </w:tcBorders>
          </w:tcPr>
          <w:p w14:paraId="6D785F8D"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3DF6A6F9"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3A7076F3"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07900F9D"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3CB3AA84"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53A1516F"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6EBDF41A"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084A6F0D" w14:textId="77777777" w:rsidR="00807E83" w:rsidRPr="005E0DF8" w:rsidRDefault="00807E83" w:rsidP="00CB5609">
            <w:pPr>
              <w:rPr>
                <w:rFonts w:cs="Arial"/>
                <w:sz w:val="18"/>
                <w:szCs w:val="18"/>
              </w:rPr>
            </w:pPr>
          </w:p>
        </w:tc>
      </w:tr>
      <w:tr w:rsidR="00807E83" w:rsidRPr="005E0DF8" w14:paraId="0C39E4BF" w14:textId="77777777" w:rsidTr="00807E83">
        <w:tc>
          <w:tcPr>
            <w:tcW w:w="1242" w:type="dxa"/>
            <w:tcBorders>
              <w:top w:val="single" w:sz="6" w:space="0" w:color="auto"/>
              <w:left w:val="single" w:sz="4" w:space="0" w:color="auto"/>
              <w:bottom w:val="single" w:sz="6" w:space="0" w:color="auto"/>
              <w:right w:val="single" w:sz="6" w:space="0" w:color="auto"/>
            </w:tcBorders>
          </w:tcPr>
          <w:p w14:paraId="652F5706"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42A63DC"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4945D13A"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167883E7"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2868E2A0"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5ACAE652"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34F2BB98"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5F138DF5" w14:textId="77777777" w:rsidR="00807E83" w:rsidRPr="005E0DF8" w:rsidRDefault="00807E83" w:rsidP="00CB5609">
            <w:pPr>
              <w:rPr>
                <w:rFonts w:cs="Arial"/>
                <w:sz w:val="18"/>
                <w:szCs w:val="18"/>
              </w:rPr>
            </w:pPr>
          </w:p>
        </w:tc>
      </w:tr>
      <w:tr w:rsidR="00807E83" w:rsidRPr="005E0DF8" w14:paraId="65B1E1F7" w14:textId="77777777" w:rsidTr="00807E83">
        <w:tc>
          <w:tcPr>
            <w:tcW w:w="1242" w:type="dxa"/>
            <w:tcBorders>
              <w:top w:val="single" w:sz="6" w:space="0" w:color="auto"/>
              <w:left w:val="single" w:sz="4" w:space="0" w:color="auto"/>
              <w:bottom w:val="single" w:sz="6" w:space="0" w:color="auto"/>
              <w:right w:val="single" w:sz="6" w:space="0" w:color="auto"/>
            </w:tcBorders>
          </w:tcPr>
          <w:p w14:paraId="240926B7"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E1EFE38"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560B659C"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0E460584"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2F4E4563"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68C8B5CA"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6F2E384"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5F0F36B0" w14:textId="77777777" w:rsidR="00807E83" w:rsidRPr="005E0DF8" w:rsidRDefault="00807E83" w:rsidP="00CB5609">
            <w:pPr>
              <w:rPr>
                <w:rFonts w:cs="Arial"/>
                <w:sz w:val="18"/>
                <w:szCs w:val="18"/>
              </w:rPr>
            </w:pPr>
          </w:p>
        </w:tc>
      </w:tr>
      <w:tr w:rsidR="00807E83" w:rsidRPr="005E0DF8" w14:paraId="281F7C90" w14:textId="77777777" w:rsidTr="00807E83">
        <w:tc>
          <w:tcPr>
            <w:tcW w:w="1242" w:type="dxa"/>
            <w:tcBorders>
              <w:top w:val="single" w:sz="6" w:space="0" w:color="auto"/>
              <w:left w:val="single" w:sz="4" w:space="0" w:color="auto"/>
              <w:bottom w:val="single" w:sz="6" w:space="0" w:color="auto"/>
              <w:right w:val="single" w:sz="6" w:space="0" w:color="auto"/>
            </w:tcBorders>
          </w:tcPr>
          <w:p w14:paraId="7436AD60"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70A6243F"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30C98624"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3E2BD34B"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3255B146"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1C7E99C8"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3FDE4ED8"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4E838F5B" w14:textId="77777777" w:rsidR="00807E83" w:rsidRPr="005E0DF8" w:rsidRDefault="00807E83" w:rsidP="00CB5609">
            <w:pPr>
              <w:rPr>
                <w:rFonts w:cs="Arial"/>
                <w:sz w:val="18"/>
                <w:szCs w:val="18"/>
              </w:rPr>
            </w:pPr>
          </w:p>
        </w:tc>
      </w:tr>
      <w:tr w:rsidR="00807E83" w:rsidRPr="005E0DF8" w14:paraId="0D648454" w14:textId="77777777" w:rsidTr="00807E83">
        <w:tc>
          <w:tcPr>
            <w:tcW w:w="1242" w:type="dxa"/>
            <w:tcBorders>
              <w:top w:val="single" w:sz="6" w:space="0" w:color="auto"/>
              <w:left w:val="single" w:sz="4" w:space="0" w:color="auto"/>
              <w:bottom w:val="single" w:sz="6" w:space="0" w:color="auto"/>
              <w:right w:val="single" w:sz="6" w:space="0" w:color="auto"/>
            </w:tcBorders>
          </w:tcPr>
          <w:p w14:paraId="5AFA665E"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3361DFB"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5E290D5C"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67F260D4"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5879A01F"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4D00AFCF"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2E657D47"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0683E7E9" w14:textId="77777777" w:rsidR="00807E83" w:rsidRPr="005E0DF8" w:rsidRDefault="00807E83" w:rsidP="00CB5609">
            <w:pPr>
              <w:rPr>
                <w:rFonts w:cs="Arial"/>
                <w:sz w:val="18"/>
                <w:szCs w:val="18"/>
              </w:rPr>
            </w:pPr>
          </w:p>
        </w:tc>
      </w:tr>
      <w:tr w:rsidR="00807E83" w:rsidRPr="005E0DF8" w14:paraId="1BDA32CB" w14:textId="77777777" w:rsidTr="00807E83">
        <w:tc>
          <w:tcPr>
            <w:tcW w:w="1242" w:type="dxa"/>
            <w:tcBorders>
              <w:top w:val="single" w:sz="6" w:space="0" w:color="auto"/>
              <w:left w:val="single" w:sz="4" w:space="0" w:color="auto"/>
              <w:bottom w:val="single" w:sz="6" w:space="0" w:color="auto"/>
              <w:right w:val="single" w:sz="6" w:space="0" w:color="auto"/>
            </w:tcBorders>
          </w:tcPr>
          <w:p w14:paraId="64354435"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A86A035"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49BD143A"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75BDE263"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10A2F0B2"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55F89289"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3C1A829D"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601189A4" w14:textId="77777777" w:rsidR="00807E83" w:rsidRPr="005E0DF8" w:rsidRDefault="00807E83" w:rsidP="00CB5609">
            <w:pPr>
              <w:rPr>
                <w:rFonts w:cs="Arial"/>
                <w:sz w:val="18"/>
                <w:szCs w:val="18"/>
              </w:rPr>
            </w:pPr>
          </w:p>
        </w:tc>
      </w:tr>
      <w:tr w:rsidR="00807E83" w:rsidRPr="005E0DF8" w14:paraId="56BC794C" w14:textId="77777777" w:rsidTr="00807E83">
        <w:tc>
          <w:tcPr>
            <w:tcW w:w="1242" w:type="dxa"/>
            <w:tcBorders>
              <w:top w:val="single" w:sz="6" w:space="0" w:color="auto"/>
              <w:left w:val="single" w:sz="4" w:space="0" w:color="auto"/>
              <w:bottom w:val="single" w:sz="6" w:space="0" w:color="auto"/>
              <w:right w:val="single" w:sz="6" w:space="0" w:color="auto"/>
            </w:tcBorders>
          </w:tcPr>
          <w:p w14:paraId="1CDB63E6"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7943357"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7B8260B3"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53C4B9E6"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3D1C8499"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0A17A578"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4833B5CC"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02D23EB6" w14:textId="77777777" w:rsidR="00807E83" w:rsidRPr="005E0DF8" w:rsidRDefault="00807E83" w:rsidP="00CB5609">
            <w:pPr>
              <w:rPr>
                <w:rFonts w:cs="Arial"/>
                <w:sz w:val="18"/>
                <w:szCs w:val="18"/>
              </w:rPr>
            </w:pPr>
          </w:p>
        </w:tc>
      </w:tr>
      <w:tr w:rsidR="00807E83" w:rsidRPr="005E0DF8" w14:paraId="39202981" w14:textId="77777777" w:rsidTr="00807E83">
        <w:tc>
          <w:tcPr>
            <w:tcW w:w="1242" w:type="dxa"/>
            <w:tcBorders>
              <w:top w:val="single" w:sz="6" w:space="0" w:color="auto"/>
              <w:left w:val="single" w:sz="4" w:space="0" w:color="auto"/>
              <w:bottom w:val="single" w:sz="6" w:space="0" w:color="auto"/>
              <w:right w:val="single" w:sz="6" w:space="0" w:color="auto"/>
            </w:tcBorders>
          </w:tcPr>
          <w:p w14:paraId="178646C2"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5554B68"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043AA0D6"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5838F33A"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1BD7EED6"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45F23766"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8440B9C"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657E4B6B" w14:textId="77777777" w:rsidR="00807E83" w:rsidRPr="005E0DF8" w:rsidRDefault="00807E83" w:rsidP="00CB5609">
            <w:pPr>
              <w:rPr>
                <w:rFonts w:cs="Arial"/>
                <w:sz w:val="18"/>
                <w:szCs w:val="18"/>
              </w:rPr>
            </w:pPr>
          </w:p>
        </w:tc>
      </w:tr>
      <w:tr w:rsidR="00807E83" w:rsidRPr="005E0DF8" w14:paraId="796FEC0F" w14:textId="77777777" w:rsidTr="00807E83">
        <w:tc>
          <w:tcPr>
            <w:tcW w:w="1242" w:type="dxa"/>
            <w:tcBorders>
              <w:top w:val="single" w:sz="6" w:space="0" w:color="auto"/>
              <w:left w:val="single" w:sz="4" w:space="0" w:color="auto"/>
              <w:bottom w:val="single" w:sz="6" w:space="0" w:color="auto"/>
              <w:right w:val="single" w:sz="6" w:space="0" w:color="auto"/>
            </w:tcBorders>
          </w:tcPr>
          <w:p w14:paraId="21E50757"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A576766"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3626A93E"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04378CAA"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621C00C4"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67564315"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3585B56"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1FB4E2DD" w14:textId="77777777" w:rsidR="00807E83" w:rsidRPr="005E0DF8" w:rsidRDefault="00807E83" w:rsidP="00CB5609">
            <w:pPr>
              <w:rPr>
                <w:rFonts w:cs="Arial"/>
                <w:sz w:val="18"/>
                <w:szCs w:val="18"/>
              </w:rPr>
            </w:pPr>
          </w:p>
        </w:tc>
      </w:tr>
      <w:tr w:rsidR="00807E83" w:rsidRPr="005E0DF8" w14:paraId="71EFC6A3" w14:textId="77777777" w:rsidTr="00807E83">
        <w:tc>
          <w:tcPr>
            <w:tcW w:w="1242" w:type="dxa"/>
            <w:tcBorders>
              <w:top w:val="single" w:sz="6" w:space="0" w:color="auto"/>
              <w:left w:val="single" w:sz="4" w:space="0" w:color="auto"/>
              <w:bottom w:val="single" w:sz="6" w:space="0" w:color="auto"/>
              <w:right w:val="single" w:sz="6" w:space="0" w:color="auto"/>
            </w:tcBorders>
          </w:tcPr>
          <w:p w14:paraId="55BFE8FE"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3E5A47B1"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287D2EF7"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657F6F27"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64D81890"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51332DA5"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336AEAE9"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27C2A990" w14:textId="77777777" w:rsidR="00807E83" w:rsidRPr="005E0DF8" w:rsidRDefault="00807E83" w:rsidP="00CB5609">
            <w:pPr>
              <w:rPr>
                <w:rFonts w:cs="Arial"/>
                <w:sz w:val="18"/>
                <w:szCs w:val="18"/>
              </w:rPr>
            </w:pPr>
          </w:p>
        </w:tc>
      </w:tr>
      <w:tr w:rsidR="00807E83" w:rsidRPr="005E0DF8" w14:paraId="3B31E040" w14:textId="77777777" w:rsidTr="00807E83">
        <w:tc>
          <w:tcPr>
            <w:tcW w:w="1242" w:type="dxa"/>
            <w:tcBorders>
              <w:top w:val="single" w:sz="6" w:space="0" w:color="auto"/>
              <w:left w:val="single" w:sz="4" w:space="0" w:color="auto"/>
              <w:bottom w:val="single" w:sz="6" w:space="0" w:color="auto"/>
              <w:right w:val="single" w:sz="6" w:space="0" w:color="auto"/>
            </w:tcBorders>
          </w:tcPr>
          <w:p w14:paraId="16A44671"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372F0DD4"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2332615F"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5ECE4DCE"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2B8BBEF0"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2B28D4A1"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5871FD5A"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28114FDF" w14:textId="77777777" w:rsidR="00807E83" w:rsidRPr="005E0DF8" w:rsidRDefault="00807E83" w:rsidP="00CB5609">
            <w:pPr>
              <w:rPr>
                <w:rFonts w:cs="Arial"/>
                <w:sz w:val="18"/>
                <w:szCs w:val="18"/>
              </w:rPr>
            </w:pPr>
          </w:p>
        </w:tc>
      </w:tr>
      <w:tr w:rsidR="00807E83" w:rsidRPr="005E0DF8" w14:paraId="3517305E" w14:textId="77777777" w:rsidTr="00807E83">
        <w:tc>
          <w:tcPr>
            <w:tcW w:w="1242" w:type="dxa"/>
            <w:tcBorders>
              <w:top w:val="single" w:sz="6" w:space="0" w:color="auto"/>
              <w:left w:val="single" w:sz="4" w:space="0" w:color="auto"/>
              <w:bottom w:val="single" w:sz="6" w:space="0" w:color="auto"/>
              <w:right w:val="single" w:sz="6" w:space="0" w:color="auto"/>
            </w:tcBorders>
          </w:tcPr>
          <w:p w14:paraId="0374C09C"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310DCD7B"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7990B2FC"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3F2F5C71"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16FA2E4D"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16CEEBE2"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1B3C0183"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6812D235" w14:textId="77777777" w:rsidR="00807E83" w:rsidRPr="005E0DF8" w:rsidRDefault="00807E83" w:rsidP="00CB5609">
            <w:pPr>
              <w:rPr>
                <w:rFonts w:cs="Arial"/>
                <w:sz w:val="18"/>
                <w:szCs w:val="18"/>
              </w:rPr>
            </w:pPr>
          </w:p>
        </w:tc>
      </w:tr>
      <w:tr w:rsidR="00807E83" w:rsidRPr="005E0DF8" w14:paraId="5D789E84" w14:textId="77777777" w:rsidTr="00807E83">
        <w:tc>
          <w:tcPr>
            <w:tcW w:w="1242" w:type="dxa"/>
            <w:tcBorders>
              <w:top w:val="single" w:sz="6" w:space="0" w:color="auto"/>
              <w:left w:val="single" w:sz="4" w:space="0" w:color="auto"/>
              <w:bottom w:val="single" w:sz="6" w:space="0" w:color="auto"/>
              <w:right w:val="single" w:sz="6" w:space="0" w:color="auto"/>
            </w:tcBorders>
          </w:tcPr>
          <w:p w14:paraId="55A75C51"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08D64EC"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1B656EE1"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1D5B699C"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56EF3E2B"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3330CFD0"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2A13062"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2CCA06EE" w14:textId="77777777" w:rsidR="00807E83" w:rsidRPr="005E0DF8" w:rsidRDefault="00807E83" w:rsidP="00CB5609">
            <w:pPr>
              <w:rPr>
                <w:rFonts w:cs="Arial"/>
                <w:sz w:val="18"/>
                <w:szCs w:val="18"/>
              </w:rPr>
            </w:pPr>
          </w:p>
        </w:tc>
      </w:tr>
      <w:tr w:rsidR="00807E83" w:rsidRPr="005E0DF8" w14:paraId="0466DECB" w14:textId="77777777" w:rsidTr="00807E83">
        <w:tc>
          <w:tcPr>
            <w:tcW w:w="1242" w:type="dxa"/>
            <w:tcBorders>
              <w:top w:val="single" w:sz="6" w:space="0" w:color="auto"/>
              <w:left w:val="single" w:sz="4" w:space="0" w:color="auto"/>
              <w:bottom w:val="single" w:sz="6" w:space="0" w:color="auto"/>
              <w:right w:val="single" w:sz="6" w:space="0" w:color="auto"/>
            </w:tcBorders>
          </w:tcPr>
          <w:p w14:paraId="776627C9"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25113133"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1F9929A7"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51DFA104"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0B30FCE2"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71622930"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5DD31464"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05C22735" w14:textId="77777777" w:rsidR="00807E83" w:rsidRPr="005E0DF8" w:rsidRDefault="00807E83" w:rsidP="00CB5609">
            <w:pPr>
              <w:rPr>
                <w:rFonts w:cs="Arial"/>
                <w:sz w:val="18"/>
                <w:szCs w:val="18"/>
              </w:rPr>
            </w:pPr>
          </w:p>
        </w:tc>
      </w:tr>
      <w:tr w:rsidR="00807E83" w:rsidRPr="005E0DF8" w14:paraId="59AED6D9" w14:textId="77777777" w:rsidTr="00807E83">
        <w:tc>
          <w:tcPr>
            <w:tcW w:w="1242" w:type="dxa"/>
            <w:tcBorders>
              <w:top w:val="single" w:sz="6" w:space="0" w:color="auto"/>
              <w:left w:val="single" w:sz="4" w:space="0" w:color="auto"/>
              <w:bottom w:val="single" w:sz="6" w:space="0" w:color="auto"/>
              <w:right w:val="single" w:sz="6" w:space="0" w:color="auto"/>
            </w:tcBorders>
          </w:tcPr>
          <w:p w14:paraId="797DD09C"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AB8D9B8"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50855B28"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2706FC47"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5208F51A"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3CAFC0F6"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3D8A6107"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00B92436" w14:textId="77777777" w:rsidR="00807E83" w:rsidRPr="005E0DF8" w:rsidRDefault="00807E83" w:rsidP="00CB5609">
            <w:pPr>
              <w:rPr>
                <w:rFonts w:cs="Arial"/>
                <w:sz w:val="18"/>
                <w:szCs w:val="18"/>
              </w:rPr>
            </w:pPr>
          </w:p>
        </w:tc>
      </w:tr>
      <w:tr w:rsidR="00807E83" w:rsidRPr="005E0DF8" w14:paraId="0438508A" w14:textId="77777777" w:rsidTr="00807E83">
        <w:tc>
          <w:tcPr>
            <w:tcW w:w="1242" w:type="dxa"/>
            <w:tcBorders>
              <w:top w:val="single" w:sz="6" w:space="0" w:color="auto"/>
              <w:left w:val="single" w:sz="4" w:space="0" w:color="auto"/>
              <w:bottom w:val="single" w:sz="6" w:space="0" w:color="auto"/>
              <w:right w:val="single" w:sz="6" w:space="0" w:color="auto"/>
            </w:tcBorders>
          </w:tcPr>
          <w:p w14:paraId="23753B9F"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637CFA35"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4C97ACFA"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71D3D7F9"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67114D89"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1DD87822"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14857164"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5E5BD647" w14:textId="77777777" w:rsidR="00807E83" w:rsidRPr="005E0DF8" w:rsidRDefault="00807E83" w:rsidP="00CB5609">
            <w:pPr>
              <w:rPr>
                <w:rFonts w:cs="Arial"/>
                <w:sz w:val="18"/>
                <w:szCs w:val="18"/>
              </w:rPr>
            </w:pPr>
          </w:p>
        </w:tc>
      </w:tr>
      <w:tr w:rsidR="00807E83" w:rsidRPr="005E0DF8" w14:paraId="4C17A688" w14:textId="77777777" w:rsidTr="00807E83">
        <w:tc>
          <w:tcPr>
            <w:tcW w:w="1242" w:type="dxa"/>
            <w:tcBorders>
              <w:top w:val="single" w:sz="6" w:space="0" w:color="auto"/>
              <w:left w:val="single" w:sz="4" w:space="0" w:color="auto"/>
              <w:bottom w:val="single" w:sz="6" w:space="0" w:color="auto"/>
              <w:right w:val="single" w:sz="6" w:space="0" w:color="auto"/>
            </w:tcBorders>
          </w:tcPr>
          <w:p w14:paraId="7F768370"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09D6091"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308E5E56"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60C5E3E8"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22C51862"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7E452258"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3D437365"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5FAEB30B" w14:textId="77777777" w:rsidR="00807E83" w:rsidRPr="005E0DF8" w:rsidRDefault="00807E83" w:rsidP="00CB5609">
            <w:pPr>
              <w:rPr>
                <w:rFonts w:cs="Arial"/>
                <w:sz w:val="18"/>
                <w:szCs w:val="18"/>
              </w:rPr>
            </w:pPr>
          </w:p>
        </w:tc>
      </w:tr>
      <w:tr w:rsidR="00807E83" w:rsidRPr="005E0DF8" w14:paraId="1CC0C62F" w14:textId="77777777" w:rsidTr="00807E83">
        <w:tc>
          <w:tcPr>
            <w:tcW w:w="1242" w:type="dxa"/>
            <w:tcBorders>
              <w:top w:val="single" w:sz="6" w:space="0" w:color="auto"/>
              <w:left w:val="single" w:sz="4" w:space="0" w:color="auto"/>
              <w:bottom w:val="single" w:sz="6" w:space="0" w:color="auto"/>
              <w:right w:val="single" w:sz="6" w:space="0" w:color="auto"/>
            </w:tcBorders>
          </w:tcPr>
          <w:p w14:paraId="425C7AB6"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70DC60A5"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5174938D"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004D5A93"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32985E6B"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1A6AFE60"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15AD6006"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37499408" w14:textId="77777777" w:rsidR="00807E83" w:rsidRPr="005E0DF8" w:rsidRDefault="00807E83" w:rsidP="00CB5609">
            <w:pPr>
              <w:rPr>
                <w:rFonts w:cs="Arial"/>
                <w:sz w:val="18"/>
                <w:szCs w:val="18"/>
              </w:rPr>
            </w:pPr>
          </w:p>
        </w:tc>
      </w:tr>
      <w:tr w:rsidR="00807E83" w:rsidRPr="005E0DF8" w14:paraId="38F43F11" w14:textId="77777777" w:rsidTr="00807E83">
        <w:tc>
          <w:tcPr>
            <w:tcW w:w="1242" w:type="dxa"/>
            <w:tcBorders>
              <w:top w:val="single" w:sz="6" w:space="0" w:color="auto"/>
              <w:left w:val="single" w:sz="4" w:space="0" w:color="auto"/>
              <w:bottom w:val="single" w:sz="6" w:space="0" w:color="auto"/>
              <w:right w:val="single" w:sz="6" w:space="0" w:color="auto"/>
            </w:tcBorders>
          </w:tcPr>
          <w:p w14:paraId="2A7FB34C"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000E2342"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396B5ABE"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6684F49A"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15A8ADA9"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031AED96"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3B194804"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53ECA7F5" w14:textId="77777777" w:rsidR="00807E83" w:rsidRPr="005E0DF8" w:rsidRDefault="00807E83" w:rsidP="00CB5609">
            <w:pPr>
              <w:rPr>
                <w:rFonts w:cs="Arial"/>
                <w:sz w:val="18"/>
                <w:szCs w:val="18"/>
              </w:rPr>
            </w:pPr>
          </w:p>
        </w:tc>
      </w:tr>
      <w:tr w:rsidR="00807E83" w:rsidRPr="005E0DF8" w14:paraId="131B2597" w14:textId="77777777" w:rsidTr="00807E83">
        <w:tc>
          <w:tcPr>
            <w:tcW w:w="1242" w:type="dxa"/>
            <w:tcBorders>
              <w:top w:val="single" w:sz="6" w:space="0" w:color="auto"/>
              <w:left w:val="single" w:sz="4" w:space="0" w:color="auto"/>
              <w:bottom w:val="single" w:sz="6" w:space="0" w:color="auto"/>
              <w:right w:val="single" w:sz="6" w:space="0" w:color="auto"/>
            </w:tcBorders>
          </w:tcPr>
          <w:p w14:paraId="0D243995"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41C1CAC4"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428C9F8A"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27D13EE9"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216738F4"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1000A6FC"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0412C9D2"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5FD54093" w14:textId="77777777" w:rsidR="00807E83" w:rsidRPr="005E0DF8" w:rsidRDefault="00807E83" w:rsidP="00CB5609">
            <w:pPr>
              <w:rPr>
                <w:rFonts w:cs="Arial"/>
                <w:sz w:val="18"/>
                <w:szCs w:val="18"/>
              </w:rPr>
            </w:pPr>
          </w:p>
        </w:tc>
      </w:tr>
      <w:tr w:rsidR="00807E83" w:rsidRPr="005E0DF8" w14:paraId="6EB18AE4" w14:textId="77777777" w:rsidTr="00807E83">
        <w:tc>
          <w:tcPr>
            <w:tcW w:w="1242" w:type="dxa"/>
            <w:tcBorders>
              <w:top w:val="single" w:sz="6" w:space="0" w:color="auto"/>
              <w:left w:val="single" w:sz="4" w:space="0" w:color="auto"/>
              <w:bottom w:val="single" w:sz="6" w:space="0" w:color="auto"/>
              <w:right w:val="single" w:sz="6" w:space="0" w:color="auto"/>
            </w:tcBorders>
          </w:tcPr>
          <w:p w14:paraId="137DD1B3"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5CE26A36"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75117D92"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3B0B2FB8"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37326C0D"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24681022"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473FA0EC"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6F0D5CE4" w14:textId="77777777" w:rsidR="00807E83" w:rsidRPr="005E0DF8" w:rsidRDefault="00807E83" w:rsidP="00CB5609">
            <w:pPr>
              <w:rPr>
                <w:rFonts w:cs="Arial"/>
                <w:sz w:val="18"/>
                <w:szCs w:val="18"/>
              </w:rPr>
            </w:pPr>
          </w:p>
        </w:tc>
      </w:tr>
      <w:tr w:rsidR="00807E83" w:rsidRPr="005E0DF8" w14:paraId="3CD350B4" w14:textId="77777777" w:rsidTr="00807E83">
        <w:tc>
          <w:tcPr>
            <w:tcW w:w="1242" w:type="dxa"/>
            <w:tcBorders>
              <w:top w:val="single" w:sz="6" w:space="0" w:color="auto"/>
              <w:left w:val="single" w:sz="4" w:space="0" w:color="auto"/>
              <w:bottom w:val="single" w:sz="6" w:space="0" w:color="auto"/>
              <w:right w:val="single" w:sz="6" w:space="0" w:color="auto"/>
            </w:tcBorders>
          </w:tcPr>
          <w:p w14:paraId="61BFFF75" w14:textId="77777777" w:rsidR="00807E83" w:rsidRPr="005E0DF8" w:rsidRDefault="00807E83" w:rsidP="00CB5609">
            <w:pPr>
              <w:rPr>
                <w:rFonts w:cs="Arial"/>
                <w:sz w:val="18"/>
                <w:szCs w:val="18"/>
              </w:rPr>
            </w:pPr>
          </w:p>
        </w:tc>
        <w:tc>
          <w:tcPr>
            <w:tcW w:w="1242" w:type="dxa"/>
            <w:tcBorders>
              <w:top w:val="single" w:sz="6" w:space="0" w:color="auto"/>
              <w:left w:val="single" w:sz="6" w:space="0" w:color="auto"/>
              <w:bottom w:val="single" w:sz="6" w:space="0" w:color="auto"/>
              <w:right w:val="single" w:sz="6" w:space="0" w:color="auto"/>
            </w:tcBorders>
          </w:tcPr>
          <w:p w14:paraId="1DB8044C" w14:textId="77777777" w:rsidR="00807E83" w:rsidRPr="005E0DF8" w:rsidRDefault="00807E83" w:rsidP="00CB5609">
            <w:pPr>
              <w:rPr>
                <w:rFonts w:cs="Arial"/>
                <w:sz w:val="18"/>
                <w:szCs w:val="18"/>
              </w:rPr>
            </w:pPr>
          </w:p>
        </w:tc>
        <w:tc>
          <w:tcPr>
            <w:tcW w:w="5137" w:type="dxa"/>
            <w:gridSpan w:val="2"/>
            <w:tcBorders>
              <w:top w:val="single" w:sz="6" w:space="0" w:color="auto"/>
              <w:left w:val="single" w:sz="6" w:space="0" w:color="auto"/>
              <w:bottom w:val="single" w:sz="6" w:space="0" w:color="auto"/>
              <w:right w:val="single" w:sz="6" w:space="0" w:color="auto"/>
            </w:tcBorders>
          </w:tcPr>
          <w:p w14:paraId="37899474" w14:textId="77777777" w:rsidR="00807E83" w:rsidRPr="005E0DF8" w:rsidRDefault="00807E83" w:rsidP="00CB5609">
            <w:pPr>
              <w:rPr>
                <w:rFonts w:cs="Arial"/>
                <w:sz w:val="18"/>
                <w:szCs w:val="18"/>
              </w:rPr>
            </w:pPr>
          </w:p>
        </w:tc>
        <w:tc>
          <w:tcPr>
            <w:tcW w:w="1335" w:type="dxa"/>
            <w:tcBorders>
              <w:top w:val="single" w:sz="6" w:space="0" w:color="auto"/>
              <w:left w:val="single" w:sz="6" w:space="0" w:color="auto"/>
              <w:bottom w:val="single" w:sz="6" w:space="0" w:color="auto"/>
              <w:right w:val="single" w:sz="6" w:space="0" w:color="auto"/>
            </w:tcBorders>
          </w:tcPr>
          <w:p w14:paraId="3410EC80" w14:textId="77777777" w:rsidR="00807E83" w:rsidRPr="005E0DF8" w:rsidRDefault="00807E83" w:rsidP="00CB5609">
            <w:pPr>
              <w:rPr>
                <w:rFonts w:cs="Arial"/>
                <w:sz w:val="18"/>
                <w:szCs w:val="18"/>
              </w:rPr>
            </w:pPr>
          </w:p>
        </w:tc>
        <w:tc>
          <w:tcPr>
            <w:tcW w:w="1455" w:type="dxa"/>
            <w:tcBorders>
              <w:top w:val="single" w:sz="6" w:space="0" w:color="auto"/>
              <w:left w:val="single" w:sz="6" w:space="0" w:color="auto"/>
              <w:bottom w:val="single" w:sz="6" w:space="0" w:color="auto"/>
              <w:right w:val="single" w:sz="6" w:space="0" w:color="auto"/>
            </w:tcBorders>
          </w:tcPr>
          <w:p w14:paraId="084DB37C" w14:textId="77777777" w:rsidR="00807E83" w:rsidRPr="005E0DF8" w:rsidRDefault="00807E83" w:rsidP="00CB5609">
            <w:pPr>
              <w:rPr>
                <w:rFonts w:cs="Arial"/>
                <w:sz w:val="18"/>
                <w:szCs w:val="18"/>
              </w:rPr>
            </w:pPr>
          </w:p>
        </w:tc>
        <w:tc>
          <w:tcPr>
            <w:tcW w:w="1463" w:type="dxa"/>
            <w:tcBorders>
              <w:top w:val="single" w:sz="6" w:space="0" w:color="auto"/>
              <w:left w:val="single" w:sz="6" w:space="0" w:color="auto"/>
              <w:bottom w:val="single" w:sz="6" w:space="0" w:color="auto"/>
              <w:right w:val="single" w:sz="6" w:space="0" w:color="auto"/>
            </w:tcBorders>
          </w:tcPr>
          <w:p w14:paraId="27EB4C61" w14:textId="77777777" w:rsidR="00807E83" w:rsidRPr="005E0DF8" w:rsidRDefault="00807E83" w:rsidP="00CB5609">
            <w:pPr>
              <w:rPr>
                <w:rFonts w:cs="Arial"/>
                <w:sz w:val="18"/>
                <w:szCs w:val="18"/>
              </w:rPr>
            </w:pPr>
          </w:p>
        </w:tc>
        <w:tc>
          <w:tcPr>
            <w:tcW w:w="1275" w:type="dxa"/>
            <w:tcBorders>
              <w:top w:val="single" w:sz="6" w:space="0" w:color="auto"/>
              <w:left w:val="single" w:sz="6" w:space="0" w:color="auto"/>
              <w:bottom w:val="single" w:sz="6" w:space="0" w:color="auto"/>
              <w:right w:val="single" w:sz="6" w:space="0" w:color="auto"/>
            </w:tcBorders>
          </w:tcPr>
          <w:p w14:paraId="08DDDEC9" w14:textId="77777777" w:rsidR="00807E83" w:rsidRPr="005E0DF8" w:rsidRDefault="00807E83" w:rsidP="00CB5609">
            <w:pPr>
              <w:rPr>
                <w:rFonts w:cs="Arial"/>
                <w:sz w:val="18"/>
                <w:szCs w:val="18"/>
              </w:rPr>
            </w:pPr>
          </w:p>
        </w:tc>
        <w:tc>
          <w:tcPr>
            <w:tcW w:w="1877" w:type="dxa"/>
            <w:tcBorders>
              <w:top w:val="single" w:sz="6" w:space="0" w:color="auto"/>
              <w:left w:val="single" w:sz="6" w:space="0" w:color="auto"/>
              <w:bottom w:val="single" w:sz="6" w:space="0" w:color="auto"/>
              <w:right w:val="single" w:sz="4" w:space="0" w:color="auto"/>
            </w:tcBorders>
          </w:tcPr>
          <w:p w14:paraId="42B88BAD" w14:textId="77777777" w:rsidR="00807E83" w:rsidRPr="005E0DF8" w:rsidRDefault="00807E83" w:rsidP="00CB5609">
            <w:pPr>
              <w:rPr>
                <w:rFonts w:cs="Arial"/>
                <w:sz w:val="18"/>
                <w:szCs w:val="18"/>
              </w:rPr>
            </w:pPr>
          </w:p>
        </w:tc>
      </w:tr>
    </w:tbl>
    <w:p w14:paraId="0F2BAA21" w14:textId="51597808" w:rsidR="00DD6204" w:rsidRPr="005E0DF8" w:rsidRDefault="00DD6204" w:rsidP="00CB5609">
      <w:pPr>
        <w:tabs>
          <w:tab w:val="left" w:pos="3105"/>
        </w:tabs>
        <w:rPr>
          <w:rFonts w:cs="Arial"/>
          <w:sz w:val="18"/>
          <w:szCs w:val="18"/>
        </w:rPr>
      </w:pPr>
    </w:p>
    <w:p w14:paraId="557F99FF" w14:textId="36BB847A" w:rsidR="00F06298" w:rsidRPr="005E0DF8" w:rsidRDefault="00F06298" w:rsidP="00CB5609">
      <w:pPr>
        <w:rPr>
          <w:rFonts w:cs="Arial"/>
          <w:sz w:val="18"/>
          <w:szCs w:val="18"/>
        </w:rPr>
      </w:pPr>
    </w:p>
    <w:p w14:paraId="2147F2C3" w14:textId="6038F290" w:rsidR="00F06298" w:rsidRPr="005E0DF8" w:rsidRDefault="00F06298" w:rsidP="00CB5609">
      <w:pPr>
        <w:rPr>
          <w:rFonts w:cs="Arial"/>
          <w:sz w:val="18"/>
          <w:szCs w:val="18"/>
        </w:rPr>
        <w:sectPr w:rsidR="00F06298" w:rsidRPr="005E0DF8" w:rsidSect="00CB5609">
          <w:headerReference w:type="default" r:id="rId69"/>
          <w:footerReference w:type="default" r:id="rId70"/>
          <w:pgSz w:w="16838" w:h="11906" w:orient="landscape"/>
          <w:pgMar w:top="1440" w:right="1440" w:bottom="1440" w:left="1440" w:header="709" w:footer="709" w:gutter="0"/>
          <w:cols w:space="708"/>
          <w:docGrid w:linePitch="360"/>
        </w:sectPr>
      </w:pPr>
    </w:p>
    <w:p w14:paraId="4EF1C48A" w14:textId="68484717" w:rsidR="00F06298" w:rsidRPr="005E0DF8" w:rsidRDefault="00F06298" w:rsidP="00CB5609">
      <w:pPr>
        <w:jc w:val="center"/>
        <w:rPr>
          <w:rFonts w:ascii="Calibri" w:eastAsia="Calibri" w:hAnsi="Calibri"/>
          <w:b/>
          <w:sz w:val="18"/>
          <w:szCs w:val="18"/>
        </w:rPr>
      </w:pPr>
      <w:r w:rsidRPr="005E0DF8">
        <w:rPr>
          <w:rFonts w:cs="Arial"/>
          <w:sz w:val="18"/>
          <w:szCs w:val="18"/>
        </w:rPr>
        <w:lastRenderedPageBreak/>
        <w:tab/>
      </w:r>
      <w:r w:rsidRPr="005E0DF8">
        <w:rPr>
          <w:rFonts w:ascii="Calibri" w:eastAsia="Calibri" w:hAnsi="Calibri"/>
          <w:b/>
          <w:sz w:val="18"/>
          <w:szCs w:val="18"/>
        </w:rPr>
        <w:t>TASK APPROVAL FORM – PART A</w:t>
      </w:r>
    </w:p>
    <w:p w14:paraId="37DC305F" w14:textId="77777777" w:rsidR="004E5825" w:rsidRPr="005E0DF8" w:rsidRDefault="004E5825" w:rsidP="00CB5609">
      <w:pPr>
        <w:jc w:val="center"/>
        <w:rPr>
          <w:rFonts w:ascii="Calibri" w:eastAsia="Calibri" w:hAnsi="Calibri"/>
          <w:b/>
          <w:sz w:val="18"/>
          <w:szCs w:val="18"/>
        </w:rPr>
      </w:pPr>
    </w:p>
    <w:tbl>
      <w:tblPr>
        <w:tblStyle w:val="TableGrid2"/>
        <w:tblW w:w="0" w:type="auto"/>
        <w:tblLook w:val="04A0" w:firstRow="1" w:lastRow="0" w:firstColumn="1" w:lastColumn="0" w:noHBand="0" w:noVBand="1"/>
      </w:tblPr>
      <w:tblGrid>
        <w:gridCol w:w="1803"/>
        <w:gridCol w:w="1803"/>
        <w:gridCol w:w="1918"/>
        <w:gridCol w:w="567"/>
        <w:gridCol w:w="2925"/>
      </w:tblGrid>
      <w:tr w:rsidR="00F06298" w:rsidRPr="005E0DF8" w14:paraId="2BDB3BD8" w14:textId="77777777" w:rsidTr="00C00B4A">
        <w:tc>
          <w:tcPr>
            <w:tcW w:w="1803" w:type="dxa"/>
          </w:tcPr>
          <w:p w14:paraId="2C0DCA23" w14:textId="77777777" w:rsidR="00F06298" w:rsidRPr="005E0DF8" w:rsidRDefault="00F06298" w:rsidP="00CB5609">
            <w:pPr>
              <w:rPr>
                <w:rFonts w:ascii="Calibri" w:hAnsi="Calibri"/>
                <w:b/>
                <w:sz w:val="18"/>
                <w:szCs w:val="18"/>
              </w:rPr>
            </w:pPr>
            <w:r w:rsidRPr="005E0DF8">
              <w:rPr>
                <w:rFonts w:ascii="Calibri" w:hAnsi="Calibri"/>
                <w:b/>
                <w:sz w:val="18"/>
                <w:szCs w:val="18"/>
              </w:rPr>
              <w:t>Requisition No.:</w:t>
            </w:r>
          </w:p>
        </w:tc>
        <w:tc>
          <w:tcPr>
            <w:tcW w:w="1803" w:type="dxa"/>
          </w:tcPr>
          <w:p w14:paraId="281058B0" w14:textId="77777777" w:rsidR="00F06298" w:rsidRPr="005E0DF8" w:rsidRDefault="00F06298" w:rsidP="00CB5609">
            <w:pPr>
              <w:jc w:val="center"/>
              <w:rPr>
                <w:rFonts w:ascii="Calibri" w:hAnsi="Calibri"/>
                <w:b/>
                <w:sz w:val="18"/>
                <w:szCs w:val="18"/>
              </w:rPr>
            </w:pPr>
          </w:p>
        </w:tc>
        <w:tc>
          <w:tcPr>
            <w:tcW w:w="1918" w:type="dxa"/>
          </w:tcPr>
          <w:p w14:paraId="162725B7" w14:textId="77777777" w:rsidR="00F06298" w:rsidRPr="005E0DF8" w:rsidRDefault="00F06298" w:rsidP="00CB5609">
            <w:pPr>
              <w:rPr>
                <w:rFonts w:ascii="Calibri" w:hAnsi="Calibri"/>
                <w:b/>
                <w:sz w:val="18"/>
                <w:szCs w:val="18"/>
              </w:rPr>
            </w:pPr>
            <w:r w:rsidRPr="005E0DF8">
              <w:rPr>
                <w:rFonts w:ascii="Calibri" w:hAnsi="Calibri"/>
                <w:b/>
                <w:sz w:val="18"/>
                <w:szCs w:val="18"/>
              </w:rPr>
              <w:t>LPC:</w:t>
            </w:r>
          </w:p>
        </w:tc>
        <w:tc>
          <w:tcPr>
            <w:tcW w:w="567" w:type="dxa"/>
          </w:tcPr>
          <w:p w14:paraId="76DEA5C9" w14:textId="77777777" w:rsidR="00F06298" w:rsidRPr="005E0DF8" w:rsidRDefault="00F06298" w:rsidP="00CB5609">
            <w:pPr>
              <w:jc w:val="center"/>
              <w:rPr>
                <w:rFonts w:ascii="Calibri" w:hAnsi="Calibri"/>
                <w:b/>
                <w:sz w:val="18"/>
                <w:szCs w:val="18"/>
              </w:rPr>
            </w:pPr>
          </w:p>
        </w:tc>
        <w:tc>
          <w:tcPr>
            <w:tcW w:w="2925" w:type="dxa"/>
          </w:tcPr>
          <w:p w14:paraId="568AF4B9"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Contract Line</w:t>
            </w:r>
          </w:p>
        </w:tc>
      </w:tr>
      <w:tr w:rsidR="00F06298" w:rsidRPr="005E0DF8" w14:paraId="7F61324D" w14:textId="77777777" w:rsidTr="00C00B4A">
        <w:tc>
          <w:tcPr>
            <w:tcW w:w="1803" w:type="dxa"/>
          </w:tcPr>
          <w:p w14:paraId="149390C2" w14:textId="77777777" w:rsidR="00F06298" w:rsidRPr="005E0DF8" w:rsidRDefault="00F06298" w:rsidP="00CB5609">
            <w:pPr>
              <w:rPr>
                <w:rFonts w:ascii="Calibri" w:hAnsi="Calibri"/>
                <w:b/>
                <w:sz w:val="18"/>
                <w:szCs w:val="18"/>
              </w:rPr>
            </w:pPr>
            <w:r w:rsidRPr="005E0DF8">
              <w:rPr>
                <w:rFonts w:ascii="Calibri" w:hAnsi="Calibri"/>
                <w:b/>
                <w:sz w:val="18"/>
                <w:szCs w:val="18"/>
              </w:rPr>
              <w:t>PO Number:</w:t>
            </w:r>
          </w:p>
        </w:tc>
        <w:tc>
          <w:tcPr>
            <w:tcW w:w="1803" w:type="dxa"/>
          </w:tcPr>
          <w:p w14:paraId="7C251A4B" w14:textId="77777777" w:rsidR="00F06298" w:rsidRPr="005E0DF8" w:rsidRDefault="00F06298" w:rsidP="00CB5609">
            <w:pPr>
              <w:jc w:val="center"/>
              <w:rPr>
                <w:rFonts w:ascii="Calibri" w:hAnsi="Calibri"/>
                <w:b/>
                <w:sz w:val="18"/>
                <w:szCs w:val="18"/>
              </w:rPr>
            </w:pPr>
          </w:p>
        </w:tc>
        <w:tc>
          <w:tcPr>
            <w:tcW w:w="1918" w:type="dxa"/>
          </w:tcPr>
          <w:p w14:paraId="366EBBD0" w14:textId="77777777" w:rsidR="00F06298" w:rsidRPr="005E0DF8" w:rsidRDefault="00F06298" w:rsidP="00CB5609">
            <w:pPr>
              <w:rPr>
                <w:rFonts w:ascii="Calibri" w:hAnsi="Calibri"/>
                <w:b/>
                <w:sz w:val="18"/>
                <w:szCs w:val="18"/>
              </w:rPr>
            </w:pPr>
            <w:r w:rsidRPr="005E0DF8">
              <w:rPr>
                <w:rFonts w:ascii="Calibri" w:hAnsi="Calibri"/>
                <w:b/>
                <w:sz w:val="18"/>
                <w:szCs w:val="18"/>
              </w:rPr>
              <w:t xml:space="preserve">Goods or Services: </w:t>
            </w:r>
          </w:p>
        </w:tc>
        <w:tc>
          <w:tcPr>
            <w:tcW w:w="567" w:type="dxa"/>
          </w:tcPr>
          <w:p w14:paraId="5127EB1C" w14:textId="77777777" w:rsidR="00F06298" w:rsidRPr="005E0DF8" w:rsidRDefault="00F06298" w:rsidP="00CB5609">
            <w:pPr>
              <w:jc w:val="center"/>
              <w:rPr>
                <w:rFonts w:ascii="Calibri" w:hAnsi="Calibri"/>
                <w:b/>
                <w:sz w:val="18"/>
                <w:szCs w:val="18"/>
              </w:rPr>
            </w:pPr>
          </w:p>
        </w:tc>
        <w:tc>
          <w:tcPr>
            <w:tcW w:w="2925" w:type="dxa"/>
          </w:tcPr>
          <w:p w14:paraId="03737521" w14:textId="77777777" w:rsidR="00F06298" w:rsidRPr="005E0DF8" w:rsidRDefault="00F06298" w:rsidP="00CB5609">
            <w:pPr>
              <w:jc w:val="center"/>
              <w:rPr>
                <w:rFonts w:ascii="Calibri" w:hAnsi="Calibri"/>
                <w:b/>
                <w:sz w:val="18"/>
                <w:szCs w:val="18"/>
              </w:rPr>
            </w:pPr>
          </w:p>
        </w:tc>
      </w:tr>
      <w:tr w:rsidR="00F06298" w:rsidRPr="005E0DF8" w14:paraId="52321245" w14:textId="77777777" w:rsidTr="00C00B4A">
        <w:tc>
          <w:tcPr>
            <w:tcW w:w="1803" w:type="dxa"/>
          </w:tcPr>
          <w:p w14:paraId="4ED3A078" w14:textId="77777777" w:rsidR="00F06298" w:rsidRPr="005E0DF8" w:rsidRDefault="00F06298" w:rsidP="00CB5609">
            <w:pPr>
              <w:rPr>
                <w:rFonts w:ascii="Calibri" w:hAnsi="Calibri"/>
                <w:b/>
                <w:sz w:val="18"/>
                <w:szCs w:val="18"/>
              </w:rPr>
            </w:pPr>
            <w:r w:rsidRPr="005E0DF8">
              <w:rPr>
                <w:rFonts w:ascii="Calibri" w:hAnsi="Calibri"/>
                <w:b/>
                <w:sz w:val="18"/>
                <w:szCs w:val="18"/>
              </w:rPr>
              <w:t>UIN:</w:t>
            </w:r>
          </w:p>
        </w:tc>
        <w:tc>
          <w:tcPr>
            <w:tcW w:w="1803" w:type="dxa"/>
          </w:tcPr>
          <w:p w14:paraId="27BFF609" w14:textId="77777777" w:rsidR="00F06298" w:rsidRPr="005E0DF8" w:rsidRDefault="00F06298" w:rsidP="00CB5609">
            <w:pPr>
              <w:jc w:val="center"/>
              <w:rPr>
                <w:rFonts w:ascii="Calibri" w:hAnsi="Calibri"/>
                <w:b/>
                <w:sz w:val="18"/>
                <w:szCs w:val="18"/>
              </w:rPr>
            </w:pPr>
          </w:p>
        </w:tc>
        <w:tc>
          <w:tcPr>
            <w:tcW w:w="1918" w:type="dxa"/>
          </w:tcPr>
          <w:p w14:paraId="0A4E73F7" w14:textId="77777777" w:rsidR="00F06298" w:rsidRPr="005E0DF8" w:rsidRDefault="00F06298" w:rsidP="00CB5609">
            <w:pPr>
              <w:rPr>
                <w:rFonts w:ascii="Calibri" w:hAnsi="Calibri"/>
                <w:b/>
                <w:sz w:val="18"/>
                <w:szCs w:val="18"/>
              </w:rPr>
            </w:pPr>
            <w:r w:rsidRPr="005E0DF8">
              <w:rPr>
                <w:rFonts w:ascii="Calibri" w:hAnsi="Calibri"/>
                <w:b/>
                <w:sz w:val="18"/>
                <w:szCs w:val="18"/>
              </w:rPr>
              <w:t xml:space="preserve">VAT Code: </w:t>
            </w:r>
          </w:p>
        </w:tc>
        <w:tc>
          <w:tcPr>
            <w:tcW w:w="567" w:type="dxa"/>
          </w:tcPr>
          <w:p w14:paraId="7EC38326" w14:textId="77777777" w:rsidR="00F06298" w:rsidRPr="005E0DF8" w:rsidRDefault="00F06298" w:rsidP="00CB5609">
            <w:pPr>
              <w:jc w:val="center"/>
              <w:rPr>
                <w:rFonts w:ascii="Calibri" w:hAnsi="Calibri"/>
                <w:b/>
                <w:sz w:val="18"/>
                <w:szCs w:val="18"/>
              </w:rPr>
            </w:pPr>
          </w:p>
        </w:tc>
        <w:tc>
          <w:tcPr>
            <w:tcW w:w="2925" w:type="dxa"/>
          </w:tcPr>
          <w:p w14:paraId="2D8B4064" w14:textId="77777777" w:rsidR="00F06298" w:rsidRPr="005E0DF8" w:rsidRDefault="00F06298" w:rsidP="00CB5609">
            <w:pPr>
              <w:jc w:val="center"/>
              <w:rPr>
                <w:rFonts w:ascii="Calibri" w:hAnsi="Calibri"/>
                <w:b/>
                <w:sz w:val="18"/>
                <w:szCs w:val="18"/>
              </w:rPr>
            </w:pPr>
          </w:p>
        </w:tc>
      </w:tr>
      <w:tr w:rsidR="00F06298" w:rsidRPr="005E0DF8" w14:paraId="2CDA1A90" w14:textId="77777777" w:rsidTr="00C00B4A">
        <w:tc>
          <w:tcPr>
            <w:tcW w:w="1803" w:type="dxa"/>
          </w:tcPr>
          <w:p w14:paraId="65F3C804" w14:textId="77777777" w:rsidR="00F06298" w:rsidRPr="005E0DF8" w:rsidRDefault="00F06298" w:rsidP="00CB5609">
            <w:pPr>
              <w:rPr>
                <w:rFonts w:ascii="Calibri" w:hAnsi="Calibri"/>
                <w:b/>
                <w:sz w:val="18"/>
                <w:szCs w:val="18"/>
              </w:rPr>
            </w:pPr>
            <w:r w:rsidRPr="005E0DF8">
              <w:rPr>
                <w:rFonts w:ascii="Calibri" w:hAnsi="Calibri"/>
                <w:b/>
                <w:sz w:val="18"/>
                <w:szCs w:val="18"/>
              </w:rPr>
              <w:t>RAC:</w:t>
            </w:r>
          </w:p>
        </w:tc>
        <w:tc>
          <w:tcPr>
            <w:tcW w:w="1803" w:type="dxa"/>
          </w:tcPr>
          <w:p w14:paraId="544D3152" w14:textId="77777777" w:rsidR="00F06298" w:rsidRPr="005E0DF8" w:rsidRDefault="00F06298" w:rsidP="00CB5609">
            <w:pPr>
              <w:jc w:val="center"/>
              <w:rPr>
                <w:rFonts w:ascii="Calibri" w:hAnsi="Calibri"/>
                <w:b/>
                <w:sz w:val="18"/>
                <w:szCs w:val="18"/>
              </w:rPr>
            </w:pPr>
          </w:p>
        </w:tc>
        <w:tc>
          <w:tcPr>
            <w:tcW w:w="1918" w:type="dxa"/>
          </w:tcPr>
          <w:p w14:paraId="3069F7E6" w14:textId="77777777" w:rsidR="00F06298" w:rsidRPr="005E0DF8" w:rsidRDefault="00F06298" w:rsidP="00CB5609">
            <w:pPr>
              <w:rPr>
                <w:rFonts w:ascii="Calibri" w:hAnsi="Calibri"/>
                <w:b/>
                <w:sz w:val="18"/>
                <w:szCs w:val="18"/>
              </w:rPr>
            </w:pPr>
            <w:r w:rsidRPr="005E0DF8">
              <w:rPr>
                <w:rFonts w:ascii="Calibri" w:hAnsi="Calibri"/>
                <w:b/>
                <w:sz w:val="18"/>
                <w:szCs w:val="18"/>
              </w:rPr>
              <w:t xml:space="preserve">VAT Category: </w:t>
            </w:r>
          </w:p>
        </w:tc>
        <w:tc>
          <w:tcPr>
            <w:tcW w:w="567" w:type="dxa"/>
          </w:tcPr>
          <w:p w14:paraId="6C57F59D" w14:textId="77777777" w:rsidR="00F06298" w:rsidRPr="005E0DF8" w:rsidRDefault="00F06298" w:rsidP="00CB5609">
            <w:pPr>
              <w:jc w:val="center"/>
              <w:rPr>
                <w:rFonts w:ascii="Calibri" w:hAnsi="Calibri"/>
                <w:b/>
                <w:sz w:val="18"/>
                <w:szCs w:val="18"/>
              </w:rPr>
            </w:pPr>
          </w:p>
        </w:tc>
        <w:tc>
          <w:tcPr>
            <w:tcW w:w="2925" w:type="dxa"/>
          </w:tcPr>
          <w:p w14:paraId="057677AF" w14:textId="77777777" w:rsidR="00F06298" w:rsidRPr="005E0DF8" w:rsidRDefault="00F06298" w:rsidP="00CB5609">
            <w:pPr>
              <w:jc w:val="center"/>
              <w:rPr>
                <w:rFonts w:ascii="Calibri" w:hAnsi="Calibri"/>
                <w:b/>
                <w:sz w:val="18"/>
                <w:szCs w:val="18"/>
              </w:rPr>
            </w:pPr>
          </w:p>
        </w:tc>
      </w:tr>
    </w:tbl>
    <w:p w14:paraId="4639E3AC" w14:textId="77777777" w:rsidR="00F06298" w:rsidRPr="005E0DF8" w:rsidRDefault="00F06298" w:rsidP="00CB5609">
      <w:pPr>
        <w:spacing w:line="259" w:lineRule="auto"/>
        <w:rPr>
          <w:rFonts w:ascii="Calibri" w:eastAsia="Calibri" w:hAnsi="Calibri"/>
          <w:b/>
          <w:sz w:val="18"/>
          <w:szCs w:val="18"/>
        </w:rPr>
      </w:pPr>
    </w:p>
    <w:p w14:paraId="35E023C3" w14:textId="77777777" w:rsidR="00F06298" w:rsidRPr="005E0DF8" w:rsidRDefault="00F06298" w:rsidP="00CB5609">
      <w:pPr>
        <w:spacing w:line="259" w:lineRule="auto"/>
        <w:rPr>
          <w:rFonts w:ascii="Calibri" w:eastAsia="Calibri" w:hAnsi="Calibri"/>
          <w:b/>
          <w:sz w:val="18"/>
          <w:szCs w:val="18"/>
        </w:rPr>
      </w:pPr>
      <w:r w:rsidRPr="005E0DF8">
        <w:rPr>
          <w:rFonts w:ascii="Calibri" w:eastAsia="Calibri" w:hAnsi="Calibri"/>
          <w:b/>
          <w:sz w:val="18"/>
          <w:szCs w:val="18"/>
        </w:rPr>
        <w:t>PROPOSAL (To be completed by MOD Task Sponsor)</w:t>
      </w:r>
    </w:p>
    <w:tbl>
      <w:tblPr>
        <w:tblStyle w:val="TableGrid2"/>
        <w:tblW w:w="0" w:type="auto"/>
        <w:tblLook w:val="04A0" w:firstRow="1" w:lastRow="0" w:firstColumn="1" w:lastColumn="0" w:noHBand="0" w:noVBand="1"/>
      </w:tblPr>
      <w:tblGrid>
        <w:gridCol w:w="2254"/>
        <w:gridCol w:w="2254"/>
        <w:gridCol w:w="2254"/>
        <w:gridCol w:w="2254"/>
      </w:tblGrid>
      <w:tr w:rsidR="00F06298" w:rsidRPr="005E0DF8" w14:paraId="6DD84595" w14:textId="77777777" w:rsidTr="00C00B4A">
        <w:tc>
          <w:tcPr>
            <w:tcW w:w="4508" w:type="dxa"/>
            <w:gridSpan w:val="2"/>
          </w:tcPr>
          <w:p w14:paraId="72C8C75A" w14:textId="77777777" w:rsidR="00F06298" w:rsidRPr="005E0DF8" w:rsidRDefault="00F06298" w:rsidP="00CB5609">
            <w:pPr>
              <w:rPr>
                <w:rFonts w:ascii="Calibri" w:hAnsi="Calibri"/>
                <w:b/>
                <w:sz w:val="18"/>
                <w:szCs w:val="18"/>
              </w:rPr>
            </w:pPr>
            <w:r w:rsidRPr="005E0DF8">
              <w:rPr>
                <w:rFonts w:ascii="Calibri" w:hAnsi="Calibri"/>
                <w:b/>
                <w:sz w:val="18"/>
                <w:szCs w:val="18"/>
              </w:rPr>
              <w:t>ENABLING CONTRACT No.</w:t>
            </w:r>
          </w:p>
        </w:tc>
        <w:tc>
          <w:tcPr>
            <w:tcW w:w="2254" w:type="dxa"/>
          </w:tcPr>
          <w:p w14:paraId="1B94CDE5" w14:textId="77777777" w:rsidR="00F06298" w:rsidRPr="005E0DF8" w:rsidRDefault="00F06298" w:rsidP="00CB5609">
            <w:pPr>
              <w:rPr>
                <w:rFonts w:ascii="Calibri" w:hAnsi="Calibri"/>
                <w:b/>
                <w:sz w:val="18"/>
                <w:szCs w:val="18"/>
              </w:rPr>
            </w:pPr>
            <w:r w:rsidRPr="005E0DF8">
              <w:rPr>
                <w:rFonts w:ascii="Calibri" w:hAnsi="Calibri"/>
                <w:b/>
                <w:sz w:val="18"/>
                <w:szCs w:val="18"/>
              </w:rPr>
              <w:t>TAF No.</w:t>
            </w:r>
          </w:p>
        </w:tc>
        <w:tc>
          <w:tcPr>
            <w:tcW w:w="2254" w:type="dxa"/>
          </w:tcPr>
          <w:p w14:paraId="36AB89F5" w14:textId="77777777" w:rsidR="00F06298" w:rsidRPr="005E0DF8" w:rsidRDefault="00F06298" w:rsidP="00CB5609">
            <w:pPr>
              <w:rPr>
                <w:rFonts w:ascii="Calibri" w:hAnsi="Calibri"/>
                <w:b/>
                <w:sz w:val="18"/>
                <w:szCs w:val="18"/>
              </w:rPr>
            </w:pPr>
            <w:r w:rsidRPr="005E0DF8">
              <w:rPr>
                <w:rFonts w:ascii="Calibri" w:hAnsi="Calibri"/>
                <w:b/>
                <w:sz w:val="18"/>
                <w:szCs w:val="18"/>
              </w:rPr>
              <w:t>ISSUE No.</w:t>
            </w:r>
          </w:p>
        </w:tc>
      </w:tr>
      <w:tr w:rsidR="00F06298" w:rsidRPr="005E0DF8" w14:paraId="0F6C26DD" w14:textId="77777777" w:rsidTr="00C00B4A">
        <w:tc>
          <w:tcPr>
            <w:tcW w:w="4508" w:type="dxa"/>
            <w:gridSpan w:val="2"/>
          </w:tcPr>
          <w:p w14:paraId="1CF24D35" w14:textId="77777777" w:rsidR="00F06298" w:rsidRPr="005E0DF8" w:rsidRDefault="00F06298" w:rsidP="00CB5609">
            <w:pPr>
              <w:rPr>
                <w:rFonts w:ascii="Calibri" w:hAnsi="Calibri"/>
                <w:b/>
                <w:sz w:val="18"/>
                <w:szCs w:val="18"/>
              </w:rPr>
            </w:pPr>
          </w:p>
        </w:tc>
        <w:tc>
          <w:tcPr>
            <w:tcW w:w="2254" w:type="dxa"/>
          </w:tcPr>
          <w:p w14:paraId="1688A945" w14:textId="77777777" w:rsidR="00F06298" w:rsidRPr="005E0DF8" w:rsidRDefault="00F06298" w:rsidP="00CB5609">
            <w:pPr>
              <w:rPr>
                <w:rFonts w:ascii="Calibri" w:hAnsi="Calibri"/>
                <w:b/>
                <w:sz w:val="18"/>
                <w:szCs w:val="18"/>
              </w:rPr>
            </w:pPr>
          </w:p>
        </w:tc>
        <w:tc>
          <w:tcPr>
            <w:tcW w:w="2254" w:type="dxa"/>
          </w:tcPr>
          <w:p w14:paraId="13D28CB1" w14:textId="77777777" w:rsidR="00F06298" w:rsidRPr="005E0DF8" w:rsidRDefault="00F06298" w:rsidP="00CB5609">
            <w:pPr>
              <w:rPr>
                <w:rFonts w:ascii="Calibri" w:hAnsi="Calibri"/>
                <w:b/>
                <w:sz w:val="18"/>
                <w:szCs w:val="18"/>
              </w:rPr>
            </w:pPr>
          </w:p>
        </w:tc>
      </w:tr>
      <w:tr w:rsidR="00F06298" w:rsidRPr="005E0DF8" w14:paraId="4B498EB8" w14:textId="77777777" w:rsidTr="00C00B4A">
        <w:tc>
          <w:tcPr>
            <w:tcW w:w="4508" w:type="dxa"/>
            <w:gridSpan w:val="2"/>
          </w:tcPr>
          <w:p w14:paraId="431BA77B"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CONTRACTOR</w:t>
            </w:r>
          </w:p>
        </w:tc>
        <w:tc>
          <w:tcPr>
            <w:tcW w:w="4508" w:type="dxa"/>
            <w:gridSpan w:val="2"/>
          </w:tcPr>
          <w:p w14:paraId="16F4E032"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TASK TITLE</w:t>
            </w:r>
          </w:p>
        </w:tc>
      </w:tr>
      <w:tr w:rsidR="00F06298" w:rsidRPr="005E0DF8" w14:paraId="3150087C" w14:textId="77777777" w:rsidTr="00C00B4A">
        <w:tc>
          <w:tcPr>
            <w:tcW w:w="2254" w:type="dxa"/>
          </w:tcPr>
          <w:p w14:paraId="5FF4F74B" w14:textId="77777777" w:rsidR="00F06298" w:rsidRPr="005E0DF8" w:rsidRDefault="00F06298" w:rsidP="00CB5609">
            <w:pPr>
              <w:rPr>
                <w:rFonts w:ascii="Calibri" w:hAnsi="Calibri"/>
                <w:b/>
                <w:sz w:val="18"/>
                <w:szCs w:val="18"/>
              </w:rPr>
            </w:pPr>
          </w:p>
        </w:tc>
        <w:tc>
          <w:tcPr>
            <w:tcW w:w="2254" w:type="dxa"/>
          </w:tcPr>
          <w:p w14:paraId="53BFD8E7" w14:textId="77777777" w:rsidR="00F06298" w:rsidRPr="005E0DF8" w:rsidRDefault="00F06298" w:rsidP="00CB5609">
            <w:pPr>
              <w:rPr>
                <w:rFonts w:ascii="Calibri" w:hAnsi="Calibri"/>
                <w:b/>
                <w:sz w:val="18"/>
                <w:szCs w:val="18"/>
              </w:rPr>
            </w:pPr>
          </w:p>
        </w:tc>
        <w:tc>
          <w:tcPr>
            <w:tcW w:w="2254" w:type="dxa"/>
          </w:tcPr>
          <w:p w14:paraId="01F0FBE6" w14:textId="77777777" w:rsidR="00F06298" w:rsidRPr="005E0DF8" w:rsidRDefault="00F06298" w:rsidP="00CB5609">
            <w:pPr>
              <w:rPr>
                <w:rFonts w:ascii="Calibri" w:hAnsi="Calibri"/>
                <w:b/>
                <w:sz w:val="18"/>
                <w:szCs w:val="18"/>
              </w:rPr>
            </w:pPr>
          </w:p>
        </w:tc>
        <w:tc>
          <w:tcPr>
            <w:tcW w:w="2254" w:type="dxa"/>
          </w:tcPr>
          <w:p w14:paraId="14FC6233" w14:textId="77777777" w:rsidR="00F06298" w:rsidRPr="005E0DF8" w:rsidRDefault="00F06298" w:rsidP="00CB5609">
            <w:pPr>
              <w:rPr>
                <w:rFonts w:ascii="Calibri" w:hAnsi="Calibri"/>
                <w:b/>
                <w:sz w:val="18"/>
                <w:szCs w:val="18"/>
              </w:rPr>
            </w:pPr>
          </w:p>
        </w:tc>
      </w:tr>
      <w:tr w:rsidR="00F06298" w:rsidRPr="005E0DF8" w14:paraId="64F9DC27" w14:textId="77777777" w:rsidTr="00C00B4A">
        <w:tc>
          <w:tcPr>
            <w:tcW w:w="9016" w:type="dxa"/>
            <w:gridSpan w:val="4"/>
          </w:tcPr>
          <w:p w14:paraId="6662523D"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INTRODUCTION/BACKGROUND</w:t>
            </w:r>
          </w:p>
        </w:tc>
      </w:tr>
      <w:tr w:rsidR="00F06298" w:rsidRPr="005E0DF8" w14:paraId="1E97D977" w14:textId="77777777" w:rsidTr="00C00B4A">
        <w:trPr>
          <w:trHeight w:val="1814"/>
        </w:trPr>
        <w:tc>
          <w:tcPr>
            <w:tcW w:w="9016" w:type="dxa"/>
            <w:gridSpan w:val="4"/>
          </w:tcPr>
          <w:p w14:paraId="607FB6E2" w14:textId="77777777" w:rsidR="00F06298" w:rsidRPr="005E0DF8" w:rsidRDefault="00F06298" w:rsidP="00CB5609">
            <w:pPr>
              <w:rPr>
                <w:rFonts w:ascii="Calibri" w:hAnsi="Calibri"/>
                <w:b/>
                <w:sz w:val="18"/>
                <w:szCs w:val="18"/>
              </w:rPr>
            </w:pPr>
          </w:p>
        </w:tc>
      </w:tr>
    </w:tbl>
    <w:p w14:paraId="427E6A25" w14:textId="77777777" w:rsidR="00F06298" w:rsidRPr="005E0DF8" w:rsidRDefault="00F06298" w:rsidP="00CB5609">
      <w:pPr>
        <w:spacing w:line="259" w:lineRule="auto"/>
        <w:rPr>
          <w:rFonts w:ascii="Calibri" w:eastAsia="Calibri" w:hAnsi="Calibri"/>
          <w:b/>
          <w:sz w:val="18"/>
          <w:szCs w:val="18"/>
        </w:rPr>
      </w:pPr>
    </w:p>
    <w:tbl>
      <w:tblPr>
        <w:tblStyle w:val="TableGrid2"/>
        <w:tblW w:w="0" w:type="auto"/>
        <w:tblLook w:val="04A0" w:firstRow="1" w:lastRow="0" w:firstColumn="1" w:lastColumn="0" w:noHBand="0" w:noVBand="1"/>
      </w:tblPr>
      <w:tblGrid>
        <w:gridCol w:w="2254"/>
        <w:gridCol w:w="2254"/>
        <w:gridCol w:w="2254"/>
        <w:gridCol w:w="2254"/>
      </w:tblGrid>
      <w:tr w:rsidR="00F06298" w:rsidRPr="005E0DF8" w14:paraId="4AEE6AD6" w14:textId="77777777" w:rsidTr="00C00B4A">
        <w:tc>
          <w:tcPr>
            <w:tcW w:w="9016" w:type="dxa"/>
            <w:gridSpan w:val="4"/>
          </w:tcPr>
          <w:p w14:paraId="06BAE4F6"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TECHNICAL REQUIRMENTS</w:t>
            </w:r>
          </w:p>
        </w:tc>
      </w:tr>
      <w:tr w:rsidR="00F06298" w:rsidRPr="005E0DF8" w14:paraId="50E2D97D" w14:textId="77777777" w:rsidTr="00C00B4A">
        <w:tc>
          <w:tcPr>
            <w:tcW w:w="2254" w:type="dxa"/>
          </w:tcPr>
          <w:p w14:paraId="378579CC" w14:textId="77777777" w:rsidR="00F06298" w:rsidRPr="005E0DF8" w:rsidRDefault="00F06298" w:rsidP="00CB5609">
            <w:pPr>
              <w:rPr>
                <w:rFonts w:ascii="Calibri" w:hAnsi="Calibri"/>
                <w:b/>
                <w:sz w:val="18"/>
                <w:szCs w:val="18"/>
              </w:rPr>
            </w:pPr>
            <w:r w:rsidRPr="005E0DF8">
              <w:rPr>
                <w:rFonts w:ascii="Calibri" w:hAnsi="Calibri"/>
                <w:b/>
                <w:sz w:val="18"/>
                <w:szCs w:val="18"/>
              </w:rPr>
              <w:t>Item</w:t>
            </w:r>
          </w:p>
        </w:tc>
        <w:tc>
          <w:tcPr>
            <w:tcW w:w="2254" w:type="dxa"/>
          </w:tcPr>
          <w:p w14:paraId="169E49B9" w14:textId="77777777" w:rsidR="00F06298" w:rsidRPr="005E0DF8" w:rsidRDefault="00F06298" w:rsidP="00CB5609">
            <w:pPr>
              <w:rPr>
                <w:rFonts w:ascii="Calibri" w:hAnsi="Calibri"/>
                <w:b/>
                <w:sz w:val="18"/>
                <w:szCs w:val="18"/>
              </w:rPr>
            </w:pPr>
            <w:r w:rsidRPr="005E0DF8">
              <w:rPr>
                <w:rFonts w:ascii="Calibri" w:hAnsi="Calibri"/>
                <w:b/>
                <w:sz w:val="18"/>
                <w:szCs w:val="18"/>
              </w:rPr>
              <w:t>NSN No.</w:t>
            </w:r>
          </w:p>
        </w:tc>
        <w:tc>
          <w:tcPr>
            <w:tcW w:w="2254" w:type="dxa"/>
          </w:tcPr>
          <w:p w14:paraId="517F040A" w14:textId="77777777" w:rsidR="00F06298" w:rsidRPr="005E0DF8" w:rsidRDefault="00F06298" w:rsidP="00CB5609">
            <w:pPr>
              <w:rPr>
                <w:rFonts w:ascii="Calibri" w:hAnsi="Calibri"/>
                <w:b/>
                <w:sz w:val="18"/>
                <w:szCs w:val="18"/>
              </w:rPr>
            </w:pPr>
            <w:r w:rsidRPr="005E0DF8">
              <w:rPr>
                <w:rFonts w:ascii="Calibri" w:hAnsi="Calibri"/>
                <w:b/>
                <w:sz w:val="18"/>
                <w:szCs w:val="18"/>
              </w:rPr>
              <w:t>Product Description</w:t>
            </w:r>
          </w:p>
        </w:tc>
        <w:tc>
          <w:tcPr>
            <w:tcW w:w="2254" w:type="dxa"/>
          </w:tcPr>
          <w:p w14:paraId="10CAD890" w14:textId="77777777" w:rsidR="00F06298" w:rsidRPr="005E0DF8" w:rsidRDefault="00F06298" w:rsidP="00CB5609">
            <w:pPr>
              <w:rPr>
                <w:rFonts w:ascii="Calibri" w:hAnsi="Calibri"/>
                <w:b/>
                <w:sz w:val="18"/>
                <w:szCs w:val="18"/>
              </w:rPr>
            </w:pPr>
            <w:r w:rsidRPr="005E0DF8">
              <w:rPr>
                <w:rFonts w:ascii="Calibri" w:hAnsi="Calibri"/>
                <w:b/>
                <w:sz w:val="18"/>
                <w:szCs w:val="18"/>
              </w:rPr>
              <w:t>Quantity Required</w:t>
            </w:r>
          </w:p>
        </w:tc>
      </w:tr>
      <w:tr w:rsidR="00F06298" w:rsidRPr="005E0DF8" w14:paraId="6A6F7FEB" w14:textId="77777777" w:rsidTr="00C00B4A">
        <w:tc>
          <w:tcPr>
            <w:tcW w:w="2254" w:type="dxa"/>
          </w:tcPr>
          <w:p w14:paraId="29BE6DB3" w14:textId="77777777" w:rsidR="00F06298" w:rsidRPr="005E0DF8" w:rsidRDefault="00F06298" w:rsidP="00CB5609">
            <w:pPr>
              <w:rPr>
                <w:rFonts w:ascii="Calibri" w:hAnsi="Calibri"/>
                <w:sz w:val="18"/>
                <w:szCs w:val="18"/>
              </w:rPr>
            </w:pPr>
            <w:r w:rsidRPr="005E0DF8">
              <w:rPr>
                <w:rFonts w:ascii="Calibri" w:hAnsi="Calibri"/>
                <w:sz w:val="18"/>
                <w:szCs w:val="18"/>
              </w:rPr>
              <w:t>Item No. 1</w:t>
            </w:r>
          </w:p>
        </w:tc>
        <w:tc>
          <w:tcPr>
            <w:tcW w:w="2254" w:type="dxa"/>
          </w:tcPr>
          <w:p w14:paraId="098324FA" w14:textId="77777777" w:rsidR="00F06298" w:rsidRPr="005E0DF8" w:rsidRDefault="00F06298" w:rsidP="00CB5609">
            <w:pPr>
              <w:rPr>
                <w:rFonts w:ascii="Calibri" w:hAnsi="Calibri"/>
                <w:b/>
                <w:sz w:val="18"/>
                <w:szCs w:val="18"/>
              </w:rPr>
            </w:pPr>
          </w:p>
        </w:tc>
        <w:tc>
          <w:tcPr>
            <w:tcW w:w="2254" w:type="dxa"/>
          </w:tcPr>
          <w:p w14:paraId="072E4019" w14:textId="77777777" w:rsidR="00F06298" w:rsidRPr="005E0DF8" w:rsidRDefault="00F06298" w:rsidP="00CB5609">
            <w:pPr>
              <w:rPr>
                <w:rFonts w:ascii="Calibri" w:hAnsi="Calibri"/>
                <w:b/>
                <w:sz w:val="18"/>
                <w:szCs w:val="18"/>
              </w:rPr>
            </w:pPr>
          </w:p>
        </w:tc>
        <w:tc>
          <w:tcPr>
            <w:tcW w:w="2254" w:type="dxa"/>
          </w:tcPr>
          <w:p w14:paraId="145DB82E" w14:textId="77777777" w:rsidR="00F06298" w:rsidRPr="005E0DF8" w:rsidRDefault="00F06298" w:rsidP="00CB5609">
            <w:pPr>
              <w:rPr>
                <w:rFonts w:ascii="Calibri" w:hAnsi="Calibri"/>
                <w:b/>
                <w:sz w:val="18"/>
                <w:szCs w:val="18"/>
              </w:rPr>
            </w:pPr>
          </w:p>
        </w:tc>
      </w:tr>
      <w:tr w:rsidR="00F06298" w:rsidRPr="005E0DF8" w14:paraId="116CF3CC" w14:textId="77777777" w:rsidTr="00C00B4A">
        <w:tc>
          <w:tcPr>
            <w:tcW w:w="2254" w:type="dxa"/>
          </w:tcPr>
          <w:p w14:paraId="528B57F3" w14:textId="77777777" w:rsidR="00F06298" w:rsidRPr="005E0DF8" w:rsidRDefault="00F06298" w:rsidP="00CB5609">
            <w:pPr>
              <w:rPr>
                <w:rFonts w:ascii="Calibri" w:hAnsi="Calibri"/>
                <w:sz w:val="18"/>
                <w:szCs w:val="18"/>
              </w:rPr>
            </w:pPr>
            <w:r w:rsidRPr="005E0DF8">
              <w:rPr>
                <w:rFonts w:ascii="Calibri" w:hAnsi="Calibri"/>
                <w:sz w:val="18"/>
                <w:szCs w:val="18"/>
              </w:rPr>
              <w:t>Item No. 2</w:t>
            </w:r>
          </w:p>
        </w:tc>
        <w:tc>
          <w:tcPr>
            <w:tcW w:w="2254" w:type="dxa"/>
          </w:tcPr>
          <w:p w14:paraId="46B9EF9A" w14:textId="77777777" w:rsidR="00F06298" w:rsidRPr="005E0DF8" w:rsidRDefault="00F06298" w:rsidP="00CB5609">
            <w:pPr>
              <w:rPr>
                <w:rFonts w:ascii="Calibri" w:hAnsi="Calibri"/>
                <w:b/>
                <w:sz w:val="18"/>
                <w:szCs w:val="18"/>
              </w:rPr>
            </w:pPr>
          </w:p>
        </w:tc>
        <w:tc>
          <w:tcPr>
            <w:tcW w:w="2254" w:type="dxa"/>
          </w:tcPr>
          <w:p w14:paraId="6629B71E" w14:textId="77777777" w:rsidR="00F06298" w:rsidRPr="005E0DF8" w:rsidRDefault="00F06298" w:rsidP="00CB5609">
            <w:pPr>
              <w:rPr>
                <w:rFonts w:ascii="Calibri" w:hAnsi="Calibri"/>
                <w:b/>
                <w:sz w:val="18"/>
                <w:szCs w:val="18"/>
              </w:rPr>
            </w:pPr>
          </w:p>
        </w:tc>
        <w:tc>
          <w:tcPr>
            <w:tcW w:w="2254" w:type="dxa"/>
          </w:tcPr>
          <w:p w14:paraId="6962E15F" w14:textId="77777777" w:rsidR="00F06298" w:rsidRPr="005E0DF8" w:rsidRDefault="00F06298" w:rsidP="00CB5609">
            <w:pPr>
              <w:rPr>
                <w:rFonts w:ascii="Calibri" w:hAnsi="Calibri"/>
                <w:b/>
                <w:sz w:val="18"/>
                <w:szCs w:val="18"/>
              </w:rPr>
            </w:pPr>
          </w:p>
        </w:tc>
      </w:tr>
      <w:tr w:rsidR="00F06298" w:rsidRPr="005E0DF8" w14:paraId="6074E1D0" w14:textId="77777777" w:rsidTr="00C00B4A">
        <w:tc>
          <w:tcPr>
            <w:tcW w:w="2254" w:type="dxa"/>
          </w:tcPr>
          <w:p w14:paraId="1BD19D5F" w14:textId="77777777" w:rsidR="00F06298" w:rsidRPr="005E0DF8" w:rsidRDefault="00F06298" w:rsidP="00CB5609">
            <w:pPr>
              <w:rPr>
                <w:rFonts w:ascii="Calibri" w:hAnsi="Calibri"/>
                <w:sz w:val="18"/>
                <w:szCs w:val="18"/>
              </w:rPr>
            </w:pPr>
            <w:r w:rsidRPr="005E0DF8">
              <w:rPr>
                <w:rFonts w:ascii="Calibri" w:hAnsi="Calibri"/>
                <w:sz w:val="18"/>
                <w:szCs w:val="18"/>
              </w:rPr>
              <w:t>Item No. 3</w:t>
            </w:r>
          </w:p>
        </w:tc>
        <w:tc>
          <w:tcPr>
            <w:tcW w:w="2254" w:type="dxa"/>
          </w:tcPr>
          <w:p w14:paraId="538F0B32" w14:textId="77777777" w:rsidR="00F06298" w:rsidRPr="005E0DF8" w:rsidRDefault="00F06298" w:rsidP="00CB5609">
            <w:pPr>
              <w:rPr>
                <w:rFonts w:ascii="Calibri" w:hAnsi="Calibri"/>
                <w:b/>
                <w:sz w:val="18"/>
                <w:szCs w:val="18"/>
              </w:rPr>
            </w:pPr>
          </w:p>
        </w:tc>
        <w:tc>
          <w:tcPr>
            <w:tcW w:w="2254" w:type="dxa"/>
          </w:tcPr>
          <w:p w14:paraId="31AD5428" w14:textId="77777777" w:rsidR="00F06298" w:rsidRPr="005E0DF8" w:rsidRDefault="00F06298" w:rsidP="00CB5609">
            <w:pPr>
              <w:rPr>
                <w:rFonts w:ascii="Calibri" w:hAnsi="Calibri"/>
                <w:b/>
                <w:sz w:val="18"/>
                <w:szCs w:val="18"/>
              </w:rPr>
            </w:pPr>
          </w:p>
        </w:tc>
        <w:tc>
          <w:tcPr>
            <w:tcW w:w="2254" w:type="dxa"/>
          </w:tcPr>
          <w:p w14:paraId="618257F3" w14:textId="77777777" w:rsidR="00F06298" w:rsidRPr="005E0DF8" w:rsidRDefault="00F06298" w:rsidP="00CB5609">
            <w:pPr>
              <w:rPr>
                <w:rFonts w:ascii="Calibri" w:hAnsi="Calibri"/>
                <w:b/>
                <w:sz w:val="18"/>
                <w:szCs w:val="18"/>
              </w:rPr>
            </w:pPr>
          </w:p>
        </w:tc>
      </w:tr>
      <w:tr w:rsidR="00F06298" w:rsidRPr="005E0DF8" w14:paraId="5E745E4D" w14:textId="77777777" w:rsidTr="00C00B4A">
        <w:tc>
          <w:tcPr>
            <w:tcW w:w="2254" w:type="dxa"/>
          </w:tcPr>
          <w:p w14:paraId="7F07CEE9" w14:textId="77777777" w:rsidR="00F06298" w:rsidRPr="005E0DF8" w:rsidRDefault="00F06298" w:rsidP="00CB5609">
            <w:pPr>
              <w:rPr>
                <w:rFonts w:ascii="Calibri" w:hAnsi="Calibri"/>
                <w:b/>
                <w:sz w:val="18"/>
                <w:szCs w:val="18"/>
              </w:rPr>
            </w:pPr>
            <w:r w:rsidRPr="005E0DF8">
              <w:rPr>
                <w:rFonts w:ascii="Calibri" w:hAnsi="Calibri"/>
                <w:sz w:val="18"/>
                <w:szCs w:val="18"/>
              </w:rPr>
              <w:t>Item No. 4</w:t>
            </w:r>
          </w:p>
        </w:tc>
        <w:tc>
          <w:tcPr>
            <w:tcW w:w="2254" w:type="dxa"/>
          </w:tcPr>
          <w:p w14:paraId="6999C57D" w14:textId="77777777" w:rsidR="00F06298" w:rsidRPr="005E0DF8" w:rsidRDefault="00F06298" w:rsidP="00CB5609">
            <w:pPr>
              <w:rPr>
                <w:rFonts w:ascii="Calibri" w:hAnsi="Calibri"/>
                <w:b/>
                <w:sz w:val="18"/>
                <w:szCs w:val="18"/>
              </w:rPr>
            </w:pPr>
          </w:p>
        </w:tc>
        <w:tc>
          <w:tcPr>
            <w:tcW w:w="2254" w:type="dxa"/>
          </w:tcPr>
          <w:p w14:paraId="4B3A4E8F" w14:textId="77777777" w:rsidR="00F06298" w:rsidRPr="005E0DF8" w:rsidRDefault="00F06298" w:rsidP="00CB5609">
            <w:pPr>
              <w:rPr>
                <w:rFonts w:ascii="Calibri" w:hAnsi="Calibri"/>
                <w:b/>
                <w:sz w:val="18"/>
                <w:szCs w:val="18"/>
              </w:rPr>
            </w:pPr>
          </w:p>
        </w:tc>
        <w:tc>
          <w:tcPr>
            <w:tcW w:w="2254" w:type="dxa"/>
          </w:tcPr>
          <w:p w14:paraId="16E4B159" w14:textId="77777777" w:rsidR="00F06298" w:rsidRPr="005E0DF8" w:rsidRDefault="00F06298" w:rsidP="00CB5609">
            <w:pPr>
              <w:rPr>
                <w:rFonts w:ascii="Calibri" w:hAnsi="Calibri"/>
                <w:b/>
                <w:sz w:val="18"/>
                <w:szCs w:val="18"/>
              </w:rPr>
            </w:pPr>
          </w:p>
        </w:tc>
      </w:tr>
      <w:tr w:rsidR="00F06298" w:rsidRPr="005E0DF8" w14:paraId="1674794A" w14:textId="77777777" w:rsidTr="00C00B4A">
        <w:tc>
          <w:tcPr>
            <w:tcW w:w="2254" w:type="dxa"/>
          </w:tcPr>
          <w:p w14:paraId="315287F1" w14:textId="77777777" w:rsidR="00F06298" w:rsidRPr="005E0DF8" w:rsidRDefault="00F06298" w:rsidP="00CB5609">
            <w:pPr>
              <w:rPr>
                <w:rFonts w:ascii="Calibri" w:hAnsi="Calibri"/>
                <w:b/>
                <w:sz w:val="18"/>
                <w:szCs w:val="18"/>
              </w:rPr>
            </w:pPr>
            <w:r w:rsidRPr="005E0DF8">
              <w:rPr>
                <w:rFonts w:ascii="Calibri" w:hAnsi="Calibri" w:cs="Arial"/>
                <w:sz w:val="18"/>
                <w:szCs w:val="18"/>
                <w:lang w:eastAsia="en-GB"/>
              </w:rPr>
              <w:t>Transport &amp; Packaging</w:t>
            </w:r>
          </w:p>
        </w:tc>
        <w:tc>
          <w:tcPr>
            <w:tcW w:w="2254" w:type="dxa"/>
          </w:tcPr>
          <w:p w14:paraId="4635E578" w14:textId="77777777" w:rsidR="00F06298" w:rsidRPr="005E0DF8" w:rsidRDefault="00F06298" w:rsidP="00CB5609">
            <w:pPr>
              <w:rPr>
                <w:rFonts w:ascii="Calibri" w:hAnsi="Calibri"/>
                <w:b/>
                <w:sz w:val="18"/>
                <w:szCs w:val="18"/>
              </w:rPr>
            </w:pPr>
          </w:p>
        </w:tc>
        <w:tc>
          <w:tcPr>
            <w:tcW w:w="2254" w:type="dxa"/>
          </w:tcPr>
          <w:p w14:paraId="1CB0F9EC" w14:textId="77777777" w:rsidR="00F06298" w:rsidRPr="005E0DF8" w:rsidRDefault="00F06298" w:rsidP="00CB5609">
            <w:pPr>
              <w:rPr>
                <w:rFonts w:ascii="Calibri" w:hAnsi="Calibri"/>
                <w:b/>
                <w:sz w:val="18"/>
                <w:szCs w:val="18"/>
              </w:rPr>
            </w:pPr>
          </w:p>
        </w:tc>
        <w:tc>
          <w:tcPr>
            <w:tcW w:w="2254" w:type="dxa"/>
          </w:tcPr>
          <w:p w14:paraId="4C709798" w14:textId="77777777" w:rsidR="00F06298" w:rsidRPr="005E0DF8" w:rsidRDefault="00F06298" w:rsidP="00CB5609">
            <w:pPr>
              <w:rPr>
                <w:rFonts w:ascii="Calibri" w:hAnsi="Calibri"/>
                <w:b/>
                <w:sz w:val="18"/>
                <w:szCs w:val="18"/>
              </w:rPr>
            </w:pPr>
          </w:p>
        </w:tc>
      </w:tr>
      <w:tr w:rsidR="00F06298" w:rsidRPr="005E0DF8" w14:paraId="41B4C864" w14:textId="77777777" w:rsidTr="00C00B4A">
        <w:tc>
          <w:tcPr>
            <w:tcW w:w="4508" w:type="dxa"/>
            <w:gridSpan w:val="2"/>
          </w:tcPr>
          <w:p w14:paraId="0D5DC1E9"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ADDITONAL QUALITY REQUIRMENTS &amp; STANDARDS</w:t>
            </w:r>
          </w:p>
        </w:tc>
        <w:tc>
          <w:tcPr>
            <w:tcW w:w="4508" w:type="dxa"/>
            <w:gridSpan w:val="2"/>
          </w:tcPr>
          <w:p w14:paraId="60E4B9B2"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PACKAGING/CONSIGNMENT</w:t>
            </w:r>
          </w:p>
        </w:tc>
      </w:tr>
      <w:tr w:rsidR="00F06298" w:rsidRPr="005E0DF8" w14:paraId="1FCA8FFF" w14:textId="77777777" w:rsidTr="00C00B4A">
        <w:trPr>
          <w:trHeight w:val="876"/>
        </w:trPr>
        <w:tc>
          <w:tcPr>
            <w:tcW w:w="4508" w:type="dxa"/>
            <w:gridSpan w:val="2"/>
          </w:tcPr>
          <w:p w14:paraId="4F787F4A" w14:textId="77777777" w:rsidR="00F06298" w:rsidRPr="005E0DF8" w:rsidRDefault="00F06298" w:rsidP="00CB5609">
            <w:pPr>
              <w:rPr>
                <w:rFonts w:ascii="Calibri" w:hAnsi="Calibri"/>
                <w:b/>
                <w:sz w:val="18"/>
                <w:szCs w:val="18"/>
              </w:rPr>
            </w:pPr>
          </w:p>
        </w:tc>
        <w:tc>
          <w:tcPr>
            <w:tcW w:w="4508" w:type="dxa"/>
            <w:gridSpan w:val="2"/>
          </w:tcPr>
          <w:p w14:paraId="5CB8275A" w14:textId="77777777" w:rsidR="00F06298" w:rsidRPr="005E0DF8" w:rsidRDefault="00F06298" w:rsidP="00CB5609">
            <w:pPr>
              <w:rPr>
                <w:rFonts w:ascii="Calibri" w:hAnsi="Calibri"/>
                <w:b/>
                <w:sz w:val="18"/>
                <w:szCs w:val="18"/>
              </w:rPr>
            </w:pPr>
          </w:p>
        </w:tc>
      </w:tr>
      <w:tr w:rsidR="00F06298" w:rsidRPr="005E0DF8" w14:paraId="56C84269" w14:textId="77777777" w:rsidTr="00C00B4A">
        <w:tc>
          <w:tcPr>
            <w:tcW w:w="4508" w:type="dxa"/>
            <w:gridSpan w:val="2"/>
          </w:tcPr>
          <w:p w14:paraId="3902FD7B"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SUBMARINE FIRST LEVEL ITEMS QUALITY ASSURANCE REQUIREMENTS</w:t>
            </w:r>
          </w:p>
        </w:tc>
        <w:tc>
          <w:tcPr>
            <w:tcW w:w="4508" w:type="dxa"/>
            <w:gridSpan w:val="2"/>
          </w:tcPr>
          <w:p w14:paraId="42C33B57"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TIMESCALE/COMPLETION DATE</w:t>
            </w:r>
          </w:p>
        </w:tc>
      </w:tr>
      <w:tr w:rsidR="00F06298" w:rsidRPr="005E0DF8" w14:paraId="12AADC70" w14:textId="77777777" w:rsidTr="00C00B4A">
        <w:trPr>
          <w:trHeight w:val="1137"/>
        </w:trPr>
        <w:tc>
          <w:tcPr>
            <w:tcW w:w="4508" w:type="dxa"/>
            <w:gridSpan w:val="2"/>
          </w:tcPr>
          <w:p w14:paraId="5BA88CC3" w14:textId="77777777" w:rsidR="00F06298" w:rsidRPr="005E0DF8" w:rsidRDefault="00F06298" w:rsidP="00CB5609">
            <w:pPr>
              <w:rPr>
                <w:rFonts w:ascii="Calibri" w:hAnsi="Calibri"/>
                <w:b/>
                <w:sz w:val="18"/>
                <w:szCs w:val="18"/>
              </w:rPr>
            </w:pPr>
          </w:p>
        </w:tc>
        <w:tc>
          <w:tcPr>
            <w:tcW w:w="4508" w:type="dxa"/>
            <w:gridSpan w:val="2"/>
          </w:tcPr>
          <w:p w14:paraId="6C2CEDC7" w14:textId="77777777" w:rsidR="00F06298" w:rsidRPr="005E0DF8" w:rsidRDefault="00F06298" w:rsidP="00CB5609">
            <w:pPr>
              <w:rPr>
                <w:rFonts w:ascii="Calibri" w:hAnsi="Calibri"/>
                <w:b/>
                <w:sz w:val="18"/>
                <w:szCs w:val="18"/>
              </w:rPr>
            </w:pPr>
          </w:p>
        </w:tc>
      </w:tr>
    </w:tbl>
    <w:p w14:paraId="3FD772F4" w14:textId="77777777" w:rsidR="00F06298" w:rsidRPr="005E0DF8" w:rsidRDefault="00F06298" w:rsidP="00CB5609">
      <w:pPr>
        <w:spacing w:line="259" w:lineRule="auto"/>
        <w:rPr>
          <w:rFonts w:ascii="Calibri" w:eastAsia="Calibri" w:hAnsi="Calibri"/>
          <w:b/>
          <w:sz w:val="18"/>
          <w:szCs w:val="18"/>
        </w:rPr>
      </w:pPr>
    </w:p>
    <w:p w14:paraId="337BA865" w14:textId="77777777" w:rsidR="004E5825" w:rsidRPr="005E0DF8" w:rsidRDefault="004E5825" w:rsidP="00CB5609">
      <w:pPr>
        <w:spacing w:line="259" w:lineRule="auto"/>
        <w:jc w:val="center"/>
        <w:rPr>
          <w:rFonts w:ascii="Calibri" w:eastAsia="Calibri" w:hAnsi="Calibri"/>
          <w:b/>
          <w:sz w:val="18"/>
          <w:szCs w:val="18"/>
        </w:rPr>
      </w:pPr>
    </w:p>
    <w:p w14:paraId="2AB30881" w14:textId="77777777" w:rsidR="004E5825" w:rsidRPr="005E0DF8" w:rsidRDefault="004E5825" w:rsidP="00CB5609">
      <w:pPr>
        <w:spacing w:line="259" w:lineRule="auto"/>
        <w:jc w:val="center"/>
        <w:rPr>
          <w:rFonts w:ascii="Calibri" w:eastAsia="Calibri" w:hAnsi="Calibri"/>
          <w:b/>
          <w:sz w:val="18"/>
          <w:szCs w:val="18"/>
        </w:rPr>
      </w:pPr>
    </w:p>
    <w:p w14:paraId="63602006" w14:textId="77777777" w:rsidR="004E5825" w:rsidRPr="005E0DF8" w:rsidRDefault="004E5825" w:rsidP="00CB5609">
      <w:pPr>
        <w:spacing w:line="259" w:lineRule="auto"/>
        <w:jc w:val="center"/>
        <w:rPr>
          <w:rFonts w:ascii="Calibri" w:eastAsia="Calibri" w:hAnsi="Calibri"/>
          <w:b/>
          <w:sz w:val="18"/>
          <w:szCs w:val="18"/>
        </w:rPr>
      </w:pPr>
    </w:p>
    <w:p w14:paraId="77517933" w14:textId="5B5726F0" w:rsidR="00F06298" w:rsidRPr="005E0DF8" w:rsidRDefault="00F06298" w:rsidP="00CB5609">
      <w:pPr>
        <w:spacing w:line="259" w:lineRule="auto"/>
        <w:jc w:val="center"/>
        <w:rPr>
          <w:rFonts w:ascii="Calibri" w:eastAsia="Calibri" w:hAnsi="Calibri"/>
          <w:b/>
          <w:sz w:val="18"/>
          <w:szCs w:val="18"/>
        </w:rPr>
      </w:pPr>
      <w:r w:rsidRPr="005E0DF8">
        <w:rPr>
          <w:rFonts w:ascii="Calibri" w:eastAsia="Calibri" w:hAnsi="Calibri"/>
          <w:b/>
          <w:sz w:val="18"/>
          <w:szCs w:val="18"/>
        </w:rPr>
        <w:t>TASK APPROVAL FORM – PART B</w:t>
      </w:r>
    </w:p>
    <w:p w14:paraId="09C1B3D7" w14:textId="77777777" w:rsidR="004E5825" w:rsidRPr="005E0DF8" w:rsidRDefault="004E5825" w:rsidP="00CB5609">
      <w:pPr>
        <w:spacing w:line="259" w:lineRule="auto"/>
        <w:jc w:val="center"/>
        <w:rPr>
          <w:rFonts w:ascii="Calibri" w:eastAsia="Calibri" w:hAnsi="Calibri"/>
          <w:sz w:val="18"/>
          <w:szCs w:val="18"/>
          <w:u w:val="single"/>
        </w:rPr>
      </w:pPr>
      <w:r w:rsidRPr="005E0DF8">
        <w:rPr>
          <w:rFonts w:ascii="Calibri" w:eastAsia="Calibri" w:hAnsi="Calibri"/>
          <w:sz w:val="18"/>
          <w:szCs w:val="18"/>
          <w:u w:val="single"/>
        </w:rPr>
        <w:t>(All Prices are to be Firm (Non-moveable, non-revisable) and ex VAT)</w:t>
      </w:r>
    </w:p>
    <w:tbl>
      <w:tblPr>
        <w:tblStyle w:val="TableGrid3"/>
        <w:tblW w:w="0" w:type="auto"/>
        <w:tblLook w:val="04A0" w:firstRow="1" w:lastRow="0" w:firstColumn="1" w:lastColumn="0" w:noHBand="0" w:noVBand="1"/>
      </w:tblPr>
      <w:tblGrid>
        <w:gridCol w:w="8302"/>
      </w:tblGrid>
      <w:tr w:rsidR="00F06298" w:rsidRPr="005E0DF8" w14:paraId="1C3F6446" w14:textId="77777777" w:rsidTr="004E5825">
        <w:tc>
          <w:tcPr>
            <w:tcW w:w="8302" w:type="dxa"/>
          </w:tcPr>
          <w:p w14:paraId="0BA38C05" w14:textId="77777777" w:rsidR="00F06298" w:rsidRPr="005E0DF8" w:rsidRDefault="00F06298" w:rsidP="00CB5609">
            <w:pPr>
              <w:rPr>
                <w:rFonts w:ascii="Calibri" w:hAnsi="Calibri"/>
                <w:b/>
                <w:sz w:val="18"/>
                <w:szCs w:val="18"/>
              </w:rPr>
            </w:pPr>
            <w:r w:rsidRPr="005E0DF8">
              <w:rPr>
                <w:rFonts w:ascii="Calibri" w:hAnsi="Calibri"/>
                <w:b/>
                <w:sz w:val="18"/>
                <w:szCs w:val="18"/>
              </w:rPr>
              <w:t>Supplier Reference:</w:t>
            </w:r>
          </w:p>
        </w:tc>
      </w:tr>
      <w:tr w:rsidR="00F06298" w:rsidRPr="005E0DF8" w14:paraId="53A518D7" w14:textId="77777777" w:rsidTr="004E5825">
        <w:tc>
          <w:tcPr>
            <w:tcW w:w="8302" w:type="dxa"/>
          </w:tcPr>
          <w:p w14:paraId="46F69DB5" w14:textId="77777777" w:rsidR="00F06298" w:rsidRPr="005E0DF8" w:rsidRDefault="00F06298" w:rsidP="00CB5609">
            <w:pPr>
              <w:rPr>
                <w:rFonts w:ascii="Calibri" w:hAnsi="Calibri"/>
                <w:b/>
                <w:sz w:val="18"/>
                <w:szCs w:val="18"/>
              </w:rPr>
            </w:pPr>
            <w:r w:rsidRPr="005E0DF8">
              <w:rPr>
                <w:rFonts w:ascii="Calibri" w:hAnsi="Calibri"/>
                <w:b/>
                <w:sz w:val="18"/>
                <w:szCs w:val="18"/>
              </w:rPr>
              <w:t>RESPONSE (</w:t>
            </w:r>
            <w:r w:rsidRPr="005E0DF8">
              <w:rPr>
                <w:rFonts w:ascii="Calibri" w:hAnsi="Calibri"/>
                <w:b/>
                <w:sz w:val="18"/>
                <w:szCs w:val="18"/>
                <w:u w:val="single"/>
              </w:rPr>
              <w:t>To be completed by the Contractor</w:t>
            </w:r>
            <w:r w:rsidRPr="005E0DF8">
              <w:rPr>
                <w:rFonts w:ascii="Calibri" w:hAnsi="Calibri"/>
                <w:b/>
                <w:sz w:val="18"/>
                <w:szCs w:val="18"/>
              </w:rPr>
              <w:t>)</w:t>
            </w:r>
          </w:p>
          <w:p w14:paraId="7E0CFF25" w14:textId="77777777" w:rsidR="00F06298" w:rsidRPr="005E0DF8" w:rsidRDefault="00F06298" w:rsidP="00CB5609">
            <w:pPr>
              <w:rPr>
                <w:rFonts w:ascii="Calibri" w:hAnsi="Calibri"/>
                <w:b/>
                <w:sz w:val="18"/>
                <w:szCs w:val="18"/>
              </w:rPr>
            </w:pPr>
            <w:r w:rsidRPr="005E0DF8">
              <w:rPr>
                <w:rFonts w:ascii="Calibri" w:hAnsi="Calibri"/>
                <w:b/>
                <w:sz w:val="18"/>
                <w:szCs w:val="18"/>
              </w:rPr>
              <w:t>A SEPARATE PART B1 BREAKDOWN IS TO BE COMPLETED FOR EACH ITEM LISTED AT PART A</w:t>
            </w:r>
          </w:p>
        </w:tc>
      </w:tr>
    </w:tbl>
    <w:p w14:paraId="7FB6C73E" w14:textId="77777777" w:rsidR="00F06298" w:rsidRPr="005E0DF8" w:rsidRDefault="00F06298" w:rsidP="00CB5609">
      <w:pPr>
        <w:spacing w:line="259" w:lineRule="auto"/>
        <w:rPr>
          <w:rFonts w:ascii="Calibri" w:eastAsia="Calibri" w:hAnsi="Calibri"/>
          <w:sz w:val="18"/>
          <w:szCs w:val="18"/>
        </w:rPr>
      </w:pPr>
    </w:p>
    <w:tbl>
      <w:tblPr>
        <w:tblStyle w:val="TableGrid3"/>
        <w:tblW w:w="0" w:type="auto"/>
        <w:tblLook w:val="04A0" w:firstRow="1" w:lastRow="0" w:firstColumn="1" w:lastColumn="0" w:noHBand="0" w:noVBand="1"/>
      </w:tblPr>
      <w:tblGrid>
        <w:gridCol w:w="2254"/>
        <w:gridCol w:w="2254"/>
        <w:gridCol w:w="2254"/>
        <w:gridCol w:w="2254"/>
      </w:tblGrid>
      <w:tr w:rsidR="00F06298" w:rsidRPr="005E0DF8" w14:paraId="629B99A2" w14:textId="77777777" w:rsidTr="00C00B4A">
        <w:tc>
          <w:tcPr>
            <w:tcW w:w="2254" w:type="dxa"/>
          </w:tcPr>
          <w:p w14:paraId="22069F3E" w14:textId="77777777" w:rsidR="00F06298" w:rsidRPr="005E0DF8" w:rsidRDefault="00F06298" w:rsidP="00CB5609">
            <w:pPr>
              <w:rPr>
                <w:rFonts w:ascii="Calibri" w:hAnsi="Calibri"/>
                <w:b/>
                <w:sz w:val="18"/>
                <w:szCs w:val="18"/>
              </w:rPr>
            </w:pPr>
            <w:r w:rsidRPr="005E0DF8">
              <w:rPr>
                <w:rFonts w:ascii="Calibri" w:hAnsi="Calibri"/>
                <w:b/>
                <w:sz w:val="18"/>
                <w:szCs w:val="18"/>
              </w:rPr>
              <w:t>Signed</w:t>
            </w:r>
          </w:p>
        </w:tc>
        <w:tc>
          <w:tcPr>
            <w:tcW w:w="2254" w:type="dxa"/>
          </w:tcPr>
          <w:p w14:paraId="7317E1F7" w14:textId="77777777" w:rsidR="00F06298" w:rsidRPr="005E0DF8" w:rsidRDefault="00F06298" w:rsidP="00CB5609">
            <w:pPr>
              <w:rPr>
                <w:rFonts w:ascii="Calibri" w:hAnsi="Calibri"/>
                <w:b/>
                <w:sz w:val="18"/>
                <w:szCs w:val="18"/>
              </w:rPr>
            </w:pPr>
            <w:r w:rsidRPr="005E0DF8">
              <w:rPr>
                <w:rFonts w:ascii="Calibri" w:hAnsi="Calibri"/>
                <w:b/>
                <w:sz w:val="18"/>
                <w:szCs w:val="18"/>
              </w:rPr>
              <w:t>Name</w:t>
            </w:r>
          </w:p>
        </w:tc>
        <w:tc>
          <w:tcPr>
            <w:tcW w:w="2254" w:type="dxa"/>
          </w:tcPr>
          <w:p w14:paraId="7644B5C4" w14:textId="77777777" w:rsidR="00F06298" w:rsidRPr="005E0DF8" w:rsidRDefault="00F06298" w:rsidP="00CB5609">
            <w:pPr>
              <w:rPr>
                <w:rFonts w:ascii="Calibri" w:hAnsi="Calibri"/>
                <w:b/>
                <w:sz w:val="18"/>
                <w:szCs w:val="18"/>
              </w:rPr>
            </w:pPr>
            <w:r w:rsidRPr="005E0DF8">
              <w:rPr>
                <w:rFonts w:ascii="Calibri" w:hAnsi="Calibri"/>
                <w:b/>
                <w:sz w:val="18"/>
                <w:szCs w:val="18"/>
              </w:rPr>
              <w:t>Post</w:t>
            </w:r>
          </w:p>
        </w:tc>
        <w:tc>
          <w:tcPr>
            <w:tcW w:w="2254" w:type="dxa"/>
          </w:tcPr>
          <w:p w14:paraId="44FE15EA" w14:textId="77777777" w:rsidR="00F06298" w:rsidRPr="005E0DF8" w:rsidRDefault="00F06298" w:rsidP="00CB5609">
            <w:pPr>
              <w:rPr>
                <w:rFonts w:ascii="Calibri" w:hAnsi="Calibri"/>
                <w:b/>
                <w:sz w:val="18"/>
                <w:szCs w:val="18"/>
              </w:rPr>
            </w:pPr>
            <w:r w:rsidRPr="005E0DF8">
              <w:rPr>
                <w:rFonts w:ascii="Calibri" w:hAnsi="Calibri"/>
                <w:b/>
                <w:sz w:val="18"/>
                <w:szCs w:val="18"/>
              </w:rPr>
              <w:t>Date</w:t>
            </w:r>
          </w:p>
        </w:tc>
      </w:tr>
      <w:tr w:rsidR="00F06298" w:rsidRPr="005E0DF8" w14:paraId="120DDFB0" w14:textId="77777777" w:rsidTr="00C00B4A">
        <w:trPr>
          <w:trHeight w:val="515"/>
        </w:trPr>
        <w:tc>
          <w:tcPr>
            <w:tcW w:w="2254" w:type="dxa"/>
          </w:tcPr>
          <w:p w14:paraId="0661BDB6" w14:textId="77777777" w:rsidR="00F06298" w:rsidRPr="005E0DF8" w:rsidRDefault="00F06298" w:rsidP="00CB5609">
            <w:pPr>
              <w:rPr>
                <w:rFonts w:ascii="Calibri" w:hAnsi="Calibri"/>
                <w:sz w:val="18"/>
                <w:szCs w:val="18"/>
              </w:rPr>
            </w:pPr>
          </w:p>
        </w:tc>
        <w:tc>
          <w:tcPr>
            <w:tcW w:w="2254" w:type="dxa"/>
          </w:tcPr>
          <w:p w14:paraId="6EB7AB22" w14:textId="77777777" w:rsidR="00F06298" w:rsidRPr="005E0DF8" w:rsidRDefault="00F06298" w:rsidP="00CB5609">
            <w:pPr>
              <w:rPr>
                <w:rFonts w:ascii="Calibri" w:hAnsi="Calibri"/>
                <w:sz w:val="18"/>
                <w:szCs w:val="18"/>
              </w:rPr>
            </w:pPr>
          </w:p>
        </w:tc>
        <w:tc>
          <w:tcPr>
            <w:tcW w:w="2254" w:type="dxa"/>
          </w:tcPr>
          <w:p w14:paraId="172D2426" w14:textId="77777777" w:rsidR="00F06298" w:rsidRPr="005E0DF8" w:rsidRDefault="00F06298" w:rsidP="00CB5609">
            <w:pPr>
              <w:rPr>
                <w:rFonts w:ascii="Calibri" w:hAnsi="Calibri"/>
                <w:sz w:val="18"/>
                <w:szCs w:val="18"/>
              </w:rPr>
            </w:pPr>
          </w:p>
        </w:tc>
        <w:tc>
          <w:tcPr>
            <w:tcW w:w="2254" w:type="dxa"/>
          </w:tcPr>
          <w:p w14:paraId="39D095C1" w14:textId="77777777" w:rsidR="00F06298" w:rsidRPr="005E0DF8" w:rsidRDefault="00F06298" w:rsidP="00CB5609">
            <w:pPr>
              <w:rPr>
                <w:rFonts w:ascii="Calibri" w:hAnsi="Calibri"/>
                <w:sz w:val="18"/>
                <w:szCs w:val="18"/>
              </w:rPr>
            </w:pPr>
          </w:p>
        </w:tc>
      </w:tr>
    </w:tbl>
    <w:p w14:paraId="394B1CDC" w14:textId="77777777" w:rsidR="00F06298" w:rsidRPr="005E0DF8" w:rsidRDefault="00F06298" w:rsidP="00CB5609">
      <w:pPr>
        <w:spacing w:line="259" w:lineRule="auto"/>
        <w:rPr>
          <w:rFonts w:ascii="Calibri" w:eastAsia="Calibri" w:hAnsi="Calibri"/>
          <w:sz w:val="18"/>
          <w:szCs w:val="18"/>
        </w:rPr>
      </w:pPr>
    </w:p>
    <w:tbl>
      <w:tblPr>
        <w:tblStyle w:val="TableGrid3"/>
        <w:tblW w:w="0" w:type="auto"/>
        <w:tblLook w:val="04A0" w:firstRow="1" w:lastRow="0" w:firstColumn="1" w:lastColumn="0" w:noHBand="0" w:noVBand="1"/>
      </w:tblPr>
      <w:tblGrid>
        <w:gridCol w:w="4508"/>
        <w:gridCol w:w="2254"/>
        <w:gridCol w:w="2254"/>
      </w:tblGrid>
      <w:tr w:rsidR="00F06298" w:rsidRPr="005E0DF8" w14:paraId="48EE9AF8" w14:textId="77777777" w:rsidTr="00C00B4A">
        <w:tc>
          <w:tcPr>
            <w:tcW w:w="4508" w:type="dxa"/>
          </w:tcPr>
          <w:p w14:paraId="119EE710" w14:textId="77777777" w:rsidR="00F06298" w:rsidRPr="005E0DF8" w:rsidRDefault="00F06298" w:rsidP="00CB5609">
            <w:pPr>
              <w:rPr>
                <w:rFonts w:ascii="Calibri" w:hAnsi="Calibri"/>
                <w:b/>
                <w:sz w:val="18"/>
                <w:szCs w:val="18"/>
              </w:rPr>
            </w:pPr>
            <w:r w:rsidRPr="005E0DF8">
              <w:rPr>
                <w:rFonts w:ascii="Calibri" w:hAnsi="Calibri"/>
                <w:b/>
                <w:sz w:val="18"/>
                <w:szCs w:val="18"/>
              </w:rPr>
              <w:t>ENABLING CONTRACT No.</w:t>
            </w:r>
          </w:p>
        </w:tc>
        <w:tc>
          <w:tcPr>
            <w:tcW w:w="2254" w:type="dxa"/>
          </w:tcPr>
          <w:p w14:paraId="1812FAB3" w14:textId="77777777" w:rsidR="00F06298" w:rsidRPr="005E0DF8" w:rsidRDefault="00F06298" w:rsidP="00CB5609">
            <w:pPr>
              <w:rPr>
                <w:rFonts w:ascii="Calibri" w:hAnsi="Calibri"/>
                <w:b/>
                <w:sz w:val="18"/>
                <w:szCs w:val="18"/>
              </w:rPr>
            </w:pPr>
            <w:r w:rsidRPr="005E0DF8">
              <w:rPr>
                <w:rFonts w:ascii="Calibri" w:hAnsi="Calibri"/>
                <w:b/>
                <w:sz w:val="18"/>
                <w:szCs w:val="18"/>
              </w:rPr>
              <w:t>TAF No.</w:t>
            </w:r>
          </w:p>
        </w:tc>
        <w:tc>
          <w:tcPr>
            <w:tcW w:w="2254" w:type="dxa"/>
          </w:tcPr>
          <w:p w14:paraId="2B286D1C" w14:textId="77777777" w:rsidR="00F06298" w:rsidRPr="005E0DF8" w:rsidRDefault="00F06298" w:rsidP="00CB5609">
            <w:pPr>
              <w:rPr>
                <w:rFonts w:ascii="Calibri" w:hAnsi="Calibri"/>
                <w:b/>
                <w:sz w:val="18"/>
                <w:szCs w:val="18"/>
              </w:rPr>
            </w:pPr>
            <w:r w:rsidRPr="005E0DF8">
              <w:rPr>
                <w:rFonts w:ascii="Calibri" w:hAnsi="Calibri"/>
                <w:b/>
                <w:sz w:val="18"/>
                <w:szCs w:val="18"/>
              </w:rPr>
              <w:t>ISSUE No.</w:t>
            </w:r>
          </w:p>
        </w:tc>
      </w:tr>
      <w:tr w:rsidR="00F06298" w:rsidRPr="005E0DF8" w14:paraId="1F47D17E" w14:textId="77777777" w:rsidTr="00C00B4A">
        <w:tc>
          <w:tcPr>
            <w:tcW w:w="4508" w:type="dxa"/>
          </w:tcPr>
          <w:p w14:paraId="04BC0718" w14:textId="77777777" w:rsidR="00F06298" w:rsidRPr="005E0DF8" w:rsidRDefault="00F06298" w:rsidP="00CB5609">
            <w:pPr>
              <w:rPr>
                <w:rFonts w:ascii="Calibri" w:hAnsi="Calibri"/>
                <w:b/>
                <w:sz w:val="18"/>
                <w:szCs w:val="18"/>
              </w:rPr>
            </w:pPr>
            <w:r w:rsidRPr="005E0DF8">
              <w:rPr>
                <w:rFonts w:ascii="Calibri" w:hAnsi="Calibri"/>
                <w:b/>
                <w:sz w:val="18"/>
                <w:szCs w:val="18"/>
              </w:rPr>
              <w:t>TASK TITLE</w:t>
            </w:r>
          </w:p>
        </w:tc>
        <w:tc>
          <w:tcPr>
            <w:tcW w:w="4508" w:type="dxa"/>
            <w:gridSpan w:val="2"/>
          </w:tcPr>
          <w:p w14:paraId="3C68E5E2" w14:textId="77777777" w:rsidR="00F06298" w:rsidRPr="005E0DF8" w:rsidRDefault="00F06298" w:rsidP="00CB5609">
            <w:pPr>
              <w:rPr>
                <w:rFonts w:ascii="Calibri" w:hAnsi="Calibri"/>
                <w:b/>
                <w:sz w:val="18"/>
                <w:szCs w:val="18"/>
              </w:rPr>
            </w:pPr>
            <w:r w:rsidRPr="005E0DF8">
              <w:rPr>
                <w:rFonts w:ascii="Calibri" w:hAnsi="Calibri"/>
                <w:b/>
                <w:sz w:val="18"/>
                <w:szCs w:val="18"/>
              </w:rPr>
              <w:t>MOD TASK SPONSOR</w:t>
            </w:r>
          </w:p>
        </w:tc>
      </w:tr>
      <w:tr w:rsidR="00F06298" w:rsidRPr="005E0DF8" w14:paraId="62E600D7" w14:textId="77777777" w:rsidTr="00C00B4A">
        <w:trPr>
          <w:trHeight w:val="661"/>
        </w:trPr>
        <w:tc>
          <w:tcPr>
            <w:tcW w:w="4508" w:type="dxa"/>
          </w:tcPr>
          <w:p w14:paraId="213C7FB4" w14:textId="77777777" w:rsidR="00F06298" w:rsidRPr="005E0DF8" w:rsidRDefault="00F06298" w:rsidP="00CB5609">
            <w:pPr>
              <w:rPr>
                <w:rFonts w:ascii="Calibri" w:hAnsi="Calibri"/>
                <w:sz w:val="18"/>
                <w:szCs w:val="18"/>
              </w:rPr>
            </w:pPr>
          </w:p>
        </w:tc>
        <w:tc>
          <w:tcPr>
            <w:tcW w:w="4508" w:type="dxa"/>
            <w:gridSpan w:val="2"/>
          </w:tcPr>
          <w:p w14:paraId="28FBE752" w14:textId="77777777" w:rsidR="00F06298" w:rsidRPr="005E0DF8" w:rsidRDefault="00F06298" w:rsidP="00CB5609">
            <w:pPr>
              <w:rPr>
                <w:rFonts w:ascii="Calibri" w:hAnsi="Calibri"/>
                <w:sz w:val="18"/>
                <w:szCs w:val="18"/>
              </w:rPr>
            </w:pPr>
          </w:p>
        </w:tc>
      </w:tr>
    </w:tbl>
    <w:p w14:paraId="2CBB1FF5" w14:textId="77777777" w:rsidR="00F06298" w:rsidRPr="005E0DF8" w:rsidRDefault="00F06298" w:rsidP="00CB5609">
      <w:pPr>
        <w:spacing w:line="259" w:lineRule="auto"/>
        <w:rPr>
          <w:rFonts w:ascii="Calibri" w:eastAsia="Calibri" w:hAnsi="Calibri"/>
          <w:sz w:val="18"/>
          <w:szCs w:val="18"/>
        </w:rPr>
      </w:pPr>
    </w:p>
    <w:tbl>
      <w:tblPr>
        <w:tblStyle w:val="TableGrid3"/>
        <w:tblW w:w="0" w:type="auto"/>
        <w:tblLook w:val="04A0" w:firstRow="1" w:lastRow="0" w:firstColumn="1" w:lastColumn="0" w:noHBand="0" w:noVBand="1"/>
      </w:tblPr>
      <w:tblGrid>
        <w:gridCol w:w="2254"/>
        <w:gridCol w:w="2254"/>
        <w:gridCol w:w="2254"/>
        <w:gridCol w:w="2254"/>
      </w:tblGrid>
      <w:tr w:rsidR="00F06298" w:rsidRPr="005E0DF8" w14:paraId="2EE8298D" w14:textId="77777777" w:rsidTr="00C00B4A">
        <w:tc>
          <w:tcPr>
            <w:tcW w:w="2254" w:type="dxa"/>
          </w:tcPr>
          <w:p w14:paraId="21C5CA67" w14:textId="77777777" w:rsidR="00F06298" w:rsidRPr="005E0DF8" w:rsidRDefault="00F06298" w:rsidP="00CB5609">
            <w:pPr>
              <w:rPr>
                <w:rFonts w:ascii="Calibri" w:hAnsi="Calibri"/>
                <w:b/>
                <w:sz w:val="18"/>
                <w:szCs w:val="18"/>
              </w:rPr>
            </w:pPr>
            <w:r w:rsidRPr="005E0DF8">
              <w:rPr>
                <w:rFonts w:ascii="Calibri" w:hAnsi="Calibri"/>
                <w:b/>
                <w:sz w:val="18"/>
                <w:szCs w:val="18"/>
              </w:rPr>
              <w:t>Item</w:t>
            </w:r>
          </w:p>
        </w:tc>
        <w:tc>
          <w:tcPr>
            <w:tcW w:w="2254" w:type="dxa"/>
          </w:tcPr>
          <w:p w14:paraId="3BF2A770" w14:textId="77777777" w:rsidR="00F06298" w:rsidRPr="005E0DF8" w:rsidRDefault="00F06298" w:rsidP="00CB5609">
            <w:pPr>
              <w:rPr>
                <w:rFonts w:ascii="Calibri" w:hAnsi="Calibri"/>
                <w:b/>
                <w:sz w:val="18"/>
                <w:szCs w:val="18"/>
              </w:rPr>
            </w:pPr>
            <w:r w:rsidRPr="005E0DF8">
              <w:rPr>
                <w:rFonts w:ascii="Calibri" w:hAnsi="Calibri"/>
                <w:b/>
                <w:sz w:val="18"/>
                <w:szCs w:val="18"/>
              </w:rPr>
              <w:t>NSN</w:t>
            </w:r>
          </w:p>
        </w:tc>
        <w:tc>
          <w:tcPr>
            <w:tcW w:w="2254" w:type="dxa"/>
          </w:tcPr>
          <w:p w14:paraId="670E3B3E" w14:textId="77777777" w:rsidR="00F06298" w:rsidRPr="005E0DF8" w:rsidRDefault="00F06298" w:rsidP="00CB5609">
            <w:pPr>
              <w:rPr>
                <w:rFonts w:ascii="Calibri" w:hAnsi="Calibri"/>
                <w:b/>
                <w:sz w:val="18"/>
                <w:szCs w:val="18"/>
              </w:rPr>
            </w:pPr>
            <w:r w:rsidRPr="005E0DF8">
              <w:rPr>
                <w:rFonts w:ascii="Calibri" w:hAnsi="Calibri"/>
                <w:b/>
                <w:sz w:val="18"/>
                <w:szCs w:val="18"/>
              </w:rPr>
              <w:t>Description</w:t>
            </w:r>
          </w:p>
        </w:tc>
        <w:tc>
          <w:tcPr>
            <w:tcW w:w="2254" w:type="dxa"/>
          </w:tcPr>
          <w:p w14:paraId="2803A546" w14:textId="77777777" w:rsidR="00F06298" w:rsidRPr="005E0DF8" w:rsidRDefault="00F06298" w:rsidP="00CB5609">
            <w:pPr>
              <w:rPr>
                <w:rFonts w:ascii="Calibri" w:hAnsi="Calibri"/>
                <w:b/>
                <w:sz w:val="18"/>
                <w:szCs w:val="18"/>
              </w:rPr>
            </w:pPr>
            <w:r w:rsidRPr="005E0DF8">
              <w:rPr>
                <w:rFonts w:ascii="Calibri" w:hAnsi="Calibri"/>
                <w:b/>
                <w:sz w:val="18"/>
                <w:szCs w:val="18"/>
              </w:rPr>
              <w:t>Firm Price (Ex VAT)</w:t>
            </w:r>
          </w:p>
        </w:tc>
      </w:tr>
      <w:tr w:rsidR="00F06298" w:rsidRPr="005E0DF8" w14:paraId="0F98613F" w14:textId="77777777" w:rsidTr="00C00B4A">
        <w:trPr>
          <w:trHeight w:val="415"/>
        </w:trPr>
        <w:tc>
          <w:tcPr>
            <w:tcW w:w="2254" w:type="dxa"/>
          </w:tcPr>
          <w:p w14:paraId="1B8EC5C4" w14:textId="77777777" w:rsidR="00F06298" w:rsidRPr="005E0DF8" w:rsidRDefault="00F06298" w:rsidP="00CB5609">
            <w:pPr>
              <w:rPr>
                <w:rFonts w:ascii="Calibri" w:hAnsi="Calibri"/>
                <w:sz w:val="18"/>
                <w:szCs w:val="18"/>
              </w:rPr>
            </w:pPr>
            <w:r w:rsidRPr="005E0DF8">
              <w:rPr>
                <w:rFonts w:ascii="Calibri" w:hAnsi="Calibri"/>
                <w:sz w:val="18"/>
                <w:szCs w:val="18"/>
              </w:rPr>
              <w:t>Item No. 1</w:t>
            </w:r>
          </w:p>
        </w:tc>
        <w:tc>
          <w:tcPr>
            <w:tcW w:w="2254" w:type="dxa"/>
          </w:tcPr>
          <w:p w14:paraId="4F45A4E1" w14:textId="77777777" w:rsidR="00F06298" w:rsidRPr="005E0DF8" w:rsidRDefault="00F06298" w:rsidP="00CB5609">
            <w:pPr>
              <w:rPr>
                <w:rFonts w:ascii="Calibri" w:hAnsi="Calibri"/>
                <w:sz w:val="18"/>
                <w:szCs w:val="18"/>
              </w:rPr>
            </w:pPr>
          </w:p>
        </w:tc>
        <w:tc>
          <w:tcPr>
            <w:tcW w:w="2254" w:type="dxa"/>
          </w:tcPr>
          <w:p w14:paraId="3DD319D0" w14:textId="77777777" w:rsidR="00F06298" w:rsidRPr="005E0DF8" w:rsidRDefault="00F06298" w:rsidP="00CB5609">
            <w:pPr>
              <w:rPr>
                <w:rFonts w:ascii="Calibri" w:hAnsi="Calibri"/>
                <w:sz w:val="18"/>
                <w:szCs w:val="18"/>
              </w:rPr>
            </w:pPr>
          </w:p>
        </w:tc>
        <w:tc>
          <w:tcPr>
            <w:tcW w:w="2254" w:type="dxa"/>
          </w:tcPr>
          <w:p w14:paraId="669224BD"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0A3DE19F" w14:textId="77777777" w:rsidTr="00C00B4A">
        <w:trPr>
          <w:trHeight w:val="562"/>
        </w:trPr>
        <w:tc>
          <w:tcPr>
            <w:tcW w:w="2254" w:type="dxa"/>
          </w:tcPr>
          <w:p w14:paraId="63D767A8" w14:textId="77777777" w:rsidR="00F06298" w:rsidRPr="005E0DF8" w:rsidRDefault="00F06298" w:rsidP="00CB5609">
            <w:pPr>
              <w:rPr>
                <w:rFonts w:ascii="Calibri" w:hAnsi="Calibri"/>
                <w:sz w:val="18"/>
                <w:szCs w:val="18"/>
              </w:rPr>
            </w:pPr>
            <w:r w:rsidRPr="005E0DF8">
              <w:rPr>
                <w:rFonts w:ascii="Calibri" w:hAnsi="Calibri"/>
                <w:sz w:val="18"/>
                <w:szCs w:val="18"/>
              </w:rPr>
              <w:t>Item No. 2</w:t>
            </w:r>
          </w:p>
        </w:tc>
        <w:tc>
          <w:tcPr>
            <w:tcW w:w="2254" w:type="dxa"/>
          </w:tcPr>
          <w:p w14:paraId="59B07398" w14:textId="77777777" w:rsidR="00F06298" w:rsidRPr="005E0DF8" w:rsidRDefault="00F06298" w:rsidP="00CB5609">
            <w:pPr>
              <w:rPr>
                <w:rFonts w:ascii="Calibri" w:hAnsi="Calibri"/>
                <w:sz w:val="18"/>
                <w:szCs w:val="18"/>
              </w:rPr>
            </w:pPr>
          </w:p>
        </w:tc>
        <w:tc>
          <w:tcPr>
            <w:tcW w:w="2254" w:type="dxa"/>
          </w:tcPr>
          <w:p w14:paraId="614F66B5" w14:textId="77777777" w:rsidR="00F06298" w:rsidRPr="005E0DF8" w:rsidRDefault="00F06298" w:rsidP="00CB5609">
            <w:pPr>
              <w:rPr>
                <w:rFonts w:ascii="Calibri" w:hAnsi="Calibri"/>
                <w:sz w:val="18"/>
                <w:szCs w:val="18"/>
              </w:rPr>
            </w:pPr>
          </w:p>
        </w:tc>
        <w:tc>
          <w:tcPr>
            <w:tcW w:w="2254" w:type="dxa"/>
          </w:tcPr>
          <w:p w14:paraId="3E241B73"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016B8731" w14:textId="77777777" w:rsidTr="00C00B4A">
        <w:trPr>
          <w:trHeight w:val="556"/>
        </w:trPr>
        <w:tc>
          <w:tcPr>
            <w:tcW w:w="2254" w:type="dxa"/>
          </w:tcPr>
          <w:p w14:paraId="0305583F" w14:textId="77777777" w:rsidR="00F06298" w:rsidRPr="005E0DF8" w:rsidRDefault="00F06298" w:rsidP="00CB5609">
            <w:pPr>
              <w:rPr>
                <w:rFonts w:ascii="Calibri" w:hAnsi="Calibri"/>
                <w:sz w:val="18"/>
                <w:szCs w:val="18"/>
              </w:rPr>
            </w:pPr>
            <w:r w:rsidRPr="005E0DF8">
              <w:rPr>
                <w:rFonts w:ascii="Calibri" w:hAnsi="Calibri"/>
                <w:sz w:val="18"/>
                <w:szCs w:val="18"/>
              </w:rPr>
              <w:t>Item No. 3</w:t>
            </w:r>
          </w:p>
        </w:tc>
        <w:tc>
          <w:tcPr>
            <w:tcW w:w="2254" w:type="dxa"/>
          </w:tcPr>
          <w:p w14:paraId="7F17274C" w14:textId="77777777" w:rsidR="00F06298" w:rsidRPr="005E0DF8" w:rsidRDefault="00F06298" w:rsidP="00CB5609">
            <w:pPr>
              <w:rPr>
                <w:rFonts w:ascii="Calibri" w:hAnsi="Calibri"/>
                <w:sz w:val="18"/>
                <w:szCs w:val="18"/>
              </w:rPr>
            </w:pPr>
          </w:p>
        </w:tc>
        <w:tc>
          <w:tcPr>
            <w:tcW w:w="2254" w:type="dxa"/>
          </w:tcPr>
          <w:p w14:paraId="364B9A94" w14:textId="77777777" w:rsidR="00F06298" w:rsidRPr="005E0DF8" w:rsidRDefault="00F06298" w:rsidP="00CB5609">
            <w:pPr>
              <w:rPr>
                <w:rFonts w:ascii="Calibri" w:hAnsi="Calibri"/>
                <w:sz w:val="18"/>
                <w:szCs w:val="18"/>
              </w:rPr>
            </w:pPr>
          </w:p>
        </w:tc>
        <w:tc>
          <w:tcPr>
            <w:tcW w:w="2254" w:type="dxa"/>
          </w:tcPr>
          <w:p w14:paraId="0D75F603"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1401CF27" w14:textId="77777777" w:rsidTr="00C00B4A">
        <w:trPr>
          <w:trHeight w:val="550"/>
        </w:trPr>
        <w:tc>
          <w:tcPr>
            <w:tcW w:w="2254" w:type="dxa"/>
          </w:tcPr>
          <w:p w14:paraId="152E1BD3" w14:textId="77777777" w:rsidR="00F06298" w:rsidRPr="005E0DF8" w:rsidRDefault="00F06298" w:rsidP="00CB5609">
            <w:pPr>
              <w:rPr>
                <w:rFonts w:ascii="Calibri" w:hAnsi="Calibri"/>
                <w:sz w:val="18"/>
                <w:szCs w:val="18"/>
              </w:rPr>
            </w:pPr>
            <w:r w:rsidRPr="005E0DF8">
              <w:rPr>
                <w:rFonts w:ascii="Calibri" w:hAnsi="Calibri"/>
                <w:sz w:val="18"/>
                <w:szCs w:val="18"/>
              </w:rPr>
              <w:t>Item No. 4</w:t>
            </w:r>
          </w:p>
        </w:tc>
        <w:tc>
          <w:tcPr>
            <w:tcW w:w="2254" w:type="dxa"/>
          </w:tcPr>
          <w:p w14:paraId="24EE29E6" w14:textId="77777777" w:rsidR="00F06298" w:rsidRPr="005E0DF8" w:rsidRDefault="00F06298" w:rsidP="00CB5609">
            <w:pPr>
              <w:rPr>
                <w:rFonts w:ascii="Calibri" w:hAnsi="Calibri"/>
                <w:sz w:val="18"/>
                <w:szCs w:val="18"/>
              </w:rPr>
            </w:pPr>
          </w:p>
        </w:tc>
        <w:tc>
          <w:tcPr>
            <w:tcW w:w="2254" w:type="dxa"/>
          </w:tcPr>
          <w:p w14:paraId="5FCA1D07" w14:textId="77777777" w:rsidR="00F06298" w:rsidRPr="005E0DF8" w:rsidRDefault="00F06298" w:rsidP="00CB5609">
            <w:pPr>
              <w:rPr>
                <w:rFonts w:ascii="Calibri" w:hAnsi="Calibri"/>
                <w:sz w:val="18"/>
                <w:szCs w:val="18"/>
              </w:rPr>
            </w:pPr>
          </w:p>
        </w:tc>
        <w:tc>
          <w:tcPr>
            <w:tcW w:w="2254" w:type="dxa"/>
          </w:tcPr>
          <w:p w14:paraId="67C88E23"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2C4ADC94" w14:textId="77777777" w:rsidTr="00C00B4A">
        <w:tc>
          <w:tcPr>
            <w:tcW w:w="6762" w:type="dxa"/>
            <w:gridSpan w:val="3"/>
          </w:tcPr>
          <w:p w14:paraId="2474B701" w14:textId="77777777" w:rsidR="00F06298" w:rsidRPr="005E0DF8" w:rsidRDefault="00F06298" w:rsidP="00CB5609">
            <w:pPr>
              <w:rPr>
                <w:rFonts w:ascii="Calibri" w:hAnsi="Calibri"/>
                <w:b/>
                <w:sz w:val="18"/>
                <w:szCs w:val="18"/>
              </w:rPr>
            </w:pPr>
            <w:r w:rsidRPr="005E0DF8">
              <w:rPr>
                <w:rFonts w:ascii="Calibri" w:hAnsi="Calibri"/>
                <w:b/>
                <w:sz w:val="18"/>
                <w:szCs w:val="18"/>
              </w:rPr>
              <w:t>TOTAL FIRM PRICE FOR THE TASK APPROVAL FORM (Materials + Labour + Subsistence +Travel)</w:t>
            </w:r>
          </w:p>
        </w:tc>
        <w:tc>
          <w:tcPr>
            <w:tcW w:w="2254" w:type="dxa"/>
          </w:tcPr>
          <w:p w14:paraId="2C9D5ECE" w14:textId="77777777" w:rsidR="00F06298" w:rsidRPr="005E0DF8" w:rsidRDefault="00F06298" w:rsidP="00CB5609">
            <w:pPr>
              <w:rPr>
                <w:rFonts w:ascii="Calibri" w:hAnsi="Calibri"/>
                <w:b/>
                <w:sz w:val="18"/>
                <w:szCs w:val="18"/>
              </w:rPr>
            </w:pPr>
            <w:r w:rsidRPr="005E0DF8">
              <w:rPr>
                <w:rFonts w:ascii="Calibri" w:hAnsi="Calibri"/>
                <w:b/>
                <w:sz w:val="18"/>
                <w:szCs w:val="18"/>
              </w:rPr>
              <w:t>£0.00</w:t>
            </w:r>
          </w:p>
        </w:tc>
      </w:tr>
    </w:tbl>
    <w:p w14:paraId="4EFCE824" w14:textId="77777777" w:rsidR="00F06298" w:rsidRPr="005E0DF8" w:rsidRDefault="00F06298" w:rsidP="00CB5609">
      <w:pPr>
        <w:spacing w:line="259" w:lineRule="auto"/>
        <w:rPr>
          <w:rFonts w:ascii="Calibri" w:eastAsia="Calibri" w:hAnsi="Calibri"/>
          <w:sz w:val="18"/>
          <w:szCs w:val="18"/>
        </w:rPr>
      </w:pPr>
    </w:p>
    <w:tbl>
      <w:tblPr>
        <w:tblStyle w:val="TableGrid3"/>
        <w:tblW w:w="0" w:type="auto"/>
        <w:tblLook w:val="04A0" w:firstRow="1" w:lastRow="0" w:firstColumn="1" w:lastColumn="0" w:noHBand="0" w:noVBand="1"/>
      </w:tblPr>
      <w:tblGrid>
        <w:gridCol w:w="4508"/>
        <w:gridCol w:w="4508"/>
      </w:tblGrid>
      <w:tr w:rsidR="00F06298" w:rsidRPr="005E0DF8" w14:paraId="1394269B" w14:textId="77777777" w:rsidTr="00C00B4A">
        <w:trPr>
          <w:trHeight w:val="416"/>
        </w:trPr>
        <w:tc>
          <w:tcPr>
            <w:tcW w:w="4508" w:type="dxa"/>
          </w:tcPr>
          <w:p w14:paraId="576286C4" w14:textId="77777777" w:rsidR="00F06298" w:rsidRPr="005E0DF8" w:rsidRDefault="00F06298" w:rsidP="00CB5609">
            <w:pPr>
              <w:rPr>
                <w:rFonts w:ascii="Calibri" w:hAnsi="Calibri"/>
                <w:b/>
                <w:sz w:val="18"/>
                <w:szCs w:val="18"/>
              </w:rPr>
            </w:pPr>
            <w:r w:rsidRPr="005E0DF8">
              <w:rPr>
                <w:rFonts w:ascii="Calibri" w:hAnsi="Calibri"/>
                <w:b/>
                <w:sz w:val="18"/>
                <w:szCs w:val="18"/>
              </w:rPr>
              <w:t>TIMESCALE/COMPLETION DATE</w:t>
            </w:r>
          </w:p>
        </w:tc>
        <w:tc>
          <w:tcPr>
            <w:tcW w:w="4508" w:type="dxa"/>
          </w:tcPr>
          <w:p w14:paraId="79D8F74C" w14:textId="77777777" w:rsidR="00F06298" w:rsidRPr="005E0DF8" w:rsidRDefault="00F06298" w:rsidP="00CB5609">
            <w:pPr>
              <w:rPr>
                <w:rFonts w:ascii="Calibri" w:hAnsi="Calibri"/>
                <w:sz w:val="18"/>
                <w:szCs w:val="18"/>
              </w:rPr>
            </w:pPr>
          </w:p>
        </w:tc>
      </w:tr>
      <w:tr w:rsidR="00F06298" w:rsidRPr="005E0DF8" w14:paraId="5ADB54A4" w14:textId="77777777" w:rsidTr="00C00B4A">
        <w:trPr>
          <w:trHeight w:val="423"/>
        </w:trPr>
        <w:tc>
          <w:tcPr>
            <w:tcW w:w="4508" w:type="dxa"/>
          </w:tcPr>
          <w:p w14:paraId="3599D5DC" w14:textId="77777777" w:rsidR="00F06298" w:rsidRPr="005E0DF8" w:rsidRDefault="00F06298" w:rsidP="00CB5609">
            <w:pPr>
              <w:rPr>
                <w:rFonts w:ascii="Calibri" w:hAnsi="Calibri"/>
                <w:b/>
                <w:sz w:val="18"/>
                <w:szCs w:val="18"/>
              </w:rPr>
            </w:pPr>
            <w:r w:rsidRPr="005E0DF8">
              <w:rPr>
                <w:rFonts w:ascii="Calibri" w:hAnsi="Calibri"/>
                <w:b/>
                <w:sz w:val="18"/>
                <w:szCs w:val="18"/>
              </w:rPr>
              <w:t>VALIDITY OF QUOTATION</w:t>
            </w:r>
          </w:p>
        </w:tc>
        <w:tc>
          <w:tcPr>
            <w:tcW w:w="4508" w:type="dxa"/>
          </w:tcPr>
          <w:p w14:paraId="69AE32AF" w14:textId="77777777" w:rsidR="00F06298" w:rsidRPr="005E0DF8" w:rsidRDefault="00F06298" w:rsidP="00CB5609">
            <w:pPr>
              <w:rPr>
                <w:rFonts w:ascii="Calibri" w:hAnsi="Calibri"/>
                <w:sz w:val="18"/>
                <w:szCs w:val="18"/>
              </w:rPr>
            </w:pPr>
          </w:p>
        </w:tc>
      </w:tr>
      <w:tr w:rsidR="00F06298" w:rsidRPr="005E0DF8" w14:paraId="75A94134" w14:textId="77777777" w:rsidTr="00C00B4A">
        <w:tc>
          <w:tcPr>
            <w:tcW w:w="9016" w:type="dxa"/>
            <w:gridSpan w:val="2"/>
          </w:tcPr>
          <w:p w14:paraId="2B4AF517" w14:textId="77777777" w:rsidR="00F06298" w:rsidRPr="005E0DF8" w:rsidRDefault="00F06298" w:rsidP="00CB5609">
            <w:pPr>
              <w:rPr>
                <w:rFonts w:ascii="Calibri" w:hAnsi="Calibri"/>
                <w:b/>
                <w:sz w:val="18"/>
                <w:szCs w:val="18"/>
              </w:rPr>
            </w:pPr>
            <w:r w:rsidRPr="005E0DF8">
              <w:rPr>
                <w:rFonts w:ascii="Calibri" w:hAnsi="Calibri"/>
                <w:b/>
                <w:sz w:val="18"/>
                <w:szCs w:val="18"/>
              </w:rPr>
              <w:t>OVERSEAS EXPENDITURE (is to be detailed separately in accordance with DEFCON 528)</w:t>
            </w:r>
          </w:p>
        </w:tc>
      </w:tr>
    </w:tbl>
    <w:p w14:paraId="79375D86" w14:textId="77777777" w:rsidR="00F06298" w:rsidRPr="005E0DF8" w:rsidRDefault="00F06298" w:rsidP="00CB5609">
      <w:pPr>
        <w:spacing w:line="259" w:lineRule="auto"/>
        <w:rPr>
          <w:rFonts w:ascii="Calibri" w:eastAsia="Calibri" w:hAnsi="Calibri"/>
          <w:sz w:val="18"/>
          <w:szCs w:val="18"/>
        </w:rPr>
      </w:pPr>
    </w:p>
    <w:tbl>
      <w:tblPr>
        <w:tblStyle w:val="TableGrid3"/>
        <w:tblW w:w="0" w:type="auto"/>
        <w:tblLook w:val="04A0" w:firstRow="1" w:lastRow="0" w:firstColumn="1" w:lastColumn="0" w:noHBand="0" w:noVBand="1"/>
      </w:tblPr>
      <w:tblGrid>
        <w:gridCol w:w="2254"/>
        <w:gridCol w:w="2254"/>
        <w:gridCol w:w="2254"/>
        <w:gridCol w:w="2254"/>
      </w:tblGrid>
      <w:tr w:rsidR="00F06298" w:rsidRPr="005E0DF8" w14:paraId="4EA4186E" w14:textId="77777777" w:rsidTr="00C00B4A">
        <w:tc>
          <w:tcPr>
            <w:tcW w:w="2254" w:type="dxa"/>
          </w:tcPr>
          <w:p w14:paraId="5C0BE4C6" w14:textId="77777777" w:rsidR="00F06298" w:rsidRPr="005E0DF8" w:rsidRDefault="00F06298" w:rsidP="00CB5609">
            <w:pPr>
              <w:rPr>
                <w:rFonts w:ascii="Calibri" w:hAnsi="Calibri"/>
                <w:b/>
                <w:sz w:val="18"/>
                <w:szCs w:val="18"/>
              </w:rPr>
            </w:pPr>
            <w:r w:rsidRPr="005E0DF8">
              <w:rPr>
                <w:rFonts w:ascii="Calibri" w:hAnsi="Calibri"/>
                <w:b/>
                <w:sz w:val="18"/>
                <w:szCs w:val="18"/>
              </w:rPr>
              <w:t>Signed for Company</w:t>
            </w:r>
          </w:p>
        </w:tc>
        <w:tc>
          <w:tcPr>
            <w:tcW w:w="2254" w:type="dxa"/>
          </w:tcPr>
          <w:p w14:paraId="4F546CF3" w14:textId="77777777" w:rsidR="00F06298" w:rsidRPr="005E0DF8" w:rsidRDefault="00F06298" w:rsidP="00CB5609">
            <w:pPr>
              <w:rPr>
                <w:rFonts w:ascii="Calibri" w:hAnsi="Calibri"/>
                <w:b/>
                <w:sz w:val="18"/>
                <w:szCs w:val="18"/>
              </w:rPr>
            </w:pPr>
            <w:r w:rsidRPr="005E0DF8">
              <w:rPr>
                <w:rFonts w:ascii="Calibri" w:hAnsi="Calibri"/>
                <w:b/>
                <w:sz w:val="18"/>
                <w:szCs w:val="18"/>
              </w:rPr>
              <w:t>Name</w:t>
            </w:r>
          </w:p>
        </w:tc>
        <w:tc>
          <w:tcPr>
            <w:tcW w:w="2254" w:type="dxa"/>
          </w:tcPr>
          <w:p w14:paraId="74E48B21" w14:textId="77777777" w:rsidR="00F06298" w:rsidRPr="005E0DF8" w:rsidRDefault="00F06298" w:rsidP="00CB5609">
            <w:pPr>
              <w:rPr>
                <w:rFonts w:ascii="Calibri" w:hAnsi="Calibri"/>
                <w:b/>
                <w:sz w:val="18"/>
                <w:szCs w:val="18"/>
              </w:rPr>
            </w:pPr>
            <w:r w:rsidRPr="005E0DF8">
              <w:rPr>
                <w:rFonts w:ascii="Calibri" w:hAnsi="Calibri"/>
                <w:b/>
                <w:sz w:val="18"/>
                <w:szCs w:val="18"/>
              </w:rPr>
              <w:t>Position</w:t>
            </w:r>
          </w:p>
        </w:tc>
        <w:tc>
          <w:tcPr>
            <w:tcW w:w="2254" w:type="dxa"/>
          </w:tcPr>
          <w:p w14:paraId="7EBA5D8E" w14:textId="77777777" w:rsidR="00F06298" w:rsidRPr="005E0DF8" w:rsidRDefault="00F06298" w:rsidP="00CB5609">
            <w:pPr>
              <w:rPr>
                <w:rFonts w:ascii="Calibri" w:hAnsi="Calibri"/>
                <w:b/>
                <w:sz w:val="18"/>
                <w:szCs w:val="18"/>
              </w:rPr>
            </w:pPr>
            <w:r w:rsidRPr="005E0DF8">
              <w:rPr>
                <w:rFonts w:ascii="Calibri" w:hAnsi="Calibri"/>
                <w:b/>
                <w:sz w:val="18"/>
                <w:szCs w:val="18"/>
              </w:rPr>
              <w:t>Date</w:t>
            </w:r>
          </w:p>
        </w:tc>
      </w:tr>
      <w:tr w:rsidR="00F06298" w:rsidRPr="005E0DF8" w14:paraId="3A3F57D7" w14:textId="77777777" w:rsidTr="00C00B4A">
        <w:trPr>
          <w:trHeight w:val="898"/>
        </w:trPr>
        <w:tc>
          <w:tcPr>
            <w:tcW w:w="2254" w:type="dxa"/>
          </w:tcPr>
          <w:p w14:paraId="084A19F1" w14:textId="77777777" w:rsidR="00F06298" w:rsidRPr="005E0DF8" w:rsidRDefault="00F06298" w:rsidP="00CB5609">
            <w:pPr>
              <w:rPr>
                <w:rFonts w:ascii="Calibri" w:hAnsi="Calibri"/>
                <w:sz w:val="18"/>
                <w:szCs w:val="18"/>
              </w:rPr>
            </w:pPr>
          </w:p>
        </w:tc>
        <w:tc>
          <w:tcPr>
            <w:tcW w:w="2254" w:type="dxa"/>
          </w:tcPr>
          <w:p w14:paraId="1DD1EE32" w14:textId="77777777" w:rsidR="00F06298" w:rsidRPr="005E0DF8" w:rsidRDefault="00F06298" w:rsidP="00CB5609">
            <w:pPr>
              <w:rPr>
                <w:rFonts w:ascii="Calibri" w:hAnsi="Calibri"/>
                <w:sz w:val="18"/>
                <w:szCs w:val="18"/>
              </w:rPr>
            </w:pPr>
          </w:p>
        </w:tc>
        <w:tc>
          <w:tcPr>
            <w:tcW w:w="2254" w:type="dxa"/>
          </w:tcPr>
          <w:p w14:paraId="19ABBE1F" w14:textId="77777777" w:rsidR="00F06298" w:rsidRPr="005E0DF8" w:rsidRDefault="00F06298" w:rsidP="00CB5609">
            <w:pPr>
              <w:rPr>
                <w:rFonts w:ascii="Calibri" w:hAnsi="Calibri"/>
                <w:sz w:val="18"/>
                <w:szCs w:val="18"/>
              </w:rPr>
            </w:pPr>
          </w:p>
        </w:tc>
        <w:tc>
          <w:tcPr>
            <w:tcW w:w="2254" w:type="dxa"/>
          </w:tcPr>
          <w:p w14:paraId="6CA96973" w14:textId="77777777" w:rsidR="00F06298" w:rsidRPr="005E0DF8" w:rsidRDefault="00F06298" w:rsidP="00CB5609">
            <w:pPr>
              <w:rPr>
                <w:rFonts w:ascii="Calibri" w:hAnsi="Calibri"/>
                <w:sz w:val="18"/>
                <w:szCs w:val="18"/>
              </w:rPr>
            </w:pPr>
          </w:p>
        </w:tc>
      </w:tr>
    </w:tbl>
    <w:p w14:paraId="2B199EB6" w14:textId="77777777" w:rsidR="00F06298" w:rsidRPr="005E0DF8" w:rsidRDefault="00F06298" w:rsidP="00CB5609">
      <w:pPr>
        <w:spacing w:line="259" w:lineRule="auto"/>
        <w:rPr>
          <w:rFonts w:ascii="Calibri" w:eastAsia="Calibri" w:hAnsi="Calibri"/>
          <w:sz w:val="18"/>
          <w:szCs w:val="18"/>
        </w:rPr>
      </w:pPr>
    </w:p>
    <w:p w14:paraId="1E6BB493" w14:textId="5A7307F0" w:rsidR="00F06298" w:rsidRPr="005E0DF8" w:rsidRDefault="00F06298" w:rsidP="00CB5609">
      <w:pPr>
        <w:tabs>
          <w:tab w:val="left" w:pos="7440"/>
        </w:tabs>
        <w:rPr>
          <w:rFonts w:cs="Arial"/>
          <w:sz w:val="18"/>
          <w:szCs w:val="18"/>
        </w:rPr>
      </w:pPr>
    </w:p>
    <w:p w14:paraId="5B961B2E" w14:textId="77777777" w:rsidR="004E5825" w:rsidRPr="005E0DF8" w:rsidRDefault="004E5825" w:rsidP="00CB5609">
      <w:pPr>
        <w:spacing w:line="259" w:lineRule="auto"/>
        <w:jc w:val="center"/>
        <w:rPr>
          <w:rFonts w:ascii="Calibri" w:eastAsia="Calibri" w:hAnsi="Calibri"/>
          <w:b/>
          <w:sz w:val="18"/>
          <w:szCs w:val="18"/>
        </w:rPr>
      </w:pPr>
    </w:p>
    <w:p w14:paraId="41D5CEAB" w14:textId="77777777" w:rsidR="004E5825" w:rsidRPr="005E0DF8" w:rsidRDefault="004E5825" w:rsidP="00CB5609">
      <w:pPr>
        <w:spacing w:line="259" w:lineRule="auto"/>
        <w:jc w:val="center"/>
        <w:rPr>
          <w:rFonts w:ascii="Calibri" w:eastAsia="Calibri" w:hAnsi="Calibri"/>
          <w:b/>
          <w:sz w:val="18"/>
          <w:szCs w:val="18"/>
        </w:rPr>
      </w:pPr>
    </w:p>
    <w:p w14:paraId="686CF52D" w14:textId="77777777" w:rsidR="004E5825" w:rsidRPr="005E0DF8" w:rsidRDefault="004E5825" w:rsidP="00CB5609">
      <w:pPr>
        <w:spacing w:line="259" w:lineRule="auto"/>
        <w:jc w:val="center"/>
        <w:rPr>
          <w:rFonts w:ascii="Calibri" w:eastAsia="Calibri" w:hAnsi="Calibri"/>
          <w:b/>
          <w:sz w:val="18"/>
          <w:szCs w:val="18"/>
        </w:rPr>
      </w:pPr>
    </w:p>
    <w:p w14:paraId="74BF35DA" w14:textId="426644DF" w:rsidR="00F06298" w:rsidRPr="005E0DF8" w:rsidRDefault="00F06298" w:rsidP="00CB5609">
      <w:pPr>
        <w:spacing w:line="259" w:lineRule="auto"/>
        <w:jc w:val="center"/>
        <w:rPr>
          <w:rFonts w:ascii="Calibri" w:eastAsia="Calibri" w:hAnsi="Calibri"/>
          <w:b/>
          <w:sz w:val="18"/>
          <w:szCs w:val="18"/>
        </w:rPr>
      </w:pPr>
      <w:r w:rsidRPr="005E0DF8">
        <w:rPr>
          <w:rFonts w:ascii="Calibri" w:eastAsia="Calibri" w:hAnsi="Calibri"/>
          <w:b/>
          <w:sz w:val="18"/>
          <w:szCs w:val="18"/>
        </w:rPr>
        <w:t>TASK APPROVAL FORM – PART C</w:t>
      </w:r>
    </w:p>
    <w:p w14:paraId="6681D731" w14:textId="77777777" w:rsidR="00F06298" w:rsidRPr="005E0DF8" w:rsidRDefault="00F06298" w:rsidP="00CB5609">
      <w:pPr>
        <w:spacing w:line="259" w:lineRule="auto"/>
        <w:jc w:val="center"/>
        <w:rPr>
          <w:rFonts w:ascii="Calibri" w:eastAsia="Calibri" w:hAnsi="Calibri"/>
          <w:sz w:val="18"/>
          <w:szCs w:val="18"/>
          <w:u w:val="single"/>
        </w:rPr>
      </w:pPr>
      <w:r w:rsidRPr="005E0DF8">
        <w:rPr>
          <w:rFonts w:ascii="Calibri" w:eastAsia="Calibri" w:hAnsi="Calibri"/>
          <w:sz w:val="18"/>
          <w:szCs w:val="18"/>
          <w:u w:val="single"/>
        </w:rPr>
        <w:t>(All Prices are to be Firm (Non-moveable, non-revisable) and ex VAT)</w:t>
      </w:r>
    </w:p>
    <w:p w14:paraId="1E295B54" w14:textId="77777777" w:rsidR="00F06298" w:rsidRPr="005E0DF8" w:rsidRDefault="00F06298" w:rsidP="00CB5609">
      <w:pPr>
        <w:spacing w:line="259" w:lineRule="auto"/>
        <w:rPr>
          <w:rFonts w:ascii="Calibri" w:eastAsia="Calibri" w:hAnsi="Calibri"/>
          <w:b/>
          <w:sz w:val="18"/>
          <w:szCs w:val="18"/>
          <w:u w:val="single"/>
        </w:rPr>
      </w:pPr>
      <w:r w:rsidRPr="005E0DF8">
        <w:rPr>
          <w:rFonts w:ascii="Calibri" w:eastAsia="Calibri" w:hAnsi="Calibri"/>
          <w:b/>
          <w:sz w:val="18"/>
          <w:szCs w:val="18"/>
          <w:u w:val="single"/>
        </w:rPr>
        <w:t>MINISTRY APPROVALS</w:t>
      </w:r>
    </w:p>
    <w:tbl>
      <w:tblPr>
        <w:tblStyle w:val="TableGrid4"/>
        <w:tblW w:w="8359" w:type="dxa"/>
        <w:tblLook w:val="04A0" w:firstRow="1" w:lastRow="0" w:firstColumn="1" w:lastColumn="0" w:noHBand="0" w:noVBand="1"/>
      </w:tblPr>
      <w:tblGrid>
        <w:gridCol w:w="3256"/>
        <w:gridCol w:w="2835"/>
        <w:gridCol w:w="2268"/>
      </w:tblGrid>
      <w:tr w:rsidR="00F06298" w:rsidRPr="005E0DF8" w14:paraId="3786C0EA" w14:textId="77777777" w:rsidTr="004E5825">
        <w:tc>
          <w:tcPr>
            <w:tcW w:w="3256" w:type="dxa"/>
          </w:tcPr>
          <w:p w14:paraId="33A167E7" w14:textId="77777777" w:rsidR="00F06298" w:rsidRPr="005E0DF8" w:rsidRDefault="00F06298" w:rsidP="00CB5609">
            <w:pPr>
              <w:rPr>
                <w:rFonts w:ascii="Calibri" w:hAnsi="Calibri"/>
                <w:b/>
                <w:sz w:val="18"/>
                <w:szCs w:val="18"/>
              </w:rPr>
            </w:pPr>
            <w:r w:rsidRPr="005E0DF8">
              <w:rPr>
                <w:rFonts w:ascii="Calibri" w:hAnsi="Calibri"/>
                <w:b/>
                <w:sz w:val="18"/>
                <w:szCs w:val="18"/>
              </w:rPr>
              <w:t>ENABLING CONTRACT No.</w:t>
            </w:r>
          </w:p>
        </w:tc>
        <w:tc>
          <w:tcPr>
            <w:tcW w:w="2835" w:type="dxa"/>
          </w:tcPr>
          <w:p w14:paraId="521BE035" w14:textId="77777777" w:rsidR="00F06298" w:rsidRPr="005E0DF8" w:rsidRDefault="00F06298" w:rsidP="00CB5609">
            <w:pPr>
              <w:rPr>
                <w:rFonts w:ascii="Calibri" w:hAnsi="Calibri"/>
                <w:b/>
                <w:sz w:val="18"/>
                <w:szCs w:val="18"/>
              </w:rPr>
            </w:pPr>
            <w:r w:rsidRPr="005E0DF8">
              <w:rPr>
                <w:rFonts w:ascii="Calibri" w:hAnsi="Calibri"/>
                <w:b/>
                <w:sz w:val="18"/>
                <w:szCs w:val="18"/>
              </w:rPr>
              <w:t>TAF No.</w:t>
            </w:r>
          </w:p>
        </w:tc>
        <w:tc>
          <w:tcPr>
            <w:tcW w:w="2268" w:type="dxa"/>
          </w:tcPr>
          <w:p w14:paraId="1275428C" w14:textId="77777777" w:rsidR="00F06298" w:rsidRPr="005E0DF8" w:rsidRDefault="00F06298" w:rsidP="00CB5609">
            <w:pPr>
              <w:rPr>
                <w:rFonts w:ascii="Calibri" w:hAnsi="Calibri"/>
                <w:b/>
                <w:sz w:val="18"/>
                <w:szCs w:val="18"/>
              </w:rPr>
            </w:pPr>
            <w:r w:rsidRPr="005E0DF8">
              <w:rPr>
                <w:rFonts w:ascii="Calibri" w:hAnsi="Calibri"/>
                <w:b/>
                <w:sz w:val="18"/>
                <w:szCs w:val="18"/>
              </w:rPr>
              <w:t>ISSUE NUMBER</w:t>
            </w:r>
          </w:p>
        </w:tc>
      </w:tr>
      <w:tr w:rsidR="00F06298" w:rsidRPr="005E0DF8" w14:paraId="66D247F0" w14:textId="77777777" w:rsidTr="004E5825">
        <w:tc>
          <w:tcPr>
            <w:tcW w:w="3256" w:type="dxa"/>
          </w:tcPr>
          <w:p w14:paraId="47A3927F" w14:textId="77777777" w:rsidR="00F06298" w:rsidRPr="005E0DF8" w:rsidRDefault="00F06298" w:rsidP="00CB5609">
            <w:pPr>
              <w:rPr>
                <w:rFonts w:ascii="Calibri" w:hAnsi="Calibri"/>
                <w:b/>
                <w:sz w:val="18"/>
                <w:szCs w:val="18"/>
              </w:rPr>
            </w:pPr>
          </w:p>
        </w:tc>
        <w:tc>
          <w:tcPr>
            <w:tcW w:w="2835" w:type="dxa"/>
          </w:tcPr>
          <w:p w14:paraId="6937E288" w14:textId="77777777" w:rsidR="00F06298" w:rsidRPr="005E0DF8" w:rsidRDefault="00F06298" w:rsidP="00CB5609">
            <w:pPr>
              <w:rPr>
                <w:rFonts w:ascii="Calibri" w:hAnsi="Calibri"/>
                <w:b/>
                <w:sz w:val="18"/>
                <w:szCs w:val="18"/>
              </w:rPr>
            </w:pPr>
          </w:p>
        </w:tc>
        <w:tc>
          <w:tcPr>
            <w:tcW w:w="2268" w:type="dxa"/>
          </w:tcPr>
          <w:p w14:paraId="1FFA77CA" w14:textId="77777777" w:rsidR="00F06298" w:rsidRPr="005E0DF8" w:rsidRDefault="00F06298" w:rsidP="00CB5609">
            <w:pPr>
              <w:rPr>
                <w:rFonts w:ascii="Calibri" w:hAnsi="Calibri"/>
                <w:b/>
                <w:sz w:val="18"/>
                <w:szCs w:val="18"/>
              </w:rPr>
            </w:pPr>
          </w:p>
        </w:tc>
      </w:tr>
      <w:tr w:rsidR="00F06298" w:rsidRPr="005E0DF8" w14:paraId="30038B4F" w14:textId="77777777" w:rsidTr="004E5825">
        <w:tc>
          <w:tcPr>
            <w:tcW w:w="8359" w:type="dxa"/>
            <w:gridSpan w:val="3"/>
          </w:tcPr>
          <w:p w14:paraId="2C1EADF0"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TASK TITLE</w:t>
            </w:r>
          </w:p>
        </w:tc>
      </w:tr>
      <w:tr w:rsidR="00F06298" w:rsidRPr="005E0DF8" w14:paraId="1EAFA033" w14:textId="77777777" w:rsidTr="004E5825">
        <w:tc>
          <w:tcPr>
            <w:tcW w:w="8359" w:type="dxa"/>
            <w:gridSpan w:val="3"/>
          </w:tcPr>
          <w:p w14:paraId="1304153E" w14:textId="77777777" w:rsidR="00F06298" w:rsidRPr="005E0DF8" w:rsidRDefault="00F06298" w:rsidP="00CB5609">
            <w:pPr>
              <w:rPr>
                <w:rFonts w:ascii="Calibri" w:hAnsi="Calibri"/>
                <w:b/>
                <w:sz w:val="18"/>
                <w:szCs w:val="18"/>
              </w:rPr>
            </w:pPr>
          </w:p>
        </w:tc>
      </w:tr>
    </w:tbl>
    <w:p w14:paraId="52A1929A" w14:textId="77777777" w:rsidR="00F06298" w:rsidRPr="005E0DF8" w:rsidRDefault="00F06298" w:rsidP="00CB5609">
      <w:pPr>
        <w:spacing w:line="259" w:lineRule="auto"/>
        <w:rPr>
          <w:rFonts w:ascii="Calibri" w:eastAsia="Calibri" w:hAnsi="Calibri"/>
          <w:b/>
          <w:sz w:val="18"/>
          <w:szCs w:val="18"/>
        </w:rPr>
      </w:pPr>
    </w:p>
    <w:p w14:paraId="1B820221" w14:textId="77777777" w:rsidR="00F06298" w:rsidRPr="005E0DF8" w:rsidRDefault="00F06298" w:rsidP="00CB5609">
      <w:pPr>
        <w:spacing w:line="259" w:lineRule="auto"/>
        <w:rPr>
          <w:rFonts w:ascii="Calibri" w:eastAsia="Calibri" w:hAnsi="Calibri"/>
          <w:b/>
          <w:sz w:val="18"/>
          <w:szCs w:val="18"/>
          <w:u w:val="single"/>
        </w:rPr>
      </w:pPr>
      <w:r w:rsidRPr="005E0DF8">
        <w:rPr>
          <w:rFonts w:ascii="Calibri" w:eastAsia="Calibri" w:hAnsi="Calibri"/>
          <w:b/>
          <w:sz w:val="18"/>
          <w:szCs w:val="18"/>
          <w:u w:val="single"/>
        </w:rPr>
        <w:t>TECHNICAL APPROVAL</w:t>
      </w:r>
    </w:p>
    <w:tbl>
      <w:tblPr>
        <w:tblStyle w:val="TableGrid4"/>
        <w:tblW w:w="0" w:type="auto"/>
        <w:tblLook w:val="04A0" w:firstRow="1" w:lastRow="0" w:firstColumn="1" w:lastColumn="0" w:noHBand="0" w:noVBand="1"/>
      </w:tblPr>
      <w:tblGrid>
        <w:gridCol w:w="2254"/>
        <w:gridCol w:w="2254"/>
        <w:gridCol w:w="2254"/>
        <w:gridCol w:w="2254"/>
      </w:tblGrid>
      <w:tr w:rsidR="00F06298" w:rsidRPr="005E0DF8" w14:paraId="20BB939B" w14:textId="77777777" w:rsidTr="00C00B4A">
        <w:tc>
          <w:tcPr>
            <w:tcW w:w="9016" w:type="dxa"/>
            <w:gridSpan w:val="4"/>
          </w:tcPr>
          <w:p w14:paraId="659859D8" w14:textId="77777777" w:rsidR="00F06298" w:rsidRPr="005E0DF8" w:rsidRDefault="00F06298" w:rsidP="00CB5609">
            <w:pPr>
              <w:rPr>
                <w:rFonts w:ascii="Calibri" w:hAnsi="Calibri"/>
                <w:b/>
                <w:sz w:val="18"/>
                <w:szCs w:val="18"/>
              </w:rPr>
            </w:pPr>
            <w:r w:rsidRPr="005E0DF8">
              <w:rPr>
                <w:rFonts w:ascii="Calibri" w:hAnsi="Calibri"/>
                <w:b/>
                <w:sz w:val="18"/>
                <w:szCs w:val="18"/>
              </w:rPr>
              <w:t xml:space="preserve">It is confirmed that the Man-hours and Materials quoted at Part B </w:t>
            </w:r>
            <w:proofErr w:type="gramStart"/>
            <w:r w:rsidRPr="005E0DF8">
              <w:rPr>
                <w:rFonts w:ascii="Calibri" w:hAnsi="Calibri"/>
                <w:b/>
                <w:sz w:val="18"/>
                <w:szCs w:val="18"/>
              </w:rPr>
              <w:t>are considered to be</w:t>
            </w:r>
            <w:proofErr w:type="gramEnd"/>
            <w:r w:rsidRPr="005E0DF8">
              <w:rPr>
                <w:rFonts w:ascii="Calibri" w:hAnsi="Calibri"/>
                <w:b/>
                <w:sz w:val="18"/>
                <w:szCs w:val="18"/>
              </w:rPr>
              <w:t xml:space="preserve"> commensurate with the requirement specified at Part A and therefore recommended for acceptance.</w:t>
            </w:r>
          </w:p>
        </w:tc>
      </w:tr>
      <w:tr w:rsidR="00F06298" w:rsidRPr="005E0DF8" w14:paraId="4303BF48" w14:textId="77777777" w:rsidTr="00C00B4A">
        <w:tc>
          <w:tcPr>
            <w:tcW w:w="2254" w:type="dxa"/>
          </w:tcPr>
          <w:p w14:paraId="571A5682" w14:textId="77777777" w:rsidR="00F06298" w:rsidRPr="005E0DF8" w:rsidRDefault="00F06298" w:rsidP="00CB5609">
            <w:pPr>
              <w:rPr>
                <w:rFonts w:ascii="Calibri" w:hAnsi="Calibri"/>
                <w:b/>
                <w:sz w:val="18"/>
                <w:szCs w:val="18"/>
              </w:rPr>
            </w:pPr>
            <w:r w:rsidRPr="005E0DF8">
              <w:rPr>
                <w:rFonts w:ascii="Calibri" w:hAnsi="Calibri"/>
                <w:b/>
                <w:sz w:val="18"/>
                <w:szCs w:val="18"/>
              </w:rPr>
              <w:t>Signed</w:t>
            </w:r>
          </w:p>
        </w:tc>
        <w:tc>
          <w:tcPr>
            <w:tcW w:w="2254" w:type="dxa"/>
          </w:tcPr>
          <w:p w14:paraId="287591B8" w14:textId="77777777" w:rsidR="00F06298" w:rsidRPr="005E0DF8" w:rsidRDefault="00F06298" w:rsidP="00CB5609">
            <w:pPr>
              <w:rPr>
                <w:rFonts w:ascii="Calibri" w:hAnsi="Calibri"/>
                <w:b/>
                <w:sz w:val="18"/>
                <w:szCs w:val="18"/>
              </w:rPr>
            </w:pPr>
            <w:r w:rsidRPr="005E0DF8">
              <w:rPr>
                <w:rFonts w:ascii="Calibri" w:hAnsi="Calibri"/>
                <w:b/>
                <w:sz w:val="18"/>
                <w:szCs w:val="18"/>
              </w:rPr>
              <w:t>Name</w:t>
            </w:r>
          </w:p>
        </w:tc>
        <w:tc>
          <w:tcPr>
            <w:tcW w:w="2254" w:type="dxa"/>
          </w:tcPr>
          <w:p w14:paraId="4164072D" w14:textId="77777777" w:rsidR="00F06298" w:rsidRPr="005E0DF8" w:rsidRDefault="00F06298" w:rsidP="00CB5609">
            <w:pPr>
              <w:rPr>
                <w:rFonts w:ascii="Calibri" w:hAnsi="Calibri"/>
                <w:b/>
                <w:sz w:val="18"/>
                <w:szCs w:val="18"/>
              </w:rPr>
            </w:pPr>
            <w:r w:rsidRPr="005E0DF8">
              <w:rPr>
                <w:rFonts w:ascii="Calibri" w:hAnsi="Calibri"/>
                <w:b/>
                <w:sz w:val="18"/>
                <w:szCs w:val="18"/>
              </w:rPr>
              <w:t>Post</w:t>
            </w:r>
          </w:p>
        </w:tc>
        <w:tc>
          <w:tcPr>
            <w:tcW w:w="2254" w:type="dxa"/>
          </w:tcPr>
          <w:p w14:paraId="35742031" w14:textId="77777777" w:rsidR="00F06298" w:rsidRPr="005E0DF8" w:rsidRDefault="00F06298" w:rsidP="00CB5609">
            <w:pPr>
              <w:rPr>
                <w:rFonts w:ascii="Calibri" w:hAnsi="Calibri"/>
                <w:b/>
                <w:sz w:val="18"/>
                <w:szCs w:val="18"/>
              </w:rPr>
            </w:pPr>
            <w:r w:rsidRPr="005E0DF8">
              <w:rPr>
                <w:rFonts w:ascii="Calibri" w:hAnsi="Calibri"/>
                <w:b/>
                <w:sz w:val="18"/>
                <w:szCs w:val="18"/>
              </w:rPr>
              <w:t>Date</w:t>
            </w:r>
          </w:p>
        </w:tc>
      </w:tr>
      <w:tr w:rsidR="00F06298" w:rsidRPr="005E0DF8" w14:paraId="10E5EA21" w14:textId="77777777" w:rsidTr="00C00B4A">
        <w:tc>
          <w:tcPr>
            <w:tcW w:w="2254" w:type="dxa"/>
          </w:tcPr>
          <w:p w14:paraId="01CE11F0" w14:textId="77777777" w:rsidR="00F06298" w:rsidRPr="005E0DF8" w:rsidRDefault="00F06298" w:rsidP="00CB5609">
            <w:pPr>
              <w:rPr>
                <w:rFonts w:ascii="Calibri" w:hAnsi="Calibri"/>
                <w:b/>
                <w:sz w:val="18"/>
                <w:szCs w:val="18"/>
              </w:rPr>
            </w:pPr>
          </w:p>
        </w:tc>
        <w:tc>
          <w:tcPr>
            <w:tcW w:w="2254" w:type="dxa"/>
          </w:tcPr>
          <w:p w14:paraId="5992E36D" w14:textId="77777777" w:rsidR="00F06298" w:rsidRPr="005E0DF8" w:rsidRDefault="00F06298" w:rsidP="00CB5609">
            <w:pPr>
              <w:rPr>
                <w:rFonts w:ascii="Calibri" w:hAnsi="Calibri"/>
                <w:b/>
                <w:sz w:val="18"/>
                <w:szCs w:val="18"/>
              </w:rPr>
            </w:pPr>
          </w:p>
        </w:tc>
        <w:tc>
          <w:tcPr>
            <w:tcW w:w="2254" w:type="dxa"/>
          </w:tcPr>
          <w:p w14:paraId="732BB220" w14:textId="77777777" w:rsidR="00F06298" w:rsidRPr="005E0DF8" w:rsidRDefault="00F06298" w:rsidP="00CB5609">
            <w:pPr>
              <w:rPr>
                <w:rFonts w:ascii="Calibri" w:hAnsi="Calibri"/>
                <w:b/>
                <w:sz w:val="18"/>
                <w:szCs w:val="18"/>
              </w:rPr>
            </w:pPr>
          </w:p>
        </w:tc>
        <w:tc>
          <w:tcPr>
            <w:tcW w:w="2254" w:type="dxa"/>
          </w:tcPr>
          <w:p w14:paraId="6E5D6B2F" w14:textId="77777777" w:rsidR="00F06298" w:rsidRPr="005E0DF8" w:rsidRDefault="00F06298" w:rsidP="00CB5609">
            <w:pPr>
              <w:rPr>
                <w:rFonts w:ascii="Calibri" w:hAnsi="Calibri"/>
                <w:b/>
                <w:sz w:val="18"/>
                <w:szCs w:val="18"/>
              </w:rPr>
            </w:pPr>
          </w:p>
        </w:tc>
      </w:tr>
    </w:tbl>
    <w:p w14:paraId="5F53B7CC" w14:textId="77777777" w:rsidR="00F06298" w:rsidRPr="005E0DF8" w:rsidRDefault="00F06298" w:rsidP="00CB5609">
      <w:pPr>
        <w:spacing w:line="259" w:lineRule="auto"/>
        <w:rPr>
          <w:rFonts w:ascii="Calibri" w:eastAsia="Calibri" w:hAnsi="Calibri"/>
          <w:b/>
          <w:sz w:val="18"/>
          <w:szCs w:val="18"/>
        </w:rPr>
      </w:pPr>
    </w:p>
    <w:p w14:paraId="29BEF5B6" w14:textId="77777777" w:rsidR="00F06298" w:rsidRPr="005E0DF8" w:rsidRDefault="00F06298" w:rsidP="00CB5609">
      <w:pPr>
        <w:spacing w:line="259" w:lineRule="auto"/>
        <w:rPr>
          <w:rFonts w:ascii="Calibri" w:eastAsia="Calibri" w:hAnsi="Calibri"/>
          <w:b/>
          <w:sz w:val="18"/>
          <w:szCs w:val="18"/>
          <w:u w:val="single"/>
        </w:rPr>
      </w:pPr>
      <w:r w:rsidRPr="005E0DF8">
        <w:rPr>
          <w:rFonts w:ascii="Calibri" w:eastAsia="Calibri" w:hAnsi="Calibri"/>
          <w:b/>
          <w:sz w:val="18"/>
          <w:szCs w:val="18"/>
          <w:u w:val="single"/>
        </w:rPr>
        <w:t>FINANCIAL CONCURRENCE</w:t>
      </w:r>
    </w:p>
    <w:tbl>
      <w:tblPr>
        <w:tblStyle w:val="TableGrid4"/>
        <w:tblW w:w="0" w:type="auto"/>
        <w:tblLook w:val="04A0" w:firstRow="1" w:lastRow="0" w:firstColumn="1" w:lastColumn="0" w:noHBand="0" w:noVBand="1"/>
      </w:tblPr>
      <w:tblGrid>
        <w:gridCol w:w="2254"/>
        <w:gridCol w:w="2254"/>
        <w:gridCol w:w="2254"/>
        <w:gridCol w:w="2254"/>
      </w:tblGrid>
      <w:tr w:rsidR="00F06298" w:rsidRPr="005E0DF8" w14:paraId="77B5C520" w14:textId="77777777" w:rsidTr="00C00B4A">
        <w:tc>
          <w:tcPr>
            <w:tcW w:w="9016" w:type="dxa"/>
            <w:gridSpan w:val="4"/>
          </w:tcPr>
          <w:p w14:paraId="1DE51079" w14:textId="77777777" w:rsidR="00F06298" w:rsidRPr="005E0DF8" w:rsidRDefault="00F06298" w:rsidP="00CB5609">
            <w:pPr>
              <w:rPr>
                <w:rFonts w:ascii="Calibri" w:hAnsi="Calibri"/>
                <w:sz w:val="18"/>
                <w:szCs w:val="18"/>
              </w:rPr>
            </w:pPr>
            <w:r w:rsidRPr="005E0DF8">
              <w:rPr>
                <w:rFonts w:ascii="Calibri" w:hAnsi="Calibri"/>
                <w:b/>
                <w:sz w:val="18"/>
                <w:szCs w:val="18"/>
              </w:rPr>
              <w:t>It is confirmed that the requirement detailed in this TAF is financially concurred and that funding as detailed below is available.</w:t>
            </w:r>
          </w:p>
        </w:tc>
      </w:tr>
      <w:tr w:rsidR="00F06298" w:rsidRPr="005E0DF8" w14:paraId="5ABA7E64" w14:textId="77777777" w:rsidTr="00C00B4A">
        <w:tc>
          <w:tcPr>
            <w:tcW w:w="2254" w:type="dxa"/>
          </w:tcPr>
          <w:p w14:paraId="13584E4B" w14:textId="77777777" w:rsidR="00F06298" w:rsidRPr="005E0DF8" w:rsidRDefault="00F06298" w:rsidP="00CB5609">
            <w:pPr>
              <w:rPr>
                <w:rFonts w:ascii="Calibri" w:hAnsi="Calibri"/>
                <w:b/>
                <w:sz w:val="18"/>
                <w:szCs w:val="18"/>
              </w:rPr>
            </w:pPr>
            <w:r w:rsidRPr="005E0DF8">
              <w:rPr>
                <w:rFonts w:ascii="Calibri" w:hAnsi="Calibri"/>
                <w:b/>
                <w:sz w:val="18"/>
                <w:szCs w:val="18"/>
              </w:rPr>
              <w:t>Stage Number</w:t>
            </w:r>
          </w:p>
        </w:tc>
        <w:tc>
          <w:tcPr>
            <w:tcW w:w="2254" w:type="dxa"/>
          </w:tcPr>
          <w:p w14:paraId="3DC05BDA" w14:textId="77777777" w:rsidR="00F06298" w:rsidRPr="005E0DF8" w:rsidRDefault="00F06298" w:rsidP="00CB5609">
            <w:pPr>
              <w:rPr>
                <w:rFonts w:ascii="Calibri" w:hAnsi="Calibri"/>
                <w:b/>
                <w:sz w:val="18"/>
                <w:szCs w:val="18"/>
              </w:rPr>
            </w:pPr>
            <w:r w:rsidRPr="005E0DF8">
              <w:rPr>
                <w:rFonts w:ascii="Calibri" w:hAnsi="Calibri"/>
                <w:b/>
                <w:sz w:val="18"/>
                <w:szCs w:val="18"/>
              </w:rPr>
              <w:t>Vote</w:t>
            </w:r>
          </w:p>
        </w:tc>
        <w:tc>
          <w:tcPr>
            <w:tcW w:w="2254" w:type="dxa"/>
          </w:tcPr>
          <w:p w14:paraId="17909469" w14:textId="77777777" w:rsidR="00F06298" w:rsidRPr="005E0DF8" w:rsidRDefault="00F06298" w:rsidP="00CB5609">
            <w:pPr>
              <w:rPr>
                <w:rFonts w:ascii="Calibri" w:hAnsi="Calibri"/>
                <w:b/>
                <w:sz w:val="18"/>
                <w:szCs w:val="18"/>
              </w:rPr>
            </w:pPr>
            <w:r w:rsidRPr="005E0DF8">
              <w:rPr>
                <w:rFonts w:ascii="Calibri" w:hAnsi="Calibri"/>
                <w:b/>
                <w:sz w:val="18"/>
                <w:szCs w:val="18"/>
              </w:rPr>
              <w:t>UIN</w:t>
            </w:r>
          </w:p>
        </w:tc>
        <w:tc>
          <w:tcPr>
            <w:tcW w:w="2254" w:type="dxa"/>
          </w:tcPr>
          <w:p w14:paraId="209A4E4C" w14:textId="77777777" w:rsidR="00F06298" w:rsidRPr="005E0DF8" w:rsidRDefault="00F06298" w:rsidP="00CB5609">
            <w:pPr>
              <w:rPr>
                <w:rFonts w:ascii="Calibri" w:hAnsi="Calibri"/>
                <w:b/>
                <w:sz w:val="18"/>
                <w:szCs w:val="18"/>
              </w:rPr>
            </w:pPr>
            <w:r w:rsidRPr="005E0DF8">
              <w:rPr>
                <w:rFonts w:ascii="Calibri" w:hAnsi="Calibri"/>
                <w:b/>
                <w:sz w:val="18"/>
                <w:szCs w:val="18"/>
              </w:rPr>
              <w:t>Value (ex VAT)</w:t>
            </w:r>
          </w:p>
        </w:tc>
      </w:tr>
      <w:tr w:rsidR="00F06298" w:rsidRPr="005E0DF8" w14:paraId="534979C2" w14:textId="77777777" w:rsidTr="00C00B4A">
        <w:tc>
          <w:tcPr>
            <w:tcW w:w="2254" w:type="dxa"/>
          </w:tcPr>
          <w:p w14:paraId="3F8FB8CA" w14:textId="77777777" w:rsidR="00F06298" w:rsidRPr="005E0DF8" w:rsidRDefault="00F06298" w:rsidP="00CB5609">
            <w:pPr>
              <w:rPr>
                <w:rFonts w:ascii="Calibri" w:hAnsi="Calibri"/>
                <w:sz w:val="18"/>
                <w:szCs w:val="18"/>
              </w:rPr>
            </w:pPr>
          </w:p>
        </w:tc>
        <w:tc>
          <w:tcPr>
            <w:tcW w:w="2254" w:type="dxa"/>
          </w:tcPr>
          <w:p w14:paraId="07B0FDE5" w14:textId="77777777" w:rsidR="00F06298" w:rsidRPr="005E0DF8" w:rsidRDefault="00F06298" w:rsidP="00CB5609">
            <w:pPr>
              <w:rPr>
                <w:rFonts w:ascii="Calibri" w:hAnsi="Calibri"/>
                <w:sz w:val="18"/>
                <w:szCs w:val="18"/>
              </w:rPr>
            </w:pPr>
          </w:p>
        </w:tc>
        <w:tc>
          <w:tcPr>
            <w:tcW w:w="2254" w:type="dxa"/>
          </w:tcPr>
          <w:p w14:paraId="2C08EBDF" w14:textId="77777777" w:rsidR="00F06298" w:rsidRPr="005E0DF8" w:rsidRDefault="00F06298" w:rsidP="00CB5609">
            <w:pPr>
              <w:rPr>
                <w:rFonts w:ascii="Calibri" w:hAnsi="Calibri"/>
                <w:sz w:val="18"/>
                <w:szCs w:val="18"/>
              </w:rPr>
            </w:pPr>
          </w:p>
        </w:tc>
        <w:tc>
          <w:tcPr>
            <w:tcW w:w="2254" w:type="dxa"/>
          </w:tcPr>
          <w:p w14:paraId="6D4D8DE5"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6DAC12A5" w14:textId="77777777" w:rsidTr="00C00B4A">
        <w:tc>
          <w:tcPr>
            <w:tcW w:w="2254" w:type="dxa"/>
          </w:tcPr>
          <w:p w14:paraId="44D0F326" w14:textId="77777777" w:rsidR="00F06298" w:rsidRPr="005E0DF8" w:rsidRDefault="00F06298" w:rsidP="00CB5609">
            <w:pPr>
              <w:rPr>
                <w:rFonts w:ascii="Calibri" w:hAnsi="Calibri"/>
                <w:sz w:val="18"/>
                <w:szCs w:val="18"/>
              </w:rPr>
            </w:pPr>
          </w:p>
        </w:tc>
        <w:tc>
          <w:tcPr>
            <w:tcW w:w="2254" w:type="dxa"/>
          </w:tcPr>
          <w:p w14:paraId="1F0CD352" w14:textId="77777777" w:rsidR="00F06298" w:rsidRPr="005E0DF8" w:rsidRDefault="00F06298" w:rsidP="00CB5609">
            <w:pPr>
              <w:rPr>
                <w:rFonts w:ascii="Calibri" w:hAnsi="Calibri"/>
                <w:sz w:val="18"/>
                <w:szCs w:val="18"/>
              </w:rPr>
            </w:pPr>
          </w:p>
        </w:tc>
        <w:tc>
          <w:tcPr>
            <w:tcW w:w="2254" w:type="dxa"/>
          </w:tcPr>
          <w:p w14:paraId="4A13B473" w14:textId="77777777" w:rsidR="00F06298" w:rsidRPr="005E0DF8" w:rsidRDefault="00F06298" w:rsidP="00CB5609">
            <w:pPr>
              <w:rPr>
                <w:rFonts w:ascii="Calibri" w:hAnsi="Calibri"/>
                <w:sz w:val="18"/>
                <w:szCs w:val="18"/>
              </w:rPr>
            </w:pPr>
          </w:p>
        </w:tc>
        <w:tc>
          <w:tcPr>
            <w:tcW w:w="2254" w:type="dxa"/>
          </w:tcPr>
          <w:p w14:paraId="70FE7A70"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50AB1BD6" w14:textId="77777777" w:rsidTr="00C00B4A">
        <w:tc>
          <w:tcPr>
            <w:tcW w:w="2254" w:type="dxa"/>
          </w:tcPr>
          <w:p w14:paraId="7D543CCC" w14:textId="77777777" w:rsidR="00F06298" w:rsidRPr="005E0DF8" w:rsidRDefault="00F06298" w:rsidP="00CB5609">
            <w:pPr>
              <w:rPr>
                <w:rFonts w:ascii="Calibri" w:hAnsi="Calibri"/>
                <w:sz w:val="18"/>
                <w:szCs w:val="18"/>
              </w:rPr>
            </w:pPr>
          </w:p>
        </w:tc>
        <w:tc>
          <w:tcPr>
            <w:tcW w:w="2254" w:type="dxa"/>
          </w:tcPr>
          <w:p w14:paraId="23AD5DDD" w14:textId="77777777" w:rsidR="00F06298" w:rsidRPr="005E0DF8" w:rsidRDefault="00F06298" w:rsidP="00CB5609">
            <w:pPr>
              <w:rPr>
                <w:rFonts w:ascii="Calibri" w:hAnsi="Calibri"/>
                <w:sz w:val="18"/>
                <w:szCs w:val="18"/>
              </w:rPr>
            </w:pPr>
          </w:p>
        </w:tc>
        <w:tc>
          <w:tcPr>
            <w:tcW w:w="2254" w:type="dxa"/>
          </w:tcPr>
          <w:p w14:paraId="4CF6B596" w14:textId="77777777" w:rsidR="00F06298" w:rsidRPr="005E0DF8" w:rsidRDefault="00F06298" w:rsidP="00CB5609">
            <w:pPr>
              <w:rPr>
                <w:rFonts w:ascii="Calibri" w:hAnsi="Calibri"/>
                <w:sz w:val="18"/>
                <w:szCs w:val="18"/>
              </w:rPr>
            </w:pPr>
          </w:p>
        </w:tc>
        <w:tc>
          <w:tcPr>
            <w:tcW w:w="2254" w:type="dxa"/>
          </w:tcPr>
          <w:p w14:paraId="2FA10E37"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29DC000A" w14:textId="77777777" w:rsidTr="00C00B4A">
        <w:tc>
          <w:tcPr>
            <w:tcW w:w="6762" w:type="dxa"/>
            <w:gridSpan w:val="3"/>
          </w:tcPr>
          <w:p w14:paraId="4F57C200"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Total Value of Financial Concurrence</w:t>
            </w:r>
          </w:p>
        </w:tc>
        <w:tc>
          <w:tcPr>
            <w:tcW w:w="2254" w:type="dxa"/>
          </w:tcPr>
          <w:p w14:paraId="74BA4AFF" w14:textId="77777777" w:rsidR="00F06298" w:rsidRPr="005E0DF8" w:rsidRDefault="00F06298" w:rsidP="00CB5609">
            <w:pPr>
              <w:rPr>
                <w:rFonts w:ascii="Calibri" w:hAnsi="Calibri"/>
                <w:b/>
                <w:sz w:val="18"/>
                <w:szCs w:val="18"/>
              </w:rPr>
            </w:pPr>
            <w:r w:rsidRPr="005E0DF8">
              <w:rPr>
                <w:rFonts w:ascii="Calibri" w:hAnsi="Calibri"/>
                <w:b/>
                <w:sz w:val="18"/>
                <w:szCs w:val="18"/>
              </w:rPr>
              <w:t>£0.00</w:t>
            </w:r>
          </w:p>
        </w:tc>
      </w:tr>
      <w:tr w:rsidR="00F06298" w:rsidRPr="005E0DF8" w14:paraId="79D329CB" w14:textId="77777777" w:rsidTr="00C00B4A">
        <w:tc>
          <w:tcPr>
            <w:tcW w:w="2254" w:type="dxa"/>
          </w:tcPr>
          <w:p w14:paraId="77FA4C95" w14:textId="77777777" w:rsidR="00F06298" w:rsidRPr="005E0DF8" w:rsidRDefault="00F06298" w:rsidP="00CB5609">
            <w:pPr>
              <w:rPr>
                <w:rFonts w:ascii="Calibri" w:hAnsi="Calibri"/>
                <w:b/>
                <w:sz w:val="18"/>
                <w:szCs w:val="18"/>
              </w:rPr>
            </w:pPr>
            <w:r w:rsidRPr="005E0DF8">
              <w:rPr>
                <w:rFonts w:ascii="Calibri" w:hAnsi="Calibri"/>
                <w:b/>
                <w:sz w:val="18"/>
                <w:szCs w:val="18"/>
              </w:rPr>
              <w:t>Signed</w:t>
            </w:r>
          </w:p>
        </w:tc>
        <w:tc>
          <w:tcPr>
            <w:tcW w:w="2254" w:type="dxa"/>
          </w:tcPr>
          <w:p w14:paraId="5858DEDF" w14:textId="77777777" w:rsidR="00F06298" w:rsidRPr="005E0DF8" w:rsidRDefault="00F06298" w:rsidP="00CB5609">
            <w:pPr>
              <w:rPr>
                <w:rFonts w:ascii="Calibri" w:hAnsi="Calibri"/>
                <w:b/>
                <w:sz w:val="18"/>
                <w:szCs w:val="18"/>
              </w:rPr>
            </w:pPr>
            <w:r w:rsidRPr="005E0DF8">
              <w:rPr>
                <w:rFonts w:ascii="Calibri" w:hAnsi="Calibri"/>
                <w:b/>
                <w:sz w:val="18"/>
                <w:szCs w:val="18"/>
              </w:rPr>
              <w:t>Name</w:t>
            </w:r>
          </w:p>
        </w:tc>
        <w:tc>
          <w:tcPr>
            <w:tcW w:w="2254" w:type="dxa"/>
          </w:tcPr>
          <w:p w14:paraId="646AFCD5" w14:textId="77777777" w:rsidR="00F06298" w:rsidRPr="005E0DF8" w:rsidRDefault="00F06298" w:rsidP="00CB5609">
            <w:pPr>
              <w:rPr>
                <w:rFonts w:ascii="Calibri" w:hAnsi="Calibri"/>
                <w:b/>
                <w:sz w:val="18"/>
                <w:szCs w:val="18"/>
              </w:rPr>
            </w:pPr>
            <w:r w:rsidRPr="005E0DF8">
              <w:rPr>
                <w:rFonts w:ascii="Calibri" w:hAnsi="Calibri"/>
                <w:b/>
                <w:sz w:val="18"/>
                <w:szCs w:val="18"/>
              </w:rPr>
              <w:t>Post</w:t>
            </w:r>
          </w:p>
        </w:tc>
        <w:tc>
          <w:tcPr>
            <w:tcW w:w="2254" w:type="dxa"/>
          </w:tcPr>
          <w:p w14:paraId="77725FD3" w14:textId="77777777" w:rsidR="00F06298" w:rsidRPr="005E0DF8" w:rsidRDefault="00F06298" w:rsidP="00CB5609">
            <w:pPr>
              <w:rPr>
                <w:rFonts w:ascii="Calibri" w:hAnsi="Calibri"/>
                <w:b/>
                <w:sz w:val="18"/>
                <w:szCs w:val="18"/>
              </w:rPr>
            </w:pPr>
            <w:r w:rsidRPr="005E0DF8">
              <w:rPr>
                <w:rFonts w:ascii="Calibri" w:hAnsi="Calibri"/>
                <w:b/>
                <w:sz w:val="18"/>
                <w:szCs w:val="18"/>
              </w:rPr>
              <w:t>Date</w:t>
            </w:r>
          </w:p>
        </w:tc>
      </w:tr>
      <w:tr w:rsidR="00F06298" w:rsidRPr="005E0DF8" w14:paraId="54CDFC67" w14:textId="77777777" w:rsidTr="00C00B4A">
        <w:tc>
          <w:tcPr>
            <w:tcW w:w="2254" w:type="dxa"/>
          </w:tcPr>
          <w:p w14:paraId="34F75299" w14:textId="77777777" w:rsidR="00F06298" w:rsidRPr="005E0DF8" w:rsidRDefault="00F06298" w:rsidP="00CB5609">
            <w:pPr>
              <w:rPr>
                <w:rFonts w:ascii="Calibri" w:hAnsi="Calibri"/>
                <w:sz w:val="18"/>
                <w:szCs w:val="18"/>
              </w:rPr>
            </w:pPr>
          </w:p>
        </w:tc>
        <w:tc>
          <w:tcPr>
            <w:tcW w:w="2254" w:type="dxa"/>
          </w:tcPr>
          <w:p w14:paraId="0F28892F" w14:textId="77777777" w:rsidR="00F06298" w:rsidRPr="005E0DF8" w:rsidRDefault="00F06298" w:rsidP="00CB5609">
            <w:pPr>
              <w:rPr>
                <w:rFonts w:ascii="Calibri" w:hAnsi="Calibri"/>
                <w:sz w:val="18"/>
                <w:szCs w:val="18"/>
              </w:rPr>
            </w:pPr>
          </w:p>
        </w:tc>
        <w:tc>
          <w:tcPr>
            <w:tcW w:w="2254" w:type="dxa"/>
          </w:tcPr>
          <w:p w14:paraId="21237C22" w14:textId="77777777" w:rsidR="00F06298" w:rsidRPr="005E0DF8" w:rsidRDefault="00F06298" w:rsidP="00CB5609">
            <w:pPr>
              <w:rPr>
                <w:rFonts w:ascii="Calibri" w:hAnsi="Calibri"/>
                <w:sz w:val="18"/>
                <w:szCs w:val="18"/>
              </w:rPr>
            </w:pPr>
          </w:p>
        </w:tc>
        <w:tc>
          <w:tcPr>
            <w:tcW w:w="2254" w:type="dxa"/>
          </w:tcPr>
          <w:p w14:paraId="695DF6B2" w14:textId="77777777" w:rsidR="00F06298" w:rsidRPr="005E0DF8" w:rsidRDefault="00F06298" w:rsidP="00CB5609">
            <w:pPr>
              <w:rPr>
                <w:rFonts w:ascii="Calibri" w:hAnsi="Calibri"/>
                <w:sz w:val="18"/>
                <w:szCs w:val="18"/>
              </w:rPr>
            </w:pPr>
          </w:p>
        </w:tc>
      </w:tr>
    </w:tbl>
    <w:p w14:paraId="7D58F147" w14:textId="77777777" w:rsidR="00F06298" w:rsidRPr="005E0DF8" w:rsidRDefault="00F06298" w:rsidP="00CB5609">
      <w:pPr>
        <w:spacing w:line="259" w:lineRule="auto"/>
        <w:rPr>
          <w:rFonts w:ascii="Calibri" w:eastAsia="Calibri" w:hAnsi="Calibri"/>
          <w:sz w:val="18"/>
          <w:szCs w:val="18"/>
        </w:rPr>
      </w:pPr>
    </w:p>
    <w:p w14:paraId="582D2648" w14:textId="77777777" w:rsidR="00F06298" w:rsidRPr="005E0DF8" w:rsidRDefault="00F06298" w:rsidP="00CB5609">
      <w:pPr>
        <w:spacing w:line="259" w:lineRule="auto"/>
        <w:rPr>
          <w:rFonts w:ascii="Calibri" w:eastAsia="Calibri" w:hAnsi="Calibri"/>
          <w:b/>
          <w:sz w:val="18"/>
          <w:szCs w:val="18"/>
          <w:u w:val="single"/>
        </w:rPr>
      </w:pPr>
      <w:r w:rsidRPr="005E0DF8">
        <w:rPr>
          <w:rFonts w:ascii="Calibri" w:eastAsia="Calibri" w:hAnsi="Calibri"/>
          <w:b/>
          <w:sz w:val="18"/>
          <w:szCs w:val="18"/>
          <w:u w:val="single"/>
        </w:rPr>
        <w:t>FINANCIAL APPROVAL</w:t>
      </w:r>
    </w:p>
    <w:tbl>
      <w:tblPr>
        <w:tblStyle w:val="TableGrid4"/>
        <w:tblW w:w="0" w:type="auto"/>
        <w:tblLook w:val="04A0" w:firstRow="1" w:lastRow="0" w:firstColumn="1" w:lastColumn="0" w:noHBand="0" w:noVBand="1"/>
      </w:tblPr>
      <w:tblGrid>
        <w:gridCol w:w="2254"/>
        <w:gridCol w:w="2254"/>
        <w:gridCol w:w="2254"/>
        <w:gridCol w:w="2254"/>
      </w:tblGrid>
      <w:tr w:rsidR="00F06298" w:rsidRPr="005E0DF8" w14:paraId="5E6821B9" w14:textId="77777777" w:rsidTr="00C00B4A">
        <w:tc>
          <w:tcPr>
            <w:tcW w:w="9016" w:type="dxa"/>
            <w:gridSpan w:val="4"/>
          </w:tcPr>
          <w:p w14:paraId="57226ACD" w14:textId="77777777" w:rsidR="00F06298" w:rsidRPr="005E0DF8" w:rsidRDefault="00F06298" w:rsidP="00CB5609">
            <w:pPr>
              <w:rPr>
                <w:rFonts w:ascii="Calibri" w:hAnsi="Calibri"/>
                <w:sz w:val="18"/>
                <w:szCs w:val="18"/>
              </w:rPr>
            </w:pPr>
            <w:r w:rsidRPr="005E0DF8">
              <w:rPr>
                <w:rFonts w:ascii="Calibri" w:hAnsi="Calibri"/>
                <w:b/>
                <w:sz w:val="18"/>
                <w:szCs w:val="18"/>
              </w:rPr>
              <w:lastRenderedPageBreak/>
              <w:t>It is confirmed that the requirement detailed in this TAF is financially approved and that funding as detailed below is available.</w:t>
            </w:r>
          </w:p>
        </w:tc>
      </w:tr>
      <w:tr w:rsidR="00F06298" w:rsidRPr="005E0DF8" w14:paraId="70824B51" w14:textId="77777777" w:rsidTr="00C00B4A">
        <w:tc>
          <w:tcPr>
            <w:tcW w:w="2254" w:type="dxa"/>
          </w:tcPr>
          <w:p w14:paraId="5BE29B95" w14:textId="77777777" w:rsidR="00F06298" w:rsidRPr="005E0DF8" w:rsidRDefault="00F06298" w:rsidP="00CB5609">
            <w:pPr>
              <w:rPr>
                <w:rFonts w:ascii="Calibri" w:hAnsi="Calibri"/>
                <w:b/>
                <w:sz w:val="18"/>
                <w:szCs w:val="18"/>
              </w:rPr>
            </w:pPr>
            <w:r w:rsidRPr="005E0DF8">
              <w:rPr>
                <w:rFonts w:ascii="Calibri" w:hAnsi="Calibri"/>
                <w:b/>
                <w:sz w:val="18"/>
                <w:szCs w:val="18"/>
              </w:rPr>
              <w:t>Stage Number</w:t>
            </w:r>
          </w:p>
        </w:tc>
        <w:tc>
          <w:tcPr>
            <w:tcW w:w="2254" w:type="dxa"/>
          </w:tcPr>
          <w:p w14:paraId="1F779A1E" w14:textId="77777777" w:rsidR="00F06298" w:rsidRPr="005E0DF8" w:rsidRDefault="00F06298" w:rsidP="00CB5609">
            <w:pPr>
              <w:rPr>
                <w:rFonts w:ascii="Calibri" w:hAnsi="Calibri"/>
                <w:b/>
                <w:sz w:val="18"/>
                <w:szCs w:val="18"/>
              </w:rPr>
            </w:pPr>
            <w:r w:rsidRPr="005E0DF8">
              <w:rPr>
                <w:rFonts w:ascii="Calibri" w:hAnsi="Calibri"/>
                <w:b/>
                <w:sz w:val="18"/>
                <w:szCs w:val="18"/>
              </w:rPr>
              <w:t>Vote</w:t>
            </w:r>
          </w:p>
        </w:tc>
        <w:tc>
          <w:tcPr>
            <w:tcW w:w="2254" w:type="dxa"/>
          </w:tcPr>
          <w:p w14:paraId="4A603575" w14:textId="77777777" w:rsidR="00F06298" w:rsidRPr="005E0DF8" w:rsidRDefault="00F06298" w:rsidP="00CB5609">
            <w:pPr>
              <w:rPr>
                <w:rFonts w:ascii="Calibri" w:hAnsi="Calibri"/>
                <w:b/>
                <w:sz w:val="18"/>
                <w:szCs w:val="18"/>
              </w:rPr>
            </w:pPr>
            <w:r w:rsidRPr="005E0DF8">
              <w:rPr>
                <w:rFonts w:ascii="Calibri" w:hAnsi="Calibri"/>
                <w:b/>
                <w:sz w:val="18"/>
                <w:szCs w:val="18"/>
              </w:rPr>
              <w:t>UIN</w:t>
            </w:r>
          </w:p>
        </w:tc>
        <w:tc>
          <w:tcPr>
            <w:tcW w:w="2254" w:type="dxa"/>
          </w:tcPr>
          <w:p w14:paraId="67EFAB0F" w14:textId="77777777" w:rsidR="00F06298" w:rsidRPr="005E0DF8" w:rsidRDefault="00F06298" w:rsidP="00CB5609">
            <w:pPr>
              <w:rPr>
                <w:rFonts w:ascii="Calibri" w:hAnsi="Calibri"/>
                <w:b/>
                <w:sz w:val="18"/>
                <w:szCs w:val="18"/>
              </w:rPr>
            </w:pPr>
            <w:r w:rsidRPr="005E0DF8">
              <w:rPr>
                <w:rFonts w:ascii="Calibri" w:hAnsi="Calibri"/>
                <w:b/>
                <w:sz w:val="18"/>
                <w:szCs w:val="18"/>
              </w:rPr>
              <w:t>Value (ex VAT)</w:t>
            </w:r>
          </w:p>
        </w:tc>
      </w:tr>
      <w:tr w:rsidR="00F06298" w:rsidRPr="005E0DF8" w14:paraId="0902CBC1" w14:textId="77777777" w:rsidTr="00C00B4A">
        <w:tc>
          <w:tcPr>
            <w:tcW w:w="2254" w:type="dxa"/>
          </w:tcPr>
          <w:p w14:paraId="51905FB5" w14:textId="77777777" w:rsidR="00F06298" w:rsidRPr="005E0DF8" w:rsidRDefault="00F06298" w:rsidP="00CB5609">
            <w:pPr>
              <w:rPr>
                <w:rFonts w:ascii="Calibri" w:hAnsi="Calibri"/>
                <w:sz w:val="18"/>
                <w:szCs w:val="18"/>
              </w:rPr>
            </w:pPr>
          </w:p>
        </w:tc>
        <w:tc>
          <w:tcPr>
            <w:tcW w:w="2254" w:type="dxa"/>
          </w:tcPr>
          <w:p w14:paraId="2AB47135" w14:textId="77777777" w:rsidR="00F06298" w:rsidRPr="005E0DF8" w:rsidRDefault="00F06298" w:rsidP="00CB5609">
            <w:pPr>
              <w:rPr>
                <w:rFonts w:ascii="Calibri" w:hAnsi="Calibri"/>
                <w:sz w:val="18"/>
                <w:szCs w:val="18"/>
              </w:rPr>
            </w:pPr>
          </w:p>
        </w:tc>
        <w:tc>
          <w:tcPr>
            <w:tcW w:w="2254" w:type="dxa"/>
          </w:tcPr>
          <w:p w14:paraId="6767B88C" w14:textId="77777777" w:rsidR="00F06298" w:rsidRPr="005E0DF8" w:rsidRDefault="00F06298" w:rsidP="00CB5609">
            <w:pPr>
              <w:rPr>
                <w:rFonts w:ascii="Calibri" w:hAnsi="Calibri"/>
                <w:sz w:val="18"/>
                <w:szCs w:val="18"/>
              </w:rPr>
            </w:pPr>
          </w:p>
        </w:tc>
        <w:tc>
          <w:tcPr>
            <w:tcW w:w="2254" w:type="dxa"/>
          </w:tcPr>
          <w:p w14:paraId="111FB8D7"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545CEEBF" w14:textId="77777777" w:rsidTr="00C00B4A">
        <w:tc>
          <w:tcPr>
            <w:tcW w:w="2254" w:type="dxa"/>
          </w:tcPr>
          <w:p w14:paraId="4B4F4EB4" w14:textId="77777777" w:rsidR="00F06298" w:rsidRPr="005E0DF8" w:rsidRDefault="00F06298" w:rsidP="00CB5609">
            <w:pPr>
              <w:rPr>
                <w:rFonts w:ascii="Calibri" w:hAnsi="Calibri"/>
                <w:sz w:val="18"/>
                <w:szCs w:val="18"/>
              </w:rPr>
            </w:pPr>
          </w:p>
        </w:tc>
        <w:tc>
          <w:tcPr>
            <w:tcW w:w="2254" w:type="dxa"/>
          </w:tcPr>
          <w:p w14:paraId="3C8B33F2" w14:textId="77777777" w:rsidR="00F06298" w:rsidRPr="005E0DF8" w:rsidRDefault="00F06298" w:rsidP="00CB5609">
            <w:pPr>
              <w:rPr>
                <w:rFonts w:ascii="Calibri" w:hAnsi="Calibri"/>
                <w:sz w:val="18"/>
                <w:szCs w:val="18"/>
              </w:rPr>
            </w:pPr>
          </w:p>
        </w:tc>
        <w:tc>
          <w:tcPr>
            <w:tcW w:w="2254" w:type="dxa"/>
          </w:tcPr>
          <w:p w14:paraId="43549B9D" w14:textId="77777777" w:rsidR="00F06298" w:rsidRPr="005E0DF8" w:rsidRDefault="00F06298" w:rsidP="00CB5609">
            <w:pPr>
              <w:rPr>
                <w:rFonts w:ascii="Calibri" w:hAnsi="Calibri"/>
                <w:sz w:val="18"/>
                <w:szCs w:val="18"/>
              </w:rPr>
            </w:pPr>
          </w:p>
        </w:tc>
        <w:tc>
          <w:tcPr>
            <w:tcW w:w="2254" w:type="dxa"/>
          </w:tcPr>
          <w:p w14:paraId="1FE2A191"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02C0D7A0" w14:textId="77777777" w:rsidTr="00C00B4A">
        <w:tc>
          <w:tcPr>
            <w:tcW w:w="2254" w:type="dxa"/>
          </w:tcPr>
          <w:p w14:paraId="0C4002A3" w14:textId="77777777" w:rsidR="00F06298" w:rsidRPr="005E0DF8" w:rsidRDefault="00F06298" w:rsidP="00CB5609">
            <w:pPr>
              <w:rPr>
                <w:rFonts w:ascii="Calibri" w:hAnsi="Calibri"/>
                <w:sz w:val="18"/>
                <w:szCs w:val="18"/>
              </w:rPr>
            </w:pPr>
          </w:p>
        </w:tc>
        <w:tc>
          <w:tcPr>
            <w:tcW w:w="2254" w:type="dxa"/>
          </w:tcPr>
          <w:p w14:paraId="0EB1D440" w14:textId="77777777" w:rsidR="00F06298" w:rsidRPr="005E0DF8" w:rsidRDefault="00F06298" w:rsidP="00CB5609">
            <w:pPr>
              <w:rPr>
                <w:rFonts w:ascii="Calibri" w:hAnsi="Calibri"/>
                <w:sz w:val="18"/>
                <w:szCs w:val="18"/>
              </w:rPr>
            </w:pPr>
          </w:p>
        </w:tc>
        <w:tc>
          <w:tcPr>
            <w:tcW w:w="2254" w:type="dxa"/>
          </w:tcPr>
          <w:p w14:paraId="57285518" w14:textId="77777777" w:rsidR="00F06298" w:rsidRPr="005E0DF8" w:rsidRDefault="00F06298" w:rsidP="00CB5609">
            <w:pPr>
              <w:rPr>
                <w:rFonts w:ascii="Calibri" w:hAnsi="Calibri"/>
                <w:sz w:val="18"/>
                <w:szCs w:val="18"/>
              </w:rPr>
            </w:pPr>
          </w:p>
        </w:tc>
        <w:tc>
          <w:tcPr>
            <w:tcW w:w="2254" w:type="dxa"/>
          </w:tcPr>
          <w:p w14:paraId="41555C40"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6DDDBD3F" w14:textId="77777777" w:rsidTr="00C00B4A">
        <w:tc>
          <w:tcPr>
            <w:tcW w:w="6762" w:type="dxa"/>
            <w:gridSpan w:val="3"/>
          </w:tcPr>
          <w:p w14:paraId="3B1CB678"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Total Value of Financial Concurrence</w:t>
            </w:r>
          </w:p>
        </w:tc>
        <w:tc>
          <w:tcPr>
            <w:tcW w:w="2254" w:type="dxa"/>
          </w:tcPr>
          <w:p w14:paraId="5790ECEA" w14:textId="77777777" w:rsidR="00F06298" w:rsidRPr="005E0DF8" w:rsidRDefault="00F06298" w:rsidP="00CB5609">
            <w:pPr>
              <w:rPr>
                <w:rFonts w:ascii="Calibri" w:hAnsi="Calibri"/>
                <w:b/>
                <w:sz w:val="18"/>
                <w:szCs w:val="18"/>
              </w:rPr>
            </w:pPr>
            <w:r w:rsidRPr="005E0DF8">
              <w:rPr>
                <w:rFonts w:ascii="Calibri" w:hAnsi="Calibri"/>
                <w:b/>
                <w:sz w:val="18"/>
                <w:szCs w:val="18"/>
              </w:rPr>
              <w:t>£0.00</w:t>
            </w:r>
          </w:p>
        </w:tc>
      </w:tr>
      <w:tr w:rsidR="00F06298" w:rsidRPr="005E0DF8" w14:paraId="5B97A704" w14:textId="77777777" w:rsidTr="00C00B4A">
        <w:tc>
          <w:tcPr>
            <w:tcW w:w="2254" w:type="dxa"/>
          </w:tcPr>
          <w:p w14:paraId="6EB21DD5" w14:textId="77777777" w:rsidR="00F06298" w:rsidRPr="005E0DF8" w:rsidRDefault="00F06298" w:rsidP="00CB5609">
            <w:pPr>
              <w:rPr>
                <w:rFonts w:ascii="Calibri" w:hAnsi="Calibri"/>
                <w:b/>
                <w:sz w:val="18"/>
                <w:szCs w:val="18"/>
              </w:rPr>
            </w:pPr>
            <w:r w:rsidRPr="005E0DF8">
              <w:rPr>
                <w:rFonts w:ascii="Calibri" w:hAnsi="Calibri"/>
                <w:b/>
                <w:sz w:val="18"/>
                <w:szCs w:val="18"/>
              </w:rPr>
              <w:t>Signed</w:t>
            </w:r>
          </w:p>
        </w:tc>
        <w:tc>
          <w:tcPr>
            <w:tcW w:w="2254" w:type="dxa"/>
          </w:tcPr>
          <w:p w14:paraId="422F6FA3" w14:textId="77777777" w:rsidR="00F06298" w:rsidRPr="005E0DF8" w:rsidRDefault="00F06298" w:rsidP="00CB5609">
            <w:pPr>
              <w:rPr>
                <w:rFonts w:ascii="Calibri" w:hAnsi="Calibri"/>
                <w:b/>
                <w:sz w:val="18"/>
                <w:szCs w:val="18"/>
              </w:rPr>
            </w:pPr>
            <w:r w:rsidRPr="005E0DF8">
              <w:rPr>
                <w:rFonts w:ascii="Calibri" w:hAnsi="Calibri"/>
                <w:b/>
                <w:sz w:val="18"/>
                <w:szCs w:val="18"/>
              </w:rPr>
              <w:t>Name</w:t>
            </w:r>
          </w:p>
        </w:tc>
        <w:tc>
          <w:tcPr>
            <w:tcW w:w="2254" w:type="dxa"/>
          </w:tcPr>
          <w:p w14:paraId="30DA926A" w14:textId="77777777" w:rsidR="00F06298" w:rsidRPr="005E0DF8" w:rsidRDefault="00F06298" w:rsidP="00CB5609">
            <w:pPr>
              <w:rPr>
                <w:rFonts w:ascii="Calibri" w:hAnsi="Calibri"/>
                <w:b/>
                <w:sz w:val="18"/>
                <w:szCs w:val="18"/>
              </w:rPr>
            </w:pPr>
            <w:r w:rsidRPr="005E0DF8">
              <w:rPr>
                <w:rFonts w:ascii="Calibri" w:hAnsi="Calibri"/>
                <w:b/>
                <w:sz w:val="18"/>
                <w:szCs w:val="18"/>
              </w:rPr>
              <w:t>Post</w:t>
            </w:r>
          </w:p>
        </w:tc>
        <w:tc>
          <w:tcPr>
            <w:tcW w:w="2254" w:type="dxa"/>
          </w:tcPr>
          <w:p w14:paraId="4C2FA9F3" w14:textId="77777777" w:rsidR="00F06298" w:rsidRPr="005E0DF8" w:rsidRDefault="00F06298" w:rsidP="00CB5609">
            <w:pPr>
              <w:rPr>
                <w:rFonts w:ascii="Calibri" w:hAnsi="Calibri"/>
                <w:b/>
                <w:sz w:val="18"/>
                <w:szCs w:val="18"/>
              </w:rPr>
            </w:pPr>
            <w:r w:rsidRPr="005E0DF8">
              <w:rPr>
                <w:rFonts w:ascii="Calibri" w:hAnsi="Calibri"/>
                <w:b/>
                <w:sz w:val="18"/>
                <w:szCs w:val="18"/>
              </w:rPr>
              <w:t>Date</w:t>
            </w:r>
          </w:p>
        </w:tc>
      </w:tr>
      <w:tr w:rsidR="00F06298" w:rsidRPr="005E0DF8" w14:paraId="2E2A3C66" w14:textId="77777777" w:rsidTr="00C00B4A">
        <w:tc>
          <w:tcPr>
            <w:tcW w:w="2254" w:type="dxa"/>
          </w:tcPr>
          <w:p w14:paraId="63EF3931" w14:textId="77777777" w:rsidR="00F06298" w:rsidRPr="005E0DF8" w:rsidRDefault="00F06298" w:rsidP="00CB5609">
            <w:pPr>
              <w:rPr>
                <w:rFonts w:ascii="Calibri" w:hAnsi="Calibri"/>
                <w:sz w:val="18"/>
                <w:szCs w:val="18"/>
              </w:rPr>
            </w:pPr>
          </w:p>
        </w:tc>
        <w:tc>
          <w:tcPr>
            <w:tcW w:w="2254" w:type="dxa"/>
          </w:tcPr>
          <w:p w14:paraId="6B71E67D" w14:textId="77777777" w:rsidR="00F06298" w:rsidRPr="005E0DF8" w:rsidRDefault="00F06298" w:rsidP="00CB5609">
            <w:pPr>
              <w:rPr>
                <w:rFonts w:ascii="Calibri" w:hAnsi="Calibri"/>
                <w:sz w:val="18"/>
                <w:szCs w:val="18"/>
              </w:rPr>
            </w:pPr>
          </w:p>
        </w:tc>
        <w:tc>
          <w:tcPr>
            <w:tcW w:w="2254" w:type="dxa"/>
          </w:tcPr>
          <w:p w14:paraId="0BA43383" w14:textId="77777777" w:rsidR="00F06298" w:rsidRPr="005E0DF8" w:rsidRDefault="00F06298" w:rsidP="00CB5609">
            <w:pPr>
              <w:rPr>
                <w:rFonts w:ascii="Calibri" w:hAnsi="Calibri"/>
                <w:sz w:val="18"/>
                <w:szCs w:val="18"/>
              </w:rPr>
            </w:pPr>
          </w:p>
        </w:tc>
        <w:tc>
          <w:tcPr>
            <w:tcW w:w="2254" w:type="dxa"/>
          </w:tcPr>
          <w:p w14:paraId="3558E3DC" w14:textId="77777777" w:rsidR="00F06298" w:rsidRPr="005E0DF8" w:rsidRDefault="00F06298" w:rsidP="00CB5609">
            <w:pPr>
              <w:rPr>
                <w:rFonts w:ascii="Calibri" w:hAnsi="Calibri"/>
                <w:sz w:val="18"/>
                <w:szCs w:val="18"/>
              </w:rPr>
            </w:pPr>
          </w:p>
        </w:tc>
      </w:tr>
    </w:tbl>
    <w:p w14:paraId="255BE7DA" w14:textId="77777777" w:rsidR="00F06298" w:rsidRPr="005E0DF8" w:rsidRDefault="00F06298" w:rsidP="00CB5609">
      <w:pPr>
        <w:spacing w:line="259" w:lineRule="auto"/>
        <w:rPr>
          <w:rFonts w:ascii="Calibri" w:eastAsia="Calibri" w:hAnsi="Calibri"/>
          <w:b/>
          <w:sz w:val="18"/>
          <w:szCs w:val="18"/>
          <w:u w:val="single"/>
        </w:rPr>
      </w:pPr>
    </w:p>
    <w:p w14:paraId="51DA6505" w14:textId="77777777" w:rsidR="00F06298" w:rsidRPr="005E0DF8" w:rsidRDefault="00F06298" w:rsidP="00CB5609">
      <w:pPr>
        <w:spacing w:line="259" w:lineRule="auto"/>
        <w:rPr>
          <w:rFonts w:ascii="Calibri" w:eastAsia="Calibri" w:hAnsi="Calibri"/>
          <w:b/>
          <w:sz w:val="18"/>
          <w:szCs w:val="18"/>
          <w:u w:val="single"/>
        </w:rPr>
      </w:pPr>
      <w:r w:rsidRPr="005E0DF8">
        <w:rPr>
          <w:rFonts w:ascii="Calibri" w:eastAsia="Calibri" w:hAnsi="Calibri"/>
          <w:b/>
          <w:sz w:val="18"/>
          <w:szCs w:val="18"/>
          <w:u w:val="single"/>
        </w:rPr>
        <w:t>COMMERCIAL APPROVAL</w:t>
      </w:r>
    </w:p>
    <w:tbl>
      <w:tblPr>
        <w:tblStyle w:val="TableGrid4"/>
        <w:tblW w:w="0" w:type="auto"/>
        <w:tblLook w:val="04A0" w:firstRow="1" w:lastRow="0" w:firstColumn="1" w:lastColumn="0" w:noHBand="0" w:noVBand="1"/>
      </w:tblPr>
      <w:tblGrid>
        <w:gridCol w:w="2254"/>
        <w:gridCol w:w="2254"/>
        <w:gridCol w:w="2254"/>
        <w:gridCol w:w="2254"/>
      </w:tblGrid>
      <w:tr w:rsidR="00F06298" w:rsidRPr="005E0DF8" w14:paraId="759165F7" w14:textId="77777777" w:rsidTr="00C00B4A">
        <w:tc>
          <w:tcPr>
            <w:tcW w:w="9016" w:type="dxa"/>
            <w:gridSpan w:val="4"/>
          </w:tcPr>
          <w:p w14:paraId="42624DF4" w14:textId="77777777" w:rsidR="00F06298" w:rsidRPr="005E0DF8" w:rsidRDefault="00F06298" w:rsidP="00CB5609">
            <w:pPr>
              <w:rPr>
                <w:rFonts w:ascii="Calibri" w:hAnsi="Calibri"/>
                <w:b/>
                <w:sz w:val="18"/>
                <w:szCs w:val="18"/>
              </w:rPr>
            </w:pPr>
            <w:r w:rsidRPr="005E0DF8">
              <w:rPr>
                <w:rFonts w:ascii="Calibri" w:hAnsi="Calibri"/>
                <w:b/>
                <w:sz w:val="18"/>
                <w:szCs w:val="18"/>
              </w:rPr>
              <w:t>FIRM Prices for all work under this TAF are hereby agreed as detailed below:</w:t>
            </w:r>
          </w:p>
          <w:p w14:paraId="50555B03" w14:textId="77777777" w:rsidR="00F06298" w:rsidRPr="005E0DF8" w:rsidRDefault="00F06298" w:rsidP="00CB5609">
            <w:pPr>
              <w:rPr>
                <w:rFonts w:ascii="Calibri" w:hAnsi="Calibri"/>
                <w:sz w:val="18"/>
                <w:szCs w:val="18"/>
              </w:rPr>
            </w:pPr>
            <w:r w:rsidRPr="005E0DF8">
              <w:rPr>
                <w:rFonts w:ascii="Calibri" w:hAnsi="Calibri"/>
                <w:b/>
                <w:sz w:val="18"/>
                <w:szCs w:val="18"/>
              </w:rPr>
              <w:t>On satisfactory completion of the work your claim for payment should be submitted in accordance with DEFCON522 and DEFCON522A</w:t>
            </w:r>
          </w:p>
        </w:tc>
      </w:tr>
      <w:tr w:rsidR="00F06298" w:rsidRPr="005E0DF8" w14:paraId="43C19D8C" w14:textId="77777777" w:rsidTr="00C00B4A">
        <w:tc>
          <w:tcPr>
            <w:tcW w:w="2254" w:type="dxa"/>
          </w:tcPr>
          <w:p w14:paraId="6601B9CD" w14:textId="77777777" w:rsidR="00F06298" w:rsidRPr="005E0DF8" w:rsidRDefault="00F06298" w:rsidP="00CB5609">
            <w:pPr>
              <w:rPr>
                <w:rFonts w:ascii="Calibri" w:hAnsi="Calibri"/>
                <w:b/>
                <w:sz w:val="18"/>
                <w:szCs w:val="18"/>
              </w:rPr>
            </w:pPr>
            <w:r w:rsidRPr="005E0DF8">
              <w:rPr>
                <w:rFonts w:ascii="Calibri" w:hAnsi="Calibri"/>
                <w:b/>
                <w:sz w:val="18"/>
                <w:szCs w:val="18"/>
              </w:rPr>
              <w:t>Stage Number</w:t>
            </w:r>
          </w:p>
        </w:tc>
        <w:tc>
          <w:tcPr>
            <w:tcW w:w="2254" w:type="dxa"/>
          </w:tcPr>
          <w:p w14:paraId="6B41DE16" w14:textId="77777777" w:rsidR="00F06298" w:rsidRPr="005E0DF8" w:rsidRDefault="00F06298" w:rsidP="00CB5609">
            <w:pPr>
              <w:rPr>
                <w:rFonts w:ascii="Calibri" w:hAnsi="Calibri"/>
                <w:b/>
                <w:sz w:val="18"/>
                <w:szCs w:val="18"/>
              </w:rPr>
            </w:pPr>
            <w:r w:rsidRPr="005E0DF8">
              <w:rPr>
                <w:rFonts w:ascii="Calibri" w:hAnsi="Calibri"/>
                <w:b/>
                <w:sz w:val="18"/>
                <w:szCs w:val="18"/>
              </w:rPr>
              <w:t>Vote</w:t>
            </w:r>
          </w:p>
        </w:tc>
        <w:tc>
          <w:tcPr>
            <w:tcW w:w="2254" w:type="dxa"/>
          </w:tcPr>
          <w:p w14:paraId="58F1F26B" w14:textId="77777777" w:rsidR="00F06298" w:rsidRPr="005E0DF8" w:rsidRDefault="00F06298" w:rsidP="00CB5609">
            <w:pPr>
              <w:rPr>
                <w:rFonts w:ascii="Calibri" w:hAnsi="Calibri"/>
                <w:b/>
                <w:sz w:val="18"/>
                <w:szCs w:val="18"/>
              </w:rPr>
            </w:pPr>
            <w:r w:rsidRPr="005E0DF8">
              <w:rPr>
                <w:rFonts w:ascii="Calibri" w:hAnsi="Calibri"/>
                <w:b/>
                <w:sz w:val="18"/>
                <w:szCs w:val="18"/>
              </w:rPr>
              <w:t>UIN</w:t>
            </w:r>
          </w:p>
        </w:tc>
        <w:tc>
          <w:tcPr>
            <w:tcW w:w="2254" w:type="dxa"/>
          </w:tcPr>
          <w:p w14:paraId="54EDD999" w14:textId="77777777" w:rsidR="00F06298" w:rsidRPr="005E0DF8" w:rsidRDefault="00F06298" w:rsidP="00CB5609">
            <w:pPr>
              <w:rPr>
                <w:rFonts w:ascii="Calibri" w:hAnsi="Calibri"/>
                <w:b/>
                <w:sz w:val="18"/>
                <w:szCs w:val="18"/>
              </w:rPr>
            </w:pPr>
            <w:r w:rsidRPr="005E0DF8">
              <w:rPr>
                <w:rFonts w:ascii="Calibri" w:hAnsi="Calibri"/>
                <w:b/>
                <w:sz w:val="18"/>
                <w:szCs w:val="18"/>
              </w:rPr>
              <w:t>Value (ex VAT)</w:t>
            </w:r>
          </w:p>
        </w:tc>
      </w:tr>
      <w:tr w:rsidR="00F06298" w:rsidRPr="005E0DF8" w14:paraId="41DF0096" w14:textId="77777777" w:rsidTr="00C00B4A">
        <w:tc>
          <w:tcPr>
            <w:tcW w:w="2254" w:type="dxa"/>
          </w:tcPr>
          <w:p w14:paraId="75C5CAF7" w14:textId="77777777" w:rsidR="00F06298" w:rsidRPr="005E0DF8" w:rsidRDefault="00F06298" w:rsidP="00CB5609">
            <w:pPr>
              <w:rPr>
                <w:rFonts w:ascii="Calibri" w:hAnsi="Calibri"/>
                <w:sz w:val="18"/>
                <w:szCs w:val="18"/>
              </w:rPr>
            </w:pPr>
          </w:p>
        </w:tc>
        <w:tc>
          <w:tcPr>
            <w:tcW w:w="2254" w:type="dxa"/>
          </w:tcPr>
          <w:p w14:paraId="40084E08" w14:textId="77777777" w:rsidR="00F06298" w:rsidRPr="005E0DF8" w:rsidRDefault="00F06298" w:rsidP="00CB5609">
            <w:pPr>
              <w:rPr>
                <w:rFonts w:ascii="Calibri" w:hAnsi="Calibri"/>
                <w:sz w:val="18"/>
                <w:szCs w:val="18"/>
              </w:rPr>
            </w:pPr>
          </w:p>
        </w:tc>
        <w:tc>
          <w:tcPr>
            <w:tcW w:w="2254" w:type="dxa"/>
          </w:tcPr>
          <w:p w14:paraId="19A65CC1" w14:textId="77777777" w:rsidR="00F06298" w:rsidRPr="005E0DF8" w:rsidRDefault="00F06298" w:rsidP="00CB5609">
            <w:pPr>
              <w:rPr>
                <w:rFonts w:ascii="Calibri" w:hAnsi="Calibri"/>
                <w:sz w:val="18"/>
                <w:szCs w:val="18"/>
              </w:rPr>
            </w:pPr>
          </w:p>
        </w:tc>
        <w:tc>
          <w:tcPr>
            <w:tcW w:w="2254" w:type="dxa"/>
          </w:tcPr>
          <w:p w14:paraId="1E411568"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4EA92E3A" w14:textId="77777777" w:rsidTr="00C00B4A">
        <w:tc>
          <w:tcPr>
            <w:tcW w:w="2254" w:type="dxa"/>
          </w:tcPr>
          <w:p w14:paraId="2326511D" w14:textId="77777777" w:rsidR="00F06298" w:rsidRPr="005E0DF8" w:rsidRDefault="00F06298" w:rsidP="00CB5609">
            <w:pPr>
              <w:rPr>
                <w:rFonts w:ascii="Calibri" w:hAnsi="Calibri"/>
                <w:sz w:val="18"/>
                <w:szCs w:val="18"/>
              </w:rPr>
            </w:pPr>
          </w:p>
        </w:tc>
        <w:tc>
          <w:tcPr>
            <w:tcW w:w="2254" w:type="dxa"/>
          </w:tcPr>
          <w:p w14:paraId="1002781D" w14:textId="77777777" w:rsidR="00F06298" w:rsidRPr="005E0DF8" w:rsidRDefault="00F06298" w:rsidP="00CB5609">
            <w:pPr>
              <w:rPr>
                <w:rFonts w:ascii="Calibri" w:hAnsi="Calibri"/>
                <w:sz w:val="18"/>
                <w:szCs w:val="18"/>
              </w:rPr>
            </w:pPr>
          </w:p>
        </w:tc>
        <w:tc>
          <w:tcPr>
            <w:tcW w:w="2254" w:type="dxa"/>
          </w:tcPr>
          <w:p w14:paraId="49C6BB50" w14:textId="77777777" w:rsidR="00F06298" w:rsidRPr="005E0DF8" w:rsidRDefault="00F06298" w:rsidP="00CB5609">
            <w:pPr>
              <w:rPr>
                <w:rFonts w:ascii="Calibri" w:hAnsi="Calibri"/>
                <w:sz w:val="18"/>
                <w:szCs w:val="18"/>
              </w:rPr>
            </w:pPr>
          </w:p>
        </w:tc>
        <w:tc>
          <w:tcPr>
            <w:tcW w:w="2254" w:type="dxa"/>
          </w:tcPr>
          <w:p w14:paraId="680CD08A"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6063A1BC" w14:textId="77777777" w:rsidTr="00C00B4A">
        <w:tc>
          <w:tcPr>
            <w:tcW w:w="2254" w:type="dxa"/>
          </w:tcPr>
          <w:p w14:paraId="4B5F36B8" w14:textId="77777777" w:rsidR="00F06298" w:rsidRPr="005E0DF8" w:rsidRDefault="00F06298" w:rsidP="00CB5609">
            <w:pPr>
              <w:rPr>
                <w:rFonts w:ascii="Calibri" w:hAnsi="Calibri"/>
                <w:sz w:val="18"/>
                <w:szCs w:val="18"/>
              </w:rPr>
            </w:pPr>
          </w:p>
        </w:tc>
        <w:tc>
          <w:tcPr>
            <w:tcW w:w="2254" w:type="dxa"/>
          </w:tcPr>
          <w:p w14:paraId="1EC30DE8" w14:textId="77777777" w:rsidR="00F06298" w:rsidRPr="005E0DF8" w:rsidRDefault="00F06298" w:rsidP="00CB5609">
            <w:pPr>
              <w:rPr>
                <w:rFonts w:ascii="Calibri" w:hAnsi="Calibri"/>
                <w:sz w:val="18"/>
                <w:szCs w:val="18"/>
              </w:rPr>
            </w:pPr>
          </w:p>
        </w:tc>
        <w:tc>
          <w:tcPr>
            <w:tcW w:w="2254" w:type="dxa"/>
          </w:tcPr>
          <w:p w14:paraId="3BF947B0" w14:textId="77777777" w:rsidR="00F06298" w:rsidRPr="005E0DF8" w:rsidRDefault="00F06298" w:rsidP="00CB5609">
            <w:pPr>
              <w:rPr>
                <w:rFonts w:ascii="Calibri" w:hAnsi="Calibri"/>
                <w:sz w:val="18"/>
                <w:szCs w:val="18"/>
              </w:rPr>
            </w:pPr>
          </w:p>
        </w:tc>
        <w:tc>
          <w:tcPr>
            <w:tcW w:w="2254" w:type="dxa"/>
          </w:tcPr>
          <w:p w14:paraId="653FEC93"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52F489FA" w14:textId="77777777" w:rsidTr="00C00B4A">
        <w:tc>
          <w:tcPr>
            <w:tcW w:w="6762" w:type="dxa"/>
            <w:gridSpan w:val="3"/>
          </w:tcPr>
          <w:p w14:paraId="69409D6F"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Total Value of Financial Concurrence</w:t>
            </w:r>
          </w:p>
        </w:tc>
        <w:tc>
          <w:tcPr>
            <w:tcW w:w="2254" w:type="dxa"/>
          </w:tcPr>
          <w:p w14:paraId="6EE499FE" w14:textId="77777777" w:rsidR="00F06298" w:rsidRPr="005E0DF8" w:rsidRDefault="00F06298" w:rsidP="00CB5609">
            <w:pPr>
              <w:rPr>
                <w:rFonts w:ascii="Calibri" w:hAnsi="Calibri"/>
                <w:b/>
                <w:sz w:val="18"/>
                <w:szCs w:val="18"/>
              </w:rPr>
            </w:pPr>
            <w:r w:rsidRPr="005E0DF8">
              <w:rPr>
                <w:rFonts w:ascii="Calibri" w:hAnsi="Calibri"/>
                <w:b/>
                <w:sz w:val="18"/>
                <w:szCs w:val="18"/>
              </w:rPr>
              <w:t>£0.00</w:t>
            </w:r>
          </w:p>
        </w:tc>
      </w:tr>
      <w:tr w:rsidR="00F06298" w:rsidRPr="005E0DF8" w14:paraId="7BB0D448" w14:textId="77777777" w:rsidTr="00C00B4A">
        <w:tc>
          <w:tcPr>
            <w:tcW w:w="2254" w:type="dxa"/>
          </w:tcPr>
          <w:p w14:paraId="0A5E1A75" w14:textId="77777777" w:rsidR="00F06298" w:rsidRPr="005E0DF8" w:rsidRDefault="00F06298" w:rsidP="00CB5609">
            <w:pPr>
              <w:rPr>
                <w:rFonts w:ascii="Calibri" w:hAnsi="Calibri"/>
                <w:b/>
                <w:sz w:val="18"/>
                <w:szCs w:val="18"/>
              </w:rPr>
            </w:pPr>
            <w:r w:rsidRPr="005E0DF8">
              <w:rPr>
                <w:rFonts w:ascii="Calibri" w:hAnsi="Calibri"/>
                <w:b/>
                <w:sz w:val="18"/>
                <w:szCs w:val="18"/>
              </w:rPr>
              <w:t>Signed</w:t>
            </w:r>
          </w:p>
        </w:tc>
        <w:tc>
          <w:tcPr>
            <w:tcW w:w="2254" w:type="dxa"/>
          </w:tcPr>
          <w:p w14:paraId="5729BDCA" w14:textId="77777777" w:rsidR="00F06298" w:rsidRPr="005E0DF8" w:rsidRDefault="00F06298" w:rsidP="00CB5609">
            <w:pPr>
              <w:rPr>
                <w:rFonts w:ascii="Calibri" w:hAnsi="Calibri"/>
                <w:b/>
                <w:sz w:val="18"/>
                <w:szCs w:val="18"/>
              </w:rPr>
            </w:pPr>
            <w:r w:rsidRPr="005E0DF8">
              <w:rPr>
                <w:rFonts w:ascii="Calibri" w:hAnsi="Calibri"/>
                <w:b/>
                <w:sz w:val="18"/>
                <w:szCs w:val="18"/>
              </w:rPr>
              <w:t>Name</w:t>
            </w:r>
          </w:p>
        </w:tc>
        <w:tc>
          <w:tcPr>
            <w:tcW w:w="2254" w:type="dxa"/>
          </w:tcPr>
          <w:p w14:paraId="7762CC91" w14:textId="77777777" w:rsidR="00F06298" w:rsidRPr="005E0DF8" w:rsidRDefault="00F06298" w:rsidP="00CB5609">
            <w:pPr>
              <w:rPr>
                <w:rFonts w:ascii="Calibri" w:hAnsi="Calibri"/>
                <w:b/>
                <w:sz w:val="18"/>
                <w:szCs w:val="18"/>
              </w:rPr>
            </w:pPr>
            <w:r w:rsidRPr="005E0DF8">
              <w:rPr>
                <w:rFonts w:ascii="Calibri" w:hAnsi="Calibri"/>
                <w:b/>
                <w:sz w:val="18"/>
                <w:szCs w:val="18"/>
              </w:rPr>
              <w:t>Post</w:t>
            </w:r>
          </w:p>
        </w:tc>
        <w:tc>
          <w:tcPr>
            <w:tcW w:w="2254" w:type="dxa"/>
          </w:tcPr>
          <w:p w14:paraId="244EBCE1" w14:textId="77777777" w:rsidR="00F06298" w:rsidRPr="005E0DF8" w:rsidRDefault="00F06298" w:rsidP="00CB5609">
            <w:pPr>
              <w:rPr>
                <w:rFonts w:ascii="Calibri" w:hAnsi="Calibri"/>
                <w:b/>
                <w:sz w:val="18"/>
                <w:szCs w:val="18"/>
              </w:rPr>
            </w:pPr>
            <w:r w:rsidRPr="005E0DF8">
              <w:rPr>
                <w:rFonts w:ascii="Calibri" w:hAnsi="Calibri"/>
                <w:b/>
                <w:sz w:val="18"/>
                <w:szCs w:val="18"/>
              </w:rPr>
              <w:t>Date</w:t>
            </w:r>
          </w:p>
        </w:tc>
      </w:tr>
      <w:tr w:rsidR="00F06298" w:rsidRPr="005E0DF8" w14:paraId="6679FF06" w14:textId="77777777" w:rsidTr="00C00B4A">
        <w:tc>
          <w:tcPr>
            <w:tcW w:w="2254" w:type="dxa"/>
          </w:tcPr>
          <w:p w14:paraId="49CCD879" w14:textId="77777777" w:rsidR="00F06298" w:rsidRPr="005E0DF8" w:rsidRDefault="00F06298" w:rsidP="00CB5609">
            <w:pPr>
              <w:rPr>
                <w:rFonts w:ascii="Calibri" w:hAnsi="Calibri"/>
                <w:sz w:val="18"/>
                <w:szCs w:val="18"/>
              </w:rPr>
            </w:pPr>
          </w:p>
        </w:tc>
        <w:tc>
          <w:tcPr>
            <w:tcW w:w="2254" w:type="dxa"/>
          </w:tcPr>
          <w:p w14:paraId="52997FC9" w14:textId="77777777" w:rsidR="00F06298" w:rsidRPr="005E0DF8" w:rsidRDefault="00F06298" w:rsidP="00CB5609">
            <w:pPr>
              <w:rPr>
                <w:rFonts w:ascii="Calibri" w:hAnsi="Calibri"/>
                <w:sz w:val="18"/>
                <w:szCs w:val="18"/>
              </w:rPr>
            </w:pPr>
          </w:p>
        </w:tc>
        <w:tc>
          <w:tcPr>
            <w:tcW w:w="2254" w:type="dxa"/>
          </w:tcPr>
          <w:p w14:paraId="65C81616" w14:textId="77777777" w:rsidR="00F06298" w:rsidRPr="005E0DF8" w:rsidRDefault="00F06298" w:rsidP="00CB5609">
            <w:pPr>
              <w:rPr>
                <w:rFonts w:ascii="Calibri" w:hAnsi="Calibri"/>
                <w:sz w:val="18"/>
                <w:szCs w:val="18"/>
              </w:rPr>
            </w:pPr>
          </w:p>
        </w:tc>
        <w:tc>
          <w:tcPr>
            <w:tcW w:w="2254" w:type="dxa"/>
          </w:tcPr>
          <w:p w14:paraId="4804428D" w14:textId="77777777" w:rsidR="00F06298" w:rsidRPr="005E0DF8" w:rsidRDefault="00F06298" w:rsidP="00CB5609">
            <w:pPr>
              <w:rPr>
                <w:rFonts w:ascii="Calibri" w:hAnsi="Calibri"/>
                <w:sz w:val="18"/>
                <w:szCs w:val="18"/>
              </w:rPr>
            </w:pPr>
          </w:p>
        </w:tc>
      </w:tr>
    </w:tbl>
    <w:p w14:paraId="71398748" w14:textId="77777777" w:rsidR="00F06298" w:rsidRPr="005E0DF8" w:rsidRDefault="00F06298" w:rsidP="00CB5609">
      <w:pPr>
        <w:spacing w:line="259" w:lineRule="auto"/>
        <w:rPr>
          <w:rFonts w:ascii="Calibri" w:eastAsia="Calibri" w:hAnsi="Calibri"/>
          <w:b/>
          <w:sz w:val="18"/>
          <w:szCs w:val="18"/>
          <w:u w:val="single"/>
        </w:rPr>
      </w:pPr>
    </w:p>
    <w:p w14:paraId="30940F7B" w14:textId="190E786C" w:rsidR="00F06298" w:rsidRPr="005E0DF8" w:rsidRDefault="00F06298" w:rsidP="00CB5609">
      <w:pPr>
        <w:spacing w:line="259" w:lineRule="auto"/>
        <w:jc w:val="center"/>
        <w:rPr>
          <w:rFonts w:ascii="Calibri" w:eastAsia="Calibri" w:hAnsi="Calibri"/>
          <w:b/>
          <w:sz w:val="18"/>
          <w:szCs w:val="18"/>
        </w:rPr>
      </w:pPr>
      <w:r w:rsidRPr="005E0DF8">
        <w:rPr>
          <w:rFonts w:ascii="Calibri" w:eastAsia="Calibri" w:hAnsi="Calibri"/>
          <w:b/>
          <w:sz w:val="18"/>
          <w:szCs w:val="18"/>
        </w:rPr>
        <w:t>TASK APPROVAL FORM – PART B1</w:t>
      </w:r>
    </w:p>
    <w:p w14:paraId="3B22A7F8" w14:textId="77777777" w:rsidR="00F06298" w:rsidRPr="005E0DF8" w:rsidRDefault="00F06298" w:rsidP="00CB5609">
      <w:pPr>
        <w:spacing w:line="259" w:lineRule="auto"/>
        <w:jc w:val="center"/>
        <w:rPr>
          <w:rFonts w:ascii="Calibri" w:eastAsia="Calibri" w:hAnsi="Calibri"/>
          <w:b/>
          <w:sz w:val="18"/>
          <w:szCs w:val="18"/>
          <w:u w:val="single"/>
        </w:rPr>
      </w:pPr>
      <w:r w:rsidRPr="005E0DF8">
        <w:rPr>
          <w:rFonts w:ascii="Calibri" w:eastAsia="Calibri" w:hAnsi="Calibri"/>
          <w:b/>
          <w:sz w:val="18"/>
          <w:szCs w:val="18"/>
          <w:u w:val="single"/>
        </w:rPr>
        <w:t>A SEPARATE PART B1 BREAKDOWN IS TO BE COMPLETED FOR EACH ITEM LISTED AT PART A</w:t>
      </w:r>
    </w:p>
    <w:p w14:paraId="3B92971B" w14:textId="77777777" w:rsidR="00F06298" w:rsidRPr="005E0DF8" w:rsidRDefault="00F06298" w:rsidP="00CB5609">
      <w:pPr>
        <w:spacing w:line="259" w:lineRule="auto"/>
        <w:jc w:val="center"/>
        <w:rPr>
          <w:rFonts w:ascii="Calibri" w:eastAsia="Calibri" w:hAnsi="Calibri"/>
          <w:sz w:val="18"/>
          <w:szCs w:val="18"/>
          <w:u w:val="single"/>
        </w:rPr>
      </w:pPr>
      <w:r w:rsidRPr="005E0DF8">
        <w:rPr>
          <w:rFonts w:ascii="Calibri" w:eastAsia="Calibri" w:hAnsi="Calibri"/>
          <w:sz w:val="18"/>
          <w:szCs w:val="18"/>
          <w:u w:val="single"/>
        </w:rPr>
        <w:t>(All Prices are to be Firm (Non-moveable, non-revisable) and ex VAT)</w:t>
      </w:r>
    </w:p>
    <w:tbl>
      <w:tblPr>
        <w:tblStyle w:val="TableGrid5"/>
        <w:tblW w:w="0" w:type="auto"/>
        <w:tblLook w:val="04A0" w:firstRow="1" w:lastRow="0" w:firstColumn="1" w:lastColumn="0" w:noHBand="0" w:noVBand="1"/>
      </w:tblPr>
      <w:tblGrid>
        <w:gridCol w:w="2254"/>
        <w:gridCol w:w="2254"/>
        <w:gridCol w:w="2254"/>
        <w:gridCol w:w="2254"/>
      </w:tblGrid>
      <w:tr w:rsidR="00F06298" w:rsidRPr="005E0DF8" w14:paraId="667CC850" w14:textId="77777777" w:rsidTr="00C00B4A">
        <w:tc>
          <w:tcPr>
            <w:tcW w:w="2254" w:type="dxa"/>
          </w:tcPr>
          <w:p w14:paraId="01BBC1A0" w14:textId="77777777" w:rsidR="00F06298" w:rsidRPr="005E0DF8" w:rsidRDefault="00F06298" w:rsidP="00CB5609">
            <w:pPr>
              <w:rPr>
                <w:rFonts w:ascii="Calibri" w:hAnsi="Calibri"/>
                <w:b/>
                <w:sz w:val="18"/>
                <w:szCs w:val="18"/>
              </w:rPr>
            </w:pPr>
            <w:r w:rsidRPr="005E0DF8">
              <w:rPr>
                <w:rFonts w:ascii="Calibri" w:hAnsi="Calibri"/>
                <w:b/>
                <w:sz w:val="18"/>
                <w:szCs w:val="18"/>
              </w:rPr>
              <w:t>CONTRACT NO.</w:t>
            </w:r>
          </w:p>
        </w:tc>
        <w:tc>
          <w:tcPr>
            <w:tcW w:w="2254" w:type="dxa"/>
          </w:tcPr>
          <w:p w14:paraId="1AFFD04C" w14:textId="77777777" w:rsidR="00F06298" w:rsidRPr="005E0DF8" w:rsidRDefault="00F06298" w:rsidP="00CB5609">
            <w:pPr>
              <w:rPr>
                <w:rFonts w:ascii="Calibri" w:hAnsi="Calibri"/>
                <w:b/>
                <w:sz w:val="18"/>
                <w:szCs w:val="18"/>
              </w:rPr>
            </w:pPr>
            <w:r w:rsidRPr="005E0DF8">
              <w:rPr>
                <w:rFonts w:ascii="Calibri" w:hAnsi="Calibri"/>
                <w:b/>
                <w:sz w:val="18"/>
                <w:szCs w:val="18"/>
              </w:rPr>
              <w:t>TAF No.</w:t>
            </w:r>
          </w:p>
        </w:tc>
        <w:tc>
          <w:tcPr>
            <w:tcW w:w="2254" w:type="dxa"/>
          </w:tcPr>
          <w:p w14:paraId="62E6BDCA" w14:textId="77777777" w:rsidR="00F06298" w:rsidRPr="005E0DF8" w:rsidRDefault="00F06298" w:rsidP="00CB5609">
            <w:pPr>
              <w:rPr>
                <w:rFonts w:ascii="Calibri" w:hAnsi="Calibri"/>
                <w:b/>
                <w:sz w:val="18"/>
                <w:szCs w:val="18"/>
              </w:rPr>
            </w:pPr>
            <w:r w:rsidRPr="005E0DF8">
              <w:rPr>
                <w:rFonts w:ascii="Calibri" w:hAnsi="Calibri"/>
                <w:b/>
                <w:sz w:val="18"/>
                <w:szCs w:val="18"/>
              </w:rPr>
              <w:t>ISSUE No.</w:t>
            </w:r>
          </w:p>
        </w:tc>
        <w:tc>
          <w:tcPr>
            <w:tcW w:w="2254" w:type="dxa"/>
          </w:tcPr>
          <w:p w14:paraId="490BD87B" w14:textId="77777777" w:rsidR="00F06298" w:rsidRPr="005E0DF8" w:rsidRDefault="00F06298" w:rsidP="00CB5609">
            <w:pPr>
              <w:rPr>
                <w:rFonts w:ascii="Calibri" w:hAnsi="Calibri"/>
                <w:b/>
                <w:sz w:val="18"/>
                <w:szCs w:val="18"/>
              </w:rPr>
            </w:pPr>
            <w:r w:rsidRPr="005E0DF8">
              <w:rPr>
                <w:rFonts w:ascii="Calibri" w:hAnsi="Calibri"/>
                <w:b/>
                <w:sz w:val="18"/>
                <w:szCs w:val="18"/>
              </w:rPr>
              <w:t>Item No.</w:t>
            </w:r>
          </w:p>
        </w:tc>
      </w:tr>
      <w:tr w:rsidR="00F06298" w:rsidRPr="005E0DF8" w14:paraId="26DBC755" w14:textId="77777777" w:rsidTr="00C00B4A">
        <w:tc>
          <w:tcPr>
            <w:tcW w:w="2254" w:type="dxa"/>
          </w:tcPr>
          <w:p w14:paraId="5C1D98E6" w14:textId="77777777" w:rsidR="00F06298" w:rsidRPr="005E0DF8" w:rsidRDefault="00F06298" w:rsidP="00CB5609">
            <w:pPr>
              <w:rPr>
                <w:rFonts w:ascii="Calibri" w:hAnsi="Calibri"/>
                <w:sz w:val="18"/>
                <w:szCs w:val="18"/>
              </w:rPr>
            </w:pPr>
          </w:p>
        </w:tc>
        <w:tc>
          <w:tcPr>
            <w:tcW w:w="2254" w:type="dxa"/>
          </w:tcPr>
          <w:p w14:paraId="767FA8B6" w14:textId="77777777" w:rsidR="00F06298" w:rsidRPr="005E0DF8" w:rsidRDefault="00F06298" w:rsidP="00CB5609">
            <w:pPr>
              <w:rPr>
                <w:rFonts w:ascii="Calibri" w:hAnsi="Calibri"/>
                <w:sz w:val="18"/>
                <w:szCs w:val="18"/>
              </w:rPr>
            </w:pPr>
          </w:p>
        </w:tc>
        <w:tc>
          <w:tcPr>
            <w:tcW w:w="2254" w:type="dxa"/>
          </w:tcPr>
          <w:p w14:paraId="1A78434F" w14:textId="77777777" w:rsidR="00F06298" w:rsidRPr="005E0DF8" w:rsidRDefault="00F06298" w:rsidP="00CB5609">
            <w:pPr>
              <w:rPr>
                <w:rFonts w:ascii="Calibri" w:hAnsi="Calibri"/>
                <w:sz w:val="18"/>
                <w:szCs w:val="18"/>
              </w:rPr>
            </w:pPr>
          </w:p>
        </w:tc>
        <w:tc>
          <w:tcPr>
            <w:tcW w:w="2254" w:type="dxa"/>
          </w:tcPr>
          <w:p w14:paraId="12BAE47A" w14:textId="77777777" w:rsidR="00F06298" w:rsidRPr="005E0DF8" w:rsidRDefault="00F06298" w:rsidP="00CB5609">
            <w:pPr>
              <w:rPr>
                <w:rFonts w:ascii="Calibri" w:hAnsi="Calibri"/>
                <w:sz w:val="18"/>
                <w:szCs w:val="18"/>
              </w:rPr>
            </w:pPr>
          </w:p>
        </w:tc>
      </w:tr>
    </w:tbl>
    <w:p w14:paraId="587AC565" w14:textId="77777777" w:rsidR="00F06298" w:rsidRPr="005E0DF8" w:rsidRDefault="00F06298" w:rsidP="00CB5609">
      <w:pPr>
        <w:spacing w:line="259" w:lineRule="auto"/>
        <w:rPr>
          <w:rFonts w:ascii="Calibri" w:eastAsia="Calibri" w:hAnsi="Calibri"/>
          <w:sz w:val="18"/>
          <w:szCs w:val="18"/>
        </w:rPr>
      </w:pPr>
    </w:p>
    <w:p w14:paraId="78F39266" w14:textId="77777777" w:rsidR="00F06298" w:rsidRPr="005E0DF8" w:rsidRDefault="00F06298" w:rsidP="00CB5609">
      <w:pPr>
        <w:spacing w:line="259" w:lineRule="auto"/>
        <w:rPr>
          <w:rFonts w:ascii="Calibri" w:eastAsia="Calibri" w:hAnsi="Calibri"/>
          <w:b/>
          <w:sz w:val="18"/>
          <w:szCs w:val="18"/>
        </w:rPr>
      </w:pPr>
      <w:r w:rsidRPr="005E0DF8">
        <w:rPr>
          <w:rFonts w:ascii="Calibri" w:eastAsia="Calibri" w:hAnsi="Calibri"/>
          <w:b/>
          <w:sz w:val="18"/>
          <w:szCs w:val="18"/>
        </w:rPr>
        <w:t>Firm Price (ex VAT) FOR PROPOSED TASK (including Overheads and Profit)</w:t>
      </w:r>
    </w:p>
    <w:tbl>
      <w:tblPr>
        <w:tblStyle w:val="TableGrid5"/>
        <w:tblW w:w="0" w:type="auto"/>
        <w:tblLook w:val="04A0" w:firstRow="1" w:lastRow="0" w:firstColumn="1" w:lastColumn="0" w:noHBand="0" w:noVBand="1"/>
      </w:tblPr>
      <w:tblGrid>
        <w:gridCol w:w="1288"/>
        <w:gridCol w:w="1288"/>
        <w:gridCol w:w="1288"/>
        <w:gridCol w:w="1288"/>
        <w:gridCol w:w="1288"/>
        <w:gridCol w:w="1210"/>
        <w:gridCol w:w="1366"/>
      </w:tblGrid>
      <w:tr w:rsidR="00F06298" w:rsidRPr="005E0DF8" w14:paraId="5CE4F79F" w14:textId="77777777" w:rsidTr="00C00B4A">
        <w:tc>
          <w:tcPr>
            <w:tcW w:w="9016" w:type="dxa"/>
            <w:gridSpan w:val="7"/>
          </w:tcPr>
          <w:p w14:paraId="334443AC"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MATERIAL REQUIRMENTS</w:t>
            </w:r>
          </w:p>
        </w:tc>
      </w:tr>
      <w:tr w:rsidR="00F06298" w:rsidRPr="005E0DF8" w14:paraId="7506EED0" w14:textId="77777777" w:rsidTr="00C00B4A">
        <w:tc>
          <w:tcPr>
            <w:tcW w:w="1288" w:type="dxa"/>
          </w:tcPr>
          <w:p w14:paraId="56FC7C4E" w14:textId="77777777" w:rsidR="00F06298" w:rsidRPr="005E0DF8" w:rsidRDefault="00F06298" w:rsidP="00CB5609">
            <w:pPr>
              <w:rPr>
                <w:rFonts w:ascii="Calibri" w:hAnsi="Calibri"/>
                <w:b/>
                <w:sz w:val="18"/>
                <w:szCs w:val="18"/>
              </w:rPr>
            </w:pPr>
            <w:r w:rsidRPr="005E0DF8">
              <w:rPr>
                <w:rFonts w:ascii="Calibri" w:hAnsi="Calibri"/>
                <w:b/>
                <w:sz w:val="18"/>
                <w:szCs w:val="18"/>
              </w:rPr>
              <w:t>NSN</w:t>
            </w:r>
          </w:p>
        </w:tc>
        <w:tc>
          <w:tcPr>
            <w:tcW w:w="1288" w:type="dxa"/>
          </w:tcPr>
          <w:p w14:paraId="2F39AB9B" w14:textId="77777777" w:rsidR="00F06298" w:rsidRPr="005E0DF8" w:rsidRDefault="00F06298" w:rsidP="00CB5609">
            <w:pPr>
              <w:rPr>
                <w:rFonts w:ascii="Calibri" w:hAnsi="Calibri"/>
                <w:b/>
                <w:sz w:val="18"/>
                <w:szCs w:val="18"/>
              </w:rPr>
            </w:pPr>
            <w:r w:rsidRPr="005E0DF8">
              <w:rPr>
                <w:rFonts w:ascii="Calibri" w:hAnsi="Calibri"/>
                <w:b/>
                <w:sz w:val="18"/>
                <w:szCs w:val="18"/>
              </w:rPr>
              <w:t>Product Description</w:t>
            </w:r>
          </w:p>
        </w:tc>
        <w:tc>
          <w:tcPr>
            <w:tcW w:w="1288" w:type="dxa"/>
          </w:tcPr>
          <w:p w14:paraId="52792908" w14:textId="77777777" w:rsidR="00F06298" w:rsidRPr="005E0DF8" w:rsidRDefault="00F06298" w:rsidP="00CB5609">
            <w:pPr>
              <w:rPr>
                <w:rFonts w:ascii="Calibri" w:hAnsi="Calibri"/>
                <w:b/>
                <w:sz w:val="18"/>
                <w:szCs w:val="18"/>
              </w:rPr>
            </w:pPr>
            <w:r w:rsidRPr="005E0DF8">
              <w:rPr>
                <w:rFonts w:ascii="Calibri" w:hAnsi="Calibri"/>
                <w:b/>
                <w:sz w:val="18"/>
                <w:szCs w:val="18"/>
              </w:rPr>
              <w:t>Supplier Part No.:</w:t>
            </w:r>
          </w:p>
        </w:tc>
        <w:tc>
          <w:tcPr>
            <w:tcW w:w="1288" w:type="dxa"/>
          </w:tcPr>
          <w:p w14:paraId="0D27FBF0" w14:textId="77777777" w:rsidR="00F06298" w:rsidRPr="005E0DF8" w:rsidRDefault="00F06298" w:rsidP="00CB5609">
            <w:pPr>
              <w:rPr>
                <w:rFonts w:ascii="Calibri" w:hAnsi="Calibri"/>
                <w:b/>
                <w:sz w:val="18"/>
                <w:szCs w:val="18"/>
              </w:rPr>
            </w:pPr>
            <w:r w:rsidRPr="005E0DF8">
              <w:rPr>
                <w:rFonts w:ascii="Calibri" w:hAnsi="Calibri"/>
                <w:b/>
                <w:sz w:val="18"/>
                <w:szCs w:val="18"/>
              </w:rPr>
              <w:t>Lead Time to MOD</w:t>
            </w:r>
          </w:p>
        </w:tc>
        <w:tc>
          <w:tcPr>
            <w:tcW w:w="1288" w:type="dxa"/>
          </w:tcPr>
          <w:p w14:paraId="51F8EC78" w14:textId="77777777" w:rsidR="00F06298" w:rsidRPr="005E0DF8" w:rsidRDefault="00F06298" w:rsidP="00CB5609">
            <w:pPr>
              <w:rPr>
                <w:rFonts w:ascii="Calibri" w:hAnsi="Calibri"/>
                <w:b/>
                <w:sz w:val="18"/>
                <w:szCs w:val="18"/>
              </w:rPr>
            </w:pPr>
            <w:r w:rsidRPr="005E0DF8">
              <w:rPr>
                <w:rFonts w:ascii="Calibri" w:hAnsi="Calibri"/>
                <w:b/>
                <w:sz w:val="18"/>
                <w:szCs w:val="18"/>
              </w:rPr>
              <w:t xml:space="preserve">Quantity </w:t>
            </w:r>
          </w:p>
        </w:tc>
        <w:tc>
          <w:tcPr>
            <w:tcW w:w="1210" w:type="dxa"/>
          </w:tcPr>
          <w:p w14:paraId="55949FF8" w14:textId="77777777" w:rsidR="00F06298" w:rsidRPr="005E0DF8" w:rsidRDefault="00F06298" w:rsidP="00CB5609">
            <w:pPr>
              <w:rPr>
                <w:rFonts w:ascii="Calibri" w:hAnsi="Calibri"/>
                <w:b/>
                <w:sz w:val="18"/>
                <w:szCs w:val="18"/>
              </w:rPr>
            </w:pPr>
            <w:r w:rsidRPr="005E0DF8">
              <w:rPr>
                <w:rFonts w:ascii="Calibri" w:hAnsi="Calibri"/>
                <w:b/>
                <w:sz w:val="18"/>
                <w:szCs w:val="18"/>
              </w:rPr>
              <w:t>Unit Price</w:t>
            </w:r>
          </w:p>
        </w:tc>
        <w:tc>
          <w:tcPr>
            <w:tcW w:w="1366" w:type="dxa"/>
          </w:tcPr>
          <w:p w14:paraId="41C9C7E8" w14:textId="77777777" w:rsidR="00F06298" w:rsidRPr="005E0DF8" w:rsidRDefault="00F06298" w:rsidP="00CB5609">
            <w:pPr>
              <w:rPr>
                <w:rFonts w:ascii="Calibri" w:hAnsi="Calibri"/>
                <w:b/>
                <w:sz w:val="18"/>
                <w:szCs w:val="18"/>
              </w:rPr>
            </w:pPr>
            <w:r w:rsidRPr="005E0DF8">
              <w:rPr>
                <w:rFonts w:ascii="Calibri" w:hAnsi="Calibri"/>
                <w:b/>
                <w:sz w:val="18"/>
                <w:szCs w:val="18"/>
              </w:rPr>
              <w:t>Firm Price</w:t>
            </w:r>
          </w:p>
        </w:tc>
      </w:tr>
      <w:tr w:rsidR="00F06298" w:rsidRPr="005E0DF8" w14:paraId="5A9A41DD" w14:textId="77777777" w:rsidTr="00C00B4A">
        <w:tc>
          <w:tcPr>
            <w:tcW w:w="1288" w:type="dxa"/>
          </w:tcPr>
          <w:p w14:paraId="2604921B" w14:textId="77777777" w:rsidR="00F06298" w:rsidRPr="005E0DF8" w:rsidRDefault="00F06298" w:rsidP="00CB5609">
            <w:pPr>
              <w:rPr>
                <w:rFonts w:ascii="Calibri" w:hAnsi="Calibri"/>
                <w:b/>
                <w:sz w:val="18"/>
                <w:szCs w:val="18"/>
              </w:rPr>
            </w:pPr>
          </w:p>
        </w:tc>
        <w:tc>
          <w:tcPr>
            <w:tcW w:w="1288" w:type="dxa"/>
          </w:tcPr>
          <w:p w14:paraId="1865E90F" w14:textId="77777777" w:rsidR="00F06298" w:rsidRPr="005E0DF8" w:rsidRDefault="00F06298" w:rsidP="00CB5609">
            <w:pPr>
              <w:rPr>
                <w:rFonts w:ascii="Calibri" w:hAnsi="Calibri"/>
                <w:b/>
                <w:sz w:val="18"/>
                <w:szCs w:val="18"/>
              </w:rPr>
            </w:pPr>
          </w:p>
        </w:tc>
        <w:tc>
          <w:tcPr>
            <w:tcW w:w="1288" w:type="dxa"/>
          </w:tcPr>
          <w:p w14:paraId="18AA905C" w14:textId="77777777" w:rsidR="00F06298" w:rsidRPr="005E0DF8" w:rsidRDefault="00F06298" w:rsidP="00CB5609">
            <w:pPr>
              <w:rPr>
                <w:rFonts w:ascii="Calibri" w:hAnsi="Calibri"/>
                <w:b/>
                <w:sz w:val="18"/>
                <w:szCs w:val="18"/>
              </w:rPr>
            </w:pPr>
          </w:p>
        </w:tc>
        <w:tc>
          <w:tcPr>
            <w:tcW w:w="1288" w:type="dxa"/>
          </w:tcPr>
          <w:p w14:paraId="6270DDD4" w14:textId="77777777" w:rsidR="00F06298" w:rsidRPr="005E0DF8" w:rsidRDefault="00F06298" w:rsidP="00CB5609">
            <w:pPr>
              <w:rPr>
                <w:rFonts w:ascii="Calibri" w:hAnsi="Calibri"/>
                <w:b/>
                <w:sz w:val="18"/>
                <w:szCs w:val="18"/>
              </w:rPr>
            </w:pPr>
          </w:p>
        </w:tc>
        <w:tc>
          <w:tcPr>
            <w:tcW w:w="1288" w:type="dxa"/>
          </w:tcPr>
          <w:p w14:paraId="1EFB0800" w14:textId="77777777" w:rsidR="00F06298" w:rsidRPr="005E0DF8" w:rsidRDefault="00F06298" w:rsidP="00CB5609">
            <w:pPr>
              <w:rPr>
                <w:rFonts w:ascii="Calibri" w:hAnsi="Calibri"/>
                <w:sz w:val="18"/>
                <w:szCs w:val="18"/>
              </w:rPr>
            </w:pPr>
          </w:p>
        </w:tc>
        <w:tc>
          <w:tcPr>
            <w:tcW w:w="1210" w:type="dxa"/>
          </w:tcPr>
          <w:p w14:paraId="1F6EB6C0" w14:textId="77777777" w:rsidR="00F06298" w:rsidRPr="005E0DF8" w:rsidRDefault="00F06298" w:rsidP="00CB5609">
            <w:pPr>
              <w:rPr>
                <w:rFonts w:ascii="Calibri" w:hAnsi="Calibri"/>
                <w:sz w:val="18"/>
                <w:szCs w:val="18"/>
              </w:rPr>
            </w:pPr>
            <w:r w:rsidRPr="005E0DF8">
              <w:rPr>
                <w:rFonts w:ascii="Calibri" w:hAnsi="Calibri"/>
                <w:sz w:val="18"/>
                <w:szCs w:val="18"/>
              </w:rPr>
              <w:t>£0.00</w:t>
            </w:r>
          </w:p>
        </w:tc>
        <w:tc>
          <w:tcPr>
            <w:tcW w:w="1366" w:type="dxa"/>
          </w:tcPr>
          <w:p w14:paraId="7565B9EA"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378908C9" w14:textId="77777777" w:rsidTr="00C00B4A">
        <w:tc>
          <w:tcPr>
            <w:tcW w:w="7650" w:type="dxa"/>
            <w:gridSpan w:val="6"/>
          </w:tcPr>
          <w:p w14:paraId="6ADD9EDD" w14:textId="77777777" w:rsidR="00F06298" w:rsidRPr="005E0DF8" w:rsidRDefault="00F06298" w:rsidP="00CB5609">
            <w:pPr>
              <w:rPr>
                <w:rFonts w:ascii="Calibri" w:hAnsi="Calibri"/>
                <w:b/>
                <w:sz w:val="18"/>
                <w:szCs w:val="18"/>
              </w:rPr>
            </w:pPr>
            <w:r w:rsidRPr="005E0DF8">
              <w:rPr>
                <w:rFonts w:ascii="Calibri" w:hAnsi="Calibri"/>
                <w:b/>
                <w:sz w:val="18"/>
                <w:szCs w:val="18"/>
              </w:rPr>
              <w:t>SUB-CONTRACT COSTS</w:t>
            </w:r>
          </w:p>
        </w:tc>
        <w:tc>
          <w:tcPr>
            <w:tcW w:w="1366" w:type="dxa"/>
          </w:tcPr>
          <w:p w14:paraId="53246D7C"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45B07D78" w14:textId="77777777" w:rsidTr="00C00B4A">
        <w:tc>
          <w:tcPr>
            <w:tcW w:w="7650" w:type="dxa"/>
            <w:gridSpan w:val="6"/>
          </w:tcPr>
          <w:p w14:paraId="1F22DF96" w14:textId="77777777" w:rsidR="00F06298" w:rsidRPr="005E0DF8" w:rsidRDefault="00F06298" w:rsidP="00CB5609">
            <w:pPr>
              <w:rPr>
                <w:rFonts w:ascii="Calibri" w:hAnsi="Calibri"/>
                <w:b/>
                <w:sz w:val="18"/>
                <w:szCs w:val="18"/>
              </w:rPr>
            </w:pPr>
            <w:r w:rsidRPr="005E0DF8">
              <w:rPr>
                <w:rFonts w:ascii="Calibri" w:hAnsi="Calibri"/>
                <w:b/>
                <w:sz w:val="18"/>
                <w:szCs w:val="18"/>
              </w:rPr>
              <w:t>TOTAL MATERIAL + SUB-CONTRACTS COSTS</w:t>
            </w:r>
          </w:p>
        </w:tc>
        <w:tc>
          <w:tcPr>
            <w:tcW w:w="1366" w:type="dxa"/>
          </w:tcPr>
          <w:p w14:paraId="17E84BCC" w14:textId="77777777" w:rsidR="00F06298" w:rsidRPr="005E0DF8" w:rsidRDefault="00F06298" w:rsidP="00CB5609">
            <w:pPr>
              <w:rPr>
                <w:rFonts w:ascii="Calibri" w:hAnsi="Calibri"/>
                <w:b/>
                <w:sz w:val="18"/>
                <w:szCs w:val="18"/>
              </w:rPr>
            </w:pPr>
            <w:r w:rsidRPr="005E0DF8">
              <w:rPr>
                <w:rFonts w:ascii="Calibri" w:hAnsi="Calibri"/>
                <w:b/>
                <w:sz w:val="18"/>
                <w:szCs w:val="18"/>
              </w:rPr>
              <w:t>£0.00</w:t>
            </w:r>
          </w:p>
        </w:tc>
      </w:tr>
    </w:tbl>
    <w:p w14:paraId="1ECA2C74" w14:textId="77777777" w:rsidR="00F06298" w:rsidRPr="005E0DF8" w:rsidRDefault="00F06298" w:rsidP="00CB5609">
      <w:pPr>
        <w:spacing w:line="259" w:lineRule="auto"/>
        <w:rPr>
          <w:rFonts w:ascii="Calibri" w:eastAsia="Calibri" w:hAnsi="Calibri"/>
          <w:b/>
          <w:sz w:val="18"/>
          <w:szCs w:val="18"/>
        </w:rPr>
      </w:pPr>
    </w:p>
    <w:tbl>
      <w:tblPr>
        <w:tblStyle w:val="TableGrid5"/>
        <w:tblW w:w="0" w:type="auto"/>
        <w:tblLook w:val="04A0" w:firstRow="1" w:lastRow="0" w:firstColumn="1" w:lastColumn="0" w:noHBand="0" w:noVBand="1"/>
      </w:tblPr>
      <w:tblGrid>
        <w:gridCol w:w="2254"/>
        <w:gridCol w:w="2254"/>
        <w:gridCol w:w="2254"/>
        <w:gridCol w:w="2254"/>
      </w:tblGrid>
      <w:tr w:rsidR="00F06298" w:rsidRPr="005E0DF8" w14:paraId="30853F45" w14:textId="77777777" w:rsidTr="00C00B4A">
        <w:tc>
          <w:tcPr>
            <w:tcW w:w="9016" w:type="dxa"/>
            <w:gridSpan w:val="4"/>
          </w:tcPr>
          <w:p w14:paraId="4D181909" w14:textId="77777777" w:rsidR="00F06298" w:rsidRPr="005E0DF8" w:rsidRDefault="00F06298" w:rsidP="00CB5609">
            <w:pPr>
              <w:jc w:val="center"/>
              <w:rPr>
                <w:rFonts w:ascii="Calibri" w:hAnsi="Calibri"/>
                <w:sz w:val="18"/>
                <w:szCs w:val="18"/>
              </w:rPr>
            </w:pPr>
            <w:r w:rsidRPr="005E0DF8">
              <w:rPr>
                <w:rFonts w:ascii="Calibri" w:hAnsi="Calibri" w:cs="Arial"/>
                <w:b/>
                <w:bCs/>
                <w:color w:val="000000"/>
                <w:sz w:val="18"/>
                <w:szCs w:val="18"/>
                <w:lang w:eastAsia="en-GB"/>
              </w:rPr>
              <w:t>LABOUR (Identify Travelling Time Separately)</w:t>
            </w:r>
          </w:p>
        </w:tc>
      </w:tr>
      <w:tr w:rsidR="00F06298" w:rsidRPr="005E0DF8" w14:paraId="6D0BE843" w14:textId="77777777" w:rsidTr="00C00B4A">
        <w:tc>
          <w:tcPr>
            <w:tcW w:w="2254" w:type="dxa"/>
          </w:tcPr>
          <w:p w14:paraId="02D8FB1C" w14:textId="77777777" w:rsidR="00F06298" w:rsidRPr="005E0DF8" w:rsidRDefault="00F06298" w:rsidP="00CB5609">
            <w:pPr>
              <w:rPr>
                <w:rFonts w:ascii="Calibri" w:hAnsi="Calibri"/>
                <w:b/>
                <w:sz w:val="18"/>
                <w:szCs w:val="18"/>
              </w:rPr>
            </w:pPr>
            <w:r w:rsidRPr="005E0DF8">
              <w:rPr>
                <w:rFonts w:ascii="Calibri" w:hAnsi="Calibri"/>
                <w:b/>
                <w:sz w:val="18"/>
                <w:szCs w:val="18"/>
              </w:rPr>
              <w:t>Grade of Staff</w:t>
            </w:r>
          </w:p>
        </w:tc>
        <w:tc>
          <w:tcPr>
            <w:tcW w:w="2254" w:type="dxa"/>
          </w:tcPr>
          <w:p w14:paraId="592607C2" w14:textId="77777777" w:rsidR="00F06298" w:rsidRPr="005E0DF8" w:rsidRDefault="00F06298" w:rsidP="00CB5609">
            <w:pPr>
              <w:rPr>
                <w:rFonts w:ascii="Calibri" w:hAnsi="Calibri"/>
                <w:b/>
                <w:sz w:val="18"/>
                <w:szCs w:val="18"/>
              </w:rPr>
            </w:pPr>
            <w:r w:rsidRPr="005E0DF8">
              <w:rPr>
                <w:rFonts w:ascii="Calibri" w:hAnsi="Calibri"/>
                <w:b/>
                <w:sz w:val="18"/>
                <w:szCs w:val="18"/>
              </w:rPr>
              <w:t>Number of Man-Hours (</w:t>
            </w:r>
            <w:proofErr w:type="gramStart"/>
            <w:r w:rsidRPr="005E0DF8">
              <w:rPr>
                <w:rFonts w:ascii="Calibri" w:hAnsi="Calibri"/>
                <w:b/>
                <w:sz w:val="18"/>
                <w:szCs w:val="18"/>
              </w:rPr>
              <w:t>7.5 hour</w:t>
            </w:r>
            <w:proofErr w:type="gramEnd"/>
            <w:r w:rsidRPr="005E0DF8">
              <w:rPr>
                <w:rFonts w:ascii="Calibri" w:hAnsi="Calibri"/>
                <w:b/>
                <w:sz w:val="18"/>
                <w:szCs w:val="18"/>
              </w:rPr>
              <w:t xml:space="preserve"> day)</w:t>
            </w:r>
          </w:p>
        </w:tc>
        <w:tc>
          <w:tcPr>
            <w:tcW w:w="2254" w:type="dxa"/>
          </w:tcPr>
          <w:p w14:paraId="23048C3A" w14:textId="77777777" w:rsidR="00F06298" w:rsidRPr="005E0DF8" w:rsidRDefault="00F06298" w:rsidP="00CB5609">
            <w:pPr>
              <w:rPr>
                <w:rFonts w:ascii="Calibri" w:hAnsi="Calibri"/>
                <w:b/>
                <w:sz w:val="18"/>
                <w:szCs w:val="18"/>
              </w:rPr>
            </w:pPr>
            <w:r w:rsidRPr="005E0DF8">
              <w:rPr>
                <w:rFonts w:ascii="Calibri" w:hAnsi="Calibri"/>
                <w:b/>
                <w:sz w:val="18"/>
                <w:szCs w:val="18"/>
              </w:rPr>
              <w:t>Firm Hourly Rate</w:t>
            </w:r>
          </w:p>
        </w:tc>
        <w:tc>
          <w:tcPr>
            <w:tcW w:w="2254" w:type="dxa"/>
          </w:tcPr>
          <w:p w14:paraId="00844306" w14:textId="77777777" w:rsidR="00F06298" w:rsidRPr="005E0DF8" w:rsidRDefault="00F06298" w:rsidP="00CB5609">
            <w:pPr>
              <w:rPr>
                <w:rFonts w:ascii="Calibri" w:hAnsi="Calibri"/>
                <w:b/>
                <w:sz w:val="18"/>
                <w:szCs w:val="18"/>
              </w:rPr>
            </w:pPr>
            <w:r w:rsidRPr="005E0DF8">
              <w:rPr>
                <w:rFonts w:ascii="Calibri" w:hAnsi="Calibri"/>
                <w:b/>
                <w:sz w:val="18"/>
                <w:szCs w:val="18"/>
              </w:rPr>
              <w:t>Firm Price</w:t>
            </w:r>
          </w:p>
        </w:tc>
      </w:tr>
      <w:tr w:rsidR="00F06298" w:rsidRPr="005E0DF8" w14:paraId="0DC68422" w14:textId="77777777" w:rsidTr="00C00B4A">
        <w:tc>
          <w:tcPr>
            <w:tcW w:w="2254" w:type="dxa"/>
          </w:tcPr>
          <w:p w14:paraId="7CDA3D2F" w14:textId="77777777" w:rsidR="00F06298" w:rsidRPr="005E0DF8" w:rsidRDefault="00F06298" w:rsidP="00CB5609">
            <w:pPr>
              <w:rPr>
                <w:rFonts w:ascii="Calibri" w:hAnsi="Calibri"/>
                <w:sz w:val="18"/>
                <w:szCs w:val="18"/>
              </w:rPr>
            </w:pPr>
          </w:p>
        </w:tc>
        <w:tc>
          <w:tcPr>
            <w:tcW w:w="2254" w:type="dxa"/>
          </w:tcPr>
          <w:p w14:paraId="5B6A4090" w14:textId="77777777" w:rsidR="00F06298" w:rsidRPr="005E0DF8" w:rsidRDefault="00F06298" w:rsidP="00CB5609">
            <w:pPr>
              <w:rPr>
                <w:rFonts w:ascii="Calibri" w:hAnsi="Calibri"/>
                <w:sz w:val="18"/>
                <w:szCs w:val="18"/>
              </w:rPr>
            </w:pPr>
          </w:p>
        </w:tc>
        <w:tc>
          <w:tcPr>
            <w:tcW w:w="2254" w:type="dxa"/>
          </w:tcPr>
          <w:p w14:paraId="163BC455" w14:textId="77777777" w:rsidR="00F06298" w:rsidRPr="005E0DF8" w:rsidRDefault="00F06298" w:rsidP="00CB5609">
            <w:pPr>
              <w:rPr>
                <w:rFonts w:ascii="Calibri" w:hAnsi="Calibri"/>
                <w:sz w:val="18"/>
                <w:szCs w:val="18"/>
              </w:rPr>
            </w:pPr>
          </w:p>
        </w:tc>
        <w:tc>
          <w:tcPr>
            <w:tcW w:w="2254" w:type="dxa"/>
          </w:tcPr>
          <w:p w14:paraId="0DE7B990"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34393096" w14:textId="77777777" w:rsidTr="00C00B4A">
        <w:tc>
          <w:tcPr>
            <w:tcW w:w="2254" w:type="dxa"/>
          </w:tcPr>
          <w:p w14:paraId="13C7D662" w14:textId="77777777" w:rsidR="00F06298" w:rsidRPr="005E0DF8" w:rsidRDefault="00F06298" w:rsidP="00CB5609">
            <w:pPr>
              <w:rPr>
                <w:rFonts w:ascii="Calibri" w:hAnsi="Calibri"/>
                <w:sz w:val="18"/>
                <w:szCs w:val="18"/>
              </w:rPr>
            </w:pPr>
          </w:p>
        </w:tc>
        <w:tc>
          <w:tcPr>
            <w:tcW w:w="2254" w:type="dxa"/>
          </w:tcPr>
          <w:p w14:paraId="747832C2" w14:textId="77777777" w:rsidR="00F06298" w:rsidRPr="005E0DF8" w:rsidRDefault="00F06298" w:rsidP="00CB5609">
            <w:pPr>
              <w:rPr>
                <w:rFonts w:ascii="Calibri" w:hAnsi="Calibri"/>
                <w:sz w:val="18"/>
                <w:szCs w:val="18"/>
              </w:rPr>
            </w:pPr>
          </w:p>
        </w:tc>
        <w:tc>
          <w:tcPr>
            <w:tcW w:w="2254" w:type="dxa"/>
          </w:tcPr>
          <w:p w14:paraId="42402F6B" w14:textId="77777777" w:rsidR="00F06298" w:rsidRPr="005E0DF8" w:rsidRDefault="00F06298" w:rsidP="00CB5609">
            <w:pPr>
              <w:rPr>
                <w:rFonts w:ascii="Calibri" w:hAnsi="Calibri"/>
                <w:sz w:val="18"/>
                <w:szCs w:val="18"/>
              </w:rPr>
            </w:pPr>
          </w:p>
        </w:tc>
        <w:tc>
          <w:tcPr>
            <w:tcW w:w="2254" w:type="dxa"/>
          </w:tcPr>
          <w:p w14:paraId="3367E7ED"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6141CA99" w14:textId="77777777" w:rsidTr="00C00B4A">
        <w:tc>
          <w:tcPr>
            <w:tcW w:w="2254" w:type="dxa"/>
          </w:tcPr>
          <w:p w14:paraId="1109BAE5" w14:textId="77777777" w:rsidR="00F06298" w:rsidRPr="005E0DF8" w:rsidRDefault="00F06298" w:rsidP="00CB5609">
            <w:pPr>
              <w:rPr>
                <w:rFonts w:ascii="Calibri" w:hAnsi="Calibri"/>
                <w:sz w:val="18"/>
                <w:szCs w:val="18"/>
              </w:rPr>
            </w:pPr>
          </w:p>
        </w:tc>
        <w:tc>
          <w:tcPr>
            <w:tcW w:w="2254" w:type="dxa"/>
          </w:tcPr>
          <w:p w14:paraId="3D5392D9" w14:textId="77777777" w:rsidR="00F06298" w:rsidRPr="005E0DF8" w:rsidRDefault="00F06298" w:rsidP="00CB5609">
            <w:pPr>
              <w:rPr>
                <w:rFonts w:ascii="Calibri" w:hAnsi="Calibri"/>
                <w:sz w:val="18"/>
                <w:szCs w:val="18"/>
              </w:rPr>
            </w:pPr>
          </w:p>
        </w:tc>
        <w:tc>
          <w:tcPr>
            <w:tcW w:w="2254" w:type="dxa"/>
          </w:tcPr>
          <w:p w14:paraId="4A355663" w14:textId="77777777" w:rsidR="00F06298" w:rsidRPr="005E0DF8" w:rsidRDefault="00F06298" w:rsidP="00CB5609">
            <w:pPr>
              <w:rPr>
                <w:rFonts w:ascii="Calibri" w:hAnsi="Calibri"/>
                <w:sz w:val="18"/>
                <w:szCs w:val="18"/>
              </w:rPr>
            </w:pPr>
          </w:p>
        </w:tc>
        <w:tc>
          <w:tcPr>
            <w:tcW w:w="2254" w:type="dxa"/>
          </w:tcPr>
          <w:p w14:paraId="7B3FFFB5"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4951BD84" w14:textId="77777777" w:rsidTr="00C00B4A">
        <w:tc>
          <w:tcPr>
            <w:tcW w:w="2254" w:type="dxa"/>
          </w:tcPr>
          <w:p w14:paraId="3406358F" w14:textId="77777777" w:rsidR="00F06298" w:rsidRPr="005E0DF8" w:rsidRDefault="00F06298" w:rsidP="00CB5609">
            <w:pPr>
              <w:rPr>
                <w:rFonts w:ascii="Calibri" w:hAnsi="Calibri"/>
                <w:sz w:val="18"/>
                <w:szCs w:val="18"/>
              </w:rPr>
            </w:pPr>
          </w:p>
        </w:tc>
        <w:tc>
          <w:tcPr>
            <w:tcW w:w="2254" w:type="dxa"/>
          </w:tcPr>
          <w:p w14:paraId="6D4190F4" w14:textId="77777777" w:rsidR="00F06298" w:rsidRPr="005E0DF8" w:rsidRDefault="00F06298" w:rsidP="00CB5609">
            <w:pPr>
              <w:rPr>
                <w:rFonts w:ascii="Calibri" w:hAnsi="Calibri"/>
                <w:sz w:val="18"/>
                <w:szCs w:val="18"/>
              </w:rPr>
            </w:pPr>
          </w:p>
        </w:tc>
        <w:tc>
          <w:tcPr>
            <w:tcW w:w="2254" w:type="dxa"/>
          </w:tcPr>
          <w:p w14:paraId="0762D0F6" w14:textId="77777777" w:rsidR="00F06298" w:rsidRPr="005E0DF8" w:rsidRDefault="00F06298" w:rsidP="00CB5609">
            <w:pPr>
              <w:rPr>
                <w:rFonts w:ascii="Calibri" w:hAnsi="Calibri"/>
                <w:sz w:val="18"/>
                <w:szCs w:val="18"/>
              </w:rPr>
            </w:pPr>
          </w:p>
        </w:tc>
        <w:tc>
          <w:tcPr>
            <w:tcW w:w="2254" w:type="dxa"/>
          </w:tcPr>
          <w:p w14:paraId="74F72BA1"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5BCA8251" w14:textId="77777777" w:rsidTr="00C00B4A">
        <w:tc>
          <w:tcPr>
            <w:tcW w:w="2254" w:type="dxa"/>
          </w:tcPr>
          <w:p w14:paraId="5FE05EDF" w14:textId="77777777" w:rsidR="00F06298" w:rsidRPr="005E0DF8" w:rsidRDefault="00F06298" w:rsidP="00CB5609">
            <w:pPr>
              <w:rPr>
                <w:rFonts w:ascii="Calibri" w:hAnsi="Calibri"/>
                <w:sz w:val="18"/>
                <w:szCs w:val="18"/>
              </w:rPr>
            </w:pPr>
          </w:p>
        </w:tc>
        <w:tc>
          <w:tcPr>
            <w:tcW w:w="2254" w:type="dxa"/>
          </w:tcPr>
          <w:p w14:paraId="3DA47CC2" w14:textId="77777777" w:rsidR="00F06298" w:rsidRPr="005E0DF8" w:rsidRDefault="00F06298" w:rsidP="00CB5609">
            <w:pPr>
              <w:rPr>
                <w:rFonts w:ascii="Calibri" w:hAnsi="Calibri"/>
                <w:sz w:val="18"/>
                <w:szCs w:val="18"/>
              </w:rPr>
            </w:pPr>
          </w:p>
        </w:tc>
        <w:tc>
          <w:tcPr>
            <w:tcW w:w="2254" w:type="dxa"/>
          </w:tcPr>
          <w:p w14:paraId="6A52FFF5" w14:textId="77777777" w:rsidR="00F06298" w:rsidRPr="005E0DF8" w:rsidRDefault="00F06298" w:rsidP="00CB5609">
            <w:pPr>
              <w:rPr>
                <w:rFonts w:ascii="Calibri" w:hAnsi="Calibri"/>
                <w:sz w:val="18"/>
                <w:szCs w:val="18"/>
              </w:rPr>
            </w:pPr>
          </w:p>
        </w:tc>
        <w:tc>
          <w:tcPr>
            <w:tcW w:w="2254" w:type="dxa"/>
          </w:tcPr>
          <w:p w14:paraId="0D323FE9"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6B53FC73" w14:textId="77777777" w:rsidTr="00C00B4A">
        <w:tc>
          <w:tcPr>
            <w:tcW w:w="6762" w:type="dxa"/>
            <w:gridSpan w:val="3"/>
          </w:tcPr>
          <w:p w14:paraId="02F651DE" w14:textId="77777777" w:rsidR="00F06298" w:rsidRPr="005E0DF8" w:rsidRDefault="00F06298" w:rsidP="00CB5609">
            <w:pPr>
              <w:rPr>
                <w:rFonts w:ascii="Calibri" w:hAnsi="Calibri"/>
                <w:b/>
                <w:sz w:val="18"/>
                <w:szCs w:val="18"/>
              </w:rPr>
            </w:pPr>
            <w:r w:rsidRPr="005E0DF8">
              <w:rPr>
                <w:rFonts w:ascii="Calibri" w:hAnsi="Calibri"/>
                <w:b/>
                <w:sz w:val="18"/>
                <w:szCs w:val="18"/>
              </w:rPr>
              <w:t>TOTAL LABOUR COSTS</w:t>
            </w:r>
          </w:p>
        </w:tc>
        <w:tc>
          <w:tcPr>
            <w:tcW w:w="2254" w:type="dxa"/>
          </w:tcPr>
          <w:p w14:paraId="3EAF6F77" w14:textId="77777777" w:rsidR="00F06298" w:rsidRPr="005E0DF8" w:rsidRDefault="00F06298" w:rsidP="00CB5609">
            <w:pPr>
              <w:rPr>
                <w:rFonts w:ascii="Calibri" w:hAnsi="Calibri"/>
                <w:b/>
                <w:sz w:val="18"/>
                <w:szCs w:val="18"/>
              </w:rPr>
            </w:pPr>
            <w:r w:rsidRPr="005E0DF8">
              <w:rPr>
                <w:rFonts w:ascii="Calibri" w:hAnsi="Calibri"/>
                <w:b/>
                <w:sz w:val="18"/>
                <w:szCs w:val="18"/>
              </w:rPr>
              <w:t>£0.00</w:t>
            </w:r>
          </w:p>
        </w:tc>
      </w:tr>
    </w:tbl>
    <w:p w14:paraId="1008BEEB" w14:textId="77777777" w:rsidR="00F06298" w:rsidRPr="005E0DF8" w:rsidRDefault="00F06298" w:rsidP="00CB5609">
      <w:pPr>
        <w:spacing w:line="259" w:lineRule="auto"/>
        <w:rPr>
          <w:rFonts w:ascii="Calibri" w:eastAsia="Calibri" w:hAnsi="Calibri"/>
          <w:sz w:val="18"/>
          <w:szCs w:val="18"/>
        </w:rPr>
      </w:pPr>
    </w:p>
    <w:tbl>
      <w:tblPr>
        <w:tblStyle w:val="TableGrid5"/>
        <w:tblW w:w="8359" w:type="dxa"/>
        <w:tblLook w:val="04A0" w:firstRow="1" w:lastRow="0" w:firstColumn="1" w:lastColumn="0" w:noHBand="0" w:noVBand="1"/>
      </w:tblPr>
      <w:tblGrid>
        <w:gridCol w:w="2830"/>
        <w:gridCol w:w="2254"/>
        <w:gridCol w:w="1715"/>
        <w:gridCol w:w="1560"/>
      </w:tblGrid>
      <w:tr w:rsidR="00F06298" w:rsidRPr="005E0DF8" w14:paraId="646092EB" w14:textId="77777777" w:rsidTr="00F06298">
        <w:tc>
          <w:tcPr>
            <w:tcW w:w="8359" w:type="dxa"/>
            <w:gridSpan w:val="4"/>
          </w:tcPr>
          <w:p w14:paraId="3A90E9A8"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SUBSISTENCE (Estimated expenditure on)</w:t>
            </w:r>
          </w:p>
        </w:tc>
      </w:tr>
      <w:tr w:rsidR="00F06298" w:rsidRPr="005E0DF8" w14:paraId="0C9FCE9D" w14:textId="77777777" w:rsidTr="00F06298">
        <w:tc>
          <w:tcPr>
            <w:tcW w:w="2830" w:type="dxa"/>
          </w:tcPr>
          <w:p w14:paraId="67F126BF" w14:textId="77777777" w:rsidR="00F06298" w:rsidRPr="005E0DF8" w:rsidRDefault="00F06298" w:rsidP="00CB5609">
            <w:pPr>
              <w:rPr>
                <w:rFonts w:ascii="Calibri" w:hAnsi="Calibri"/>
                <w:b/>
                <w:sz w:val="18"/>
                <w:szCs w:val="18"/>
              </w:rPr>
            </w:pPr>
            <w:r w:rsidRPr="005E0DF8">
              <w:rPr>
                <w:rFonts w:ascii="Calibri" w:hAnsi="Calibri"/>
                <w:b/>
                <w:sz w:val="18"/>
                <w:szCs w:val="18"/>
              </w:rPr>
              <w:t>Element</w:t>
            </w:r>
          </w:p>
        </w:tc>
        <w:tc>
          <w:tcPr>
            <w:tcW w:w="2254" w:type="dxa"/>
          </w:tcPr>
          <w:p w14:paraId="29686460" w14:textId="77777777" w:rsidR="00F06298" w:rsidRPr="005E0DF8" w:rsidRDefault="00F06298" w:rsidP="00CB5609">
            <w:pPr>
              <w:rPr>
                <w:rFonts w:ascii="Calibri" w:hAnsi="Calibri"/>
                <w:b/>
                <w:sz w:val="18"/>
                <w:szCs w:val="18"/>
              </w:rPr>
            </w:pPr>
            <w:r w:rsidRPr="005E0DF8">
              <w:rPr>
                <w:rFonts w:ascii="Calibri" w:hAnsi="Calibri"/>
                <w:b/>
                <w:sz w:val="18"/>
                <w:szCs w:val="18"/>
              </w:rPr>
              <w:t>Number of Journeys/Miles/Fares</w:t>
            </w:r>
          </w:p>
        </w:tc>
        <w:tc>
          <w:tcPr>
            <w:tcW w:w="1715" w:type="dxa"/>
          </w:tcPr>
          <w:p w14:paraId="24DF7B70" w14:textId="77777777" w:rsidR="00F06298" w:rsidRPr="005E0DF8" w:rsidRDefault="00F06298" w:rsidP="00CB5609">
            <w:pPr>
              <w:rPr>
                <w:rFonts w:ascii="Calibri" w:hAnsi="Calibri"/>
                <w:b/>
                <w:sz w:val="18"/>
                <w:szCs w:val="18"/>
              </w:rPr>
            </w:pPr>
            <w:r w:rsidRPr="005E0DF8">
              <w:rPr>
                <w:rFonts w:ascii="Calibri" w:hAnsi="Calibri"/>
                <w:b/>
                <w:sz w:val="18"/>
                <w:szCs w:val="18"/>
              </w:rPr>
              <w:t>Unit Rate/Cost</w:t>
            </w:r>
          </w:p>
        </w:tc>
        <w:tc>
          <w:tcPr>
            <w:tcW w:w="1560" w:type="dxa"/>
          </w:tcPr>
          <w:p w14:paraId="2C8F32E2" w14:textId="77777777" w:rsidR="00F06298" w:rsidRPr="005E0DF8" w:rsidRDefault="00F06298" w:rsidP="00CB5609">
            <w:pPr>
              <w:rPr>
                <w:rFonts w:ascii="Calibri" w:hAnsi="Calibri"/>
                <w:b/>
                <w:sz w:val="18"/>
                <w:szCs w:val="18"/>
              </w:rPr>
            </w:pPr>
            <w:r w:rsidRPr="005E0DF8">
              <w:rPr>
                <w:rFonts w:ascii="Calibri" w:hAnsi="Calibri"/>
                <w:b/>
                <w:sz w:val="18"/>
                <w:szCs w:val="18"/>
              </w:rPr>
              <w:t>Firm Price</w:t>
            </w:r>
          </w:p>
        </w:tc>
      </w:tr>
      <w:tr w:rsidR="00F06298" w:rsidRPr="005E0DF8" w14:paraId="43116EFF" w14:textId="77777777" w:rsidTr="00F06298">
        <w:tc>
          <w:tcPr>
            <w:tcW w:w="2830" w:type="dxa"/>
          </w:tcPr>
          <w:p w14:paraId="69C60D96" w14:textId="77777777" w:rsidR="00F06298" w:rsidRPr="005E0DF8" w:rsidRDefault="00F06298" w:rsidP="00CB5609">
            <w:pPr>
              <w:rPr>
                <w:rFonts w:ascii="Calibri" w:hAnsi="Calibri"/>
                <w:sz w:val="18"/>
                <w:szCs w:val="18"/>
              </w:rPr>
            </w:pPr>
            <w:r w:rsidRPr="005E0DF8">
              <w:rPr>
                <w:rFonts w:ascii="Calibri" w:hAnsi="Calibri"/>
                <w:sz w:val="18"/>
                <w:szCs w:val="18"/>
              </w:rPr>
              <w:t>Accommodation</w:t>
            </w:r>
          </w:p>
        </w:tc>
        <w:tc>
          <w:tcPr>
            <w:tcW w:w="2254" w:type="dxa"/>
          </w:tcPr>
          <w:p w14:paraId="6E04284E" w14:textId="77777777" w:rsidR="00F06298" w:rsidRPr="005E0DF8" w:rsidRDefault="00F06298" w:rsidP="00CB5609">
            <w:pPr>
              <w:rPr>
                <w:rFonts w:ascii="Calibri" w:hAnsi="Calibri"/>
                <w:sz w:val="18"/>
                <w:szCs w:val="18"/>
              </w:rPr>
            </w:pPr>
          </w:p>
        </w:tc>
        <w:tc>
          <w:tcPr>
            <w:tcW w:w="1715" w:type="dxa"/>
          </w:tcPr>
          <w:p w14:paraId="308B18FF" w14:textId="77777777" w:rsidR="00F06298" w:rsidRPr="005E0DF8" w:rsidRDefault="00F06298" w:rsidP="00CB5609">
            <w:pPr>
              <w:rPr>
                <w:rFonts w:ascii="Calibri" w:hAnsi="Calibri"/>
                <w:sz w:val="18"/>
                <w:szCs w:val="18"/>
              </w:rPr>
            </w:pPr>
            <w:r w:rsidRPr="005E0DF8">
              <w:rPr>
                <w:rFonts w:ascii="Calibri" w:hAnsi="Calibri"/>
                <w:sz w:val="18"/>
                <w:szCs w:val="18"/>
              </w:rPr>
              <w:t>£0.00</w:t>
            </w:r>
          </w:p>
        </w:tc>
        <w:tc>
          <w:tcPr>
            <w:tcW w:w="1560" w:type="dxa"/>
          </w:tcPr>
          <w:p w14:paraId="634AAE66"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30308669" w14:textId="77777777" w:rsidTr="00F06298">
        <w:tc>
          <w:tcPr>
            <w:tcW w:w="2830" w:type="dxa"/>
          </w:tcPr>
          <w:p w14:paraId="0EDC14B7" w14:textId="77777777" w:rsidR="00F06298" w:rsidRPr="005E0DF8" w:rsidRDefault="00F06298" w:rsidP="00CB5609">
            <w:pPr>
              <w:rPr>
                <w:rFonts w:ascii="Calibri" w:hAnsi="Calibri"/>
                <w:sz w:val="18"/>
                <w:szCs w:val="18"/>
              </w:rPr>
            </w:pPr>
            <w:r w:rsidRPr="005E0DF8">
              <w:rPr>
                <w:rFonts w:ascii="Calibri" w:hAnsi="Calibri"/>
                <w:sz w:val="18"/>
                <w:szCs w:val="18"/>
              </w:rPr>
              <w:t>Meals</w:t>
            </w:r>
          </w:p>
        </w:tc>
        <w:tc>
          <w:tcPr>
            <w:tcW w:w="2254" w:type="dxa"/>
          </w:tcPr>
          <w:p w14:paraId="2C136F6C" w14:textId="77777777" w:rsidR="00F06298" w:rsidRPr="005E0DF8" w:rsidRDefault="00F06298" w:rsidP="00CB5609">
            <w:pPr>
              <w:rPr>
                <w:rFonts w:ascii="Calibri" w:hAnsi="Calibri"/>
                <w:sz w:val="18"/>
                <w:szCs w:val="18"/>
              </w:rPr>
            </w:pPr>
          </w:p>
        </w:tc>
        <w:tc>
          <w:tcPr>
            <w:tcW w:w="1715" w:type="dxa"/>
          </w:tcPr>
          <w:p w14:paraId="00A64BE5" w14:textId="77777777" w:rsidR="00F06298" w:rsidRPr="005E0DF8" w:rsidRDefault="00F06298" w:rsidP="00CB5609">
            <w:pPr>
              <w:rPr>
                <w:rFonts w:ascii="Calibri" w:hAnsi="Calibri"/>
                <w:sz w:val="18"/>
                <w:szCs w:val="18"/>
              </w:rPr>
            </w:pPr>
            <w:r w:rsidRPr="005E0DF8">
              <w:rPr>
                <w:rFonts w:ascii="Calibri" w:hAnsi="Calibri"/>
                <w:sz w:val="18"/>
                <w:szCs w:val="18"/>
              </w:rPr>
              <w:t>£0.00</w:t>
            </w:r>
          </w:p>
        </w:tc>
        <w:tc>
          <w:tcPr>
            <w:tcW w:w="1560" w:type="dxa"/>
          </w:tcPr>
          <w:p w14:paraId="06BA3283"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2DDA08A9" w14:textId="77777777" w:rsidTr="00F06298">
        <w:tc>
          <w:tcPr>
            <w:tcW w:w="2830" w:type="dxa"/>
          </w:tcPr>
          <w:p w14:paraId="50A13FAD" w14:textId="77777777" w:rsidR="00F06298" w:rsidRPr="005E0DF8" w:rsidRDefault="00F06298" w:rsidP="00CB5609">
            <w:pPr>
              <w:rPr>
                <w:rFonts w:ascii="Calibri" w:hAnsi="Calibri"/>
                <w:sz w:val="18"/>
                <w:szCs w:val="18"/>
              </w:rPr>
            </w:pPr>
            <w:r w:rsidRPr="005E0DF8">
              <w:rPr>
                <w:rFonts w:ascii="Calibri" w:hAnsi="Calibri"/>
                <w:sz w:val="18"/>
                <w:szCs w:val="18"/>
              </w:rPr>
              <w:t>Miscellaneous (Please State)</w:t>
            </w:r>
          </w:p>
        </w:tc>
        <w:tc>
          <w:tcPr>
            <w:tcW w:w="2254" w:type="dxa"/>
          </w:tcPr>
          <w:p w14:paraId="5514A3A7" w14:textId="77777777" w:rsidR="00F06298" w:rsidRPr="005E0DF8" w:rsidRDefault="00F06298" w:rsidP="00CB5609">
            <w:pPr>
              <w:rPr>
                <w:rFonts w:ascii="Calibri" w:hAnsi="Calibri"/>
                <w:sz w:val="18"/>
                <w:szCs w:val="18"/>
              </w:rPr>
            </w:pPr>
          </w:p>
        </w:tc>
        <w:tc>
          <w:tcPr>
            <w:tcW w:w="1715" w:type="dxa"/>
          </w:tcPr>
          <w:p w14:paraId="13D73110" w14:textId="77777777" w:rsidR="00F06298" w:rsidRPr="005E0DF8" w:rsidRDefault="00F06298" w:rsidP="00CB5609">
            <w:pPr>
              <w:rPr>
                <w:rFonts w:ascii="Calibri" w:hAnsi="Calibri"/>
                <w:sz w:val="18"/>
                <w:szCs w:val="18"/>
              </w:rPr>
            </w:pPr>
            <w:r w:rsidRPr="005E0DF8">
              <w:rPr>
                <w:rFonts w:ascii="Calibri" w:hAnsi="Calibri"/>
                <w:sz w:val="18"/>
                <w:szCs w:val="18"/>
              </w:rPr>
              <w:t>£0.00</w:t>
            </w:r>
          </w:p>
        </w:tc>
        <w:tc>
          <w:tcPr>
            <w:tcW w:w="1560" w:type="dxa"/>
          </w:tcPr>
          <w:p w14:paraId="4181DBCC"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1D534F74" w14:textId="77777777" w:rsidTr="00F06298">
        <w:tc>
          <w:tcPr>
            <w:tcW w:w="6799" w:type="dxa"/>
            <w:gridSpan w:val="3"/>
          </w:tcPr>
          <w:p w14:paraId="208B1649" w14:textId="77777777" w:rsidR="00F06298" w:rsidRPr="005E0DF8" w:rsidRDefault="00F06298" w:rsidP="00CB5609">
            <w:pPr>
              <w:rPr>
                <w:rFonts w:ascii="Calibri" w:hAnsi="Calibri"/>
                <w:sz w:val="18"/>
                <w:szCs w:val="18"/>
              </w:rPr>
            </w:pPr>
            <w:r w:rsidRPr="005E0DF8">
              <w:rPr>
                <w:rFonts w:ascii="Calibri" w:hAnsi="Calibri"/>
                <w:b/>
                <w:sz w:val="18"/>
                <w:szCs w:val="18"/>
              </w:rPr>
              <w:t>TOTAL SUBSISTENCE COSTS</w:t>
            </w:r>
          </w:p>
        </w:tc>
        <w:tc>
          <w:tcPr>
            <w:tcW w:w="1560" w:type="dxa"/>
          </w:tcPr>
          <w:p w14:paraId="12E2AEA9" w14:textId="77777777" w:rsidR="00F06298" w:rsidRPr="005E0DF8" w:rsidRDefault="00F06298" w:rsidP="00CB5609">
            <w:pPr>
              <w:rPr>
                <w:rFonts w:ascii="Calibri" w:hAnsi="Calibri"/>
                <w:sz w:val="18"/>
                <w:szCs w:val="18"/>
              </w:rPr>
            </w:pPr>
            <w:r w:rsidRPr="005E0DF8">
              <w:rPr>
                <w:rFonts w:ascii="Calibri" w:hAnsi="Calibri"/>
                <w:b/>
                <w:sz w:val="18"/>
                <w:szCs w:val="18"/>
              </w:rPr>
              <w:t>£0.00</w:t>
            </w:r>
          </w:p>
        </w:tc>
      </w:tr>
    </w:tbl>
    <w:p w14:paraId="201BE89D" w14:textId="77777777" w:rsidR="00F06298" w:rsidRPr="005E0DF8" w:rsidRDefault="00F06298" w:rsidP="00CB5609">
      <w:pPr>
        <w:spacing w:line="259" w:lineRule="auto"/>
        <w:rPr>
          <w:rFonts w:ascii="Calibri" w:eastAsia="Calibri" w:hAnsi="Calibri"/>
          <w:sz w:val="18"/>
          <w:szCs w:val="18"/>
        </w:rPr>
      </w:pPr>
    </w:p>
    <w:tbl>
      <w:tblPr>
        <w:tblStyle w:val="TableGrid5"/>
        <w:tblW w:w="8359" w:type="dxa"/>
        <w:tblLook w:val="04A0" w:firstRow="1" w:lastRow="0" w:firstColumn="1" w:lastColumn="0" w:noHBand="0" w:noVBand="1"/>
      </w:tblPr>
      <w:tblGrid>
        <w:gridCol w:w="2830"/>
        <w:gridCol w:w="2254"/>
        <w:gridCol w:w="1715"/>
        <w:gridCol w:w="1560"/>
      </w:tblGrid>
      <w:tr w:rsidR="00F06298" w:rsidRPr="005E0DF8" w14:paraId="4216563E" w14:textId="77777777" w:rsidTr="00F06298">
        <w:tc>
          <w:tcPr>
            <w:tcW w:w="8359" w:type="dxa"/>
            <w:gridSpan w:val="4"/>
          </w:tcPr>
          <w:p w14:paraId="69B78FD9" w14:textId="77777777" w:rsidR="00F06298" w:rsidRPr="005E0DF8" w:rsidRDefault="00F06298" w:rsidP="00CB5609">
            <w:pPr>
              <w:jc w:val="center"/>
              <w:rPr>
                <w:rFonts w:ascii="Calibri" w:hAnsi="Calibri"/>
                <w:b/>
                <w:sz w:val="18"/>
                <w:szCs w:val="18"/>
              </w:rPr>
            </w:pPr>
            <w:r w:rsidRPr="005E0DF8">
              <w:rPr>
                <w:rFonts w:ascii="Calibri" w:hAnsi="Calibri"/>
                <w:b/>
                <w:sz w:val="18"/>
                <w:szCs w:val="18"/>
              </w:rPr>
              <w:t>TRAVEL (Estimated expenditure on)</w:t>
            </w:r>
          </w:p>
        </w:tc>
      </w:tr>
      <w:tr w:rsidR="00F06298" w:rsidRPr="005E0DF8" w14:paraId="3BD2A650" w14:textId="77777777" w:rsidTr="00F06298">
        <w:tc>
          <w:tcPr>
            <w:tcW w:w="2830" w:type="dxa"/>
          </w:tcPr>
          <w:p w14:paraId="6DF75D44" w14:textId="77777777" w:rsidR="00F06298" w:rsidRPr="005E0DF8" w:rsidRDefault="00F06298" w:rsidP="00CB5609">
            <w:pPr>
              <w:rPr>
                <w:rFonts w:ascii="Calibri" w:hAnsi="Calibri"/>
                <w:b/>
                <w:sz w:val="18"/>
                <w:szCs w:val="18"/>
              </w:rPr>
            </w:pPr>
            <w:r w:rsidRPr="005E0DF8">
              <w:rPr>
                <w:rFonts w:ascii="Calibri" w:hAnsi="Calibri"/>
                <w:b/>
                <w:sz w:val="18"/>
                <w:szCs w:val="18"/>
              </w:rPr>
              <w:t>Element</w:t>
            </w:r>
          </w:p>
        </w:tc>
        <w:tc>
          <w:tcPr>
            <w:tcW w:w="2254" w:type="dxa"/>
          </w:tcPr>
          <w:p w14:paraId="45C1E440" w14:textId="77777777" w:rsidR="00F06298" w:rsidRPr="005E0DF8" w:rsidRDefault="00F06298" w:rsidP="00CB5609">
            <w:pPr>
              <w:rPr>
                <w:rFonts w:ascii="Calibri" w:hAnsi="Calibri"/>
                <w:b/>
                <w:sz w:val="18"/>
                <w:szCs w:val="18"/>
              </w:rPr>
            </w:pPr>
            <w:r w:rsidRPr="005E0DF8">
              <w:rPr>
                <w:rFonts w:ascii="Calibri" w:hAnsi="Calibri"/>
                <w:b/>
                <w:sz w:val="18"/>
                <w:szCs w:val="18"/>
              </w:rPr>
              <w:t>Number of Journeys/Miles/Fares</w:t>
            </w:r>
          </w:p>
        </w:tc>
        <w:tc>
          <w:tcPr>
            <w:tcW w:w="1715" w:type="dxa"/>
          </w:tcPr>
          <w:p w14:paraId="3A5E507B" w14:textId="77777777" w:rsidR="00F06298" w:rsidRPr="005E0DF8" w:rsidRDefault="00F06298" w:rsidP="00CB5609">
            <w:pPr>
              <w:rPr>
                <w:rFonts w:ascii="Calibri" w:hAnsi="Calibri"/>
                <w:b/>
                <w:sz w:val="18"/>
                <w:szCs w:val="18"/>
              </w:rPr>
            </w:pPr>
            <w:r w:rsidRPr="005E0DF8">
              <w:rPr>
                <w:rFonts w:ascii="Calibri" w:hAnsi="Calibri"/>
                <w:b/>
                <w:sz w:val="18"/>
                <w:szCs w:val="18"/>
              </w:rPr>
              <w:t>Unit Rate/Cost</w:t>
            </w:r>
          </w:p>
        </w:tc>
        <w:tc>
          <w:tcPr>
            <w:tcW w:w="1560" w:type="dxa"/>
          </w:tcPr>
          <w:p w14:paraId="4F42415F" w14:textId="77777777" w:rsidR="00F06298" w:rsidRPr="005E0DF8" w:rsidRDefault="00F06298" w:rsidP="00CB5609">
            <w:pPr>
              <w:rPr>
                <w:rFonts w:ascii="Calibri" w:hAnsi="Calibri"/>
                <w:b/>
                <w:sz w:val="18"/>
                <w:szCs w:val="18"/>
              </w:rPr>
            </w:pPr>
            <w:r w:rsidRPr="005E0DF8">
              <w:rPr>
                <w:rFonts w:ascii="Calibri" w:hAnsi="Calibri"/>
                <w:b/>
                <w:sz w:val="18"/>
                <w:szCs w:val="18"/>
              </w:rPr>
              <w:t>Firm Price</w:t>
            </w:r>
          </w:p>
        </w:tc>
      </w:tr>
      <w:tr w:rsidR="00F06298" w:rsidRPr="005E0DF8" w14:paraId="06D25D59" w14:textId="77777777" w:rsidTr="00F06298">
        <w:tc>
          <w:tcPr>
            <w:tcW w:w="2830" w:type="dxa"/>
          </w:tcPr>
          <w:p w14:paraId="1B432BDF" w14:textId="77777777" w:rsidR="00F06298" w:rsidRPr="005E0DF8" w:rsidRDefault="00F06298" w:rsidP="00CB5609">
            <w:pPr>
              <w:rPr>
                <w:rFonts w:ascii="Calibri" w:hAnsi="Calibri"/>
                <w:sz w:val="18"/>
                <w:szCs w:val="18"/>
              </w:rPr>
            </w:pPr>
            <w:r w:rsidRPr="005E0DF8">
              <w:rPr>
                <w:rFonts w:ascii="Calibri" w:hAnsi="Calibri"/>
                <w:sz w:val="18"/>
                <w:szCs w:val="18"/>
              </w:rPr>
              <w:t>Motor</w:t>
            </w:r>
          </w:p>
        </w:tc>
        <w:tc>
          <w:tcPr>
            <w:tcW w:w="2254" w:type="dxa"/>
          </w:tcPr>
          <w:p w14:paraId="7AF6D78F" w14:textId="77777777" w:rsidR="00F06298" w:rsidRPr="005E0DF8" w:rsidRDefault="00F06298" w:rsidP="00CB5609">
            <w:pPr>
              <w:rPr>
                <w:rFonts w:ascii="Calibri" w:hAnsi="Calibri"/>
                <w:sz w:val="18"/>
                <w:szCs w:val="18"/>
              </w:rPr>
            </w:pPr>
          </w:p>
        </w:tc>
        <w:tc>
          <w:tcPr>
            <w:tcW w:w="1715" w:type="dxa"/>
          </w:tcPr>
          <w:p w14:paraId="6AB88913" w14:textId="77777777" w:rsidR="00F06298" w:rsidRPr="005E0DF8" w:rsidRDefault="00F06298" w:rsidP="00CB5609">
            <w:pPr>
              <w:rPr>
                <w:rFonts w:ascii="Calibri" w:hAnsi="Calibri"/>
                <w:sz w:val="18"/>
                <w:szCs w:val="18"/>
              </w:rPr>
            </w:pPr>
            <w:r w:rsidRPr="005E0DF8">
              <w:rPr>
                <w:rFonts w:ascii="Calibri" w:hAnsi="Calibri"/>
                <w:sz w:val="18"/>
                <w:szCs w:val="18"/>
              </w:rPr>
              <w:t>£0.00</w:t>
            </w:r>
          </w:p>
        </w:tc>
        <w:tc>
          <w:tcPr>
            <w:tcW w:w="1560" w:type="dxa"/>
          </w:tcPr>
          <w:p w14:paraId="446F8F1E"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0B0049FF" w14:textId="77777777" w:rsidTr="00F06298">
        <w:tc>
          <w:tcPr>
            <w:tcW w:w="2830" w:type="dxa"/>
          </w:tcPr>
          <w:p w14:paraId="4F53E4F1" w14:textId="77777777" w:rsidR="00F06298" w:rsidRPr="005E0DF8" w:rsidRDefault="00F06298" w:rsidP="00CB5609">
            <w:pPr>
              <w:rPr>
                <w:rFonts w:ascii="Calibri" w:hAnsi="Calibri"/>
                <w:sz w:val="18"/>
                <w:szCs w:val="18"/>
              </w:rPr>
            </w:pPr>
            <w:r w:rsidRPr="005E0DF8">
              <w:rPr>
                <w:rFonts w:ascii="Calibri" w:hAnsi="Calibri"/>
                <w:sz w:val="18"/>
                <w:szCs w:val="18"/>
              </w:rPr>
              <w:t>Rail</w:t>
            </w:r>
          </w:p>
        </w:tc>
        <w:tc>
          <w:tcPr>
            <w:tcW w:w="2254" w:type="dxa"/>
          </w:tcPr>
          <w:p w14:paraId="6082C193" w14:textId="77777777" w:rsidR="00F06298" w:rsidRPr="005E0DF8" w:rsidRDefault="00F06298" w:rsidP="00CB5609">
            <w:pPr>
              <w:rPr>
                <w:rFonts w:ascii="Calibri" w:hAnsi="Calibri"/>
                <w:sz w:val="18"/>
                <w:szCs w:val="18"/>
              </w:rPr>
            </w:pPr>
          </w:p>
        </w:tc>
        <w:tc>
          <w:tcPr>
            <w:tcW w:w="1715" w:type="dxa"/>
          </w:tcPr>
          <w:p w14:paraId="1348FDF2" w14:textId="77777777" w:rsidR="00F06298" w:rsidRPr="005E0DF8" w:rsidRDefault="00F06298" w:rsidP="00CB5609">
            <w:pPr>
              <w:rPr>
                <w:rFonts w:ascii="Calibri" w:hAnsi="Calibri"/>
                <w:sz w:val="18"/>
                <w:szCs w:val="18"/>
              </w:rPr>
            </w:pPr>
            <w:r w:rsidRPr="005E0DF8">
              <w:rPr>
                <w:rFonts w:ascii="Calibri" w:hAnsi="Calibri"/>
                <w:sz w:val="18"/>
                <w:szCs w:val="18"/>
              </w:rPr>
              <w:t>£0.00</w:t>
            </w:r>
          </w:p>
        </w:tc>
        <w:tc>
          <w:tcPr>
            <w:tcW w:w="1560" w:type="dxa"/>
          </w:tcPr>
          <w:p w14:paraId="7242E2B6"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5CC44E2B" w14:textId="77777777" w:rsidTr="00F06298">
        <w:tc>
          <w:tcPr>
            <w:tcW w:w="2830" w:type="dxa"/>
          </w:tcPr>
          <w:p w14:paraId="25236214" w14:textId="77777777" w:rsidR="00F06298" w:rsidRPr="005E0DF8" w:rsidRDefault="00F06298" w:rsidP="00CB5609">
            <w:pPr>
              <w:rPr>
                <w:rFonts w:ascii="Calibri" w:hAnsi="Calibri"/>
                <w:sz w:val="18"/>
                <w:szCs w:val="18"/>
              </w:rPr>
            </w:pPr>
            <w:r w:rsidRPr="005E0DF8">
              <w:rPr>
                <w:rFonts w:ascii="Calibri" w:hAnsi="Calibri"/>
                <w:sz w:val="18"/>
                <w:szCs w:val="18"/>
              </w:rPr>
              <w:lastRenderedPageBreak/>
              <w:t>Air</w:t>
            </w:r>
          </w:p>
        </w:tc>
        <w:tc>
          <w:tcPr>
            <w:tcW w:w="2254" w:type="dxa"/>
          </w:tcPr>
          <w:p w14:paraId="597653B5" w14:textId="77777777" w:rsidR="00F06298" w:rsidRPr="005E0DF8" w:rsidRDefault="00F06298" w:rsidP="00CB5609">
            <w:pPr>
              <w:rPr>
                <w:rFonts w:ascii="Calibri" w:hAnsi="Calibri"/>
                <w:sz w:val="18"/>
                <w:szCs w:val="18"/>
              </w:rPr>
            </w:pPr>
          </w:p>
        </w:tc>
        <w:tc>
          <w:tcPr>
            <w:tcW w:w="1715" w:type="dxa"/>
          </w:tcPr>
          <w:p w14:paraId="2B763AAB" w14:textId="77777777" w:rsidR="00F06298" w:rsidRPr="005E0DF8" w:rsidRDefault="00F06298" w:rsidP="00CB5609">
            <w:pPr>
              <w:rPr>
                <w:rFonts w:ascii="Calibri" w:hAnsi="Calibri"/>
                <w:sz w:val="18"/>
                <w:szCs w:val="18"/>
              </w:rPr>
            </w:pPr>
            <w:r w:rsidRPr="005E0DF8">
              <w:rPr>
                <w:rFonts w:ascii="Calibri" w:hAnsi="Calibri"/>
                <w:sz w:val="18"/>
                <w:szCs w:val="18"/>
              </w:rPr>
              <w:t>£0.00</w:t>
            </w:r>
          </w:p>
        </w:tc>
        <w:tc>
          <w:tcPr>
            <w:tcW w:w="1560" w:type="dxa"/>
          </w:tcPr>
          <w:p w14:paraId="71B58BE2"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129FAAA3" w14:textId="77777777" w:rsidTr="00F06298">
        <w:tc>
          <w:tcPr>
            <w:tcW w:w="2830" w:type="dxa"/>
          </w:tcPr>
          <w:p w14:paraId="71F7A534" w14:textId="77777777" w:rsidR="00F06298" w:rsidRPr="005E0DF8" w:rsidRDefault="00F06298" w:rsidP="00CB5609">
            <w:pPr>
              <w:rPr>
                <w:rFonts w:ascii="Calibri" w:hAnsi="Calibri"/>
                <w:sz w:val="18"/>
                <w:szCs w:val="18"/>
              </w:rPr>
            </w:pPr>
            <w:r w:rsidRPr="005E0DF8">
              <w:rPr>
                <w:rFonts w:ascii="Calibri" w:hAnsi="Calibri"/>
                <w:sz w:val="18"/>
                <w:szCs w:val="18"/>
              </w:rPr>
              <w:t>Sea</w:t>
            </w:r>
          </w:p>
        </w:tc>
        <w:tc>
          <w:tcPr>
            <w:tcW w:w="2254" w:type="dxa"/>
          </w:tcPr>
          <w:p w14:paraId="4489B713" w14:textId="77777777" w:rsidR="00F06298" w:rsidRPr="005E0DF8" w:rsidRDefault="00F06298" w:rsidP="00CB5609">
            <w:pPr>
              <w:rPr>
                <w:rFonts w:ascii="Calibri" w:hAnsi="Calibri"/>
                <w:sz w:val="18"/>
                <w:szCs w:val="18"/>
              </w:rPr>
            </w:pPr>
          </w:p>
        </w:tc>
        <w:tc>
          <w:tcPr>
            <w:tcW w:w="1715" w:type="dxa"/>
          </w:tcPr>
          <w:p w14:paraId="72411F0D" w14:textId="77777777" w:rsidR="00F06298" w:rsidRPr="005E0DF8" w:rsidRDefault="00F06298" w:rsidP="00CB5609">
            <w:pPr>
              <w:rPr>
                <w:rFonts w:ascii="Calibri" w:hAnsi="Calibri"/>
                <w:sz w:val="18"/>
                <w:szCs w:val="18"/>
              </w:rPr>
            </w:pPr>
            <w:r w:rsidRPr="005E0DF8">
              <w:rPr>
                <w:rFonts w:ascii="Calibri" w:hAnsi="Calibri"/>
                <w:sz w:val="18"/>
                <w:szCs w:val="18"/>
              </w:rPr>
              <w:t>£0.00</w:t>
            </w:r>
          </w:p>
        </w:tc>
        <w:tc>
          <w:tcPr>
            <w:tcW w:w="1560" w:type="dxa"/>
          </w:tcPr>
          <w:p w14:paraId="47513D0B" w14:textId="77777777" w:rsidR="00F06298" w:rsidRPr="005E0DF8" w:rsidRDefault="00F06298" w:rsidP="00CB5609">
            <w:pPr>
              <w:rPr>
                <w:rFonts w:ascii="Calibri" w:hAnsi="Calibri"/>
                <w:sz w:val="18"/>
                <w:szCs w:val="18"/>
              </w:rPr>
            </w:pPr>
            <w:r w:rsidRPr="005E0DF8">
              <w:rPr>
                <w:rFonts w:ascii="Calibri" w:hAnsi="Calibri"/>
                <w:sz w:val="18"/>
                <w:szCs w:val="18"/>
              </w:rPr>
              <w:t>£0.00</w:t>
            </w:r>
          </w:p>
        </w:tc>
      </w:tr>
      <w:tr w:rsidR="00F06298" w:rsidRPr="005E0DF8" w14:paraId="6EBC3CA5" w14:textId="77777777" w:rsidTr="00F06298">
        <w:tc>
          <w:tcPr>
            <w:tcW w:w="6799" w:type="dxa"/>
            <w:gridSpan w:val="3"/>
          </w:tcPr>
          <w:p w14:paraId="1261E850" w14:textId="77777777" w:rsidR="00F06298" w:rsidRPr="005E0DF8" w:rsidRDefault="00F06298" w:rsidP="00CB5609">
            <w:pPr>
              <w:rPr>
                <w:rFonts w:ascii="Calibri" w:hAnsi="Calibri"/>
                <w:sz w:val="18"/>
                <w:szCs w:val="18"/>
              </w:rPr>
            </w:pPr>
            <w:r w:rsidRPr="005E0DF8">
              <w:rPr>
                <w:rFonts w:ascii="Calibri" w:hAnsi="Calibri"/>
                <w:b/>
                <w:sz w:val="18"/>
                <w:szCs w:val="18"/>
              </w:rPr>
              <w:t>TOTAL TRAVEL COSTS</w:t>
            </w:r>
          </w:p>
        </w:tc>
        <w:tc>
          <w:tcPr>
            <w:tcW w:w="1560" w:type="dxa"/>
          </w:tcPr>
          <w:p w14:paraId="511A0846" w14:textId="77777777" w:rsidR="00F06298" w:rsidRPr="005E0DF8" w:rsidRDefault="00F06298" w:rsidP="00CB5609">
            <w:pPr>
              <w:rPr>
                <w:rFonts w:ascii="Calibri" w:hAnsi="Calibri"/>
                <w:sz w:val="18"/>
                <w:szCs w:val="18"/>
              </w:rPr>
            </w:pPr>
            <w:r w:rsidRPr="005E0DF8">
              <w:rPr>
                <w:rFonts w:ascii="Calibri" w:hAnsi="Calibri"/>
                <w:b/>
                <w:sz w:val="18"/>
                <w:szCs w:val="18"/>
              </w:rPr>
              <w:t>£0.00</w:t>
            </w:r>
          </w:p>
        </w:tc>
      </w:tr>
    </w:tbl>
    <w:p w14:paraId="466F7044" w14:textId="77777777" w:rsidR="00F06298" w:rsidRPr="005E0DF8" w:rsidRDefault="00F06298" w:rsidP="00CB5609">
      <w:pPr>
        <w:spacing w:line="259" w:lineRule="auto"/>
        <w:rPr>
          <w:rFonts w:ascii="Calibri" w:eastAsia="Calibri" w:hAnsi="Calibri"/>
          <w:sz w:val="18"/>
          <w:szCs w:val="18"/>
        </w:rPr>
      </w:pPr>
    </w:p>
    <w:tbl>
      <w:tblPr>
        <w:tblStyle w:val="TableGrid5"/>
        <w:tblW w:w="0" w:type="auto"/>
        <w:tblLook w:val="04A0" w:firstRow="1" w:lastRow="0" w:firstColumn="1" w:lastColumn="0" w:noHBand="0" w:noVBand="1"/>
      </w:tblPr>
      <w:tblGrid>
        <w:gridCol w:w="6799"/>
        <w:gridCol w:w="1503"/>
      </w:tblGrid>
      <w:tr w:rsidR="00F06298" w:rsidRPr="005E0DF8" w14:paraId="4EE1B101" w14:textId="77777777" w:rsidTr="004E5825">
        <w:tc>
          <w:tcPr>
            <w:tcW w:w="6799" w:type="dxa"/>
          </w:tcPr>
          <w:p w14:paraId="3C32B0F4" w14:textId="77777777" w:rsidR="00F06298" w:rsidRPr="005E0DF8" w:rsidRDefault="00F06298" w:rsidP="00CB5609">
            <w:pPr>
              <w:rPr>
                <w:rFonts w:ascii="Calibri" w:hAnsi="Calibri"/>
                <w:b/>
                <w:sz w:val="18"/>
                <w:szCs w:val="18"/>
              </w:rPr>
            </w:pPr>
            <w:r w:rsidRPr="005E0DF8">
              <w:rPr>
                <w:rFonts w:ascii="Calibri" w:hAnsi="Calibri"/>
                <w:b/>
                <w:sz w:val="18"/>
                <w:szCs w:val="18"/>
              </w:rPr>
              <w:t xml:space="preserve">TOTAL FIRM PRICE FOR THIS ITEM ON THE TASK APPROVAL FORM                    </w:t>
            </w:r>
            <w:proofErr w:type="gramStart"/>
            <w:r w:rsidRPr="005E0DF8">
              <w:rPr>
                <w:rFonts w:ascii="Calibri" w:hAnsi="Calibri"/>
                <w:b/>
                <w:sz w:val="18"/>
                <w:szCs w:val="18"/>
              </w:rPr>
              <w:t xml:space="preserve">   (</w:t>
            </w:r>
            <w:proofErr w:type="gramEnd"/>
            <w:r w:rsidRPr="005E0DF8">
              <w:rPr>
                <w:rFonts w:ascii="Calibri" w:hAnsi="Calibri"/>
                <w:b/>
                <w:sz w:val="18"/>
                <w:szCs w:val="18"/>
              </w:rPr>
              <w:t>Materials + Labour + Subsistence + Travel)</w:t>
            </w:r>
          </w:p>
        </w:tc>
        <w:tc>
          <w:tcPr>
            <w:tcW w:w="1503" w:type="dxa"/>
          </w:tcPr>
          <w:p w14:paraId="7FBB48B8" w14:textId="77777777" w:rsidR="00F06298" w:rsidRPr="005E0DF8" w:rsidRDefault="00F06298" w:rsidP="00CB5609">
            <w:pPr>
              <w:rPr>
                <w:rFonts w:ascii="Calibri" w:hAnsi="Calibri"/>
                <w:sz w:val="18"/>
                <w:szCs w:val="18"/>
              </w:rPr>
            </w:pPr>
            <w:r w:rsidRPr="005E0DF8">
              <w:rPr>
                <w:rFonts w:ascii="Calibri" w:hAnsi="Calibri"/>
                <w:b/>
                <w:sz w:val="18"/>
                <w:szCs w:val="18"/>
              </w:rPr>
              <w:t>£0.00</w:t>
            </w:r>
          </w:p>
        </w:tc>
      </w:tr>
    </w:tbl>
    <w:p w14:paraId="7543AC85" w14:textId="403E6400" w:rsidR="00DD6204" w:rsidRPr="005E0DF8" w:rsidRDefault="00DD6204" w:rsidP="00CB5609">
      <w:pPr>
        <w:rPr>
          <w:rFonts w:cs="Arial"/>
          <w:sz w:val="18"/>
          <w:szCs w:val="18"/>
        </w:rPr>
        <w:sectPr w:rsidR="00DD6204" w:rsidRPr="005E0DF8" w:rsidSect="00CB5609">
          <w:headerReference w:type="default" r:id="rId71"/>
          <w:pgSz w:w="11906" w:h="16838"/>
          <w:pgMar w:top="1440" w:right="1440" w:bottom="1440" w:left="1440" w:header="709" w:footer="709" w:gutter="0"/>
          <w:cols w:space="708"/>
          <w:docGrid w:linePitch="360"/>
        </w:sectPr>
      </w:pPr>
    </w:p>
    <w:p w14:paraId="0775057F" w14:textId="038E8368" w:rsidR="008D106D" w:rsidRPr="005E0DF8" w:rsidRDefault="008D106D" w:rsidP="00CB5609">
      <w:pPr>
        <w:autoSpaceDE w:val="0"/>
        <w:autoSpaceDN w:val="0"/>
        <w:adjustRightInd w:val="0"/>
        <w:rPr>
          <w:rFonts w:cs="Arial"/>
          <w:sz w:val="18"/>
          <w:szCs w:val="18"/>
        </w:rPr>
        <w:sectPr w:rsidR="008D106D" w:rsidRPr="005E0DF8" w:rsidSect="00CB5609">
          <w:footerReference w:type="default" r:id="rId72"/>
          <w:endnotePr>
            <w:numFmt w:val="decimal"/>
          </w:endnotePr>
          <w:pgSz w:w="11906" w:h="16838"/>
          <w:pgMar w:top="1440" w:right="1440" w:bottom="1440" w:left="1440" w:header="720" w:footer="720" w:gutter="0"/>
          <w:pgNumType w:start="1"/>
          <w:cols w:space="720"/>
        </w:sectPr>
      </w:pPr>
    </w:p>
    <w:p w14:paraId="1615039C" w14:textId="4B13ECD0" w:rsidR="00DD6204" w:rsidRPr="005E0DF8" w:rsidRDefault="00DD6204" w:rsidP="00CB5609">
      <w:pPr>
        <w:autoSpaceDE w:val="0"/>
        <w:autoSpaceDN w:val="0"/>
        <w:adjustRightInd w:val="0"/>
        <w:rPr>
          <w:rFonts w:cs="Arial"/>
          <w:b/>
          <w:color w:val="000000"/>
          <w:sz w:val="18"/>
          <w:szCs w:val="18"/>
          <w:lang w:eastAsia="en-GB"/>
        </w:rPr>
      </w:pPr>
      <w:r w:rsidRPr="005E0DF8">
        <w:rPr>
          <w:rFonts w:cs="Arial"/>
          <w:b/>
          <w:color w:val="000000"/>
          <w:sz w:val="18"/>
          <w:szCs w:val="18"/>
          <w:lang w:eastAsia="en-GB"/>
        </w:rPr>
        <w:lastRenderedPageBreak/>
        <w:t>Man</w:t>
      </w:r>
      <w:r w:rsidR="006B58B5" w:rsidRPr="005E0DF8">
        <w:rPr>
          <w:rFonts w:cs="Arial"/>
          <w:b/>
          <w:color w:val="000000"/>
          <w:sz w:val="18"/>
          <w:szCs w:val="18"/>
          <w:lang w:eastAsia="en-GB"/>
        </w:rPr>
        <w:t>-</w:t>
      </w:r>
      <w:r w:rsidRPr="005E0DF8">
        <w:rPr>
          <w:rFonts w:cs="Arial"/>
          <w:b/>
          <w:color w:val="000000"/>
          <w:sz w:val="18"/>
          <w:szCs w:val="18"/>
          <w:lang w:eastAsia="en-GB"/>
        </w:rPr>
        <w:t>Day Rates</w:t>
      </w:r>
    </w:p>
    <w:p w14:paraId="68F6014F" w14:textId="00B4376D" w:rsidR="00DD6204" w:rsidRPr="005E0DF8" w:rsidRDefault="00DD6204" w:rsidP="00CB5609">
      <w:pPr>
        <w:rPr>
          <w:rFonts w:cs="Arial"/>
          <w:sz w:val="18"/>
          <w:szCs w:val="18"/>
        </w:rPr>
      </w:pPr>
      <w:r w:rsidRPr="005E0DF8">
        <w:rPr>
          <w:rFonts w:cs="Arial"/>
          <w:sz w:val="18"/>
          <w:szCs w:val="18"/>
        </w:rPr>
        <w:t>Firm Man Hour/Day Rates (including overheads &amp; Profit) Applicable to ta</w:t>
      </w:r>
      <w:r w:rsidR="00705578" w:rsidRPr="005E0DF8">
        <w:rPr>
          <w:rFonts w:cs="Arial"/>
          <w:sz w:val="18"/>
          <w:szCs w:val="18"/>
        </w:rPr>
        <w:t>sks raised under the Contract a</w:t>
      </w:r>
      <w:r w:rsidRPr="005E0DF8">
        <w:rPr>
          <w:rFonts w:cs="Arial"/>
          <w:sz w:val="18"/>
          <w:szCs w:val="18"/>
        </w:rPr>
        <w:t xml:space="preserve">pplicable to Line Item 6 of the Schedule of Requirements </w:t>
      </w:r>
      <w:r w:rsidR="00705578" w:rsidRPr="005E0DF8">
        <w:rPr>
          <w:rFonts w:cs="Arial"/>
          <w:sz w:val="18"/>
          <w:szCs w:val="18"/>
        </w:rPr>
        <w:t>as defined in Annex D to the DEFFROM 47.</w:t>
      </w:r>
    </w:p>
    <w:p w14:paraId="2B3DD87C" w14:textId="77777777" w:rsidR="00DD6204" w:rsidRPr="005E0DF8" w:rsidRDefault="00DD6204" w:rsidP="00CB5609">
      <w:pPr>
        <w:rPr>
          <w:rFonts w:cs="Arial"/>
          <w:sz w:val="18"/>
          <w:szCs w:val="18"/>
        </w:rPr>
      </w:pPr>
    </w:p>
    <w:p w14:paraId="49FFDBF2" w14:textId="1A6ADD72" w:rsidR="00D047D9" w:rsidRPr="005E0DF8" w:rsidRDefault="00BC3E7B" w:rsidP="00CB5609">
      <w:pPr>
        <w:rPr>
          <w:rFonts w:cs="Arial"/>
          <w:sz w:val="18"/>
          <w:szCs w:val="18"/>
        </w:rPr>
      </w:pPr>
      <w:r w:rsidRPr="005E0DF8">
        <w:rPr>
          <w:rFonts w:cs="Arial"/>
          <w:sz w:val="18"/>
          <w:szCs w:val="18"/>
          <w:highlight w:val="yellow"/>
        </w:rPr>
        <w:t>Ta</w:t>
      </w:r>
      <w:r w:rsidR="00D13882">
        <w:rPr>
          <w:rFonts w:cs="Arial"/>
          <w:sz w:val="18"/>
          <w:szCs w:val="18"/>
          <w:highlight w:val="yellow"/>
        </w:rPr>
        <w:t>b</w:t>
      </w:r>
      <w:r w:rsidRPr="005E0DF8">
        <w:rPr>
          <w:rFonts w:cs="Arial"/>
          <w:sz w:val="18"/>
          <w:szCs w:val="18"/>
          <w:highlight w:val="yellow"/>
        </w:rPr>
        <w:t>le t</w:t>
      </w:r>
      <w:r w:rsidR="00D047D9" w:rsidRPr="005E0DF8">
        <w:rPr>
          <w:rFonts w:cs="Arial"/>
          <w:sz w:val="18"/>
          <w:szCs w:val="18"/>
          <w:highlight w:val="yellow"/>
        </w:rPr>
        <w:t>o be inserted at Contract Award</w:t>
      </w:r>
    </w:p>
    <w:p w14:paraId="53AE6D57" w14:textId="77777777" w:rsidR="00D047D9" w:rsidRPr="005E0DF8" w:rsidRDefault="00D047D9" w:rsidP="00CB5609">
      <w:pPr>
        <w:autoSpaceDE w:val="0"/>
        <w:autoSpaceDN w:val="0"/>
        <w:adjustRightInd w:val="0"/>
        <w:rPr>
          <w:rFonts w:cs="Arial"/>
          <w:color w:val="000000"/>
          <w:sz w:val="18"/>
          <w:szCs w:val="18"/>
          <w:lang w:eastAsia="en-GB"/>
        </w:rPr>
      </w:pPr>
    </w:p>
    <w:p w14:paraId="0E665C84" w14:textId="77777777" w:rsidR="005D64EC" w:rsidRPr="005E0DF8" w:rsidRDefault="005D64EC" w:rsidP="00CB5609">
      <w:pPr>
        <w:suppressAutoHyphens/>
        <w:rPr>
          <w:rFonts w:cs="Arial"/>
          <w:sz w:val="18"/>
          <w:szCs w:val="18"/>
        </w:rPr>
      </w:pPr>
    </w:p>
    <w:p w14:paraId="07F7F6B8" w14:textId="77777777" w:rsidR="005D64EC" w:rsidRPr="005E0DF8" w:rsidRDefault="005D64EC" w:rsidP="00CB5609">
      <w:pPr>
        <w:suppressAutoHyphens/>
        <w:rPr>
          <w:rFonts w:cs="Arial"/>
          <w:sz w:val="18"/>
          <w:szCs w:val="18"/>
        </w:rPr>
      </w:pPr>
    </w:p>
    <w:p w14:paraId="4EC09E40" w14:textId="77777777" w:rsidR="005D64EC" w:rsidRPr="005E0DF8" w:rsidRDefault="005D64EC" w:rsidP="00CB5609">
      <w:pPr>
        <w:suppressAutoHyphens/>
        <w:rPr>
          <w:rFonts w:cs="Arial"/>
          <w:sz w:val="18"/>
          <w:szCs w:val="18"/>
        </w:rPr>
      </w:pPr>
    </w:p>
    <w:p w14:paraId="4E83D9F0" w14:textId="77777777" w:rsidR="005D64EC" w:rsidRPr="005E0DF8" w:rsidRDefault="005D64EC" w:rsidP="00CB5609">
      <w:pPr>
        <w:suppressAutoHyphens/>
        <w:rPr>
          <w:rFonts w:cs="Arial"/>
          <w:sz w:val="18"/>
          <w:szCs w:val="18"/>
        </w:rPr>
      </w:pPr>
    </w:p>
    <w:p w14:paraId="334C9A1D" w14:textId="77777777" w:rsidR="005D64EC" w:rsidRPr="005E0DF8" w:rsidRDefault="005D64EC" w:rsidP="00CB5609">
      <w:pPr>
        <w:suppressAutoHyphens/>
        <w:rPr>
          <w:rFonts w:cs="Arial"/>
          <w:sz w:val="18"/>
          <w:szCs w:val="18"/>
        </w:rPr>
      </w:pPr>
    </w:p>
    <w:p w14:paraId="1CC120C8" w14:textId="77777777" w:rsidR="005D64EC" w:rsidRPr="005E0DF8" w:rsidRDefault="005D64EC" w:rsidP="00CB5609">
      <w:pPr>
        <w:suppressAutoHyphens/>
        <w:rPr>
          <w:rFonts w:cs="Arial"/>
          <w:sz w:val="18"/>
          <w:szCs w:val="18"/>
        </w:rPr>
      </w:pPr>
    </w:p>
    <w:p w14:paraId="38134EC1" w14:textId="77777777" w:rsidR="005D64EC" w:rsidRPr="005E0DF8" w:rsidRDefault="005D64EC" w:rsidP="00CB5609">
      <w:pPr>
        <w:suppressAutoHyphens/>
        <w:rPr>
          <w:rFonts w:cs="Arial"/>
          <w:sz w:val="18"/>
          <w:szCs w:val="18"/>
        </w:rPr>
      </w:pPr>
    </w:p>
    <w:p w14:paraId="57C1217F" w14:textId="77777777" w:rsidR="005D64EC" w:rsidRPr="005E0DF8" w:rsidRDefault="005D64EC" w:rsidP="00CB5609">
      <w:pPr>
        <w:suppressAutoHyphens/>
        <w:rPr>
          <w:rFonts w:cs="Arial"/>
          <w:sz w:val="18"/>
          <w:szCs w:val="18"/>
        </w:rPr>
      </w:pPr>
    </w:p>
    <w:p w14:paraId="272EE7BF" w14:textId="77777777" w:rsidR="005D64EC" w:rsidRPr="005E0DF8" w:rsidRDefault="005D64EC" w:rsidP="00CB5609">
      <w:pPr>
        <w:suppressAutoHyphens/>
        <w:rPr>
          <w:rFonts w:cs="Arial"/>
          <w:sz w:val="18"/>
          <w:szCs w:val="18"/>
        </w:rPr>
      </w:pPr>
    </w:p>
    <w:p w14:paraId="4D7D3F5C" w14:textId="77777777" w:rsidR="005D64EC" w:rsidRPr="005E0DF8" w:rsidRDefault="005D64EC" w:rsidP="00CB5609">
      <w:pPr>
        <w:suppressAutoHyphens/>
        <w:rPr>
          <w:rFonts w:cs="Arial"/>
          <w:sz w:val="18"/>
          <w:szCs w:val="18"/>
        </w:rPr>
      </w:pPr>
    </w:p>
    <w:p w14:paraId="58F4965F" w14:textId="77777777" w:rsidR="005D64EC" w:rsidRPr="005E0DF8" w:rsidRDefault="005D64EC" w:rsidP="00CB5609">
      <w:pPr>
        <w:suppressAutoHyphens/>
        <w:rPr>
          <w:rFonts w:cs="Arial"/>
          <w:sz w:val="18"/>
          <w:szCs w:val="18"/>
        </w:rPr>
      </w:pPr>
    </w:p>
    <w:p w14:paraId="3A398E35" w14:textId="77777777" w:rsidR="005D64EC" w:rsidRPr="005E0DF8" w:rsidRDefault="005D64EC" w:rsidP="00CB5609">
      <w:pPr>
        <w:suppressAutoHyphens/>
        <w:rPr>
          <w:rFonts w:cs="Arial"/>
          <w:sz w:val="18"/>
          <w:szCs w:val="18"/>
        </w:rPr>
      </w:pPr>
    </w:p>
    <w:p w14:paraId="4D115CF9" w14:textId="77777777" w:rsidR="005D64EC" w:rsidRPr="005E0DF8" w:rsidRDefault="005D64EC" w:rsidP="00CB5609">
      <w:pPr>
        <w:suppressAutoHyphens/>
        <w:rPr>
          <w:rFonts w:cs="Arial"/>
          <w:sz w:val="18"/>
          <w:szCs w:val="18"/>
        </w:rPr>
      </w:pPr>
    </w:p>
    <w:p w14:paraId="2E288E81" w14:textId="77777777" w:rsidR="005D64EC" w:rsidRPr="005E0DF8" w:rsidRDefault="005D64EC" w:rsidP="00CB5609">
      <w:pPr>
        <w:suppressAutoHyphens/>
        <w:rPr>
          <w:rFonts w:cs="Arial"/>
          <w:sz w:val="18"/>
          <w:szCs w:val="18"/>
        </w:rPr>
      </w:pPr>
    </w:p>
    <w:p w14:paraId="64EFC0BB" w14:textId="77777777" w:rsidR="005D64EC" w:rsidRPr="005E0DF8" w:rsidRDefault="005D64EC" w:rsidP="00CB5609">
      <w:pPr>
        <w:suppressAutoHyphens/>
        <w:rPr>
          <w:rFonts w:cs="Arial"/>
          <w:sz w:val="18"/>
          <w:szCs w:val="18"/>
        </w:rPr>
      </w:pPr>
    </w:p>
    <w:p w14:paraId="5CC1A5EA" w14:textId="77777777" w:rsidR="005D64EC" w:rsidRPr="005E0DF8" w:rsidRDefault="005D64EC" w:rsidP="00CB5609">
      <w:pPr>
        <w:suppressAutoHyphens/>
        <w:rPr>
          <w:rFonts w:cs="Arial"/>
          <w:sz w:val="18"/>
          <w:szCs w:val="18"/>
        </w:rPr>
      </w:pPr>
    </w:p>
    <w:p w14:paraId="0C06F600" w14:textId="77777777" w:rsidR="005D64EC" w:rsidRPr="005E0DF8" w:rsidRDefault="005D64EC" w:rsidP="00CB5609">
      <w:pPr>
        <w:suppressAutoHyphens/>
        <w:rPr>
          <w:rFonts w:cs="Arial"/>
          <w:sz w:val="18"/>
          <w:szCs w:val="18"/>
        </w:rPr>
      </w:pPr>
    </w:p>
    <w:p w14:paraId="02181860" w14:textId="77777777" w:rsidR="005D64EC" w:rsidRPr="005E0DF8" w:rsidRDefault="005D64EC" w:rsidP="00CB5609">
      <w:pPr>
        <w:suppressAutoHyphens/>
        <w:rPr>
          <w:rFonts w:cs="Arial"/>
          <w:sz w:val="18"/>
          <w:szCs w:val="18"/>
        </w:rPr>
      </w:pPr>
    </w:p>
    <w:p w14:paraId="716BBB17" w14:textId="77777777" w:rsidR="005D64EC" w:rsidRPr="005E0DF8" w:rsidRDefault="005D64EC" w:rsidP="00CB5609">
      <w:pPr>
        <w:suppressAutoHyphens/>
        <w:rPr>
          <w:rFonts w:cs="Arial"/>
          <w:sz w:val="18"/>
          <w:szCs w:val="18"/>
        </w:rPr>
      </w:pPr>
    </w:p>
    <w:p w14:paraId="4CF5659B" w14:textId="77777777" w:rsidR="005D64EC" w:rsidRPr="005E0DF8" w:rsidRDefault="005D64EC" w:rsidP="00CB5609">
      <w:pPr>
        <w:suppressAutoHyphens/>
        <w:rPr>
          <w:rFonts w:cs="Arial"/>
          <w:sz w:val="18"/>
          <w:szCs w:val="18"/>
        </w:rPr>
      </w:pPr>
    </w:p>
    <w:p w14:paraId="7D47CCA3" w14:textId="77777777" w:rsidR="005D64EC" w:rsidRPr="005E0DF8" w:rsidRDefault="005D64EC" w:rsidP="00CB5609">
      <w:pPr>
        <w:suppressAutoHyphens/>
        <w:rPr>
          <w:rFonts w:cs="Arial"/>
          <w:sz w:val="18"/>
          <w:szCs w:val="18"/>
        </w:rPr>
      </w:pPr>
    </w:p>
    <w:p w14:paraId="4682878B" w14:textId="77777777" w:rsidR="005D64EC" w:rsidRPr="005E0DF8" w:rsidRDefault="005D64EC" w:rsidP="00CB5609">
      <w:pPr>
        <w:suppressAutoHyphens/>
        <w:rPr>
          <w:rFonts w:cs="Arial"/>
          <w:sz w:val="18"/>
          <w:szCs w:val="18"/>
        </w:rPr>
      </w:pPr>
    </w:p>
    <w:p w14:paraId="1896C2EE" w14:textId="77777777" w:rsidR="005D64EC" w:rsidRPr="005E0DF8" w:rsidRDefault="005D64EC" w:rsidP="00CB5609">
      <w:pPr>
        <w:suppressAutoHyphens/>
        <w:rPr>
          <w:rFonts w:cs="Arial"/>
          <w:sz w:val="18"/>
          <w:szCs w:val="18"/>
        </w:rPr>
      </w:pPr>
    </w:p>
    <w:p w14:paraId="3C5240D2" w14:textId="77777777" w:rsidR="001152F2" w:rsidRPr="005E0DF8" w:rsidRDefault="001152F2" w:rsidP="00CB5609">
      <w:pPr>
        <w:suppressAutoHyphens/>
        <w:rPr>
          <w:rFonts w:cs="Arial"/>
          <w:sz w:val="18"/>
          <w:szCs w:val="18"/>
        </w:rPr>
        <w:sectPr w:rsidR="001152F2" w:rsidRPr="005E0DF8" w:rsidSect="00CB5609">
          <w:headerReference w:type="default" r:id="rId73"/>
          <w:footerReference w:type="default" r:id="rId74"/>
          <w:endnotePr>
            <w:numFmt w:val="decimal"/>
          </w:endnotePr>
          <w:pgSz w:w="11906" w:h="16838"/>
          <w:pgMar w:top="1440" w:right="1440" w:bottom="1440" w:left="1440" w:header="720" w:footer="720" w:gutter="0"/>
          <w:pgNumType w:start="1"/>
          <w:cols w:space="720"/>
        </w:sectPr>
      </w:pPr>
    </w:p>
    <w:p w14:paraId="7C18899F" w14:textId="2F0DF059" w:rsidR="00D047D9" w:rsidRPr="005E0DF8" w:rsidRDefault="003C16E8" w:rsidP="00CB5609">
      <w:pPr>
        <w:tabs>
          <w:tab w:val="left" w:pos="5325"/>
        </w:tabs>
        <w:rPr>
          <w:rFonts w:eastAsia="Calibri" w:cs="Arial"/>
          <w:b/>
          <w:sz w:val="18"/>
          <w:szCs w:val="18"/>
          <w:u w:val="single"/>
        </w:rPr>
      </w:pPr>
      <w:r w:rsidRPr="005E0DF8">
        <w:rPr>
          <w:rFonts w:eastAsia="Calibri" w:cs="Arial"/>
          <w:b/>
          <w:sz w:val="18"/>
          <w:szCs w:val="18"/>
          <w:u w:val="single"/>
        </w:rPr>
        <w:lastRenderedPageBreak/>
        <w:t>Delivery Schedule</w:t>
      </w:r>
      <w:r w:rsidR="00D047D9" w:rsidRPr="005E0DF8">
        <w:rPr>
          <w:rFonts w:eastAsia="Calibri" w:cs="Arial"/>
          <w:b/>
          <w:sz w:val="18"/>
          <w:szCs w:val="18"/>
          <w:u w:val="single"/>
        </w:rPr>
        <w:t xml:space="preserve"> – </w:t>
      </w:r>
      <w:r w:rsidR="00A13BF1" w:rsidRPr="005E0DF8">
        <w:rPr>
          <w:rFonts w:eastAsia="Calibri" w:cs="Arial"/>
          <w:b/>
          <w:sz w:val="18"/>
          <w:szCs w:val="18"/>
          <w:u w:val="single"/>
        </w:rPr>
        <w:t xml:space="preserve">Initial Supply, Items 1, 2, 3, </w:t>
      </w:r>
      <w:r w:rsidR="00D047D9" w:rsidRPr="005E0DF8">
        <w:rPr>
          <w:rFonts w:eastAsia="Calibri" w:cs="Arial"/>
          <w:b/>
          <w:sz w:val="18"/>
          <w:szCs w:val="18"/>
          <w:u w:val="single"/>
        </w:rPr>
        <w:t>4</w:t>
      </w:r>
      <w:r w:rsidR="00A13BF1" w:rsidRPr="005E0DF8">
        <w:rPr>
          <w:rFonts w:eastAsia="Calibri" w:cs="Arial"/>
          <w:b/>
          <w:sz w:val="18"/>
          <w:szCs w:val="18"/>
          <w:u w:val="single"/>
        </w:rPr>
        <w:t>, 7 &amp; 8</w:t>
      </w:r>
      <w:r w:rsidR="00D047D9" w:rsidRPr="005E0DF8">
        <w:rPr>
          <w:rFonts w:eastAsia="Calibri" w:cs="Arial"/>
          <w:b/>
          <w:sz w:val="18"/>
          <w:szCs w:val="18"/>
          <w:u w:val="single"/>
        </w:rPr>
        <w:t xml:space="preserve"> of Schedule of Requirements </w:t>
      </w:r>
    </w:p>
    <w:p w14:paraId="4638BD03" w14:textId="77777777" w:rsidR="00D047D9" w:rsidRPr="005E0DF8" w:rsidRDefault="00D047D9" w:rsidP="00CB5609">
      <w:pPr>
        <w:tabs>
          <w:tab w:val="left" w:pos="5325"/>
        </w:tabs>
        <w:rPr>
          <w:rFonts w:eastAsia="Calibri" w:cs="Arial"/>
          <w:b/>
          <w:sz w:val="18"/>
          <w:szCs w:val="18"/>
          <w:u w:val="single"/>
        </w:rPr>
      </w:pPr>
    </w:p>
    <w:p w14:paraId="546484A8" w14:textId="187FDCBC" w:rsidR="00D047D9" w:rsidRPr="005E0DF8" w:rsidRDefault="00D047D9" w:rsidP="00CB5609">
      <w:pPr>
        <w:tabs>
          <w:tab w:val="left" w:pos="5325"/>
        </w:tabs>
        <w:rPr>
          <w:rFonts w:eastAsia="Calibri" w:cs="Arial"/>
          <w:sz w:val="18"/>
          <w:szCs w:val="18"/>
        </w:rPr>
      </w:pPr>
      <w:r w:rsidRPr="005E0DF8">
        <w:rPr>
          <w:rFonts w:eastAsia="Calibri" w:cs="Arial"/>
          <w:sz w:val="18"/>
          <w:szCs w:val="18"/>
        </w:rPr>
        <w:t>Payment shall be made in accordance with the Contract Terms and Conditions.</w:t>
      </w:r>
    </w:p>
    <w:p w14:paraId="7C43D4B0" w14:textId="77777777" w:rsidR="00D047D9" w:rsidRPr="005E0DF8" w:rsidRDefault="00D047D9" w:rsidP="00CB5609">
      <w:pPr>
        <w:tabs>
          <w:tab w:val="left" w:pos="5325"/>
        </w:tabs>
        <w:rPr>
          <w:rFonts w:eastAsia="Calibri" w:cs="Arial"/>
          <w:sz w:val="18"/>
          <w:szCs w:val="18"/>
        </w:rPr>
      </w:pPr>
    </w:p>
    <w:p w14:paraId="1C9DF507" w14:textId="7865E6BE" w:rsidR="00A40103" w:rsidRPr="005E0DF8" w:rsidRDefault="00A40103" w:rsidP="00CB5609">
      <w:pPr>
        <w:rPr>
          <w:rFonts w:cs="Arial"/>
          <w:sz w:val="18"/>
          <w:szCs w:val="18"/>
        </w:rPr>
      </w:pPr>
      <w:r w:rsidRPr="005E0DF8">
        <w:rPr>
          <w:rFonts w:cs="Arial"/>
          <w:sz w:val="18"/>
          <w:szCs w:val="18"/>
          <w:highlight w:val="yellow"/>
        </w:rPr>
        <w:t>[Tenderer to Insert]</w:t>
      </w:r>
    </w:p>
    <w:p w14:paraId="610E4922" w14:textId="77777777" w:rsidR="00D047D9" w:rsidRPr="005E0DF8" w:rsidRDefault="00D047D9" w:rsidP="00CB5609">
      <w:pPr>
        <w:autoSpaceDE w:val="0"/>
        <w:autoSpaceDN w:val="0"/>
        <w:adjustRightInd w:val="0"/>
        <w:rPr>
          <w:rFonts w:cs="Arial"/>
          <w:color w:val="000000"/>
          <w:sz w:val="18"/>
          <w:szCs w:val="18"/>
          <w:lang w:eastAsia="en-GB"/>
        </w:rPr>
      </w:pPr>
    </w:p>
    <w:p w14:paraId="3C976F02" w14:textId="77777777" w:rsidR="005D64EC" w:rsidRPr="005E0DF8" w:rsidRDefault="005D64EC" w:rsidP="00CB5609">
      <w:pPr>
        <w:suppressAutoHyphens/>
        <w:rPr>
          <w:rFonts w:cs="Arial"/>
          <w:sz w:val="18"/>
          <w:szCs w:val="18"/>
        </w:rPr>
      </w:pPr>
    </w:p>
    <w:p w14:paraId="188A755F" w14:textId="77777777" w:rsidR="005D64EC" w:rsidRPr="005E0DF8" w:rsidRDefault="005D64EC" w:rsidP="00CB5609">
      <w:pPr>
        <w:suppressAutoHyphens/>
        <w:rPr>
          <w:rFonts w:cs="Arial"/>
          <w:sz w:val="18"/>
          <w:szCs w:val="18"/>
        </w:rPr>
      </w:pPr>
    </w:p>
    <w:p w14:paraId="12C58898" w14:textId="77777777" w:rsidR="005D64EC" w:rsidRPr="005E0DF8" w:rsidRDefault="005D64EC" w:rsidP="00CB5609">
      <w:pPr>
        <w:suppressAutoHyphens/>
        <w:rPr>
          <w:rFonts w:cs="Arial"/>
          <w:sz w:val="18"/>
          <w:szCs w:val="18"/>
        </w:rPr>
      </w:pPr>
    </w:p>
    <w:p w14:paraId="3F15E2D8" w14:textId="77777777" w:rsidR="005D64EC" w:rsidRPr="005E0DF8" w:rsidRDefault="005D64EC" w:rsidP="00CB5609">
      <w:pPr>
        <w:suppressAutoHyphens/>
        <w:rPr>
          <w:rFonts w:cs="Arial"/>
          <w:sz w:val="18"/>
          <w:szCs w:val="18"/>
        </w:rPr>
      </w:pPr>
    </w:p>
    <w:p w14:paraId="45AC5814" w14:textId="77777777" w:rsidR="005D64EC" w:rsidRPr="005E0DF8" w:rsidRDefault="005D64EC" w:rsidP="00CB5609">
      <w:pPr>
        <w:suppressAutoHyphens/>
        <w:rPr>
          <w:rFonts w:cs="Arial"/>
          <w:sz w:val="18"/>
          <w:szCs w:val="18"/>
        </w:rPr>
      </w:pPr>
    </w:p>
    <w:p w14:paraId="7FBBC869" w14:textId="77777777" w:rsidR="005D64EC" w:rsidRPr="005E0DF8" w:rsidRDefault="005D64EC" w:rsidP="00CB5609">
      <w:pPr>
        <w:suppressAutoHyphens/>
        <w:rPr>
          <w:rFonts w:cs="Arial"/>
          <w:sz w:val="18"/>
          <w:szCs w:val="18"/>
        </w:rPr>
      </w:pPr>
    </w:p>
    <w:p w14:paraId="6204597B" w14:textId="77777777" w:rsidR="005D64EC" w:rsidRPr="005E0DF8" w:rsidRDefault="005D64EC" w:rsidP="00CB5609">
      <w:pPr>
        <w:suppressAutoHyphens/>
        <w:rPr>
          <w:rFonts w:cs="Arial"/>
          <w:sz w:val="18"/>
          <w:szCs w:val="18"/>
        </w:rPr>
      </w:pPr>
    </w:p>
    <w:p w14:paraId="5BE9AEE8" w14:textId="77777777" w:rsidR="005D64EC" w:rsidRPr="005E0DF8" w:rsidRDefault="005D64EC" w:rsidP="00CB5609">
      <w:pPr>
        <w:suppressAutoHyphens/>
        <w:rPr>
          <w:rFonts w:cs="Arial"/>
          <w:sz w:val="18"/>
          <w:szCs w:val="18"/>
        </w:rPr>
      </w:pPr>
    </w:p>
    <w:p w14:paraId="2EE7D159" w14:textId="77777777" w:rsidR="005D64EC" w:rsidRPr="005E0DF8" w:rsidRDefault="005D64EC" w:rsidP="00CB5609">
      <w:pPr>
        <w:suppressAutoHyphens/>
        <w:rPr>
          <w:rFonts w:cs="Arial"/>
          <w:sz w:val="18"/>
          <w:szCs w:val="18"/>
        </w:rPr>
      </w:pPr>
    </w:p>
    <w:p w14:paraId="0E571FB9" w14:textId="77777777" w:rsidR="005D64EC" w:rsidRPr="005E0DF8" w:rsidRDefault="005D64EC" w:rsidP="00CB5609">
      <w:pPr>
        <w:suppressAutoHyphens/>
        <w:rPr>
          <w:rFonts w:cs="Arial"/>
          <w:sz w:val="18"/>
          <w:szCs w:val="18"/>
        </w:rPr>
      </w:pPr>
    </w:p>
    <w:p w14:paraId="3F68AE42" w14:textId="77777777" w:rsidR="005D64EC" w:rsidRPr="005E0DF8" w:rsidRDefault="005D64EC" w:rsidP="00CB5609">
      <w:pPr>
        <w:suppressAutoHyphens/>
        <w:rPr>
          <w:rFonts w:cs="Arial"/>
          <w:sz w:val="18"/>
          <w:szCs w:val="18"/>
        </w:rPr>
      </w:pPr>
    </w:p>
    <w:p w14:paraId="2DF200B4" w14:textId="77777777" w:rsidR="005D64EC" w:rsidRPr="005E0DF8" w:rsidRDefault="005D64EC" w:rsidP="00CB5609">
      <w:pPr>
        <w:suppressAutoHyphens/>
        <w:rPr>
          <w:rFonts w:cs="Arial"/>
          <w:sz w:val="18"/>
          <w:szCs w:val="18"/>
        </w:rPr>
      </w:pPr>
    </w:p>
    <w:p w14:paraId="3811D45B" w14:textId="77777777" w:rsidR="005D64EC" w:rsidRPr="005E0DF8" w:rsidRDefault="005D64EC" w:rsidP="00CB5609">
      <w:pPr>
        <w:suppressAutoHyphens/>
        <w:rPr>
          <w:rFonts w:cs="Arial"/>
          <w:sz w:val="18"/>
          <w:szCs w:val="18"/>
        </w:rPr>
      </w:pPr>
    </w:p>
    <w:p w14:paraId="1F0C6E2B" w14:textId="77777777" w:rsidR="005D64EC" w:rsidRPr="005E0DF8" w:rsidRDefault="005D64EC" w:rsidP="00CB5609">
      <w:pPr>
        <w:suppressAutoHyphens/>
        <w:rPr>
          <w:rFonts w:cs="Arial"/>
          <w:sz w:val="18"/>
          <w:szCs w:val="18"/>
        </w:rPr>
      </w:pPr>
    </w:p>
    <w:p w14:paraId="3AEB298F" w14:textId="77777777" w:rsidR="005D64EC" w:rsidRPr="005E0DF8" w:rsidRDefault="005D64EC" w:rsidP="00CB5609">
      <w:pPr>
        <w:suppressAutoHyphens/>
        <w:rPr>
          <w:rFonts w:cs="Arial"/>
          <w:sz w:val="18"/>
          <w:szCs w:val="18"/>
        </w:rPr>
      </w:pPr>
    </w:p>
    <w:p w14:paraId="6AA626CB" w14:textId="77777777" w:rsidR="005D64EC" w:rsidRPr="005E0DF8" w:rsidRDefault="005D64EC" w:rsidP="00CB5609">
      <w:pPr>
        <w:suppressAutoHyphens/>
        <w:rPr>
          <w:rFonts w:cs="Arial"/>
          <w:sz w:val="18"/>
          <w:szCs w:val="18"/>
        </w:rPr>
      </w:pPr>
    </w:p>
    <w:p w14:paraId="032B1D68" w14:textId="77777777" w:rsidR="005D64EC" w:rsidRPr="005E0DF8" w:rsidRDefault="005D64EC" w:rsidP="00CB5609">
      <w:pPr>
        <w:suppressAutoHyphens/>
        <w:rPr>
          <w:rFonts w:cs="Arial"/>
          <w:sz w:val="18"/>
          <w:szCs w:val="18"/>
        </w:rPr>
      </w:pPr>
    </w:p>
    <w:p w14:paraId="2813C239" w14:textId="77777777" w:rsidR="005D64EC" w:rsidRPr="005E0DF8" w:rsidRDefault="005D64EC" w:rsidP="00CB5609">
      <w:pPr>
        <w:suppressAutoHyphens/>
        <w:rPr>
          <w:rFonts w:cs="Arial"/>
          <w:sz w:val="18"/>
          <w:szCs w:val="18"/>
        </w:rPr>
      </w:pPr>
    </w:p>
    <w:p w14:paraId="190EDB54" w14:textId="77777777" w:rsidR="005D64EC" w:rsidRPr="005E0DF8" w:rsidRDefault="005D64EC" w:rsidP="00CB5609">
      <w:pPr>
        <w:suppressAutoHyphens/>
        <w:rPr>
          <w:rFonts w:cs="Arial"/>
          <w:sz w:val="18"/>
          <w:szCs w:val="18"/>
        </w:rPr>
      </w:pPr>
    </w:p>
    <w:p w14:paraId="6A00EF18" w14:textId="77777777" w:rsidR="005D64EC" w:rsidRPr="005E0DF8" w:rsidRDefault="005D64EC" w:rsidP="00CB5609">
      <w:pPr>
        <w:suppressAutoHyphens/>
        <w:rPr>
          <w:rFonts w:cs="Arial"/>
          <w:sz w:val="18"/>
          <w:szCs w:val="18"/>
        </w:rPr>
      </w:pPr>
    </w:p>
    <w:p w14:paraId="40E153CB" w14:textId="77777777" w:rsidR="005D64EC" w:rsidRPr="005E0DF8" w:rsidRDefault="005D64EC" w:rsidP="00CB5609">
      <w:pPr>
        <w:suppressAutoHyphens/>
        <w:rPr>
          <w:rFonts w:cs="Arial"/>
          <w:sz w:val="18"/>
          <w:szCs w:val="18"/>
        </w:rPr>
      </w:pPr>
    </w:p>
    <w:p w14:paraId="1F58780D" w14:textId="77777777" w:rsidR="005D64EC" w:rsidRPr="005E0DF8" w:rsidRDefault="005D64EC" w:rsidP="00CB5609">
      <w:pPr>
        <w:suppressAutoHyphens/>
        <w:rPr>
          <w:rFonts w:cs="Arial"/>
          <w:sz w:val="18"/>
          <w:szCs w:val="18"/>
        </w:rPr>
      </w:pPr>
    </w:p>
    <w:p w14:paraId="20025461" w14:textId="77777777" w:rsidR="005D64EC" w:rsidRPr="005E0DF8" w:rsidRDefault="005D64EC" w:rsidP="00CB5609">
      <w:pPr>
        <w:suppressAutoHyphens/>
        <w:rPr>
          <w:rFonts w:cs="Arial"/>
          <w:sz w:val="18"/>
          <w:szCs w:val="18"/>
        </w:rPr>
      </w:pPr>
    </w:p>
    <w:p w14:paraId="3E603E6C" w14:textId="77777777" w:rsidR="00A40103" w:rsidRPr="005E0DF8" w:rsidRDefault="00A40103" w:rsidP="00CB5609">
      <w:pPr>
        <w:autoSpaceDE w:val="0"/>
        <w:autoSpaceDN w:val="0"/>
        <w:adjustRightInd w:val="0"/>
        <w:rPr>
          <w:rFonts w:cs="Arial"/>
          <w:color w:val="000000"/>
          <w:sz w:val="18"/>
          <w:szCs w:val="18"/>
          <w:lang w:eastAsia="en-GB"/>
        </w:rPr>
      </w:pPr>
    </w:p>
    <w:p w14:paraId="0F79245C" w14:textId="77777777" w:rsidR="00A40103" w:rsidRPr="005E0DF8" w:rsidRDefault="00A40103" w:rsidP="00CB5609">
      <w:pPr>
        <w:autoSpaceDE w:val="0"/>
        <w:autoSpaceDN w:val="0"/>
        <w:adjustRightInd w:val="0"/>
        <w:rPr>
          <w:rFonts w:cs="Arial"/>
          <w:color w:val="000000"/>
          <w:sz w:val="18"/>
          <w:szCs w:val="18"/>
          <w:lang w:eastAsia="en-GB"/>
        </w:rPr>
      </w:pPr>
    </w:p>
    <w:p w14:paraId="5423F683" w14:textId="77777777" w:rsidR="00A40103" w:rsidRPr="005E0DF8" w:rsidRDefault="00A40103" w:rsidP="00CB5609">
      <w:pPr>
        <w:autoSpaceDE w:val="0"/>
        <w:autoSpaceDN w:val="0"/>
        <w:adjustRightInd w:val="0"/>
        <w:rPr>
          <w:rFonts w:cs="Arial"/>
          <w:color w:val="000000"/>
          <w:sz w:val="18"/>
          <w:szCs w:val="18"/>
          <w:lang w:eastAsia="en-GB"/>
        </w:rPr>
      </w:pPr>
    </w:p>
    <w:p w14:paraId="6D7C5459" w14:textId="77777777" w:rsidR="00A40103" w:rsidRPr="005E0DF8" w:rsidRDefault="00A40103" w:rsidP="00CB5609">
      <w:pPr>
        <w:autoSpaceDE w:val="0"/>
        <w:autoSpaceDN w:val="0"/>
        <w:adjustRightInd w:val="0"/>
        <w:rPr>
          <w:rFonts w:cs="Arial"/>
          <w:color w:val="000000"/>
          <w:sz w:val="18"/>
          <w:szCs w:val="18"/>
          <w:lang w:eastAsia="en-GB"/>
        </w:rPr>
      </w:pPr>
    </w:p>
    <w:p w14:paraId="4766960C" w14:textId="77777777" w:rsidR="00A40103" w:rsidRPr="005E0DF8" w:rsidRDefault="00A40103" w:rsidP="00CB5609">
      <w:pPr>
        <w:autoSpaceDE w:val="0"/>
        <w:autoSpaceDN w:val="0"/>
        <w:adjustRightInd w:val="0"/>
        <w:rPr>
          <w:rFonts w:cs="Arial"/>
          <w:color w:val="000000"/>
          <w:sz w:val="18"/>
          <w:szCs w:val="18"/>
          <w:lang w:eastAsia="en-GB"/>
        </w:rPr>
      </w:pPr>
    </w:p>
    <w:p w14:paraId="53379FFB" w14:textId="77777777" w:rsidR="00A40103" w:rsidRPr="005E0DF8" w:rsidRDefault="00A40103" w:rsidP="00CB5609">
      <w:pPr>
        <w:autoSpaceDE w:val="0"/>
        <w:autoSpaceDN w:val="0"/>
        <w:adjustRightInd w:val="0"/>
        <w:rPr>
          <w:rFonts w:cs="Arial"/>
          <w:color w:val="000000"/>
          <w:sz w:val="18"/>
          <w:szCs w:val="18"/>
          <w:lang w:eastAsia="en-GB"/>
        </w:rPr>
      </w:pPr>
    </w:p>
    <w:p w14:paraId="04FE889E" w14:textId="77777777" w:rsidR="00A40103" w:rsidRPr="005E0DF8" w:rsidRDefault="00A40103" w:rsidP="00CB5609">
      <w:pPr>
        <w:autoSpaceDE w:val="0"/>
        <w:autoSpaceDN w:val="0"/>
        <w:adjustRightInd w:val="0"/>
        <w:rPr>
          <w:rFonts w:cs="Arial"/>
          <w:color w:val="000000"/>
          <w:sz w:val="18"/>
          <w:szCs w:val="18"/>
          <w:lang w:eastAsia="en-GB"/>
        </w:rPr>
      </w:pPr>
    </w:p>
    <w:p w14:paraId="6A6761CA" w14:textId="77777777" w:rsidR="001152F2" w:rsidRPr="005E0DF8" w:rsidRDefault="001152F2" w:rsidP="00CB5609">
      <w:pPr>
        <w:autoSpaceDE w:val="0"/>
        <w:autoSpaceDN w:val="0"/>
        <w:adjustRightInd w:val="0"/>
        <w:rPr>
          <w:rFonts w:cs="Arial"/>
          <w:color w:val="000000"/>
          <w:sz w:val="18"/>
          <w:szCs w:val="18"/>
          <w:lang w:eastAsia="en-GB"/>
        </w:rPr>
        <w:sectPr w:rsidR="001152F2" w:rsidRPr="005E0DF8" w:rsidSect="00CB5609">
          <w:headerReference w:type="default" r:id="rId75"/>
          <w:footerReference w:type="default" r:id="rId76"/>
          <w:endnotePr>
            <w:numFmt w:val="decimal"/>
          </w:endnotePr>
          <w:pgSz w:w="11906" w:h="16838"/>
          <w:pgMar w:top="1440" w:right="1440" w:bottom="1440" w:left="1440" w:header="720" w:footer="720" w:gutter="0"/>
          <w:pgNumType w:start="1"/>
          <w:cols w:space="720"/>
        </w:sectPr>
      </w:pPr>
    </w:p>
    <w:p w14:paraId="20ED06DD" w14:textId="2BCB6519" w:rsidR="00A33CA9" w:rsidRPr="005E0DF8" w:rsidRDefault="00A33CA9" w:rsidP="00CB5609">
      <w:pPr>
        <w:jc w:val="center"/>
        <w:rPr>
          <w:rFonts w:cs="Arial"/>
          <w:b/>
          <w:sz w:val="18"/>
          <w:szCs w:val="18"/>
        </w:rPr>
      </w:pPr>
      <w:r w:rsidRPr="005E0DF8">
        <w:rPr>
          <w:rFonts w:cs="Arial"/>
          <w:b/>
          <w:sz w:val="18"/>
          <w:szCs w:val="18"/>
        </w:rPr>
        <w:lastRenderedPageBreak/>
        <w:t xml:space="preserve">Table </w:t>
      </w:r>
      <w:r w:rsidR="005D5D11" w:rsidRPr="005E0DF8">
        <w:rPr>
          <w:rFonts w:cs="Arial"/>
          <w:b/>
          <w:sz w:val="18"/>
          <w:szCs w:val="18"/>
        </w:rPr>
        <w:t>of</w:t>
      </w:r>
      <w:r w:rsidRPr="005E0DF8">
        <w:rPr>
          <w:rFonts w:cs="Arial"/>
          <w:b/>
          <w:sz w:val="18"/>
          <w:szCs w:val="18"/>
        </w:rPr>
        <w:t xml:space="preserve"> Utilised GFE</w:t>
      </w:r>
    </w:p>
    <w:p w14:paraId="402D1065" w14:textId="3CF70257" w:rsidR="00A33CA9" w:rsidRPr="005E0DF8" w:rsidRDefault="00A33CA9" w:rsidP="00CB5609">
      <w:pPr>
        <w:jc w:val="center"/>
        <w:rPr>
          <w:rFonts w:cs="Arial"/>
          <w:b/>
          <w:sz w:val="18"/>
          <w:szCs w:val="18"/>
        </w:rPr>
      </w:pPr>
      <w:r w:rsidRPr="005E0DF8">
        <w:rPr>
          <w:rFonts w:cs="Arial"/>
          <w:b/>
          <w:sz w:val="18"/>
          <w:szCs w:val="18"/>
        </w:rPr>
        <w:t>For CBRN/00243 – Project PATSY BNS</w:t>
      </w:r>
    </w:p>
    <w:p w14:paraId="1BDAD0CE" w14:textId="77777777" w:rsidR="00A33CA9" w:rsidRPr="005E0DF8" w:rsidRDefault="00A33CA9" w:rsidP="00CB5609">
      <w:pPr>
        <w:jc w:val="center"/>
        <w:rPr>
          <w:rFonts w:cs="Arial"/>
          <w:b/>
          <w:sz w:val="18"/>
          <w:szCs w:val="18"/>
        </w:rPr>
      </w:pPr>
    </w:p>
    <w:tbl>
      <w:tblPr>
        <w:tblStyle w:val="TableGrid"/>
        <w:tblW w:w="9209" w:type="dxa"/>
        <w:tblLook w:val="04A0" w:firstRow="1" w:lastRow="0" w:firstColumn="1" w:lastColumn="0" w:noHBand="0" w:noVBand="1"/>
      </w:tblPr>
      <w:tblGrid>
        <w:gridCol w:w="1677"/>
        <w:gridCol w:w="2004"/>
        <w:gridCol w:w="1895"/>
        <w:gridCol w:w="1907"/>
        <w:gridCol w:w="1726"/>
      </w:tblGrid>
      <w:tr w:rsidR="00A33CA9" w:rsidRPr="005E0DF8" w14:paraId="34A655F2" w14:textId="77777777" w:rsidTr="00DE46D9">
        <w:tc>
          <w:tcPr>
            <w:tcW w:w="1677" w:type="dxa"/>
          </w:tcPr>
          <w:p w14:paraId="348927B5" w14:textId="77777777" w:rsidR="00A33CA9" w:rsidRPr="005E0DF8" w:rsidRDefault="00A33CA9" w:rsidP="00CB5609">
            <w:pPr>
              <w:jc w:val="center"/>
              <w:rPr>
                <w:rFonts w:cs="Arial"/>
                <w:b/>
                <w:sz w:val="18"/>
                <w:szCs w:val="18"/>
              </w:rPr>
            </w:pPr>
            <w:r w:rsidRPr="005E0DF8">
              <w:rPr>
                <w:rFonts w:cs="Arial"/>
                <w:b/>
                <w:sz w:val="18"/>
                <w:szCs w:val="18"/>
              </w:rPr>
              <w:t>NSN No.</w:t>
            </w:r>
          </w:p>
        </w:tc>
        <w:tc>
          <w:tcPr>
            <w:tcW w:w="2004" w:type="dxa"/>
          </w:tcPr>
          <w:p w14:paraId="0CC51F6D" w14:textId="77777777" w:rsidR="00A33CA9" w:rsidRPr="005E0DF8" w:rsidRDefault="00A33CA9" w:rsidP="00CB5609">
            <w:pPr>
              <w:jc w:val="center"/>
              <w:rPr>
                <w:rFonts w:cs="Arial"/>
                <w:b/>
                <w:sz w:val="18"/>
                <w:szCs w:val="18"/>
              </w:rPr>
            </w:pPr>
            <w:r w:rsidRPr="005E0DF8">
              <w:rPr>
                <w:rFonts w:cs="Arial"/>
                <w:b/>
                <w:sz w:val="18"/>
                <w:szCs w:val="18"/>
              </w:rPr>
              <w:t>Description</w:t>
            </w:r>
          </w:p>
        </w:tc>
        <w:tc>
          <w:tcPr>
            <w:tcW w:w="1895" w:type="dxa"/>
          </w:tcPr>
          <w:p w14:paraId="015355D1" w14:textId="77777777" w:rsidR="00A33CA9" w:rsidRPr="005E0DF8" w:rsidRDefault="00A33CA9" w:rsidP="00CB5609">
            <w:pPr>
              <w:jc w:val="center"/>
              <w:rPr>
                <w:rFonts w:cs="Arial"/>
                <w:b/>
                <w:sz w:val="18"/>
                <w:szCs w:val="18"/>
              </w:rPr>
            </w:pPr>
            <w:r w:rsidRPr="005E0DF8">
              <w:rPr>
                <w:rFonts w:cs="Arial"/>
                <w:b/>
                <w:sz w:val="18"/>
                <w:szCs w:val="18"/>
              </w:rPr>
              <w:t>Quantity</w:t>
            </w:r>
          </w:p>
        </w:tc>
        <w:tc>
          <w:tcPr>
            <w:tcW w:w="1907" w:type="dxa"/>
          </w:tcPr>
          <w:p w14:paraId="750FF5C2" w14:textId="77777777" w:rsidR="00A33CA9" w:rsidRPr="005E0DF8" w:rsidRDefault="00A33CA9" w:rsidP="00CB5609">
            <w:pPr>
              <w:jc w:val="center"/>
              <w:rPr>
                <w:rFonts w:cs="Arial"/>
                <w:b/>
                <w:sz w:val="18"/>
                <w:szCs w:val="18"/>
              </w:rPr>
            </w:pPr>
            <w:r w:rsidRPr="005E0DF8">
              <w:rPr>
                <w:rFonts w:cs="Arial"/>
                <w:b/>
                <w:sz w:val="18"/>
                <w:szCs w:val="18"/>
              </w:rPr>
              <w:t>Date Required</w:t>
            </w:r>
          </w:p>
        </w:tc>
        <w:tc>
          <w:tcPr>
            <w:tcW w:w="1726" w:type="dxa"/>
          </w:tcPr>
          <w:p w14:paraId="00541495" w14:textId="77777777" w:rsidR="00A33CA9" w:rsidRPr="005E0DF8" w:rsidRDefault="00A33CA9" w:rsidP="00CB5609">
            <w:pPr>
              <w:jc w:val="center"/>
              <w:rPr>
                <w:rFonts w:cs="Arial"/>
                <w:b/>
                <w:sz w:val="18"/>
                <w:szCs w:val="18"/>
              </w:rPr>
            </w:pPr>
            <w:r w:rsidRPr="005E0DF8">
              <w:rPr>
                <w:rFonts w:cs="Arial"/>
                <w:b/>
                <w:sz w:val="18"/>
                <w:szCs w:val="18"/>
              </w:rPr>
              <w:t>Return Date</w:t>
            </w:r>
          </w:p>
        </w:tc>
      </w:tr>
      <w:tr w:rsidR="00C50F57" w:rsidRPr="005E0DF8" w14:paraId="0E22C6C0" w14:textId="77777777" w:rsidTr="00DE46D9">
        <w:tc>
          <w:tcPr>
            <w:tcW w:w="1677" w:type="dxa"/>
          </w:tcPr>
          <w:p w14:paraId="6C3BF922" w14:textId="06F84BF1" w:rsidR="00C50F57" w:rsidRPr="005E0DF8" w:rsidRDefault="00C50F57" w:rsidP="00CB5609">
            <w:pPr>
              <w:jc w:val="center"/>
              <w:rPr>
                <w:rFonts w:cs="Arial"/>
                <w:b/>
                <w:sz w:val="18"/>
                <w:szCs w:val="18"/>
              </w:rPr>
            </w:pPr>
            <w:r w:rsidRPr="005E0DF8">
              <w:rPr>
                <w:rFonts w:cs="Arial"/>
                <w:sz w:val="18"/>
                <w:szCs w:val="18"/>
                <w:highlight w:val="yellow"/>
              </w:rPr>
              <w:t>Tenderer to insert</w:t>
            </w:r>
            <w:r w:rsidRPr="005E0DF8">
              <w:rPr>
                <w:rFonts w:cs="Arial"/>
                <w:color w:val="000000"/>
                <w:sz w:val="18"/>
                <w:szCs w:val="18"/>
                <w:lang w:eastAsia="en-GB"/>
              </w:rPr>
              <w:t xml:space="preserve"> (if required)</w:t>
            </w:r>
          </w:p>
        </w:tc>
        <w:tc>
          <w:tcPr>
            <w:tcW w:w="2004" w:type="dxa"/>
          </w:tcPr>
          <w:p w14:paraId="53D17BDF" w14:textId="77E0FE6A" w:rsidR="00C50F57" w:rsidRPr="005E0DF8" w:rsidRDefault="00C50F57" w:rsidP="00CB5609">
            <w:pPr>
              <w:jc w:val="center"/>
              <w:rPr>
                <w:rFonts w:cs="Arial"/>
                <w:b/>
                <w:sz w:val="18"/>
                <w:szCs w:val="18"/>
              </w:rPr>
            </w:pPr>
            <w:r w:rsidRPr="005E0DF8">
              <w:rPr>
                <w:rFonts w:cs="Arial"/>
                <w:sz w:val="18"/>
                <w:szCs w:val="18"/>
                <w:highlight w:val="yellow"/>
              </w:rPr>
              <w:t>Tenderer to insert</w:t>
            </w:r>
            <w:r w:rsidRPr="005E0DF8">
              <w:rPr>
                <w:rFonts w:cs="Arial"/>
                <w:color w:val="000000"/>
                <w:sz w:val="18"/>
                <w:szCs w:val="18"/>
                <w:lang w:eastAsia="en-GB"/>
              </w:rPr>
              <w:t xml:space="preserve"> (if required)</w:t>
            </w:r>
          </w:p>
        </w:tc>
        <w:tc>
          <w:tcPr>
            <w:tcW w:w="1895" w:type="dxa"/>
          </w:tcPr>
          <w:p w14:paraId="2689F0DB" w14:textId="79547766" w:rsidR="00C50F57" w:rsidRPr="005E0DF8" w:rsidRDefault="00C50F57" w:rsidP="00CB5609">
            <w:pPr>
              <w:jc w:val="center"/>
              <w:rPr>
                <w:rFonts w:cs="Arial"/>
                <w:b/>
                <w:sz w:val="18"/>
                <w:szCs w:val="18"/>
              </w:rPr>
            </w:pPr>
            <w:r w:rsidRPr="005E0DF8">
              <w:rPr>
                <w:rFonts w:cs="Arial"/>
                <w:sz w:val="18"/>
                <w:szCs w:val="18"/>
                <w:highlight w:val="yellow"/>
              </w:rPr>
              <w:t>Tenderer to insert</w:t>
            </w:r>
            <w:r w:rsidRPr="005E0DF8">
              <w:rPr>
                <w:rFonts w:cs="Arial"/>
                <w:color w:val="000000"/>
                <w:sz w:val="18"/>
                <w:szCs w:val="18"/>
                <w:lang w:eastAsia="en-GB"/>
              </w:rPr>
              <w:t xml:space="preserve"> (if required)</w:t>
            </w:r>
          </w:p>
        </w:tc>
        <w:tc>
          <w:tcPr>
            <w:tcW w:w="1907" w:type="dxa"/>
          </w:tcPr>
          <w:p w14:paraId="14E9C90B" w14:textId="0DC49C25" w:rsidR="00C50F57" w:rsidRPr="005E0DF8" w:rsidRDefault="00C50F57" w:rsidP="00CB5609">
            <w:pPr>
              <w:jc w:val="center"/>
              <w:rPr>
                <w:rFonts w:cs="Arial"/>
                <w:b/>
                <w:sz w:val="18"/>
                <w:szCs w:val="18"/>
              </w:rPr>
            </w:pPr>
            <w:r w:rsidRPr="005E0DF8">
              <w:rPr>
                <w:rFonts w:cs="Arial"/>
                <w:sz w:val="18"/>
                <w:szCs w:val="18"/>
                <w:highlight w:val="yellow"/>
              </w:rPr>
              <w:t>Tenderer to insert</w:t>
            </w:r>
            <w:r w:rsidRPr="005E0DF8">
              <w:rPr>
                <w:rFonts w:cs="Arial"/>
                <w:color w:val="000000"/>
                <w:sz w:val="18"/>
                <w:szCs w:val="18"/>
                <w:lang w:eastAsia="en-GB"/>
              </w:rPr>
              <w:t xml:space="preserve"> (if required)</w:t>
            </w:r>
          </w:p>
        </w:tc>
        <w:tc>
          <w:tcPr>
            <w:tcW w:w="1726" w:type="dxa"/>
          </w:tcPr>
          <w:p w14:paraId="67D26969" w14:textId="029193E6" w:rsidR="00C50F57" w:rsidRPr="005E0DF8" w:rsidRDefault="00C50F57" w:rsidP="00CB5609">
            <w:pPr>
              <w:jc w:val="center"/>
              <w:rPr>
                <w:rFonts w:cs="Arial"/>
                <w:b/>
                <w:sz w:val="18"/>
                <w:szCs w:val="18"/>
              </w:rPr>
            </w:pPr>
            <w:r w:rsidRPr="005E0DF8">
              <w:rPr>
                <w:rFonts w:cs="Arial"/>
                <w:sz w:val="18"/>
                <w:szCs w:val="18"/>
                <w:highlight w:val="yellow"/>
              </w:rPr>
              <w:t>Tenderer to insert</w:t>
            </w:r>
            <w:r w:rsidRPr="005E0DF8">
              <w:rPr>
                <w:rFonts w:cs="Arial"/>
                <w:color w:val="000000"/>
                <w:sz w:val="18"/>
                <w:szCs w:val="18"/>
                <w:lang w:eastAsia="en-GB"/>
              </w:rPr>
              <w:t xml:space="preserve"> (if required)</w:t>
            </w:r>
          </w:p>
        </w:tc>
      </w:tr>
      <w:tr w:rsidR="00A33CA9" w:rsidRPr="005E0DF8" w14:paraId="35C9E31B" w14:textId="77777777" w:rsidTr="00DE46D9">
        <w:tc>
          <w:tcPr>
            <w:tcW w:w="1677" w:type="dxa"/>
          </w:tcPr>
          <w:p w14:paraId="672F72EA" w14:textId="7C266692" w:rsidR="00A33CA9" w:rsidRPr="005E0DF8" w:rsidRDefault="00A33CA9" w:rsidP="00CB5609">
            <w:pPr>
              <w:jc w:val="center"/>
              <w:rPr>
                <w:rFonts w:cs="Arial"/>
                <w:b/>
                <w:sz w:val="18"/>
                <w:szCs w:val="18"/>
              </w:rPr>
            </w:pPr>
          </w:p>
        </w:tc>
        <w:tc>
          <w:tcPr>
            <w:tcW w:w="2004" w:type="dxa"/>
          </w:tcPr>
          <w:p w14:paraId="22585992" w14:textId="3EBD3852" w:rsidR="00A33CA9" w:rsidRPr="005E0DF8" w:rsidRDefault="00A33CA9" w:rsidP="00CB5609">
            <w:pPr>
              <w:jc w:val="center"/>
              <w:rPr>
                <w:rFonts w:cs="Arial"/>
                <w:b/>
                <w:sz w:val="18"/>
                <w:szCs w:val="18"/>
              </w:rPr>
            </w:pPr>
          </w:p>
        </w:tc>
        <w:tc>
          <w:tcPr>
            <w:tcW w:w="1895" w:type="dxa"/>
          </w:tcPr>
          <w:p w14:paraId="3270F25C" w14:textId="3447BA27" w:rsidR="00A33CA9" w:rsidRPr="005E0DF8" w:rsidRDefault="00A33CA9" w:rsidP="00CB5609">
            <w:pPr>
              <w:jc w:val="center"/>
              <w:rPr>
                <w:rFonts w:cs="Arial"/>
                <w:b/>
                <w:sz w:val="18"/>
                <w:szCs w:val="18"/>
              </w:rPr>
            </w:pPr>
          </w:p>
        </w:tc>
        <w:tc>
          <w:tcPr>
            <w:tcW w:w="1907" w:type="dxa"/>
          </w:tcPr>
          <w:p w14:paraId="320E6F5E" w14:textId="1A9A80B1" w:rsidR="00A33CA9" w:rsidRPr="005E0DF8" w:rsidRDefault="00A33CA9" w:rsidP="00CB5609">
            <w:pPr>
              <w:jc w:val="center"/>
              <w:rPr>
                <w:rFonts w:cs="Arial"/>
                <w:b/>
                <w:sz w:val="18"/>
                <w:szCs w:val="18"/>
              </w:rPr>
            </w:pPr>
          </w:p>
        </w:tc>
        <w:tc>
          <w:tcPr>
            <w:tcW w:w="1726" w:type="dxa"/>
          </w:tcPr>
          <w:p w14:paraId="6ED3289C" w14:textId="04004D1A" w:rsidR="00A33CA9" w:rsidRPr="005E0DF8" w:rsidRDefault="00A33CA9" w:rsidP="00CB5609">
            <w:pPr>
              <w:jc w:val="center"/>
              <w:rPr>
                <w:rFonts w:cs="Arial"/>
                <w:b/>
                <w:sz w:val="18"/>
                <w:szCs w:val="18"/>
              </w:rPr>
            </w:pPr>
          </w:p>
        </w:tc>
      </w:tr>
      <w:tr w:rsidR="00A33CA9" w:rsidRPr="005E0DF8" w14:paraId="01AF800B" w14:textId="77777777" w:rsidTr="00DE46D9">
        <w:tc>
          <w:tcPr>
            <w:tcW w:w="1677" w:type="dxa"/>
          </w:tcPr>
          <w:p w14:paraId="1D1A5528" w14:textId="77777777" w:rsidR="00A33CA9" w:rsidRPr="005E0DF8" w:rsidRDefault="00A33CA9" w:rsidP="00CB5609">
            <w:pPr>
              <w:jc w:val="center"/>
              <w:rPr>
                <w:rFonts w:cs="Arial"/>
                <w:b/>
                <w:sz w:val="18"/>
                <w:szCs w:val="18"/>
              </w:rPr>
            </w:pPr>
          </w:p>
        </w:tc>
        <w:tc>
          <w:tcPr>
            <w:tcW w:w="2004" w:type="dxa"/>
          </w:tcPr>
          <w:p w14:paraId="1641AAE9" w14:textId="77777777" w:rsidR="00A33CA9" w:rsidRPr="005E0DF8" w:rsidRDefault="00A33CA9" w:rsidP="00CB5609">
            <w:pPr>
              <w:jc w:val="center"/>
              <w:rPr>
                <w:rFonts w:cs="Arial"/>
                <w:b/>
                <w:sz w:val="18"/>
                <w:szCs w:val="18"/>
              </w:rPr>
            </w:pPr>
          </w:p>
        </w:tc>
        <w:tc>
          <w:tcPr>
            <w:tcW w:w="1895" w:type="dxa"/>
          </w:tcPr>
          <w:p w14:paraId="70467C24" w14:textId="77777777" w:rsidR="00A33CA9" w:rsidRPr="005E0DF8" w:rsidRDefault="00A33CA9" w:rsidP="00CB5609">
            <w:pPr>
              <w:jc w:val="center"/>
              <w:rPr>
                <w:rFonts w:cs="Arial"/>
                <w:b/>
                <w:sz w:val="18"/>
                <w:szCs w:val="18"/>
              </w:rPr>
            </w:pPr>
          </w:p>
        </w:tc>
        <w:tc>
          <w:tcPr>
            <w:tcW w:w="1907" w:type="dxa"/>
          </w:tcPr>
          <w:p w14:paraId="5B156690" w14:textId="77777777" w:rsidR="00A33CA9" w:rsidRPr="005E0DF8" w:rsidRDefault="00A33CA9" w:rsidP="00CB5609">
            <w:pPr>
              <w:jc w:val="center"/>
              <w:rPr>
                <w:rFonts w:cs="Arial"/>
                <w:b/>
                <w:sz w:val="18"/>
                <w:szCs w:val="18"/>
              </w:rPr>
            </w:pPr>
          </w:p>
        </w:tc>
        <w:tc>
          <w:tcPr>
            <w:tcW w:w="1726" w:type="dxa"/>
          </w:tcPr>
          <w:p w14:paraId="5F0C9B52" w14:textId="77777777" w:rsidR="00A33CA9" w:rsidRPr="005E0DF8" w:rsidRDefault="00A33CA9" w:rsidP="00CB5609">
            <w:pPr>
              <w:jc w:val="center"/>
              <w:rPr>
                <w:rFonts w:cs="Arial"/>
                <w:b/>
                <w:sz w:val="18"/>
                <w:szCs w:val="18"/>
              </w:rPr>
            </w:pPr>
          </w:p>
        </w:tc>
      </w:tr>
      <w:tr w:rsidR="00A33CA9" w:rsidRPr="005E0DF8" w14:paraId="1D5067CD" w14:textId="77777777" w:rsidTr="00DE46D9">
        <w:tc>
          <w:tcPr>
            <w:tcW w:w="1677" w:type="dxa"/>
          </w:tcPr>
          <w:p w14:paraId="44CFE503" w14:textId="77777777" w:rsidR="00A33CA9" w:rsidRPr="005E0DF8" w:rsidRDefault="00A33CA9" w:rsidP="00CB5609">
            <w:pPr>
              <w:jc w:val="center"/>
              <w:rPr>
                <w:rFonts w:cs="Arial"/>
                <w:b/>
                <w:sz w:val="18"/>
                <w:szCs w:val="18"/>
              </w:rPr>
            </w:pPr>
          </w:p>
        </w:tc>
        <w:tc>
          <w:tcPr>
            <w:tcW w:w="2004" w:type="dxa"/>
          </w:tcPr>
          <w:p w14:paraId="769174B6" w14:textId="77777777" w:rsidR="00A33CA9" w:rsidRPr="005E0DF8" w:rsidRDefault="00A33CA9" w:rsidP="00CB5609">
            <w:pPr>
              <w:jc w:val="center"/>
              <w:rPr>
                <w:rFonts w:cs="Arial"/>
                <w:b/>
                <w:sz w:val="18"/>
                <w:szCs w:val="18"/>
              </w:rPr>
            </w:pPr>
          </w:p>
        </w:tc>
        <w:tc>
          <w:tcPr>
            <w:tcW w:w="1895" w:type="dxa"/>
          </w:tcPr>
          <w:p w14:paraId="45376C0B" w14:textId="77777777" w:rsidR="00A33CA9" w:rsidRPr="005E0DF8" w:rsidRDefault="00A33CA9" w:rsidP="00CB5609">
            <w:pPr>
              <w:jc w:val="center"/>
              <w:rPr>
                <w:rFonts w:cs="Arial"/>
                <w:b/>
                <w:sz w:val="18"/>
                <w:szCs w:val="18"/>
              </w:rPr>
            </w:pPr>
          </w:p>
        </w:tc>
        <w:tc>
          <w:tcPr>
            <w:tcW w:w="1907" w:type="dxa"/>
          </w:tcPr>
          <w:p w14:paraId="7A38BAA2" w14:textId="77777777" w:rsidR="00A33CA9" w:rsidRPr="005E0DF8" w:rsidRDefault="00A33CA9" w:rsidP="00CB5609">
            <w:pPr>
              <w:jc w:val="center"/>
              <w:rPr>
                <w:rFonts w:cs="Arial"/>
                <w:b/>
                <w:sz w:val="18"/>
                <w:szCs w:val="18"/>
              </w:rPr>
            </w:pPr>
          </w:p>
        </w:tc>
        <w:tc>
          <w:tcPr>
            <w:tcW w:w="1726" w:type="dxa"/>
          </w:tcPr>
          <w:p w14:paraId="6D5CD47B" w14:textId="77777777" w:rsidR="00A33CA9" w:rsidRPr="005E0DF8" w:rsidRDefault="00A33CA9" w:rsidP="00CB5609">
            <w:pPr>
              <w:jc w:val="center"/>
              <w:rPr>
                <w:rFonts w:cs="Arial"/>
                <w:b/>
                <w:sz w:val="18"/>
                <w:szCs w:val="18"/>
              </w:rPr>
            </w:pPr>
          </w:p>
        </w:tc>
      </w:tr>
      <w:tr w:rsidR="00A33CA9" w:rsidRPr="005E0DF8" w14:paraId="1A5CDC77" w14:textId="77777777" w:rsidTr="00DE46D9">
        <w:tc>
          <w:tcPr>
            <w:tcW w:w="1677" w:type="dxa"/>
          </w:tcPr>
          <w:p w14:paraId="30AAD35A" w14:textId="77777777" w:rsidR="00A33CA9" w:rsidRPr="005E0DF8" w:rsidRDefault="00A33CA9" w:rsidP="00CB5609">
            <w:pPr>
              <w:jc w:val="center"/>
              <w:rPr>
                <w:rFonts w:cs="Arial"/>
                <w:b/>
                <w:sz w:val="18"/>
                <w:szCs w:val="18"/>
              </w:rPr>
            </w:pPr>
          </w:p>
        </w:tc>
        <w:tc>
          <w:tcPr>
            <w:tcW w:w="2004" w:type="dxa"/>
          </w:tcPr>
          <w:p w14:paraId="247B0029" w14:textId="77777777" w:rsidR="00A33CA9" w:rsidRPr="005E0DF8" w:rsidRDefault="00A33CA9" w:rsidP="00CB5609">
            <w:pPr>
              <w:jc w:val="center"/>
              <w:rPr>
                <w:rFonts w:cs="Arial"/>
                <w:b/>
                <w:sz w:val="18"/>
                <w:szCs w:val="18"/>
              </w:rPr>
            </w:pPr>
          </w:p>
        </w:tc>
        <w:tc>
          <w:tcPr>
            <w:tcW w:w="1895" w:type="dxa"/>
          </w:tcPr>
          <w:p w14:paraId="1DC1DDEB" w14:textId="77777777" w:rsidR="00A33CA9" w:rsidRPr="005E0DF8" w:rsidRDefault="00A33CA9" w:rsidP="00CB5609">
            <w:pPr>
              <w:jc w:val="center"/>
              <w:rPr>
                <w:rFonts w:cs="Arial"/>
                <w:b/>
                <w:sz w:val="18"/>
                <w:szCs w:val="18"/>
              </w:rPr>
            </w:pPr>
          </w:p>
        </w:tc>
        <w:tc>
          <w:tcPr>
            <w:tcW w:w="1907" w:type="dxa"/>
          </w:tcPr>
          <w:p w14:paraId="316B3C9D" w14:textId="77777777" w:rsidR="00A33CA9" w:rsidRPr="005E0DF8" w:rsidRDefault="00A33CA9" w:rsidP="00CB5609">
            <w:pPr>
              <w:jc w:val="center"/>
              <w:rPr>
                <w:rFonts w:cs="Arial"/>
                <w:b/>
                <w:sz w:val="18"/>
                <w:szCs w:val="18"/>
              </w:rPr>
            </w:pPr>
          </w:p>
        </w:tc>
        <w:tc>
          <w:tcPr>
            <w:tcW w:w="1726" w:type="dxa"/>
          </w:tcPr>
          <w:p w14:paraId="7A012E5F" w14:textId="77777777" w:rsidR="00A33CA9" w:rsidRPr="005E0DF8" w:rsidRDefault="00A33CA9" w:rsidP="00CB5609">
            <w:pPr>
              <w:jc w:val="center"/>
              <w:rPr>
                <w:rFonts w:cs="Arial"/>
                <w:b/>
                <w:sz w:val="18"/>
                <w:szCs w:val="18"/>
              </w:rPr>
            </w:pPr>
          </w:p>
        </w:tc>
      </w:tr>
      <w:tr w:rsidR="00A33CA9" w:rsidRPr="005E0DF8" w14:paraId="7D80A475" w14:textId="77777777" w:rsidTr="00DE46D9">
        <w:tc>
          <w:tcPr>
            <w:tcW w:w="1677" w:type="dxa"/>
          </w:tcPr>
          <w:p w14:paraId="77826EB5" w14:textId="77777777" w:rsidR="00A33CA9" w:rsidRPr="005E0DF8" w:rsidRDefault="00A33CA9" w:rsidP="00CB5609">
            <w:pPr>
              <w:jc w:val="center"/>
              <w:rPr>
                <w:rFonts w:cs="Arial"/>
                <w:b/>
                <w:sz w:val="18"/>
                <w:szCs w:val="18"/>
              </w:rPr>
            </w:pPr>
          </w:p>
        </w:tc>
        <w:tc>
          <w:tcPr>
            <w:tcW w:w="2004" w:type="dxa"/>
          </w:tcPr>
          <w:p w14:paraId="61DE1FC5" w14:textId="77777777" w:rsidR="00A33CA9" w:rsidRPr="005E0DF8" w:rsidRDefault="00A33CA9" w:rsidP="00CB5609">
            <w:pPr>
              <w:jc w:val="center"/>
              <w:rPr>
                <w:rFonts w:cs="Arial"/>
                <w:b/>
                <w:sz w:val="18"/>
                <w:szCs w:val="18"/>
              </w:rPr>
            </w:pPr>
          </w:p>
        </w:tc>
        <w:tc>
          <w:tcPr>
            <w:tcW w:w="1895" w:type="dxa"/>
          </w:tcPr>
          <w:p w14:paraId="2175B8E3" w14:textId="77777777" w:rsidR="00A33CA9" w:rsidRPr="005E0DF8" w:rsidRDefault="00A33CA9" w:rsidP="00CB5609">
            <w:pPr>
              <w:jc w:val="center"/>
              <w:rPr>
                <w:rFonts w:cs="Arial"/>
                <w:b/>
                <w:sz w:val="18"/>
                <w:szCs w:val="18"/>
              </w:rPr>
            </w:pPr>
          </w:p>
        </w:tc>
        <w:tc>
          <w:tcPr>
            <w:tcW w:w="1907" w:type="dxa"/>
          </w:tcPr>
          <w:p w14:paraId="3C429AA8" w14:textId="77777777" w:rsidR="00A33CA9" w:rsidRPr="005E0DF8" w:rsidRDefault="00A33CA9" w:rsidP="00CB5609">
            <w:pPr>
              <w:jc w:val="center"/>
              <w:rPr>
                <w:rFonts w:cs="Arial"/>
                <w:b/>
                <w:sz w:val="18"/>
                <w:szCs w:val="18"/>
              </w:rPr>
            </w:pPr>
          </w:p>
        </w:tc>
        <w:tc>
          <w:tcPr>
            <w:tcW w:w="1726" w:type="dxa"/>
          </w:tcPr>
          <w:p w14:paraId="6233EFBA" w14:textId="77777777" w:rsidR="00A33CA9" w:rsidRPr="005E0DF8" w:rsidRDefault="00A33CA9" w:rsidP="00CB5609">
            <w:pPr>
              <w:jc w:val="center"/>
              <w:rPr>
                <w:rFonts w:cs="Arial"/>
                <w:b/>
                <w:sz w:val="18"/>
                <w:szCs w:val="18"/>
              </w:rPr>
            </w:pPr>
          </w:p>
        </w:tc>
      </w:tr>
      <w:tr w:rsidR="00A33CA9" w:rsidRPr="005E0DF8" w14:paraId="59A8E2F3" w14:textId="77777777" w:rsidTr="00DE46D9">
        <w:tc>
          <w:tcPr>
            <w:tcW w:w="1677" w:type="dxa"/>
          </w:tcPr>
          <w:p w14:paraId="4B32204D" w14:textId="77777777" w:rsidR="00A33CA9" w:rsidRPr="005E0DF8" w:rsidRDefault="00A33CA9" w:rsidP="00CB5609">
            <w:pPr>
              <w:jc w:val="center"/>
              <w:rPr>
                <w:rFonts w:cs="Arial"/>
                <w:b/>
                <w:sz w:val="18"/>
                <w:szCs w:val="18"/>
              </w:rPr>
            </w:pPr>
          </w:p>
        </w:tc>
        <w:tc>
          <w:tcPr>
            <w:tcW w:w="2004" w:type="dxa"/>
          </w:tcPr>
          <w:p w14:paraId="5D0E174B" w14:textId="77777777" w:rsidR="00A33CA9" w:rsidRPr="005E0DF8" w:rsidRDefault="00A33CA9" w:rsidP="00CB5609">
            <w:pPr>
              <w:jc w:val="center"/>
              <w:rPr>
                <w:rFonts w:cs="Arial"/>
                <w:b/>
                <w:sz w:val="18"/>
                <w:szCs w:val="18"/>
              </w:rPr>
            </w:pPr>
          </w:p>
        </w:tc>
        <w:tc>
          <w:tcPr>
            <w:tcW w:w="1895" w:type="dxa"/>
          </w:tcPr>
          <w:p w14:paraId="00A0729D" w14:textId="77777777" w:rsidR="00A33CA9" w:rsidRPr="005E0DF8" w:rsidRDefault="00A33CA9" w:rsidP="00CB5609">
            <w:pPr>
              <w:jc w:val="center"/>
              <w:rPr>
                <w:rFonts w:cs="Arial"/>
                <w:b/>
                <w:sz w:val="18"/>
                <w:szCs w:val="18"/>
              </w:rPr>
            </w:pPr>
          </w:p>
        </w:tc>
        <w:tc>
          <w:tcPr>
            <w:tcW w:w="1907" w:type="dxa"/>
          </w:tcPr>
          <w:p w14:paraId="2659A6C3" w14:textId="77777777" w:rsidR="00A33CA9" w:rsidRPr="005E0DF8" w:rsidRDefault="00A33CA9" w:rsidP="00CB5609">
            <w:pPr>
              <w:jc w:val="center"/>
              <w:rPr>
                <w:rFonts w:cs="Arial"/>
                <w:b/>
                <w:sz w:val="18"/>
                <w:szCs w:val="18"/>
              </w:rPr>
            </w:pPr>
          </w:p>
        </w:tc>
        <w:tc>
          <w:tcPr>
            <w:tcW w:w="1726" w:type="dxa"/>
          </w:tcPr>
          <w:p w14:paraId="585F4362" w14:textId="77777777" w:rsidR="00A33CA9" w:rsidRPr="005E0DF8" w:rsidRDefault="00A33CA9" w:rsidP="00CB5609">
            <w:pPr>
              <w:jc w:val="center"/>
              <w:rPr>
                <w:rFonts w:cs="Arial"/>
                <w:b/>
                <w:sz w:val="18"/>
                <w:szCs w:val="18"/>
              </w:rPr>
            </w:pPr>
          </w:p>
        </w:tc>
      </w:tr>
      <w:tr w:rsidR="00A33CA9" w:rsidRPr="005E0DF8" w14:paraId="0B854606" w14:textId="77777777" w:rsidTr="00DE46D9">
        <w:tc>
          <w:tcPr>
            <w:tcW w:w="1677" w:type="dxa"/>
          </w:tcPr>
          <w:p w14:paraId="3F176C6E" w14:textId="77777777" w:rsidR="00A33CA9" w:rsidRPr="005E0DF8" w:rsidRDefault="00A33CA9" w:rsidP="00CB5609">
            <w:pPr>
              <w:jc w:val="center"/>
              <w:rPr>
                <w:rFonts w:cs="Arial"/>
                <w:b/>
                <w:sz w:val="18"/>
                <w:szCs w:val="18"/>
              </w:rPr>
            </w:pPr>
          </w:p>
        </w:tc>
        <w:tc>
          <w:tcPr>
            <w:tcW w:w="2004" w:type="dxa"/>
          </w:tcPr>
          <w:p w14:paraId="00A77DE0" w14:textId="77777777" w:rsidR="00A33CA9" w:rsidRPr="005E0DF8" w:rsidRDefault="00A33CA9" w:rsidP="00CB5609">
            <w:pPr>
              <w:jc w:val="center"/>
              <w:rPr>
                <w:rFonts w:cs="Arial"/>
                <w:b/>
                <w:sz w:val="18"/>
                <w:szCs w:val="18"/>
              </w:rPr>
            </w:pPr>
          </w:p>
        </w:tc>
        <w:tc>
          <w:tcPr>
            <w:tcW w:w="1895" w:type="dxa"/>
          </w:tcPr>
          <w:p w14:paraId="3494998C" w14:textId="77777777" w:rsidR="00A33CA9" w:rsidRPr="005E0DF8" w:rsidRDefault="00A33CA9" w:rsidP="00CB5609">
            <w:pPr>
              <w:jc w:val="center"/>
              <w:rPr>
                <w:rFonts w:cs="Arial"/>
                <w:b/>
                <w:sz w:val="18"/>
                <w:szCs w:val="18"/>
              </w:rPr>
            </w:pPr>
          </w:p>
        </w:tc>
        <w:tc>
          <w:tcPr>
            <w:tcW w:w="1907" w:type="dxa"/>
          </w:tcPr>
          <w:p w14:paraId="43D358EA" w14:textId="77777777" w:rsidR="00A33CA9" w:rsidRPr="005E0DF8" w:rsidRDefault="00A33CA9" w:rsidP="00CB5609">
            <w:pPr>
              <w:jc w:val="center"/>
              <w:rPr>
                <w:rFonts w:cs="Arial"/>
                <w:b/>
                <w:sz w:val="18"/>
                <w:szCs w:val="18"/>
              </w:rPr>
            </w:pPr>
          </w:p>
        </w:tc>
        <w:tc>
          <w:tcPr>
            <w:tcW w:w="1726" w:type="dxa"/>
          </w:tcPr>
          <w:p w14:paraId="1E06F22C" w14:textId="77777777" w:rsidR="00A33CA9" w:rsidRPr="005E0DF8" w:rsidRDefault="00A33CA9" w:rsidP="00CB5609">
            <w:pPr>
              <w:jc w:val="center"/>
              <w:rPr>
                <w:rFonts w:cs="Arial"/>
                <w:b/>
                <w:sz w:val="18"/>
                <w:szCs w:val="18"/>
              </w:rPr>
            </w:pPr>
          </w:p>
        </w:tc>
      </w:tr>
      <w:tr w:rsidR="00A33CA9" w:rsidRPr="005E0DF8" w14:paraId="167D02E8" w14:textId="77777777" w:rsidTr="00DE46D9">
        <w:tc>
          <w:tcPr>
            <w:tcW w:w="1677" w:type="dxa"/>
          </w:tcPr>
          <w:p w14:paraId="12DC04F6" w14:textId="77777777" w:rsidR="00A33CA9" w:rsidRPr="005E0DF8" w:rsidRDefault="00A33CA9" w:rsidP="00CB5609">
            <w:pPr>
              <w:jc w:val="center"/>
              <w:rPr>
                <w:rFonts w:cs="Arial"/>
                <w:b/>
                <w:sz w:val="18"/>
                <w:szCs w:val="18"/>
              </w:rPr>
            </w:pPr>
          </w:p>
        </w:tc>
        <w:tc>
          <w:tcPr>
            <w:tcW w:w="2004" w:type="dxa"/>
          </w:tcPr>
          <w:p w14:paraId="1DB70E5C" w14:textId="77777777" w:rsidR="00A33CA9" w:rsidRPr="005E0DF8" w:rsidRDefault="00A33CA9" w:rsidP="00CB5609">
            <w:pPr>
              <w:jc w:val="center"/>
              <w:rPr>
                <w:rFonts w:cs="Arial"/>
                <w:b/>
                <w:sz w:val="18"/>
                <w:szCs w:val="18"/>
              </w:rPr>
            </w:pPr>
          </w:p>
        </w:tc>
        <w:tc>
          <w:tcPr>
            <w:tcW w:w="1895" w:type="dxa"/>
          </w:tcPr>
          <w:p w14:paraId="12AEB3B8" w14:textId="77777777" w:rsidR="00A33CA9" w:rsidRPr="005E0DF8" w:rsidRDefault="00A33CA9" w:rsidP="00CB5609">
            <w:pPr>
              <w:jc w:val="center"/>
              <w:rPr>
                <w:rFonts w:cs="Arial"/>
                <w:b/>
                <w:sz w:val="18"/>
                <w:szCs w:val="18"/>
              </w:rPr>
            </w:pPr>
          </w:p>
        </w:tc>
        <w:tc>
          <w:tcPr>
            <w:tcW w:w="1907" w:type="dxa"/>
          </w:tcPr>
          <w:p w14:paraId="53315A95" w14:textId="77777777" w:rsidR="00A33CA9" w:rsidRPr="005E0DF8" w:rsidRDefault="00A33CA9" w:rsidP="00CB5609">
            <w:pPr>
              <w:jc w:val="center"/>
              <w:rPr>
                <w:rFonts w:cs="Arial"/>
                <w:b/>
                <w:sz w:val="18"/>
                <w:szCs w:val="18"/>
              </w:rPr>
            </w:pPr>
          </w:p>
        </w:tc>
        <w:tc>
          <w:tcPr>
            <w:tcW w:w="1726" w:type="dxa"/>
          </w:tcPr>
          <w:p w14:paraId="276CDD92" w14:textId="77777777" w:rsidR="00A33CA9" w:rsidRPr="005E0DF8" w:rsidRDefault="00A33CA9" w:rsidP="00CB5609">
            <w:pPr>
              <w:jc w:val="center"/>
              <w:rPr>
                <w:rFonts w:cs="Arial"/>
                <w:b/>
                <w:sz w:val="18"/>
                <w:szCs w:val="18"/>
              </w:rPr>
            </w:pPr>
          </w:p>
        </w:tc>
      </w:tr>
      <w:tr w:rsidR="00A33CA9" w:rsidRPr="005E0DF8" w14:paraId="6F4CE140" w14:textId="77777777" w:rsidTr="00DE46D9">
        <w:tc>
          <w:tcPr>
            <w:tcW w:w="1677" w:type="dxa"/>
          </w:tcPr>
          <w:p w14:paraId="54E54217" w14:textId="77777777" w:rsidR="00A33CA9" w:rsidRPr="005E0DF8" w:rsidRDefault="00A33CA9" w:rsidP="00CB5609">
            <w:pPr>
              <w:jc w:val="center"/>
              <w:rPr>
                <w:rFonts w:cs="Arial"/>
                <w:b/>
                <w:sz w:val="18"/>
                <w:szCs w:val="18"/>
              </w:rPr>
            </w:pPr>
          </w:p>
        </w:tc>
        <w:tc>
          <w:tcPr>
            <w:tcW w:w="2004" w:type="dxa"/>
          </w:tcPr>
          <w:p w14:paraId="7A2554F4" w14:textId="77777777" w:rsidR="00A33CA9" w:rsidRPr="005E0DF8" w:rsidRDefault="00A33CA9" w:rsidP="00CB5609">
            <w:pPr>
              <w:jc w:val="center"/>
              <w:rPr>
                <w:rFonts w:cs="Arial"/>
                <w:b/>
                <w:sz w:val="18"/>
                <w:szCs w:val="18"/>
              </w:rPr>
            </w:pPr>
          </w:p>
        </w:tc>
        <w:tc>
          <w:tcPr>
            <w:tcW w:w="1895" w:type="dxa"/>
          </w:tcPr>
          <w:p w14:paraId="0539045D" w14:textId="77777777" w:rsidR="00A33CA9" w:rsidRPr="005E0DF8" w:rsidRDefault="00A33CA9" w:rsidP="00CB5609">
            <w:pPr>
              <w:jc w:val="center"/>
              <w:rPr>
                <w:rFonts w:cs="Arial"/>
                <w:b/>
                <w:sz w:val="18"/>
                <w:szCs w:val="18"/>
              </w:rPr>
            </w:pPr>
          </w:p>
        </w:tc>
        <w:tc>
          <w:tcPr>
            <w:tcW w:w="1907" w:type="dxa"/>
          </w:tcPr>
          <w:p w14:paraId="776910AA" w14:textId="77777777" w:rsidR="00A33CA9" w:rsidRPr="005E0DF8" w:rsidRDefault="00A33CA9" w:rsidP="00CB5609">
            <w:pPr>
              <w:jc w:val="center"/>
              <w:rPr>
                <w:rFonts w:cs="Arial"/>
                <w:b/>
                <w:sz w:val="18"/>
                <w:szCs w:val="18"/>
              </w:rPr>
            </w:pPr>
          </w:p>
        </w:tc>
        <w:tc>
          <w:tcPr>
            <w:tcW w:w="1726" w:type="dxa"/>
          </w:tcPr>
          <w:p w14:paraId="14B14265" w14:textId="77777777" w:rsidR="00A33CA9" w:rsidRPr="005E0DF8" w:rsidRDefault="00A33CA9" w:rsidP="00CB5609">
            <w:pPr>
              <w:jc w:val="center"/>
              <w:rPr>
                <w:rFonts w:cs="Arial"/>
                <w:b/>
                <w:sz w:val="18"/>
                <w:szCs w:val="18"/>
              </w:rPr>
            </w:pPr>
          </w:p>
        </w:tc>
      </w:tr>
      <w:tr w:rsidR="00A33CA9" w:rsidRPr="005E0DF8" w14:paraId="0CD66E9B" w14:textId="77777777" w:rsidTr="00DE46D9">
        <w:tc>
          <w:tcPr>
            <w:tcW w:w="1677" w:type="dxa"/>
          </w:tcPr>
          <w:p w14:paraId="736A35CE" w14:textId="77777777" w:rsidR="00A33CA9" w:rsidRPr="005E0DF8" w:rsidRDefault="00A33CA9" w:rsidP="00CB5609">
            <w:pPr>
              <w:jc w:val="center"/>
              <w:rPr>
                <w:rFonts w:cs="Arial"/>
                <w:b/>
                <w:sz w:val="18"/>
                <w:szCs w:val="18"/>
              </w:rPr>
            </w:pPr>
          </w:p>
        </w:tc>
        <w:tc>
          <w:tcPr>
            <w:tcW w:w="2004" w:type="dxa"/>
          </w:tcPr>
          <w:p w14:paraId="4C9F0CDB" w14:textId="77777777" w:rsidR="00A33CA9" w:rsidRPr="005E0DF8" w:rsidRDefault="00A33CA9" w:rsidP="00CB5609">
            <w:pPr>
              <w:jc w:val="center"/>
              <w:rPr>
                <w:rFonts w:cs="Arial"/>
                <w:b/>
                <w:sz w:val="18"/>
                <w:szCs w:val="18"/>
              </w:rPr>
            </w:pPr>
          </w:p>
        </w:tc>
        <w:tc>
          <w:tcPr>
            <w:tcW w:w="1895" w:type="dxa"/>
          </w:tcPr>
          <w:p w14:paraId="0CBD127E" w14:textId="77777777" w:rsidR="00A33CA9" w:rsidRPr="005E0DF8" w:rsidRDefault="00A33CA9" w:rsidP="00CB5609">
            <w:pPr>
              <w:jc w:val="center"/>
              <w:rPr>
                <w:rFonts w:cs="Arial"/>
                <w:b/>
                <w:sz w:val="18"/>
                <w:szCs w:val="18"/>
              </w:rPr>
            </w:pPr>
          </w:p>
        </w:tc>
        <w:tc>
          <w:tcPr>
            <w:tcW w:w="1907" w:type="dxa"/>
          </w:tcPr>
          <w:p w14:paraId="4C7B1296" w14:textId="77777777" w:rsidR="00A33CA9" w:rsidRPr="005E0DF8" w:rsidRDefault="00A33CA9" w:rsidP="00CB5609">
            <w:pPr>
              <w:jc w:val="center"/>
              <w:rPr>
                <w:rFonts w:cs="Arial"/>
                <w:b/>
                <w:sz w:val="18"/>
                <w:szCs w:val="18"/>
              </w:rPr>
            </w:pPr>
          </w:p>
        </w:tc>
        <w:tc>
          <w:tcPr>
            <w:tcW w:w="1726" w:type="dxa"/>
          </w:tcPr>
          <w:p w14:paraId="2884E1C8" w14:textId="77777777" w:rsidR="00A33CA9" w:rsidRPr="005E0DF8" w:rsidRDefault="00A33CA9" w:rsidP="00CB5609">
            <w:pPr>
              <w:jc w:val="center"/>
              <w:rPr>
                <w:rFonts w:cs="Arial"/>
                <w:b/>
                <w:sz w:val="18"/>
                <w:szCs w:val="18"/>
              </w:rPr>
            </w:pPr>
          </w:p>
        </w:tc>
      </w:tr>
      <w:tr w:rsidR="00A33CA9" w:rsidRPr="005E0DF8" w14:paraId="71C3B7D7" w14:textId="77777777" w:rsidTr="00DE46D9">
        <w:tc>
          <w:tcPr>
            <w:tcW w:w="1677" w:type="dxa"/>
          </w:tcPr>
          <w:p w14:paraId="195DE596" w14:textId="77777777" w:rsidR="00A33CA9" w:rsidRPr="005E0DF8" w:rsidRDefault="00A33CA9" w:rsidP="00CB5609">
            <w:pPr>
              <w:jc w:val="center"/>
              <w:rPr>
                <w:rFonts w:cs="Arial"/>
                <w:b/>
                <w:sz w:val="18"/>
                <w:szCs w:val="18"/>
              </w:rPr>
            </w:pPr>
          </w:p>
        </w:tc>
        <w:tc>
          <w:tcPr>
            <w:tcW w:w="2004" w:type="dxa"/>
          </w:tcPr>
          <w:p w14:paraId="423D6496" w14:textId="77777777" w:rsidR="00A33CA9" w:rsidRPr="005E0DF8" w:rsidRDefault="00A33CA9" w:rsidP="00CB5609">
            <w:pPr>
              <w:jc w:val="center"/>
              <w:rPr>
                <w:rFonts w:cs="Arial"/>
                <w:b/>
                <w:sz w:val="18"/>
                <w:szCs w:val="18"/>
              </w:rPr>
            </w:pPr>
          </w:p>
        </w:tc>
        <w:tc>
          <w:tcPr>
            <w:tcW w:w="1895" w:type="dxa"/>
          </w:tcPr>
          <w:p w14:paraId="4848B811" w14:textId="77777777" w:rsidR="00A33CA9" w:rsidRPr="005E0DF8" w:rsidRDefault="00A33CA9" w:rsidP="00CB5609">
            <w:pPr>
              <w:jc w:val="center"/>
              <w:rPr>
                <w:rFonts w:cs="Arial"/>
                <w:b/>
                <w:sz w:val="18"/>
                <w:szCs w:val="18"/>
              </w:rPr>
            </w:pPr>
          </w:p>
        </w:tc>
        <w:tc>
          <w:tcPr>
            <w:tcW w:w="1907" w:type="dxa"/>
          </w:tcPr>
          <w:p w14:paraId="28CA3B65" w14:textId="77777777" w:rsidR="00A33CA9" w:rsidRPr="005E0DF8" w:rsidRDefault="00A33CA9" w:rsidP="00CB5609">
            <w:pPr>
              <w:jc w:val="center"/>
              <w:rPr>
                <w:rFonts w:cs="Arial"/>
                <w:b/>
                <w:sz w:val="18"/>
                <w:szCs w:val="18"/>
              </w:rPr>
            </w:pPr>
          </w:p>
        </w:tc>
        <w:tc>
          <w:tcPr>
            <w:tcW w:w="1726" w:type="dxa"/>
          </w:tcPr>
          <w:p w14:paraId="715555A6" w14:textId="77777777" w:rsidR="00A33CA9" w:rsidRPr="005E0DF8" w:rsidRDefault="00A33CA9" w:rsidP="00CB5609">
            <w:pPr>
              <w:jc w:val="center"/>
              <w:rPr>
                <w:rFonts w:cs="Arial"/>
                <w:b/>
                <w:sz w:val="18"/>
                <w:szCs w:val="18"/>
              </w:rPr>
            </w:pPr>
          </w:p>
        </w:tc>
      </w:tr>
      <w:tr w:rsidR="00A33CA9" w:rsidRPr="005E0DF8" w14:paraId="0AF96768" w14:textId="77777777" w:rsidTr="00DE46D9">
        <w:tc>
          <w:tcPr>
            <w:tcW w:w="1677" w:type="dxa"/>
          </w:tcPr>
          <w:p w14:paraId="7C709ABA" w14:textId="77777777" w:rsidR="00A33CA9" w:rsidRPr="005E0DF8" w:rsidRDefault="00A33CA9" w:rsidP="00CB5609">
            <w:pPr>
              <w:jc w:val="center"/>
              <w:rPr>
                <w:rFonts w:cs="Arial"/>
                <w:b/>
                <w:sz w:val="18"/>
                <w:szCs w:val="18"/>
              </w:rPr>
            </w:pPr>
          </w:p>
        </w:tc>
        <w:tc>
          <w:tcPr>
            <w:tcW w:w="2004" w:type="dxa"/>
          </w:tcPr>
          <w:p w14:paraId="06ECD9DE" w14:textId="77777777" w:rsidR="00A33CA9" w:rsidRPr="005E0DF8" w:rsidRDefault="00A33CA9" w:rsidP="00CB5609">
            <w:pPr>
              <w:jc w:val="center"/>
              <w:rPr>
                <w:rFonts w:cs="Arial"/>
                <w:b/>
                <w:sz w:val="18"/>
                <w:szCs w:val="18"/>
              </w:rPr>
            </w:pPr>
          </w:p>
        </w:tc>
        <w:tc>
          <w:tcPr>
            <w:tcW w:w="1895" w:type="dxa"/>
          </w:tcPr>
          <w:p w14:paraId="476EDCB6" w14:textId="77777777" w:rsidR="00A33CA9" w:rsidRPr="005E0DF8" w:rsidRDefault="00A33CA9" w:rsidP="00CB5609">
            <w:pPr>
              <w:jc w:val="center"/>
              <w:rPr>
                <w:rFonts w:cs="Arial"/>
                <w:b/>
                <w:sz w:val="18"/>
                <w:szCs w:val="18"/>
              </w:rPr>
            </w:pPr>
          </w:p>
        </w:tc>
        <w:tc>
          <w:tcPr>
            <w:tcW w:w="1907" w:type="dxa"/>
          </w:tcPr>
          <w:p w14:paraId="0315FB67" w14:textId="77777777" w:rsidR="00A33CA9" w:rsidRPr="005E0DF8" w:rsidRDefault="00A33CA9" w:rsidP="00CB5609">
            <w:pPr>
              <w:jc w:val="center"/>
              <w:rPr>
                <w:rFonts w:cs="Arial"/>
                <w:b/>
                <w:sz w:val="18"/>
                <w:szCs w:val="18"/>
              </w:rPr>
            </w:pPr>
          </w:p>
        </w:tc>
        <w:tc>
          <w:tcPr>
            <w:tcW w:w="1726" w:type="dxa"/>
          </w:tcPr>
          <w:p w14:paraId="7D5A4441" w14:textId="77777777" w:rsidR="00A33CA9" w:rsidRPr="005E0DF8" w:rsidRDefault="00A33CA9" w:rsidP="00CB5609">
            <w:pPr>
              <w:jc w:val="center"/>
              <w:rPr>
                <w:rFonts w:cs="Arial"/>
                <w:b/>
                <w:sz w:val="18"/>
                <w:szCs w:val="18"/>
              </w:rPr>
            </w:pPr>
          </w:p>
        </w:tc>
      </w:tr>
      <w:tr w:rsidR="00A33CA9" w:rsidRPr="005E0DF8" w14:paraId="5F021F5E" w14:textId="77777777" w:rsidTr="00DE46D9">
        <w:tc>
          <w:tcPr>
            <w:tcW w:w="1677" w:type="dxa"/>
          </w:tcPr>
          <w:p w14:paraId="1D00B9A7" w14:textId="77777777" w:rsidR="00A33CA9" w:rsidRPr="005E0DF8" w:rsidRDefault="00A33CA9" w:rsidP="00CB5609">
            <w:pPr>
              <w:jc w:val="center"/>
              <w:rPr>
                <w:rFonts w:cs="Arial"/>
                <w:b/>
                <w:sz w:val="18"/>
                <w:szCs w:val="18"/>
              </w:rPr>
            </w:pPr>
          </w:p>
        </w:tc>
        <w:tc>
          <w:tcPr>
            <w:tcW w:w="2004" w:type="dxa"/>
          </w:tcPr>
          <w:p w14:paraId="3FDF1056" w14:textId="77777777" w:rsidR="00A33CA9" w:rsidRPr="005E0DF8" w:rsidRDefault="00A33CA9" w:rsidP="00CB5609">
            <w:pPr>
              <w:jc w:val="center"/>
              <w:rPr>
                <w:rFonts w:cs="Arial"/>
                <w:b/>
                <w:sz w:val="18"/>
                <w:szCs w:val="18"/>
              </w:rPr>
            </w:pPr>
          </w:p>
        </w:tc>
        <w:tc>
          <w:tcPr>
            <w:tcW w:w="1895" w:type="dxa"/>
          </w:tcPr>
          <w:p w14:paraId="6B8296D2" w14:textId="77777777" w:rsidR="00A33CA9" w:rsidRPr="005E0DF8" w:rsidRDefault="00A33CA9" w:rsidP="00CB5609">
            <w:pPr>
              <w:jc w:val="center"/>
              <w:rPr>
                <w:rFonts w:cs="Arial"/>
                <w:b/>
                <w:sz w:val="18"/>
                <w:szCs w:val="18"/>
              </w:rPr>
            </w:pPr>
          </w:p>
        </w:tc>
        <w:tc>
          <w:tcPr>
            <w:tcW w:w="1907" w:type="dxa"/>
          </w:tcPr>
          <w:p w14:paraId="0BE0DF7E" w14:textId="77777777" w:rsidR="00A33CA9" w:rsidRPr="005E0DF8" w:rsidRDefault="00A33CA9" w:rsidP="00CB5609">
            <w:pPr>
              <w:jc w:val="center"/>
              <w:rPr>
                <w:rFonts w:cs="Arial"/>
                <w:b/>
                <w:sz w:val="18"/>
                <w:szCs w:val="18"/>
              </w:rPr>
            </w:pPr>
          </w:p>
        </w:tc>
        <w:tc>
          <w:tcPr>
            <w:tcW w:w="1726" w:type="dxa"/>
          </w:tcPr>
          <w:p w14:paraId="4CEA9926" w14:textId="77777777" w:rsidR="00A33CA9" w:rsidRPr="005E0DF8" w:rsidRDefault="00A33CA9" w:rsidP="00CB5609">
            <w:pPr>
              <w:jc w:val="center"/>
              <w:rPr>
                <w:rFonts w:cs="Arial"/>
                <w:b/>
                <w:sz w:val="18"/>
                <w:szCs w:val="18"/>
              </w:rPr>
            </w:pPr>
          </w:p>
        </w:tc>
      </w:tr>
    </w:tbl>
    <w:p w14:paraId="51E04117" w14:textId="77777777" w:rsidR="00A33CA9" w:rsidRPr="005E0DF8" w:rsidRDefault="00A33CA9" w:rsidP="00CB5609">
      <w:pPr>
        <w:autoSpaceDE w:val="0"/>
        <w:autoSpaceDN w:val="0"/>
        <w:adjustRightInd w:val="0"/>
        <w:rPr>
          <w:rFonts w:cs="Arial"/>
          <w:color w:val="000000"/>
          <w:sz w:val="18"/>
          <w:szCs w:val="18"/>
          <w:lang w:eastAsia="en-GB"/>
        </w:rPr>
      </w:pPr>
    </w:p>
    <w:p w14:paraId="55FE6A67" w14:textId="77777777" w:rsidR="005D64EC" w:rsidRPr="005E0DF8" w:rsidRDefault="005D64EC" w:rsidP="00CB5609">
      <w:pPr>
        <w:suppressAutoHyphens/>
        <w:rPr>
          <w:rFonts w:cs="Arial"/>
          <w:sz w:val="18"/>
          <w:szCs w:val="18"/>
        </w:rPr>
      </w:pPr>
    </w:p>
    <w:p w14:paraId="1C44C5A4" w14:textId="77777777" w:rsidR="005D64EC" w:rsidRPr="005E0DF8" w:rsidRDefault="005D64EC" w:rsidP="00CB5609">
      <w:pPr>
        <w:suppressAutoHyphens/>
        <w:rPr>
          <w:rFonts w:cs="Arial"/>
          <w:sz w:val="18"/>
          <w:szCs w:val="18"/>
        </w:rPr>
      </w:pPr>
    </w:p>
    <w:p w14:paraId="155EDE5A" w14:textId="77777777" w:rsidR="005D64EC" w:rsidRPr="005E0DF8" w:rsidRDefault="005D64EC" w:rsidP="00CB5609">
      <w:pPr>
        <w:suppressAutoHyphens/>
        <w:rPr>
          <w:rFonts w:cs="Arial"/>
          <w:sz w:val="18"/>
          <w:szCs w:val="18"/>
        </w:rPr>
      </w:pPr>
    </w:p>
    <w:p w14:paraId="7384D7E4" w14:textId="77777777" w:rsidR="005D64EC" w:rsidRPr="005E0DF8" w:rsidRDefault="005D64EC" w:rsidP="00CB5609">
      <w:pPr>
        <w:suppressAutoHyphens/>
        <w:rPr>
          <w:rFonts w:cs="Arial"/>
          <w:sz w:val="18"/>
          <w:szCs w:val="18"/>
        </w:rPr>
      </w:pPr>
    </w:p>
    <w:p w14:paraId="4A5B44AE" w14:textId="77777777" w:rsidR="005D64EC" w:rsidRPr="005E0DF8" w:rsidRDefault="005D64EC" w:rsidP="00CB5609">
      <w:pPr>
        <w:suppressAutoHyphens/>
        <w:rPr>
          <w:rFonts w:cs="Arial"/>
          <w:sz w:val="18"/>
          <w:szCs w:val="18"/>
        </w:rPr>
      </w:pPr>
    </w:p>
    <w:p w14:paraId="2A66B4FC" w14:textId="77777777" w:rsidR="005D64EC" w:rsidRPr="005E0DF8" w:rsidRDefault="005D64EC" w:rsidP="00CB5609">
      <w:pPr>
        <w:suppressAutoHyphens/>
        <w:rPr>
          <w:rFonts w:cs="Arial"/>
          <w:sz w:val="18"/>
          <w:szCs w:val="18"/>
        </w:rPr>
      </w:pPr>
    </w:p>
    <w:p w14:paraId="4139DEFE" w14:textId="77777777" w:rsidR="005D64EC" w:rsidRPr="005E0DF8" w:rsidRDefault="005D64EC" w:rsidP="00CB5609">
      <w:pPr>
        <w:suppressAutoHyphens/>
        <w:rPr>
          <w:rFonts w:cs="Arial"/>
          <w:sz w:val="18"/>
          <w:szCs w:val="18"/>
        </w:rPr>
      </w:pPr>
    </w:p>
    <w:p w14:paraId="642C9FFF" w14:textId="77777777" w:rsidR="005D64EC" w:rsidRPr="005E0DF8" w:rsidRDefault="005D64EC" w:rsidP="00CB5609">
      <w:pPr>
        <w:suppressAutoHyphens/>
        <w:rPr>
          <w:rFonts w:cs="Arial"/>
          <w:sz w:val="18"/>
          <w:szCs w:val="18"/>
        </w:rPr>
      </w:pPr>
    </w:p>
    <w:p w14:paraId="1F02DECB" w14:textId="77777777" w:rsidR="005D64EC" w:rsidRPr="005E0DF8" w:rsidRDefault="005D64EC" w:rsidP="00CB5609">
      <w:pPr>
        <w:suppressAutoHyphens/>
        <w:rPr>
          <w:rFonts w:cs="Arial"/>
          <w:sz w:val="18"/>
          <w:szCs w:val="18"/>
        </w:rPr>
      </w:pPr>
    </w:p>
    <w:p w14:paraId="4C29CD77" w14:textId="77777777" w:rsidR="005D64EC" w:rsidRPr="005E0DF8" w:rsidRDefault="005D64EC" w:rsidP="00CB5609">
      <w:pPr>
        <w:suppressAutoHyphens/>
        <w:rPr>
          <w:rFonts w:cs="Arial"/>
          <w:sz w:val="18"/>
          <w:szCs w:val="18"/>
        </w:rPr>
      </w:pPr>
    </w:p>
    <w:p w14:paraId="7ABC1F26" w14:textId="77777777" w:rsidR="005D64EC" w:rsidRPr="005E0DF8" w:rsidRDefault="005D64EC" w:rsidP="00CB5609">
      <w:pPr>
        <w:suppressAutoHyphens/>
        <w:rPr>
          <w:rFonts w:cs="Arial"/>
          <w:sz w:val="18"/>
          <w:szCs w:val="18"/>
        </w:rPr>
      </w:pPr>
    </w:p>
    <w:p w14:paraId="1E03FB9A" w14:textId="77777777" w:rsidR="005D64EC" w:rsidRPr="005E0DF8" w:rsidRDefault="005D64EC" w:rsidP="00CB5609">
      <w:pPr>
        <w:suppressAutoHyphens/>
        <w:rPr>
          <w:rFonts w:cs="Arial"/>
          <w:sz w:val="18"/>
          <w:szCs w:val="18"/>
        </w:rPr>
      </w:pPr>
    </w:p>
    <w:p w14:paraId="19D81418" w14:textId="77777777" w:rsidR="005D64EC" w:rsidRPr="005E0DF8" w:rsidRDefault="005D64EC" w:rsidP="00CB5609">
      <w:pPr>
        <w:suppressAutoHyphens/>
        <w:rPr>
          <w:rFonts w:cs="Arial"/>
          <w:sz w:val="18"/>
          <w:szCs w:val="18"/>
        </w:rPr>
      </w:pPr>
    </w:p>
    <w:p w14:paraId="1187ABB2" w14:textId="77777777" w:rsidR="005D64EC" w:rsidRPr="005E0DF8" w:rsidRDefault="005D64EC" w:rsidP="00CB5609">
      <w:pPr>
        <w:suppressAutoHyphens/>
        <w:rPr>
          <w:rFonts w:cs="Arial"/>
          <w:sz w:val="18"/>
          <w:szCs w:val="18"/>
        </w:rPr>
      </w:pPr>
    </w:p>
    <w:p w14:paraId="1CD29060" w14:textId="77777777" w:rsidR="005D64EC" w:rsidRPr="005E0DF8" w:rsidRDefault="005D64EC" w:rsidP="00CB5609">
      <w:pPr>
        <w:suppressAutoHyphens/>
        <w:rPr>
          <w:rFonts w:cs="Arial"/>
          <w:sz w:val="18"/>
          <w:szCs w:val="18"/>
        </w:rPr>
      </w:pPr>
    </w:p>
    <w:p w14:paraId="54F97C01" w14:textId="77777777" w:rsidR="005D64EC" w:rsidRPr="005E0DF8" w:rsidRDefault="005D64EC" w:rsidP="00CB5609">
      <w:pPr>
        <w:suppressAutoHyphens/>
        <w:rPr>
          <w:rFonts w:cs="Arial"/>
          <w:sz w:val="18"/>
          <w:szCs w:val="18"/>
        </w:rPr>
      </w:pPr>
    </w:p>
    <w:p w14:paraId="021716FF" w14:textId="3AD2F7B4" w:rsidR="005D64EC" w:rsidRPr="005E0DF8" w:rsidRDefault="005D64EC" w:rsidP="00CB5609">
      <w:pPr>
        <w:suppressAutoHyphens/>
        <w:rPr>
          <w:rFonts w:cs="Arial"/>
          <w:sz w:val="18"/>
          <w:szCs w:val="18"/>
        </w:rPr>
      </w:pPr>
    </w:p>
    <w:p w14:paraId="4A757BCC" w14:textId="181B1EEC" w:rsidR="00E0052D" w:rsidRPr="005E0DF8" w:rsidRDefault="00E0052D" w:rsidP="00CB5609">
      <w:pPr>
        <w:suppressAutoHyphens/>
        <w:rPr>
          <w:rFonts w:cs="Arial"/>
          <w:sz w:val="18"/>
          <w:szCs w:val="18"/>
        </w:rPr>
      </w:pPr>
    </w:p>
    <w:p w14:paraId="72C12F5A" w14:textId="6B9799DD" w:rsidR="00E40197" w:rsidRPr="005E0DF8" w:rsidRDefault="00E40197" w:rsidP="00CB5609">
      <w:pPr>
        <w:suppressAutoHyphens/>
        <w:rPr>
          <w:rFonts w:cs="Arial"/>
          <w:sz w:val="18"/>
          <w:szCs w:val="18"/>
        </w:rPr>
      </w:pPr>
    </w:p>
    <w:p w14:paraId="012B43DD" w14:textId="73D72875" w:rsidR="00C76645" w:rsidRPr="005E0DF8" w:rsidRDefault="00C76645" w:rsidP="00CB5609">
      <w:pPr>
        <w:suppressAutoHyphens/>
        <w:rPr>
          <w:rFonts w:cs="Arial"/>
          <w:sz w:val="18"/>
          <w:szCs w:val="18"/>
        </w:rPr>
      </w:pPr>
    </w:p>
    <w:p w14:paraId="20381308" w14:textId="223EE8F5" w:rsidR="00C76645" w:rsidRPr="005E0DF8" w:rsidRDefault="00C76645" w:rsidP="00CB5609">
      <w:pPr>
        <w:suppressAutoHyphens/>
        <w:rPr>
          <w:rFonts w:cs="Arial"/>
          <w:sz w:val="18"/>
          <w:szCs w:val="18"/>
        </w:rPr>
      </w:pPr>
    </w:p>
    <w:p w14:paraId="6B53DF13" w14:textId="77777777" w:rsidR="00C76645" w:rsidRPr="005E0DF8" w:rsidRDefault="00C76645" w:rsidP="00CB5609">
      <w:pPr>
        <w:suppressAutoHyphens/>
        <w:rPr>
          <w:rFonts w:cs="Arial"/>
          <w:sz w:val="18"/>
          <w:szCs w:val="18"/>
        </w:rPr>
        <w:sectPr w:rsidR="00C76645" w:rsidRPr="005E0DF8" w:rsidSect="00CB5609">
          <w:headerReference w:type="default" r:id="rId77"/>
          <w:endnotePr>
            <w:numFmt w:val="decimal"/>
          </w:endnotePr>
          <w:pgSz w:w="11906" w:h="16838"/>
          <w:pgMar w:top="1440" w:right="1440" w:bottom="1440" w:left="1440" w:header="720" w:footer="720" w:gutter="0"/>
          <w:pgNumType w:start="1"/>
          <w:cols w:space="720"/>
        </w:sectPr>
      </w:pPr>
    </w:p>
    <w:p w14:paraId="28BA7EE6" w14:textId="794D600D" w:rsidR="00C873A5" w:rsidRPr="005E0DF8" w:rsidRDefault="00127DA4" w:rsidP="00CB5609">
      <w:pPr>
        <w:suppressAutoHyphens/>
        <w:rPr>
          <w:rFonts w:cs="Arial"/>
          <w:b/>
          <w:sz w:val="18"/>
          <w:szCs w:val="18"/>
        </w:rPr>
      </w:pPr>
      <w:r w:rsidRPr="005E0DF8">
        <w:rPr>
          <w:rFonts w:cs="Arial"/>
          <w:b/>
          <w:sz w:val="18"/>
          <w:szCs w:val="18"/>
        </w:rPr>
        <w:lastRenderedPageBreak/>
        <w:t>Security Aspects Letter</w:t>
      </w:r>
    </w:p>
    <w:tbl>
      <w:tblPr>
        <w:tblW w:w="5298" w:type="pct"/>
        <w:tblLayout w:type="fixed"/>
        <w:tblCellMar>
          <w:left w:w="0" w:type="dxa"/>
          <w:right w:w="0" w:type="dxa"/>
        </w:tblCellMar>
        <w:tblLook w:val="01E0" w:firstRow="1" w:lastRow="1" w:firstColumn="1" w:lastColumn="1" w:noHBand="0" w:noVBand="0"/>
      </w:tblPr>
      <w:tblGrid>
        <w:gridCol w:w="1924"/>
        <w:gridCol w:w="2106"/>
        <w:gridCol w:w="2436"/>
        <w:gridCol w:w="279"/>
        <w:gridCol w:w="2819"/>
      </w:tblGrid>
      <w:tr w:rsidR="00127DA4" w:rsidRPr="005E0DF8" w14:paraId="4EF8A01D" w14:textId="77777777" w:rsidTr="000756E6">
        <w:tc>
          <w:tcPr>
            <w:tcW w:w="8807" w:type="dxa"/>
            <w:gridSpan w:val="5"/>
            <w:shd w:val="clear" w:color="auto" w:fill="auto"/>
          </w:tcPr>
          <w:p w14:paraId="3BA1F31E" w14:textId="77777777" w:rsidR="00127DA4" w:rsidRPr="005E0DF8" w:rsidRDefault="00127DA4" w:rsidP="00CB5609">
            <w:pPr>
              <w:rPr>
                <w:rFonts w:cs="Arial"/>
                <w:b/>
                <w:sz w:val="18"/>
                <w:szCs w:val="18"/>
              </w:rPr>
            </w:pPr>
            <w:r w:rsidRPr="005E0DF8">
              <w:rPr>
                <w:rFonts w:cs="Arial"/>
                <w:b/>
                <w:sz w:val="18"/>
                <w:szCs w:val="18"/>
              </w:rPr>
              <w:t xml:space="preserve">                                                         OFFICIAL-SENSITIVE                                          </w:t>
            </w:r>
          </w:p>
        </w:tc>
      </w:tr>
      <w:tr w:rsidR="00127DA4" w:rsidRPr="005E0DF8" w14:paraId="084ED162" w14:textId="77777777" w:rsidTr="000756E6">
        <w:trPr>
          <w:trHeight w:hRule="exact" w:val="198"/>
        </w:trPr>
        <w:tc>
          <w:tcPr>
            <w:tcW w:w="1772" w:type="dxa"/>
            <w:vMerge w:val="restart"/>
            <w:shd w:val="clear" w:color="auto" w:fill="auto"/>
          </w:tcPr>
          <w:p w14:paraId="332346B0" w14:textId="0D46A46B" w:rsidR="00127DA4" w:rsidRPr="005E0DF8" w:rsidRDefault="00127DA4" w:rsidP="00CB5609">
            <w:pPr>
              <w:rPr>
                <w:rFonts w:cs="Arial"/>
                <w:sz w:val="18"/>
                <w:szCs w:val="18"/>
              </w:rPr>
            </w:pPr>
            <w:r w:rsidRPr="005E0DF8">
              <w:rPr>
                <w:rFonts w:cs="Arial"/>
                <w:noProof/>
                <w:sz w:val="18"/>
                <w:szCs w:val="18"/>
                <w:lang w:eastAsia="en-GB"/>
              </w:rPr>
              <w:drawing>
                <wp:inline distT="0" distB="0" distL="0" distR="0" wp14:anchorId="46C9E660" wp14:editId="3241A784">
                  <wp:extent cx="1031240" cy="861060"/>
                  <wp:effectExtent l="0" t="0" r="0" b="0"/>
                  <wp:docPr id="26" name="Picture 26"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_CMYK_AW"/>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31240" cy="861060"/>
                          </a:xfrm>
                          <a:prstGeom prst="rect">
                            <a:avLst/>
                          </a:prstGeom>
                          <a:noFill/>
                          <a:ln>
                            <a:noFill/>
                          </a:ln>
                        </pic:spPr>
                      </pic:pic>
                    </a:graphicData>
                  </a:graphic>
                </wp:inline>
              </w:drawing>
            </w:r>
            <w:r w:rsidR="0031177B">
              <w:rPr>
                <w:rFonts w:cs="Arial"/>
                <w:sz w:val="18"/>
                <w:szCs w:val="18"/>
              </w:rPr>
              <w:t xml:space="preserve"> </w:t>
            </w:r>
          </w:p>
        </w:tc>
        <w:tc>
          <w:tcPr>
            <w:tcW w:w="4439" w:type="dxa"/>
            <w:gridSpan w:val="3"/>
            <w:shd w:val="clear" w:color="auto" w:fill="auto"/>
          </w:tcPr>
          <w:p w14:paraId="6B5B92B8" w14:textId="77777777" w:rsidR="00127DA4" w:rsidRPr="005E0DF8" w:rsidRDefault="00127DA4" w:rsidP="00CB5609">
            <w:pPr>
              <w:rPr>
                <w:rFonts w:cs="Arial"/>
                <w:sz w:val="18"/>
                <w:szCs w:val="18"/>
              </w:rPr>
            </w:pPr>
          </w:p>
        </w:tc>
        <w:tc>
          <w:tcPr>
            <w:tcW w:w="2596" w:type="dxa"/>
            <w:vMerge w:val="restart"/>
            <w:shd w:val="clear" w:color="auto" w:fill="auto"/>
          </w:tcPr>
          <w:p w14:paraId="3318934E" w14:textId="5797B493" w:rsidR="00127DA4" w:rsidRPr="005E0DF8" w:rsidRDefault="00127DA4" w:rsidP="00CB5609">
            <w:pPr>
              <w:rPr>
                <w:rFonts w:cs="Arial"/>
                <w:sz w:val="18"/>
                <w:szCs w:val="18"/>
              </w:rPr>
            </w:pPr>
            <w:r w:rsidRPr="005E0DF8">
              <w:rPr>
                <w:rFonts w:cs="Arial"/>
                <w:noProof/>
                <w:sz w:val="18"/>
                <w:szCs w:val="18"/>
                <w:lang w:eastAsia="en-GB"/>
              </w:rPr>
              <w:drawing>
                <wp:inline distT="0" distB="0" distL="0" distR="0" wp14:anchorId="4A97C65E" wp14:editId="4050841B">
                  <wp:extent cx="1595120" cy="988695"/>
                  <wp:effectExtent l="0" t="0" r="5080" b="1905"/>
                  <wp:docPr id="25" name="Picture 25"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
                          <pic:cNvPicPr preferRelativeResize="0">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95120" cy="988695"/>
                          </a:xfrm>
                          <a:prstGeom prst="rect">
                            <a:avLst/>
                          </a:prstGeom>
                          <a:noFill/>
                          <a:ln>
                            <a:noFill/>
                          </a:ln>
                        </pic:spPr>
                      </pic:pic>
                    </a:graphicData>
                  </a:graphic>
                </wp:inline>
              </w:drawing>
            </w:r>
          </w:p>
          <w:p w14:paraId="50D7F7EB" w14:textId="77777777" w:rsidR="00127DA4" w:rsidRPr="005E0DF8" w:rsidRDefault="00127DA4" w:rsidP="00CB5609">
            <w:pPr>
              <w:rPr>
                <w:rFonts w:cs="Arial"/>
                <w:sz w:val="18"/>
                <w:szCs w:val="18"/>
              </w:rPr>
            </w:pPr>
          </w:p>
        </w:tc>
      </w:tr>
      <w:tr w:rsidR="00127DA4" w:rsidRPr="005E0DF8" w14:paraId="728AB38A" w14:textId="77777777" w:rsidTr="000756E6">
        <w:tc>
          <w:tcPr>
            <w:tcW w:w="1772" w:type="dxa"/>
            <w:vMerge/>
            <w:tcBorders>
              <w:top w:val="single" w:sz="4" w:space="0" w:color="auto"/>
            </w:tcBorders>
            <w:shd w:val="clear" w:color="auto" w:fill="auto"/>
          </w:tcPr>
          <w:p w14:paraId="52C35C5D" w14:textId="77777777" w:rsidR="00127DA4" w:rsidRPr="005E0DF8" w:rsidRDefault="00127DA4" w:rsidP="00CB5609">
            <w:pPr>
              <w:rPr>
                <w:rFonts w:cs="Arial"/>
                <w:sz w:val="18"/>
                <w:szCs w:val="18"/>
              </w:rPr>
            </w:pPr>
          </w:p>
        </w:tc>
        <w:tc>
          <w:tcPr>
            <w:tcW w:w="4182" w:type="dxa"/>
            <w:gridSpan w:val="2"/>
            <w:shd w:val="clear" w:color="auto" w:fill="auto"/>
          </w:tcPr>
          <w:p w14:paraId="2BBB4BBB" w14:textId="69CF78F5" w:rsidR="00127DA4" w:rsidRPr="005E0DF8" w:rsidRDefault="00D13882" w:rsidP="00CB5609">
            <w:pPr>
              <w:ind w:firstLine="142"/>
              <w:rPr>
                <w:rFonts w:cs="Arial"/>
                <w:sz w:val="18"/>
                <w:szCs w:val="18"/>
              </w:rPr>
            </w:pPr>
            <w:r w:rsidRPr="000968ED">
              <w:rPr>
                <w:rFonts w:cs="Arial"/>
                <w:b/>
                <w:color w:val="000000"/>
                <w:szCs w:val="22"/>
                <w:lang w:eastAsia="en-GB"/>
              </w:rPr>
              <w:t>REDACTED</w:t>
            </w:r>
          </w:p>
        </w:tc>
        <w:tc>
          <w:tcPr>
            <w:tcW w:w="255" w:type="dxa"/>
            <w:shd w:val="clear" w:color="auto" w:fill="auto"/>
          </w:tcPr>
          <w:p w14:paraId="4B5506A5" w14:textId="77777777" w:rsidR="00127DA4" w:rsidRPr="005E0DF8" w:rsidRDefault="00127DA4" w:rsidP="00CB5609">
            <w:pPr>
              <w:rPr>
                <w:rFonts w:cs="Arial"/>
                <w:sz w:val="18"/>
                <w:szCs w:val="18"/>
              </w:rPr>
            </w:pPr>
          </w:p>
        </w:tc>
        <w:tc>
          <w:tcPr>
            <w:tcW w:w="2596" w:type="dxa"/>
            <w:vMerge/>
            <w:shd w:val="clear" w:color="auto" w:fill="auto"/>
          </w:tcPr>
          <w:p w14:paraId="17ECCD3F" w14:textId="77777777" w:rsidR="00127DA4" w:rsidRPr="005E0DF8" w:rsidRDefault="00127DA4" w:rsidP="00CB5609">
            <w:pPr>
              <w:rPr>
                <w:rFonts w:cs="Arial"/>
                <w:sz w:val="18"/>
                <w:szCs w:val="18"/>
              </w:rPr>
            </w:pPr>
          </w:p>
        </w:tc>
      </w:tr>
      <w:tr w:rsidR="00127DA4" w:rsidRPr="005E0DF8" w14:paraId="024BECD2" w14:textId="77777777" w:rsidTr="000756E6">
        <w:tc>
          <w:tcPr>
            <w:tcW w:w="1772" w:type="dxa"/>
            <w:vMerge/>
            <w:tcBorders>
              <w:top w:val="single" w:sz="4" w:space="0" w:color="auto"/>
            </w:tcBorders>
            <w:shd w:val="clear" w:color="auto" w:fill="auto"/>
          </w:tcPr>
          <w:p w14:paraId="4E16A42D" w14:textId="77777777" w:rsidR="00127DA4" w:rsidRPr="005E0DF8" w:rsidRDefault="00127DA4" w:rsidP="00CB5609">
            <w:pPr>
              <w:rPr>
                <w:rFonts w:cs="Arial"/>
                <w:sz w:val="18"/>
                <w:szCs w:val="18"/>
              </w:rPr>
            </w:pPr>
          </w:p>
        </w:tc>
        <w:tc>
          <w:tcPr>
            <w:tcW w:w="4182" w:type="dxa"/>
            <w:gridSpan w:val="2"/>
            <w:shd w:val="clear" w:color="auto" w:fill="auto"/>
          </w:tcPr>
          <w:p w14:paraId="55A533AE" w14:textId="23AC02DC" w:rsidR="00127DA4" w:rsidRPr="005E0DF8" w:rsidRDefault="00D13882" w:rsidP="00CB5609">
            <w:pPr>
              <w:ind w:firstLine="142"/>
              <w:rPr>
                <w:rFonts w:cs="Arial"/>
                <w:sz w:val="18"/>
                <w:szCs w:val="18"/>
              </w:rPr>
            </w:pPr>
            <w:r w:rsidRPr="000968ED">
              <w:rPr>
                <w:rFonts w:cs="Arial"/>
                <w:b/>
                <w:color w:val="000000"/>
                <w:szCs w:val="22"/>
                <w:lang w:eastAsia="en-GB"/>
              </w:rPr>
              <w:t>REDACTED</w:t>
            </w:r>
          </w:p>
        </w:tc>
        <w:tc>
          <w:tcPr>
            <w:tcW w:w="255" w:type="dxa"/>
            <w:shd w:val="clear" w:color="auto" w:fill="auto"/>
          </w:tcPr>
          <w:p w14:paraId="3DBC722D" w14:textId="77777777" w:rsidR="00127DA4" w:rsidRPr="005E0DF8" w:rsidRDefault="00127DA4" w:rsidP="00CB5609">
            <w:pPr>
              <w:rPr>
                <w:rFonts w:cs="Arial"/>
                <w:sz w:val="18"/>
                <w:szCs w:val="18"/>
              </w:rPr>
            </w:pPr>
          </w:p>
        </w:tc>
        <w:tc>
          <w:tcPr>
            <w:tcW w:w="2596" w:type="dxa"/>
            <w:vMerge/>
            <w:shd w:val="clear" w:color="auto" w:fill="auto"/>
          </w:tcPr>
          <w:p w14:paraId="01750BA2" w14:textId="77777777" w:rsidR="00127DA4" w:rsidRPr="005E0DF8" w:rsidRDefault="00127DA4" w:rsidP="00CB5609">
            <w:pPr>
              <w:rPr>
                <w:rFonts w:cs="Arial"/>
                <w:sz w:val="18"/>
                <w:szCs w:val="18"/>
              </w:rPr>
            </w:pPr>
          </w:p>
        </w:tc>
      </w:tr>
      <w:tr w:rsidR="00127DA4" w:rsidRPr="005E0DF8" w14:paraId="710D386D" w14:textId="77777777" w:rsidTr="000756E6">
        <w:tc>
          <w:tcPr>
            <w:tcW w:w="1772" w:type="dxa"/>
            <w:vMerge/>
            <w:tcBorders>
              <w:top w:val="single" w:sz="4" w:space="0" w:color="auto"/>
            </w:tcBorders>
            <w:shd w:val="clear" w:color="auto" w:fill="auto"/>
          </w:tcPr>
          <w:p w14:paraId="35C8D2C9" w14:textId="77777777" w:rsidR="00127DA4" w:rsidRPr="005E0DF8" w:rsidRDefault="00127DA4" w:rsidP="00CB5609">
            <w:pPr>
              <w:rPr>
                <w:rFonts w:cs="Arial"/>
                <w:sz w:val="18"/>
                <w:szCs w:val="18"/>
              </w:rPr>
            </w:pPr>
          </w:p>
        </w:tc>
        <w:tc>
          <w:tcPr>
            <w:tcW w:w="1939" w:type="dxa"/>
            <w:shd w:val="clear" w:color="auto" w:fill="auto"/>
          </w:tcPr>
          <w:p w14:paraId="744B4B95" w14:textId="43CFDB5C" w:rsidR="00127DA4" w:rsidRPr="005E0DF8" w:rsidRDefault="0031177B" w:rsidP="00CB5609">
            <w:pPr>
              <w:rPr>
                <w:rFonts w:cs="Arial"/>
                <w:sz w:val="18"/>
                <w:szCs w:val="18"/>
              </w:rPr>
            </w:pPr>
            <w:r>
              <w:rPr>
                <w:rFonts w:cs="Arial"/>
                <w:noProof/>
                <w:sz w:val="18"/>
                <w:szCs w:val="18"/>
              </w:rPr>
              <w:t xml:space="preserve">   </w:t>
            </w:r>
            <w:r w:rsidR="00D13882" w:rsidRPr="000968ED">
              <w:rPr>
                <w:rFonts w:cs="Arial"/>
                <w:b/>
                <w:color w:val="000000"/>
                <w:szCs w:val="22"/>
                <w:lang w:eastAsia="en-GB"/>
              </w:rPr>
              <w:t>REDACTED</w:t>
            </w:r>
          </w:p>
        </w:tc>
        <w:tc>
          <w:tcPr>
            <w:tcW w:w="2243" w:type="dxa"/>
            <w:shd w:val="clear" w:color="auto" w:fill="auto"/>
          </w:tcPr>
          <w:p w14:paraId="079F8D91" w14:textId="77777777" w:rsidR="00127DA4" w:rsidRPr="005E0DF8" w:rsidRDefault="00127DA4" w:rsidP="00CB5609">
            <w:pPr>
              <w:ind w:firstLine="142"/>
              <w:rPr>
                <w:rFonts w:cs="Arial"/>
                <w:sz w:val="18"/>
                <w:szCs w:val="18"/>
              </w:rPr>
            </w:pPr>
          </w:p>
        </w:tc>
        <w:tc>
          <w:tcPr>
            <w:tcW w:w="255" w:type="dxa"/>
            <w:shd w:val="clear" w:color="auto" w:fill="auto"/>
          </w:tcPr>
          <w:p w14:paraId="0F069FA9" w14:textId="77777777" w:rsidR="00127DA4" w:rsidRPr="005E0DF8" w:rsidRDefault="00127DA4" w:rsidP="00CB5609">
            <w:pPr>
              <w:rPr>
                <w:rFonts w:cs="Arial"/>
                <w:sz w:val="18"/>
                <w:szCs w:val="18"/>
              </w:rPr>
            </w:pPr>
          </w:p>
        </w:tc>
        <w:tc>
          <w:tcPr>
            <w:tcW w:w="2596" w:type="dxa"/>
            <w:vMerge/>
            <w:shd w:val="clear" w:color="auto" w:fill="auto"/>
          </w:tcPr>
          <w:p w14:paraId="0C27E1C7" w14:textId="77777777" w:rsidR="00127DA4" w:rsidRPr="005E0DF8" w:rsidRDefault="00127DA4" w:rsidP="00CB5609">
            <w:pPr>
              <w:rPr>
                <w:rFonts w:cs="Arial"/>
                <w:sz w:val="18"/>
                <w:szCs w:val="18"/>
              </w:rPr>
            </w:pPr>
          </w:p>
        </w:tc>
      </w:tr>
      <w:tr w:rsidR="00127DA4" w:rsidRPr="005E0DF8" w14:paraId="3BF7AD43" w14:textId="77777777" w:rsidTr="000756E6">
        <w:trPr>
          <w:trHeight w:val="974"/>
        </w:trPr>
        <w:tc>
          <w:tcPr>
            <w:tcW w:w="1772" w:type="dxa"/>
            <w:vMerge/>
            <w:tcBorders>
              <w:top w:val="single" w:sz="4" w:space="0" w:color="auto"/>
            </w:tcBorders>
            <w:shd w:val="clear" w:color="auto" w:fill="auto"/>
          </w:tcPr>
          <w:p w14:paraId="233AA316" w14:textId="77777777" w:rsidR="00127DA4" w:rsidRPr="005E0DF8" w:rsidRDefault="00127DA4" w:rsidP="00CB5609">
            <w:pPr>
              <w:rPr>
                <w:rFonts w:cs="Arial"/>
                <w:sz w:val="18"/>
                <w:szCs w:val="18"/>
              </w:rPr>
            </w:pPr>
          </w:p>
        </w:tc>
        <w:tc>
          <w:tcPr>
            <w:tcW w:w="4182" w:type="dxa"/>
            <w:gridSpan w:val="2"/>
            <w:shd w:val="clear" w:color="auto" w:fill="auto"/>
          </w:tcPr>
          <w:p w14:paraId="02A87B86" w14:textId="77777777" w:rsidR="00D13882" w:rsidRDefault="00D13882" w:rsidP="00CB5609">
            <w:pPr>
              <w:ind w:firstLine="142"/>
              <w:rPr>
                <w:rFonts w:cs="Arial"/>
                <w:noProof/>
                <w:sz w:val="18"/>
                <w:szCs w:val="18"/>
              </w:rPr>
            </w:pPr>
            <w:r w:rsidRPr="000968ED">
              <w:rPr>
                <w:rFonts w:cs="Arial"/>
                <w:b/>
                <w:color w:val="000000"/>
                <w:szCs w:val="22"/>
                <w:lang w:eastAsia="en-GB"/>
              </w:rPr>
              <w:t>REDACTED</w:t>
            </w:r>
            <w:r w:rsidRPr="005E0DF8">
              <w:rPr>
                <w:rFonts w:cs="Arial"/>
                <w:noProof/>
                <w:sz w:val="18"/>
                <w:szCs w:val="18"/>
              </w:rPr>
              <w:t xml:space="preserve"> </w:t>
            </w:r>
          </w:p>
          <w:p w14:paraId="35B470F3" w14:textId="77777777" w:rsidR="00D13882" w:rsidRDefault="00D13882" w:rsidP="00CB5609">
            <w:pPr>
              <w:ind w:firstLine="142"/>
              <w:rPr>
                <w:rFonts w:cs="Arial"/>
                <w:noProof/>
                <w:sz w:val="18"/>
                <w:szCs w:val="18"/>
              </w:rPr>
            </w:pPr>
            <w:r w:rsidRPr="000968ED">
              <w:rPr>
                <w:rFonts w:cs="Arial"/>
                <w:b/>
                <w:color w:val="000000"/>
                <w:szCs w:val="22"/>
                <w:lang w:eastAsia="en-GB"/>
              </w:rPr>
              <w:t>REDACTED</w:t>
            </w:r>
            <w:r w:rsidRPr="005E0DF8">
              <w:rPr>
                <w:rFonts w:cs="Arial"/>
                <w:noProof/>
                <w:sz w:val="18"/>
                <w:szCs w:val="18"/>
              </w:rPr>
              <w:t xml:space="preserve"> </w:t>
            </w:r>
          </w:p>
          <w:p w14:paraId="6270FB9B" w14:textId="259D13EF" w:rsidR="00127DA4" w:rsidRPr="005E0DF8" w:rsidRDefault="00D13882" w:rsidP="00D13882">
            <w:pPr>
              <w:ind w:firstLine="142"/>
              <w:rPr>
                <w:rFonts w:cs="Arial"/>
                <w:noProof/>
                <w:sz w:val="18"/>
                <w:szCs w:val="18"/>
              </w:rPr>
            </w:pPr>
            <w:r w:rsidRPr="000968ED">
              <w:rPr>
                <w:rFonts w:cs="Arial"/>
                <w:b/>
                <w:color w:val="000000"/>
                <w:szCs w:val="22"/>
                <w:lang w:eastAsia="en-GB"/>
              </w:rPr>
              <w:t>REDACTED</w:t>
            </w:r>
            <w:r w:rsidRPr="005E0DF8">
              <w:rPr>
                <w:rFonts w:cs="Arial"/>
                <w:noProof/>
                <w:sz w:val="18"/>
                <w:szCs w:val="18"/>
              </w:rPr>
              <w:t xml:space="preserve"> </w:t>
            </w:r>
          </w:p>
          <w:p w14:paraId="2371604C" w14:textId="5F51709D" w:rsidR="00127DA4" w:rsidRPr="005E0DF8" w:rsidRDefault="00127DA4" w:rsidP="00CB5609">
            <w:pPr>
              <w:tabs>
                <w:tab w:val="left" w:pos="1985"/>
                <w:tab w:val="right" w:pos="6804"/>
              </w:tabs>
              <w:spacing w:line="146" w:lineRule="atLeast"/>
              <w:ind w:firstLine="142"/>
              <w:rPr>
                <w:rFonts w:cs="Arial"/>
                <w:noProof/>
                <w:sz w:val="18"/>
                <w:szCs w:val="18"/>
              </w:rPr>
            </w:pPr>
            <w:r w:rsidRPr="005E0DF8">
              <w:rPr>
                <w:rFonts w:cs="Arial"/>
                <w:noProof/>
                <w:sz w:val="18"/>
                <w:szCs w:val="18"/>
              </w:rPr>
              <w:t xml:space="preserve">Tel: </w:t>
            </w:r>
            <w:r w:rsidR="00D13882" w:rsidRPr="000968ED">
              <w:rPr>
                <w:rFonts w:cs="Arial"/>
                <w:b/>
                <w:color w:val="000000"/>
                <w:szCs w:val="22"/>
                <w:lang w:eastAsia="en-GB"/>
              </w:rPr>
              <w:t>REDACTED</w:t>
            </w:r>
          </w:p>
          <w:p w14:paraId="4F88082B" w14:textId="77777777" w:rsidR="00127DA4" w:rsidRPr="005E0DF8" w:rsidRDefault="00127DA4" w:rsidP="00CB5609">
            <w:pPr>
              <w:tabs>
                <w:tab w:val="left" w:pos="1985"/>
                <w:tab w:val="right" w:pos="6804"/>
              </w:tabs>
              <w:spacing w:line="146" w:lineRule="atLeast"/>
              <w:ind w:firstLine="142"/>
              <w:rPr>
                <w:rFonts w:cs="Arial"/>
                <w:sz w:val="18"/>
                <w:szCs w:val="18"/>
              </w:rPr>
            </w:pPr>
          </w:p>
        </w:tc>
        <w:tc>
          <w:tcPr>
            <w:tcW w:w="255" w:type="dxa"/>
            <w:vMerge w:val="restart"/>
            <w:shd w:val="clear" w:color="auto" w:fill="auto"/>
          </w:tcPr>
          <w:p w14:paraId="30AE3B2E" w14:textId="77777777" w:rsidR="00127DA4" w:rsidRPr="005E0DF8" w:rsidRDefault="00127DA4" w:rsidP="00CB5609">
            <w:pPr>
              <w:rPr>
                <w:rFonts w:cs="Arial"/>
                <w:sz w:val="18"/>
                <w:szCs w:val="18"/>
              </w:rPr>
            </w:pPr>
          </w:p>
        </w:tc>
        <w:tc>
          <w:tcPr>
            <w:tcW w:w="2596" w:type="dxa"/>
            <w:vMerge/>
            <w:shd w:val="clear" w:color="auto" w:fill="auto"/>
          </w:tcPr>
          <w:p w14:paraId="27211A38" w14:textId="77777777" w:rsidR="00127DA4" w:rsidRPr="005E0DF8" w:rsidRDefault="00127DA4" w:rsidP="00CB5609">
            <w:pPr>
              <w:rPr>
                <w:rFonts w:cs="Arial"/>
                <w:sz w:val="18"/>
                <w:szCs w:val="18"/>
              </w:rPr>
            </w:pPr>
          </w:p>
        </w:tc>
      </w:tr>
      <w:tr w:rsidR="00127DA4" w:rsidRPr="005E0DF8" w14:paraId="6E6A632A" w14:textId="77777777" w:rsidTr="000756E6">
        <w:trPr>
          <w:trHeight w:val="141"/>
        </w:trPr>
        <w:tc>
          <w:tcPr>
            <w:tcW w:w="1772" w:type="dxa"/>
            <w:vMerge/>
            <w:tcBorders>
              <w:top w:val="single" w:sz="4" w:space="0" w:color="auto"/>
            </w:tcBorders>
            <w:shd w:val="clear" w:color="auto" w:fill="auto"/>
          </w:tcPr>
          <w:p w14:paraId="27BEB1CB" w14:textId="77777777" w:rsidR="00127DA4" w:rsidRPr="005E0DF8" w:rsidRDefault="00127DA4" w:rsidP="00CB5609">
            <w:pPr>
              <w:rPr>
                <w:rFonts w:cs="Arial"/>
                <w:sz w:val="18"/>
                <w:szCs w:val="18"/>
              </w:rPr>
            </w:pPr>
          </w:p>
        </w:tc>
        <w:tc>
          <w:tcPr>
            <w:tcW w:w="4182" w:type="dxa"/>
            <w:gridSpan w:val="2"/>
            <w:shd w:val="clear" w:color="auto" w:fill="auto"/>
          </w:tcPr>
          <w:p w14:paraId="59B7730A" w14:textId="64B64E00" w:rsidR="00127DA4" w:rsidRPr="005E0DF8" w:rsidRDefault="00127DA4" w:rsidP="00CB5609">
            <w:pPr>
              <w:tabs>
                <w:tab w:val="left" w:pos="1985"/>
                <w:tab w:val="right" w:pos="6804"/>
              </w:tabs>
              <w:spacing w:line="146" w:lineRule="atLeast"/>
              <w:rPr>
                <w:rFonts w:cs="Arial"/>
                <w:sz w:val="18"/>
                <w:szCs w:val="18"/>
                <w:lang w:val="fr-FR"/>
              </w:rPr>
            </w:pPr>
            <w:proofErr w:type="gramStart"/>
            <w:r w:rsidRPr="005E0DF8">
              <w:rPr>
                <w:rFonts w:cs="Arial"/>
                <w:sz w:val="18"/>
                <w:szCs w:val="18"/>
                <w:lang w:val="fr-FR"/>
              </w:rPr>
              <w:t>Email:</w:t>
            </w:r>
            <w:proofErr w:type="gramEnd"/>
            <w:r w:rsidRPr="005E0DF8">
              <w:rPr>
                <w:rFonts w:cs="Arial"/>
                <w:sz w:val="18"/>
                <w:szCs w:val="18"/>
                <w:lang w:val="fr-FR"/>
              </w:rPr>
              <w:t xml:space="preserve"> </w:t>
            </w:r>
            <w:r w:rsidR="00D13882" w:rsidRPr="000968ED">
              <w:rPr>
                <w:rFonts w:cs="Arial"/>
                <w:b/>
                <w:color w:val="000000"/>
                <w:szCs w:val="22"/>
                <w:lang w:eastAsia="en-GB"/>
              </w:rPr>
              <w:t>REDACTED</w:t>
            </w:r>
          </w:p>
        </w:tc>
        <w:tc>
          <w:tcPr>
            <w:tcW w:w="255" w:type="dxa"/>
            <w:vMerge/>
            <w:tcBorders>
              <w:top w:val="single" w:sz="4" w:space="0" w:color="auto"/>
            </w:tcBorders>
            <w:shd w:val="clear" w:color="auto" w:fill="auto"/>
          </w:tcPr>
          <w:p w14:paraId="6DC52C9C" w14:textId="77777777" w:rsidR="00127DA4" w:rsidRPr="005E0DF8" w:rsidRDefault="00127DA4" w:rsidP="00CB5609">
            <w:pPr>
              <w:rPr>
                <w:rFonts w:cs="Arial"/>
                <w:sz w:val="18"/>
                <w:szCs w:val="18"/>
                <w:lang w:val="fr-FR"/>
              </w:rPr>
            </w:pPr>
          </w:p>
        </w:tc>
        <w:tc>
          <w:tcPr>
            <w:tcW w:w="2596" w:type="dxa"/>
            <w:vMerge/>
            <w:shd w:val="clear" w:color="auto" w:fill="auto"/>
          </w:tcPr>
          <w:p w14:paraId="404D3EAE" w14:textId="77777777" w:rsidR="00127DA4" w:rsidRPr="005E0DF8" w:rsidRDefault="00127DA4" w:rsidP="00CB5609">
            <w:pPr>
              <w:rPr>
                <w:rFonts w:cs="Arial"/>
                <w:sz w:val="18"/>
                <w:szCs w:val="18"/>
                <w:lang w:val="fr-FR"/>
              </w:rPr>
            </w:pPr>
          </w:p>
        </w:tc>
      </w:tr>
    </w:tbl>
    <w:p w14:paraId="272BA9AE" w14:textId="51193307" w:rsidR="00127DA4" w:rsidRPr="005E0DF8" w:rsidRDefault="00127DA4" w:rsidP="00CB5609">
      <w:pPr>
        <w:suppressAutoHyphens/>
        <w:rPr>
          <w:rFonts w:cs="Arial"/>
          <w:sz w:val="18"/>
          <w:szCs w:val="18"/>
        </w:rPr>
      </w:pPr>
    </w:p>
    <w:tbl>
      <w:tblPr>
        <w:tblW w:w="5000" w:type="pct"/>
        <w:tblLayout w:type="fixed"/>
        <w:tblCellMar>
          <w:left w:w="0" w:type="dxa"/>
          <w:right w:w="0" w:type="dxa"/>
        </w:tblCellMar>
        <w:tblLook w:val="01E0" w:firstRow="1" w:lastRow="1" w:firstColumn="1" w:lastColumn="1" w:noHBand="0" w:noVBand="0"/>
      </w:tblPr>
      <w:tblGrid>
        <w:gridCol w:w="5899"/>
        <w:gridCol w:w="3127"/>
      </w:tblGrid>
      <w:tr w:rsidR="00127DA4" w:rsidRPr="005E0DF8" w14:paraId="63A16843" w14:textId="77777777" w:rsidTr="00725C85">
        <w:trPr>
          <w:trHeight w:val="2112"/>
        </w:trPr>
        <w:tc>
          <w:tcPr>
            <w:tcW w:w="5432" w:type="dxa"/>
            <w:tcBorders>
              <w:bottom w:val="nil"/>
            </w:tcBorders>
            <w:shd w:val="clear" w:color="auto" w:fill="auto"/>
          </w:tcPr>
          <w:p w14:paraId="1B1349E9" w14:textId="77777777" w:rsidR="00127DA4" w:rsidRPr="00CA6BA9" w:rsidRDefault="00127DA4" w:rsidP="00CB5609">
            <w:pPr>
              <w:rPr>
                <w:rFonts w:cs="Arial"/>
                <w:sz w:val="18"/>
                <w:szCs w:val="18"/>
              </w:rPr>
            </w:pPr>
          </w:p>
          <w:p w14:paraId="068443C7" w14:textId="77777777" w:rsidR="00127DA4" w:rsidRPr="00CA6BA9" w:rsidRDefault="00127DA4" w:rsidP="00CB5609">
            <w:pPr>
              <w:rPr>
                <w:rFonts w:cs="Arial"/>
                <w:sz w:val="18"/>
                <w:szCs w:val="18"/>
              </w:rPr>
            </w:pPr>
            <w:r w:rsidRPr="00CA6BA9">
              <w:rPr>
                <w:rFonts w:cs="Arial"/>
                <w:sz w:val="18"/>
                <w:szCs w:val="18"/>
              </w:rPr>
              <w:t>Attn: The Company Security Officer</w:t>
            </w:r>
          </w:p>
        </w:tc>
        <w:tc>
          <w:tcPr>
            <w:tcW w:w="2880" w:type="dxa"/>
            <w:tcBorders>
              <w:bottom w:val="nil"/>
            </w:tcBorders>
            <w:shd w:val="clear" w:color="auto" w:fill="auto"/>
          </w:tcPr>
          <w:p w14:paraId="1B28DB93" w14:textId="77777777" w:rsidR="00127DA4" w:rsidRPr="00CA6BA9" w:rsidRDefault="00127DA4" w:rsidP="00CB5609">
            <w:pPr>
              <w:rPr>
                <w:rFonts w:cs="Arial"/>
                <w:sz w:val="18"/>
                <w:szCs w:val="18"/>
              </w:rPr>
            </w:pPr>
            <w:r w:rsidRPr="00CA6BA9">
              <w:rPr>
                <w:rFonts w:cs="Arial"/>
                <w:sz w:val="18"/>
                <w:szCs w:val="18"/>
              </w:rPr>
              <w:t xml:space="preserve">Our Reference: </w:t>
            </w:r>
          </w:p>
          <w:p w14:paraId="097C4550" w14:textId="77777777" w:rsidR="00127DA4" w:rsidRPr="00CA6BA9" w:rsidRDefault="00127DA4" w:rsidP="00CB5609">
            <w:pPr>
              <w:rPr>
                <w:rFonts w:cs="Arial"/>
                <w:sz w:val="18"/>
                <w:szCs w:val="18"/>
              </w:rPr>
            </w:pPr>
            <w:r w:rsidRPr="00CA6BA9">
              <w:rPr>
                <w:rFonts w:cs="Arial"/>
                <w:sz w:val="18"/>
                <w:szCs w:val="18"/>
              </w:rPr>
              <w:t xml:space="preserve">CBRN/00243 </w:t>
            </w:r>
          </w:p>
          <w:p w14:paraId="7F7BB64C" w14:textId="77777777" w:rsidR="00127DA4" w:rsidRPr="00CA6BA9" w:rsidRDefault="00127DA4" w:rsidP="00CB5609">
            <w:pPr>
              <w:rPr>
                <w:rFonts w:cs="Arial"/>
                <w:sz w:val="18"/>
                <w:szCs w:val="18"/>
              </w:rPr>
            </w:pPr>
            <w:r w:rsidRPr="00CA6BA9">
              <w:rPr>
                <w:rFonts w:cs="Arial"/>
                <w:sz w:val="18"/>
                <w:szCs w:val="18"/>
              </w:rPr>
              <w:t>Issue 1</w:t>
            </w:r>
          </w:p>
          <w:p w14:paraId="480D7034" w14:textId="77777777" w:rsidR="00127DA4" w:rsidRPr="00CA6BA9" w:rsidRDefault="00127DA4" w:rsidP="00CB5609">
            <w:pPr>
              <w:rPr>
                <w:rFonts w:cs="Arial"/>
                <w:sz w:val="18"/>
                <w:szCs w:val="18"/>
              </w:rPr>
            </w:pPr>
            <w:r w:rsidRPr="00CA6BA9">
              <w:rPr>
                <w:rFonts w:cs="Arial"/>
                <w:sz w:val="18"/>
                <w:szCs w:val="18"/>
              </w:rPr>
              <w:t>Your Reference:</w:t>
            </w:r>
          </w:p>
          <w:p w14:paraId="469658A0" w14:textId="77777777" w:rsidR="00127DA4" w:rsidRPr="00CA6BA9" w:rsidRDefault="00127DA4" w:rsidP="00CB5609">
            <w:pPr>
              <w:rPr>
                <w:rFonts w:cs="Arial"/>
                <w:sz w:val="18"/>
                <w:szCs w:val="18"/>
              </w:rPr>
            </w:pPr>
          </w:p>
          <w:p w14:paraId="10D2D4E2" w14:textId="77777777" w:rsidR="00127DA4" w:rsidRPr="00CA6BA9" w:rsidRDefault="00127DA4" w:rsidP="00CB5609">
            <w:pPr>
              <w:rPr>
                <w:rFonts w:cs="Arial"/>
                <w:sz w:val="18"/>
                <w:szCs w:val="18"/>
              </w:rPr>
            </w:pPr>
          </w:p>
          <w:p w14:paraId="033DA504" w14:textId="77777777" w:rsidR="00127DA4" w:rsidRPr="00CA6BA9" w:rsidRDefault="00127DA4" w:rsidP="00CB5609">
            <w:pPr>
              <w:rPr>
                <w:rFonts w:cs="Arial"/>
                <w:sz w:val="18"/>
                <w:szCs w:val="18"/>
              </w:rPr>
            </w:pPr>
            <w:r w:rsidRPr="00CA6BA9">
              <w:rPr>
                <w:rFonts w:cs="Arial"/>
                <w:sz w:val="18"/>
                <w:szCs w:val="18"/>
              </w:rPr>
              <w:t xml:space="preserve">Date: </w:t>
            </w:r>
          </w:p>
          <w:p w14:paraId="6EF045CB" w14:textId="77777777" w:rsidR="00127DA4" w:rsidRPr="00CA6BA9" w:rsidRDefault="00127DA4" w:rsidP="00CB5609">
            <w:pPr>
              <w:rPr>
                <w:rFonts w:cs="Arial"/>
                <w:sz w:val="18"/>
                <w:szCs w:val="18"/>
              </w:rPr>
            </w:pPr>
          </w:p>
          <w:p w14:paraId="12B2778F" w14:textId="30513391" w:rsidR="00127DA4" w:rsidRPr="00CA6BA9" w:rsidRDefault="00CA6BA9" w:rsidP="00CB5609">
            <w:pPr>
              <w:rPr>
                <w:rFonts w:cs="Arial"/>
                <w:sz w:val="18"/>
                <w:szCs w:val="18"/>
              </w:rPr>
            </w:pPr>
            <w:r w:rsidRPr="00CA6BA9">
              <w:rPr>
                <w:rFonts w:cs="Arial"/>
                <w:sz w:val="18"/>
                <w:szCs w:val="18"/>
              </w:rPr>
              <w:t>30</w:t>
            </w:r>
            <w:r w:rsidRPr="00CA6BA9">
              <w:rPr>
                <w:rFonts w:cs="Arial"/>
                <w:sz w:val="18"/>
                <w:szCs w:val="18"/>
                <w:vertAlign w:val="superscript"/>
              </w:rPr>
              <w:t>th</w:t>
            </w:r>
            <w:r w:rsidRPr="00CA6BA9">
              <w:rPr>
                <w:rFonts w:cs="Arial"/>
                <w:sz w:val="18"/>
                <w:szCs w:val="18"/>
              </w:rPr>
              <w:t xml:space="preserve"> October</w:t>
            </w:r>
            <w:r w:rsidR="00127DA4" w:rsidRPr="00CA6BA9">
              <w:rPr>
                <w:rFonts w:cs="Arial"/>
                <w:sz w:val="18"/>
                <w:szCs w:val="18"/>
              </w:rPr>
              <w:t xml:space="preserve"> 2018</w:t>
            </w:r>
          </w:p>
        </w:tc>
      </w:tr>
    </w:tbl>
    <w:p w14:paraId="4229BED6" w14:textId="77777777" w:rsidR="00127DA4" w:rsidRPr="005E0DF8" w:rsidRDefault="00127DA4" w:rsidP="009015E1">
      <w:pPr>
        <w:ind w:left="-142" w:firstLine="142"/>
        <w:rPr>
          <w:rFonts w:cs="Arial"/>
          <w:sz w:val="18"/>
          <w:szCs w:val="18"/>
        </w:rPr>
      </w:pPr>
      <w:r w:rsidRPr="005E0DF8">
        <w:rPr>
          <w:rFonts w:cs="Arial"/>
          <w:sz w:val="18"/>
          <w:szCs w:val="18"/>
        </w:rPr>
        <w:t>Dear Sir,</w:t>
      </w:r>
    </w:p>
    <w:p w14:paraId="568AF22E" w14:textId="78B05548" w:rsidR="00127DA4" w:rsidRPr="005E0DF8" w:rsidRDefault="00127DA4" w:rsidP="009015E1">
      <w:pPr>
        <w:ind w:left="-851" w:firstLine="709"/>
        <w:jc w:val="center"/>
        <w:rPr>
          <w:rFonts w:cs="Arial"/>
          <w:b/>
          <w:sz w:val="18"/>
          <w:szCs w:val="18"/>
          <w:u w:val="single"/>
        </w:rPr>
      </w:pPr>
      <w:r w:rsidRPr="005E0DF8">
        <w:rPr>
          <w:rFonts w:cs="Arial"/>
          <w:b/>
          <w:sz w:val="18"/>
          <w:szCs w:val="18"/>
          <w:u w:val="single"/>
        </w:rPr>
        <w:t>ITT CBRN/00243 PATSY Below Neck System -  Security Aspects Letter</w:t>
      </w:r>
    </w:p>
    <w:p w14:paraId="2B79B1C5" w14:textId="77777777" w:rsidR="00127DA4" w:rsidRPr="005E0DF8" w:rsidRDefault="00127DA4" w:rsidP="009015E1">
      <w:pPr>
        <w:ind w:left="-851" w:firstLine="142"/>
        <w:rPr>
          <w:rFonts w:cs="Arial"/>
          <w:b/>
          <w:sz w:val="18"/>
          <w:szCs w:val="18"/>
          <w:u w:val="single"/>
        </w:rPr>
      </w:pPr>
      <w:r w:rsidRPr="005E0DF8">
        <w:rPr>
          <w:rFonts w:cs="Arial"/>
          <w:b/>
          <w:sz w:val="18"/>
          <w:szCs w:val="18"/>
          <w:u w:val="single"/>
        </w:rPr>
        <w:t>Reference:</w:t>
      </w:r>
    </w:p>
    <w:p w14:paraId="76A58AFC" w14:textId="68D01F9B" w:rsidR="00127DA4" w:rsidRPr="005E0DF8" w:rsidRDefault="002E6075" w:rsidP="005F38C1">
      <w:pPr>
        <w:numPr>
          <w:ilvl w:val="0"/>
          <w:numId w:val="181"/>
        </w:numPr>
        <w:ind w:left="0" w:hanging="425"/>
        <w:rPr>
          <w:rFonts w:cs="Arial"/>
          <w:sz w:val="18"/>
          <w:szCs w:val="18"/>
        </w:rPr>
      </w:pPr>
      <w:r w:rsidRPr="005E0DF8">
        <w:rPr>
          <w:rFonts w:cs="Arial"/>
          <w:sz w:val="18"/>
          <w:szCs w:val="18"/>
        </w:rPr>
        <w:t>DEFCON</w:t>
      </w:r>
      <w:r w:rsidR="00127DA4" w:rsidRPr="005E0DF8">
        <w:rPr>
          <w:rFonts w:cs="Arial"/>
          <w:sz w:val="18"/>
          <w:szCs w:val="18"/>
        </w:rPr>
        <w:t xml:space="preserve"> 659A.</w:t>
      </w:r>
    </w:p>
    <w:p w14:paraId="0A9EAC32" w14:textId="77777777" w:rsidR="000D1EFD" w:rsidRPr="005E0DF8" w:rsidRDefault="00127DA4" w:rsidP="00CB5609">
      <w:pPr>
        <w:pStyle w:val="BodyText"/>
        <w:spacing w:after="0"/>
        <w:ind w:hanging="709"/>
        <w:jc w:val="both"/>
        <w:rPr>
          <w:rFonts w:cs="Arial"/>
          <w:sz w:val="18"/>
          <w:szCs w:val="18"/>
        </w:rPr>
      </w:pPr>
      <w:r w:rsidRPr="005E0DF8">
        <w:rPr>
          <w:rFonts w:cs="Arial"/>
          <w:sz w:val="18"/>
          <w:szCs w:val="18"/>
        </w:rPr>
        <w:t>1.</w:t>
      </w:r>
      <w:r w:rsidRPr="005E0DF8">
        <w:rPr>
          <w:rFonts w:cs="Arial"/>
          <w:sz w:val="18"/>
          <w:szCs w:val="18"/>
        </w:rPr>
        <w:tab/>
        <w:t xml:space="preserve">On behalf of the Secretary of State for Defence, I hereby give you notice that any sketch, model, article, note or document, or information connected with or arising out of </w:t>
      </w:r>
      <w:r w:rsidR="000756E6" w:rsidRPr="005E0DF8">
        <w:rPr>
          <w:rFonts w:cs="Arial"/>
          <w:sz w:val="18"/>
          <w:szCs w:val="18"/>
        </w:rPr>
        <w:t>the above-mentioned Invitation t</w:t>
      </w:r>
      <w:r w:rsidRPr="005E0DF8">
        <w:rPr>
          <w:rFonts w:cs="Arial"/>
          <w:sz w:val="18"/>
          <w:szCs w:val="18"/>
        </w:rPr>
        <w:t xml:space="preserve">o Tender is subject to the provisions of the </w:t>
      </w:r>
      <w:r w:rsidR="000D1EFD" w:rsidRPr="005E0DF8">
        <w:rPr>
          <w:rFonts w:cs="Arial"/>
          <w:sz w:val="18"/>
          <w:szCs w:val="18"/>
        </w:rPr>
        <w:t>Official Secrets Act 1911-1989.</w:t>
      </w:r>
    </w:p>
    <w:p w14:paraId="50DF1F32" w14:textId="02D398EF" w:rsidR="00127DA4" w:rsidRPr="005E0DF8" w:rsidRDefault="00127DA4" w:rsidP="00CB5609">
      <w:pPr>
        <w:pStyle w:val="BodyText"/>
        <w:spacing w:after="0"/>
        <w:ind w:hanging="709"/>
        <w:jc w:val="both"/>
        <w:rPr>
          <w:rFonts w:cs="Arial"/>
          <w:sz w:val="18"/>
          <w:szCs w:val="18"/>
        </w:rPr>
      </w:pPr>
      <w:r w:rsidRPr="005E0DF8">
        <w:rPr>
          <w:rFonts w:cs="Arial"/>
          <w:sz w:val="18"/>
          <w:szCs w:val="18"/>
        </w:rPr>
        <w:t>2.</w:t>
      </w:r>
      <w:r w:rsidRPr="005E0DF8">
        <w:rPr>
          <w:rFonts w:cs="Arial"/>
          <w:sz w:val="18"/>
          <w:szCs w:val="18"/>
        </w:rPr>
        <w:tab/>
        <w:t>Your attention is particularly drawn to the following equipment and their specific aspects which must be fully safeguarded:</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807"/>
      </w:tblGrid>
      <w:tr w:rsidR="00127DA4" w:rsidRPr="005E0DF8" w14:paraId="4C6C263C" w14:textId="77777777" w:rsidTr="000756E6">
        <w:trPr>
          <w:jc w:val="center"/>
        </w:trPr>
        <w:tc>
          <w:tcPr>
            <w:tcW w:w="3402" w:type="dxa"/>
            <w:shd w:val="clear" w:color="auto" w:fill="auto"/>
          </w:tcPr>
          <w:p w14:paraId="53E06103" w14:textId="77777777" w:rsidR="00127DA4" w:rsidRPr="005E0DF8" w:rsidRDefault="00127DA4" w:rsidP="00CB5609">
            <w:pPr>
              <w:pStyle w:val="BodyText"/>
              <w:spacing w:after="0"/>
              <w:jc w:val="center"/>
              <w:rPr>
                <w:rFonts w:cs="Arial"/>
                <w:b/>
                <w:sz w:val="18"/>
                <w:szCs w:val="18"/>
              </w:rPr>
            </w:pPr>
            <w:r w:rsidRPr="005E0DF8">
              <w:rPr>
                <w:rFonts w:cs="Arial"/>
                <w:b/>
                <w:sz w:val="18"/>
                <w:szCs w:val="18"/>
              </w:rPr>
              <w:t>Security Aspects</w:t>
            </w:r>
          </w:p>
        </w:tc>
        <w:tc>
          <w:tcPr>
            <w:tcW w:w="5807" w:type="dxa"/>
            <w:shd w:val="clear" w:color="auto" w:fill="auto"/>
          </w:tcPr>
          <w:p w14:paraId="61F69983" w14:textId="77777777" w:rsidR="00127DA4" w:rsidRPr="005E0DF8" w:rsidRDefault="00127DA4" w:rsidP="00CB5609">
            <w:pPr>
              <w:pStyle w:val="BodyText"/>
              <w:spacing w:after="0"/>
              <w:jc w:val="center"/>
              <w:rPr>
                <w:rFonts w:cs="Arial"/>
                <w:b/>
                <w:sz w:val="18"/>
                <w:szCs w:val="18"/>
              </w:rPr>
            </w:pPr>
            <w:r w:rsidRPr="005E0DF8">
              <w:rPr>
                <w:rFonts w:cs="Arial"/>
                <w:b/>
                <w:sz w:val="18"/>
                <w:szCs w:val="18"/>
              </w:rPr>
              <w:t>Classification</w:t>
            </w:r>
          </w:p>
        </w:tc>
      </w:tr>
      <w:tr w:rsidR="00127DA4" w:rsidRPr="005E0DF8" w14:paraId="3388A8C1" w14:textId="77777777" w:rsidTr="000756E6">
        <w:trPr>
          <w:jc w:val="center"/>
        </w:trPr>
        <w:tc>
          <w:tcPr>
            <w:tcW w:w="3402" w:type="dxa"/>
            <w:shd w:val="clear" w:color="auto" w:fill="auto"/>
          </w:tcPr>
          <w:p w14:paraId="6C0397FF" w14:textId="77777777" w:rsidR="00127DA4" w:rsidRPr="005E0DF8" w:rsidRDefault="00127DA4" w:rsidP="00CB5609">
            <w:pPr>
              <w:pStyle w:val="BodyText"/>
              <w:spacing w:after="0"/>
              <w:jc w:val="both"/>
              <w:rPr>
                <w:rFonts w:cs="Arial"/>
                <w:sz w:val="18"/>
                <w:szCs w:val="18"/>
              </w:rPr>
            </w:pPr>
            <w:r w:rsidRPr="005E0DF8">
              <w:rPr>
                <w:rFonts w:cs="Arial"/>
                <w:sz w:val="18"/>
                <w:szCs w:val="18"/>
              </w:rPr>
              <w:t>Existence of the Project</w:t>
            </w:r>
          </w:p>
        </w:tc>
        <w:tc>
          <w:tcPr>
            <w:tcW w:w="5807" w:type="dxa"/>
            <w:shd w:val="clear" w:color="auto" w:fill="auto"/>
          </w:tcPr>
          <w:p w14:paraId="60EB076C" w14:textId="77777777" w:rsidR="00127DA4" w:rsidRPr="005E0DF8" w:rsidRDefault="00127DA4" w:rsidP="00CB5609">
            <w:pPr>
              <w:pStyle w:val="BodyText"/>
              <w:spacing w:after="0"/>
              <w:jc w:val="center"/>
              <w:rPr>
                <w:rFonts w:cs="Arial"/>
                <w:sz w:val="18"/>
                <w:szCs w:val="18"/>
              </w:rPr>
            </w:pPr>
            <w:r w:rsidRPr="005E0DF8">
              <w:rPr>
                <w:rFonts w:cs="Arial"/>
                <w:sz w:val="18"/>
                <w:szCs w:val="18"/>
              </w:rPr>
              <w:t>OFFICIAL</w:t>
            </w:r>
          </w:p>
        </w:tc>
      </w:tr>
      <w:tr w:rsidR="00127DA4" w:rsidRPr="005E0DF8" w14:paraId="09766FF0" w14:textId="77777777" w:rsidTr="000756E6">
        <w:trPr>
          <w:jc w:val="center"/>
        </w:trPr>
        <w:tc>
          <w:tcPr>
            <w:tcW w:w="3402" w:type="dxa"/>
            <w:shd w:val="clear" w:color="auto" w:fill="auto"/>
          </w:tcPr>
          <w:p w14:paraId="1CBECAE2" w14:textId="77777777" w:rsidR="00127DA4" w:rsidRPr="005E0DF8" w:rsidRDefault="00127DA4" w:rsidP="00CB5609">
            <w:pPr>
              <w:pStyle w:val="BodyText"/>
              <w:spacing w:after="0"/>
              <w:jc w:val="both"/>
              <w:rPr>
                <w:rFonts w:cs="Arial"/>
                <w:sz w:val="18"/>
                <w:szCs w:val="18"/>
              </w:rPr>
            </w:pPr>
            <w:r w:rsidRPr="005E0DF8">
              <w:rPr>
                <w:rFonts w:cs="Arial"/>
                <w:sz w:val="18"/>
                <w:szCs w:val="18"/>
              </w:rPr>
              <w:t>General Classification</w:t>
            </w:r>
          </w:p>
        </w:tc>
        <w:tc>
          <w:tcPr>
            <w:tcW w:w="5807" w:type="dxa"/>
            <w:shd w:val="clear" w:color="auto" w:fill="auto"/>
          </w:tcPr>
          <w:p w14:paraId="5E7A009D" w14:textId="77777777" w:rsidR="00127DA4" w:rsidRPr="005E0DF8" w:rsidRDefault="00127DA4" w:rsidP="00CB5609">
            <w:pPr>
              <w:pStyle w:val="BodyText"/>
              <w:spacing w:after="0"/>
              <w:jc w:val="center"/>
              <w:rPr>
                <w:rFonts w:cs="Arial"/>
                <w:sz w:val="18"/>
                <w:szCs w:val="18"/>
              </w:rPr>
            </w:pPr>
            <w:r w:rsidRPr="005E0DF8">
              <w:rPr>
                <w:rFonts w:cs="Arial"/>
                <w:sz w:val="18"/>
                <w:szCs w:val="18"/>
              </w:rPr>
              <w:t>OFFICIAL-SENSITIVE</w:t>
            </w:r>
          </w:p>
        </w:tc>
      </w:tr>
      <w:tr w:rsidR="00127DA4" w:rsidRPr="005E0DF8" w14:paraId="70B718BB" w14:textId="77777777" w:rsidTr="000756E6">
        <w:trPr>
          <w:jc w:val="center"/>
        </w:trPr>
        <w:tc>
          <w:tcPr>
            <w:tcW w:w="3402" w:type="dxa"/>
            <w:shd w:val="clear" w:color="auto" w:fill="auto"/>
          </w:tcPr>
          <w:p w14:paraId="1FB1090E" w14:textId="77777777" w:rsidR="00127DA4" w:rsidRPr="005E0DF8" w:rsidRDefault="00127DA4" w:rsidP="00CB5609">
            <w:pPr>
              <w:pStyle w:val="BodyText"/>
              <w:spacing w:after="0"/>
              <w:rPr>
                <w:rFonts w:cs="Arial"/>
                <w:sz w:val="18"/>
                <w:szCs w:val="18"/>
              </w:rPr>
            </w:pPr>
            <w:r w:rsidRPr="005E0DF8">
              <w:rPr>
                <w:rFonts w:cs="Arial"/>
                <w:sz w:val="18"/>
                <w:szCs w:val="18"/>
              </w:rPr>
              <w:t>User and System Requirements</w:t>
            </w:r>
          </w:p>
        </w:tc>
        <w:tc>
          <w:tcPr>
            <w:tcW w:w="5807" w:type="dxa"/>
            <w:shd w:val="clear" w:color="auto" w:fill="auto"/>
          </w:tcPr>
          <w:p w14:paraId="65B520C5" w14:textId="77777777" w:rsidR="00127DA4" w:rsidRPr="005E0DF8" w:rsidRDefault="00127DA4" w:rsidP="00CB5609">
            <w:pPr>
              <w:pStyle w:val="BodyText"/>
              <w:spacing w:after="0"/>
              <w:jc w:val="center"/>
              <w:rPr>
                <w:rFonts w:cs="Arial"/>
                <w:sz w:val="18"/>
                <w:szCs w:val="18"/>
              </w:rPr>
            </w:pPr>
            <w:r w:rsidRPr="005E0DF8">
              <w:rPr>
                <w:rFonts w:cs="Arial"/>
                <w:sz w:val="18"/>
                <w:szCs w:val="18"/>
              </w:rPr>
              <w:t>OFFICIAL-SENSITIVE</w:t>
            </w:r>
          </w:p>
        </w:tc>
      </w:tr>
      <w:tr w:rsidR="00127DA4" w:rsidRPr="005E0DF8" w14:paraId="67DA0553" w14:textId="77777777" w:rsidTr="000756E6">
        <w:trPr>
          <w:jc w:val="center"/>
        </w:trPr>
        <w:tc>
          <w:tcPr>
            <w:tcW w:w="3402" w:type="dxa"/>
            <w:shd w:val="clear" w:color="auto" w:fill="auto"/>
          </w:tcPr>
          <w:p w14:paraId="3B3C9EBE" w14:textId="77777777" w:rsidR="00127DA4" w:rsidRPr="005E0DF8" w:rsidRDefault="00127DA4" w:rsidP="00CB5609">
            <w:pPr>
              <w:pStyle w:val="BodyText"/>
              <w:spacing w:after="0"/>
              <w:jc w:val="both"/>
              <w:rPr>
                <w:rFonts w:cs="Arial"/>
                <w:sz w:val="18"/>
                <w:szCs w:val="18"/>
              </w:rPr>
            </w:pPr>
            <w:r w:rsidRPr="005E0DF8">
              <w:rPr>
                <w:rFonts w:cs="Arial"/>
                <w:sz w:val="18"/>
                <w:szCs w:val="18"/>
              </w:rPr>
              <w:t>Equipment Performance</w:t>
            </w:r>
          </w:p>
        </w:tc>
        <w:tc>
          <w:tcPr>
            <w:tcW w:w="5807" w:type="dxa"/>
            <w:shd w:val="clear" w:color="auto" w:fill="auto"/>
          </w:tcPr>
          <w:p w14:paraId="3EC35D2B" w14:textId="6B5ADCAF" w:rsidR="00127DA4" w:rsidRPr="005E0DF8" w:rsidRDefault="004A27BE" w:rsidP="004A27BE">
            <w:pPr>
              <w:pStyle w:val="BodyText"/>
              <w:spacing w:after="0"/>
              <w:jc w:val="center"/>
              <w:rPr>
                <w:rFonts w:cs="Arial"/>
                <w:sz w:val="18"/>
                <w:szCs w:val="18"/>
              </w:rPr>
            </w:pPr>
            <w:r>
              <w:rPr>
                <w:rFonts w:cs="Arial"/>
                <w:sz w:val="18"/>
                <w:szCs w:val="18"/>
              </w:rPr>
              <w:t>SUKEO</w:t>
            </w:r>
          </w:p>
        </w:tc>
      </w:tr>
      <w:tr w:rsidR="00127DA4" w:rsidRPr="005E0DF8" w14:paraId="087688F3" w14:textId="77777777" w:rsidTr="000756E6">
        <w:trPr>
          <w:jc w:val="center"/>
        </w:trPr>
        <w:tc>
          <w:tcPr>
            <w:tcW w:w="3402" w:type="dxa"/>
            <w:shd w:val="clear" w:color="auto" w:fill="auto"/>
          </w:tcPr>
          <w:p w14:paraId="320B1EAA" w14:textId="77777777" w:rsidR="00127DA4" w:rsidRPr="005E0DF8" w:rsidRDefault="00127DA4" w:rsidP="00CB5609">
            <w:pPr>
              <w:pStyle w:val="BodyText"/>
              <w:spacing w:after="0"/>
              <w:jc w:val="both"/>
              <w:rPr>
                <w:rFonts w:cs="Arial"/>
                <w:sz w:val="18"/>
                <w:szCs w:val="18"/>
              </w:rPr>
            </w:pPr>
            <w:r w:rsidRPr="005E0DF8">
              <w:rPr>
                <w:rFonts w:cs="Arial"/>
                <w:sz w:val="18"/>
                <w:szCs w:val="18"/>
              </w:rPr>
              <w:t>Equipment Quantities</w:t>
            </w:r>
          </w:p>
        </w:tc>
        <w:tc>
          <w:tcPr>
            <w:tcW w:w="5807" w:type="dxa"/>
            <w:shd w:val="clear" w:color="auto" w:fill="auto"/>
          </w:tcPr>
          <w:p w14:paraId="6FA42D9B" w14:textId="77777777" w:rsidR="00127DA4" w:rsidRPr="005E0DF8" w:rsidRDefault="00127DA4" w:rsidP="00CB5609">
            <w:pPr>
              <w:pStyle w:val="BodyText"/>
              <w:spacing w:after="0"/>
              <w:jc w:val="center"/>
              <w:rPr>
                <w:rFonts w:cs="Arial"/>
                <w:sz w:val="18"/>
                <w:szCs w:val="18"/>
              </w:rPr>
            </w:pPr>
            <w:r w:rsidRPr="005E0DF8">
              <w:rPr>
                <w:rFonts w:cs="Arial"/>
                <w:sz w:val="18"/>
                <w:szCs w:val="18"/>
              </w:rPr>
              <w:t>OFFICIAL-SENSITIVE</w:t>
            </w:r>
          </w:p>
        </w:tc>
      </w:tr>
      <w:tr w:rsidR="00127DA4" w:rsidRPr="005E0DF8" w14:paraId="683A1C59" w14:textId="77777777" w:rsidTr="000756E6">
        <w:trPr>
          <w:jc w:val="center"/>
        </w:trPr>
        <w:tc>
          <w:tcPr>
            <w:tcW w:w="3402" w:type="dxa"/>
            <w:shd w:val="clear" w:color="auto" w:fill="auto"/>
          </w:tcPr>
          <w:p w14:paraId="46708CA5" w14:textId="77777777" w:rsidR="00127DA4" w:rsidRPr="005E0DF8" w:rsidRDefault="00127DA4" w:rsidP="00CB5609">
            <w:pPr>
              <w:pStyle w:val="BodyText"/>
              <w:spacing w:after="0"/>
              <w:jc w:val="both"/>
              <w:rPr>
                <w:rFonts w:cs="Arial"/>
                <w:sz w:val="18"/>
                <w:szCs w:val="18"/>
              </w:rPr>
            </w:pPr>
            <w:r w:rsidRPr="005E0DF8">
              <w:rPr>
                <w:rFonts w:cs="Arial"/>
                <w:sz w:val="18"/>
                <w:szCs w:val="18"/>
              </w:rPr>
              <w:t>Operational Employment</w:t>
            </w:r>
          </w:p>
        </w:tc>
        <w:tc>
          <w:tcPr>
            <w:tcW w:w="5807" w:type="dxa"/>
            <w:shd w:val="clear" w:color="auto" w:fill="auto"/>
          </w:tcPr>
          <w:p w14:paraId="66D082E3" w14:textId="77777777" w:rsidR="00127DA4" w:rsidRPr="005E0DF8" w:rsidRDefault="00127DA4" w:rsidP="00CB5609">
            <w:pPr>
              <w:pStyle w:val="BodyText"/>
              <w:spacing w:after="0"/>
              <w:jc w:val="center"/>
              <w:rPr>
                <w:rFonts w:cs="Arial"/>
                <w:sz w:val="18"/>
                <w:szCs w:val="18"/>
              </w:rPr>
            </w:pPr>
            <w:r w:rsidRPr="005E0DF8">
              <w:rPr>
                <w:rFonts w:cs="Arial"/>
                <w:sz w:val="18"/>
                <w:szCs w:val="18"/>
              </w:rPr>
              <w:t>OFFICIAL-SENSITIVE</w:t>
            </w:r>
          </w:p>
        </w:tc>
      </w:tr>
      <w:tr w:rsidR="00127DA4" w:rsidRPr="005E0DF8" w14:paraId="24AF9013" w14:textId="77777777" w:rsidTr="000756E6">
        <w:trPr>
          <w:jc w:val="center"/>
        </w:trPr>
        <w:tc>
          <w:tcPr>
            <w:tcW w:w="3402" w:type="dxa"/>
            <w:shd w:val="clear" w:color="auto" w:fill="auto"/>
          </w:tcPr>
          <w:p w14:paraId="185E7307" w14:textId="77777777" w:rsidR="00127DA4" w:rsidRPr="005E0DF8" w:rsidRDefault="00127DA4" w:rsidP="00CB5609">
            <w:pPr>
              <w:pStyle w:val="BodyText"/>
              <w:spacing w:after="0"/>
              <w:jc w:val="both"/>
              <w:rPr>
                <w:rFonts w:cs="Arial"/>
                <w:sz w:val="18"/>
                <w:szCs w:val="18"/>
              </w:rPr>
            </w:pPr>
            <w:r w:rsidRPr="005E0DF8">
              <w:rPr>
                <w:rFonts w:cs="Arial"/>
                <w:sz w:val="18"/>
                <w:szCs w:val="18"/>
              </w:rPr>
              <w:t>Threat Data (Not provided)</w:t>
            </w:r>
          </w:p>
        </w:tc>
        <w:tc>
          <w:tcPr>
            <w:tcW w:w="5807" w:type="dxa"/>
            <w:shd w:val="clear" w:color="auto" w:fill="auto"/>
          </w:tcPr>
          <w:p w14:paraId="7A6F8E35" w14:textId="77777777" w:rsidR="00127DA4" w:rsidRPr="005E0DF8" w:rsidRDefault="00127DA4" w:rsidP="00CB5609">
            <w:pPr>
              <w:pStyle w:val="BodyText"/>
              <w:spacing w:after="0"/>
              <w:jc w:val="center"/>
              <w:rPr>
                <w:rFonts w:cs="Arial"/>
                <w:sz w:val="18"/>
                <w:szCs w:val="18"/>
              </w:rPr>
            </w:pPr>
            <w:r w:rsidRPr="005E0DF8">
              <w:rPr>
                <w:rFonts w:cs="Arial"/>
                <w:sz w:val="18"/>
                <w:szCs w:val="18"/>
              </w:rPr>
              <w:t>SECRET UK EYES ONLY</w:t>
            </w:r>
          </w:p>
        </w:tc>
      </w:tr>
      <w:tr w:rsidR="00127DA4" w:rsidRPr="005E0DF8" w14:paraId="28B22423" w14:textId="77777777" w:rsidTr="000756E6">
        <w:trPr>
          <w:jc w:val="center"/>
        </w:trPr>
        <w:tc>
          <w:tcPr>
            <w:tcW w:w="3402" w:type="dxa"/>
            <w:shd w:val="clear" w:color="auto" w:fill="auto"/>
          </w:tcPr>
          <w:p w14:paraId="7E36F673" w14:textId="77777777" w:rsidR="00127DA4" w:rsidRPr="005E0DF8" w:rsidRDefault="00127DA4" w:rsidP="00CB5609">
            <w:pPr>
              <w:pStyle w:val="BodyText"/>
              <w:spacing w:after="0"/>
              <w:jc w:val="both"/>
              <w:rPr>
                <w:rFonts w:cs="Arial"/>
                <w:sz w:val="18"/>
                <w:szCs w:val="18"/>
              </w:rPr>
            </w:pPr>
            <w:r w:rsidRPr="005E0DF8">
              <w:rPr>
                <w:rFonts w:cs="Arial"/>
                <w:sz w:val="18"/>
                <w:szCs w:val="18"/>
              </w:rPr>
              <w:t>Commercial Aspects</w:t>
            </w:r>
          </w:p>
        </w:tc>
        <w:tc>
          <w:tcPr>
            <w:tcW w:w="5807" w:type="dxa"/>
            <w:shd w:val="clear" w:color="auto" w:fill="auto"/>
          </w:tcPr>
          <w:p w14:paraId="1D9999E8" w14:textId="77777777" w:rsidR="00127DA4" w:rsidRPr="005E0DF8" w:rsidRDefault="00127DA4" w:rsidP="00CB5609">
            <w:pPr>
              <w:pStyle w:val="BodyText"/>
              <w:spacing w:after="0"/>
              <w:jc w:val="center"/>
              <w:rPr>
                <w:rFonts w:cs="Arial"/>
                <w:sz w:val="18"/>
                <w:szCs w:val="18"/>
              </w:rPr>
            </w:pPr>
            <w:r w:rsidRPr="005E0DF8">
              <w:rPr>
                <w:rFonts w:cs="Arial"/>
                <w:sz w:val="18"/>
                <w:szCs w:val="18"/>
              </w:rPr>
              <w:t>OFFICIAL-SENSITIVE - COMMERCIAL</w:t>
            </w:r>
          </w:p>
        </w:tc>
      </w:tr>
      <w:tr w:rsidR="005D7D1C" w:rsidRPr="005E0DF8" w14:paraId="02487BE5" w14:textId="77777777" w:rsidTr="000756E6">
        <w:trPr>
          <w:jc w:val="center"/>
        </w:trPr>
        <w:tc>
          <w:tcPr>
            <w:tcW w:w="3402" w:type="dxa"/>
            <w:shd w:val="clear" w:color="auto" w:fill="auto"/>
          </w:tcPr>
          <w:p w14:paraId="4027D6FF" w14:textId="4613A4B7" w:rsidR="005D7D1C" w:rsidRPr="005E0DF8" w:rsidRDefault="005D7D1C" w:rsidP="00CB5609">
            <w:pPr>
              <w:pStyle w:val="BodyText"/>
              <w:spacing w:after="0"/>
              <w:jc w:val="both"/>
              <w:rPr>
                <w:rFonts w:cs="Arial"/>
                <w:sz w:val="18"/>
                <w:szCs w:val="18"/>
              </w:rPr>
            </w:pPr>
            <w:r w:rsidRPr="005E0DF8">
              <w:rPr>
                <w:rFonts w:cs="Arial"/>
                <w:sz w:val="18"/>
                <w:szCs w:val="18"/>
              </w:rPr>
              <w:t xml:space="preserve">Interface Control Document </w:t>
            </w:r>
          </w:p>
        </w:tc>
        <w:tc>
          <w:tcPr>
            <w:tcW w:w="5807" w:type="dxa"/>
            <w:shd w:val="clear" w:color="auto" w:fill="auto"/>
          </w:tcPr>
          <w:p w14:paraId="536FC795" w14:textId="7AA2D3F3" w:rsidR="005D7D1C" w:rsidRPr="005E0DF8" w:rsidRDefault="005D7D1C" w:rsidP="00CB5609">
            <w:pPr>
              <w:pStyle w:val="BodyText"/>
              <w:spacing w:after="0"/>
              <w:jc w:val="center"/>
              <w:rPr>
                <w:rFonts w:cs="Arial"/>
                <w:sz w:val="18"/>
                <w:szCs w:val="18"/>
              </w:rPr>
            </w:pPr>
            <w:r w:rsidRPr="005E0DF8">
              <w:rPr>
                <w:rFonts w:cs="Arial"/>
                <w:color w:val="000000"/>
                <w:sz w:val="18"/>
                <w:szCs w:val="18"/>
              </w:rPr>
              <w:t>OFF</w:t>
            </w:r>
            <w:r w:rsidRPr="005E0DF8">
              <w:rPr>
                <w:rFonts w:cs="Arial"/>
                <w:color w:val="000000"/>
                <w:spacing w:val="1"/>
                <w:sz w:val="18"/>
                <w:szCs w:val="18"/>
              </w:rPr>
              <w:t>I</w:t>
            </w:r>
            <w:r w:rsidRPr="005E0DF8">
              <w:rPr>
                <w:rFonts w:cs="Arial"/>
                <w:color w:val="000000"/>
                <w:sz w:val="18"/>
                <w:szCs w:val="18"/>
              </w:rPr>
              <w:t>CIAL-SENSI</w:t>
            </w:r>
            <w:r w:rsidRPr="005E0DF8">
              <w:rPr>
                <w:rFonts w:cs="Arial"/>
                <w:color w:val="000000"/>
                <w:spacing w:val="1"/>
                <w:sz w:val="18"/>
                <w:szCs w:val="18"/>
              </w:rPr>
              <w:t>T</w:t>
            </w:r>
            <w:r w:rsidRPr="005E0DF8">
              <w:rPr>
                <w:rFonts w:cs="Arial"/>
                <w:color w:val="000000"/>
                <w:sz w:val="18"/>
                <w:szCs w:val="18"/>
              </w:rPr>
              <w:t>IVE</w:t>
            </w:r>
          </w:p>
        </w:tc>
      </w:tr>
      <w:tr w:rsidR="005D7D1C" w:rsidRPr="005E0DF8" w14:paraId="5521A75B" w14:textId="77777777" w:rsidTr="000756E6">
        <w:trPr>
          <w:jc w:val="center"/>
        </w:trPr>
        <w:tc>
          <w:tcPr>
            <w:tcW w:w="3402" w:type="dxa"/>
            <w:shd w:val="clear" w:color="auto" w:fill="auto"/>
          </w:tcPr>
          <w:p w14:paraId="31C5AEB9" w14:textId="53A9F874" w:rsidR="005D7D1C" w:rsidRPr="005E0DF8" w:rsidRDefault="005D7D1C" w:rsidP="00CB5609">
            <w:pPr>
              <w:pStyle w:val="BodyText"/>
              <w:spacing w:after="0"/>
              <w:jc w:val="both"/>
              <w:rPr>
                <w:rFonts w:cs="Arial"/>
                <w:sz w:val="18"/>
                <w:szCs w:val="18"/>
              </w:rPr>
            </w:pPr>
            <w:r w:rsidRPr="005E0DF8">
              <w:rPr>
                <w:rFonts w:cs="Arial"/>
                <w:sz w:val="18"/>
                <w:szCs w:val="18"/>
              </w:rPr>
              <w:t xml:space="preserve">Anthropometry report </w:t>
            </w:r>
          </w:p>
        </w:tc>
        <w:tc>
          <w:tcPr>
            <w:tcW w:w="5807" w:type="dxa"/>
            <w:shd w:val="clear" w:color="auto" w:fill="auto"/>
          </w:tcPr>
          <w:p w14:paraId="07CCC156" w14:textId="1B547178" w:rsidR="005D7D1C" w:rsidRPr="005E0DF8" w:rsidRDefault="005D7D1C" w:rsidP="00CB5609">
            <w:pPr>
              <w:pStyle w:val="BodyText"/>
              <w:spacing w:after="0"/>
              <w:jc w:val="center"/>
              <w:rPr>
                <w:rFonts w:cs="Arial"/>
                <w:sz w:val="18"/>
                <w:szCs w:val="18"/>
              </w:rPr>
            </w:pPr>
            <w:r w:rsidRPr="005E0DF8">
              <w:rPr>
                <w:rFonts w:cs="Arial"/>
                <w:color w:val="000000"/>
                <w:sz w:val="18"/>
                <w:szCs w:val="18"/>
              </w:rPr>
              <w:t>OFF</w:t>
            </w:r>
            <w:r w:rsidRPr="005E0DF8">
              <w:rPr>
                <w:rFonts w:cs="Arial"/>
                <w:color w:val="000000"/>
                <w:spacing w:val="1"/>
                <w:sz w:val="18"/>
                <w:szCs w:val="18"/>
              </w:rPr>
              <w:t>I</w:t>
            </w:r>
            <w:r w:rsidR="008F07AF" w:rsidRPr="005E0DF8">
              <w:rPr>
                <w:rFonts w:cs="Arial"/>
                <w:color w:val="000000"/>
                <w:sz w:val="18"/>
                <w:szCs w:val="18"/>
              </w:rPr>
              <w:t>CIAL</w:t>
            </w:r>
          </w:p>
        </w:tc>
      </w:tr>
      <w:tr w:rsidR="004A27BE" w:rsidRPr="005E0DF8" w14:paraId="3377A97A" w14:textId="77777777" w:rsidTr="000756E6">
        <w:trPr>
          <w:jc w:val="center"/>
        </w:trPr>
        <w:tc>
          <w:tcPr>
            <w:tcW w:w="3402" w:type="dxa"/>
            <w:shd w:val="clear" w:color="auto" w:fill="auto"/>
          </w:tcPr>
          <w:p w14:paraId="720C534F" w14:textId="71E7737A" w:rsidR="004A27BE" w:rsidRPr="005E0DF8" w:rsidRDefault="004A27BE" w:rsidP="004A27BE">
            <w:pPr>
              <w:pStyle w:val="BodyText"/>
              <w:spacing w:after="0"/>
              <w:jc w:val="both"/>
              <w:rPr>
                <w:rFonts w:cs="Arial"/>
                <w:sz w:val="18"/>
                <w:szCs w:val="18"/>
              </w:rPr>
            </w:pPr>
            <w:r w:rsidRPr="00E34E55">
              <w:rPr>
                <w:rFonts w:cs="Arial"/>
                <w:sz w:val="18"/>
                <w:szCs w:val="18"/>
              </w:rPr>
              <w:t>DEFSTAN 05-134</w:t>
            </w:r>
          </w:p>
        </w:tc>
        <w:tc>
          <w:tcPr>
            <w:tcW w:w="5807" w:type="dxa"/>
            <w:shd w:val="clear" w:color="auto" w:fill="auto"/>
          </w:tcPr>
          <w:p w14:paraId="5DE4F429" w14:textId="5745F78B" w:rsidR="004A27BE" w:rsidRPr="005E0DF8" w:rsidRDefault="004A27BE" w:rsidP="004A27BE">
            <w:pPr>
              <w:pStyle w:val="BodyText"/>
              <w:spacing w:after="0"/>
              <w:jc w:val="center"/>
              <w:rPr>
                <w:rFonts w:cs="Arial"/>
                <w:color w:val="000000"/>
                <w:sz w:val="18"/>
                <w:szCs w:val="18"/>
              </w:rPr>
            </w:pPr>
            <w:r w:rsidRPr="00E34E55">
              <w:rPr>
                <w:rFonts w:cs="Arial"/>
                <w:color w:val="000000"/>
                <w:sz w:val="18"/>
                <w:szCs w:val="18"/>
              </w:rPr>
              <w:t>OFFICIAL-SENSITIVE</w:t>
            </w:r>
          </w:p>
        </w:tc>
      </w:tr>
      <w:tr w:rsidR="00083AC5" w:rsidRPr="006368CA" w14:paraId="4FA1D1C9" w14:textId="77777777" w:rsidTr="00083AC5">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499EB98" w14:textId="77777777" w:rsidR="00083AC5" w:rsidRPr="00083AC5" w:rsidRDefault="00083AC5" w:rsidP="004F7F60">
            <w:pPr>
              <w:pStyle w:val="BodyText"/>
              <w:spacing w:after="0"/>
              <w:rPr>
                <w:rFonts w:cs="Arial"/>
                <w:sz w:val="18"/>
                <w:szCs w:val="18"/>
              </w:rPr>
            </w:pPr>
            <w:r w:rsidRPr="00083AC5">
              <w:rPr>
                <w:rFonts w:cs="Arial"/>
                <w:sz w:val="18"/>
                <w:szCs w:val="18"/>
              </w:rPr>
              <w:t>RAFCAM Safe Undress/Decontamination Process</w:t>
            </w:r>
          </w:p>
        </w:tc>
        <w:tc>
          <w:tcPr>
            <w:tcW w:w="5807" w:type="dxa"/>
            <w:tcBorders>
              <w:top w:val="single" w:sz="4" w:space="0" w:color="auto"/>
              <w:left w:val="single" w:sz="4" w:space="0" w:color="auto"/>
              <w:bottom w:val="single" w:sz="4" w:space="0" w:color="auto"/>
              <w:right w:val="single" w:sz="4" w:space="0" w:color="auto"/>
            </w:tcBorders>
            <w:shd w:val="clear" w:color="auto" w:fill="auto"/>
          </w:tcPr>
          <w:p w14:paraId="1FEFDA99" w14:textId="77777777" w:rsidR="00083AC5" w:rsidRPr="00083AC5" w:rsidRDefault="00083AC5" w:rsidP="00083AC5">
            <w:pPr>
              <w:pStyle w:val="BodyText"/>
              <w:spacing w:after="0"/>
              <w:jc w:val="center"/>
              <w:rPr>
                <w:rFonts w:cs="Arial"/>
                <w:color w:val="000000"/>
                <w:sz w:val="18"/>
                <w:szCs w:val="18"/>
              </w:rPr>
            </w:pPr>
            <w:r w:rsidRPr="00083AC5">
              <w:rPr>
                <w:rFonts w:cs="Arial"/>
                <w:color w:val="000000"/>
                <w:sz w:val="18"/>
                <w:szCs w:val="18"/>
              </w:rPr>
              <w:t>OFFICIAL-SENSITIVE</w:t>
            </w:r>
          </w:p>
        </w:tc>
      </w:tr>
      <w:tr w:rsidR="00DD4393" w:rsidRPr="006368CA" w14:paraId="4458167D" w14:textId="77777777" w:rsidTr="00DD4393">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16FA82C7" w14:textId="77777777" w:rsidR="00DD4393" w:rsidRPr="00DD4393" w:rsidRDefault="00DD4393" w:rsidP="00DD4393">
            <w:pPr>
              <w:pStyle w:val="BodyText"/>
              <w:spacing w:after="0"/>
              <w:rPr>
                <w:rFonts w:cs="Arial"/>
                <w:sz w:val="18"/>
                <w:szCs w:val="18"/>
              </w:rPr>
            </w:pPr>
            <w:r w:rsidRPr="00DD4393">
              <w:rPr>
                <w:rFonts w:cs="Arial"/>
                <w:sz w:val="18"/>
                <w:szCs w:val="18"/>
              </w:rPr>
              <w:t>APED Safe Undress</w:t>
            </w:r>
          </w:p>
        </w:tc>
        <w:tc>
          <w:tcPr>
            <w:tcW w:w="5807" w:type="dxa"/>
            <w:tcBorders>
              <w:top w:val="single" w:sz="4" w:space="0" w:color="auto"/>
              <w:left w:val="single" w:sz="4" w:space="0" w:color="auto"/>
              <w:bottom w:val="single" w:sz="4" w:space="0" w:color="auto"/>
              <w:right w:val="single" w:sz="4" w:space="0" w:color="auto"/>
            </w:tcBorders>
            <w:shd w:val="clear" w:color="auto" w:fill="auto"/>
          </w:tcPr>
          <w:p w14:paraId="2377C1F2" w14:textId="77777777" w:rsidR="00DD4393" w:rsidRPr="00DD4393" w:rsidRDefault="00DD4393" w:rsidP="00DD4393">
            <w:pPr>
              <w:pStyle w:val="BodyText"/>
              <w:spacing w:after="0"/>
              <w:jc w:val="center"/>
              <w:rPr>
                <w:rFonts w:cs="Arial"/>
                <w:color w:val="000000"/>
                <w:sz w:val="18"/>
                <w:szCs w:val="18"/>
              </w:rPr>
            </w:pPr>
            <w:r w:rsidRPr="00DD4393">
              <w:rPr>
                <w:rFonts w:cs="Arial"/>
                <w:color w:val="000000"/>
                <w:sz w:val="18"/>
                <w:szCs w:val="18"/>
              </w:rPr>
              <w:t>OFFICIAL-SENSITIVE</w:t>
            </w:r>
          </w:p>
        </w:tc>
      </w:tr>
    </w:tbl>
    <w:p w14:paraId="552117CC" w14:textId="77777777" w:rsidR="00127DA4" w:rsidRPr="005E0DF8" w:rsidRDefault="00127DA4" w:rsidP="00CB5609">
      <w:pPr>
        <w:pStyle w:val="BodyText"/>
        <w:spacing w:after="0"/>
        <w:rPr>
          <w:rFonts w:cs="Arial"/>
          <w:sz w:val="18"/>
          <w:szCs w:val="18"/>
        </w:rPr>
      </w:pPr>
    </w:p>
    <w:p w14:paraId="719AD914" w14:textId="77777777" w:rsidR="00127DA4" w:rsidRPr="005E0DF8" w:rsidRDefault="00127DA4" w:rsidP="00CB5609">
      <w:pPr>
        <w:pStyle w:val="BodyText"/>
        <w:spacing w:after="0"/>
        <w:ind w:hanging="709"/>
        <w:jc w:val="both"/>
        <w:rPr>
          <w:rFonts w:cs="Arial"/>
          <w:sz w:val="18"/>
          <w:szCs w:val="18"/>
        </w:rPr>
      </w:pPr>
      <w:r w:rsidRPr="005E0DF8">
        <w:rPr>
          <w:rFonts w:cs="Arial"/>
          <w:sz w:val="18"/>
          <w:szCs w:val="18"/>
        </w:rPr>
        <w:t>3.</w:t>
      </w:r>
      <w:r w:rsidRPr="005E0DF8">
        <w:rPr>
          <w:rFonts w:cs="Arial"/>
          <w:sz w:val="18"/>
          <w:szCs w:val="18"/>
        </w:rPr>
        <w:tab/>
        <w:t>Will you please confirm that:</w:t>
      </w:r>
    </w:p>
    <w:p w14:paraId="5C86CAA7" w14:textId="77777777" w:rsidR="00127DA4" w:rsidRPr="005E0DF8" w:rsidRDefault="00127DA4" w:rsidP="005F38C1">
      <w:pPr>
        <w:pStyle w:val="BodyText"/>
        <w:numPr>
          <w:ilvl w:val="0"/>
          <w:numId w:val="182"/>
        </w:numPr>
        <w:tabs>
          <w:tab w:val="num" w:pos="1260"/>
        </w:tabs>
        <w:spacing w:after="0"/>
        <w:ind w:left="0"/>
        <w:jc w:val="both"/>
        <w:rPr>
          <w:rFonts w:cs="Arial"/>
          <w:sz w:val="18"/>
          <w:szCs w:val="18"/>
        </w:rPr>
      </w:pPr>
      <w:r w:rsidRPr="005E0DF8">
        <w:rPr>
          <w:rFonts w:cs="Arial"/>
          <w:sz w:val="18"/>
          <w:szCs w:val="18"/>
        </w:rPr>
        <w:t>This definition of the classified aspects of the above Invitation to Tender has been brought to the attention of the person directly responsible for the security of this tender.</w:t>
      </w:r>
    </w:p>
    <w:p w14:paraId="3A194235" w14:textId="77777777" w:rsidR="00127DA4" w:rsidRPr="005E0DF8" w:rsidRDefault="00127DA4" w:rsidP="005F38C1">
      <w:pPr>
        <w:pStyle w:val="BodyText"/>
        <w:numPr>
          <w:ilvl w:val="0"/>
          <w:numId w:val="182"/>
        </w:numPr>
        <w:tabs>
          <w:tab w:val="num" w:pos="1260"/>
        </w:tabs>
        <w:spacing w:after="0"/>
        <w:ind w:left="0"/>
        <w:jc w:val="both"/>
        <w:rPr>
          <w:rFonts w:cs="Arial"/>
          <w:sz w:val="18"/>
          <w:szCs w:val="18"/>
        </w:rPr>
      </w:pPr>
      <w:r w:rsidRPr="005E0DF8">
        <w:rPr>
          <w:rFonts w:cs="Arial"/>
          <w:sz w:val="18"/>
          <w:szCs w:val="18"/>
        </w:rPr>
        <w:t>The definition is fully understood.</w:t>
      </w:r>
    </w:p>
    <w:p w14:paraId="760DC76A" w14:textId="77777777" w:rsidR="00127DA4" w:rsidRPr="005E0DF8" w:rsidRDefault="00127DA4" w:rsidP="005F38C1">
      <w:pPr>
        <w:pStyle w:val="BodyText"/>
        <w:numPr>
          <w:ilvl w:val="0"/>
          <w:numId w:val="182"/>
        </w:numPr>
        <w:tabs>
          <w:tab w:val="num" w:pos="1260"/>
        </w:tabs>
        <w:spacing w:after="0"/>
        <w:ind w:left="0"/>
        <w:jc w:val="both"/>
        <w:rPr>
          <w:rFonts w:cs="Arial"/>
          <w:sz w:val="18"/>
          <w:szCs w:val="18"/>
        </w:rPr>
      </w:pPr>
      <w:r w:rsidRPr="005E0DF8">
        <w:rPr>
          <w:rFonts w:cs="Arial"/>
          <w:sz w:val="18"/>
          <w:szCs w:val="18"/>
        </w:rPr>
        <w:t>Measures can, and will, be taken to safeguard the protected aspects.</w:t>
      </w:r>
    </w:p>
    <w:p w14:paraId="09A81763" w14:textId="32891E80" w:rsidR="00127DA4" w:rsidRPr="005E0DF8" w:rsidRDefault="000D1EFD" w:rsidP="00CB5609">
      <w:pPr>
        <w:pStyle w:val="BodyText"/>
        <w:spacing w:after="0"/>
        <w:ind w:hanging="709"/>
        <w:jc w:val="both"/>
        <w:rPr>
          <w:rFonts w:cs="Arial"/>
          <w:sz w:val="18"/>
          <w:szCs w:val="18"/>
        </w:rPr>
      </w:pPr>
      <w:r w:rsidRPr="005E0DF8">
        <w:rPr>
          <w:rFonts w:cs="Arial"/>
          <w:sz w:val="18"/>
          <w:szCs w:val="18"/>
        </w:rPr>
        <w:t xml:space="preserve">4. </w:t>
      </w:r>
      <w:r w:rsidR="002D33BE" w:rsidRPr="005E0DF8">
        <w:rPr>
          <w:rFonts w:cs="Arial"/>
          <w:sz w:val="18"/>
          <w:szCs w:val="18"/>
        </w:rPr>
        <w:tab/>
      </w:r>
      <w:r w:rsidR="00127DA4" w:rsidRPr="005E0DF8">
        <w:rPr>
          <w:rFonts w:cs="Arial"/>
          <w:sz w:val="18"/>
          <w:szCs w:val="18"/>
        </w:rPr>
        <w:t>If you have any difficulty either in interpreting this definition of the protected aspects or in safeguarding them, will you please let me know immediately.</w:t>
      </w:r>
    </w:p>
    <w:p w14:paraId="1095D768" w14:textId="7DD5DE26" w:rsidR="00127DA4" w:rsidRPr="005E0DF8" w:rsidRDefault="000D1EFD" w:rsidP="00CB5609">
      <w:pPr>
        <w:pStyle w:val="BodyText"/>
        <w:spacing w:after="0"/>
        <w:ind w:hanging="709"/>
        <w:jc w:val="both"/>
        <w:rPr>
          <w:rFonts w:cs="Arial"/>
          <w:sz w:val="18"/>
          <w:szCs w:val="18"/>
        </w:rPr>
      </w:pPr>
      <w:r w:rsidRPr="005E0DF8">
        <w:rPr>
          <w:rFonts w:cs="Arial"/>
          <w:sz w:val="18"/>
          <w:szCs w:val="18"/>
        </w:rPr>
        <w:t>5.</w:t>
      </w:r>
      <w:r w:rsidR="002D33BE" w:rsidRPr="005E0DF8">
        <w:rPr>
          <w:rFonts w:cs="Arial"/>
          <w:sz w:val="18"/>
          <w:szCs w:val="18"/>
        </w:rPr>
        <w:tab/>
      </w:r>
      <w:r w:rsidR="00127DA4" w:rsidRPr="005E0DF8">
        <w:rPr>
          <w:rFonts w:cs="Arial"/>
          <w:sz w:val="18"/>
          <w:szCs w:val="18"/>
        </w:rPr>
        <w:t>In the event of a contract being placed with you, these aspects would constitute ‘Sensitive Matter’ for the purpose of the Security Clause included in the contract and as OFFICIAL-SENSITIVE.</w:t>
      </w:r>
    </w:p>
    <w:p w14:paraId="5F756B39" w14:textId="77777777" w:rsidR="00127DA4" w:rsidRPr="005E0DF8" w:rsidRDefault="00127DA4" w:rsidP="00CB5609">
      <w:pPr>
        <w:pStyle w:val="BodyText"/>
        <w:spacing w:after="0"/>
        <w:ind w:hanging="709"/>
        <w:jc w:val="both"/>
        <w:rPr>
          <w:rFonts w:cs="Arial"/>
          <w:sz w:val="18"/>
          <w:szCs w:val="18"/>
        </w:rPr>
      </w:pPr>
      <w:r w:rsidRPr="005E0DF8">
        <w:rPr>
          <w:rFonts w:cs="Arial"/>
          <w:sz w:val="18"/>
          <w:szCs w:val="18"/>
        </w:rPr>
        <w:t>6.</w:t>
      </w:r>
      <w:r w:rsidRPr="005E0DF8">
        <w:rPr>
          <w:rFonts w:cs="Arial"/>
          <w:sz w:val="18"/>
          <w:szCs w:val="18"/>
        </w:rPr>
        <w:tab/>
        <w:t>Any access to classified information on MoD premises that may be needed will be subject to MoD security regulations under the direction of the MoD Project Officer.</w:t>
      </w:r>
    </w:p>
    <w:p w14:paraId="56EAE3BF" w14:textId="77777777" w:rsidR="00127DA4" w:rsidRPr="005E0DF8" w:rsidRDefault="00127DA4" w:rsidP="00CB5609">
      <w:pPr>
        <w:pStyle w:val="BodyText"/>
        <w:spacing w:after="0"/>
        <w:rPr>
          <w:rFonts w:cs="Arial"/>
          <w:sz w:val="18"/>
          <w:szCs w:val="18"/>
        </w:rPr>
      </w:pPr>
      <w:r w:rsidRPr="005E0DF8">
        <w:rPr>
          <w:rFonts w:cs="Arial"/>
          <w:sz w:val="18"/>
          <w:szCs w:val="18"/>
        </w:rPr>
        <w:t>Yours faithfully</w:t>
      </w:r>
    </w:p>
    <w:p w14:paraId="0C2FF3E7" w14:textId="77777777" w:rsidR="00127DA4" w:rsidRPr="005E0DF8" w:rsidRDefault="00127DA4" w:rsidP="00CB5609">
      <w:pPr>
        <w:pStyle w:val="BodyText"/>
        <w:spacing w:after="0"/>
        <w:rPr>
          <w:rFonts w:cs="Arial"/>
          <w:sz w:val="18"/>
          <w:szCs w:val="18"/>
        </w:rPr>
      </w:pPr>
    </w:p>
    <w:p w14:paraId="1EF645BC" w14:textId="77777777" w:rsidR="00D13882" w:rsidRDefault="00D13882" w:rsidP="00CB5609">
      <w:pPr>
        <w:pStyle w:val="BodyText"/>
        <w:spacing w:after="0"/>
        <w:rPr>
          <w:rFonts w:cs="Arial"/>
          <w:sz w:val="18"/>
          <w:szCs w:val="18"/>
          <w:lang w:val="de-DE"/>
        </w:rPr>
      </w:pPr>
      <w:r w:rsidRPr="000968ED">
        <w:rPr>
          <w:rFonts w:cs="Arial"/>
          <w:b/>
          <w:color w:val="000000"/>
          <w:szCs w:val="22"/>
          <w:lang w:eastAsia="en-GB"/>
        </w:rPr>
        <w:t>REDACTED</w:t>
      </w:r>
      <w:r w:rsidRPr="005E0DF8">
        <w:rPr>
          <w:rFonts w:cs="Arial"/>
          <w:sz w:val="18"/>
          <w:szCs w:val="18"/>
          <w:lang w:val="de-DE"/>
        </w:rPr>
        <w:t xml:space="preserve"> </w:t>
      </w:r>
    </w:p>
    <w:p w14:paraId="3726C11E" w14:textId="272704F7" w:rsidR="00127DA4" w:rsidRPr="005E0DF8" w:rsidRDefault="00127DA4" w:rsidP="00CB5609">
      <w:pPr>
        <w:pStyle w:val="BodyText"/>
        <w:spacing w:after="0"/>
        <w:rPr>
          <w:rFonts w:cs="Arial"/>
          <w:sz w:val="18"/>
          <w:szCs w:val="18"/>
          <w:lang w:val="de-DE"/>
        </w:rPr>
      </w:pPr>
      <w:r w:rsidRPr="005E0DF8">
        <w:rPr>
          <w:rFonts w:cs="Arial"/>
          <w:sz w:val="18"/>
          <w:szCs w:val="18"/>
          <w:lang w:val="de-DE"/>
        </w:rPr>
        <w:t>DES CBRN-PM12</w:t>
      </w:r>
    </w:p>
    <w:p w14:paraId="6A00E165" w14:textId="6EC399A6" w:rsidR="00127DA4" w:rsidRPr="005E0DF8" w:rsidRDefault="00127DA4" w:rsidP="00CB5609">
      <w:pPr>
        <w:pStyle w:val="BodyText"/>
        <w:spacing w:after="0"/>
        <w:rPr>
          <w:rFonts w:cs="Arial"/>
          <w:iCs/>
          <w:sz w:val="18"/>
          <w:szCs w:val="18"/>
        </w:rPr>
      </w:pPr>
      <w:r w:rsidRPr="005E0DF8">
        <w:rPr>
          <w:rFonts w:cs="Arial"/>
          <w:iCs/>
          <w:sz w:val="18"/>
          <w:szCs w:val="18"/>
        </w:rPr>
        <w:lastRenderedPageBreak/>
        <w:t xml:space="preserve">Copies via </w:t>
      </w:r>
      <w:proofErr w:type="spellStart"/>
      <w:r w:rsidRPr="005E0DF8">
        <w:rPr>
          <w:rFonts w:cs="Arial"/>
          <w:iCs/>
          <w:sz w:val="18"/>
          <w:szCs w:val="18"/>
        </w:rPr>
        <w:t>MoDNet</w:t>
      </w:r>
      <w:proofErr w:type="spellEnd"/>
      <w:r w:rsidRPr="005E0DF8">
        <w:rPr>
          <w:rFonts w:cs="Arial"/>
          <w:iCs/>
          <w:sz w:val="18"/>
          <w:szCs w:val="18"/>
        </w:rPr>
        <w:t xml:space="preserve"> email to:</w:t>
      </w:r>
    </w:p>
    <w:p w14:paraId="5D39344A" w14:textId="05F65ABF" w:rsidR="00127DA4" w:rsidRPr="005E0DF8" w:rsidRDefault="00127DA4" w:rsidP="00CB5609">
      <w:pPr>
        <w:pStyle w:val="BodyText"/>
        <w:spacing w:after="0"/>
        <w:rPr>
          <w:rFonts w:cs="Arial"/>
          <w:iCs/>
          <w:sz w:val="18"/>
          <w:szCs w:val="18"/>
          <w:lang w:val="fr-FR"/>
        </w:rPr>
      </w:pPr>
      <w:r w:rsidRPr="005E0DF8">
        <w:rPr>
          <w:rFonts w:cs="Arial"/>
          <w:iCs/>
          <w:sz w:val="18"/>
          <w:szCs w:val="18"/>
          <w:lang w:val="fr-FR"/>
        </w:rPr>
        <w:t>DES CBRN-Comrcl7</w:t>
      </w:r>
    </w:p>
    <w:p w14:paraId="4EC783EF" w14:textId="6D87AD04" w:rsidR="00127DA4" w:rsidRPr="005E0DF8" w:rsidRDefault="00127DA4" w:rsidP="00CB5609">
      <w:pPr>
        <w:pStyle w:val="BodyText"/>
        <w:spacing w:after="0"/>
        <w:rPr>
          <w:rFonts w:cs="Arial"/>
          <w:iCs/>
          <w:sz w:val="18"/>
          <w:szCs w:val="18"/>
          <w:lang w:val="fr-FR"/>
        </w:rPr>
      </w:pPr>
      <w:r w:rsidRPr="005E0DF8">
        <w:rPr>
          <w:rFonts w:cs="Arial"/>
          <w:iCs/>
          <w:sz w:val="18"/>
          <w:szCs w:val="18"/>
          <w:lang w:val="fr-FR"/>
        </w:rPr>
        <w:t>DES CBRN-Comrcl5</w:t>
      </w:r>
      <w:r w:rsidRPr="005E0DF8" w:rsidDel="00AB24F5">
        <w:rPr>
          <w:rFonts w:cs="Arial"/>
          <w:iCs/>
          <w:sz w:val="18"/>
          <w:szCs w:val="18"/>
          <w:lang w:val="fr-FR"/>
        </w:rPr>
        <w:t xml:space="preserve"> </w:t>
      </w:r>
    </w:p>
    <w:sectPr w:rsidR="00127DA4" w:rsidRPr="005E0DF8" w:rsidSect="00CB5609">
      <w:headerReference w:type="default" r:id="rId80"/>
      <w:footerReference w:type="default" r:id="rId81"/>
      <w:endnotePr>
        <w:numFmt w:val="decimal"/>
      </w:endnotePr>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80805" w14:textId="77777777" w:rsidR="00AE65C0" w:rsidRDefault="00AE65C0">
      <w:r>
        <w:separator/>
      </w:r>
    </w:p>
  </w:endnote>
  <w:endnote w:type="continuationSeparator" w:id="0">
    <w:p w14:paraId="18C21F03" w14:textId="77777777" w:rsidR="00AE65C0" w:rsidRDefault="00AE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176AB" w14:textId="4BEE8F09" w:rsidR="00AE65C0" w:rsidRDefault="00AE65C0">
    <w:pPr>
      <w:pStyle w:val="Footer"/>
      <w:jc w:val="center"/>
    </w:pPr>
  </w:p>
  <w:p w14:paraId="6092564F" w14:textId="77777777" w:rsidR="00AE65C0" w:rsidRDefault="00AE65C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157A0" w14:textId="3EC09E5D" w:rsidR="00AE65C0" w:rsidRPr="00647D6B" w:rsidRDefault="00AE65C0" w:rsidP="00647D6B">
    <w:pPr>
      <w:spacing w:after="160" w:line="259" w:lineRule="auto"/>
      <w:jc w:val="center"/>
    </w:pPr>
    <w:r>
      <w:t>Sch. 6 of 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5BA0" w14:textId="15797ED4" w:rsidR="00AE65C0" w:rsidRPr="00647D6B" w:rsidRDefault="00AE65C0" w:rsidP="00647D6B">
    <w:pPr>
      <w:spacing w:after="160" w:line="259" w:lineRule="auto"/>
      <w:jc w:val="center"/>
    </w:pPr>
    <w:r>
      <w:t>Sch. 7 of 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E9E6C" w14:textId="1C2AF328" w:rsidR="00AE65C0" w:rsidRPr="00667BA9" w:rsidRDefault="00AE65C0" w:rsidP="00647D6B">
    <w:pPr>
      <w:spacing w:after="160" w:line="259" w:lineRule="auto"/>
      <w:jc w:val="center"/>
    </w:pPr>
    <w:r>
      <w:t>Sch. 8 of 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25F0" w14:textId="2752B902" w:rsidR="00AE65C0" w:rsidRPr="00667BA9" w:rsidRDefault="00AE65C0" w:rsidP="00647D6B">
    <w:pPr>
      <w:spacing w:after="160" w:line="259" w:lineRule="auto"/>
      <w:jc w:val="center"/>
    </w:pPr>
    <w:r>
      <w:t>Sch. 9 of 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2966" w14:textId="0968EB07" w:rsidR="00AE65C0" w:rsidRPr="005E0650" w:rsidRDefault="00AE65C0" w:rsidP="005E0650">
    <w:pPr>
      <w:spacing w:after="160" w:line="259" w:lineRule="auto"/>
      <w:jc w:val="center"/>
    </w:pPr>
    <w:r>
      <w:t>Sch. 9-A1 of 9</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555EA" w14:textId="0D9F72BB" w:rsidR="00AE65C0" w:rsidRPr="005E0650" w:rsidRDefault="00AE65C0" w:rsidP="005E0650">
    <w:pPr>
      <w:spacing w:after="160" w:line="259" w:lineRule="auto"/>
      <w:jc w:val="center"/>
    </w:pPr>
    <w:r>
      <w:t>Sch. 9-A2-AP1 of 9</w:t>
    </w:r>
  </w:p>
  <w:p w14:paraId="580DA362" w14:textId="77777777" w:rsidR="00AE65C0" w:rsidRPr="005E0650" w:rsidRDefault="00AE65C0" w:rsidP="005E065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8BDB" w14:textId="5079B096" w:rsidR="00AE65C0" w:rsidRPr="005E0650" w:rsidRDefault="00AE65C0" w:rsidP="005E0650">
    <w:pPr>
      <w:spacing w:after="160" w:line="259" w:lineRule="auto"/>
      <w:jc w:val="center"/>
    </w:pPr>
    <w:r>
      <w:t>Sch. 9-B of 9</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568EA" w14:textId="77777777" w:rsidR="00AE65C0" w:rsidRDefault="00AE65C0" w:rsidP="005E0650">
    <w:pPr>
      <w:spacing w:after="160" w:line="259" w:lineRule="auto"/>
      <w:jc w:val="center"/>
    </w:pPr>
    <w:r>
      <w:t>Sch. 9-C</w:t>
    </w:r>
  </w:p>
  <w:p w14:paraId="7291F719" w14:textId="5CE58B7F" w:rsidR="00AE65C0" w:rsidRPr="005E0650" w:rsidRDefault="00AE65C0" w:rsidP="005E0650">
    <w:pPr>
      <w:spacing w:after="160" w:line="259" w:lineRule="auto"/>
      <w:jc w:val="center"/>
    </w:pPr>
    <w:r>
      <w:t xml:space="preserve"> of 9</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C0A6" w14:textId="721509D1" w:rsidR="00AE65C0" w:rsidRDefault="00AE65C0" w:rsidP="00331799">
    <w:pPr>
      <w:spacing w:after="160" w:line="259" w:lineRule="auto"/>
      <w:jc w:val="center"/>
    </w:pPr>
    <w:r>
      <w:t>Sch. 9-CA1</w:t>
    </w:r>
  </w:p>
  <w:p w14:paraId="09FD98FC" w14:textId="7A13D5A4" w:rsidR="00AE65C0" w:rsidRPr="00331799" w:rsidRDefault="00AE65C0" w:rsidP="00331799">
    <w:pPr>
      <w:spacing w:after="160" w:line="259" w:lineRule="auto"/>
      <w:jc w:val="center"/>
    </w:pPr>
    <w:r>
      <w:t xml:space="preserve"> of 9</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D428F" w14:textId="540DDCE5" w:rsidR="00AE65C0" w:rsidRDefault="00AE65C0" w:rsidP="00331799">
    <w:pPr>
      <w:spacing w:after="160" w:line="259" w:lineRule="auto"/>
      <w:jc w:val="center"/>
    </w:pPr>
    <w:r>
      <w:t>Sch. 9-D1</w:t>
    </w:r>
  </w:p>
  <w:p w14:paraId="76442977" w14:textId="05A43259" w:rsidR="00AE65C0" w:rsidRPr="00331799" w:rsidRDefault="00AE65C0" w:rsidP="00331799">
    <w:pPr>
      <w:spacing w:after="160" w:line="259" w:lineRule="auto"/>
      <w:jc w:val="center"/>
    </w:pPr>
    <w:r>
      <w:t xml:space="preserve"> of 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207727"/>
      <w:docPartObj>
        <w:docPartGallery w:val="Page Numbers (Bottom of Page)"/>
        <w:docPartUnique/>
      </w:docPartObj>
    </w:sdtPr>
    <w:sdtEndPr>
      <w:rPr>
        <w:noProof/>
      </w:rPr>
    </w:sdtEndPr>
    <w:sdtContent>
      <w:p w14:paraId="4721577D" w14:textId="416551B2" w:rsidR="00AE65C0" w:rsidRDefault="00AE65C0">
        <w:pPr>
          <w:pStyle w:val="Footer"/>
          <w:jc w:val="center"/>
        </w:pPr>
        <w:r>
          <w:fldChar w:fldCharType="begin"/>
        </w:r>
        <w:r>
          <w:instrText xml:space="preserve"> PAGE   \* MERGEFORMAT </w:instrText>
        </w:r>
        <w:r>
          <w:fldChar w:fldCharType="separate"/>
        </w:r>
        <w:r w:rsidR="00F0685F">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D5828" w14:textId="7E1AF248" w:rsidR="00AE65C0" w:rsidRDefault="00AE65C0" w:rsidP="00331799">
    <w:pPr>
      <w:spacing w:after="160" w:line="259" w:lineRule="auto"/>
      <w:jc w:val="center"/>
    </w:pPr>
    <w:r>
      <w:t>Sch. 9-D2</w:t>
    </w:r>
  </w:p>
  <w:p w14:paraId="0F941D18" w14:textId="757B3397" w:rsidR="00AE65C0" w:rsidRPr="00331799" w:rsidRDefault="00AE65C0" w:rsidP="00331799">
    <w:pPr>
      <w:spacing w:after="160" w:line="259" w:lineRule="auto"/>
      <w:jc w:val="center"/>
    </w:pPr>
    <w:r>
      <w:t xml:space="preserve"> of 9</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BC3A" w14:textId="77777777" w:rsidR="00AE65C0" w:rsidRDefault="00AE65C0" w:rsidP="00331799">
    <w:pPr>
      <w:spacing w:after="160" w:line="259" w:lineRule="auto"/>
      <w:jc w:val="center"/>
    </w:pPr>
    <w:r>
      <w:t>Sch. 9-D2</w:t>
    </w:r>
  </w:p>
  <w:p w14:paraId="007A4E83" w14:textId="3D3DC47D" w:rsidR="00AE65C0" w:rsidRPr="00331799" w:rsidRDefault="00AE65C0" w:rsidP="00331799">
    <w:pPr>
      <w:spacing w:after="160" w:line="259" w:lineRule="auto"/>
      <w:jc w:val="center"/>
    </w:pPr>
    <w:r>
      <w:t xml:space="preserve"> of 9</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73DE" w14:textId="310C15FE" w:rsidR="00AE65C0" w:rsidRDefault="00AE65C0" w:rsidP="00331799">
    <w:pPr>
      <w:spacing w:after="160" w:line="259" w:lineRule="auto"/>
      <w:jc w:val="center"/>
    </w:pPr>
    <w:r>
      <w:t>Sch. 9-E1</w:t>
    </w:r>
  </w:p>
  <w:p w14:paraId="2884DE38" w14:textId="7C95D1FA" w:rsidR="00AE65C0" w:rsidRPr="00331799" w:rsidRDefault="00AE65C0" w:rsidP="00331799">
    <w:pPr>
      <w:spacing w:after="160" w:line="259" w:lineRule="auto"/>
      <w:jc w:val="center"/>
    </w:pPr>
    <w:r>
      <w:t xml:space="preserve"> of 9</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0144" w14:textId="4CC9E616" w:rsidR="00AE65C0" w:rsidRDefault="00AE65C0" w:rsidP="00331799">
    <w:pPr>
      <w:spacing w:after="160" w:line="259" w:lineRule="auto"/>
      <w:jc w:val="center"/>
    </w:pPr>
    <w:r>
      <w:t>Sch. 9-E1</w:t>
    </w:r>
  </w:p>
  <w:p w14:paraId="0CC123C9" w14:textId="17F611BE" w:rsidR="00AE65C0" w:rsidRPr="00331799" w:rsidRDefault="00AE65C0" w:rsidP="00331799">
    <w:pPr>
      <w:spacing w:after="160" w:line="259" w:lineRule="auto"/>
      <w:jc w:val="center"/>
    </w:pPr>
    <w:r>
      <w:t xml:space="preserve"> of 9</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2B087" w14:textId="77777777" w:rsidR="00AE65C0" w:rsidRDefault="00AE65C0" w:rsidP="00331799">
    <w:pPr>
      <w:spacing w:after="160" w:line="259" w:lineRule="auto"/>
      <w:jc w:val="center"/>
    </w:pPr>
    <w:r>
      <w:t>Sch. 9-E1</w:t>
    </w:r>
  </w:p>
  <w:p w14:paraId="7523E023" w14:textId="5498FB84" w:rsidR="00AE65C0" w:rsidRPr="00331799" w:rsidRDefault="00AE65C0" w:rsidP="00331799">
    <w:pPr>
      <w:spacing w:after="160" w:line="259" w:lineRule="auto"/>
      <w:jc w:val="center"/>
    </w:pPr>
    <w:r>
      <w:t xml:space="preserve"> of 9</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8395D" w14:textId="77777777" w:rsidR="00AE65C0" w:rsidRDefault="00AE65C0" w:rsidP="00331799">
    <w:pPr>
      <w:spacing w:after="160" w:line="259" w:lineRule="auto"/>
      <w:jc w:val="center"/>
    </w:pPr>
    <w:r>
      <w:t>Sch. 9-E1</w:t>
    </w:r>
  </w:p>
  <w:p w14:paraId="160D8A2B" w14:textId="77777777" w:rsidR="00AE65C0" w:rsidRPr="00331799" w:rsidRDefault="00AE65C0" w:rsidP="00331799">
    <w:pPr>
      <w:spacing w:after="160" w:line="259" w:lineRule="auto"/>
      <w:jc w:val="center"/>
    </w:pPr>
    <w:r>
      <w:t xml:space="preserve"> of 9</w:t>
    </w:r>
  </w:p>
  <w:p w14:paraId="02BD24ED" w14:textId="30659EC2" w:rsidR="00AE65C0" w:rsidRPr="00EE000D" w:rsidRDefault="00AE65C0" w:rsidP="00331799">
    <w:pPr>
      <w:pStyle w:val="Footer"/>
      <w:rPr>
        <w:rFonts w:ascii="Arial" w:hAnsi="Arial" w:cs="Arial"/>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4CBAA" w14:textId="77777777" w:rsidR="00AE65C0" w:rsidRDefault="00AE65C0" w:rsidP="00331799">
    <w:pPr>
      <w:spacing w:after="160" w:line="259" w:lineRule="auto"/>
      <w:jc w:val="center"/>
    </w:pPr>
    <w:r>
      <w:t>Sch. 9-E1</w:t>
    </w:r>
  </w:p>
  <w:p w14:paraId="7212B756" w14:textId="6F1BEEB8" w:rsidR="00AE65C0" w:rsidRPr="00331799" w:rsidRDefault="00AE65C0" w:rsidP="00331799">
    <w:pPr>
      <w:spacing w:after="160" w:line="259" w:lineRule="auto"/>
      <w:jc w:val="center"/>
    </w:pPr>
    <w:r>
      <w:t xml:space="preserve"> of 9</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CF6C3" w14:textId="77777777" w:rsidR="00AE65C0" w:rsidRDefault="00AE65C0" w:rsidP="00331799">
    <w:pPr>
      <w:spacing w:after="160" w:line="259" w:lineRule="auto"/>
      <w:jc w:val="center"/>
    </w:pPr>
    <w:r>
      <w:t>Sch. 9-E1</w:t>
    </w:r>
  </w:p>
  <w:p w14:paraId="4FE78C6F" w14:textId="5E8DF59C" w:rsidR="00AE65C0" w:rsidRPr="00331799" w:rsidRDefault="00AE65C0" w:rsidP="00331799">
    <w:pPr>
      <w:spacing w:after="160" w:line="259" w:lineRule="auto"/>
      <w:jc w:val="center"/>
    </w:pPr>
    <w:r>
      <w:t xml:space="preserve"> of 9</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FD5D9" w14:textId="77777777" w:rsidR="00AE65C0" w:rsidRDefault="00AE65C0" w:rsidP="00331799">
    <w:pPr>
      <w:spacing w:after="160" w:line="259" w:lineRule="auto"/>
      <w:jc w:val="center"/>
    </w:pPr>
    <w:r>
      <w:t>Sch. 9-E1</w:t>
    </w:r>
  </w:p>
  <w:p w14:paraId="042FFB09" w14:textId="01FB5D13" w:rsidR="00AE65C0" w:rsidRPr="00331799" w:rsidRDefault="00AE65C0" w:rsidP="00331799">
    <w:pPr>
      <w:spacing w:after="160" w:line="259" w:lineRule="auto"/>
      <w:jc w:val="center"/>
    </w:pPr>
    <w:r>
      <w:t xml:space="preserve"> of 9</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B94F" w14:textId="6B782692" w:rsidR="00AE65C0" w:rsidRDefault="00AE65C0" w:rsidP="00331799">
    <w:pPr>
      <w:spacing w:after="160" w:line="259" w:lineRule="auto"/>
      <w:jc w:val="center"/>
    </w:pPr>
    <w:r>
      <w:t>Sch. 9-E2</w:t>
    </w:r>
  </w:p>
  <w:p w14:paraId="50E55F5F" w14:textId="2CC19F11" w:rsidR="00AE65C0" w:rsidRPr="00331799" w:rsidRDefault="00AE65C0" w:rsidP="00331799">
    <w:pPr>
      <w:spacing w:after="160" w:line="259" w:lineRule="auto"/>
      <w:jc w:val="center"/>
    </w:pPr>
    <w:r>
      <w:t xml:space="preserve"> of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243692"/>
      <w:docPartObj>
        <w:docPartGallery w:val="Page Numbers (Bottom of Page)"/>
        <w:docPartUnique/>
      </w:docPartObj>
    </w:sdtPr>
    <w:sdtEndPr>
      <w:rPr>
        <w:noProof/>
      </w:rPr>
    </w:sdtEndPr>
    <w:sdtContent>
      <w:p w14:paraId="4BBCD5CF" w14:textId="61D16E72" w:rsidR="00AE65C0" w:rsidRDefault="00AE65C0">
        <w:pPr>
          <w:pStyle w:val="Footer"/>
          <w:jc w:val="center"/>
        </w:pPr>
        <w:r>
          <w:fldChar w:fldCharType="begin"/>
        </w:r>
        <w:r>
          <w:instrText xml:space="preserve"> PAGE   \* MERGEFORMAT </w:instrText>
        </w:r>
        <w:r>
          <w:fldChar w:fldCharType="separate"/>
        </w:r>
        <w:r w:rsidR="00F0685F">
          <w:rPr>
            <w:noProof/>
          </w:rPr>
          <w:t>29</w:t>
        </w:r>
        <w:r>
          <w:rPr>
            <w:noProof/>
          </w:rPr>
          <w:fldChar w:fldCharType="end"/>
        </w:r>
      </w:p>
    </w:sdtContent>
  </w:sdt>
  <w:p w14:paraId="31172AED" w14:textId="77777777" w:rsidR="00AE65C0" w:rsidRDefault="00AE65C0">
    <w:pPr>
      <w:spacing w:after="160" w:line="259" w:lineRule="auto"/>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44CC" w14:textId="77777777" w:rsidR="00AE65C0" w:rsidRDefault="00AE65C0" w:rsidP="00331799">
    <w:pPr>
      <w:spacing w:after="160" w:line="259" w:lineRule="auto"/>
      <w:jc w:val="center"/>
    </w:pPr>
    <w:r>
      <w:t>Sch. 9-F1</w:t>
    </w:r>
  </w:p>
  <w:p w14:paraId="72D3B983" w14:textId="25BB47B9" w:rsidR="00AE65C0" w:rsidRPr="00331799" w:rsidRDefault="00AE65C0" w:rsidP="00331799">
    <w:pPr>
      <w:spacing w:after="160" w:line="259" w:lineRule="auto"/>
      <w:jc w:val="center"/>
    </w:pPr>
    <w:r>
      <w:t xml:space="preserve"> of 9</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39121" w14:textId="5269265C" w:rsidR="00AE65C0" w:rsidRDefault="00AE65C0" w:rsidP="00331799">
    <w:pPr>
      <w:spacing w:after="160" w:line="259" w:lineRule="auto"/>
      <w:jc w:val="center"/>
    </w:pPr>
    <w:r>
      <w:t>Sch. 9-F2</w:t>
    </w:r>
  </w:p>
  <w:p w14:paraId="3AF42F14" w14:textId="5D51BC31" w:rsidR="00AE65C0" w:rsidRPr="00331799" w:rsidRDefault="00AE65C0" w:rsidP="00331799">
    <w:pPr>
      <w:spacing w:after="160" w:line="259" w:lineRule="auto"/>
      <w:jc w:val="center"/>
    </w:pPr>
    <w:r>
      <w:t xml:space="preserve"> of 9</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83DD" w14:textId="45534A9C" w:rsidR="00AE65C0" w:rsidRDefault="00AE65C0" w:rsidP="00331799">
    <w:pPr>
      <w:spacing w:after="160" w:line="259" w:lineRule="auto"/>
      <w:jc w:val="center"/>
    </w:pPr>
    <w:r>
      <w:t>Sch. 9-G</w:t>
    </w:r>
  </w:p>
  <w:p w14:paraId="7A3EAA13" w14:textId="245A8395" w:rsidR="00AE65C0" w:rsidRPr="00331799" w:rsidRDefault="00AE65C0" w:rsidP="00331799">
    <w:pPr>
      <w:spacing w:after="160" w:line="259" w:lineRule="auto"/>
      <w:jc w:val="center"/>
    </w:pPr>
    <w:r>
      <w:t xml:space="preserve"> of 9</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76934" w14:textId="730B2D31" w:rsidR="00AE65C0" w:rsidRDefault="00AE65C0" w:rsidP="00331799">
    <w:pPr>
      <w:spacing w:after="160" w:line="259" w:lineRule="auto"/>
      <w:jc w:val="center"/>
    </w:pPr>
    <w:r>
      <w:t>Sch. 9-I</w:t>
    </w:r>
  </w:p>
  <w:p w14:paraId="6B1037CD" w14:textId="10AAEEEB" w:rsidR="00AE65C0" w:rsidRPr="00331799" w:rsidRDefault="00AE65C0" w:rsidP="00331799">
    <w:pPr>
      <w:spacing w:after="160" w:line="259" w:lineRule="auto"/>
      <w:jc w:val="center"/>
    </w:pPr>
    <w:r>
      <w:t xml:space="preserve"> of 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D5A76" w14:textId="4BC750B8" w:rsidR="00AE65C0" w:rsidRDefault="00AE65C0" w:rsidP="00A14C4D">
    <w:pPr>
      <w:spacing w:after="160" w:line="259" w:lineRule="auto"/>
      <w:jc w:val="center"/>
    </w:pPr>
    <w:r>
      <w:t>Sch. 1 of 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DCDF" w14:textId="02D60277" w:rsidR="00AE65C0" w:rsidRDefault="00AE65C0" w:rsidP="00A14C4D">
    <w:pPr>
      <w:spacing w:after="160" w:line="259" w:lineRule="auto"/>
      <w:jc w:val="center"/>
    </w:pPr>
    <w:r>
      <w:t>Sch. 2 of 9</w:t>
    </w:r>
  </w:p>
  <w:p w14:paraId="757EEE3E" w14:textId="44D6E9E9" w:rsidR="00AE65C0" w:rsidRPr="00A14C4D" w:rsidRDefault="00AE65C0" w:rsidP="00A14C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C16A1" w14:textId="4A4C9573" w:rsidR="00AE65C0" w:rsidRDefault="00AE65C0" w:rsidP="00647D6B">
    <w:pPr>
      <w:spacing w:after="160" w:line="259" w:lineRule="auto"/>
      <w:jc w:val="center"/>
    </w:pPr>
    <w:r>
      <w:t>Sch. 3 of 9</w:t>
    </w:r>
  </w:p>
  <w:p w14:paraId="49183744" w14:textId="511E8FB6" w:rsidR="00AE65C0" w:rsidRPr="00647D6B" w:rsidRDefault="00AE65C0" w:rsidP="00647D6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47A0" w14:textId="32C00F74" w:rsidR="00AE65C0" w:rsidRDefault="00AE65C0" w:rsidP="00647D6B">
    <w:pPr>
      <w:spacing w:after="160" w:line="259" w:lineRule="auto"/>
      <w:jc w:val="center"/>
    </w:pPr>
    <w:r>
      <w:t>Sch. 3-A of 9</w:t>
    </w:r>
  </w:p>
  <w:p w14:paraId="2C3E4FCC" w14:textId="61C1CE11" w:rsidR="00AE65C0" w:rsidRPr="002C1D28" w:rsidRDefault="00AE65C0" w:rsidP="00E273E9">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016BE" w14:textId="4243EC16" w:rsidR="00AE65C0" w:rsidRDefault="00AE65C0" w:rsidP="00647D6B">
    <w:pPr>
      <w:spacing w:after="160" w:line="259" w:lineRule="auto"/>
      <w:jc w:val="center"/>
    </w:pPr>
    <w:r>
      <w:t>Sch. 4 of 9</w:t>
    </w:r>
  </w:p>
  <w:p w14:paraId="1951CAE0" w14:textId="3A441CC2" w:rsidR="00AE65C0" w:rsidRPr="00647D6B" w:rsidRDefault="00AE65C0" w:rsidP="00647D6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F03A" w14:textId="1DF0B440" w:rsidR="00AE65C0" w:rsidRPr="00647D6B" w:rsidRDefault="00AE65C0" w:rsidP="00647D6B">
    <w:pPr>
      <w:spacing w:after="160" w:line="259" w:lineRule="auto"/>
      <w:jc w:val="center"/>
    </w:pPr>
    <w:r>
      <w:t>Sch. 5 of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2B51A" w14:textId="77777777" w:rsidR="00AE65C0" w:rsidRDefault="00AE65C0">
      <w:r>
        <w:separator/>
      </w:r>
    </w:p>
  </w:footnote>
  <w:footnote w:type="continuationSeparator" w:id="0">
    <w:p w14:paraId="6B363A1E" w14:textId="77777777" w:rsidR="00AE65C0" w:rsidRDefault="00AE65C0">
      <w:r>
        <w:continuationSeparator/>
      </w:r>
    </w:p>
  </w:footnote>
  <w:footnote w:id="1">
    <w:p w14:paraId="6EE2F50B" w14:textId="77777777" w:rsidR="00AE65C0" w:rsidRDefault="00AE65C0" w:rsidP="00B103DC">
      <w:pPr>
        <w:pStyle w:val="FootnoteText"/>
      </w:pPr>
      <w:r w:rsidRPr="00D90ACD">
        <w:rPr>
          <w:rStyle w:val="FootnoteReference"/>
          <w:sz w:val="18"/>
        </w:rPr>
        <w:footnoteRef/>
      </w:r>
      <w:r w:rsidRPr="00D90ACD">
        <w:rPr>
          <w:sz w:val="18"/>
        </w:rPr>
        <w:t xml:space="preserve"> </w:t>
      </w:r>
      <w:r w:rsidRPr="00D90ACD">
        <w:rPr>
          <w:b/>
          <w:sz w:val="18"/>
        </w:rPr>
        <w:t>See</w:t>
      </w:r>
      <w:r w:rsidRPr="00D90ACD">
        <w:rPr>
          <w:rFonts w:cs="Arial"/>
          <w:b/>
          <w:color w:val="000000"/>
          <w:sz w:val="18"/>
          <w:szCs w:val="22"/>
          <w:lang w:eastAsia="en-GB"/>
        </w:rPr>
        <w:t xml:space="preserve"> Appendix 4 to Annex A2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35B5F" w14:textId="77777777" w:rsidR="00AE65C0" w:rsidRDefault="00AE65C0" w:rsidP="005D6AFB">
    <w:pPr>
      <w:ind w:left="6237" w:firstLine="709"/>
      <w:jc w:val="right"/>
      <w:rPr>
        <w:rFonts w:cs="Arial"/>
        <w:b/>
        <w:bCs/>
        <w:color w:val="000000"/>
        <w:szCs w:val="22"/>
        <w:lang w:eastAsia="en-GB"/>
      </w:rPr>
    </w:pPr>
  </w:p>
  <w:p w14:paraId="1C0F59D3" w14:textId="7EBC270F" w:rsidR="00AE65C0" w:rsidRDefault="00AE65C0" w:rsidP="005D6AFB">
    <w:pPr>
      <w:ind w:left="6237" w:firstLine="709"/>
      <w:jc w:val="right"/>
    </w:pPr>
    <w:r>
      <w:rPr>
        <w:rFonts w:cs="Arial"/>
        <w:b/>
        <w:bCs/>
        <w:color w:val="000000"/>
        <w:szCs w:val="22"/>
        <w:lang w:eastAsia="en-GB"/>
      </w:rPr>
      <w:t>SC2 (</w:t>
    </w:r>
    <w:proofErr w:type="spellStart"/>
    <w:r>
      <w:rPr>
        <w:rFonts w:cs="Arial"/>
        <w:b/>
        <w:bCs/>
        <w:color w:val="000000"/>
        <w:szCs w:val="22"/>
        <w:lang w:eastAsia="en-GB"/>
      </w:rPr>
      <w:t>Edn</w:t>
    </w:r>
    <w:proofErr w:type="spellEnd"/>
    <w:r>
      <w:rPr>
        <w:rFonts w:cs="Arial"/>
        <w:b/>
        <w:bCs/>
        <w:color w:val="000000"/>
        <w:szCs w:val="22"/>
        <w:lang w:eastAsia="en-GB"/>
      </w:rPr>
      <w:t>. 08/18)</w:t>
    </w:r>
  </w:p>
  <w:p w14:paraId="16F3F344" w14:textId="5FAFE93F" w:rsidR="00AE65C0" w:rsidRDefault="00AE65C0" w:rsidP="005D6AFB">
    <w:pPr>
      <w:ind w:left="6237" w:firstLine="709"/>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1BFA2" w14:textId="15643986" w:rsidR="00AE65C0" w:rsidRPr="00F65A12" w:rsidRDefault="00AE65C0" w:rsidP="00F65A12">
    <w:pPr>
      <w:ind w:left="6237" w:firstLine="709"/>
      <w:jc w:val="right"/>
      <w:rPr>
        <w:rFonts w:cs="Arial"/>
        <w:b/>
        <w:bCs/>
        <w:szCs w:val="22"/>
        <w:lang w:eastAsia="en-GB"/>
      </w:rPr>
    </w:pPr>
    <w:r w:rsidRPr="00B0027D">
      <w:rPr>
        <w:rFonts w:cs="Arial"/>
        <w:b/>
        <w:bCs/>
        <w:szCs w:val="22"/>
        <w:lang w:eastAsia="en-GB"/>
      </w:rPr>
      <w:t xml:space="preserve">Schedule </w:t>
    </w:r>
    <w:r>
      <w:rPr>
        <w:rFonts w:cs="Arial"/>
        <w:b/>
        <w:bCs/>
        <w:szCs w:val="22"/>
        <w:lang w:eastAsia="en-GB"/>
      </w:rPr>
      <w:t>8 of Draft Contract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840CD" w14:textId="5572C1CA" w:rsidR="00AE65C0" w:rsidRPr="00F65A12" w:rsidRDefault="00AE65C0" w:rsidP="00F65A12">
    <w:pPr>
      <w:ind w:left="6237" w:firstLine="709"/>
      <w:jc w:val="right"/>
      <w:rPr>
        <w:rFonts w:cs="Arial"/>
        <w:b/>
        <w:bCs/>
        <w:szCs w:val="22"/>
        <w:lang w:eastAsia="en-GB"/>
      </w:rPr>
    </w:pPr>
    <w:r w:rsidRPr="00B0027D">
      <w:rPr>
        <w:rFonts w:cs="Arial"/>
        <w:b/>
        <w:bCs/>
        <w:szCs w:val="22"/>
        <w:lang w:eastAsia="en-GB"/>
      </w:rPr>
      <w:t xml:space="preserve">Schedule </w:t>
    </w:r>
    <w:r>
      <w:rPr>
        <w:rFonts w:cs="Arial"/>
        <w:b/>
        <w:bCs/>
        <w:szCs w:val="22"/>
        <w:lang w:eastAsia="en-GB"/>
      </w:rPr>
      <w:t>9 of Draft Contract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41E6" w14:textId="33D4C2D7" w:rsidR="00AE65C0" w:rsidRPr="00F65A12" w:rsidRDefault="00AE65C0" w:rsidP="00F65A12">
    <w:pPr>
      <w:ind w:left="6237" w:firstLine="709"/>
      <w:jc w:val="right"/>
      <w:rPr>
        <w:rFonts w:cs="Arial"/>
        <w:b/>
        <w:bCs/>
        <w:szCs w:val="22"/>
        <w:lang w:eastAsia="en-GB"/>
      </w:rPr>
    </w:pPr>
    <w:r w:rsidRPr="00B0027D">
      <w:rPr>
        <w:rFonts w:cs="Arial"/>
        <w:b/>
        <w:bCs/>
        <w:szCs w:val="22"/>
        <w:lang w:eastAsia="en-GB"/>
      </w:rPr>
      <w:t xml:space="preserve">Schedule </w:t>
    </w:r>
    <w:r>
      <w:rPr>
        <w:rFonts w:cs="Arial"/>
        <w:b/>
        <w:bCs/>
        <w:szCs w:val="22"/>
        <w:lang w:eastAsia="en-GB"/>
      </w:rPr>
      <w:t>9 Annex A1 of Draft Contract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244B" w14:textId="77777777" w:rsidR="00AE65C0" w:rsidRDefault="00AE65C0" w:rsidP="005D6AFB">
    <w:pPr>
      <w:ind w:left="6237" w:firstLine="709"/>
      <w:jc w:val="right"/>
      <w:rPr>
        <w:rFonts w:cs="Arial"/>
        <w:b/>
        <w:bCs/>
        <w:szCs w:val="22"/>
        <w:lang w:eastAsia="en-GB"/>
      </w:rPr>
    </w:pPr>
    <w:r w:rsidRPr="00B0027D">
      <w:rPr>
        <w:rFonts w:cs="Arial"/>
        <w:b/>
        <w:bCs/>
        <w:szCs w:val="22"/>
        <w:lang w:eastAsia="en-GB"/>
      </w:rPr>
      <w:t>Schedule 9</w:t>
    </w:r>
    <w:r>
      <w:rPr>
        <w:rFonts w:cs="Arial"/>
        <w:b/>
        <w:bCs/>
        <w:szCs w:val="22"/>
        <w:lang w:eastAsia="en-GB"/>
      </w:rPr>
      <w:t xml:space="preserve"> </w:t>
    </w:r>
  </w:p>
  <w:p w14:paraId="6AE94455" w14:textId="706220C4" w:rsidR="00AE65C0" w:rsidRDefault="00AE65C0" w:rsidP="005D6AFB">
    <w:pPr>
      <w:ind w:left="6237" w:firstLine="709"/>
      <w:jc w:val="right"/>
      <w:rPr>
        <w:rFonts w:cs="Arial"/>
        <w:b/>
        <w:bCs/>
        <w:color w:val="000000"/>
        <w:szCs w:val="22"/>
        <w:lang w:eastAsia="en-GB"/>
      </w:rPr>
    </w:pPr>
    <w:r w:rsidRPr="00535102">
      <w:rPr>
        <w:rFonts w:cs="Arial"/>
        <w:b/>
        <w:bCs/>
        <w:szCs w:val="22"/>
        <w:lang w:eastAsia="en-GB"/>
      </w:rPr>
      <w:t>Annex A2</w:t>
    </w:r>
    <w:r>
      <w:rPr>
        <w:rFonts w:cs="Arial"/>
        <w:b/>
        <w:bCs/>
        <w:szCs w:val="22"/>
        <w:lang w:eastAsia="en-GB"/>
      </w:rPr>
      <w:t xml:space="preserve"> of Draft Contract</w:t>
    </w:r>
  </w:p>
  <w:p w14:paraId="11EF7116" w14:textId="77777777" w:rsidR="00AE65C0" w:rsidRDefault="00AE65C0" w:rsidP="005D6AFB">
    <w:pPr>
      <w:ind w:left="6237" w:firstLine="709"/>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7F8C5" w14:textId="77777777" w:rsidR="00AE65C0" w:rsidRDefault="00AE65C0" w:rsidP="005D6AFB">
    <w:pPr>
      <w:ind w:left="6237" w:firstLine="709"/>
      <w:jc w:val="right"/>
      <w:rPr>
        <w:rFonts w:cs="Arial"/>
        <w:b/>
        <w:bCs/>
        <w:szCs w:val="22"/>
        <w:lang w:eastAsia="en-GB"/>
      </w:rPr>
    </w:pPr>
    <w:r w:rsidRPr="00B0027D">
      <w:rPr>
        <w:rFonts w:cs="Arial"/>
        <w:b/>
        <w:bCs/>
        <w:szCs w:val="22"/>
        <w:lang w:eastAsia="en-GB"/>
      </w:rPr>
      <w:t>Schedule 9</w:t>
    </w:r>
    <w:r>
      <w:rPr>
        <w:rFonts w:cs="Arial"/>
        <w:b/>
        <w:bCs/>
        <w:szCs w:val="22"/>
        <w:lang w:eastAsia="en-GB"/>
      </w:rPr>
      <w:t xml:space="preserve"> </w:t>
    </w:r>
  </w:p>
  <w:p w14:paraId="444F9DFE" w14:textId="1B69860C" w:rsidR="00AE65C0" w:rsidRDefault="00AE65C0" w:rsidP="005D6AFB">
    <w:pPr>
      <w:ind w:left="6237" w:firstLine="709"/>
      <w:jc w:val="right"/>
      <w:rPr>
        <w:rFonts w:cs="Arial"/>
        <w:b/>
        <w:bCs/>
        <w:color w:val="000000"/>
        <w:szCs w:val="22"/>
        <w:lang w:eastAsia="en-GB"/>
      </w:rPr>
    </w:pPr>
    <w:r w:rsidRPr="000968ED">
      <w:rPr>
        <w:rFonts w:cs="Arial"/>
        <w:b/>
        <w:bCs/>
        <w:szCs w:val="22"/>
        <w:lang w:eastAsia="en-GB"/>
      </w:rPr>
      <w:t>Annex B</w:t>
    </w:r>
    <w:r>
      <w:rPr>
        <w:rFonts w:cs="Arial"/>
        <w:b/>
        <w:bCs/>
        <w:szCs w:val="22"/>
        <w:lang w:eastAsia="en-GB"/>
      </w:rPr>
      <w:t xml:space="preserve"> of Draft Contract</w:t>
    </w:r>
  </w:p>
  <w:p w14:paraId="3D6D0000" w14:textId="77777777" w:rsidR="00AE65C0" w:rsidRDefault="00AE65C0" w:rsidP="005D6AFB">
    <w:pPr>
      <w:ind w:left="6237" w:firstLine="709"/>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ED0A" w14:textId="77777777" w:rsidR="00AE65C0" w:rsidRDefault="00AE65C0" w:rsidP="005D6AFB">
    <w:pPr>
      <w:ind w:left="6237" w:firstLine="709"/>
      <w:jc w:val="right"/>
      <w:rPr>
        <w:rFonts w:cs="Arial"/>
        <w:b/>
        <w:bCs/>
        <w:szCs w:val="22"/>
        <w:lang w:eastAsia="en-GB"/>
      </w:rPr>
    </w:pPr>
    <w:r w:rsidRPr="00B0027D">
      <w:rPr>
        <w:rFonts w:cs="Arial"/>
        <w:b/>
        <w:bCs/>
        <w:szCs w:val="22"/>
        <w:lang w:eastAsia="en-GB"/>
      </w:rPr>
      <w:t>Schedule 9</w:t>
    </w:r>
    <w:r>
      <w:rPr>
        <w:rFonts w:cs="Arial"/>
        <w:b/>
        <w:bCs/>
        <w:szCs w:val="22"/>
        <w:lang w:eastAsia="en-GB"/>
      </w:rPr>
      <w:t xml:space="preserve"> </w:t>
    </w:r>
  </w:p>
  <w:p w14:paraId="40B56E6D" w14:textId="658EA86E" w:rsidR="00AE65C0" w:rsidRDefault="00AE65C0" w:rsidP="005D6AFB">
    <w:pPr>
      <w:ind w:left="6237" w:firstLine="709"/>
      <w:jc w:val="right"/>
      <w:rPr>
        <w:rFonts w:cs="Arial"/>
        <w:b/>
        <w:bCs/>
        <w:color w:val="000000"/>
        <w:szCs w:val="22"/>
        <w:lang w:eastAsia="en-GB"/>
      </w:rPr>
    </w:pPr>
    <w:r>
      <w:rPr>
        <w:rFonts w:cs="Arial"/>
        <w:b/>
        <w:szCs w:val="22"/>
      </w:rPr>
      <w:t xml:space="preserve">DEFFORM </w:t>
    </w:r>
    <w:r w:rsidRPr="00B0027D">
      <w:rPr>
        <w:rFonts w:cs="Arial"/>
        <w:b/>
        <w:szCs w:val="22"/>
      </w:rPr>
      <w:t xml:space="preserve">129J          </w:t>
    </w:r>
    <w:r>
      <w:rPr>
        <w:rFonts w:cs="Arial"/>
        <w:b/>
        <w:szCs w:val="22"/>
      </w:rPr>
      <w:t xml:space="preserve">                         </w:t>
    </w:r>
    <w:proofErr w:type="gramStart"/>
    <w:r>
      <w:rPr>
        <w:rFonts w:cs="Arial"/>
        <w:b/>
        <w:szCs w:val="22"/>
      </w:rPr>
      <w:t xml:space="preserve">   (</w:t>
    </w:r>
    <w:proofErr w:type="spellStart"/>
    <w:proofErr w:type="gramEnd"/>
    <w:r w:rsidRPr="00B0027D">
      <w:rPr>
        <w:rFonts w:cs="Arial"/>
        <w:b/>
        <w:szCs w:val="22"/>
      </w:rPr>
      <w:t>Edn</w:t>
    </w:r>
    <w:proofErr w:type="spellEnd"/>
    <w:r>
      <w:rPr>
        <w:rFonts w:cs="Arial"/>
        <w:b/>
        <w:szCs w:val="22"/>
      </w:rPr>
      <w:t>.</w:t>
    </w:r>
    <w:r w:rsidRPr="00B0027D">
      <w:rPr>
        <w:rFonts w:cs="Arial"/>
        <w:b/>
        <w:szCs w:val="22"/>
      </w:rPr>
      <w:t xml:space="preserve"> 09/17</w:t>
    </w:r>
    <w:r>
      <w:rPr>
        <w:rFonts w:cs="Arial"/>
        <w:b/>
        <w:szCs w:val="22"/>
      </w:rPr>
      <w:t>)</w:t>
    </w:r>
  </w:p>
  <w:p w14:paraId="0B5A249E" w14:textId="66AE2B76" w:rsidR="00AE65C0" w:rsidRPr="007477CA" w:rsidRDefault="00AE65C0" w:rsidP="005D6AFB">
    <w:pPr>
      <w:ind w:left="6237" w:firstLine="709"/>
      <w:jc w:val="right"/>
      <w:rPr>
        <w:b/>
      </w:rPr>
    </w:pPr>
    <w:r w:rsidRPr="007477CA">
      <w:rPr>
        <w:b/>
      </w:rPr>
      <w:t>Annex C</w:t>
    </w:r>
    <w:r>
      <w:rPr>
        <w:b/>
      </w:rPr>
      <w:t xml:space="preserve"> to Draft Contract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3B03C" w14:textId="6BF75AF9" w:rsidR="00AE65C0" w:rsidRPr="00331799" w:rsidRDefault="00AE65C0" w:rsidP="00EE000D">
    <w:pPr>
      <w:pStyle w:val="Header"/>
      <w:tabs>
        <w:tab w:val="clear" w:pos="4320"/>
        <w:tab w:val="clear" w:pos="8640"/>
        <w:tab w:val="center" w:pos="4513"/>
        <w:tab w:val="right" w:pos="9026"/>
      </w:tabs>
      <w:jc w:val="right"/>
      <w:rPr>
        <w:b/>
      </w:rPr>
    </w:pPr>
    <w:r>
      <w:tab/>
      <w:t>OFFICIAL</w:t>
    </w:r>
    <w:r>
      <w:tab/>
    </w:r>
    <w:r w:rsidRPr="00331799">
      <w:rPr>
        <w:rFonts w:cs="Arial"/>
        <w:b/>
        <w:bCs/>
        <w:szCs w:val="22"/>
        <w:lang w:eastAsia="en-GB"/>
      </w:rPr>
      <w:t xml:space="preserve">Schedule 9 </w:t>
    </w:r>
    <w:r w:rsidRPr="00331799">
      <w:rPr>
        <w:b/>
      </w:rPr>
      <w:t xml:space="preserve">Annex A </w:t>
    </w:r>
  </w:p>
  <w:p w14:paraId="2BDB2E5F" w14:textId="481E0DA4" w:rsidR="00AE65C0" w:rsidRPr="00331799" w:rsidRDefault="00AE65C0" w:rsidP="00EE000D">
    <w:pPr>
      <w:pStyle w:val="Header"/>
      <w:tabs>
        <w:tab w:val="clear" w:pos="4320"/>
        <w:tab w:val="clear" w:pos="8640"/>
        <w:tab w:val="center" w:pos="4513"/>
        <w:tab w:val="right" w:pos="9026"/>
      </w:tabs>
      <w:jc w:val="right"/>
      <w:rPr>
        <w:b/>
      </w:rPr>
    </w:pPr>
    <w:r w:rsidRPr="00331799">
      <w:rPr>
        <w:b/>
      </w:rPr>
      <w:t>to DEFFORM129J (Annex C</w:t>
    </w:r>
    <w:r>
      <w:rPr>
        <w:b/>
      </w:rPr>
      <w:t xml:space="preserve"> to Draft Contract</w:t>
    </w:r>
    <w:r w:rsidRPr="00331799">
      <w:rPr>
        <w:b/>
      </w:rP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3DA75" w14:textId="77777777" w:rsidR="00AE65C0" w:rsidRPr="00331799" w:rsidRDefault="00AE65C0" w:rsidP="00EE000D">
    <w:pPr>
      <w:pStyle w:val="Header"/>
      <w:tabs>
        <w:tab w:val="clear" w:pos="4320"/>
        <w:tab w:val="clear" w:pos="8640"/>
        <w:tab w:val="center" w:pos="4513"/>
        <w:tab w:val="right" w:pos="9026"/>
      </w:tabs>
      <w:jc w:val="right"/>
      <w:rPr>
        <w:b/>
      </w:rPr>
    </w:pPr>
    <w:r>
      <w:tab/>
      <w:t>OFFICIAL</w:t>
    </w:r>
    <w:r>
      <w:tab/>
    </w:r>
    <w:r w:rsidRPr="00331799">
      <w:rPr>
        <w:b/>
      </w:rPr>
      <w:t>Schedule 9</w:t>
    </w:r>
  </w:p>
  <w:p w14:paraId="47F086C8" w14:textId="7826E104" w:rsidR="00AE65C0" w:rsidRPr="00331799" w:rsidRDefault="00AE65C0" w:rsidP="00EE000D">
    <w:pPr>
      <w:pStyle w:val="Header"/>
      <w:tabs>
        <w:tab w:val="clear" w:pos="4320"/>
        <w:tab w:val="clear" w:pos="8640"/>
        <w:tab w:val="center" w:pos="4513"/>
        <w:tab w:val="right" w:pos="9026"/>
      </w:tabs>
      <w:jc w:val="right"/>
      <w:rPr>
        <w:b/>
      </w:rPr>
    </w:pPr>
    <w:r>
      <w:rPr>
        <w:b/>
      </w:rPr>
      <w:t>Annex D to Draft Contract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FDFF" w14:textId="77777777" w:rsidR="00AE65C0" w:rsidRPr="00331799" w:rsidRDefault="00AE65C0" w:rsidP="00EE000D">
    <w:pPr>
      <w:pStyle w:val="Header"/>
      <w:tabs>
        <w:tab w:val="clear" w:pos="4320"/>
        <w:tab w:val="clear" w:pos="8640"/>
        <w:tab w:val="center" w:pos="4513"/>
        <w:tab w:val="right" w:pos="9026"/>
      </w:tabs>
      <w:jc w:val="right"/>
      <w:rPr>
        <w:b/>
      </w:rPr>
    </w:pPr>
    <w:r>
      <w:tab/>
      <w:t>OFFICIAL</w:t>
    </w:r>
    <w:r>
      <w:tab/>
    </w:r>
    <w:r w:rsidRPr="00331799">
      <w:rPr>
        <w:b/>
      </w:rPr>
      <w:t>Schedule 9</w:t>
    </w:r>
  </w:p>
  <w:p w14:paraId="7085A226" w14:textId="74844B51" w:rsidR="00AE65C0" w:rsidRPr="00331799" w:rsidRDefault="00AE65C0" w:rsidP="007769CC">
    <w:pPr>
      <w:autoSpaceDE w:val="0"/>
      <w:autoSpaceDN w:val="0"/>
      <w:adjustRightInd w:val="0"/>
      <w:spacing w:after="148"/>
      <w:jc w:val="right"/>
      <w:rPr>
        <w:rFonts w:cs="Arial"/>
        <w:b/>
        <w:color w:val="000000"/>
        <w:szCs w:val="22"/>
        <w:lang w:eastAsia="en-GB"/>
      </w:rPr>
    </w:pPr>
    <w:r w:rsidRPr="00331799">
      <w:rPr>
        <w:rFonts w:cs="Arial"/>
        <w:b/>
        <w:color w:val="000000"/>
        <w:szCs w:val="22"/>
        <w:lang w:eastAsia="en-GB"/>
      </w:rPr>
      <w:t>Annex E1 to Draft Contract</w:t>
    </w:r>
  </w:p>
  <w:p w14:paraId="1AF10731" w14:textId="7A963BEB" w:rsidR="00AE65C0" w:rsidRDefault="00AE65C0" w:rsidP="007769CC">
    <w:pPr>
      <w:pStyle w:val="Header"/>
      <w:tabs>
        <w:tab w:val="clear" w:pos="4320"/>
        <w:tab w:val="clear" w:pos="8640"/>
        <w:tab w:val="center" w:pos="4513"/>
        <w:tab w:val="right" w:pos="9026"/>
      </w:tabs>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D381" w14:textId="77777777" w:rsidR="00AE65C0" w:rsidRPr="00331799" w:rsidRDefault="00AE65C0" w:rsidP="00EE000D">
    <w:pPr>
      <w:pStyle w:val="Header"/>
      <w:tabs>
        <w:tab w:val="clear" w:pos="4320"/>
        <w:tab w:val="clear" w:pos="8640"/>
        <w:tab w:val="center" w:pos="4513"/>
        <w:tab w:val="right" w:pos="9026"/>
      </w:tabs>
      <w:jc w:val="right"/>
      <w:rPr>
        <w:b/>
      </w:rPr>
    </w:pPr>
    <w:r>
      <w:tab/>
      <w:t>OFFICIAL</w:t>
    </w:r>
    <w:r>
      <w:tab/>
    </w:r>
    <w:r w:rsidRPr="00331799">
      <w:rPr>
        <w:b/>
      </w:rPr>
      <w:t>Schedule 9</w:t>
    </w:r>
  </w:p>
  <w:p w14:paraId="602FEF2D" w14:textId="558581AC" w:rsidR="00AE65C0" w:rsidRPr="00331799" w:rsidRDefault="00AE65C0" w:rsidP="007769CC">
    <w:pPr>
      <w:autoSpaceDE w:val="0"/>
      <w:autoSpaceDN w:val="0"/>
      <w:adjustRightInd w:val="0"/>
      <w:spacing w:after="148"/>
      <w:jc w:val="right"/>
      <w:rPr>
        <w:rFonts w:cs="Arial"/>
        <w:b/>
        <w:color w:val="000000"/>
        <w:szCs w:val="22"/>
        <w:lang w:eastAsia="en-GB"/>
      </w:rPr>
    </w:pPr>
    <w:r w:rsidRPr="00331799">
      <w:rPr>
        <w:rFonts w:cs="Arial"/>
        <w:b/>
        <w:color w:val="000000"/>
        <w:szCs w:val="22"/>
        <w:lang w:eastAsia="en-GB"/>
      </w:rPr>
      <w:t xml:space="preserve">Annex E2 </w:t>
    </w:r>
    <w:r>
      <w:rPr>
        <w:rFonts w:cs="Arial"/>
        <w:b/>
        <w:color w:val="000000"/>
        <w:szCs w:val="22"/>
        <w:lang w:eastAsia="en-GB"/>
      </w:rPr>
      <w:t>to Draft Contract</w:t>
    </w:r>
  </w:p>
  <w:p w14:paraId="29F78018" w14:textId="77777777" w:rsidR="00AE65C0" w:rsidRDefault="00AE65C0" w:rsidP="007769CC">
    <w:pPr>
      <w:pStyle w:val="Header"/>
      <w:tabs>
        <w:tab w:val="clear" w:pos="4320"/>
        <w:tab w:val="clear" w:pos="8640"/>
        <w:tab w:val="center" w:pos="4513"/>
        <w:tab w:val="right" w:pos="902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E7F9" w14:textId="556107AE" w:rsidR="00AE65C0" w:rsidRPr="00F65A12" w:rsidRDefault="00AE65C0" w:rsidP="00F65A12">
    <w:pPr>
      <w:ind w:left="6237" w:firstLine="709"/>
      <w:jc w:val="right"/>
      <w:rPr>
        <w:rFonts w:cs="Arial"/>
        <w:b/>
        <w:bCs/>
        <w:szCs w:val="22"/>
        <w:lang w:eastAsia="en-GB"/>
      </w:rPr>
    </w:pPr>
    <w:r w:rsidRPr="00B0027D">
      <w:rPr>
        <w:rFonts w:cs="Arial"/>
        <w:b/>
        <w:bCs/>
        <w:szCs w:val="22"/>
        <w:lang w:eastAsia="en-GB"/>
      </w:rPr>
      <w:t xml:space="preserve">Schedule </w:t>
    </w:r>
    <w:r>
      <w:rPr>
        <w:rFonts w:cs="Arial"/>
        <w:b/>
        <w:bCs/>
        <w:szCs w:val="22"/>
        <w:lang w:eastAsia="en-GB"/>
      </w:rPr>
      <w:t>1 to Draft Contract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3F1E" w14:textId="77777777" w:rsidR="00AE65C0" w:rsidRPr="00331799" w:rsidRDefault="00AE65C0" w:rsidP="00EE000D">
    <w:pPr>
      <w:pStyle w:val="Header"/>
      <w:tabs>
        <w:tab w:val="clear" w:pos="4320"/>
        <w:tab w:val="clear" w:pos="8640"/>
        <w:tab w:val="center" w:pos="4513"/>
        <w:tab w:val="right" w:pos="9026"/>
      </w:tabs>
      <w:jc w:val="right"/>
      <w:rPr>
        <w:b/>
      </w:rPr>
    </w:pPr>
    <w:r>
      <w:tab/>
      <w:t>OFFICIAL</w:t>
    </w:r>
    <w:r>
      <w:tab/>
    </w:r>
    <w:r w:rsidRPr="00331799">
      <w:rPr>
        <w:b/>
      </w:rPr>
      <w:t>Schedule 9</w:t>
    </w:r>
  </w:p>
  <w:p w14:paraId="46ED3884" w14:textId="46A98F43" w:rsidR="00AE65C0" w:rsidRPr="00331799" w:rsidRDefault="00AE65C0" w:rsidP="007769CC">
    <w:pPr>
      <w:autoSpaceDE w:val="0"/>
      <w:autoSpaceDN w:val="0"/>
      <w:adjustRightInd w:val="0"/>
      <w:spacing w:after="148"/>
      <w:jc w:val="right"/>
      <w:rPr>
        <w:rFonts w:cs="Arial"/>
        <w:b/>
        <w:color w:val="000000"/>
        <w:szCs w:val="22"/>
        <w:lang w:eastAsia="en-GB"/>
      </w:rPr>
    </w:pPr>
    <w:r w:rsidRPr="00331799">
      <w:rPr>
        <w:rFonts w:cs="Arial"/>
        <w:b/>
        <w:color w:val="000000"/>
        <w:szCs w:val="22"/>
        <w:lang w:eastAsia="en-GB"/>
      </w:rPr>
      <w:t xml:space="preserve">Annex </w:t>
    </w:r>
    <w:r>
      <w:rPr>
        <w:rFonts w:cs="Arial"/>
        <w:b/>
        <w:color w:val="000000"/>
        <w:szCs w:val="22"/>
        <w:lang w:eastAsia="en-GB"/>
      </w:rPr>
      <w:t>F1 to Draft Contract</w:t>
    </w:r>
  </w:p>
  <w:p w14:paraId="159DF8E5" w14:textId="77777777" w:rsidR="00AE65C0" w:rsidRDefault="00AE65C0" w:rsidP="007769CC">
    <w:pPr>
      <w:pStyle w:val="Header"/>
      <w:tabs>
        <w:tab w:val="clear" w:pos="4320"/>
        <w:tab w:val="clear" w:pos="8640"/>
        <w:tab w:val="center" w:pos="4513"/>
        <w:tab w:val="right" w:pos="9026"/>
      </w:tabs>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7D33F" w14:textId="77777777" w:rsidR="00AE65C0" w:rsidRPr="00331799" w:rsidRDefault="00AE65C0" w:rsidP="00EE000D">
    <w:pPr>
      <w:pStyle w:val="Header"/>
      <w:tabs>
        <w:tab w:val="clear" w:pos="4320"/>
        <w:tab w:val="clear" w:pos="8640"/>
        <w:tab w:val="center" w:pos="4513"/>
        <w:tab w:val="right" w:pos="9026"/>
      </w:tabs>
      <w:jc w:val="right"/>
      <w:rPr>
        <w:b/>
      </w:rPr>
    </w:pPr>
    <w:r>
      <w:tab/>
      <w:t>OFFICIAL</w:t>
    </w:r>
    <w:r>
      <w:tab/>
    </w:r>
    <w:r w:rsidRPr="00331799">
      <w:rPr>
        <w:b/>
      </w:rPr>
      <w:t>Schedule 9</w:t>
    </w:r>
  </w:p>
  <w:p w14:paraId="2F6FCFB6" w14:textId="2E035310" w:rsidR="00AE65C0" w:rsidRPr="00331799" w:rsidRDefault="00AE65C0" w:rsidP="007769CC">
    <w:pPr>
      <w:autoSpaceDE w:val="0"/>
      <w:autoSpaceDN w:val="0"/>
      <w:adjustRightInd w:val="0"/>
      <w:spacing w:after="148"/>
      <w:jc w:val="right"/>
      <w:rPr>
        <w:rFonts w:cs="Arial"/>
        <w:b/>
        <w:color w:val="000000"/>
        <w:szCs w:val="22"/>
        <w:lang w:eastAsia="en-GB"/>
      </w:rPr>
    </w:pPr>
    <w:r w:rsidRPr="00331799">
      <w:rPr>
        <w:rFonts w:cs="Arial"/>
        <w:b/>
        <w:color w:val="000000"/>
        <w:szCs w:val="22"/>
        <w:lang w:eastAsia="en-GB"/>
      </w:rPr>
      <w:t xml:space="preserve">Annex </w:t>
    </w:r>
    <w:r>
      <w:rPr>
        <w:rFonts w:cs="Arial"/>
        <w:b/>
        <w:color w:val="000000"/>
        <w:szCs w:val="22"/>
        <w:lang w:eastAsia="en-GB"/>
      </w:rPr>
      <w:t>F2 to Draft Contract</w:t>
    </w:r>
  </w:p>
  <w:p w14:paraId="6F8038F4" w14:textId="77777777" w:rsidR="00AE65C0" w:rsidRDefault="00AE65C0" w:rsidP="007769CC">
    <w:pPr>
      <w:pStyle w:val="Header"/>
      <w:tabs>
        <w:tab w:val="clear" w:pos="4320"/>
        <w:tab w:val="clear" w:pos="8640"/>
        <w:tab w:val="center" w:pos="4513"/>
        <w:tab w:val="right" w:pos="9026"/>
      </w:tabs>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E679" w14:textId="77777777" w:rsidR="00AE65C0" w:rsidRPr="00331799" w:rsidRDefault="00AE65C0" w:rsidP="00EE000D">
    <w:pPr>
      <w:pStyle w:val="Header"/>
      <w:tabs>
        <w:tab w:val="clear" w:pos="4320"/>
        <w:tab w:val="clear" w:pos="8640"/>
        <w:tab w:val="center" w:pos="4513"/>
        <w:tab w:val="right" w:pos="9026"/>
      </w:tabs>
      <w:jc w:val="right"/>
      <w:rPr>
        <w:b/>
      </w:rPr>
    </w:pPr>
    <w:r>
      <w:tab/>
      <w:t>OFFICIAL</w:t>
    </w:r>
    <w:r>
      <w:tab/>
    </w:r>
    <w:r w:rsidRPr="00331799">
      <w:rPr>
        <w:b/>
      </w:rPr>
      <w:t>Schedule 9</w:t>
    </w:r>
  </w:p>
  <w:p w14:paraId="06AD7796" w14:textId="488C64EE" w:rsidR="00AE65C0" w:rsidRPr="00331799" w:rsidRDefault="00AE65C0" w:rsidP="007769CC">
    <w:pPr>
      <w:pStyle w:val="Header"/>
      <w:tabs>
        <w:tab w:val="clear" w:pos="4320"/>
        <w:tab w:val="clear" w:pos="8640"/>
        <w:tab w:val="center" w:pos="4513"/>
        <w:tab w:val="right" w:pos="9026"/>
      </w:tabs>
      <w:jc w:val="right"/>
      <w:rPr>
        <w:b/>
      </w:rPr>
    </w:pPr>
    <w:r w:rsidRPr="00331799">
      <w:rPr>
        <w:rFonts w:cs="Arial"/>
        <w:b/>
        <w:color w:val="000000"/>
        <w:szCs w:val="22"/>
        <w:lang w:eastAsia="en-GB"/>
      </w:rPr>
      <w:t>Annex G</w:t>
    </w:r>
    <w:r>
      <w:rPr>
        <w:rFonts w:cs="Arial"/>
        <w:b/>
        <w:color w:val="000000"/>
        <w:szCs w:val="22"/>
        <w:lang w:eastAsia="en-GB"/>
      </w:rPr>
      <w:t xml:space="preserve"> to Draft Contract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2601" w14:textId="77777777" w:rsidR="00AE65C0" w:rsidRPr="00331799" w:rsidRDefault="00AE65C0" w:rsidP="00EE000D">
    <w:pPr>
      <w:pStyle w:val="Header"/>
      <w:tabs>
        <w:tab w:val="clear" w:pos="4320"/>
        <w:tab w:val="clear" w:pos="8640"/>
        <w:tab w:val="center" w:pos="4513"/>
        <w:tab w:val="right" w:pos="9026"/>
      </w:tabs>
      <w:jc w:val="right"/>
      <w:rPr>
        <w:b/>
      </w:rPr>
    </w:pPr>
    <w:r>
      <w:tab/>
      <w:t>OFFICIAL</w:t>
    </w:r>
    <w:r>
      <w:tab/>
    </w:r>
    <w:r w:rsidRPr="00331799">
      <w:rPr>
        <w:b/>
      </w:rPr>
      <w:t>Schedule 9</w:t>
    </w:r>
  </w:p>
  <w:p w14:paraId="020BB555" w14:textId="57C77EFA" w:rsidR="00AE65C0" w:rsidRPr="00331799" w:rsidRDefault="00AE65C0" w:rsidP="001152F2">
    <w:pPr>
      <w:pStyle w:val="Header"/>
      <w:tabs>
        <w:tab w:val="clear" w:pos="4320"/>
        <w:tab w:val="clear" w:pos="8640"/>
        <w:tab w:val="center" w:pos="4513"/>
        <w:tab w:val="right" w:pos="9026"/>
      </w:tabs>
      <w:jc w:val="right"/>
      <w:rPr>
        <w:b/>
      </w:rPr>
    </w:pPr>
    <w:r w:rsidRPr="00331799">
      <w:rPr>
        <w:rFonts w:cs="Arial"/>
        <w:b/>
        <w:color w:val="000000"/>
        <w:szCs w:val="22"/>
        <w:lang w:eastAsia="en-GB"/>
      </w:rPr>
      <w:t xml:space="preserve">Annex </w:t>
    </w:r>
    <w:r>
      <w:rPr>
        <w:rFonts w:cs="Arial"/>
        <w:b/>
        <w:color w:val="000000"/>
        <w:szCs w:val="22"/>
        <w:lang w:eastAsia="en-GB"/>
      </w:rPr>
      <w:t>I to Draft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9E328" w14:textId="77777777" w:rsidR="00AE65C0" w:rsidRPr="00331799" w:rsidRDefault="00AE65C0" w:rsidP="00EE000D">
    <w:pPr>
      <w:pStyle w:val="Header"/>
      <w:tabs>
        <w:tab w:val="clear" w:pos="4320"/>
        <w:tab w:val="clear" w:pos="8640"/>
        <w:tab w:val="center" w:pos="4513"/>
        <w:tab w:val="right" w:pos="9026"/>
      </w:tabs>
      <w:jc w:val="right"/>
      <w:rPr>
        <w:b/>
      </w:rPr>
    </w:pPr>
    <w:r>
      <w:tab/>
      <w:t>OFFICIAL</w:t>
    </w:r>
    <w:r>
      <w:tab/>
    </w:r>
    <w:r w:rsidRPr="00331799">
      <w:rPr>
        <w:b/>
      </w:rPr>
      <w:t>Schedule 9</w:t>
    </w:r>
  </w:p>
  <w:p w14:paraId="32296969" w14:textId="154DA85F" w:rsidR="00AE65C0" w:rsidRPr="00331799" w:rsidRDefault="00AE65C0" w:rsidP="00E40197">
    <w:pPr>
      <w:suppressAutoHyphens/>
      <w:spacing w:before="120" w:after="120"/>
      <w:jc w:val="right"/>
      <w:rPr>
        <w:rFonts w:cs="Arial"/>
        <w:b/>
        <w:szCs w:val="22"/>
      </w:rPr>
    </w:pPr>
    <w:r w:rsidRPr="00331799">
      <w:rPr>
        <w:rFonts w:cs="Arial"/>
        <w:b/>
        <w:szCs w:val="22"/>
      </w:rPr>
      <w:t xml:space="preserve">Annex </w:t>
    </w:r>
    <w:r>
      <w:rPr>
        <w:rFonts w:cs="Arial"/>
        <w:b/>
        <w:szCs w:val="22"/>
      </w:rPr>
      <w:t>J to Draft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38B9F" w14:textId="345154BE" w:rsidR="00AE65C0" w:rsidRPr="00F65A12" w:rsidRDefault="00AE65C0" w:rsidP="00F65A12">
    <w:pPr>
      <w:ind w:left="6237" w:firstLine="709"/>
      <w:jc w:val="right"/>
      <w:rPr>
        <w:rFonts w:cs="Arial"/>
        <w:b/>
        <w:bCs/>
        <w:szCs w:val="22"/>
        <w:lang w:eastAsia="en-GB"/>
      </w:rPr>
    </w:pPr>
    <w:r w:rsidRPr="00B0027D">
      <w:rPr>
        <w:rFonts w:cs="Arial"/>
        <w:b/>
        <w:bCs/>
        <w:szCs w:val="22"/>
        <w:lang w:eastAsia="en-GB"/>
      </w:rPr>
      <w:t xml:space="preserve">Schedule </w:t>
    </w:r>
    <w:r>
      <w:rPr>
        <w:rFonts w:cs="Arial"/>
        <w:b/>
        <w:bCs/>
        <w:szCs w:val="22"/>
        <w:lang w:eastAsia="en-GB"/>
      </w:rPr>
      <w:t>2 to Draft Contract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055C" w14:textId="68C7D040" w:rsidR="00AE65C0" w:rsidRPr="00F65A12" w:rsidRDefault="00AE65C0" w:rsidP="00F65A12">
    <w:pPr>
      <w:ind w:left="6237" w:firstLine="709"/>
      <w:jc w:val="right"/>
      <w:rPr>
        <w:rFonts w:cs="Arial"/>
        <w:b/>
        <w:bCs/>
        <w:szCs w:val="22"/>
        <w:lang w:eastAsia="en-GB"/>
      </w:rPr>
    </w:pPr>
    <w:r w:rsidRPr="00B0027D">
      <w:rPr>
        <w:rFonts w:cs="Arial"/>
        <w:b/>
        <w:bCs/>
        <w:szCs w:val="22"/>
        <w:lang w:eastAsia="en-GB"/>
      </w:rPr>
      <w:t xml:space="preserve">Schedule </w:t>
    </w:r>
    <w:r>
      <w:rPr>
        <w:rFonts w:cs="Arial"/>
        <w:b/>
        <w:bCs/>
        <w:szCs w:val="22"/>
        <w:lang w:eastAsia="en-GB"/>
      </w:rPr>
      <w:t>3 to Draft Contract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B61C4" w14:textId="02670EDD" w:rsidR="00AE65C0" w:rsidRPr="00F65A12" w:rsidRDefault="00AE65C0" w:rsidP="00F65A12">
    <w:pPr>
      <w:ind w:left="6237" w:firstLine="709"/>
      <w:jc w:val="right"/>
      <w:rPr>
        <w:rFonts w:cs="Arial"/>
        <w:b/>
        <w:bCs/>
        <w:szCs w:val="22"/>
        <w:lang w:eastAsia="en-GB"/>
      </w:rPr>
    </w:pPr>
    <w:r>
      <w:rPr>
        <w:rFonts w:cs="Arial"/>
        <w:b/>
        <w:bCs/>
        <w:szCs w:val="22"/>
        <w:lang w:eastAsia="en-GB"/>
      </w:rPr>
      <w:t xml:space="preserve">Annex A to </w:t>
    </w:r>
    <w:r w:rsidRPr="00B0027D">
      <w:rPr>
        <w:rFonts w:cs="Arial"/>
        <w:b/>
        <w:bCs/>
        <w:szCs w:val="22"/>
        <w:lang w:eastAsia="en-GB"/>
      </w:rPr>
      <w:t xml:space="preserve">Schedule </w:t>
    </w:r>
    <w:r>
      <w:rPr>
        <w:rFonts w:cs="Arial"/>
        <w:b/>
        <w:bCs/>
        <w:szCs w:val="22"/>
        <w:lang w:eastAsia="en-GB"/>
      </w:rPr>
      <w:t>3 of Draft Contract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8B51" w14:textId="03C17792" w:rsidR="00AE65C0" w:rsidRPr="00F65A12" w:rsidRDefault="00AE65C0" w:rsidP="00F65A12">
    <w:pPr>
      <w:ind w:left="6237" w:firstLine="709"/>
      <w:jc w:val="right"/>
      <w:rPr>
        <w:rFonts w:cs="Arial"/>
        <w:b/>
        <w:bCs/>
        <w:szCs w:val="22"/>
        <w:lang w:eastAsia="en-GB"/>
      </w:rPr>
    </w:pPr>
    <w:r w:rsidRPr="00B0027D">
      <w:rPr>
        <w:rFonts w:cs="Arial"/>
        <w:b/>
        <w:bCs/>
        <w:szCs w:val="22"/>
        <w:lang w:eastAsia="en-GB"/>
      </w:rPr>
      <w:t xml:space="preserve">Schedule </w:t>
    </w:r>
    <w:r>
      <w:rPr>
        <w:rFonts w:cs="Arial"/>
        <w:b/>
        <w:bCs/>
        <w:szCs w:val="22"/>
        <w:lang w:eastAsia="en-GB"/>
      </w:rPr>
      <w:t>4 of Draft Contract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5F1F" w14:textId="2F3EAA14" w:rsidR="00AE65C0" w:rsidRPr="00F65A12" w:rsidRDefault="00AE65C0" w:rsidP="00F65A12">
    <w:pPr>
      <w:ind w:left="6237" w:firstLine="709"/>
      <w:jc w:val="right"/>
      <w:rPr>
        <w:rFonts w:cs="Arial"/>
        <w:b/>
        <w:bCs/>
        <w:szCs w:val="22"/>
        <w:lang w:eastAsia="en-GB"/>
      </w:rPr>
    </w:pPr>
    <w:r w:rsidRPr="00B0027D">
      <w:rPr>
        <w:rFonts w:cs="Arial"/>
        <w:b/>
        <w:bCs/>
        <w:szCs w:val="22"/>
        <w:lang w:eastAsia="en-GB"/>
      </w:rPr>
      <w:t xml:space="preserve">Schedule </w:t>
    </w:r>
    <w:r>
      <w:rPr>
        <w:rFonts w:cs="Arial"/>
        <w:b/>
        <w:bCs/>
        <w:szCs w:val="22"/>
        <w:lang w:eastAsia="en-GB"/>
      </w:rPr>
      <w:t>5 of Draft Contract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E879A" w14:textId="72253636" w:rsidR="00AE65C0" w:rsidRPr="00F65A12" w:rsidRDefault="00AE65C0" w:rsidP="00F65A12">
    <w:pPr>
      <w:ind w:left="6237" w:firstLine="709"/>
      <w:jc w:val="right"/>
      <w:rPr>
        <w:rFonts w:cs="Arial"/>
        <w:b/>
        <w:bCs/>
        <w:szCs w:val="22"/>
        <w:lang w:eastAsia="en-GB"/>
      </w:rPr>
    </w:pPr>
    <w:r w:rsidRPr="00B0027D">
      <w:rPr>
        <w:rFonts w:cs="Arial"/>
        <w:b/>
        <w:bCs/>
        <w:szCs w:val="22"/>
        <w:lang w:eastAsia="en-GB"/>
      </w:rPr>
      <w:t xml:space="preserve">Schedule </w:t>
    </w:r>
    <w:r>
      <w:rPr>
        <w:rFonts w:cs="Arial"/>
        <w:b/>
        <w:bCs/>
        <w:szCs w:val="22"/>
        <w:lang w:eastAsia="en-GB"/>
      </w:rPr>
      <w:t>6 of Draft Contract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707C7" w14:textId="5FB3BDB5" w:rsidR="00AE65C0" w:rsidRPr="00F65A12" w:rsidRDefault="00AE65C0" w:rsidP="00F65A12">
    <w:pPr>
      <w:ind w:left="6237" w:firstLine="709"/>
      <w:jc w:val="right"/>
      <w:rPr>
        <w:rFonts w:cs="Arial"/>
        <w:b/>
        <w:bCs/>
        <w:szCs w:val="22"/>
        <w:lang w:eastAsia="en-GB"/>
      </w:rPr>
    </w:pPr>
    <w:r w:rsidRPr="00B0027D">
      <w:rPr>
        <w:rFonts w:cs="Arial"/>
        <w:b/>
        <w:bCs/>
        <w:szCs w:val="22"/>
        <w:lang w:eastAsia="en-GB"/>
      </w:rPr>
      <w:t xml:space="preserve">Schedule </w:t>
    </w:r>
    <w:r>
      <w:rPr>
        <w:rFonts w:cs="Arial"/>
        <w:b/>
        <w:bCs/>
        <w:szCs w:val="22"/>
        <w:lang w:eastAsia="en-GB"/>
      </w:rPr>
      <w:t>7 of Draft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8FA"/>
    <w:multiLevelType w:val="hybridMultilevel"/>
    <w:tmpl w:val="36884E80"/>
    <w:lvl w:ilvl="0" w:tplc="D9508B92">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78E295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5092B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110D4E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E12B19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DB076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9B48BE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B8578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BC49DC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2134CFF"/>
    <w:multiLevelType w:val="multilevel"/>
    <w:tmpl w:val="A5622674"/>
    <w:lvl w:ilvl="0">
      <w:start w:val="46"/>
      <w:numFmt w:val="decimal"/>
      <w:lvlText w:val="%1"/>
      <w:lvlJc w:val="left"/>
      <w:pPr>
        <w:ind w:left="375" w:hanging="375"/>
      </w:pPr>
      <w:rPr>
        <w:rFonts w:hint="default"/>
      </w:rPr>
    </w:lvl>
    <w:lvl w:ilvl="1">
      <w:numFmt w:val="decimal"/>
      <w:lvlText w:val="%1.%2"/>
      <w:lvlJc w:val="left"/>
      <w:pPr>
        <w:ind w:left="375" w:hanging="37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025947C7"/>
    <w:multiLevelType w:val="hybridMultilevel"/>
    <w:tmpl w:val="C818F45E"/>
    <w:lvl w:ilvl="0" w:tplc="5558A494">
      <w:start w:val="1"/>
      <w:numFmt w:val="lowerRoman"/>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B64E6E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9D4358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EAA254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3D0294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812D1E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ACA333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10C3A5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940750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02F63937"/>
    <w:multiLevelType w:val="hybridMultilevel"/>
    <w:tmpl w:val="C818F45E"/>
    <w:lvl w:ilvl="0" w:tplc="5558A494">
      <w:start w:val="1"/>
      <w:numFmt w:val="lowerRoman"/>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B64E6E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9D4358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EAA254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3D0294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812D1E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ACA333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10C3A5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940750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2F76E71"/>
    <w:multiLevelType w:val="hybridMultilevel"/>
    <w:tmpl w:val="360E2EF6"/>
    <w:lvl w:ilvl="0" w:tplc="67103336">
      <w:start w:val="1"/>
      <w:numFmt w:val="decimal"/>
      <w:lvlText w:val="(%1)"/>
      <w:lvlJc w:val="left"/>
      <w:pPr>
        <w:ind w:left="0"/>
      </w:pPr>
      <w:rPr>
        <w:rFonts w:hint="default"/>
        <w:b w:val="0"/>
        <w:i w:val="0"/>
        <w:strike w:val="0"/>
        <w:dstrike w:val="0"/>
        <w:color w:val="000000"/>
        <w:sz w:val="17"/>
        <w:szCs w:val="17"/>
        <w:u w:val="none" w:color="000000"/>
        <w:bdr w:val="none" w:sz="0" w:space="0" w:color="auto"/>
        <w:shd w:val="clear" w:color="auto" w:fill="auto"/>
        <w:vertAlign w:val="baseline"/>
      </w:rPr>
    </w:lvl>
    <w:lvl w:ilvl="1" w:tplc="B22859A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0F20DF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A109F9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358038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0C8732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E40433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A9A91A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1448D8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05E00F9B"/>
    <w:multiLevelType w:val="hybridMultilevel"/>
    <w:tmpl w:val="A8FA177E"/>
    <w:lvl w:ilvl="0" w:tplc="B0A073E8">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1B4B52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B9C767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708824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72E684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BDCF84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8C2E6E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92AD8C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7CAF70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062A24E2"/>
    <w:multiLevelType w:val="multilevel"/>
    <w:tmpl w:val="5B4E479E"/>
    <w:lvl w:ilvl="0">
      <w:start w:val="45"/>
      <w:numFmt w:val="decimal"/>
      <w:lvlText w:val="%1"/>
      <w:lvlJc w:val="left"/>
      <w:pPr>
        <w:ind w:left="375" w:hanging="375"/>
      </w:pPr>
      <w:rPr>
        <w:rFonts w:ascii="Calibri" w:hAnsi="Calibri" w:hint="default"/>
        <w:sz w:val="22"/>
      </w:rPr>
    </w:lvl>
    <w:lvl w:ilvl="1">
      <w:start w:val="1"/>
      <w:numFmt w:val="decimal"/>
      <w:lvlText w:val="%1.%2"/>
      <w:lvlJc w:val="left"/>
      <w:pPr>
        <w:ind w:left="517" w:hanging="375"/>
      </w:pPr>
      <w:rPr>
        <w:rFonts w:hint="default"/>
        <w:i w:val="0"/>
        <w:sz w:val="20"/>
      </w:rPr>
    </w:lvl>
    <w:lvl w:ilvl="2">
      <w:start w:val="1"/>
      <w:numFmt w:val="decimal"/>
      <w:lvlText w:val="%1.%2.%3"/>
      <w:lvlJc w:val="left"/>
      <w:pPr>
        <w:ind w:left="1004" w:hanging="720"/>
      </w:pPr>
      <w:rPr>
        <w:rFonts w:hint="default"/>
        <w:color w:val="auto"/>
        <w:sz w:val="20"/>
      </w:rPr>
    </w:lvl>
    <w:lvl w:ilvl="3">
      <w:start w:val="1"/>
      <w:numFmt w:val="decimal"/>
      <w:lvlText w:val="%1.%2.%3.%4"/>
      <w:lvlJc w:val="left"/>
      <w:pPr>
        <w:ind w:left="1146" w:hanging="720"/>
      </w:pPr>
      <w:rPr>
        <w:rFonts w:hint="default"/>
        <w:color w:val="auto"/>
        <w:sz w:val="20"/>
      </w:rPr>
    </w:lvl>
    <w:lvl w:ilvl="4">
      <w:start w:val="1"/>
      <w:numFmt w:val="decimal"/>
      <w:lvlText w:val="%1.%2.%3.%4.%5"/>
      <w:lvlJc w:val="left"/>
      <w:pPr>
        <w:ind w:left="1288" w:hanging="720"/>
      </w:pPr>
      <w:rPr>
        <w:rFonts w:hint="default"/>
        <w:sz w:val="20"/>
      </w:rPr>
    </w:lvl>
    <w:lvl w:ilvl="5">
      <w:start w:val="1"/>
      <w:numFmt w:val="decimal"/>
      <w:lvlText w:val="%1.%2.%3.%4.%5.%6"/>
      <w:lvlJc w:val="left"/>
      <w:pPr>
        <w:ind w:left="1790" w:hanging="1080"/>
      </w:pPr>
      <w:rPr>
        <w:rFonts w:hint="default"/>
        <w:sz w:val="20"/>
      </w:rPr>
    </w:lvl>
    <w:lvl w:ilvl="6">
      <w:start w:val="1"/>
      <w:numFmt w:val="decimal"/>
      <w:lvlText w:val="%1.%2.%3.%4.%5.%6.%7"/>
      <w:lvlJc w:val="left"/>
      <w:pPr>
        <w:ind w:left="1932" w:hanging="1080"/>
      </w:pPr>
      <w:rPr>
        <w:rFonts w:hint="default"/>
        <w:sz w:val="20"/>
      </w:rPr>
    </w:lvl>
    <w:lvl w:ilvl="7">
      <w:start w:val="1"/>
      <w:numFmt w:val="decimal"/>
      <w:lvlText w:val="%1.%2.%3.%4.%5.%6.%7.%8"/>
      <w:lvlJc w:val="left"/>
      <w:pPr>
        <w:ind w:left="2434" w:hanging="1440"/>
      </w:pPr>
      <w:rPr>
        <w:rFonts w:hint="default"/>
        <w:sz w:val="20"/>
      </w:rPr>
    </w:lvl>
    <w:lvl w:ilvl="8">
      <w:start w:val="1"/>
      <w:numFmt w:val="decimal"/>
      <w:lvlText w:val="%1.%2.%3.%4.%5.%6.%7.%8.%9"/>
      <w:lvlJc w:val="left"/>
      <w:pPr>
        <w:ind w:left="2576" w:hanging="1440"/>
      </w:pPr>
      <w:rPr>
        <w:rFonts w:hint="default"/>
        <w:sz w:val="20"/>
      </w:rPr>
    </w:lvl>
  </w:abstractNum>
  <w:abstractNum w:abstractNumId="7" w15:restartNumberingAfterBreak="0">
    <w:nsid w:val="07ED4FB7"/>
    <w:multiLevelType w:val="hybridMultilevel"/>
    <w:tmpl w:val="5A668238"/>
    <w:lvl w:ilvl="0" w:tplc="02C22A5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9827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19A664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534B35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82A71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0F49D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8B299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076D5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F0E9E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09AD5C7D"/>
    <w:multiLevelType w:val="multilevel"/>
    <w:tmpl w:val="467ED824"/>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15:restartNumberingAfterBreak="0">
    <w:nsid w:val="09B62E3E"/>
    <w:multiLevelType w:val="hybridMultilevel"/>
    <w:tmpl w:val="F102A2B6"/>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10"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0A7A238A"/>
    <w:multiLevelType w:val="hybridMultilevel"/>
    <w:tmpl w:val="66E859EE"/>
    <w:lvl w:ilvl="0" w:tplc="D9508B92">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78E295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5092B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110D4E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E12B19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DB076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9B48BE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B8578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BC49DC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0C170F9C"/>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0CC45C05"/>
    <w:multiLevelType w:val="hybridMultilevel"/>
    <w:tmpl w:val="C64E3F8A"/>
    <w:lvl w:ilvl="0" w:tplc="1598C8E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C2A463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45AA82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CE0C57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A608B6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4F4BF8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EC4B7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C9E0CD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53CA28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 w15:restartNumberingAfterBreak="0">
    <w:nsid w:val="0DAC31D5"/>
    <w:multiLevelType w:val="hybridMultilevel"/>
    <w:tmpl w:val="5A668238"/>
    <w:lvl w:ilvl="0" w:tplc="02C22A5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9827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19A664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534B35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82A71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0F49D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8B299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076D5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F0E9E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 w15:restartNumberingAfterBreak="0">
    <w:nsid w:val="0E2B32A4"/>
    <w:multiLevelType w:val="hybridMultilevel"/>
    <w:tmpl w:val="FBAEDD8E"/>
    <w:lvl w:ilvl="0" w:tplc="3078F306">
      <w:start w:val="2"/>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78AB53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DB016D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848EF3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426DA6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66C0F3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602BA3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FE09A9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C2012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0E785285"/>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0EBA2C98"/>
    <w:multiLevelType w:val="hybridMultilevel"/>
    <w:tmpl w:val="450AFC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BE3BF3"/>
    <w:multiLevelType w:val="hybridMultilevel"/>
    <w:tmpl w:val="36884E80"/>
    <w:lvl w:ilvl="0" w:tplc="D9508B92">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78E295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5092B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110D4E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E12B19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DB076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9B48BE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B8578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BC49DC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11C31FB6"/>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12A1699B"/>
    <w:multiLevelType w:val="hybridMultilevel"/>
    <w:tmpl w:val="3698D618"/>
    <w:lvl w:ilvl="0" w:tplc="DF2418CA">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058D08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7C8842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FB9C1F9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14401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EFEFE8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3241C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7C8DC8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27C7B7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2" w15:restartNumberingAfterBreak="0">
    <w:nsid w:val="13247010"/>
    <w:multiLevelType w:val="hybridMultilevel"/>
    <w:tmpl w:val="1D6619F8"/>
    <w:lvl w:ilvl="0" w:tplc="C43CA67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13AAC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1F0945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376E16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B62E5F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5428A4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090FBD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DAE9D1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228EB4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3" w15:restartNumberingAfterBreak="0">
    <w:nsid w:val="137B0E63"/>
    <w:multiLevelType w:val="hybridMultilevel"/>
    <w:tmpl w:val="6030A692"/>
    <w:lvl w:ilvl="0" w:tplc="D88AB34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22859A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0F20DF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A109F9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358038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0C8732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E40433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A9A91A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1448D8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15336E34"/>
    <w:multiLevelType w:val="hybridMultilevel"/>
    <w:tmpl w:val="22963600"/>
    <w:lvl w:ilvl="0" w:tplc="0D12EA9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9A626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8F626D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C36654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E6E82A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942A86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52801A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AC2E3E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76F19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5" w15:restartNumberingAfterBreak="0">
    <w:nsid w:val="15737F69"/>
    <w:multiLevelType w:val="hybridMultilevel"/>
    <w:tmpl w:val="0E485586"/>
    <w:lvl w:ilvl="0" w:tplc="8D8231A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2FA88A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6560E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BDCB71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7E5EA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3D65D3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978D3B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7EEE43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24EB9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15B57603"/>
    <w:multiLevelType w:val="hybridMultilevel"/>
    <w:tmpl w:val="7F02E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62B151A"/>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173908FC"/>
    <w:multiLevelType w:val="hybridMultilevel"/>
    <w:tmpl w:val="9508DF92"/>
    <w:lvl w:ilvl="0" w:tplc="7B2A6668">
      <w:start w:val="5"/>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44C1FE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87AF2D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A08E39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E682AD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401255E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BC003D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D8E230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C682CD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9" w15:restartNumberingAfterBreak="0">
    <w:nsid w:val="176354F8"/>
    <w:multiLevelType w:val="hybridMultilevel"/>
    <w:tmpl w:val="0E485586"/>
    <w:lvl w:ilvl="0" w:tplc="8D8231A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2FA88A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6560E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BDCB71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7E5EA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3D65D3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978D3B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7EEE43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24EB9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0" w15:restartNumberingAfterBreak="0">
    <w:nsid w:val="179431DF"/>
    <w:multiLevelType w:val="hybridMultilevel"/>
    <w:tmpl w:val="C818F45E"/>
    <w:lvl w:ilvl="0" w:tplc="5558A494">
      <w:start w:val="1"/>
      <w:numFmt w:val="lowerRoman"/>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B64E6E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9D4358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EAA254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3D0294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D812D1E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ACA333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10C3A5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A940750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1" w15:restartNumberingAfterBreak="0">
    <w:nsid w:val="18582653"/>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19AD45FC"/>
    <w:multiLevelType w:val="hybridMultilevel"/>
    <w:tmpl w:val="78B681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A5E50BC"/>
    <w:multiLevelType w:val="hybridMultilevel"/>
    <w:tmpl w:val="AB1E44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1B1471EA"/>
    <w:multiLevelType w:val="hybridMultilevel"/>
    <w:tmpl w:val="5472FE50"/>
    <w:lvl w:ilvl="0" w:tplc="D310A31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314759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F120D4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FF6F62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91A3E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BD46BF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51E08C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4D096D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2FE4A8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6" w15:restartNumberingAfterBreak="0">
    <w:nsid w:val="1BA11544"/>
    <w:multiLevelType w:val="hybridMultilevel"/>
    <w:tmpl w:val="BD2499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DDD5561"/>
    <w:multiLevelType w:val="hybridMultilevel"/>
    <w:tmpl w:val="7658710E"/>
    <w:lvl w:ilvl="0" w:tplc="A6B61942">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0D02EB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6740EF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D2A7F7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8664DD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DBA01B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C1D0CF3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A86F8D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09C583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8" w15:restartNumberingAfterBreak="0">
    <w:nsid w:val="1E456EB4"/>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1E637098"/>
    <w:multiLevelType w:val="hybridMultilevel"/>
    <w:tmpl w:val="7242B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E7403E6"/>
    <w:multiLevelType w:val="hybridMultilevel"/>
    <w:tmpl w:val="55A074EE"/>
    <w:lvl w:ilvl="0" w:tplc="5DBC6174">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FA693F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44AD07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362415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56A6F1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9A0077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1C2FB1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8F4799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CA6BF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1" w15:restartNumberingAfterBreak="0">
    <w:nsid w:val="1EFF64C8"/>
    <w:multiLevelType w:val="hybridMultilevel"/>
    <w:tmpl w:val="C91843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1270FE7"/>
    <w:multiLevelType w:val="hybridMultilevel"/>
    <w:tmpl w:val="8E364AD0"/>
    <w:lvl w:ilvl="0" w:tplc="8AF2EAA6">
      <w:start w:val="1"/>
      <w:numFmt w:val="lowerRoman"/>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9DB4A95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C18063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C920F7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B207CC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4EE5CE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5AE2C3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0CC07C9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C8062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0">
    <w:nsid w:val="214502E2"/>
    <w:multiLevelType w:val="hybridMultilevel"/>
    <w:tmpl w:val="48B4A56A"/>
    <w:lvl w:ilvl="0" w:tplc="4788C3B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1696A6C"/>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5" w15:restartNumberingAfterBreak="0">
    <w:nsid w:val="21864F90"/>
    <w:multiLevelType w:val="hybridMultilevel"/>
    <w:tmpl w:val="0D8AA8B6"/>
    <w:lvl w:ilvl="0" w:tplc="48B22918">
      <w:start w:val="1"/>
      <w:numFmt w:val="decimal"/>
      <w:lvlText w:val="%1."/>
      <w:lvlJc w:val="left"/>
      <w:pPr>
        <w:tabs>
          <w:tab w:val="num" w:pos="907"/>
        </w:tabs>
        <w:ind w:left="907" w:hanging="405"/>
      </w:pPr>
      <w:rPr>
        <w:rFonts w:hint="default"/>
        <w:b w:val="0"/>
        <w:color w:val="auto"/>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6" w15:restartNumberingAfterBreak="0">
    <w:nsid w:val="22FB428D"/>
    <w:multiLevelType w:val="hybridMultilevel"/>
    <w:tmpl w:val="0E485586"/>
    <w:lvl w:ilvl="0" w:tplc="8D8231A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2FA88A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6560E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BDCB71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7E5EA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3D65D3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978D3B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7EEE43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24EB9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7" w15:restartNumberingAfterBreak="0">
    <w:nsid w:val="252662E5"/>
    <w:multiLevelType w:val="hybridMultilevel"/>
    <w:tmpl w:val="81C02C42"/>
    <w:lvl w:ilvl="0" w:tplc="6FFA2F10">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3E43A1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E6A5CA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2ACF67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F109E7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690314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BBAA10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D4CE75C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97AA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8" w15:restartNumberingAfterBreak="0">
    <w:nsid w:val="25B97404"/>
    <w:multiLevelType w:val="hybridMultilevel"/>
    <w:tmpl w:val="4A5E5B00"/>
    <w:lvl w:ilvl="0" w:tplc="960020C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3F8E0F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E8E4F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B5C8BD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CFA31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78441C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E66323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E7E686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BB2B5B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9" w15:restartNumberingAfterBreak="0">
    <w:nsid w:val="25CC3C0C"/>
    <w:multiLevelType w:val="hybridMultilevel"/>
    <w:tmpl w:val="39947228"/>
    <w:lvl w:ilvl="0" w:tplc="EBD60E7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AAC37A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522B79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3CA194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13058B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94CF3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1C64FD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F50ADD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A6CB70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6ED082B"/>
    <w:multiLevelType w:val="hybridMultilevel"/>
    <w:tmpl w:val="1D6619F8"/>
    <w:lvl w:ilvl="0" w:tplc="C43CA67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13AAC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1F0945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376E16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B62E5F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5428A4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090FBD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DAE9D1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228EB4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2" w15:restartNumberingAfterBreak="0">
    <w:nsid w:val="27094D0C"/>
    <w:multiLevelType w:val="hybridMultilevel"/>
    <w:tmpl w:val="1D6619F8"/>
    <w:lvl w:ilvl="0" w:tplc="C43CA67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13AAC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1F0945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376E16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B62E5F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5428A4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090FBD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DAE9D1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228EB4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3" w15:restartNumberingAfterBreak="0">
    <w:nsid w:val="2799415D"/>
    <w:multiLevelType w:val="hybridMultilevel"/>
    <w:tmpl w:val="7A1E42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8946544"/>
    <w:multiLevelType w:val="hybridMultilevel"/>
    <w:tmpl w:val="4A5E5B00"/>
    <w:lvl w:ilvl="0" w:tplc="960020C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3F8E0F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E8E4F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B5C8BD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CFA31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78441C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E66323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E7E686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BB2B5B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0">
    <w:nsid w:val="290440AA"/>
    <w:multiLevelType w:val="hybridMultilevel"/>
    <w:tmpl w:val="498E54A0"/>
    <w:lvl w:ilvl="0" w:tplc="EC9CC45A">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92A628B"/>
    <w:multiLevelType w:val="hybridMultilevel"/>
    <w:tmpl w:val="5472FE50"/>
    <w:lvl w:ilvl="0" w:tplc="D310A31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314759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F120D4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FF6F62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91A3E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BD46BF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51E08C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4D096D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2FE4A8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7" w15:restartNumberingAfterBreak="0">
    <w:nsid w:val="2B2449A0"/>
    <w:multiLevelType w:val="hybridMultilevel"/>
    <w:tmpl w:val="5A668238"/>
    <w:lvl w:ilvl="0" w:tplc="02C22A5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9827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19A664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534B35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82A71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0F49D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8B299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076D5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F0E9E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8" w15:restartNumberingAfterBreak="0">
    <w:nsid w:val="2B9355D5"/>
    <w:multiLevelType w:val="hybridMultilevel"/>
    <w:tmpl w:val="19B80716"/>
    <w:lvl w:ilvl="0" w:tplc="2FA2BF7A">
      <w:start w:val="3"/>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7E25FAC">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C324D0A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75269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2B880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5769CB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740AE9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3AAEDB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30668D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59" w15:restartNumberingAfterBreak="0">
    <w:nsid w:val="2BA1086B"/>
    <w:multiLevelType w:val="hybridMultilevel"/>
    <w:tmpl w:val="39947228"/>
    <w:lvl w:ilvl="0" w:tplc="EBD60E7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AAC37A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522B79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3CA194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13058B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94CF3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1C64FD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F50ADD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A6CB70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0" w15:restartNumberingAfterBreak="0">
    <w:nsid w:val="2D2A5B89"/>
    <w:multiLevelType w:val="hybridMultilevel"/>
    <w:tmpl w:val="504868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DAE152C"/>
    <w:multiLevelType w:val="hybridMultilevel"/>
    <w:tmpl w:val="FC34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EB80DFB"/>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3" w15:restartNumberingAfterBreak="0">
    <w:nsid w:val="2EB87E36"/>
    <w:multiLevelType w:val="hybridMultilevel"/>
    <w:tmpl w:val="755CA95C"/>
    <w:lvl w:ilvl="0" w:tplc="D0DC294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456D11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2223E9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7D4678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0E0871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6BAEE0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632C71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3B8216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E06DFA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4" w15:restartNumberingAfterBreak="0">
    <w:nsid w:val="302C56B1"/>
    <w:multiLevelType w:val="hybridMultilevel"/>
    <w:tmpl w:val="1D64F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07C5218"/>
    <w:multiLevelType w:val="hybridMultilevel"/>
    <w:tmpl w:val="5DFACA92"/>
    <w:lvl w:ilvl="0" w:tplc="FBAC8334">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283D6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8E4817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9DCD08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386467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84850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77411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83C320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5F8714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6" w15:restartNumberingAfterBreak="0">
    <w:nsid w:val="31F96922"/>
    <w:multiLevelType w:val="hybridMultilevel"/>
    <w:tmpl w:val="8A88FC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4B12029"/>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8" w15:restartNumberingAfterBreak="0">
    <w:nsid w:val="34EA30A0"/>
    <w:multiLevelType w:val="hybridMultilevel"/>
    <w:tmpl w:val="4A5E5B00"/>
    <w:lvl w:ilvl="0" w:tplc="960020C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3F8E0F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E8E4F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B5C8BD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CFA31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78441C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E66323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E7E686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BB2B5B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9" w15:restartNumberingAfterBreak="0">
    <w:nsid w:val="35110F04"/>
    <w:multiLevelType w:val="hybridMultilevel"/>
    <w:tmpl w:val="FABE0D9A"/>
    <w:lvl w:ilvl="0" w:tplc="201E9ED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627318D"/>
    <w:multiLevelType w:val="multilevel"/>
    <w:tmpl w:val="9B082516"/>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426" w:firstLine="0"/>
      </w:pPr>
      <w:rPr>
        <w:rFonts w:hint="default"/>
        <w:b w:val="0"/>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1" w15:restartNumberingAfterBreak="0">
    <w:nsid w:val="366A4BC5"/>
    <w:multiLevelType w:val="hybridMultilevel"/>
    <w:tmpl w:val="C64E3F8A"/>
    <w:lvl w:ilvl="0" w:tplc="1598C8E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C2A463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45AA82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CE0C57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A608B6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4F4BF8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EC4B7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C9E0CD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53CA28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2" w15:restartNumberingAfterBreak="0">
    <w:nsid w:val="378D5D38"/>
    <w:multiLevelType w:val="hybridMultilevel"/>
    <w:tmpl w:val="DB000838"/>
    <w:lvl w:ilvl="0" w:tplc="BBDC806E">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B4288B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A38936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97C1BA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3D2DBD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45AEF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E96B8E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2682B7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028123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3"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4" w15:restartNumberingAfterBreak="0">
    <w:nsid w:val="38B40603"/>
    <w:multiLevelType w:val="hybridMultilevel"/>
    <w:tmpl w:val="5A668238"/>
    <w:lvl w:ilvl="0" w:tplc="02C22A5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9827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19A664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534B35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82A71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0F49D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8B299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076D5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F0E9E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5" w15:restartNumberingAfterBreak="0">
    <w:nsid w:val="394A154D"/>
    <w:multiLevelType w:val="hybridMultilevel"/>
    <w:tmpl w:val="5A668238"/>
    <w:lvl w:ilvl="0" w:tplc="02C22A5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9827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19A664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534B35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82A71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0F49D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8B299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076D5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F0E9E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6" w15:restartNumberingAfterBreak="0">
    <w:nsid w:val="39702BC7"/>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7" w15:restartNumberingAfterBreak="0">
    <w:nsid w:val="39B87645"/>
    <w:multiLevelType w:val="hybridMultilevel"/>
    <w:tmpl w:val="33E4FB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A080973"/>
    <w:multiLevelType w:val="hybridMultilevel"/>
    <w:tmpl w:val="5DFACA92"/>
    <w:lvl w:ilvl="0" w:tplc="FBAC8334">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283D6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8E4817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9DCD08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386467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84850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77411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83C320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5F8714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79" w15:restartNumberingAfterBreak="0">
    <w:nsid w:val="3A3B3B44"/>
    <w:multiLevelType w:val="hybridMultilevel"/>
    <w:tmpl w:val="36884E80"/>
    <w:lvl w:ilvl="0" w:tplc="D9508B92">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78E295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5092B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110D4E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E12B19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DB076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9B48BE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B8578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BC49DC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0" w15:restartNumberingAfterBreak="0">
    <w:nsid w:val="3CD6200C"/>
    <w:multiLevelType w:val="hybridMultilevel"/>
    <w:tmpl w:val="D9ECDE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E737451"/>
    <w:multiLevelType w:val="hybridMultilevel"/>
    <w:tmpl w:val="BF9A1368"/>
    <w:lvl w:ilvl="0" w:tplc="C748CAD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CB2B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8583A6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B00283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B1C26E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6BAA40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6B46C8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1ACCAC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6D4D0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2" w15:restartNumberingAfterBreak="0">
    <w:nsid w:val="3F682C16"/>
    <w:multiLevelType w:val="hybridMultilevel"/>
    <w:tmpl w:val="4E463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84" w15:restartNumberingAfterBreak="0">
    <w:nsid w:val="3FA978DF"/>
    <w:multiLevelType w:val="hybridMultilevel"/>
    <w:tmpl w:val="5A668238"/>
    <w:lvl w:ilvl="0" w:tplc="02C22A5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9827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19A664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534B35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82A71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0F49D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8B299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076D5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F0E9E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5" w15:restartNumberingAfterBreak="0">
    <w:nsid w:val="42A2139E"/>
    <w:multiLevelType w:val="hybridMultilevel"/>
    <w:tmpl w:val="A7D4E7A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2E45908"/>
    <w:multiLevelType w:val="hybridMultilevel"/>
    <w:tmpl w:val="5472FE50"/>
    <w:lvl w:ilvl="0" w:tplc="D310A31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314759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F120D4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FF6F62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91A3E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BD46BF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51E08C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4D096D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2FE4A8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87" w15:restartNumberingAfterBreak="0">
    <w:nsid w:val="43000B8C"/>
    <w:multiLevelType w:val="hybridMultilevel"/>
    <w:tmpl w:val="67EE7EA8"/>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43D16EA1"/>
    <w:multiLevelType w:val="hybridMultilevel"/>
    <w:tmpl w:val="CFD826D8"/>
    <w:lvl w:ilvl="0" w:tplc="8242AB4E">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FF6B18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1F4616A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706A82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A7A597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758321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6EEB0A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88B063C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C503D4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0" w15:restartNumberingAfterBreak="0">
    <w:nsid w:val="43F55216"/>
    <w:multiLevelType w:val="hybridMultilevel"/>
    <w:tmpl w:val="36884E80"/>
    <w:lvl w:ilvl="0" w:tplc="D9508B92">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78E295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5092B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110D4E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E12B19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DB076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9B48BE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B8578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BC49DC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1"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92" w15:restartNumberingAfterBreak="0">
    <w:nsid w:val="442034CA"/>
    <w:multiLevelType w:val="hybridMultilevel"/>
    <w:tmpl w:val="D71AB8E6"/>
    <w:lvl w:ilvl="0" w:tplc="C40EC49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A801BA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D1C59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AFEAB0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88A21BF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F18C65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A38C0F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4A4588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33A47F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3" w15:restartNumberingAfterBreak="0">
    <w:nsid w:val="443D2B3F"/>
    <w:multiLevelType w:val="hybridMultilevel"/>
    <w:tmpl w:val="41EA28E2"/>
    <w:lvl w:ilvl="0" w:tplc="0100B47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445C506B"/>
    <w:multiLevelType w:val="multilevel"/>
    <w:tmpl w:val="0A80562A"/>
    <w:lvl w:ilvl="0">
      <w:start w:val="1"/>
      <w:numFmt w:val="decimal"/>
      <w:lvlText w:val="%1."/>
      <w:lvlJc w:val="left"/>
      <w:pPr>
        <w:tabs>
          <w:tab w:val="num" w:pos="0"/>
        </w:tabs>
        <w:ind w:left="567" w:hanging="567"/>
      </w:pPr>
    </w:lvl>
    <w:lvl w:ilvl="1">
      <w:start w:val="1"/>
      <w:numFmt w:val="decimal"/>
      <w:lvlText w:val="%1.%2."/>
      <w:lvlJc w:val="left"/>
      <w:pPr>
        <w:tabs>
          <w:tab w:val="num" w:pos="1418"/>
        </w:tabs>
        <w:ind w:left="1418" w:hanging="851"/>
      </w:pPr>
    </w:lvl>
    <w:lvl w:ilvl="2">
      <w:start w:val="1"/>
      <w:numFmt w:val="decimal"/>
      <w:lvlText w:val="%1.%2.%3."/>
      <w:lvlJc w:val="left"/>
      <w:pPr>
        <w:tabs>
          <w:tab w:val="num" w:pos="2552"/>
        </w:tabs>
        <w:ind w:left="2552" w:hanging="1134"/>
      </w:pPr>
    </w:lvl>
    <w:lvl w:ilvl="3">
      <w:start w:val="1"/>
      <w:numFmt w:val="decimal"/>
      <w:lvlText w:val="%1.%2.%3.%4."/>
      <w:lvlJc w:val="left"/>
      <w:pPr>
        <w:tabs>
          <w:tab w:val="num" w:pos="3686"/>
        </w:tabs>
        <w:ind w:left="3686" w:hanging="1134"/>
      </w:pPr>
    </w:lvl>
    <w:lvl w:ilvl="4">
      <w:start w:val="1"/>
      <w:numFmt w:val="decimal"/>
      <w:lvlText w:val="%1.%2.%3.%4.%5."/>
      <w:lvlJc w:val="left"/>
      <w:pPr>
        <w:tabs>
          <w:tab w:val="num" w:pos="0"/>
        </w:tabs>
        <w:ind w:left="5103"/>
      </w:pPr>
    </w:lvl>
    <w:lvl w:ilvl="5">
      <w:start w:val="1"/>
      <w:numFmt w:val="decimal"/>
      <w:lvlText w:val="%1.%2.%3.%4.%5.%6."/>
      <w:lvlJc w:val="left"/>
      <w:pPr>
        <w:tabs>
          <w:tab w:val="num" w:pos="0"/>
        </w:tabs>
        <w:ind w:left="6039" w:hanging="936"/>
      </w:pPr>
    </w:lvl>
    <w:lvl w:ilvl="6">
      <w:start w:val="1"/>
      <w:numFmt w:val="decimal"/>
      <w:lvlText w:val="%1.%2.%3.%4.%5.%6.%7."/>
      <w:lvlJc w:val="left"/>
      <w:pPr>
        <w:tabs>
          <w:tab w:val="num" w:pos="0"/>
        </w:tabs>
        <w:ind w:left="7119" w:hanging="1080"/>
      </w:pPr>
    </w:lvl>
    <w:lvl w:ilvl="7">
      <w:start w:val="1"/>
      <w:numFmt w:val="decimal"/>
      <w:lvlText w:val="%1.%2.%3.%4.%5.%6.%7.%8."/>
      <w:lvlJc w:val="left"/>
      <w:pPr>
        <w:tabs>
          <w:tab w:val="num" w:pos="0"/>
        </w:tabs>
        <w:ind w:left="7119"/>
      </w:pPr>
    </w:lvl>
    <w:lvl w:ilvl="8">
      <w:start w:val="1"/>
      <w:numFmt w:val="decimal"/>
      <w:lvlText w:val="%1.%2.%3.%4.%5.%6.%7.%8.%9."/>
      <w:lvlJc w:val="left"/>
      <w:pPr>
        <w:tabs>
          <w:tab w:val="num" w:pos="0"/>
        </w:tabs>
        <w:ind w:left="9625" w:hanging="2506"/>
      </w:pPr>
    </w:lvl>
  </w:abstractNum>
  <w:abstractNum w:abstractNumId="95" w15:restartNumberingAfterBreak="0">
    <w:nsid w:val="44DC70AD"/>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6" w15:restartNumberingAfterBreak="0">
    <w:nsid w:val="458A7129"/>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7" w15:restartNumberingAfterBreak="0">
    <w:nsid w:val="468118BB"/>
    <w:multiLevelType w:val="hybridMultilevel"/>
    <w:tmpl w:val="1D6619F8"/>
    <w:lvl w:ilvl="0" w:tplc="C43CA67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13AAC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1F0945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376E16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B62E5F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5428A4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090FBD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DAE9D1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228EB4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8" w15:restartNumberingAfterBreak="0">
    <w:nsid w:val="4685277E"/>
    <w:multiLevelType w:val="hybridMultilevel"/>
    <w:tmpl w:val="9378EB26"/>
    <w:lvl w:ilvl="0" w:tplc="A826516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C0EC29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B50670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2249C3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D7CC2F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8969CC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5D0BBE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B0A675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8626A6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9" w15:restartNumberingAfterBreak="0">
    <w:nsid w:val="46FC00C2"/>
    <w:multiLevelType w:val="hybridMultilevel"/>
    <w:tmpl w:val="5088ED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1" w15:restartNumberingAfterBreak="0">
    <w:nsid w:val="47CF0F71"/>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2" w15:restartNumberingAfterBreak="0">
    <w:nsid w:val="48A52D2C"/>
    <w:multiLevelType w:val="hybridMultilevel"/>
    <w:tmpl w:val="739E0A90"/>
    <w:lvl w:ilvl="0" w:tplc="91E8E536">
      <w:start w:val="4"/>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D8805E5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392862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70A9B0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A44448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FF682B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ACC0F2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352300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7043D1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3" w15:restartNumberingAfterBreak="0">
    <w:nsid w:val="49A1699D"/>
    <w:multiLevelType w:val="hybridMultilevel"/>
    <w:tmpl w:val="5A668238"/>
    <w:lvl w:ilvl="0" w:tplc="02C22A5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9827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19A664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534B35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82A71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0F49D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8B299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076D5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F0E9E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04" w15:restartNumberingAfterBreak="0">
    <w:nsid w:val="49D362D5"/>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5" w15:restartNumberingAfterBreak="0">
    <w:nsid w:val="4BED10FA"/>
    <w:multiLevelType w:val="hybridMultilevel"/>
    <w:tmpl w:val="D0CCE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4C0467D4"/>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7" w15:restartNumberingAfterBreak="0">
    <w:nsid w:val="4F48503F"/>
    <w:multiLevelType w:val="hybridMultilevel"/>
    <w:tmpl w:val="681C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09" w15:restartNumberingAfterBreak="0">
    <w:nsid w:val="52F37E13"/>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0" w15:restartNumberingAfterBreak="0">
    <w:nsid w:val="53300F03"/>
    <w:multiLevelType w:val="hybridMultilevel"/>
    <w:tmpl w:val="1D70D5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45D3984"/>
    <w:multiLevelType w:val="multilevel"/>
    <w:tmpl w:val="9F7AAE76"/>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2" w15:restartNumberingAfterBreak="0">
    <w:nsid w:val="54C60933"/>
    <w:multiLevelType w:val="hybridMultilevel"/>
    <w:tmpl w:val="E53251AC"/>
    <w:lvl w:ilvl="0" w:tplc="8B7EF21C">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4D24912"/>
    <w:multiLevelType w:val="hybridMultilevel"/>
    <w:tmpl w:val="78CCC2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63C7153"/>
    <w:multiLevelType w:val="hybridMultilevel"/>
    <w:tmpl w:val="C64E3F8A"/>
    <w:lvl w:ilvl="0" w:tplc="1598C8E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C2A463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45AA82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CE0C57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A608B6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4F4BF8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EC4B7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C9E0CD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53CA28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15" w15:restartNumberingAfterBreak="0">
    <w:nsid w:val="564150BE"/>
    <w:multiLevelType w:val="hybridMultilevel"/>
    <w:tmpl w:val="31E20C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17" w15:restartNumberingAfterBreak="0">
    <w:nsid w:val="568D3983"/>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8" w15:restartNumberingAfterBreak="0">
    <w:nsid w:val="569611C1"/>
    <w:multiLevelType w:val="multilevel"/>
    <w:tmpl w:val="51242EB2"/>
    <w:lvl w:ilvl="0">
      <w:start w:val="47"/>
      <w:numFmt w:val="decimal"/>
      <w:lvlText w:val="%1."/>
      <w:lvlJc w:val="left"/>
      <w:pPr>
        <w:ind w:left="796" w:hanging="360"/>
      </w:pPr>
      <w:rPr>
        <w:rFonts w:eastAsia="Arial" w:hint="default"/>
        <w:b/>
        <w:color w:val="000000"/>
      </w:rPr>
    </w:lvl>
    <w:lvl w:ilvl="1">
      <w:start w:val="1"/>
      <w:numFmt w:val="decimal"/>
      <w:isLgl/>
      <w:lvlText w:val="%1.%2"/>
      <w:lvlJc w:val="left"/>
      <w:pPr>
        <w:ind w:left="856" w:hanging="420"/>
      </w:pPr>
      <w:rPr>
        <w:rFonts w:hint="default"/>
        <w:b/>
      </w:rPr>
    </w:lvl>
    <w:lvl w:ilvl="2">
      <w:start w:val="1"/>
      <w:numFmt w:val="decimal"/>
      <w:isLgl/>
      <w:lvlText w:val="%1.%2.%3"/>
      <w:lvlJc w:val="left"/>
      <w:pPr>
        <w:ind w:left="1156"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516" w:hanging="1080"/>
      </w:pPr>
      <w:rPr>
        <w:rFonts w:hint="default"/>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119" w15:restartNumberingAfterBreak="0">
    <w:nsid w:val="56A13870"/>
    <w:multiLevelType w:val="hybridMultilevel"/>
    <w:tmpl w:val="C7EE748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0" w15:restartNumberingAfterBreak="0">
    <w:nsid w:val="56BE094C"/>
    <w:multiLevelType w:val="hybridMultilevel"/>
    <w:tmpl w:val="A3E4E0C0"/>
    <w:lvl w:ilvl="0" w:tplc="0809001B">
      <w:start w:val="1"/>
      <w:numFmt w:val="lowerRoman"/>
      <w:lvlText w:val="%1."/>
      <w:lvlJc w:val="righ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21" w15:restartNumberingAfterBreak="0">
    <w:nsid w:val="58A6269C"/>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2" w15:restartNumberingAfterBreak="0">
    <w:nsid w:val="59473E27"/>
    <w:multiLevelType w:val="hybridMultilevel"/>
    <w:tmpl w:val="36884E80"/>
    <w:lvl w:ilvl="0" w:tplc="D9508B92">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78E295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F5092B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110D4E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E12B19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6DB076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D9B48BE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7B8578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7BC49DC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3" w15:restartNumberingAfterBreak="0">
    <w:nsid w:val="59A55EFD"/>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4" w15:restartNumberingAfterBreak="0">
    <w:nsid w:val="5A5F3D2B"/>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5"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5B952CC6"/>
    <w:multiLevelType w:val="hybridMultilevel"/>
    <w:tmpl w:val="DE06160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C673705"/>
    <w:multiLevelType w:val="hybridMultilevel"/>
    <w:tmpl w:val="FCD644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CC24ED5"/>
    <w:multiLevelType w:val="hybridMultilevel"/>
    <w:tmpl w:val="0E485586"/>
    <w:lvl w:ilvl="0" w:tplc="8D8231A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2FA88A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6560E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BDCB71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7E5EA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3D65D3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978D3B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7EEE43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24EB9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29" w15:restartNumberingAfterBreak="0">
    <w:nsid w:val="5D6C353C"/>
    <w:multiLevelType w:val="hybridMultilevel"/>
    <w:tmpl w:val="0E485586"/>
    <w:lvl w:ilvl="0" w:tplc="8D8231A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2FA88A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6560E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BDCB71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7E5EA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3D65D3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978D3B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7EEE43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24EB9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0" w15:restartNumberingAfterBreak="0">
    <w:nsid w:val="5E9A78A2"/>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1" w15:restartNumberingAfterBreak="0">
    <w:nsid w:val="5F057DC9"/>
    <w:multiLevelType w:val="multilevel"/>
    <w:tmpl w:val="34D2E060"/>
    <w:lvl w:ilvl="0">
      <w:start w:val="1"/>
      <w:numFmt w:val="upperRoman"/>
      <w:lvlText w:val="%1."/>
      <w:lvlJc w:val="left"/>
      <w:pPr>
        <w:ind w:left="0" w:firstLine="0"/>
      </w:pPr>
      <w:rPr>
        <w:rFonts w:hint="default"/>
      </w:rPr>
    </w:lvl>
    <w:lvl w:ilvl="1">
      <w:start w:val="1"/>
      <w:numFmt w:val="upperLetter"/>
      <w:pStyle w:val="StyleHeading2Justified"/>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2" w15:restartNumberingAfterBreak="0">
    <w:nsid w:val="5F4B1115"/>
    <w:multiLevelType w:val="hybridMultilevel"/>
    <w:tmpl w:val="C64E3F8A"/>
    <w:lvl w:ilvl="0" w:tplc="1598C8E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C2A463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45AA82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CE0C57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A608B6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4F4BF8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EC4B7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C9E0CD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53CA28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3" w15:restartNumberingAfterBreak="0">
    <w:nsid w:val="60781A4F"/>
    <w:multiLevelType w:val="hybridMultilevel"/>
    <w:tmpl w:val="4A5E5B00"/>
    <w:lvl w:ilvl="0" w:tplc="960020C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3F8E0F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E8E4F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B5C8BD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CFA31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78441C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E66323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E7E686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BB2B5B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4" w15:restartNumberingAfterBreak="0">
    <w:nsid w:val="619853F1"/>
    <w:multiLevelType w:val="hybridMultilevel"/>
    <w:tmpl w:val="755CA95C"/>
    <w:lvl w:ilvl="0" w:tplc="D0DC294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456D11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52223E9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7D4678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20E0871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6BAEE0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632C71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3B8216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E06DFA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5" w15:restartNumberingAfterBreak="0">
    <w:nsid w:val="61E13042"/>
    <w:multiLevelType w:val="hybridMultilevel"/>
    <w:tmpl w:val="BF9A1368"/>
    <w:lvl w:ilvl="0" w:tplc="C748CAD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CB2B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8583A6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B00283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B1C26E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6BAA40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6B46C8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1ACCAC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6D4D0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6" w15:restartNumberingAfterBreak="0">
    <w:nsid w:val="622329E5"/>
    <w:multiLevelType w:val="hybridMultilevel"/>
    <w:tmpl w:val="F64A1A8A"/>
    <w:lvl w:ilvl="0" w:tplc="65421124">
      <w:start w:val="1"/>
      <w:numFmt w:val="lowerLetter"/>
      <w:lvlText w:val="%1."/>
      <w:lvlJc w:val="left"/>
      <w:pPr>
        <w:ind w:left="651" w:hanging="360"/>
      </w:pPr>
      <w:rPr>
        <w:rFonts w:hint="default"/>
        <w:b w:val="0"/>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abstractNum w:abstractNumId="137" w15:restartNumberingAfterBreak="0">
    <w:nsid w:val="63173755"/>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8" w15:restartNumberingAfterBreak="0">
    <w:nsid w:val="63FF0C35"/>
    <w:multiLevelType w:val="hybridMultilevel"/>
    <w:tmpl w:val="213E9814"/>
    <w:lvl w:ilvl="0" w:tplc="E1FAAE8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FA0DB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D8C608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BDE6A05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AFCDE2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E360BF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0EE254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B48A8FE">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87C224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9" w15:restartNumberingAfterBreak="0">
    <w:nsid w:val="66482695"/>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0"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1" w15:restartNumberingAfterBreak="0">
    <w:nsid w:val="67A4586D"/>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2" w15:restartNumberingAfterBreak="0">
    <w:nsid w:val="67CB1DEC"/>
    <w:multiLevelType w:val="hybridMultilevel"/>
    <w:tmpl w:val="C7EE748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3" w15:restartNumberingAfterBreak="0">
    <w:nsid w:val="68427A87"/>
    <w:multiLevelType w:val="hybridMultilevel"/>
    <w:tmpl w:val="BF9A1368"/>
    <w:lvl w:ilvl="0" w:tplc="C748CAD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CB2B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8583A6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DB00283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B1C26E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6BAA40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16B46C8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1ACCAC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36D4D0D4">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4" w15:restartNumberingAfterBreak="0">
    <w:nsid w:val="68927DAF"/>
    <w:multiLevelType w:val="hybridMultilevel"/>
    <w:tmpl w:val="C64E3F8A"/>
    <w:lvl w:ilvl="0" w:tplc="1598C8E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C2A463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45AA82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CE0C57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BA608B66">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4F4BF8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0EC4B778">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C9E0CD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953CA28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5" w15:restartNumberingAfterBreak="0">
    <w:nsid w:val="689B53A7"/>
    <w:multiLevelType w:val="hybridMultilevel"/>
    <w:tmpl w:val="4A5E5B00"/>
    <w:lvl w:ilvl="0" w:tplc="960020C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3F8E0F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E8E4F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B5C8BD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CFA31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78441C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E66323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E7E686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BB2B5B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6" w15:restartNumberingAfterBreak="0">
    <w:nsid w:val="6BCD7649"/>
    <w:multiLevelType w:val="hybridMultilevel"/>
    <w:tmpl w:val="4CDE79D6"/>
    <w:lvl w:ilvl="0" w:tplc="95264868">
      <w:start w:val="1"/>
      <w:numFmt w:val="decimal"/>
      <w:lvlText w:val="(%1)"/>
      <w:lvlJc w:val="left"/>
      <w:pPr>
        <w:ind w:left="61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37B80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5BE33D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A0ADAE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CDC00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2C4E096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5CD2507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824DA1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F3EBE4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7" w15:restartNumberingAfterBreak="0">
    <w:nsid w:val="6BF56D2F"/>
    <w:multiLevelType w:val="hybridMultilevel"/>
    <w:tmpl w:val="4A5E5B00"/>
    <w:lvl w:ilvl="0" w:tplc="960020CA">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3F8E0F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E8E4F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B5C8BD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CFA31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78441C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E66323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5E7E686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8BB2B5B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48" w15:restartNumberingAfterBreak="0">
    <w:nsid w:val="6DA52564"/>
    <w:multiLevelType w:val="hybridMultilevel"/>
    <w:tmpl w:val="A6BA9E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6DA80D43"/>
    <w:multiLevelType w:val="hybridMultilevel"/>
    <w:tmpl w:val="B240AD40"/>
    <w:lvl w:ilvl="0" w:tplc="1220C10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F38D1D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846CD0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C3CEB0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FE25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220A93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F9E016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F389EC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DE0E16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0" w15:restartNumberingAfterBreak="0">
    <w:nsid w:val="6DF76659"/>
    <w:multiLevelType w:val="hybridMultilevel"/>
    <w:tmpl w:val="7BE6BF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6F5C7A99"/>
    <w:multiLevelType w:val="hybridMultilevel"/>
    <w:tmpl w:val="2258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FF26E4E"/>
    <w:multiLevelType w:val="hybridMultilevel"/>
    <w:tmpl w:val="0A64F040"/>
    <w:lvl w:ilvl="0" w:tplc="583A094E">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5EEDE9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3B103BA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2AE4CE6">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628178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75E1D6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560F81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CD0A79F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19EF658">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3" w15:restartNumberingAfterBreak="0">
    <w:nsid w:val="70066721"/>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4" w15:restartNumberingAfterBreak="0">
    <w:nsid w:val="70454548"/>
    <w:multiLevelType w:val="hybridMultilevel"/>
    <w:tmpl w:val="5DFACA92"/>
    <w:lvl w:ilvl="0" w:tplc="FBAC8334">
      <w:start w:val="1"/>
      <w:numFmt w:val="lowerLetter"/>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8283D6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8E4817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9DCD08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386467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B84850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77411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83C320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5F8714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55" w15:restartNumberingAfterBreak="0">
    <w:nsid w:val="70C16DAD"/>
    <w:multiLevelType w:val="hybridMultilevel"/>
    <w:tmpl w:val="90A47106"/>
    <w:lvl w:ilvl="0" w:tplc="4A28371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0F36BCA"/>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7" w15:restartNumberingAfterBreak="0">
    <w:nsid w:val="7138302D"/>
    <w:multiLevelType w:val="hybridMultilevel"/>
    <w:tmpl w:val="ECC85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72255389"/>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9" w15:restartNumberingAfterBreak="0">
    <w:nsid w:val="7290508B"/>
    <w:multiLevelType w:val="hybridMultilevel"/>
    <w:tmpl w:val="313E5D00"/>
    <w:lvl w:ilvl="0" w:tplc="53B81C1A">
      <w:start w:val="7"/>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05066D8">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DB98190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9E2E5E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026900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4F80F8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7E0DAE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BF4EB16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8BE2A1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0" w15:restartNumberingAfterBreak="0">
    <w:nsid w:val="730E2E6F"/>
    <w:multiLevelType w:val="hybridMultilevel"/>
    <w:tmpl w:val="0E485586"/>
    <w:lvl w:ilvl="0" w:tplc="8D8231A0">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12FA88A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86560E1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9BDCB71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AD7E5EA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3D65D3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4978D3B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7EEE43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124EB9D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1" w15:restartNumberingAfterBreak="0">
    <w:nsid w:val="739E3434"/>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2" w15:restartNumberingAfterBreak="0">
    <w:nsid w:val="74041E9F"/>
    <w:multiLevelType w:val="hybridMultilevel"/>
    <w:tmpl w:val="5A668238"/>
    <w:lvl w:ilvl="0" w:tplc="02C22A5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9827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19A664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534B35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82A71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0F49D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8B299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076D5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F0E9E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3" w15:restartNumberingAfterBreak="0">
    <w:nsid w:val="755A5364"/>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4" w15:restartNumberingAfterBreak="0">
    <w:nsid w:val="75E82A05"/>
    <w:multiLevelType w:val="hybridMultilevel"/>
    <w:tmpl w:val="5A668238"/>
    <w:lvl w:ilvl="0" w:tplc="02C22A5C">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F98270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19A664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534B35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82A71E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0F49DDC">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8B2996A">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076D52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DF0E9E7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5" w15:restartNumberingAfterBreak="0">
    <w:nsid w:val="771A5F68"/>
    <w:multiLevelType w:val="hybridMultilevel"/>
    <w:tmpl w:val="B06E03F2"/>
    <w:lvl w:ilvl="0" w:tplc="DD00CE5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60860C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EC09DF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DDCC75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8D4EA9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976BDF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E801B2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7BA5A3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0F222F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6" w15:restartNumberingAfterBreak="0">
    <w:nsid w:val="77CA548C"/>
    <w:multiLevelType w:val="hybridMultilevel"/>
    <w:tmpl w:val="AF64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168" w15:restartNumberingAfterBreak="0">
    <w:nsid w:val="7C7912E6"/>
    <w:multiLevelType w:val="hybridMultilevel"/>
    <w:tmpl w:val="57EA24D4"/>
    <w:lvl w:ilvl="0" w:tplc="5806422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F7C9BCA">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E3621BE">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EDE27A9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2E0C2F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3A825B0">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25C2FB5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FCCE8A6">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C3867E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69" w15:restartNumberingAfterBreak="0">
    <w:nsid w:val="7CD130C2"/>
    <w:multiLevelType w:val="hybridMultilevel"/>
    <w:tmpl w:val="99E0B40E"/>
    <w:lvl w:ilvl="0" w:tplc="1220C10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F38D1D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B846CD0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C3CEB0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FE252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8220A93A">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F9E016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4F389EC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DE0E16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0" w15:restartNumberingAfterBreak="0">
    <w:nsid w:val="7CD71C4E"/>
    <w:multiLevelType w:val="hybridMultilevel"/>
    <w:tmpl w:val="1D6619F8"/>
    <w:lvl w:ilvl="0" w:tplc="C43CA67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13AAC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1F0945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376E16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B62E5F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5428A4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090FBD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DAE9D1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228EB4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1" w15:restartNumberingAfterBreak="0">
    <w:nsid w:val="7CEB0B2D"/>
    <w:multiLevelType w:val="hybridMultilevel"/>
    <w:tmpl w:val="DE68E3BA"/>
    <w:lvl w:ilvl="0" w:tplc="CC0A5B10">
      <w:start w:val="1"/>
      <w:numFmt w:val="decimal"/>
      <w:lvlText w:val="(%1)"/>
      <w:lvlJc w:val="left"/>
      <w:pPr>
        <w:ind w:left="566" w:firstLine="0"/>
      </w:pPr>
      <w:rPr>
        <w:rFonts w:ascii="Arial" w:eastAsia="Arial" w:hAnsi="Arial" w:cs="Arial" w:hint="default"/>
        <w:b w:val="0"/>
        <w:i w:val="0"/>
        <w:strike w:val="0"/>
        <w:dstrike w:val="0"/>
        <w:color w:val="000000"/>
        <w:sz w:val="17"/>
        <w:szCs w:val="17"/>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E025957"/>
    <w:multiLevelType w:val="hybridMultilevel"/>
    <w:tmpl w:val="360E2EF6"/>
    <w:lvl w:ilvl="0" w:tplc="67103336">
      <w:start w:val="1"/>
      <w:numFmt w:val="decimal"/>
      <w:lvlText w:val="(%1)"/>
      <w:lvlJc w:val="left"/>
      <w:pPr>
        <w:ind w:left="566"/>
      </w:pPr>
      <w:rPr>
        <w:rFonts w:hint="default"/>
        <w:b w:val="0"/>
        <w:i w:val="0"/>
        <w:strike w:val="0"/>
        <w:dstrike w:val="0"/>
        <w:color w:val="000000"/>
        <w:sz w:val="17"/>
        <w:szCs w:val="17"/>
        <w:u w:val="none" w:color="000000"/>
        <w:bdr w:val="none" w:sz="0" w:space="0" w:color="auto"/>
        <w:shd w:val="clear" w:color="auto" w:fill="auto"/>
        <w:vertAlign w:val="baseline"/>
      </w:rPr>
    </w:lvl>
    <w:lvl w:ilvl="1" w:tplc="B22859A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A0F20DF2">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5A109F9C">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93580384">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50C8732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E404332">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A9A91A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1448D8C">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3" w15:restartNumberingAfterBreak="0">
    <w:nsid w:val="7E8177A5"/>
    <w:multiLevelType w:val="hybridMultilevel"/>
    <w:tmpl w:val="8A485D98"/>
    <w:lvl w:ilvl="0" w:tplc="E3EECB92">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156C2B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654461D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09FC4ED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DE85352">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12899B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66E7AB0">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3C00BA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BA451C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4" w15:restartNumberingAfterBreak="0">
    <w:nsid w:val="7EC1763C"/>
    <w:multiLevelType w:val="multilevel"/>
    <w:tmpl w:val="34D2E06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5" w15:restartNumberingAfterBreak="0">
    <w:nsid w:val="7F437EEE"/>
    <w:multiLevelType w:val="hybridMultilevel"/>
    <w:tmpl w:val="1D6619F8"/>
    <w:lvl w:ilvl="0" w:tplc="C43CA67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13AAC2E">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01F0945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376E16E">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DB62E5FC">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95428A4E">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6090FBDE">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DAE9D1C">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C228EB4E">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6" w15:restartNumberingAfterBreak="0">
    <w:nsid w:val="7FC33FA8"/>
    <w:multiLevelType w:val="hybridMultilevel"/>
    <w:tmpl w:val="39947228"/>
    <w:lvl w:ilvl="0" w:tplc="EBD60E74">
      <w:start w:val="1"/>
      <w:numFmt w:val="decimal"/>
      <w:lvlText w:val="(%1)"/>
      <w:lvlJc w:val="left"/>
      <w:pPr>
        <w:ind w:left="5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FAAC37A0">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4522B790">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A3CA1940">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13058B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094CF332">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1C64FD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1F50ADD4">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A6CB70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77" w15:restartNumberingAfterBreak="0">
    <w:nsid w:val="7FD56EB9"/>
    <w:multiLevelType w:val="hybridMultilevel"/>
    <w:tmpl w:val="B06E03F2"/>
    <w:lvl w:ilvl="0" w:tplc="DD00CE5C">
      <w:start w:val="1"/>
      <w:numFmt w:val="lowerLetter"/>
      <w:lvlText w:val="(%1)"/>
      <w:lvlJc w:val="left"/>
      <w:pPr>
        <w:ind w:left="1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260860C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FEC09DFA">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1DDCC75A">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78D4EA90">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3976BDF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E801B24">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7BA5A3A">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E0F222F0">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num w:numId="1">
    <w:abstractNumId w:val="108"/>
  </w:num>
  <w:num w:numId="2">
    <w:abstractNumId w:val="50"/>
  </w:num>
  <w:num w:numId="3">
    <w:abstractNumId w:val="73"/>
  </w:num>
  <w:num w:numId="4">
    <w:abstractNumId w:val="88"/>
  </w:num>
  <w:num w:numId="5">
    <w:abstractNumId w:val="116"/>
  </w:num>
  <w:num w:numId="6">
    <w:abstractNumId w:val="10"/>
  </w:num>
  <w:num w:numId="7">
    <w:abstractNumId w:val="19"/>
  </w:num>
  <w:num w:numId="8">
    <w:abstractNumId w:val="14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0"/>
  </w:num>
  <w:num w:numId="14">
    <w:abstractNumId w:val="127"/>
  </w:num>
  <w:num w:numId="15">
    <w:abstractNumId w:val="41"/>
  </w:num>
  <w:num w:numId="16">
    <w:abstractNumId w:val="167"/>
  </w:num>
  <w:num w:numId="17">
    <w:abstractNumId w:val="125"/>
  </w:num>
  <w:num w:numId="18">
    <w:abstractNumId w:val="151"/>
  </w:num>
  <w:num w:numId="19">
    <w:abstractNumId w:val="45"/>
  </w:num>
  <w:num w:numId="20">
    <w:abstractNumId w:val="166"/>
  </w:num>
  <w:num w:numId="21">
    <w:abstractNumId w:val="93"/>
  </w:num>
  <w:num w:numId="22">
    <w:abstractNumId w:val="172"/>
  </w:num>
  <w:num w:numId="23">
    <w:abstractNumId w:val="92"/>
  </w:num>
  <w:num w:numId="24">
    <w:abstractNumId w:val="56"/>
  </w:num>
  <w:num w:numId="25">
    <w:abstractNumId w:val="169"/>
  </w:num>
  <w:num w:numId="26">
    <w:abstractNumId w:val="40"/>
  </w:num>
  <w:num w:numId="27">
    <w:abstractNumId w:val="138"/>
  </w:num>
  <w:num w:numId="28">
    <w:abstractNumId w:val="173"/>
  </w:num>
  <w:num w:numId="29">
    <w:abstractNumId w:val="102"/>
  </w:num>
  <w:num w:numId="30">
    <w:abstractNumId w:val="37"/>
  </w:num>
  <w:num w:numId="31">
    <w:abstractNumId w:val="24"/>
  </w:num>
  <w:num w:numId="32">
    <w:abstractNumId w:val="54"/>
  </w:num>
  <w:num w:numId="33">
    <w:abstractNumId w:val="122"/>
  </w:num>
  <w:num w:numId="34">
    <w:abstractNumId w:val="146"/>
  </w:num>
  <w:num w:numId="35">
    <w:abstractNumId w:val="13"/>
  </w:num>
  <w:num w:numId="36">
    <w:abstractNumId w:val="15"/>
  </w:num>
  <w:num w:numId="37">
    <w:abstractNumId w:val="2"/>
  </w:num>
  <w:num w:numId="38">
    <w:abstractNumId w:val="72"/>
  </w:num>
  <w:num w:numId="39">
    <w:abstractNumId w:val="47"/>
  </w:num>
  <w:num w:numId="40">
    <w:abstractNumId w:val="42"/>
  </w:num>
  <w:num w:numId="41">
    <w:abstractNumId w:val="28"/>
  </w:num>
  <w:num w:numId="42">
    <w:abstractNumId w:val="51"/>
  </w:num>
  <w:num w:numId="43">
    <w:abstractNumId w:val="89"/>
  </w:num>
  <w:num w:numId="44">
    <w:abstractNumId w:val="58"/>
  </w:num>
  <w:num w:numId="45">
    <w:abstractNumId w:val="152"/>
  </w:num>
  <w:num w:numId="46">
    <w:abstractNumId w:val="21"/>
  </w:num>
  <w:num w:numId="47">
    <w:abstractNumId w:val="168"/>
  </w:num>
  <w:num w:numId="48">
    <w:abstractNumId w:val="98"/>
  </w:num>
  <w:num w:numId="49">
    <w:abstractNumId w:val="59"/>
  </w:num>
  <w:num w:numId="50">
    <w:abstractNumId w:val="5"/>
  </w:num>
  <w:num w:numId="51">
    <w:abstractNumId w:val="129"/>
  </w:num>
  <w:num w:numId="52">
    <w:abstractNumId w:val="78"/>
  </w:num>
  <w:num w:numId="53">
    <w:abstractNumId w:val="159"/>
  </w:num>
  <w:num w:numId="54">
    <w:abstractNumId w:val="143"/>
  </w:num>
  <w:num w:numId="55">
    <w:abstractNumId w:val="165"/>
  </w:num>
  <w:num w:numId="56">
    <w:abstractNumId w:val="63"/>
  </w:num>
  <w:num w:numId="57">
    <w:abstractNumId w:val="55"/>
  </w:num>
  <w:num w:numId="58">
    <w:abstractNumId w:val="39"/>
  </w:num>
  <w:num w:numId="59">
    <w:abstractNumId w:val="6"/>
  </w:num>
  <w:num w:numId="60">
    <w:abstractNumId w:val="94"/>
  </w:num>
  <w:num w:numId="61">
    <w:abstractNumId w:val="64"/>
  </w:num>
  <w:num w:numId="6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131"/>
  </w:num>
  <w:num w:numId="6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6"/>
  </w:num>
  <w:num w:numId="72">
    <w:abstractNumId w:val="35"/>
  </w:num>
  <w:num w:numId="7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9"/>
  </w:num>
  <w:num w:numId="81">
    <w:abstractNumId w:val="171"/>
  </w:num>
  <w:num w:numId="8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67"/>
  </w:num>
  <w:num w:numId="90">
    <w:abstractNumId w:val="68"/>
  </w:num>
  <w:num w:numId="91">
    <w:abstractNumId w:val="96"/>
  </w:num>
  <w:num w:numId="92">
    <w:abstractNumId w:val="145"/>
  </w:num>
  <w:num w:numId="93">
    <w:abstractNumId w:val="12"/>
  </w:num>
  <w:num w:numId="94">
    <w:abstractNumId w:val="48"/>
  </w:num>
  <w:num w:numId="95">
    <w:abstractNumId w:val="133"/>
  </w:num>
  <w:num w:numId="96">
    <w:abstractNumId w:val="147"/>
  </w:num>
  <w:num w:numId="97">
    <w:abstractNumId w:val="18"/>
  </w:num>
  <w:num w:numId="98">
    <w:abstractNumId w:val="132"/>
  </w:num>
  <w:num w:numId="99">
    <w:abstractNumId w:val="0"/>
  </w:num>
  <w:num w:numId="100">
    <w:abstractNumId w:val="71"/>
  </w:num>
  <w:num w:numId="101">
    <w:abstractNumId w:val="79"/>
  </w:num>
  <w:num w:numId="102">
    <w:abstractNumId w:val="30"/>
  </w:num>
  <w:num w:numId="103">
    <w:abstractNumId w:val="144"/>
  </w:num>
  <w:num w:numId="104">
    <w:abstractNumId w:val="90"/>
  </w:num>
  <w:num w:numId="105">
    <w:abstractNumId w:val="3"/>
  </w:num>
  <w:num w:numId="106">
    <w:abstractNumId w:val="11"/>
  </w:num>
  <w:num w:numId="107">
    <w:abstractNumId w:val="114"/>
  </w:num>
  <w:num w:numId="108">
    <w:abstractNumId w:val="62"/>
  </w:num>
  <w:num w:numId="109">
    <w:abstractNumId w:val="175"/>
  </w:num>
  <w:num w:numId="110">
    <w:abstractNumId w:val="20"/>
  </w:num>
  <w:num w:numId="111">
    <w:abstractNumId w:val="22"/>
  </w:num>
  <w:num w:numId="112">
    <w:abstractNumId w:val="97"/>
  </w:num>
  <w:num w:numId="113">
    <w:abstractNumId w:val="52"/>
  </w:num>
  <w:num w:numId="114">
    <w:abstractNumId w:val="170"/>
  </w:num>
  <w:num w:numId="115">
    <w:abstractNumId w:val="130"/>
  </w:num>
  <w:num w:numId="116">
    <w:abstractNumId w:val="174"/>
  </w:num>
  <w:num w:numId="117">
    <w:abstractNumId w:val="76"/>
  </w:num>
  <w:num w:numId="118">
    <w:abstractNumId w:val="176"/>
  </w:num>
  <w:num w:numId="119">
    <w:abstractNumId w:val="85"/>
  </w:num>
  <w:num w:numId="120">
    <w:abstractNumId w:val="49"/>
  </w:num>
  <w:num w:numId="121">
    <w:abstractNumId w:val="44"/>
  </w:num>
  <w:num w:numId="122">
    <w:abstractNumId w:val="38"/>
  </w:num>
  <w:num w:numId="123">
    <w:abstractNumId w:val="141"/>
  </w:num>
  <w:num w:numId="124">
    <w:abstractNumId w:val="124"/>
  </w:num>
  <w:num w:numId="125">
    <w:abstractNumId w:val="57"/>
  </w:num>
  <w:num w:numId="126">
    <w:abstractNumId w:val="103"/>
  </w:num>
  <w:num w:numId="127">
    <w:abstractNumId w:val="14"/>
  </w:num>
  <w:num w:numId="128">
    <w:abstractNumId w:val="74"/>
  </w:num>
  <w:num w:numId="129">
    <w:abstractNumId w:val="164"/>
  </w:num>
  <w:num w:numId="130">
    <w:abstractNumId w:val="162"/>
  </w:num>
  <w:num w:numId="131">
    <w:abstractNumId w:val="7"/>
  </w:num>
  <w:num w:numId="132">
    <w:abstractNumId w:val="75"/>
  </w:num>
  <w:num w:numId="133">
    <w:abstractNumId w:val="121"/>
  </w:num>
  <w:num w:numId="134">
    <w:abstractNumId w:val="139"/>
  </w:num>
  <w:num w:numId="135">
    <w:abstractNumId w:val="109"/>
  </w:num>
  <w:num w:numId="136">
    <w:abstractNumId w:val="158"/>
  </w:num>
  <w:num w:numId="137">
    <w:abstractNumId w:val="27"/>
  </w:num>
  <w:num w:numId="138">
    <w:abstractNumId w:val="46"/>
  </w:num>
  <w:num w:numId="139">
    <w:abstractNumId w:val="153"/>
  </w:num>
  <w:num w:numId="140">
    <w:abstractNumId w:val="163"/>
  </w:num>
  <w:num w:numId="141">
    <w:abstractNumId w:val="25"/>
  </w:num>
  <w:num w:numId="142">
    <w:abstractNumId w:val="128"/>
  </w:num>
  <w:num w:numId="143">
    <w:abstractNumId w:val="154"/>
  </w:num>
  <w:num w:numId="144">
    <w:abstractNumId w:val="29"/>
  </w:num>
  <w:num w:numId="145">
    <w:abstractNumId w:val="160"/>
  </w:num>
  <w:num w:numId="146">
    <w:abstractNumId w:val="65"/>
  </w:num>
  <w:num w:numId="147">
    <w:abstractNumId w:val="16"/>
  </w:num>
  <w:num w:numId="148">
    <w:abstractNumId w:val="81"/>
  </w:num>
  <w:num w:numId="149">
    <w:abstractNumId w:val="177"/>
  </w:num>
  <w:num w:numId="150">
    <w:abstractNumId w:val="135"/>
  </w:num>
  <w:num w:numId="151">
    <w:abstractNumId w:val="106"/>
  </w:num>
  <w:num w:numId="152">
    <w:abstractNumId w:val="134"/>
  </w:num>
  <w:num w:numId="153">
    <w:abstractNumId w:val="156"/>
  </w:num>
  <w:num w:numId="154">
    <w:abstractNumId w:val="119"/>
  </w:num>
  <w:num w:numId="155">
    <w:abstractNumId w:val="87"/>
  </w:num>
  <w:num w:numId="156">
    <w:abstractNumId w:val="107"/>
  </w:num>
  <w:num w:numId="157">
    <w:abstractNumId w:val="157"/>
  </w:num>
  <w:num w:numId="158">
    <w:abstractNumId w:val="112"/>
  </w:num>
  <w:num w:numId="159">
    <w:abstractNumId w:val="36"/>
  </w:num>
  <w:num w:numId="160">
    <w:abstractNumId w:val="33"/>
  </w:num>
  <w:num w:numId="161">
    <w:abstractNumId w:val="69"/>
  </w:num>
  <w:num w:numId="162">
    <w:abstractNumId w:val="155"/>
  </w:num>
  <w:num w:numId="163">
    <w:abstractNumId w:val="150"/>
  </w:num>
  <w:num w:numId="164">
    <w:abstractNumId w:val="17"/>
  </w:num>
  <w:num w:numId="165">
    <w:abstractNumId w:val="80"/>
  </w:num>
  <w:num w:numId="166">
    <w:abstractNumId w:val="26"/>
  </w:num>
  <w:num w:numId="167">
    <w:abstractNumId w:val="115"/>
  </w:num>
  <w:num w:numId="168">
    <w:abstractNumId w:val="66"/>
  </w:num>
  <w:num w:numId="169">
    <w:abstractNumId w:val="148"/>
  </w:num>
  <w:num w:numId="170">
    <w:abstractNumId w:val="126"/>
  </w:num>
  <w:num w:numId="171">
    <w:abstractNumId w:val="77"/>
  </w:num>
  <w:num w:numId="172">
    <w:abstractNumId w:val="43"/>
  </w:num>
  <w:num w:numId="173">
    <w:abstractNumId w:val="99"/>
  </w:num>
  <w:num w:numId="174">
    <w:abstractNumId w:val="136"/>
  </w:num>
  <w:num w:numId="175">
    <w:abstractNumId w:val="60"/>
  </w:num>
  <w:num w:numId="176">
    <w:abstractNumId w:val="53"/>
  </w:num>
  <w:num w:numId="177">
    <w:abstractNumId w:val="61"/>
  </w:num>
  <w:num w:numId="178">
    <w:abstractNumId w:val="142"/>
  </w:num>
  <w:num w:numId="179">
    <w:abstractNumId w:val="120"/>
  </w:num>
  <w:num w:numId="180">
    <w:abstractNumId w:val="105"/>
  </w:num>
  <w:num w:numId="181">
    <w:abstractNumId w:val="32"/>
  </w:num>
  <w:num w:numId="182">
    <w:abstractNumId w:val="110"/>
  </w:num>
  <w:num w:numId="183">
    <w:abstractNumId w:val="104"/>
  </w:num>
  <w:num w:numId="184">
    <w:abstractNumId w:val="113"/>
  </w:num>
  <w:num w:numId="185">
    <w:abstractNumId w:val="101"/>
  </w:num>
  <w:num w:numId="186">
    <w:abstractNumId w:val="118"/>
  </w:num>
  <w:num w:numId="187">
    <w:abstractNumId w:val="161"/>
  </w:num>
  <w:num w:numId="188">
    <w:abstractNumId w:val="70"/>
  </w:num>
  <w:num w:numId="189">
    <w:abstractNumId w:val="111"/>
  </w:num>
  <w:num w:numId="190">
    <w:abstractNumId w:val="31"/>
  </w:num>
  <w:num w:numId="191">
    <w:abstractNumId w:val="84"/>
  </w:num>
  <w:num w:numId="192">
    <w:abstractNumId w:val="4"/>
  </w:num>
  <w:num w:numId="193">
    <w:abstractNumId w:val="1"/>
  </w:num>
  <w:num w:numId="194">
    <w:abstractNumId w:val="95"/>
  </w:num>
  <w:num w:numId="195">
    <w:abstractNumId w:val="123"/>
  </w:num>
  <w:num w:numId="196">
    <w:abstractNumId w:val="9"/>
  </w:num>
  <w:num w:numId="197">
    <w:abstractNumId w:val="117"/>
  </w:num>
  <w:num w:numId="198">
    <w:abstractNumId w:val="137"/>
  </w:num>
  <w:num w:numId="199">
    <w:abstractNumId w:val="8"/>
  </w:num>
  <w:num w:numId="200">
    <w:abstractNumId w:val="118"/>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82"/>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08"/>
    <w:rsid w:val="00000722"/>
    <w:rsid w:val="000044AA"/>
    <w:rsid w:val="000063E0"/>
    <w:rsid w:val="00007644"/>
    <w:rsid w:val="00007997"/>
    <w:rsid w:val="00007A9E"/>
    <w:rsid w:val="00010F03"/>
    <w:rsid w:val="00016F78"/>
    <w:rsid w:val="0001767C"/>
    <w:rsid w:val="000210FD"/>
    <w:rsid w:val="00023FE3"/>
    <w:rsid w:val="00025F49"/>
    <w:rsid w:val="00026401"/>
    <w:rsid w:val="000279CA"/>
    <w:rsid w:val="00030863"/>
    <w:rsid w:val="00030D2A"/>
    <w:rsid w:val="00031701"/>
    <w:rsid w:val="00032190"/>
    <w:rsid w:val="00033AE6"/>
    <w:rsid w:val="00034CDD"/>
    <w:rsid w:val="000352D2"/>
    <w:rsid w:val="00036676"/>
    <w:rsid w:val="0004342F"/>
    <w:rsid w:val="000439C4"/>
    <w:rsid w:val="0004552A"/>
    <w:rsid w:val="00050CF3"/>
    <w:rsid w:val="000516E6"/>
    <w:rsid w:val="00051CD9"/>
    <w:rsid w:val="00051D30"/>
    <w:rsid w:val="000527D2"/>
    <w:rsid w:val="00054829"/>
    <w:rsid w:val="000571B9"/>
    <w:rsid w:val="00057468"/>
    <w:rsid w:val="000577BA"/>
    <w:rsid w:val="00057D82"/>
    <w:rsid w:val="00060B38"/>
    <w:rsid w:val="0006128A"/>
    <w:rsid w:val="00062319"/>
    <w:rsid w:val="00063468"/>
    <w:rsid w:val="00065CC8"/>
    <w:rsid w:val="00066042"/>
    <w:rsid w:val="0007090D"/>
    <w:rsid w:val="0007163D"/>
    <w:rsid w:val="00073979"/>
    <w:rsid w:val="00074B7D"/>
    <w:rsid w:val="000756E6"/>
    <w:rsid w:val="00076D8C"/>
    <w:rsid w:val="00077AC0"/>
    <w:rsid w:val="00077F88"/>
    <w:rsid w:val="00080F85"/>
    <w:rsid w:val="000813F8"/>
    <w:rsid w:val="00081E3A"/>
    <w:rsid w:val="00083AC5"/>
    <w:rsid w:val="0008467F"/>
    <w:rsid w:val="000848DF"/>
    <w:rsid w:val="0008504B"/>
    <w:rsid w:val="00085B2E"/>
    <w:rsid w:val="0008730D"/>
    <w:rsid w:val="00093BA1"/>
    <w:rsid w:val="0009482F"/>
    <w:rsid w:val="000968ED"/>
    <w:rsid w:val="00096957"/>
    <w:rsid w:val="00096D4C"/>
    <w:rsid w:val="00096E1A"/>
    <w:rsid w:val="00097062"/>
    <w:rsid w:val="00097C3A"/>
    <w:rsid w:val="00097FD9"/>
    <w:rsid w:val="000A00EA"/>
    <w:rsid w:val="000A09C8"/>
    <w:rsid w:val="000A0B18"/>
    <w:rsid w:val="000A1DA3"/>
    <w:rsid w:val="000A3586"/>
    <w:rsid w:val="000A38A6"/>
    <w:rsid w:val="000A4641"/>
    <w:rsid w:val="000A671D"/>
    <w:rsid w:val="000A69BA"/>
    <w:rsid w:val="000A6EC4"/>
    <w:rsid w:val="000A72BB"/>
    <w:rsid w:val="000B0EF2"/>
    <w:rsid w:val="000B1859"/>
    <w:rsid w:val="000B3A3F"/>
    <w:rsid w:val="000B4C4C"/>
    <w:rsid w:val="000B538C"/>
    <w:rsid w:val="000B578F"/>
    <w:rsid w:val="000B78D5"/>
    <w:rsid w:val="000B7B9C"/>
    <w:rsid w:val="000B7BFE"/>
    <w:rsid w:val="000C1C3F"/>
    <w:rsid w:val="000C2A51"/>
    <w:rsid w:val="000C345F"/>
    <w:rsid w:val="000C38F3"/>
    <w:rsid w:val="000C71D0"/>
    <w:rsid w:val="000C7E6C"/>
    <w:rsid w:val="000D1A5B"/>
    <w:rsid w:val="000D1EFD"/>
    <w:rsid w:val="000D209F"/>
    <w:rsid w:val="000D303D"/>
    <w:rsid w:val="000D4316"/>
    <w:rsid w:val="000D43FB"/>
    <w:rsid w:val="000D4A8B"/>
    <w:rsid w:val="000D61FB"/>
    <w:rsid w:val="000D650F"/>
    <w:rsid w:val="000D71DF"/>
    <w:rsid w:val="000D7BE9"/>
    <w:rsid w:val="000E0231"/>
    <w:rsid w:val="000E0380"/>
    <w:rsid w:val="000E07D1"/>
    <w:rsid w:val="000E0DC8"/>
    <w:rsid w:val="000E1A34"/>
    <w:rsid w:val="000E1B2C"/>
    <w:rsid w:val="000E21AF"/>
    <w:rsid w:val="000E29DD"/>
    <w:rsid w:val="000E2FB2"/>
    <w:rsid w:val="000E3615"/>
    <w:rsid w:val="000E406C"/>
    <w:rsid w:val="000E54F6"/>
    <w:rsid w:val="000F15BB"/>
    <w:rsid w:val="000F212F"/>
    <w:rsid w:val="000F24CA"/>
    <w:rsid w:val="000F37EE"/>
    <w:rsid w:val="000F3CAF"/>
    <w:rsid w:val="000F5BAC"/>
    <w:rsid w:val="000F6960"/>
    <w:rsid w:val="00100312"/>
    <w:rsid w:val="00101C6F"/>
    <w:rsid w:val="001023F3"/>
    <w:rsid w:val="001037AD"/>
    <w:rsid w:val="00104A20"/>
    <w:rsid w:val="001050EF"/>
    <w:rsid w:val="00106BAE"/>
    <w:rsid w:val="00107BCD"/>
    <w:rsid w:val="00107F58"/>
    <w:rsid w:val="00110575"/>
    <w:rsid w:val="00111F1D"/>
    <w:rsid w:val="001125A4"/>
    <w:rsid w:val="00112A91"/>
    <w:rsid w:val="00113882"/>
    <w:rsid w:val="001152F2"/>
    <w:rsid w:val="00115F56"/>
    <w:rsid w:val="001162AF"/>
    <w:rsid w:val="00116759"/>
    <w:rsid w:val="00116953"/>
    <w:rsid w:val="00117122"/>
    <w:rsid w:val="001171E0"/>
    <w:rsid w:val="0011756C"/>
    <w:rsid w:val="00117707"/>
    <w:rsid w:val="00117B6B"/>
    <w:rsid w:val="00117DA8"/>
    <w:rsid w:val="001218EE"/>
    <w:rsid w:val="00121EEF"/>
    <w:rsid w:val="00126DFF"/>
    <w:rsid w:val="00126E60"/>
    <w:rsid w:val="00126E93"/>
    <w:rsid w:val="00127B8C"/>
    <w:rsid w:val="00127DA4"/>
    <w:rsid w:val="001318AB"/>
    <w:rsid w:val="00132700"/>
    <w:rsid w:val="0013320C"/>
    <w:rsid w:val="0013399C"/>
    <w:rsid w:val="00134235"/>
    <w:rsid w:val="00135497"/>
    <w:rsid w:val="00135C5B"/>
    <w:rsid w:val="001362EA"/>
    <w:rsid w:val="0013667A"/>
    <w:rsid w:val="00140553"/>
    <w:rsid w:val="001408B8"/>
    <w:rsid w:val="0014136B"/>
    <w:rsid w:val="001414BD"/>
    <w:rsid w:val="001421B8"/>
    <w:rsid w:val="00143E8A"/>
    <w:rsid w:val="00145555"/>
    <w:rsid w:val="00145F2D"/>
    <w:rsid w:val="00146808"/>
    <w:rsid w:val="00147091"/>
    <w:rsid w:val="00151B55"/>
    <w:rsid w:val="0015303D"/>
    <w:rsid w:val="00155A4C"/>
    <w:rsid w:val="00155BFC"/>
    <w:rsid w:val="001566BA"/>
    <w:rsid w:val="00156E98"/>
    <w:rsid w:val="0016555B"/>
    <w:rsid w:val="00165B97"/>
    <w:rsid w:val="00171AD2"/>
    <w:rsid w:val="00171FE9"/>
    <w:rsid w:val="001727A8"/>
    <w:rsid w:val="00172831"/>
    <w:rsid w:val="001734FD"/>
    <w:rsid w:val="00173AEF"/>
    <w:rsid w:val="00174AEB"/>
    <w:rsid w:val="00174F6E"/>
    <w:rsid w:val="001761CE"/>
    <w:rsid w:val="00182B82"/>
    <w:rsid w:val="0018339F"/>
    <w:rsid w:val="00183E11"/>
    <w:rsid w:val="00184C71"/>
    <w:rsid w:val="00185B76"/>
    <w:rsid w:val="00186123"/>
    <w:rsid w:val="00186BD9"/>
    <w:rsid w:val="00190AE7"/>
    <w:rsid w:val="00190E9A"/>
    <w:rsid w:val="00192559"/>
    <w:rsid w:val="00192621"/>
    <w:rsid w:val="00193B36"/>
    <w:rsid w:val="00194A66"/>
    <w:rsid w:val="00194FB9"/>
    <w:rsid w:val="001972CC"/>
    <w:rsid w:val="00197A92"/>
    <w:rsid w:val="001A056E"/>
    <w:rsid w:val="001A0D98"/>
    <w:rsid w:val="001A2A14"/>
    <w:rsid w:val="001A3B4D"/>
    <w:rsid w:val="001A4A0F"/>
    <w:rsid w:val="001A5B63"/>
    <w:rsid w:val="001A7007"/>
    <w:rsid w:val="001A791E"/>
    <w:rsid w:val="001B25A1"/>
    <w:rsid w:val="001B2ED7"/>
    <w:rsid w:val="001B3B10"/>
    <w:rsid w:val="001B7026"/>
    <w:rsid w:val="001C2101"/>
    <w:rsid w:val="001C28A8"/>
    <w:rsid w:val="001C320D"/>
    <w:rsid w:val="001C4175"/>
    <w:rsid w:val="001C43B5"/>
    <w:rsid w:val="001C44DB"/>
    <w:rsid w:val="001C4A0F"/>
    <w:rsid w:val="001C4AE8"/>
    <w:rsid w:val="001C4E38"/>
    <w:rsid w:val="001C521C"/>
    <w:rsid w:val="001C569C"/>
    <w:rsid w:val="001C5722"/>
    <w:rsid w:val="001C6776"/>
    <w:rsid w:val="001C7001"/>
    <w:rsid w:val="001C77FF"/>
    <w:rsid w:val="001C7D61"/>
    <w:rsid w:val="001D1E46"/>
    <w:rsid w:val="001D3975"/>
    <w:rsid w:val="001D3C26"/>
    <w:rsid w:val="001D47B5"/>
    <w:rsid w:val="001D49F1"/>
    <w:rsid w:val="001D5289"/>
    <w:rsid w:val="001D5408"/>
    <w:rsid w:val="001D5418"/>
    <w:rsid w:val="001D54B9"/>
    <w:rsid w:val="001D5549"/>
    <w:rsid w:val="001D599E"/>
    <w:rsid w:val="001D7547"/>
    <w:rsid w:val="001D7F98"/>
    <w:rsid w:val="001E0DFA"/>
    <w:rsid w:val="001E3C69"/>
    <w:rsid w:val="001E4CA0"/>
    <w:rsid w:val="001E59FC"/>
    <w:rsid w:val="001E68AD"/>
    <w:rsid w:val="001E6BE2"/>
    <w:rsid w:val="001F06D9"/>
    <w:rsid w:val="001F0900"/>
    <w:rsid w:val="001F0E7D"/>
    <w:rsid w:val="001F1848"/>
    <w:rsid w:val="001F2948"/>
    <w:rsid w:val="001F3A67"/>
    <w:rsid w:val="001F4C1A"/>
    <w:rsid w:val="001F50A1"/>
    <w:rsid w:val="001F7A8D"/>
    <w:rsid w:val="001F7C1D"/>
    <w:rsid w:val="00200A8F"/>
    <w:rsid w:val="00201760"/>
    <w:rsid w:val="00201D51"/>
    <w:rsid w:val="002030EB"/>
    <w:rsid w:val="0020330C"/>
    <w:rsid w:val="00204F04"/>
    <w:rsid w:val="00205FCF"/>
    <w:rsid w:val="002118BC"/>
    <w:rsid w:val="002120D1"/>
    <w:rsid w:val="0021298D"/>
    <w:rsid w:val="002132D3"/>
    <w:rsid w:val="00213314"/>
    <w:rsid w:val="0021425C"/>
    <w:rsid w:val="00214C68"/>
    <w:rsid w:val="00215E5E"/>
    <w:rsid w:val="002166A1"/>
    <w:rsid w:val="00216BCD"/>
    <w:rsid w:val="00216F17"/>
    <w:rsid w:val="00217449"/>
    <w:rsid w:val="002207F7"/>
    <w:rsid w:val="00223E60"/>
    <w:rsid w:val="00224C3C"/>
    <w:rsid w:val="00225FAA"/>
    <w:rsid w:val="00227378"/>
    <w:rsid w:val="0022784D"/>
    <w:rsid w:val="00227D4E"/>
    <w:rsid w:val="00227DFA"/>
    <w:rsid w:val="00227F48"/>
    <w:rsid w:val="002301A9"/>
    <w:rsid w:val="002302F8"/>
    <w:rsid w:val="0023063B"/>
    <w:rsid w:val="00230DB5"/>
    <w:rsid w:val="0023128D"/>
    <w:rsid w:val="00231437"/>
    <w:rsid w:val="002314DB"/>
    <w:rsid w:val="00231F52"/>
    <w:rsid w:val="002322F8"/>
    <w:rsid w:val="00232AB7"/>
    <w:rsid w:val="002332AA"/>
    <w:rsid w:val="00233D9F"/>
    <w:rsid w:val="00235093"/>
    <w:rsid w:val="00235583"/>
    <w:rsid w:val="00235B2E"/>
    <w:rsid w:val="00236851"/>
    <w:rsid w:val="0023730D"/>
    <w:rsid w:val="002375B7"/>
    <w:rsid w:val="0023785C"/>
    <w:rsid w:val="0023787F"/>
    <w:rsid w:val="002378AE"/>
    <w:rsid w:val="00240016"/>
    <w:rsid w:val="00240B06"/>
    <w:rsid w:val="00241891"/>
    <w:rsid w:val="00242E1D"/>
    <w:rsid w:val="00243101"/>
    <w:rsid w:val="00244B96"/>
    <w:rsid w:val="00245817"/>
    <w:rsid w:val="0024751F"/>
    <w:rsid w:val="0025065D"/>
    <w:rsid w:val="002522D8"/>
    <w:rsid w:val="002536C9"/>
    <w:rsid w:val="00253CE3"/>
    <w:rsid w:val="00256864"/>
    <w:rsid w:val="0026159A"/>
    <w:rsid w:val="00262319"/>
    <w:rsid w:val="0026268A"/>
    <w:rsid w:val="002647CF"/>
    <w:rsid w:val="00266539"/>
    <w:rsid w:val="00266DFA"/>
    <w:rsid w:val="00266EDD"/>
    <w:rsid w:val="00266F81"/>
    <w:rsid w:val="002711C4"/>
    <w:rsid w:val="002724C4"/>
    <w:rsid w:val="002739B9"/>
    <w:rsid w:val="00277905"/>
    <w:rsid w:val="0028064C"/>
    <w:rsid w:val="00282546"/>
    <w:rsid w:val="00282B9F"/>
    <w:rsid w:val="00285984"/>
    <w:rsid w:val="00286440"/>
    <w:rsid w:val="00286DC0"/>
    <w:rsid w:val="002877BC"/>
    <w:rsid w:val="00290D33"/>
    <w:rsid w:val="0029113C"/>
    <w:rsid w:val="0029318F"/>
    <w:rsid w:val="002931D9"/>
    <w:rsid w:val="002933BC"/>
    <w:rsid w:val="00293C56"/>
    <w:rsid w:val="002950C6"/>
    <w:rsid w:val="0029558A"/>
    <w:rsid w:val="00295C7B"/>
    <w:rsid w:val="00295F3B"/>
    <w:rsid w:val="002963E3"/>
    <w:rsid w:val="00296D68"/>
    <w:rsid w:val="002A1480"/>
    <w:rsid w:val="002A1E2A"/>
    <w:rsid w:val="002A2DA9"/>
    <w:rsid w:val="002A2DFE"/>
    <w:rsid w:val="002A37B0"/>
    <w:rsid w:val="002A4EA8"/>
    <w:rsid w:val="002A538E"/>
    <w:rsid w:val="002A581E"/>
    <w:rsid w:val="002A688F"/>
    <w:rsid w:val="002A7B26"/>
    <w:rsid w:val="002B0096"/>
    <w:rsid w:val="002B098F"/>
    <w:rsid w:val="002B168B"/>
    <w:rsid w:val="002B22B2"/>
    <w:rsid w:val="002B2D13"/>
    <w:rsid w:val="002B5505"/>
    <w:rsid w:val="002B6022"/>
    <w:rsid w:val="002B752D"/>
    <w:rsid w:val="002C069E"/>
    <w:rsid w:val="002C0DAB"/>
    <w:rsid w:val="002C0F23"/>
    <w:rsid w:val="002C1361"/>
    <w:rsid w:val="002C1E38"/>
    <w:rsid w:val="002C373F"/>
    <w:rsid w:val="002C4231"/>
    <w:rsid w:val="002C66FE"/>
    <w:rsid w:val="002D2263"/>
    <w:rsid w:val="002D2467"/>
    <w:rsid w:val="002D2922"/>
    <w:rsid w:val="002D33BE"/>
    <w:rsid w:val="002D37BB"/>
    <w:rsid w:val="002D3D94"/>
    <w:rsid w:val="002D7297"/>
    <w:rsid w:val="002D754A"/>
    <w:rsid w:val="002D7F0F"/>
    <w:rsid w:val="002D7FF6"/>
    <w:rsid w:val="002E0609"/>
    <w:rsid w:val="002E2950"/>
    <w:rsid w:val="002E3875"/>
    <w:rsid w:val="002E4B27"/>
    <w:rsid w:val="002E5586"/>
    <w:rsid w:val="002E55FD"/>
    <w:rsid w:val="002E6075"/>
    <w:rsid w:val="002E625C"/>
    <w:rsid w:val="002E6BBA"/>
    <w:rsid w:val="002F0758"/>
    <w:rsid w:val="002F266D"/>
    <w:rsid w:val="002F2EBC"/>
    <w:rsid w:val="002F366F"/>
    <w:rsid w:val="002F5C07"/>
    <w:rsid w:val="002F5FB6"/>
    <w:rsid w:val="002F78F7"/>
    <w:rsid w:val="003006B5"/>
    <w:rsid w:val="003019C6"/>
    <w:rsid w:val="003029F4"/>
    <w:rsid w:val="00302E93"/>
    <w:rsid w:val="00303F95"/>
    <w:rsid w:val="003041AA"/>
    <w:rsid w:val="00305133"/>
    <w:rsid w:val="00306059"/>
    <w:rsid w:val="00306E19"/>
    <w:rsid w:val="0030720A"/>
    <w:rsid w:val="00307A68"/>
    <w:rsid w:val="00310867"/>
    <w:rsid w:val="00310EDB"/>
    <w:rsid w:val="0031177B"/>
    <w:rsid w:val="00312D17"/>
    <w:rsid w:val="00314918"/>
    <w:rsid w:val="00314AD1"/>
    <w:rsid w:val="00317F5B"/>
    <w:rsid w:val="0032148B"/>
    <w:rsid w:val="00321BCD"/>
    <w:rsid w:val="0032623E"/>
    <w:rsid w:val="00326DCB"/>
    <w:rsid w:val="00326F2A"/>
    <w:rsid w:val="00331422"/>
    <w:rsid w:val="00331799"/>
    <w:rsid w:val="003326D2"/>
    <w:rsid w:val="00333A5B"/>
    <w:rsid w:val="00333C46"/>
    <w:rsid w:val="00333E74"/>
    <w:rsid w:val="003344AB"/>
    <w:rsid w:val="003346CE"/>
    <w:rsid w:val="00334F01"/>
    <w:rsid w:val="0033526B"/>
    <w:rsid w:val="003354C4"/>
    <w:rsid w:val="00335F55"/>
    <w:rsid w:val="00336B8E"/>
    <w:rsid w:val="00336DA5"/>
    <w:rsid w:val="00337AF6"/>
    <w:rsid w:val="00340F82"/>
    <w:rsid w:val="00341CFF"/>
    <w:rsid w:val="003424DE"/>
    <w:rsid w:val="0034363A"/>
    <w:rsid w:val="00344383"/>
    <w:rsid w:val="00344BD6"/>
    <w:rsid w:val="0034767D"/>
    <w:rsid w:val="00347BB4"/>
    <w:rsid w:val="003501D1"/>
    <w:rsid w:val="00350519"/>
    <w:rsid w:val="0035091D"/>
    <w:rsid w:val="00351306"/>
    <w:rsid w:val="0035172E"/>
    <w:rsid w:val="00352EEE"/>
    <w:rsid w:val="003553FC"/>
    <w:rsid w:val="00356188"/>
    <w:rsid w:val="003615E6"/>
    <w:rsid w:val="00361A0E"/>
    <w:rsid w:val="0036238E"/>
    <w:rsid w:val="00362E0A"/>
    <w:rsid w:val="00363CC4"/>
    <w:rsid w:val="00365DF7"/>
    <w:rsid w:val="003667D6"/>
    <w:rsid w:val="0036738C"/>
    <w:rsid w:val="003673D5"/>
    <w:rsid w:val="003673D8"/>
    <w:rsid w:val="00367428"/>
    <w:rsid w:val="00370BF1"/>
    <w:rsid w:val="00372896"/>
    <w:rsid w:val="00374929"/>
    <w:rsid w:val="00374B2D"/>
    <w:rsid w:val="00375DA2"/>
    <w:rsid w:val="0037607D"/>
    <w:rsid w:val="003761F1"/>
    <w:rsid w:val="00377345"/>
    <w:rsid w:val="00377DFE"/>
    <w:rsid w:val="0038068C"/>
    <w:rsid w:val="003809F6"/>
    <w:rsid w:val="00381FAD"/>
    <w:rsid w:val="00383655"/>
    <w:rsid w:val="0038423C"/>
    <w:rsid w:val="00384877"/>
    <w:rsid w:val="0038556E"/>
    <w:rsid w:val="00385FB7"/>
    <w:rsid w:val="00387A88"/>
    <w:rsid w:val="003906D7"/>
    <w:rsid w:val="00391344"/>
    <w:rsid w:val="00391A1C"/>
    <w:rsid w:val="00392F8D"/>
    <w:rsid w:val="00394CD2"/>
    <w:rsid w:val="003955F6"/>
    <w:rsid w:val="00395672"/>
    <w:rsid w:val="00395D4D"/>
    <w:rsid w:val="00396330"/>
    <w:rsid w:val="00397E0F"/>
    <w:rsid w:val="003A1C0D"/>
    <w:rsid w:val="003A2CBE"/>
    <w:rsid w:val="003A2D01"/>
    <w:rsid w:val="003A5E9D"/>
    <w:rsid w:val="003A6E8B"/>
    <w:rsid w:val="003B08B7"/>
    <w:rsid w:val="003B2416"/>
    <w:rsid w:val="003B3097"/>
    <w:rsid w:val="003B30C3"/>
    <w:rsid w:val="003B3C31"/>
    <w:rsid w:val="003B3F8F"/>
    <w:rsid w:val="003B434F"/>
    <w:rsid w:val="003B4431"/>
    <w:rsid w:val="003C117E"/>
    <w:rsid w:val="003C16E8"/>
    <w:rsid w:val="003C1919"/>
    <w:rsid w:val="003C2F9F"/>
    <w:rsid w:val="003C594E"/>
    <w:rsid w:val="003C6A1B"/>
    <w:rsid w:val="003C6DFB"/>
    <w:rsid w:val="003C6E6B"/>
    <w:rsid w:val="003C6FA4"/>
    <w:rsid w:val="003D0554"/>
    <w:rsid w:val="003D3B53"/>
    <w:rsid w:val="003D45D6"/>
    <w:rsid w:val="003D4CBB"/>
    <w:rsid w:val="003D5471"/>
    <w:rsid w:val="003D71E9"/>
    <w:rsid w:val="003D7670"/>
    <w:rsid w:val="003D7AAB"/>
    <w:rsid w:val="003D7F52"/>
    <w:rsid w:val="003E22CA"/>
    <w:rsid w:val="003E2DAE"/>
    <w:rsid w:val="003E3E4A"/>
    <w:rsid w:val="003E6CFE"/>
    <w:rsid w:val="003E703E"/>
    <w:rsid w:val="003E7F9B"/>
    <w:rsid w:val="003F1717"/>
    <w:rsid w:val="003F3609"/>
    <w:rsid w:val="003F3EC7"/>
    <w:rsid w:val="003F558B"/>
    <w:rsid w:val="003F5F94"/>
    <w:rsid w:val="003F613C"/>
    <w:rsid w:val="003F7072"/>
    <w:rsid w:val="0040096E"/>
    <w:rsid w:val="0040190F"/>
    <w:rsid w:val="0040434F"/>
    <w:rsid w:val="00404DC1"/>
    <w:rsid w:val="00404F36"/>
    <w:rsid w:val="00407404"/>
    <w:rsid w:val="00410807"/>
    <w:rsid w:val="00410FEB"/>
    <w:rsid w:val="00412F21"/>
    <w:rsid w:val="00414340"/>
    <w:rsid w:val="00416418"/>
    <w:rsid w:val="0041674C"/>
    <w:rsid w:val="004177EE"/>
    <w:rsid w:val="004205FA"/>
    <w:rsid w:val="00420A7E"/>
    <w:rsid w:val="00421CEE"/>
    <w:rsid w:val="004222D9"/>
    <w:rsid w:val="004223E9"/>
    <w:rsid w:val="00423444"/>
    <w:rsid w:val="0042425F"/>
    <w:rsid w:val="00424ABE"/>
    <w:rsid w:val="004256BC"/>
    <w:rsid w:val="00425CE4"/>
    <w:rsid w:val="00426CEE"/>
    <w:rsid w:val="00432A96"/>
    <w:rsid w:val="004375C1"/>
    <w:rsid w:val="0044080A"/>
    <w:rsid w:val="004417B7"/>
    <w:rsid w:val="004425BE"/>
    <w:rsid w:val="00445EBC"/>
    <w:rsid w:val="00446EAB"/>
    <w:rsid w:val="004477BD"/>
    <w:rsid w:val="00450F55"/>
    <w:rsid w:val="00451353"/>
    <w:rsid w:val="00451C9E"/>
    <w:rsid w:val="0045357E"/>
    <w:rsid w:val="00453E9F"/>
    <w:rsid w:val="004549F3"/>
    <w:rsid w:val="00456B27"/>
    <w:rsid w:val="0046018F"/>
    <w:rsid w:val="00461205"/>
    <w:rsid w:val="00461306"/>
    <w:rsid w:val="00461CD9"/>
    <w:rsid w:val="00461DFC"/>
    <w:rsid w:val="0046376E"/>
    <w:rsid w:val="004638C5"/>
    <w:rsid w:val="00463F35"/>
    <w:rsid w:val="00464448"/>
    <w:rsid w:val="0046456C"/>
    <w:rsid w:val="0046474C"/>
    <w:rsid w:val="00466C7A"/>
    <w:rsid w:val="00467719"/>
    <w:rsid w:val="00467B8F"/>
    <w:rsid w:val="00470874"/>
    <w:rsid w:val="00471BF8"/>
    <w:rsid w:val="00472A00"/>
    <w:rsid w:val="00474AC9"/>
    <w:rsid w:val="00474E3F"/>
    <w:rsid w:val="004751FF"/>
    <w:rsid w:val="004778F0"/>
    <w:rsid w:val="00483D80"/>
    <w:rsid w:val="00484577"/>
    <w:rsid w:val="00486768"/>
    <w:rsid w:val="004873C7"/>
    <w:rsid w:val="00487B4F"/>
    <w:rsid w:val="00491565"/>
    <w:rsid w:val="00491E67"/>
    <w:rsid w:val="0049279F"/>
    <w:rsid w:val="004945B9"/>
    <w:rsid w:val="00496395"/>
    <w:rsid w:val="00496EAB"/>
    <w:rsid w:val="004A109C"/>
    <w:rsid w:val="004A164F"/>
    <w:rsid w:val="004A27BE"/>
    <w:rsid w:val="004A2E29"/>
    <w:rsid w:val="004A3B64"/>
    <w:rsid w:val="004A3F69"/>
    <w:rsid w:val="004A42EB"/>
    <w:rsid w:val="004A59AC"/>
    <w:rsid w:val="004A5B2A"/>
    <w:rsid w:val="004A5D6B"/>
    <w:rsid w:val="004A758A"/>
    <w:rsid w:val="004A7B84"/>
    <w:rsid w:val="004B1891"/>
    <w:rsid w:val="004B219D"/>
    <w:rsid w:val="004B253B"/>
    <w:rsid w:val="004B2B3B"/>
    <w:rsid w:val="004B3D5C"/>
    <w:rsid w:val="004B60C2"/>
    <w:rsid w:val="004B6767"/>
    <w:rsid w:val="004B6C56"/>
    <w:rsid w:val="004C0330"/>
    <w:rsid w:val="004C104A"/>
    <w:rsid w:val="004C1BD4"/>
    <w:rsid w:val="004C2C7A"/>
    <w:rsid w:val="004C4913"/>
    <w:rsid w:val="004C4E1D"/>
    <w:rsid w:val="004C531C"/>
    <w:rsid w:val="004C54FF"/>
    <w:rsid w:val="004C5EB9"/>
    <w:rsid w:val="004C784C"/>
    <w:rsid w:val="004C7AFE"/>
    <w:rsid w:val="004C7F39"/>
    <w:rsid w:val="004D2718"/>
    <w:rsid w:val="004D2B99"/>
    <w:rsid w:val="004D42F6"/>
    <w:rsid w:val="004D4E3A"/>
    <w:rsid w:val="004D53E9"/>
    <w:rsid w:val="004D5F30"/>
    <w:rsid w:val="004D64AF"/>
    <w:rsid w:val="004D7F7A"/>
    <w:rsid w:val="004E10E1"/>
    <w:rsid w:val="004E2479"/>
    <w:rsid w:val="004E38E7"/>
    <w:rsid w:val="004E4DC9"/>
    <w:rsid w:val="004E5825"/>
    <w:rsid w:val="004E5862"/>
    <w:rsid w:val="004F0427"/>
    <w:rsid w:val="004F2AB6"/>
    <w:rsid w:val="004F324C"/>
    <w:rsid w:val="004F3834"/>
    <w:rsid w:val="004F51DA"/>
    <w:rsid w:val="004F75E3"/>
    <w:rsid w:val="004F7866"/>
    <w:rsid w:val="004F7F60"/>
    <w:rsid w:val="00500693"/>
    <w:rsid w:val="0050081C"/>
    <w:rsid w:val="00502062"/>
    <w:rsid w:val="00502B6A"/>
    <w:rsid w:val="005031CA"/>
    <w:rsid w:val="00503AD5"/>
    <w:rsid w:val="00504294"/>
    <w:rsid w:val="0051173D"/>
    <w:rsid w:val="00511E69"/>
    <w:rsid w:val="00512570"/>
    <w:rsid w:val="005125F6"/>
    <w:rsid w:val="00512665"/>
    <w:rsid w:val="00513CC2"/>
    <w:rsid w:val="00513EED"/>
    <w:rsid w:val="005145D9"/>
    <w:rsid w:val="0051551A"/>
    <w:rsid w:val="00517D5D"/>
    <w:rsid w:val="00521771"/>
    <w:rsid w:val="0052486C"/>
    <w:rsid w:val="005253BE"/>
    <w:rsid w:val="005263CE"/>
    <w:rsid w:val="005268A8"/>
    <w:rsid w:val="00526970"/>
    <w:rsid w:val="005270D8"/>
    <w:rsid w:val="00531086"/>
    <w:rsid w:val="005318A3"/>
    <w:rsid w:val="005326E3"/>
    <w:rsid w:val="00532ACB"/>
    <w:rsid w:val="00532CF1"/>
    <w:rsid w:val="00533225"/>
    <w:rsid w:val="00533F48"/>
    <w:rsid w:val="00535102"/>
    <w:rsid w:val="0054060F"/>
    <w:rsid w:val="005411B6"/>
    <w:rsid w:val="005411B7"/>
    <w:rsid w:val="0054254E"/>
    <w:rsid w:val="00543089"/>
    <w:rsid w:val="005469B0"/>
    <w:rsid w:val="005474D1"/>
    <w:rsid w:val="0055096F"/>
    <w:rsid w:val="00551139"/>
    <w:rsid w:val="00551285"/>
    <w:rsid w:val="0055196F"/>
    <w:rsid w:val="00552A57"/>
    <w:rsid w:val="00553B9F"/>
    <w:rsid w:val="005574E0"/>
    <w:rsid w:val="00560B55"/>
    <w:rsid w:val="005612DB"/>
    <w:rsid w:val="00565791"/>
    <w:rsid w:val="00566C3A"/>
    <w:rsid w:val="00566D20"/>
    <w:rsid w:val="0057011A"/>
    <w:rsid w:val="00570197"/>
    <w:rsid w:val="0057026D"/>
    <w:rsid w:val="00570F63"/>
    <w:rsid w:val="00571516"/>
    <w:rsid w:val="0057154E"/>
    <w:rsid w:val="0057354B"/>
    <w:rsid w:val="00574791"/>
    <w:rsid w:val="00574848"/>
    <w:rsid w:val="00574DA7"/>
    <w:rsid w:val="00575E46"/>
    <w:rsid w:val="00577775"/>
    <w:rsid w:val="00577C51"/>
    <w:rsid w:val="0058059A"/>
    <w:rsid w:val="005809E2"/>
    <w:rsid w:val="00580C64"/>
    <w:rsid w:val="00583375"/>
    <w:rsid w:val="00586104"/>
    <w:rsid w:val="00586320"/>
    <w:rsid w:val="00586392"/>
    <w:rsid w:val="00586CD4"/>
    <w:rsid w:val="005907C3"/>
    <w:rsid w:val="00590E37"/>
    <w:rsid w:val="00591A85"/>
    <w:rsid w:val="00591D9B"/>
    <w:rsid w:val="005931BE"/>
    <w:rsid w:val="005952FB"/>
    <w:rsid w:val="00596DE7"/>
    <w:rsid w:val="005A0767"/>
    <w:rsid w:val="005A307E"/>
    <w:rsid w:val="005A4979"/>
    <w:rsid w:val="005A49C9"/>
    <w:rsid w:val="005A4CB2"/>
    <w:rsid w:val="005A6C09"/>
    <w:rsid w:val="005A71A0"/>
    <w:rsid w:val="005A74E1"/>
    <w:rsid w:val="005B282A"/>
    <w:rsid w:val="005B355C"/>
    <w:rsid w:val="005B574B"/>
    <w:rsid w:val="005B6607"/>
    <w:rsid w:val="005B6F14"/>
    <w:rsid w:val="005C098C"/>
    <w:rsid w:val="005C0A7E"/>
    <w:rsid w:val="005C0BF3"/>
    <w:rsid w:val="005C1472"/>
    <w:rsid w:val="005C1769"/>
    <w:rsid w:val="005C282D"/>
    <w:rsid w:val="005C46EE"/>
    <w:rsid w:val="005C4955"/>
    <w:rsid w:val="005C4C73"/>
    <w:rsid w:val="005C56A7"/>
    <w:rsid w:val="005C59C5"/>
    <w:rsid w:val="005C79AE"/>
    <w:rsid w:val="005C7C6C"/>
    <w:rsid w:val="005D060C"/>
    <w:rsid w:val="005D1262"/>
    <w:rsid w:val="005D4F53"/>
    <w:rsid w:val="005D5D11"/>
    <w:rsid w:val="005D6406"/>
    <w:rsid w:val="005D64EC"/>
    <w:rsid w:val="005D6AFB"/>
    <w:rsid w:val="005D7603"/>
    <w:rsid w:val="005D7D1C"/>
    <w:rsid w:val="005D7EC6"/>
    <w:rsid w:val="005E0554"/>
    <w:rsid w:val="005E0650"/>
    <w:rsid w:val="005E0DF8"/>
    <w:rsid w:val="005E2704"/>
    <w:rsid w:val="005E3E7D"/>
    <w:rsid w:val="005E59FF"/>
    <w:rsid w:val="005F0504"/>
    <w:rsid w:val="005F0C06"/>
    <w:rsid w:val="005F27C6"/>
    <w:rsid w:val="005F38C1"/>
    <w:rsid w:val="005F3D30"/>
    <w:rsid w:val="005F4F59"/>
    <w:rsid w:val="005F5909"/>
    <w:rsid w:val="005F6001"/>
    <w:rsid w:val="005F695A"/>
    <w:rsid w:val="005F71A2"/>
    <w:rsid w:val="005F749F"/>
    <w:rsid w:val="006001A5"/>
    <w:rsid w:val="006003F9"/>
    <w:rsid w:val="006015B3"/>
    <w:rsid w:val="00602712"/>
    <w:rsid w:val="00603526"/>
    <w:rsid w:val="00603929"/>
    <w:rsid w:val="00603EEF"/>
    <w:rsid w:val="00604AED"/>
    <w:rsid w:val="006058DD"/>
    <w:rsid w:val="00605C7E"/>
    <w:rsid w:val="00610249"/>
    <w:rsid w:val="0061210A"/>
    <w:rsid w:val="00612359"/>
    <w:rsid w:val="00612BC2"/>
    <w:rsid w:val="0061330D"/>
    <w:rsid w:val="0061489C"/>
    <w:rsid w:val="00614CE7"/>
    <w:rsid w:val="00615891"/>
    <w:rsid w:val="0062090E"/>
    <w:rsid w:val="00621BC9"/>
    <w:rsid w:val="006245EC"/>
    <w:rsid w:val="00626681"/>
    <w:rsid w:val="00630C8F"/>
    <w:rsid w:val="00631399"/>
    <w:rsid w:val="006329A8"/>
    <w:rsid w:val="00633AB6"/>
    <w:rsid w:val="00634904"/>
    <w:rsid w:val="0063539D"/>
    <w:rsid w:val="00635DFC"/>
    <w:rsid w:val="0063626E"/>
    <w:rsid w:val="00636519"/>
    <w:rsid w:val="00636C8C"/>
    <w:rsid w:val="0064030E"/>
    <w:rsid w:val="00640E5A"/>
    <w:rsid w:val="00642635"/>
    <w:rsid w:val="00642D7B"/>
    <w:rsid w:val="00643F97"/>
    <w:rsid w:val="00644549"/>
    <w:rsid w:val="0064545C"/>
    <w:rsid w:val="006455E1"/>
    <w:rsid w:val="0064611A"/>
    <w:rsid w:val="0064638E"/>
    <w:rsid w:val="00646C97"/>
    <w:rsid w:val="006479BE"/>
    <w:rsid w:val="00647D6B"/>
    <w:rsid w:val="00652675"/>
    <w:rsid w:val="00654654"/>
    <w:rsid w:val="00654CF5"/>
    <w:rsid w:val="00655200"/>
    <w:rsid w:val="00661F13"/>
    <w:rsid w:val="00662E8F"/>
    <w:rsid w:val="00663897"/>
    <w:rsid w:val="00663B81"/>
    <w:rsid w:val="00664A87"/>
    <w:rsid w:val="00664AC0"/>
    <w:rsid w:val="00665675"/>
    <w:rsid w:val="00666525"/>
    <w:rsid w:val="006674B3"/>
    <w:rsid w:val="0067002B"/>
    <w:rsid w:val="0067047C"/>
    <w:rsid w:val="00672417"/>
    <w:rsid w:val="00672450"/>
    <w:rsid w:val="00673138"/>
    <w:rsid w:val="006749B4"/>
    <w:rsid w:val="0067503E"/>
    <w:rsid w:val="00675798"/>
    <w:rsid w:val="00675B0D"/>
    <w:rsid w:val="006766E2"/>
    <w:rsid w:val="006804E1"/>
    <w:rsid w:val="0068119F"/>
    <w:rsid w:val="0068137D"/>
    <w:rsid w:val="00681EC2"/>
    <w:rsid w:val="006823CF"/>
    <w:rsid w:val="00683316"/>
    <w:rsid w:val="00685704"/>
    <w:rsid w:val="0068598F"/>
    <w:rsid w:val="0068648E"/>
    <w:rsid w:val="00686522"/>
    <w:rsid w:val="00690887"/>
    <w:rsid w:val="00693CC1"/>
    <w:rsid w:val="00694696"/>
    <w:rsid w:val="00695BE1"/>
    <w:rsid w:val="006960EC"/>
    <w:rsid w:val="006962FA"/>
    <w:rsid w:val="00696C62"/>
    <w:rsid w:val="00697226"/>
    <w:rsid w:val="00697918"/>
    <w:rsid w:val="006A0BB4"/>
    <w:rsid w:val="006A44BC"/>
    <w:rsid w:val="006A5537"/>
    <w:rsid w:val="006A55C3"/>
    <w:rsid w:val="006A5DE5"/>
    <w:rsid w:val="006A6DF3"/>
    <w:rsid w:val="006A78D6"/>
    <w:rsid w:val="006B034B"/>
    <w:rsid w:val="006B5523"/>
    <w:rsid w:val="006B5848"/>
    <w:rsid w:val="006B58B5"/>
    <w:rsid w:val="006B5BC4"/>
    <w:rsid w:val="006B69E9"/>
    <w:rsid w:val="006B6F01"/>
    <w:rsid w:val="006B7975"/>
    <w:rsid w:val="006C161D"/>
    <w:rsid w:val="006C4186"/>
    <w:rsid w:val="006C41B8"/>
    <w:rsid w:val="006C6F96"/>
    <w:rsid w:val="006C7A36"/>
    <w:rsid w:val="006D005B"/>
    <w:rsid w:val="006D0F34"/>
    <w:rsid w:val="006D19EA"/>
    <w:rsid w:val="006D1DF9"/>
    <w:rsid w:val="006D22F5"/>
    <w:rsid w:val="006D42B5"/>
    <w:rsid w:val="006D49B1"/>
    <w:rsid w:val="006D4E9A"/>
    <w:rsid w:val="006D4EC8"/>
    <w:rsid w:val="006D5763"/>
    <w:rsid w:val="006D6560"/>
    <w:rsid w:val="006D6D9F"/>
    <w:rsid w:val="006D6EB2"/>
    <w:rsid w:val="006D7E02"/>
    <w:rsid w:val="006E245F"/>
    <w:rsid w:val="006E28F6"/>
    <w:rsid w:val="006E2F28"/>
    <w:rsid w:val="006E37BD"/>
    <w:rsid w:val="006E50E9"/>
    <w:rsid w:val="006E5B0C"/>
    <w:rsid w:val="006E6ADB"/>
    <w:rsid w:val="006E6EA8"/>
    <w:rsid w:val="006F0D53"/>
    <w:rsid w:val="006F21D8"/>
    <w:rsid w:val="006F2FA1"/>
    <w:rsid w:val="006F3AEF"/>
    <w:rsid w:val="006F45E1"/>
    <w:rsid w:val="006F5983"/>
    <w:rsid w:val="006F6B9A"/>
    <w:rsid w:val="006F6EC6"/>
    <w:rsid w:val="006F7094"/>
    <w:rsid w:val="006F7703"/>
    <w:rsid w:val="00701A33"/>
    <w:rsid w:val="00702D34"/>
    <w:rsid w:val="007034F7"/>
    <w:rsid w:val="00703C6B"/>
    <w:rsid w:val="00704442"/>
    <w:rsid w:val="00704846"/>
    <w:rsid w:val="00704AF0"/>
    <w:rsid w:val="00705049"/>
    <w:rsid w:val="00705578"/>
    <w:rsid w:val="007075B1"/>
    <w:rsid w:val="007078E8"/>
    <w:rsid w:val="00707D34"/>
    <w:rsid w:val="00710516"/>
    <w:rsid w:val="00712CF5"/>
    <w:rsid w:val="0071490F"/>
    <w:rsid w:val="00715292"/>
    <w:rsid w:val="007152B5"/>
    <w:rsid w:val="00717546"/>
    <w:rsid w:val="00721E07"/>
    <w:rsid w:val="00721E9D"/>
    <w:rsid w:val="0072274A"/>
    <w:rsid w:val="007231E1"/>
    <w:rsid w:val="00723E42"/>
    <w:rsid w:val="00723F7B"/>
    <w:rsid w:val="00724E2C"/>
    <w:rsid w:val="00725C85"/>
    <w:rsid w:val="0072788C"/>
    <w:rsid w:val="0073082D"/>
    <w:rsid w:val="0073202C"/>
    <w:rsid w:val="00733012"/>
    <w:rsid w:val="00733095"/>
    <w:rsid w:val="00735940"/>
    <w:rsid w:val="0073676C"/>
    <w:rsid w:val="007379F0"/>
    <w:rsid w:val="00740A42"/>
    <w:rsid w:val="00741047"/>
    <w:rsid w:val="007415C8"/>
    <w:rsid w:val="00745BFA"/>
    <w:rsid w:val="007477CA"/>
    <w:rsid w:val="007478F3"/>
    <w:rsid w:val="00750D28"/>
    <w:rsid w:val="0075188C"/>
    <w:rsid w:val="00753C60"/>
    <w:rsid w:val="00754059"/>
    <w:rsid w:val="0075437B"/>
    <w:rsid w:val="00754FD4"/>
    <w:rsid w:val="0075654C"/>
    <w:rsid w:val="00760198"/>
    <w:rsid w:val="00760B96"/>
    <w:rsid w:val="007614FC"/>
    <w:rsid w:val="0076157F"/>
    <w:rsid w:val="007619A6"/>
    <w:rsid w:val="00761FD4"/>
    <w:rsid w:val="00762009"/>
    <w:rsid w:val="00762523"/>
    <w:rsid w:val="00763A31"/>
    <w:rsid w:val="00765B5C"/>
    <w:rsid w:val="00767622"/>
    <w:rsid w:val="00767E0F"/>
    <w:rsid w:val="00770BCA"/>
    <w:rsid w:val="00771C51"/>
    <w:rsid w:val="00773599"/>
    <w:rsid w:val="00774A00"/>
    <w:rsid w:val="007769CC"/>
    <w:rsid w:val="0078005A"/>
    <w:rsid w:val="0078017A"/>
    <w:rsid w:val="00780E6F"/>
    <w:rsid w:val="007811C6"/>
    <w:rsid w:val="00782057"/>
    <w:rsid w:val="007835F7"/>
    <w:rsid w:val="00784C95"/>
    <w:rsid w:val="00785917"/>
    <w:rsid w:val="00787747"/>
    <w:rsid w:val="0079301C"/>
    <w:rsid w:val="007939AE"/>
    <w:rsid w:val="00793AFD"/>
    <w:rsid w:val="00795CA8"/>
    <w:rsid w:val="00795F73"/>
    <w:rsid w:val="007971E7"/>
    <w:rsid w:val="007979A4"/>
    <w:rsid w:val="007A1EAC"/>
    <w:rsid w:val="007A35DD"/>
    <w:rsid w:val="007A40B0"/>
    <w:rsid w:val="007A5574"/>
    <w:rsid w:val="007A564E"/>
    <w:rsid w:val="007A6A92"/>
    <w:rsid w:val="007A7170"/>
    <w:rsid w:val="007A7A04"/>
    <w:rsid w:val="007B0D50"/>
    <w:rsid w:val="007B1039"/>
    <w:rsid w:val="007B30A9"/>
    <w:rsid w:val="007B3200"/>
    <w:rsid w:val="007B3448"/>
    <w:rsid w:val="007B3A11"/>
    <w:rsid w:val="007B3A63"/>
    <w:rsid w:val="007B3C15"/>
    <w:rsid w:val="007B77C8"/>
    <w:rsid w:val="007B7EF7"/>
    <w:rsid w:val="007C13A5"/>
    <w:rsid w:val="007C1428"/>
    <w:rsid w:val="007C2A0E"/>
    <w:rsid w:val="007C3DAD"/>
    <w:rsid w:val="007C464A"/>
    <w:rsid w:val="007C493C"/>
    <w:rsid w:val="007C51DB"/>
    <w:rsid w:val="007C75E9"/>
    <w:rsid w:val="007C767F"/>
    <w:rsid w:val="007C7C3B"/>
    <w:rsid w:val="007D0938"/>
    <w:rsid w:val="007D1F2A"/>
    <w:rsid w:val="007D3583"/>
    <w:rsid w:val="007D412A"/>
    <w:rsid w:val="007D4150"/>
    <w:rsid w:val="007D4738"/>
    <w:rsid w:val="007D4FEB"/>
    <w:rsid w:val="007D52B5"/>
    <w:rsid w:val="007D56C7"/>
    <w:rsid w:val="007E00F0"/>
    <w:rsid w:val="007E15AA"/>
    <w:rsid w:val="007E1BA1"/>
    <w:rsid w:val="007E204E"/>
    <w:rsid w:val="007E24B8"/>
    <w:rsid w:val="007E3CFC"/>
    <w:rsid w:val="007E43F0"/>
    <w:rsid w:val="007E4876"/>
    <w:rsid w:val="007E4D85"/>
    <w:rsid w:val="007E4FD1"/>
    <w:rsid w:val="007E5346"/>
    <w:rsid w:val="007E5921"/>
    <w:rsid w:val="007E5958"/>
    <w:rsid w:val="007E6D97"/>
    <w:rsid w:val="007E7288"/>
    <w:rsid w:val="007F19F6"/>
    <w:rsid w:val="007F29B3"/>
    <w:rsid w:val="007F369B"/>
    <w:rsid w:val="007F3786"/>
    <w:rsid w:val="007F42E5"/>
    <w:rsid w:val="007F4D27"/>
    <w:rsid w:val="007F5987"/>
    <w:rsid w:val="007F6129"/>
    <w:rsid w:val="007F6ACA"/>
    <w:rsid w:val="007F7BBC"/>
    <w:rsid w:val="00801D0E"/>
    <w:rsid w:val="00804531"/>
    <w:rsid w:val="00806D94"/>
    <w:rsid w:val="0080700F"/>
    <w:rsid w:val="00807B3F"/>
    <w:rsid w:val="00807E83"/>
    <w:rsid w:val="00807F0D"/>
    <w:rsid w:val="0081006D"/>
    <w:rsid w:val="00811227"/>
    <w:rsid w:val="00811B0E"/>
    <w:rsid w:val="00814C89"/>
    <w:rsid w:val="00815817"/>
    <w:rsid w:val="00817188"/>
    <w:rsid w:val="00817456"/>
    <w:rsid w:val="00817C14"/>
    <w:rsid w:val="00817D70"/>
    <w:rsid w:val="00820283"/>
    <w:rsid w:val="00821F13"/>
    <w:rsid w:val="0082496A"/>
    <w:rsid w:val="008264BE"/>
    <w:rsid w:val="0083143C"/>
    <w:rsid w:val="0083298E"/>
    <w:rsid w:val="00834D83"/>
    <w:rsid w:val="008350B0"/>
    <w:rsid w:val="00836ADB"/>
    <w:rsid w:val="00836AF2"/>
    <w:rsid w:val="00836E4D"/>
    <w:rsid w:val="00840760"/>
    <w:rsid w:val="0084322E"/>
    <w:rsid w:val="0084354C"/>
    <w:rsid w:val="00843C21"/>
    <w:rsid w:val="00844837"/>
    <w:rsid w:val="0084558D"/>
    <w:rsid w:val="00846770"/>
    <w:rsid w:val="00846CA3"/>
    <w:rsid w:val="00847AD7"/>
    <w:rsid w:val="008515D3"/>
    <w:rsid w:val="00851E28"/>
    <w:rsid w:val="008543BD"/>
    <w:rsid w:val="0086172D"/>
    <w:rsid w:val="0086287F"/>
    <w:rsid w:val="0086299C"/>
    <w:rsid w:val="00862F66"/>
    <w:rsid w:val="008646A8"/>
    <w:rsid w:val="00864BE6"/>
    <w:rsid w:val="00865F17"/>
    <w:rsid w:val="0086797E"/>
    <w:rsid w:val="00867BB6"/>
    <w:rsid w:val="0087054F"/>
    <w:rsid w:val="00870916"/>
    <w:rsid w:val="0087205E"/>
    <w:rsid w:val="008721D6"/>
    <w:rsid w:val="008775D9"/>
    <w:rsid w:val="00877FAC"/>
    <w:rsid w:val="0088000E"/>
    <w:rsid w:val="0088349E"/>
    <w:rsid w:val="0088366E"/>
    <w:rsid w:val="00883A2A"/>
    <w:rsid w:val="008854E4"/>
    <w:rsid w:val="0088682B"/>
    <w:rsid w:val="00886BBB"/>
    <w:rsid w:val="00890EB4"/>
    <w:rsid w:val="008916BF"/>
    <w:rsid w:val="00892115"/>
    <w:rsid w:val="0089226C"/>
    <w:rsid w:val="00894D16"/>
    <w:rsid w:val="00895AE1"/>
    <w:rsid w:val="008973D6"/>
    <w:rsid w:val="008977FB"/>
    <w:rsid w:val="008A0997"/>
    <w:rsid w:val="008A13CD"/>
    <w:rsid w:val="008A1FA0"/>
    <w:rsid w:val="008A3ADF"/>
    <w:rsid w:val="008A40D5"/>
    <w:rsid w:val="008A4C98"/>
    <w:rsid w:val="008A55DE"/>
    <w:rsid w:val="008A5815"/>
    <w:rsid w:val="008A5B3B"/>
    <w:rsid w:val="008A6196"/>
    <w:rsid w:val="008A66B8"/>
    <w:rsid w:val="008A78A4"/>
    <w:rsid w:val="008B49A0"/>
    <w:rsid w:val="008B5CA6"/>
    <w:rsid w:val="008B5F79"/>
    <w:rsid w:val="008B6553"/>
    <w:rsid w:val="008B66B0"/>
    <w:rsid w:val="008B7222"/>
    <w:rsid w:val="008B77CE"/>
    <w:rsid w:val="008C1683"/>
    <w:rsid w:val="008C31D1"/>
    <w:rsid w:val="008C7008"/>
    <w:rsid w:val="008D0782"/>
    <w:rsid w:val="008D0C84"/>
    <w:rsid w:val="008D106D"/>
    <w:rsid w:val="008D1385"/>
    <w:rsid w:val="008D2149"/>
    <w:rsid w:val="008D2A9A"/>
    <w:rsid w:val="008D2D02"/>
    <w:rsid w:val="008D3417"/>
    <w:rsid w:val="008D468B"/>
    <w:rsid w:val="008D4A0C"/>
    <w:rsid w:val="008D6318"/>
    <w:rsid w:val="008D7159"/>
    <w:rsid w:val="008E033D"/>
    <w:rsid w:val="008E07F9"/>
    <w:rsid w:val="008E15B5"/>
    <w:rsid w:val="008E23E6"/>
    <w:rsid w:val="008E2A93"/>
    <w:rsid w:val="008E5645"/>
    <w:rsid w:val="008E63EE"/>
    <w:rsid w:val="008E66C4"/>
    <w:rsid w:val="008E6ABA"/>
    <w:rsid w:val="008E71B0"/>
    <w:rsid w:val="008E76D4"/>
    <w:rsid w:val="008E7D1B"/>
    <w:rsid w:val="008F07AF"/>
    <w:rsid w:val="008F0EE3"/>
    <w:rsid w:val="008F0F86"/>
    <w:rsid w:val="008F1445"/>
    <w:rsid w:val="008F14BB"/>
    <w:rsid w:val="008F2D5C"/>
    <w:rsid w:val="008F38DF"/>
    <w:rsid w:val="008F405A"/>
    <w:rsid w:val="008F6024"/>
    <w:rsid w:val="008F684E"/>
    <w:rsid w:val="00900074"/>
    <w:rsid w:val="00900717"/>
    <w:rsid w:val="009015E1"/>
    <w:rsid w:val="0090278C"/>
    <w:rsid w:val="009056FE"/>
    <w:rsid w:val="00906DC8"/>
    <w:rsid w:val="00907143"/>
    <w:rsid w:val="009108B2"/>
    <w:rsid w:val="00911F68"/>
    <w:rsid w:val="00913B73"/>
    <w:rsid w:val="00917B95"/>
    <w:rsid w:val="00920AD3"/>
    <w:rsid w:val="0092169B"/>
    <w:rsid w:val="009235AE"/>
    <w:rsid w:val="0092507D"/>
    <w:rsid w:val="00925149"/>
    <w:rsid w:val="00925B64"/>
    <w:rsid w:val="00926F5B"/>
    <w:rsid w:val="009308D5"/>
    <w:rsid w:val="00931B16"/>
    <w:rsid w:val="00931D08"/>
    <w:rsid w:val="00931D29"/>
    <w:rsid w:val="0093288A"/>
    <w:rsid w:val="00933550"/>
    <w:rsid w:val="0093390F"/>
    <w:rsid w:val="00933EC1"/>
    <w:rsid w:val="00934EF7"/>
    <w:rsid w:val="00936175"/>
    <w:rsid w:val="00936A71"/>
    <w:rsid w:val="00936D7C"/>
    <w:rsid w:val="00937BD0"/>
    <w:rsid w:val="00937E94"/>
    <w:rsid w:val="00940238"/>
    <w:rsid w:val="00940534"/>
    <w:rsid w:val="009415BC"/>
    <w:rsid w:val="009437B6"/>
    <w:rsid w:val="009454D7"/>
    <w:rsid w:val="00946ACB"/>
    <w:rsid w:val="00947AA5"/>
    <w:rsid w:val="009505DC"/>
    <w:rsid w:val="00951477"/>
    <w:rsid w:val="00951B98"/>
    <w:rsid w:val="00951D42"/>
    <w:rsid w:val="0095215C"/>
    <w:rsid w:val="00953840"/>
    <w:rsid w:val="00954771"/>
    <w:rsid w:val="00954DEC"/>
    <w:rsid w:val="00954EA0"/>
    <w:rsid w:val="00955D94"/>
    <w:rsid w:val="00956793"/>
    <w:rsid w:val="00956E99"/>
    <w:rsid w:val="00957AF5"/>
    <w:rsid w:val="009608EC"/>
    <w:rsid w:val="00960A5D"/>
    <w:rsid w:val="00961725"/>
    <w:rsid w:val="0096181B"/>
    <w:rsid w:val="009622F7"/>
    <w:rsid w:val="0096412A"/>
    <w:rsid w:val="00964B6C"/>
    <w:rsid w:val="00965C26"/>
    <w:rsid w:val="00966881"/>
    <w:rsid w:val="00967C72"/>
    <w:rsid w:val="009717C4"/>
    <w:rsid w:val="00972281"/>
    <w:rsid w:val="00973515"/>
    <w:rsid w:val="009738A8"/>
    <w:rsid w:val="00974DBC"/>
    <w:rsid w:val="00975DC1"/>
    <w:rsid w:val="00976093"/>
    <w:rsid w:val="009761F4"/>
    <w:rsid w:val="0097696E"/>
    <w:rsid w:val="009779A0"/>
    <w:rsid w:val="00980220"/>
    <w:rsid w:val="0098034C"/>
    <w:rsid w:val="00980969"/>
    <w:rsid w:val="009818EB"/>
    <w:rsid w:val="00981FEF"/>
    <w:rsid w:val="00982C2C"/>
    <w:rsid w:val="00982FFE"/>
    <w:rsid w:val="00983C3F"/>
    <w:rsid w:val="00983CAD"/>
    <w:rsid w:val="00984CE1"/>
    <w:rsid w:val="00986B41"/>
    <w:rsid w:val="00990001"/>
    <w:rsid w:val="00990416"/>
    <w:rsid w:val="00990762"/>
    <w:rsid w:val="009923E2"/>
    <w:rsid w:val="00992433"/>
    <w:rsid w:val="00995395"/>
    <w:rsid w:val="00996965"/>
    <w:rsid w:val="00997357"/>
    <w:rsid w:val="00997F88"/>
    <w:rsid w:val="009A1193"/>
    <w:rsid w:val="009A184E"/>
    <w:rsid w:val="009A3770"/>
    <w:rsid w:val="009A395D"/>
    <w:rsid w:val="009A55CD"/>
    <w:rsid w:val="009A5882"/>
    <w:rsid w:val="009A6688"/>
    <w:rsid w:val="009A7EC7"/>
    <w:rsid w:val="009B0761"/>
    <w:rsid w:val="009B0B7B"/>
    <w:rsid w:val="009B1857"/>
    <w:rsid w:val="009B18CD"/>
    <w:rsid w:val="009B24F6"/>
    <w:rsid w:val="009B2CF2"/>
    <w:rsid w:val="009B2EA0"/>
    <w:rsid w:val="009B3F76"/>
    <w:rsid w:val="009B4A5E"/>
    <w:rsid w:val="009B5D16"/>
    <w:rsid w:val="009B5E57"/>
    <w:rsid w:val="009B7841"/>
    <w:rsid w:val="009B7DB5"/>
    <w:rsid w:val="009B7E13"/>
    <w:rsid w:val="009C04CA"/>
    <w:rsid w:val="009C13E3"/>
    <w:rsid w:val="009C170F"/>
    <w:rsid w:val="009C1721"/>
    <w:rsid w:val="009C1B20"/>
    <w:rsid w:val="009C3FB4"/>
    <w:rsid w:val="009C445E"/>
    <w:rsid w:val="009C453F"/>
    <w:rsid w:val="009C6681"/>
    <w:rsid w:val="009D1A57"/>
    <w:rsid w:val="009D2341"/>
    <w:rsid w:val="009D3550"/>
    <w:rsid w:val="009D3ACB"/>
    <w:rsid w:val="009D555D"/>
    <w:rsid w:val="009D5B9B"/>
    <w:rsid w:val="009D798C"/>
    <w:rsid w:val="009D7B80"/>
    <w:rsid w:val="009E0B44"/>
    <w:rsid w:val="009E143D"/>
    <w:rsid w:val="009E1530"/>
    <w:rsid w:val="009E24BD"/>
    <w:rsid w:val="009E3911"/>
    <w:rsid w:val="009E3A01"/>
    <w:rsid w:val="009E3A32"/>
    <w:rsid w:val="009E408E"/>
    <w:rsid w:val="009E430E"/>
    <w:rsid w:val="009E47A0"/>
    <w:rsid w:val="009E4902"/>
    <w:rsid w:val="009E5026"/>
    <w:rsid w:val="009E5791"/>
    <w:rsid w:val="009E6B5E"/>
    <w:rsid w:val="009E7B78"/>
    <w:rsid w:val="009F241C"/>
    <w:rsid w:val="009F28B5"/>
    <w:rsid w:val="009F3348"/>
    <w:rsid w:val="009F3E40"/>
    <w:rsid w:val="009F449E"/>
    <w:rsid w:val="009F44F8"/>
    <w:rsid w:val="009F46B5"/>
    <w:rsid w:val="009F48E4"/>
    <w:rsid w:val="009F5A59"/>
    <w:rsid w:val="009F7144"/>
    <w:rsid w:val="009F76E6"/>
    <w:rsid w:val="00A009EB"/>
    <w:rsid w:val="00A00A4A"/>
    <w:rsid w:val="00A01D89"/>
    <w:rsid w:val="00A02223"/>
    <w:rsid w:val="00A02363"/>
    <w:rsid w:val="00A03578"/>
    <w:rsid w:val="00A049DF"/>
    <w:rsid w:val="00A04C0C"/>
    <w:rsid w:val="00A04F7F"/>
    <w:rsid w:val="00A11520"/>
    <w:rsid w:val="00A1183A"/>
    <w:rsid w:val="00A119AC"/>
    <w:rsid w:val="00A12015"/>
    <w:rsid w:val="00A12216"/>
    <w:rsid w:val="00A13278"/>
    <w:rsid w:val="00A13BF1"/>
    <w:rsid w:val="00A13E9D"/>
    <w:rsid w:val="00A14C4D"/>
    <w:rsid w:val="00A14EB6"/>
    <w:rsid w:val="00A17D1E"/>
    <w:rsid w:val="00A20548"/>
    <w:rsid w:val="00A218EB"/>
    <w:rsid w:val="00A2215E"/>
    <w:rsid w:val="00A2286F"/>
    <w:rsid w:val="00A246A4"/>
    <w:rsid w:val="00A24E68"/>
    <w:rsid w:val="00A25534"/>
    <w:rsid w:val="00A26AE8"/>
    <w:rsid w:val="00A2706E"/>
    <w:rsid w:val="00A320C2"/>
    <w:rsid w:val="00A32674"/>
    <w:rsid w:val="00A3317B"/>
    <w:rsid w:val="00A33CA9"/>
    <w:rsid w:val="00A33D73"/>
    <w:rsid w:val="00A34D4C"/>
    <w:rsid w:val="00A35FD0"/>
    <w:rsid w:val="00A36F86"/>
    <w:rsid w:val="00A37030"/>
    <w:rsid w:val="00A40103"/>
    <w:rsid w:val="00A407AD"/>
    <w:rsid w:val="00A40B93"/>
    <w:rsid w:val="00A40FB5"/>
    <w:rsid w:val="00A437F1"/>
    <w:rsid w:val="00A439AA"/>
    <w:rsid w:val="00A51ADA"/>
    <w:rsid w:val="00A52E10"/>
    <w:rsid w:val="00A5366B"/>
    <w:rsid w:val="00A53786"/>
    <w:rsid w:val="00A54167"/>
    <w:rsid w:val="00A5479E"/>
    <w:rsid w:val="00A54EFB"/>
    <w:rsid w:val="00A55A4B"/>
    <w:rsid w:val="00A5622C"/>
    <w:rsid w:val="00A6138E"/>
    <w:rsid w:val="00A62189"/>
    <w:rsid w:val="00A64697"/>
    <w:rsid w:val="00A64CC8"/>
    <w:rsid w:val="00A64EEF"/>
    <w:rsid w:val="00A66B20"/>
    <w:rsid w:val="00A70A1B"/>
    <w:rsid w:val="00A70D0B"/>
    <w:rsid w:val="00A714CE"/>
    <w:rsid w:val="00A71D42"/>
    <w:rsid w:val="00A736E0"/>
    <w:rsid w:val="00A7430C"/>
    <w:rsid w:val="00A75BBB"/>
    <w:rsid w:val="00A764C9"/>
    <w:rsid w:val="00A776DE"/>
    <w:rsid w:val="00A77DC5"/>
    <w:rsid w:val="00A80F13"/>
    <w:rsid w:val="00A81A5E"/>
    <w:rsid w:val="00A8326C"/>
    <w:rsid w:val="00A84511"/>
    <w:rsid w:val="00A861CA"/>
    <w:rsid w:val="00A91A19"/>
    <w:rsid w:val="00A91BDD"/>
    <w:rsid w:val="00A93009"/>
    <w:rsid w:val="00A94501"/>
    <w:rsid w:val="00A94A29"/>
    <w:rsid w:val="00A96F2E"/>
    <w:rsid w:val="00A97A35"/>
    <w:rsid w:val="00AA2091"/>
    <w:rsid w:val="00AA24A2"/>
    <w:rsid w:val="00AA2A7A"/>
    <w:rsid w:val="00AA3229"/>
    <w:rsid w:val="00AA359C"/>
    <w:rsid w:val="00AA38E8"/>
    <w:rsid w:val="00AA3A5A"/>
    <w:rsid w:val="00AA48AA"/>
    <w:rsid w:val="00AA68E6"/>
    <w:rsid w:val="00AB1ADA"/>
    <w:rsid w:val="00AB1B54"/>
    <w:rsid w:val="00AB2B5A"/>
    <w:rsid w:val="00AB31C6"/>
    <w:rsid w:val="00AB3857"/>
    <w:rsid w:val="00AB387C"/>
    <w:rsid w:val="00AB3E70"/>
    <w:rsid w:val="00AC1C92"/>
    <w:rsid w:val="00AC2083"/>
    <w:rsid w:val="00AC42C3"/>
    <w:rsid w:val="00AC5A0F"/>
    <w:rsid w:val="00AC666F"/>
    <w:rsid w:val="00AC6BEB"/>
    <w:rsid w:val="00AC6CCE"/>
    <w:rsid w:val="00AD2181"/>
    <w:rsid w:val="00AD23E7"/>
    <w:rsid w:val="00AD26B5"/>
    <w:rsid w:val="00AD3FAC"/>
    <w:rsid w:val="00AD4BBA"/>
    <w:rsid w:val="00AD59CB"/>
    <w:rsid w:val="00AD6C2F"/>
    <w:rsid w:val="00AD7229"/>
    <w:rsid w:val="00AE01E9"/>
    <w:rsid w:val="00AE234F"/>
    <w:rsid w:val="00AE240D"/>
    <w:rsid w:val="00AE2936"/>
    <w:rsid w:val="00AE3091"/>
    <w:rsid w:val="00AE3E50"/>
    <w:rsid w:val="00AE41FF"/>
    <w:rsid w:val="00AE49D1"/>
    <w:rsid w:val="00AE52FB"/>
    <w:rsid w:val="00AE60ED"/>
    <w:rsid w:val="00AE65C0"/>
    <w:rsid w:val="00AF1AD2"/>
    <w:rsid w:val="00AF2075"/>
    <w:rsid w:val="00AF380D"/>
    <w:rsid w:val="00AF5BE3"/>
    <w:rsid w:val="00AF68E8"/>
    <w:rsid w:val="00AF6DAA"/>
    <w:rsid w:val="00B0027D"/>
    <w:rsid w:val="00B02172"/>
    <w:rsid w:val="00B02210"/>
    <w:rsid w:val="00B02EC8"/>
    <w:rsid w:val="00B052D2"/>
    <w:rsid w:val="00B077AE"/>
    <w:rsid w:val="00B103DC"/>
    <w:rsid w:val="00B1153E"/>
    <w:rsid w:val="00B1305C"/>
    <w:rsid w:val="00B150C3"/>
    <w:rsid w:val="00B15ABE"/>
    <w:rsid w:val="00B16E46"/>
    <w:rsid w:val="00B16F57"/>
    <w:rsid w:val="00B237ED"/>
    <w:rsid w:val="00B2384E"/>
    <w:rsid w:val="00B23C69"/>
    <w:rsid w:val="00B246E6"/>
    <w:rsid w:val="00B25754"/>
    <w:rsid w:val="00B25C70"/>
    <w:rsid w:val="00B26BC4"/>
    <w:rsid w:val="00B272F5"/>
    <w:rsid w:val="00B3165B"/>
    <w:rsid w:val="00B32644"/>
    <w:rsid w:val="00B32B2C"/>
    <w:rsid w:val="00B3304A"/>
    <w:rsid w:val="00B35139"/>
    <w:rsid w:val="00B3552A"/>
    <w:rsid w:val="00B355AE"/>
    <w:rsid w:val="00B366D0"/>
    <w:rsid w:val="00B373AD"/>
    <w:rsid w:val="00B40042"/>
    <w:rsid w:val="00B40B95"/>
    <w:rsid w:val="00B40E25"/>
    <w:rsid w:val="00B4108E"/>
    <w:rsid w:val="00B41FFF"/>
    <w:rsid w:val="00B42D76"/>
    <w:rsid w:val="00B435EA"/>
    <w:rsid w:val="00B45C15"/>
    <w:rsid w:val="00B467F5"/>
    <w:rsid w:val="00B47722"/>
    <w:rsid w:val="00B479F6"/>
    <w:rsid w:val="00B47DD6"/>
    <w:rsid w:val="00B508E7"/>
    <w:rsid w:val="00B5352E"/>
    <w:rsid w:val="00B53F44"/>
    <w:rsid w:val="00B54B5A"/>
    <w:rsid w:val="00B54D45"/>
    <w:rsid w:val="00B55C7A"/>
    <w:rsid w:val="00B56400"/>
    <w:rsid w:val="00B5707E"/>
    <w:rsid w:val="00B60183"/>
    <w:rsid w:val="00B61A3B"/>
    <w:rsid w:val="00B621B7"/>
    <w:rsid w:val="00B62F2B"/>
    <w:rsid w:val="00B633C4"/>
    <w:rsid w:val="00B649DE"/>
    <w:rsid w:val="00B6756B"/>
    <w:rsid w:val="00B738F5"/>
    <w:rsid w:val="00B75F46"/>
    <w:rsid w:val="00B8231C"/>
    <w:rsid w:val="00B8277A"/>
    <w:rsid w:val="00B82B6A"/>
    <w:rsid w:val="00B8649E"/>
    <w:rsid w:val="00B86D6B"/>
    <w:rsid w:val="00B8734E"/>
    <w:rsid w:val="00B876E4"/>
    <w:rsid w:val="00B87DBD"/>
    <w:rsid w:val="00B93516"/>
    <w:rsid w:val="00B95615"/>
    <w:rsid w:val="00B95C83"/>
    <w:rsid w:val="00BA0CC1"/>
    <w:rsid w:val="00BA0D42"/>
    <w:rsid w:val="00BA15C7"/>
    <w:rsid w:val="00BA193D"/>
    <w:rsid w:val="00BA2B72"/>
    <w:rsid w:val="00BA482A"/>
    <w:rsid w:val="00BA4D8F"/>
    <w:rsid w:val="00BA5713"/>
    <w:rsid w:val="00BA6E27"/>
    <w:rsid w:val="00BA7DEC"/>
    <w:rsid w:val="00BB346E"/>
    <w:rsid w:val="00BB3635"/>
    <w:rsid w:val="00BB3B78"/>
    <w:rsid w:val="00BB4567"/>
    <w:rsid w:val="00BB510C"/>
    <w:rsid w:val="00BB61EE"/>
    <w:rsid w:val="00BB65C7"/>
    <w:rsid w:val="00BB6883"/>
    <w:rsid w:val="00BB75C6"/>
    <w:rsid w:val="00BB7EF0"/>
    <w:rsid w:val="00BC0A20"/>
    <w:rsid w:val="00BC15CA"/>
    <w:rsid w:val="00BC167D"/>
    <w:rsid w:val="00BC3E7B"/>
    <w:rsid w:val="00BC5416"/>
    <w:rsid w:val="00BC58D3"/>
    <w:rsid w:val="00BC5C07"/>
    <w:rsid w:val="00BC618D"/>
    <w:rsid w:val="00BC76EA"/>
    <w:rsid w:val="00BD0BE2"/>
    <w:rsid w:val="00BD0CBD"/>
    <w:rsid w:val="00BD189E"/>
    <w:rsid w:val="00BD194C"/>
    <w:rsid w:val="00BD2251"/>
    <w:rsid w:val="00BD33E1"/>
    <w:rsid w:val="00BD4006"/>
    <w:rsid w:val="00BD4EA2"/>
    <w:rsid w:val="00BD4F28"/>
    <w:rsid w:val="00BD5AF1"/>
    <w:rsid w:val="00BD76AD"/>
    <w:rsid w:val="00BE1A0C"/>
    <w:rsid w:val="00BE4C10"/>
    <w:rsid w:val="00BE58DD"/>
    <w:rsid w:val="00BE6601"/>
    <w:rsid w:val="00BE7E52"/>
    <w:rsid w:val="00BF00C9"/>
    <w:rsid w:val="00BF0270"/>
    <w:rsid w:val="00BF27A1"/>
    <w:rsid w:val="00BF31F8"/>
    <w:rsid w:val="00BF34B5"/>
    <w:rsid w:val="00BF3D78"/>
    <w:rsid w:val="00BF5699"/>
    <w:rsid w:val="00BF6188"/>
    <w:rsid w:val="00BF7A98"/>
    <w:rsid w:val="00C00B4A"/>
    <w:rsid w:val="00C043C2"/>
    <w:rsid w:val="00C05F9B"/>
    <w:rsid w:val="00C06419"/>
    <w:rsid w:val="00C075F4"/>
    <w:rsid w:val="00C07B67"/>
    <w:rsid w:val="00C10AFC"/>
    <w:rsid w:val="00C10B96"/>
    <w:rsid w:val="00C11715"/>
    <w:rsid w:val="00C119CB"/>
    <w:rsid w:val="00C12742"/>
    <w:rsid w:val="00C1445D"/>
    <w:rsid w:val="00C16A51"/>
    <w:rsid w:val="00C16C28"/>
    <w:rsid w:val="00C17BED"/>
    <w:rsid w:val="00C21554"/>
    <w:rsid w:val="00C230C4"/>
    <w:rsid w:val="00C238A1"/>
    <w:rsid w:val="00C23B5B"/>
    <w:rsid w:val="00C24256"/>
    <w:rsid w:val="00C24C0A"/>
    <w:rsid w:val="00C26E1A"/>
    <w:rsid w:val="00C27342"/>
    <w:rsid w:val="00C3017C"/>
    <w:rsid w:val="00C302EB"/>
    <w:rsid w:val="00C323D5"/>
    <w:rsid w:val="00C327F8"/>
    <w:rsid w:val="00C329B5"/>
    <w:rsid w:val="00C353E6"/>
    <w:rsid w:val="00C35F2E"/>
    <w:rsid w:val="00C36548"/>
    <w:rsid w:val="00C40EF0"/>
    <w:rsid w:val="00C4410E"/>
    <w:rsid w:val="00C4549C"/>
    <w:rsid w:val="00C45523"/>
    <w:rsid w:val="00C45BAE"/>
    <w:rsid w:val="00C4619B"/>
    <w:rsid w:val="00C46680"/>
    <w:rsid w:val="00C46A0B"/>
    <w:rsid w:val="00C477FE"/>
    <w:rsid w:val="00C47D5C"/>
    <w:rsid w:val="00C50C4F"/>
    <w:rsid w:val="00C50F57"/>
    <w:rsid w:val="00C52B66"/>
    <w:rsid w:val="00C53032"/>
    <w:rsid w:val="00C550EC"/>
    <w:rsid w:val="00C55E7D"/>
    <w:rsid w:val="00C55ED6"/>
    <w:rsid w:val="00C57C0B"/>
    <w:rsid w:val="00C60D97"/>
    <w:rsid w:val="00C622E3"/>
    <w:rsid w:val="00C62953"/>
    <w:rsid w:val="00C62D95"/>
    <w:rsid w:val="00C6448E"/>
    <w:rsid w:val="00C64EBD"/>
    <w:rsid w:val="00C6713D"/>
    <w:rsid w:val="00C67185"/>
    <w:rsid w:val="00C67233"/>
    <w:rsid w:val="00C67428"/>
    <w:rsid w:val="00C67501"/>
    <w:rsid w:val="00C703B1"/>
    <w:rsid w:val="00C715E7"/>
    <w:rsid w:val="00C72B87"/>
    <w:rsid w:val="00C73AF7"/>
    <w:rsid w:val="00C7514E"/>
    <w:rsid w:val="00C7558B"/>
    <w:rsid w:val="00C75C18"/>
    <w:rsid w:val="00C75F83"/>
    <w:rsid w:val="00C75FF5"/>
    <w:rsid w:val="00C76331"/>
    <w:rsid w:val="00C76645"/>
    <w:rsid w:val="00C76988"/>
    <w:rsid w:val="00C8186A"/>
    <w:rsid w:val="00C81DAC"/>
    <w:rsid w:val="00C825C3"/>
    <w:rsid w:val="00C8407B"/>
    <w:rsid w:val="00C86B43"/>
    <w:rsid w:val="00C873A5"/>
    <w:rsid w:val="00C9036F"/>
    <w:rsid w:val="00C90A53"/>
    <w:rsid w:val="00C935C1"/>
    <w:rsid w:val="00C93E43"/>
    <w:rsid w:val="00C93EAE"/>
    <w:rsid w:val="00C96490"/>
    <w:rsid w:val="00C965EC"/>
    <w:rsid w:val="00C96CD9"/>
    <w:rsid w:val="00CA022C"/>
    <w:rsid w:val="00CA073D"/>
    <w:rsid w:val="00CA07C0"/>
    <w:rsid w:val="00CA0CB9"/>
    <w:rsid w:val="00CA2335"/>
    <w:rsid w:val="00CA2658"/>
    <w:rsid w:val="00CA276F"/>
    <w:rsid w:val="00CA3C18"/>
    <w:rsid w:val="00CA41B6"/>
    <w:rsid w:val="00CA4BDB"/>
    <w:rsid w:val="00CA58A1"/>
    <w:rsid w:val="00CA5978"/>
    <w:rsid w:val="00CA5D45"/>
    <w:rsid w:val="00CA6327"/>
    <w:rsid w:val="00CA64E0"/>
    <w:rsid w:val="00CA6ABD"/>
    <w:rsid w:val="00CA6BA9"/>
    <w:rsid w:val="00CA6F79"/>
    <w:rsid w:val="00CA711A"/>
    <w:rsid w:val="00CB0165"/>
    <w:rsid w:val="00CB01FE"/>
    <w:rsid w:val="00CB09CD"/>
    <w:rsid w:val="00CB1266"/>
    <w:rsid w:val="00CB46A8"/>
    <w:rsid w:val="00CB5609"/>
    <w:rsid w:val="00CB5E15"/>
    <w:rsid w:val="00CB6DB1"/>
    <w:rsid w:val="00CB793C"/>
    <w:rsid w:val="00CB7ABD"/>
    <w:rsid w:val="00CC2B72"/>
    <w:rsid w:val="00CC3181"/>
    <w:rsid w:val="00CC727D"/>
    <w:rsid w:val="00CD0B75"/>
    <w:rsid w:val="00CD17AF"/>
    <w:rsid w:val="00CD24D6"/>
    <w:rsid w:val="00CD284D"/>
    <w:rsid w:val="00CD304B"/>
    <w:rsid w:val="00CD43D6"/>
    <w:rsid w:val="00CD43FC"/>
    <w:rsid w:val="00CD5D05"/>
    <w:rsid w:val="00CE086A"/>
    <w:rsid w:val="00CE16C6"/>
    <w:rsid w:val="00CE236C"/>
    <w:rsid w:val="00CE2C76"/>
    <w:rsid w:val="00CE2EA8"/>
    <w:rsid w:val="00CE5874"/>
    <w:rsid w:val="00CE6744"/>
    <w:rsid w:val="00CE7AB8"/>
    <w:rsid w:val="00CF00EA"/>
    <w:rsid w:val="00CF05FA"/>
    <w:rsid w:val="00CF1831"/>
    <w:rsid w:val="00CF1859"/>
    <w:rsid w:val="00CF22AB"/>
    <w:rsid w:val="00CF32BD"/>
    <w:rsid w:val="00CF37D4"/>
    <w:rsid w:val="00CF3C7B"/>
    <w:rsid w:val="00CF3E0E"/>
    <w:rsid w:val="00CF3FB6"/>
    <w:rsid w:val="00CF515D"/>
    <w:rsid w:val="00CF56C9"/>
    <w:rsid w:val="00CF6DDA"/>
    <w:rsid w:val="00CF70CF"/>
    <w:rsid w:val="00D00931"/>
    <w:rsid w:val="00D00BA3"/>
    <w:rsid w:val="00D018B2"/>
    <w:rsid w:val="00D03264"/>
    <w:rsid w:val="00D0352E"/>
    <w:rsid w:val="00D047D9"/>
    <w:rsid w:val="00D04889"/>
    <w:rsid w:val="00D04FC6"/>
    <w:rsid w:val="00D05B60"/>
    <w:rsid w:val="00D05C92"/>
    <w:rsid w:val="00D05EDE"/>
    <w:rsid w:val="00D0628A"/>
    <w:rsid w:val="00D07FCA"/>
    <w:rsid w:val="00D10BB9"/>
    <w:rsid w:val="00D11C5D"/>
    <w:rsid w:val="00D13882"/>
    <w:rsid w:val="00D14E91"/>
    <w:rsid w:val="00D16A17"/>
    <w:rsid w:val="00D16C4B"/>
    <w:rsid w:val="00D1704B"/>
    <w:rsid w:val="00D204C2"/>
    <w:rsid w:val="00D20720"/>
    <w:rsid w:val="00D20ABA"/>
    <w:rsid w:val="00D212F4"/>
    <w:rsid w:val="00D21642"/>
    <w:rsid w:val="00D22659"/>
    <w:rsid w:val="00D22FDC"/>
    <w:rsid w:val="00D2382B"/>
    <w:rsid w:val="00D249E8"/>
    <w:rsid w:val="00D24A7F"/>
    <w:rsid w:val="00D2754F"/>
    <w:rsid w:val="00D27726"/>
    <w:rsid w:val="00D30A88"/>
    <w:rsid w:val="00D30E4D"/>
    <w:rsid w:val="00D316F7"/>
    <w:rsid w:val="00D32069"/>
    <w:rsid w:val="00D32D93"/>
    <w:rsid w:val="00D32FDB"/>
    <w:rsid w:val="00D34197"/>
    <w:rsid w:val="00D352D7"/>
    <w:rsid w:val="00D35396"/>
    <w:rsid w:val="00D41209"/>
    <w:rsid w:val="00D4284B"/>
    <w:rsid w:val="00D44453"/>
    <w:rsid w:val="00D44785"/>
    <w:rsid w:val="00D45905"/>
    <w:rsid w:val="00D45A25"/>
    <w:rsid w:val="00D46299"/>
    <w:rsid w:val="00D46C45"/>
    <w:rsid w:val="00D47A5D"/>
    <w:rsid w:val="00D506F6"/>
    <w:rsid w:val="00D51EFC"/>
    <w:rsid w:val="00D52FF0"/>
    <w:rsid w:val="00D5350A"/>
    <w:rsid w:val="00D53880"/>
    <w:rsid w:val="00D54013"/>
    <w:rsid w:val="00D55D53"/>
    <w:rsid w:val="00D56424"/>
    <w:rsid w:val="00D567FB"/>
    <w:rsid w:val="00D56999"/>
    <w:rsid w:val="00D5768A"/>
    <w:rsid w:val="00D57A87"/>
    <w:rsid w:val="00D6054A"/>
    <w:rsid w:val="00D6089C"/>
    <w:rsid w:val="00D60E2A"/>
    <w:rsid w:val="00D6189B"/>
    <w:rsid w:val="00D6550D"/>
    <w:rsid w:val="00D65BE1"/>
    <w:rsid w:val="00D6647C"/>
    <w:rsid w:val="00D67996"/>
    <w:rsid w:val="00D7154B"/>
    <w:rsid w:val="00D7263B"/>
    <w:rsid w:val="00D72672"/>
    <w:rsid w:val="00D72C93"/>
    <w:rsid w:val="00D74CA3"/>
    <w:rsid w:val="00D75573"/>
    <w:rsid w:val="00D76276"/>
    <w:rsid w:val="00D775E9"/>
    <w:rsid w:val="00D801B7"/>
    <w:rsid w:val="00D8043D"/>
    <w:rsid w:val="00D81287"/>
    <w:rsid w:val="00D82D95"/>
    <w:rsid w:val="00D82F4A"/>
    <w:rsid w:val="00D82F4C"/>
    <w:rsid w:val="00D83147"/>
    <w:rsid w:val="00D84D85"/>
    <w:rsid w:val="00D85F6D"/>
    <w:rsid w:val="00D8729C"/>
    <w:rsid w:val="00D87C8E"/>
    <w:rsid w:val="00D91213"/>
    <w:rsid w:val="00D9155D"/>
    <w:rsid w:val="00D916AD"/>
    <w:rsid w:val="00D9242E"/>
    <w:rsid w:val="00D94188"/>
    <w:rsid w:val="00D96502"/>
    <w:rsid w:val="00D96944"/>
    <w:rsid w:val="00D97201"/>
    <w:rsid w:val="00D97EA7"/>
    <w:rsid w:val="00DA0721"/>
    <w:rsid w:val="00DA150F"/>
    <w:rsid w:val="00DA254B"/>
    <w:rsid w:val="00DA30EC"/>
    <w:rsid w:val="00DA3871"/>
    <w:rsid w:val="00DA392D"/>
    <w:rsid w:val="00DA50E0"/>
    <w:rsid w:val="00DA6090"/>
    <w:rsid w:val="00DA6B8B"/>
    <w:rsid w:val="00DB0743"/>
    <w:rsid w:val="00DB0841"/>
    <w:rsid w:val="00DB0CBA"/>
    <w:rsid w:val="00DB0FCA"/>
    <w:rsid w:val="00DB1374"/>
    <w:rsid w:val="00DB170F"/>
    <w:rsid w:val="00DB24C0"/>
    <w:rsid w:val="00DB353B"/>
    <w:rsid w:val="00DB3600"/>
    <w:rsid w:val="00DB3DB4"/>
    <w:rsid w:val="00DB78B2"/>
    <w:rsid w:val="00DB7A7F"/>
    <w:rsid w:val="00DC0377"/>
    <w:rsid w:val="00DC076C"/>
    <w:rsid w:val="00DC0E72"/>
    <w:rsid w:val="00DC1520"/>
    <w:rsid w:val="00DC255B"/>
    <w:rsid w:val="00DC2924"/>
    <w:rsid w:val="00DC3017"/>
    <w:rsid w:val="00DC3B53"/>
    <w:rsid w:val="00DC40B1"/>
    <w:rsid w:val="00DC483D"/>
    <w:rsid w:val="00DC4FD3"/>
    <w:rsid w:val="00DC50B6"/>
    <w:rsid w:val="00DC52F1"/>
    <w:rsid w:val="00DC69B6"/>
    <w:rsid w:val="00DC6F5B"/>
    <w:rsid w:val="00DC708B"/>
    <w:rsid w:val="00DC7872"/>
    <w:rsid w:val="00DC78FB"/>
    <w:rsid w:val="00DD0D04"/>
    <w:rsid w:val="00DD233D"/>
    <w:rsid w:val="00DD2C46"/>
    <w:rsid w:val="00DD3094"/>
    <w:rsid w:val="00DD4393"/>
    <w:rsid w:val="00DD6204"/>
    <w:rsid w:val="00DD6473"/>
    <w:rsid w:val="00DD717C"/>
    <w:rsid w:val="00DD7E30"/>
    <w:rsid w:val="00DE0746"/>
    <w:rsid w:val="00DE127F"/>
    <w:rsid w:val="00DE257D"/>
    <w:rsid w:val="00DE312C"/>
    <w:rsid w:val="00DE33CD"/>
    <w:rsid w:val="00DE33DC"/>
    <w:rsid w:val="00DE34C6"/>
    <w:rsid w:val="00DE3634"/>
    <w:rsid w:val="00DE46D9"/>
    <w:rsid w:val="00DE56E3"/>
    <w:rsid w:val="00DE57AD"/>
    <w:rsid w:val="00DE7468"/>
    <w:rsid w:val="00DE7812"/>
    <w:rsid w:val="00DE7A7F"/>
    <w:rsid w:val="00DF02F4"/>
    <w:rsid w:val="00DF04ED"/>
    <w:rsid w:val="00DF108E"/>
    <w:rsid w:val="00DF2455"/>
    <w:rsid w:val="00DF2BDC"/>
    <w:rsid w:val="00DF5C56"/>
    <w:rsid w:val="00DF5DCF"/>
    <w:rsid w:val="00DF788E"/>
    <w:rsid w:val="00DF7AD9"/>
    <w:rsid w:val="00DF7BC4"/>
    <w:rsid w:val="00E0052D"/>
    <w:rsid w:val="00E00D64"/>
    <w:rsid w:val="00E01521"/>
    <w:rsid w:val="00E03F80"/>
    <w:rsid w:val="00E04398"/>
    <w:rsid w:val="00E043AA"/>
    <w:rsid w:val="00E048E5"/>
    <w:rsid w:val="00E06E00"/>
    <w:rsid w:val="00E11C36"/>
    <w:rsid w:val="00E12E97"/>
    <w:rsid w:val="00E13F95"/>
    <w:rsid w:val="00E14F58"/>
    <w:rsid w:val="00E154B0"/>
    <w:rsid w:val="00E15E87"/>
    <w:rsid w:val="00E16AAC"/>
    <w:rsid w:val="00E20E2C"/>
    <w:rsid w:val="00E2152B"/>
    <w:rsid w:val="00E21EB6"/>
    <w:rsid w:val="00E22257"/>
    <w:rsid w:val="00E22B7C"/>
    <w:rsid w:val="00E22C6A"/>
    <w:rsid w:val="00E22DA0"/>
    <w:rsid w:val="00E25748"/>
    <w:rsid w:val="00E25960"/>
    <w:rsid w:val="00E273E9"/>
    <w:rsid w:val="00E27491"/>
    <w:rsid w:val="00E3026F"/>
    <w:rsid w:val="00E327CF"/>
    <w:rsid w:val="00E33596"/>
    <w:rsid w:val="00E343E3"/>
    <w:rsid w:val="00E34551"/>
    <w:rsid w:val="00E359F3"/>
    <w:rsid w:val="00E35D9F"/>
    <w:rsid w:val="00E37B8D"/>
    <w:rsid w:val="00E40197"/>
    <w:rsid w:val="00E408F0"/>
    <w:rsid w:val="00E41646"/>
    <w:rsid w:val="00E418F0"/>
    <w:rsid w:val="00E41D94"/>
    <w:rsid w:val="00E41FEE"/>
    <w:rsid w:val="00E421D7"/>
    <w:rsid w:val="00E4228F"/>
    <w:rsid w:val="00E4374E"/>
    <w:rsid w:val="00E45B3A"/>
    <w:rsid w:val="00E52302"/>
    <w:rsid w:val="00E52A6E"/>
    <w:rsid w:val="00E52A78"/>
    <w:rsid w:val="00E54155"/>
    <w:rsid w:val="00E542F2"/>
    <w:rsid w:val="00E54E19"/>
    <w:rsid w:val="00E5555B"/>
    <w:rsid w:val="00E55BE3"/>
    <w:rsid w:val="00E61974"/>
    <w:rsid w:val="00E61BCE"/>
    <w:rsid w:val="00E624DB"/>
    <w:rsid w:val="00E62548"/>
    <w:rsid w:val="00E64142"/>
    <w:rsid w:val="00E64EED"/>
    <w:rsid w:val="00E65D6F"/>
    <w:rsid w:val="00E67016"/>
    <w:rsid w:val="00E67E22"/>
    <w:rsid w:val="00E705FB"/>
    <w:rsid w:val="00E72309"/>
    <w:rsid w:val="00E7302A"/>
    <w:rsid w:val="00E74C1E"/>
    <w:rsid w:val="00E8017D"/>
    <w:rsid w:val="00E80405"/>
    <w:rsid w:val="00E81D2E"/>
    <w:rsid w:val="00E834C7"/>
    <w:rsid w:val="00E83F56"/>
    <w:rsid w:val="00E84115"/>
    <w:rsid w:val="00E8481D"/>
    <w:rsid w:val="00E848FC"/>
    <w:rsid w:val="00E84F8C"/>
    <w:rsid w:val="00E90208"/>
    <w:rsid w:val="00E909E4"/>
    <w:rsid w:val="00E91255"/>
    <w:rsid w:val="00E92392"/>
    <w:rsid w:val="00E92BB9"/>
    <w:rsid w:val="00E94465"/>
    <w:rsid w:val="00E949EB"/>
    <w:rsid w:val="00E9564A"/>
    <w:rsid w:val="00E9669A"/>
    <w:rsid w:val="00E9726A"/>
    <w:rsid w:val="00EA4D62"/>
    <w:rsid w:val="00EA4DA9"/>
    <w:rsid w:val="00EA4F1E"/>
    <w:rsid w:val="00EA56E9"/>
    <w:rsid w:val="00EA58C0"/>
    <w:rsid w:val="00EB2EA6"/>
    <w:rsid w:val="00EB3BC6"/>
    <w:rsid w:val="00EB46B4"/>
    <w:rsid w:val="00EB4E97"/>
    <w:rsid w:val="00EB5586"/>
    <w:rsid w:val="00EB6076"/>
    <w:rsid w:val="00EB64C6"/>
    <w:rsid w:val="00EB7111"/>
    <w:rsid w:val="00EB7322"/>
    <w:rsid w:val="00EC2026"/>
    <w:rsid w:val="00EC22CE"/>
    <w:rsid w:val="00EC266E"/>
    <w:rsid w:val="00EC38E4"/>
    <w:rsid w:val="00EC3BEA"/>
    <w:rsid w:val="00EC588A"/>
    <w:rsid w:val="00EC5C0C"/>
    <w:rsid w:val="00EC7446"/>
    <w:rsid w:val="00EC7D29"/>
    <w:rsid w:val="00EC7FE4"/>
    <w:rsid w:val="00ED1011"/>
    <w:rsid w:val="00ED128D"/>
    <w:rsid w:val="00ED128F"/>
    <w:rsid w:val="00ED5B7A"/>
    <w:rsid w:val="00EE000D"/>
    <w:rsid w:val="00EE07B8"/>
    <w:rsid w:val="00EE0AFC"/>
    <w:rsid w:val="00EE2FC2"/>
    <w:rsid w:val="00EE320F"/>
    <w:rsid w:val="00EE37AD"/>
    <w:rsid w:val="00EE3AA6"/>
    <w:rsid w:val="00EE419A"/>
    <w:rsid w:val="00EF0588"/>
    <w:rsid w:val="00EF06EC"/>
    <w:rsid w:val="00EF089A"/>
    <w:rsid w:val="00EF1A50"/>
    <w:rsid w:val="00EF2B77"/>
    <w:rsid w:val="00EF3BC2"/>
    <w:rsid w:val="00EF74D4"/>
    <w:rsid w:val="00F0110F"/>
    <w:rsid w:val="00F011FA"/>
    <w:rsid w:val="00F028AA"/>
    <w:rsid w:val="00F04BE0"/>
    <w:rsid w:val="00F04F08"/>
    <w:rsid w:val="00F055B1"/>
    <w:rsid w:val="00F05C60"/>
    <w:rsid w:val="00F05E7B"/>
    <w:rsid w:val="00F06298"/>
    <w:rsid w:val="00F064CA"/>
    <w:rsid w:val="00F0685F"/>
    <w:rsid w:val="00F108FA"/>
    <w:rsid w:val="00F175CF"/>
    <w:rsid w:val="00F17F0B"/>
    <w:rsid w:val="00F205D7"/>
    <w:rsid w:val="00F20748"/>
    <w:rsid w:val="00F21130"/>
    <w:rsid w:val="00F21BCD"/>
    <w:rsid w:val="00F226B5"/>
    <w:rsid w:val="00F2291C"/>
    <w:rsid w:val="00F274F7"/>
    <w:rsid w:val="00F30774"/>
    <w:rsid w:val="00F30EE3"/>
    <w:rsid w:val="00F31BBD"/>
    <w:rsid w:val="00F332D9"/>
    <w:rsid w:val="00F33C1A"/>
    <w:rsid w:val="00F34CF8"/>
    <w:rsid w:val="00F34EE9"/>
    <w:rsid w:val="00F360BA"/>
    <w:rsid w:val="00F376E0"/>
    <w:rsid w:val="00F4130C"/>
    <w:rsid w:val="00F41C6C"/>
    <w:rsid w:val="00F42F40"/>
    <w:rsid w:val="00F430B0"/>
    <w:rsid w:val="00F455E4"/>
    <w:rsid w:val="00F45764"/>
    <w:rsid w:val="00F47596"/>
    <w:rsid w:val="00F47D31"/>
    <w:rsid w:val="00F50253"/>
    <w:rsid w:val="00F513BE"/>
    <w:rsid w:val="00F51BC3"/>
    <w:rsid w:val="00F51CC1"/>
    <w:rsid w:val="00F5280A"/>
    <w:rsid w:val="00F53338"/>
    <w:rsid w:val="00F53715"/>
    <w:rsid w:val="00F5483E"/>
    <w:rsid w:val="00F565AE"/>
    <w:rsid w:val="00F56D02"/>
    <w:rsid w:val="00F575D4"/>
    <w:rsid w:val="00F6027E"/>
    <w:rsid w:val="00F627E6"/>
    <w:rsid w:val="00F62880"/>
    <w:rsid w:val="00F62FC7"/>
    <w:rsid w:val="00F631B8"/>
    <w:rsid w:val="00F63306"/>
    <w:rsid w:val="00F6488E"/>
    <w:rsid w:val="00F652C2"/>
    <w:rsid w:val="00F65999"/>
    <w:rsid w:val="00F65A12"/>
    <w:rsid w:val="00F66407"/>
    <w:rsid w:val="00F70D6C"/>
    <w:rsid w:val="00F7165E"/>
    <w:rsid w:val="00F7482E"/>
    <w:rsid w:val="00F76633"/>
    <w:rsid w:val="00F76BC1"/>
    <w:rsid w:val="00F76F7D"/>
    <w:rsid w:val="00F76F80"/>
    <w:rsid w:val="00F77D86"/>
    <w:rsid w:val="00F80B06"/>
    <w:rsid w:val="00F80FF9"/>
    <w:rsid w:val="00F827EB"/>
    <w:rsid w:val="00F8349A"/>
    <w:rsid w:val="00F842F0"/>
    <w:rsid w:val="00F86FEA"/>
    <w:rsid w:val="00F87423"/>
    <w:rsid w:val="00F87674"/>
    <w:rsid w:val="00F91D8F"/>
    <w:rsid w:val="00F95E98"/>
    <w:rsid w:val="00F97296"/>
    <w:rsid w:val="00F9765D"/>
    <w:rsid w:val="00FA069B"/>
    <w:rsid w:val="00FA17FA"/>
    <w:rsid w:val="00FA1813"/>
    <w:rsid w:val="00FA1EE5"/>
    <w:rsid w:val="00FA449F"/>
    <w:rsid w:val="00FA4529"/>
    <w:rsid w:val="00FA4682"/>
    <w:rsid w:val="00FA4C0D"/>
    <w:rsid w:val="00FA523E"/>
    <w:rsid w:val="00FA7D26"/>
    <w:rsid w:val="00FB0C45"/>
    <w:rsid w:val="00FB34FE"/>
    <w:rsid w:val="00FB4AEA"/>
    <w:rsid w:val="00FB4C7C"/>
    <w:rsid w:val="00FB56C1"/>
    <w:rsid w:val="00FB7217"/>
    <w:rsid w:val="00FC02BA"/>
    <w:rsid w:val="00FC05E2"/>
    <w:rsid w:val="00FC113A"/>
    <w:rsid w:val="00FC3719"/>
    <w:rsid w:val="00FC4927"/>
    <w:rsid w:val="00FC60B9"/>
    <w:rsid w:val="00FC61C4"/>
    <w:rsid w:val="00FD028E"/>
    <w:rsid w:val="00FD11C3"/>
    <w:rsid w:val="00FD278A"/>
    <w:rsid w:val="00FD4267"/>
    <w:rsid w:val="00FD4B7F"/>
    <w:rsid w:val="00FD5053"/>
    <w:rsid w:val="00FD51DC"/>
    <w:rsid w:val="00FD5C29"/>
    <w:rsid w:val="00FD61A7"/>
    <w:rsid w:val="00FD61B7"/>
    <w:rsid w:val="00FE1F3B"/>
    <w:rsid w:val="00FE3333"/>
    <w:rsid w:val="00FE378E"/>
    <w:rsid w:val="00FE3C73"/>
    <w:rsid w:val="00FE4597"/>
    <w:rsid w:val="00FE45C1"/>
    <w:rsid w:val="00FE4A37"/>
    <w:rsid w:val="00FE56AA"/>
    <w:rsid w:val="00FE7767"/>
    <w:rsid w:val="00FE7ADE"/>
    <w:rsid w:val="00FF05C3"/>
    <w:rsid w:val="00FF2E11"/>
    <w:rsid w:val="00FF4082"/>
    <w:rsid w:val="00FF494E"/>
    <w:rsid w:val="00FF60E4"/>
    <w:rsid w:val="00FF6226"/>
    <w:rsid w:val="00FF6E63"/>
    <w:rsid w:val="00FF7810"/>
    <w:rsid w:val="00FF7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BCE436B"/>
  <w15:chartTrackingRefBased/>
  <w15:docId w15:val="{FB6DD99E-95DF-4B0F-99DF-89BDD336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link w:val="Heading1Char"/>
    <w:uiPriority w:val="9"/>
    <w:qFormat/>
    <w:rsid w:val="00513EED"/>
    <w:pPr>
      <w:keepNext/>
      <w:numPr>
        <w:numId w:val="88"/>
      </w:numPr>
      <w:spacing w:before="240" w:after="60"/>
      <w:outlineLvl w:val="0"/>
    </w:pPr>
    <w:rPr>
      <w:rFonts w:cs="Arial"/>
      <w:b/>
      <w:bCs/>
      <w:kern w:val="32"/>
      <w:sz w:val="32"/>
      <w:szCs w:val="32"/>
      <w:lang w:eastAsia="en-GB"/>
    </w:rPr>
  </w:style>
  <w:style w:type="paragraph" w:styleId="Heading2">
    <w:name w:val="heading 2"/>
    <w:basedOn w:val="Normal"/>
    <w:next w:val="Normal"/>
    <w:link w:val="Heading2Char"/>
    <w:uiPriority w:val="9"/>
    <w:qFormat/>
    <w:rsid w:val="00B8277A"/>
    <w:pPr>
      <w:keepNext/>
      <w:numPr>
        <w:ilvl w:val="1"/>
        <w:numId w:val="88"/>
      </w:numPr>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numPr>
        <w:ilvl w:val="2"/>
        <w:numId w:val="88"/>
      </w:numPr>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numPr>
        <w:ilvl w:val="3"/>
        <w:numId w:val="88"/>
      </w:numPr>
      <w:spacing w:before="240" w:after="60"/>
      <w:outlineLvl w:val="3"/>
    </w:pPr>
    <w:rPr>
      <w:b/>
      <w:kern w:val="22"/>
      <w:sz w:val="28"/>
      <w:szCs w:val="20"/>
      <w:lang w:eastAsia="en-GB"/>
    </w:rPr>
  </w:style>
  <w:style w:type="paragraph" w:styleId="Heading5">
    <w:name w:val="heading 5"/>
    <w:basedOn w:val="Normal"/>
    <w:next w:val="Normal"/>
    <w:qFormat/>
    <w:rsid w:val="00513EED"/>
    <w:pPr>
      <w:numPr>
        <w:ilvl w:val="4"/>
        <w:numId w:val="88"/>
      </w:numPr>
      <w:spacing w:before="240" w:after="60"/>
      <w:outlineLvl w:val="4"/>
    </w:pPr>
    <w:rPr>
      <w:b/>
      <w:i/>
      <w:kern w:val="22"/>
      <w:sz w:val="26"/>
      <w:szCs w:val="20"/>
      <w:lang w:eastAsia="en-GB"/>
    </w:rPr>
  </w:style>
  <w:style w:type="paragraph" w:styleId="Heading6">
    <w:name w:val="heading 6"/>
    <w:basedOn w:val="Normal"/>
    <w:next w:val="Normal"/>
    <w:qFormat/>
    <w:rsid w:val="00513EED"/>
    <w:pPr>
      <w:numPr>
        <w:ilvl w:val="5"/>
        <w:numId w:val="88"/>
      </w:numPr>
      <w:spacing w:before="240" w:after="60"/>
      <w:outlineLvl w:val="5"/>
    </w:pPr>
    <w:rPr>
      <w:b/>
      <w:kern w:val="22"/>
      <w:szCs w:val="20"/>
      <w:lang w:eastAsia="en-GB"/>
    </w:rPr>
  </w:style>
  <w:style w:type="paragraph" w:styleId="Heading7">
    <w:name w:val="heading 7"/>
    <w:basedOn w:val="Normal"/>
    <w:next w:val="Normal"/>
    <w:qFormat/>
    <w:rsid w:val="00513EED"/>
    <w:pPr>
      <w:numPr>
        <w:ilvl w:val="6"/>
        <w:numId w:val="88"/>
      </w:numPr>
      <w:spacing w:before="240" w:after="60"/>
      <w:outlineLvl w:val="6"/>
    </w:pPr>
    <w:rPr>
      <w:kern w:val="22"/>
      <w:szCs w:val="20"/>
      <w:lang w:eastAsia="en-GB"/>
    </w:rPr>
  </w:style>
  <w:style w:type="paragraph" w:styleId="Heading8">
    <w:name w:val="heading 8"/>
    <w:basedOn w:val="Normal"/>
    <w:next w:val="Normal"/>
    <w:qFormat/>
    <w:rsid w:val="00513EED"/>
    <w:pPr>
      <w:numPr>
        <w:ilvl w:val="7"/>
        <w:numId w:val="88"/>
      </w:numPr>
      <w:spacing w:before="240" w:after="60"/>
      <w:outlineLvl w:val="7"/>
    </w:pPr>
    <w:rPr>
      <w:i/>
      <w:kern w:val="22"/>
      <w:szCs w:val="20"/>
      <w:lang w:eastAsia="en-GB"/>
    </w:rPr>
  </w:style>
  <w:style w:type="paragraph" w:styleId="Heading9">
    <w:name w:val="heading 9"/>
    <w:basedOn w:val="Normal"/>
    <w:next w:val="Normal"/>
    <w:qFormat/>
    <w:rsid w:val="00513EED"/>
    <w:pPr>
      <w:numPr>
        <w:ilvl w:val="8"/>
        <w:numId w:val="88"/>
      </w:num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uiPriority w:val="99"/>
    <w:rsid w:val="00B8277A"/>
    <w:pPr>
      <w:autoSpaceDE w:val="0"/>
      <w:autoSpaceDN w:val="0"/>
      <w:adjustRightInd w:val="0"/>
    </w:pPr>
    <w:rPr>
      <w:rFonts w:ascii="Verdana" w:hAnsi="Verdana"/>
      <w:sz w:val="24"/>
      <w:lang w:eastAsia="en-GB"/>
    </w:rPr>
  </w:style>
  <w:style w:type="character" w:customStyle="1" w:styleId="NormalWebChar">
    <w:name w:val="Normal (Web) Char"/>
    <w:link w:val="NormalWeb"/>
    <w:uiPriority w:val="99"/>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uiPriority w:val="99"/>
    <w:semiHidden/>
    <w:rsid w:val="002B0096"/>
    <w:rPr>
      <w:sz w:val="16"/>
      <w:szCs w:val="16"/>
    </w:rPr>
  </w:style>
  <w:style w:type="paragraph" w:styleId="CommentText">
    <w:name w:val="annotation text"/>
    <w:basedOn w:val="Normal"/>
    <w:link w:val="CommentTextChar"/>
    <w:uiPriority w:val="99"/>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3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styleId="BodyText">
    <w:name w:val="Body Text"/>
    <w:basedOn w:val="Normal"/>
    <w:link w:val="BodyTextChar"/>
    <w:rsid w:val="0086797E"/>
    <w:pPr>
      <w:spacing w:after="120"/>
    </w:pPr>
  </w:style>
  <w:style w:type="paragraph" w:styleId="ListNumber">
    <w:name w:val="List Number"/>
    <w:basedOn w:val="Normal"/>
    <w:rsid w:val="00BA2B72"/>
    <w:pPr>
      <w:tabs>
        <w:tab w:val="num" w:pos="360"/>
      </w:tabs>
      <w:ind w:left="360" w:hanging="360"/>
    </w:pPr>
  </w:style>
  <w:style w:type="character" w:customStyle="1" w:styleId="FootnoteTextChar">
    <w:name w:val="Footnote Text Char"/>
    <w:link w:val="FootnoteText"/>
    <w:semiHidden/>
    <w:rsid w:val="005F4F59"/>
    <w:rPr>
      <w:rFonts w:ascii="Arial" w:hAnsi="Arial"/>
      <w:kern w:val="22"/>
      <w:sz w:val="16"/>
      <w:lang w:eastAsia="en-US"/>
    </w:rPr>
  </w:style>
  <w:style w:type="character" w:styleId="EndnoteReference">
    <w:name w:val="endnote reference"/>
    <w:rsid w:val="00686522"/>
    <w:rPr>
      <w:vertAlign w:val="superscript"/>
    </w:rPr>
  </w:style>
  <w:style w:type="paragraph" w:styleId="EndnoteText">
    <w:name w:val="endnote text"/>
    <w:basedOn w:val="DWNormal"/>
    <w:link w:val="EndnoteTextChar"/>
    <w:rsid w:val="00686522"/>
    <w:pPr>
      <w:widowControl w:val="0"/>
      <w:tabs>
        <w:tab w:val="left" w:pos="472"/>
        <w:tab w:val="left" w:pos="945"/>
        <w:tab w:val="left" w:pos="1417"/>
      </w:tabs>
    </w:pPr>
    <w:rPr>
      <w:rFonts w:ascii="Arial" w:hAnsi="Arial"/>
      <w:szCs w:val="24"/>
    </w:rPr>
  </w:style>
  <w:style w:type="character" w:customStyle="1" w:styleId="EndnoteTextChar">
    <w:name w:val="Endnote Text Char"/>
    <w:link w:val="EndnoteText"/>
    <w:rsid w:val="00686522"/>
    <w:rPr>
      <w:rFonts w:ascii="Arial" w:hAnsi="Arial"/>
      <w:szCs w:val="24"/>
    </w:rPr>
  </w:style>
  <w:style w:type="paragraph" w:styleId="TOC1">
    <w:name w:val="toc 1"/>
    <w:basedOn w:val="DWNormal"/>
    <w:uiPriority w:val="39"/>
    <w:rsid w:val="00686522"/>
    <w:pPr>
      <w:widowControl w:val="0"/>
      <w:tabs>
        <w:tab w:val="right" w:leader="dot" w:pos="9072"/>
      </w:tabs>
      <w:ind w:left="567"/>
    </w:pPr>
    <w:rPr>
      <w:rFonts w:ascii="Arial" w:hAnsi="Arial"/>
      <w:smallCaps/>
      <w:szCs w:val="24"/>
    </w:rPr>
  </w:style>
  <w:style w:type="paragraph" w:styleId="TOC2">
    <w:name w:val="toc 2"/>
    <w:basedOn w:val="TOC1"/>
    <w:uiPriority w:val="39"/>
    <w:rsid w:val="00686522"/>
    <w:pPr>
      <w:ind w:left="851"/>
    </w:pPr>
    <w:rPr>
      <w:smallCaps w:val="0"/>
    </w:rPr>
  </w:style>
  <w:style w:type="paragraph" w:styleId="TOC3">
    <w:name w:val="toc 3"/>
    <w:basedOn w:val="TOC2"/>
    <w:uiPriority w:val="39"/>
    <w:rsid w:val="00686522"/>
    <w:pPr>
      <w:ind w:left="1134"/>
    </w:pPr>
  </w:style>
  <w:style w:type="paragraph" w:styleId="TOC4">
    <w:name w:val="toc 4"/>
    <w:basedOn w:val="TOC3"/>
    <w:rsid w:val="00686522"/>
    <w:pPr>
      <w:ind w:left="1418"/>
    </w:pPr>
  </w:style>
  <w:style w:type="paragraph" w:styleId="TOC5">
    <w:name w:val="toc 5"/>
    <w:basedOn w:val="TOC4"/>
    <w:rsid w:val="00686522"/>
    <w:pPr>
      <w:ind w:left="1701"/>
    </w:pPr>
  </w:style>
  <w:style w:type="paragraph" w:styleId="TOC6">
    <w:name w:val="toc 6"/>
    <w:basedOn w:val="TOC5"/>
    <w:rsid w:val="00686522"/>
    <w:pPr>
      <w:ind w:left="1985"/>
    </w:pPr>
  </w:style>
  <w:style w:type="paragraph" w:styleId="TOC7">
    <w:name w:val="toc 7"/>
    <w:basedOn w:val="TOC6"/>
    <w:rsid w:val="00686522"/>
    <w:pPr>
      <w:ind w:left="2268"/>
    </w:pPr>
  </w:style>
  <w:style w:type="paragraph" w:customStyle="1" w:styleId="Char1">
    <w:name w:val="Char1"/>
    <w:basedOn w:val="Normal"/>
    <w:rsid w:val="00686522"/>
    <w:pPr>
      <w:keepLines/>
      <w:widowControl w:val="0"/>
      <w:spacing w:after="40" w:line="240" w:lineRule="exact"/>
      <w:ind w:left="2977"/>
    </w:pPr>
    <w:rPr>
      <w:rFonts w:ascii="Tahoma" w:hAnsi="Tahoma"/>
      <w:lang w:val="en-US"/>
    </w:rPr>
  </w:style>
  <w:style w:type="numbering" w:styleId="111111">
    <w:name w:val="Outline List 2"/>
    <w:basedOn w:val="NoList"/>
    <w:rsid w:val="00686522"/>
    <w:pPr>
      <w:numPr>
        <w:numId w:val="7"/>
      </w:numPr>
    </w:pPr>
  </w:style>
  <w:style w:type="character" w:customStyle="1" w:styleId="searchword">
    <w:name w:val="searchword"/>
    <w:rsid w:val="00686522"/>
  </w:style>
  <w:style w:type="paragraph" w:customStyle="1" w:styleId="Style1">
    <w:name w:val="Style1"/>
    <w:basedOn w:val="Normal"/>
    <w:link w:val="Style1Char"/>
    <w:autoRedefine/>
    <w:rsid w:val="00686522"/>
    <w:pPr>
      <w:widowControl w:val="0"/>
      <w:spacing w:before="360" w:after="240"/>
    </w:pPr>
    <w:rPr>
      <w:b/>
      <w:u w:val="single"/>
      <w:lang w:eastAsia="en-GB"/>
    </w:rPr>
  </w:style>
  <w:style w:type="paragraph" w:customStyle="1" w:styleId="Style2">
    <w:name w:val="Style2"/>
    <w:autoRedefine/>
    <w:rsid w:val="00686522"/>
    <w:pPr>
      <w:spacing w:before="240" w:after="240"/>
    </w:pPr>
    <w:rPr>
      <w:rFonts w:ascii="Arial" w:hAnsi="Arial"/>
      <w:sz w:val="22"/>
      <w:szCs w:val="24"/>
    </w:rPr>
  </w:style>
  <w:style w:type="paragraph" w:customStyle="1" w:styleId="Style3">
    <w:name w:val="Style3"/>
    <w:basedOn w:val="Style2"/>
    <w:autoRedefine/>
    <w:rsid w:val="00686522"/>
    <w:pPr>
      <w:tabs>
        <w:tab w:val="num" w:pos="1871"/>
      </w:tabs>
    </w:pPr>
    <w:rPr>
      <w:sz w:val="20"/>
      <w:szCs w:val="20"/>
    </w:rPr>
  </w:style>
  <w:style w:type="paragraph" w:customStyle="1" w:styleId="Style4">
    <w:name w:val="Style4"/>
    <w:basedOn w:val="Style3"/>
    <w:rsid w:val="00686522"/>
    <w:pPr>
      <w:tabs>
        <w:tab w:val="clear" w:pos="1871"/>
      </w:tabs>
    </w:pPr>
  </w:style>
  <w:style w:type="paragraph" w:customStyle="1" w:styleId="Style5">
    <w:name w:val="Style5"/>
    <w:basedOn w:val="Style1"/>
    <w:autoRedefine/>
    <w:rsid w:val="00686522"/>
    <w:rPr>
      <w:b w:val="0"/>
    </w:rPr>
  </w:style>
  <w:style w:type="paragraph" w:customStyle="1" w:styleId="Condensed1">
    <w:name w:val="Condensed1"/>
    <w:basedOn w:val="Style1"/>
    <w:autoRedefine/>
    <w:rsid w:val="00686522"/>
    <w:pPr>
      <w:keepNext/>
      <w:spacing w:before="0" w:after="0"/>
    </w:pPr>
    <w:rPr>
      <w:sz w:val="20"/>
    </w:rPr>
  </w:style>
  <w:style w:type="paragraph" w:customStyle="1" w:styleId="Condensed2">
    <w:name w:val="Condensed2"/>
    <w:basedOn w:val="Style2"/>
    <w:autoRedefine/>
    <w:uiPriority w:val="99"/>
    <w:rsid w:val="00686522"/>
    <w:pPr>
      <w:numPr>
        <w:ilvl w:val="3"/>
        <w:numId w:val="8"/>
      </w:numPr>
      <w:tabs>
        <w:tab w:val="left" w:pos="851"/>
      </w:tabs>
      <w:spacing w:before="0" w:after="0"/>
    </w:pPr>
    <w:rPr>
      <w:sz w:val="20"/>
    </w:rPr>
  </w:style>
  <w:style w:type="paragraph" w:customStyle="1" w:styleId="Condensed3">
    <w:name w:val="Condensed3"/>
    <w:basedOn w:val="Style3"/>
    <w:rsid w:val="00686522"/>
    <w:pPr>
      <w:spacing w:before="0" w:after="120"/>
      <w:ind w:left="1872" w:hanging="1021"/>
    </w:pPr>
    <w:rPr>
      <w:rFonts w:cs="Arial"/>
    </w:rPr>
  </w:style>
  <w:style w:type="paragraph" w:customStyle="1" w:styleId="Condensed4">
    <w:name w:val="Condensed4"/>
    <w:basedOn w:val="Style4"/>
    <w:autoRedefine/>
    <w:rsid w:val="00686522"/>
    <w:pPr>
      <w:tabs>
        <w:tab w:val="num" w:pos="2835"/>
      </w:tabs>
      <w:spacing w:before="0" w:after="120"/>
      <w:ind w:left="2835" w:hanging="964"/>
      <w:contextualSpacing/>
    </w:pPr>
    <w:rPr>
      <w:rFonts w:cs="Arial"/>
    </w:rPr>
  </w:style>
  <w:style w:type="paragraph" w:customStyle="1" w:styleId="condensed2nonumber">
    <w:name w:val="condensed2 no number"/>
    <w:basedOn w:val="Style3"/>
    <w:rsid w:val="00686522"/>
    <w:pPr>
      <w:tabs>
        <w:tab w:val="clear" w:pos="1871"/>
      </w:tabs>
      <w:spacing w:before="0" w:after="120"/>
      <w:ind w:left="1702" w:hanging="851"/>
    </w:pPr>
    <w:rPr>
      <w:rFonts w:cs="Arial"/>
    </w:rPr>
  </w:style>
  <w:style w:type="paragraph" w:customStyle="1" w:styleId="Condensed5">
    <w:name w:val="Condensed5"/>
    <w:basedOn w:val="Style5"/>
    <w:autoRedefine/>
    <w:rsid w:val="00686522"/>
    <w:pPr>
      <w:tabs>
        <w:tab w:val="num" w:pos="4082"/>
        <w:tab w:val="num" w:pos="4253"/>
      </w:tabs>
      <w:spacing w:before="0" w:after="120"/>
      <w:ind w:left="4082" w:hanging="1247"/>
      <w:contextualSpacing/>
    </w:pPr>
    <w:rPr>
      <w:sz w:val="20"/>
      <w:u w:val="none"/>
    </w:rPr>
  </w:style>
  <w:style w:type="character" w:customStyle="1" w:styleId="Style1Char">
    <w:name w:val="Style1 Char"/>
    <w:link w:val="Style1"/>
    <w:locked/>
    <w:rsid w:val="00686522"/>
    <w:rPr>
      <w:rFonts w:ascii="Arial" w:hAnsi="Arial"/>
      <w:b/>
      <w:sz w:val="22"/>
      <w:szCs w:val="24"/>
      <w:u w:val="single"/>
    </w:rPr>
  </w:style>
  <w:style w:type="paragraph" w:customStyle="1" w:styleId="Body">
    <w:name w:val="Body"/>
    <w:basedOn w:val="Normal"/>
    <w:rsid w:val="00686522"/>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686522"/>
    <w:pPr>
      <w:keepNext w:val="0"/>
      <w:widowControl w:val="0"/>
      <w:numPr>
        <w:numId w:val="67"/>
      </w:numPr>
      <w:tabs>
        <w:tab w:val="num" w:pos="851"/>
      </w:tabs>
      <w:overflowPunct/>
      <w:autoSpaceDE/>
      <w:autoSpaceDN/>
      <w:adjustRightInd/>
      <w:spacing w:before="0" w:after="0"/>
      <w:ind w:left="851" w:hanging="709"/>
      <w:jc w:val="both"/>
      <w:textAlignment w:val="auto"/>
    </w:pPr>
    <w:rPr>
      <w:bCs/>
      <w:i w:val="0"/>
      <w:kern w:val="0"/>
      <w:sz w:val="22"/>
      <w:lang w:eastAsia="en-GB"/>
    </w:rPr>
  </w:style>
  <w:style w:type="character" w:customStyle="1" w:styleId="Heading2Char">
    <w:name w:val="Heading 2 Char"/>
    <w:link w:val="Heading2"/>
    <w:uiPriority w:val="9"/>
    <w:rsid w:val="00686522"/>
    <w:rPr>
      <w:rFonts w:ascii="Arial" w:hAnsi="Arial"/>
      <w:b/>
      <w:i/>
      <w:kern w:val="22"/>
      <w:sz w:val="28"/>
      <w:lang w:eastAsia="en-US"/>
    </w:rPr>
  </w:style>
  <w:style w:type="paragraph" w:styleId="TOAHeading">
    <w:name w:val="toa heading"/>
    <w:basedOn w:val="Normal"/>
    <w:next w:val="Normal"/>
    <w:rsid w:val="00686522"/>
    <w:pPr>
      <w:tabs>
        <w:tab w:val="right" w:pos="9360"/>
      </w:tabs>
      <w:suppressAutoHyphens/>
    </w:pPr>
    <w:rPr>
      <w:rFonts w:ascii="Courier New" w:hAnsi="Courier New"/>
      <w:sz w:val="20"/>
      <w:szCs w:val="20"/>
      <w:lang w:val="en-US"/>
    </w:rPr>
  </w:style>
  <w:style w:type="paragraph" w:styleId="BodyText2">
    <w:name w:val="Body Text 2"/>
    <w:basedOn w:val="Normal"/>
    <w:link w:val="BodyText2Char"/>
    <w:uiPriority w:val="99"/>
    <w:rsid w:val="00686522"/>
    <w:pPr>
      <w:suppressAutoHyphens/>
      <w:jc w:val="both"/>
    </w:pPr>
    <w:rPr>
      <w:rFonts w:ascii="Times New Roman" w:hAnsi="Times New Roman"/>
      <w:b/>
      <w:i/>
      <w:sz w:val="20"/>
      <w:szCs w:val="20"/>
      <w:lang w:val="en-US"/>
    </w:rPr>
  </w:style>
  <w:style w:type="character" w:customStyle="1" w:styleId="BodyText2Char">
    <w:name w:val="Body Text 2 Char"/>
    <w:link w:val="BodyText2"/>
    <w:uiPriority w:val="99"/>
    <w:rsid w:val="00686522"/>
    <w:rPr>
      <w:b/>
      <w:i/>
      <w:lang w:val="en-US" w:eastAsia="en-US"/>
    </w:rPr>
  </w:style>
  <w:style w:type="paragraph" w:styleId="BodyText3">
    <w:name w:val="Body Text 3"/>
    <w:basedOn w:val="Normal"/>
    <w:link w:val="BodyText3Char"/>
    <w:rsid w:val="00686522"/>
    <w:rPr>
      <w:rFonts w:ascii="Times New Roman" w:hAnsi="Times New Roman"/>
      <w:b/>
      <w:i/>
      <w:sz w:val="20"/>
      <w:szCs w:val="20"/>
    </w:rPr>
  </w:style>
  <w:style w:type="character" w:customStyle="1" w:styleId="BodyText3Char">
    <w:name w:val="Body Text 3 Char"/>
    <w:link w:val="BodyText3"/>
    <w:rsid w:val="00686522"/>
    <w:rPr>
      <w:b/>
      <w:i/>
      <w:lang w:eastAsia="en-US"/>
    </w:rPr>
  </w:style>
  <w:style w:type="paragraph" w:styleId="BodyTextIndent2">
    <w:name w:val="Body Text Indent 2"/>
    <w:basedOn w:val="Normal"/>
    <w:link w:val="BodyTextIndent2Char"/>
    <w:rsid w:val="00686522"/>
    <w:pPr>
      <w:spacing w:after="120" w:line="480" w:lineRule="auto"/>
      <w:ind w:left="283"/>
    </w:pPr>
    <w:rPr>
      <w:rFonts w:ascii="Times New Roman" w:hAnsi="Times New Roman"/>
      <w:sz w:val="24"/>
      <w:lang w:eastAsia="en-GB"/>
    </w:rPr>
  </w:style>
  <w:style w:type="character" w:customStyle="1" w:styleId="BodyTextIndent2Char">
    <w:name w:val="Body Text Indent 2 Char"/>
    <w:link w:val="BodyTextIndent2"/>
    <w:rsid w:val="00686522"/>
    <w:rPr>
      <w:sz w:val="24"/>
      <w:szCs w:val="24"/>
    </w:rPr>
  </w:style>
  <w:style w:type="paragraph" w:customStyle="1" w:styleId="Default1">
    <w:name w:val="Default1"/>
    <w:basedOn w:val="Default"/>
    <w:next w:val="Default"/>
    <w:rsid w:val="00686522"/>
    <w:rPr>
      <w:rFonts w:cs="Times New Roman"/>
      <w:color w:val="auto"/>
    </w:rPr>
  </w:style>
  <w:style w:type="paragraph" w:customStyle="1" w:styleId="StyleHeading210ptLeft1cmFirstline0cm">
    <w:name w:val="Style Heading 2 + 10 pt Left:  1 cm First line:  0 cm"/>
    <w:basedOn w:val="Heading2"/>
    <w:rsid w:val="00686522"/>
    <w:pPr>
      <w:keepNext w:val="0"/>
      <w:widowControl w:val="0"/>
      <w:numPr>
        <w:ilvl w:val="0"/>
        <w:numId w:val="0"/>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686522"/>
    <w:pPr>
      <w:ind w:left="1680"/>
    </w:pPr>
    <w:rPr>
      <w:rFonts w:ascii="Times New Roman" w:hAnsi="Times New Roman"/>
      <w:sz w:val="24"/>
      <w:lang w:eastAsia="en-GB"/>
    </w:rPr>
  </w:style>
  <w:style w:type="paragraph" w:styleId="TOC9">
    <w:name w:val="toc 9"/>
    <w:basedOn w:val="Normal"/>
    <w:next w:val="Normal"/>
    <w:autoRedefine/>
    <w:rsid w:val="00686522"/>
    <w:pPr>
      <w:ind w:left="1920"/>
    </w:pPr>
    <w:rPr>
      <w:rFonts w:ascii="Times New Roman" w:hAnsi="Times New Roman"/>
      <w:sz w:val="24"/>
      <w:lang w:eastAsia="en-GB"/>
    </w:rPr>
  </w:style>
  <w:style w:type="paragraph" w:customStyle="1" w:styleId="StyleHeading1CenteredLeft025cmFirstline0cm">
    <w:name w:val="Style Heading 1 + Centered Left:  0.25 cm First line:  0 cm"/>
    <w:rsid w:val="00686522"/>
    <w:pPr>
      <w:ind w:left="142"/>
      <w:jc w:val="center"/>
    </w:pPr>
    <w:rPr>
      <w:rFonts w:ascii="Arial" w:hAnsi="Arial"/>
      <w:b/>
      <w:bCs/>
      <w:sz w:val="22"/>
      <w:u w:val="single"/>
    </w:rPr>
  </w:style>
  <w:style w:type="character" w:customStyle="1" w:styleId="Style10pt">
    <w:name w:val="Style 10 pt"/>
    <w:rsid w:val="00686522"/>
    <w:rPr>
      <w:sz w:val="20"/>
    </w:rPr>
  </w:style>
  <w:style w:type="table" w:styleId="TableWeb1">
    <w:name w:val="Table Web 1"/>
    <w:basedOn w:val="TableNormal"/>
    <w:rsid w:val="00686522"/>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rsid w:val="00686522"/>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ommentTextChar">
    <w:name w:val="Comment Text Char"/>
    <w:link w:val="CommentText"/>
    <w:uiPriority w:val="99"/>
    <w:rsid w:val="00686522"/>
    <w:rPr>
      <w:rFonts w:ascii="Arial" w:hAnsi="Arial"/>
      <w:lang w:eastAsia="en-US"/>
    </w:rPr>
  </w:style>
  <w:style w:type="paragraph" w:styleId="NoSpacing">
    <w:name w:val="No Spacing"/>
    <w:uiPriority w:val="1"/>
    <w:qFormat/>
    <w:rsid w:val="00686522"/>
    <w:rPr>
      <w:rFonts w:ascii="Calibri" w:eastAsia="Calibri" w:hAnsi="Calibri"/>
      <w:sz w:val="22"/>
      <w:szCs w:val="22"/>
      <w:lang w:eastAsia="en-US"/>
    </w:rPr>
  </w:style>
  <w:style w:type="table" w:styleId="TableList5">
    <w:name w:val="Table List 5"/>
    <w:basedOn w:val="TableNormal"/>
    <w:rsid w:val="00686522"/>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Elegant">
    <w:name w:val="Table Elegant"/>
    <w:basedOn w:val="TableNormal"/>
    <w:rsid w:val="00686522"/>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Sletterhead1">
    <w:name w:val="DES letterhead 1"/>
    <w:link w:val="DESletterhead1Char"/>
    <w:rsid w:val="00AC666F"/>
    <w:rPr>
      <w:rFonts w:ascii="Arial" w:hAnsi="Arial" w:cs="Arial"/>
      <w:noProof/>
      <w:lang w:eastAsia="en-US"/>
    </w:rPr>
  </w:style>
  <w:style w:type="character" w:customStyle="1" w:styleId="DESletterhead1Char">
    <w:name w:val="DES letterhead 1 Char"/>
    <w:link w:val="DESletterhead1"/>
    <w:locked/>
    <w:rsid w:val="00AC666F"/>
    <w:rPr>
      <w:rFonts w:ascii="Arial" w:hAnsi="Arial" w:cs="Arial"/>
      <w:noProof/>
      <w:lang w:eastAsia="en-US"/>
    </w:rPr>
  </w:style>
  <w:style w:type="table" w:customStyle="1" w:styleId="TableGrid10">
    <w:name w:val="Table Grid1"/>
    <w:basedOn w:val="TableNormal"/>
    <w:rsid w:val="00C16C2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4363A"/>
  </w:style>
  <w:style w:type="character" w:customStyle="1" w:styleId="Heading1Char">
    <w:name w:val="Heading 1 Char"/>
    <w:link w:val="Heading1"/>
    <w:uiPriority w:val="9"/>
    <w:rsid w:val="0034363A"/>
    <w:rPr>
      <w:rFonts w:ascii="Arial" w:hAnsi="Arial" w:cs="Arial"/>
      <w:b/>
      <w:bCs/>
      <w:kern w:val="32"/>
      <w:sz w:val="32"/>
      <w:szCs w:val="32"/>
    </w:rPr>
  </w:style>
  <w:style w:type="paragraph" w:styleId="PlainText">
    <w:name w:val="Plain Text"/>
    <w:basedOn w:val="Normal"/>
    <w:link w:val="PlainTextChar"/>
    <w:uiPriority w:val="99"/>
    <w:unhideWhenUsed/>
    <w:rsid w:val="00B633C4"/>
    <w:rPr>
      <w:rFonts w:ascii="Calibri" w:eastAsia="Calibri" w:hAnsi="Calibri"/>
      <w:szCs w:val="21"/>
    </w:rPr>
  </w:style>
  <w:style w:type="character" w:customStyle="1" w:styleId="PlainTextChar">
    <w:name w:val="Plain Text Char"/>
    <w:link w:val="PlainText"/>
    <w:uiPriority w:val="99"/>
    <w:rsid w:val="00B633C4"/>
    <w:rPr>
      <w:rFonts w:ascii="Calibri" w:eastAsia="Calibri" w:hAnsi="Calibri"/>
      <w:sz w:val="22"/>
      <w:szCs w:val="21"/>
      <w:lang w:eastAsia="en-US"/>
    </w:rPr>
  </w:style>
  <w:style w:type="character" w:customStyle="1" w:styleId="HeaderChar">
    <w:name w:val="Header Char"/>
    <w:link w:val="Header"/>
    <w:rsid w:val="00807E83"/>
    <w:rPr>
      <w:rFonts w:ascii="Arial" w:hAnsi="Arial"/>
      <w:sz w:val="22"/>
      <w:szCs w:val="24"/>
      <w:lang w:eastAsia="en-US"/>
    </w:rPr>
  </w:style>
  <w:style w:type="character" w:customStyle="1" w:styleId="FooterChar">
    <w:name w:val="Footer Char"/>
    <w:link w:val="Footer"/>
    <w:uiPriority w:val="99"/>
    <w:rsid w:val="00807E83"/>
  </w:style>
  <w:style w:type="paragraph" w:customStyle="1" w:styleId="MajorHeading">
    <w:name w:val="Major Heading"/>
    <w:basedOn w:val="Normal"/>
    <w:rsid w:val="00A40103"/>
    <w:pPr>
      <w:keepNext/>
      <w:spacing w:before="120"/>
      <w:jc w:val="both"/>
    </w:pPr>
    <w:rPr>
      <w:rFonts w:ascii="Times New Roman" w:hAnsi="Times New Roman"/>
      <w:b/>
      <w:sz w:val="28"/>
      <w:szCs w:val="20"/>
    </w:rPr>
  </w:style>
  <w:style w:type="table" w:customStyle="1" w:styleId="TableGrid2">
    <w:name w:val="Table Grid2"/>
    <w:basedOn w:val="TableNormal"/>
    <w:next w:val="TableGrid"/>
    <w:uiPriority w:val="39"/>
    <w:rsid w:val="00F06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06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6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06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C8407B"/>
  </w:style>
  <w:style w:type="paragraph" w:styleId="TOCHeading">
    <w:name w:val="TOC Heading"/>
    <w:basedOn w:val="Heading1"/>
    <w:next w:val="Normal"/>
    <w:uiPriority w:val="39"/>
    <w:unhideWhenUsed/>
    <w:qFormat/>
    <w:rsid w:val="002F5FB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character" w:customStyle="1" w:styleId="BodyTextChar">
    <w:name w:val="Body Text Char"/>
    <w:basedOn w:val="DefaultParagraphFont"/>
    <w:link w:val="BodyText"/>
    <w:rsid w:val="00083AC5"/>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4217">
      <w:bodyDiv w:val="1"/>
      <w:marLeft w:val="0"/>
      <w:marRight w:val="0"/>
      <w:marTop w:val="0"/>
      <w:marBottom w:val="0"/>
      <w:divBdr>
        <w:top w:val="none" w:sz="0" w:space="0" w:color="auto"/>
        <w:left w:val="none" w:sz="0" w:space="0" w:color="auto"/>
        <w:bottom w:val="none" w:sz="0" w:space="0" w:color="auto"/>
        <w:right w:val="none" w:sz="0" w:space="0" w:color="auto"/>
      </w:divBdr>
    </w:div>
    <w:div w:id="93477753">
      <w:bodyDiv w:val="1"/>
      <w:marLeft w:val="0"/>
      <w:marRight w:val="0"/>
      <w:marTop w:val="0"/>
      <w:marBottom w:val="0"/>
      <w:divBdr>
        <w:top w:val="none" w:sz="0" w:space="0" w:color="auto"/>
        <w:left w:val="none" w:sz="0" w:space="0" w:color="auto"/>
        <w:bottom w:val="none" w:sz="0" w:space="0" w:color="auto"/>
        <w:right w:val="none" w:sz="0" w:space="0" w:color="auto"/>
      </w:divBdr>
    </w:div>
    <w:div w:id="231280199">
      <w:bodyDiv w:val="1"/>
      <w:marLeft w:val="0"/>
      <w:marRight w:val="0"/>
      <w:marTop w:val="0"/>
      <w:marBottom w:val="0"/>
      <w:divBdr>
        <w:top w:val="none" w:sz="0" w:space="0" w:color="auto"/>
        <w:left w:val="none" w:sz="0" w:space="0" w:color="auto"/>
        <w:bottom w:val="none" w:sz="0" w:space="0" w:color="auto"/>
        <w:right w:val="none" w:sz="0" w:space="0" w:color="auto"/>
      </w:divBdr>
    </w:div>
    <w:div w:id="295917696">
      <w:bodyDiv w:val="1"/>
      <w:marLeft w:val="0"/>
      <w:marRight w:val="0"/>
      <w:marTop w:val="0"/>
      <w:marBottom w:val="0"/>
      <w:divBdr>
        <w:top w:val="none" w:sz="0" w:space="0" w:color="auto"/>
        <w:left w:val="none" w:sz="0" w:space="0" w:color="auto"/>
        <w:bottom w:val="none" w:sz="0" w:space="0" w:color="auto"/>
        <w:right w:val="none" w:sz="0" w:space="0" w:color="auto"/>
      </w:divBdr>
    </w:div>
    <w:div w:id="652484823">
      <w:bodyDiv w:val="1"/>
      <w:marLeft w:val="0"/>
      <w:marRight w:val="0"/>
      <w:marTop w:val="0"/>
      <w:marBottom w:val="0"/>
      <w:divBdr>
        <w:top w:val="none" w:sz="0" w:space="0" w:color="auto"/>
        <w:left w:val="none" w:sz="0" w:space="0" w:color="auto"/>
        <w:bottom w:val="none" w:sz="0" w:space="0" w:color="auto"/>
        <w:right w:val="none" w:sz="0" w:space="0" w:color="auto"/>
      </w:divBdr>
    </w:div>
    <w:div w:id="678626038">
      <w:bodyDiv w:val="1"/>
      <w:marLeft w:val="0"/>
      <w:marRight w:val="0"/>
      <w:marTop w:val="0"/>
      <w:marBottom w:val="0"/>
      <w:divBdr>
        <w:top w:val="none" w:sz="0" w:space="0" w:color="auto"/>
        <w:left w:val="none" w:sz="0" w:space="0" w:color="auto"/>
        <w:bottom w:val="none" w:sz="0" w:space="0" w:color="auto"/>
        <w:right w:val="none" w:sz="0" w:space="0" w:color="auto"/>
      </w:divBdr>
    </w:div>
    <w:div w:id="772480769">
      <w:bodyDiv w:val="1"/>
      <w:marLeft w:val="0"/>
      <w:marRight w:val="0"/>
      <w:marTop w:val="0"/>
      <w:marBottom w:val="0"/>
      <w:divBdr>
        <w:top w:val="none" w:sz="0" w:space="0" w:color="auto"/>
        <w:left w:val="none" w:sz="0" w:space="0" w:color="auto"/>
        <w:bottom w:val="none" w:sz="0" w:space="0" w:color="auto"/>
        <w:right w:val="none" w:sz="0" w:space="0" w:color="auto"/>
      </w:divBdr>
    </w:div>
    <w:div w:id="813957179">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033195100">
      <w:bodyDiv w:val="1"/>
      <w:marLeft w:val="0"/>
      <w:marRight w:val="0"/>
      <w:marTop w:val="0"/>
      <w:marBottom w:val="0"/>
      <w:divBdr>
        <w:top w:val="none" w:sz="0" w:space="0" w:color="auto"/>
        <w:left w:val="none" w:sz="0" w:space="0" w:color="auto"/>
        <w:bottom w:val="none" w:sz="0" w:space="0" w:color="auto"/>
        <w:right w:val="none" w:sz="0" w:space="0" w:color="auto"/>
      </w:divBdr>
    </w:div>
    <w:div w:id="1079519783">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301380687">
      <w:bodyDiv w:val="1"/>
      <w:marLeft w:val="0"/>
      <w:marRight w:val="0"/>
      <w:marTop w:val="0"/>
      <w:marBottom w:val="0"/>
      <w:divBdr>
        <w:top w:val="none" w:sz="0" w:space="0" w:color="auto"/>
        <w:left w:val="none" w:sz="0" w:space="0" w:color="auto"/>
        <w:bottom w:val="none" w:sz="0" w:space="0" w:color="auto"/>
        <w:right w:val="none" w:sz="0" w:space="0" w:color="auto"/>
      </w:divBdr>
    </w:div>
    <w:div w:id="1743985159">
      <w:bodyDiv w:val="1"/>
      <w:marLeft w:val="0"/>
      <w:marRight w:val="0"/>
      <w:marTop w:val="0"/>
      <w:marBottom w:val="0"/>
      <w:divBdr>
        <w:top w:val="none" w:sz="0" w:space="0" w:color="auto"/>
        <w:left w:val="none" w:sz="0" w:space="0" w:color="auto"/>
        <w:bottom w:val="none" w:sz="0" w:space="0" w:color="auto"/>
        <w:right w:val="none" w:sz="0" w:space="0" w:color="auto"/>
      </w:divBdr>
    </w:div>
    <w:div w:id="1808431931">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1958296190">
      <w:bodyDiv w:val="1"/>
      <w:marLeft w:val="0"/>
      <w:marRight w:val="0"/>
      <w:marTop w:val="0"/>
      <w:marBottom w:val="0"/>
      <w:divBdr>
        <w:top w:val="none" w:sz="0" w:space="0" w:color="auto"/>
        <w:left w:val="none" w:sz="0" w:space="0" w:color="auto"/>
        <w:bottom w:val="none" w:sz="0" w:space="0" w:color="auto"/>
        <w:right w:val="none" w:sz="0" w:space="0" w:color="auto"/>
      </w:divBdr>
    </w:div>
    <w:div w:id="2110659386">
      <w:bodyDiv w:val="1"/>
      <w:marLeft w:val="0"/>
      <w:marRight w:val="0"/>
      <w:marTop w:val="0"/>
      <w:marBottom w:val="0"/>
      <w:divBdr>
        <w:top w:val="none" w:sz="0" w:space="0" w:color="auto"/>
        <w:left w:val="none" w:sz="0" w:space="0" w:color="auto"/>
        <w:bottom w:val="none" w:sz="0" w:space="0" w:color="auto"/>
        <w:right w:val="none" w:sz="0" w:space="0" w:color="auto"/>
      </w:divBdr>
    </w:div>
    <w:div w:id="213922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of.mod.uk" TargetMode="External"/><Relationship Id="rId26" Type="http://schemas.openxmlformats.org/officeDocument/2006/relationships/footer" Target="footer6.xml"/><Relationship Id="rId39" Type="http://schemas.openxmlformats.org/officeDocument/2006/relationships/header" Target="header9.xml"/><Relationship Id="rId21" Type="http://schemas.openxmlformats.org/officeDocument/2006/relationships/header" Target="header2.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header" Target="header13.xml"/><Relationship Id="rId50" Type="http://schemas.openxmlformats.org/officeDocument/2006/relationships/footer" Target="footer16.xml"/><Relationship Id="rId55" Type="http://schemas.openxmlformats.org/officeDocument/2006/relationships/header" Target="header16.xml"/><Relationship Id="rId63" Type="http://schemas.openxmlformats.org/officeDocument/2006/relationships/footer" Target="footer23.xml"/><Relationship Id="rId68" Type="http://schemas.openxmlformats.org/officeDocument/2006/relationships/footer" Target="footer28.xml"/><Relationship Id="rId76" Type="http://schemas.openxmlformats.org/officeDocument/2006/relationships/footer" Target="footer32.xml"/><Relationship Id="rId7" Type="http://schemas.openxmlformats.org/officeDocument/2006/relationships/styles" Target="styles.xml"/><Relationship Id="rId71"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yperlink" Target="https://www.dstan.mod.uk" TargetMode="External"/><Relationship Id="rId29" Type="http://schemas.openxmlformats.org/officeDocument/2006/relationships/hyperlink" Target="https://www.dstan.mod.uk/" TargetMode="Externa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eader" Target="header12.xml"/><Relationship Id="rId53" Type="http://schemas.openxmlformats.org/officeDocument/2006/relationships/header" Target="header15.xml"/><Relationship Id="rId58" Type="http://schemas.openxmlformats.org/officeDocument/2006/relationships/footer" Target="footer19.xml"/><Relationship Id="rId66" Type="http://schemas.openxmlformats.org/officeDocument/2006/relationships/footer" Target="footer26.xml"/><Relationship Id="rId74" Type="http://schemas.openxmlformats.org/officeDocument/2006/relationships/footer" Target="footer31.xml"/><Relationship Id="rId79" Type="http://schemas.openxmlformats.org/officeDocument/2006/relationships/image" Target="media/image5.png"/><Relationship Id="rId5" Type="http://schemas.openxmlformats.org/officeDocument/2006/relationships/customXml" Target="../customXml/item5.xml"/><Relationship Id="rId61" Type="http://schemas.openxmlformats.org/officeDocument/2006/relationships/header" Target="header18.xml"/><Relationship Id="rId82"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dstan.mod.uk" TargetMode="External"/><Relationship Id="rId31" Type="http://schemas.openxmlformats.org/officeDocument/2006/relationships/header" Target="header5.xml"/><Relationship Id="rId44" Type="http://schemas.openxmlformats.org/officeDocument/2006/relationships/footer" Target="footer13.xml"/><Relationship Id="rId52" Type="http://schemas.openxmlformats.org/officeDocument/2006/relationships/image" Target="media/image3.png"/><Relationship Id="rId60" Type="http://schemas.openxmlformats.org/officeDocument/2006/relationships/footer" Target="footer21.xml"/><Relationship Id="rId65" Type="http://schemas.openxmlformats.org/officeDocument/2006/relationships/footer" Target="footer25.xml"/><Relationship Id="rId73" Type="http://schemas.openxmlformats.org/officeDocument/2006/relationships/header" Target="header21.xml"/><Relationship Id="rId78" Type="http://schemas.openxmlformats.org/officeDocument/2006/relationships/image" Target="media/image4.png"/><Relationship Id="rId81" Type="http://schemas.openxmlformats.org/officeDocument/2006/relationships/footer" Target="footer3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https://www.aof.mod.uk/aofcontent/tactical/toolkit/index.htm" TargetMode="Externa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footer" Target="footer15.xml"/><Relationship Id="rId56" Type="http://schemas.openxmlformats.org/officeDocument/2006/relationships/footer" Target="footer18.xml"/><Relationship Id="rId64" Type="http://schemas.openxmlformats.org/officeDocument/2006/relationships/footer" Target="footer24.xml"/><Relationship Id="rId69" Type="http://schemas.openxmlformats.org/officeDocument/2006/relationships/header" Target="header19.xml"/><Relationship Id="rId77" Type="http://schemas.openxmlformats.org/officeDocument/2006/relationships/header" Target="header23.xml"/><Relationship Id="rId8" Type="http://schemas.openxmlformats.org/officeDocument/2006/relationships/settings" Target="settings.xml"/><Relationship Id="rId51" Type="http://schemas.openxmlformats.org/officeDocument/2006/relationships/image" Target="media/image2.png"/><Relationship Id="rId72" Type="http://schemas.openxmlformats.org/officeDocument/2006/relationships/footer" Target="footer30.xml"/><Relationship Id="rId80"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footer" Target="footer10.xml"/><Relationship Id="rId46" Type="http://schemas.openxmlformats.org/officeDocument/2006/relationships/footer" Target="footer14.xml"/><Relationship Id="rId59" Type="http://schemas.openxmlformats.org/officeDocument/2006/relationships/footer" Target="footer20.xml"/><Relationship Id="rId67" Type="http://schemas.openxmlformats.org/officeDocument/2006/relationships/footer" Target="footer27.xml"/><Relationship Id="rId20" Type="http://schemas.openxmlformats.org/officeDocument/2006/relationships/hyperlink" Target="http://www.dstan.mod.uk/faqs.html" TargetMode="External"/><Relationship Id="rId41" Type="http://schemas.openxmlformats.org/officeDocument/2006/relationships/header" Target="header10.xml"/><Relationship Id="rId54" Type="http://schemas.openxmlformats.org/officeDocument/2006/relationships/footer" Target="footer17.xml"/><Relationship Id="rId62" Type="http://schemas.openxmlformats.org/officeDocument/2006/relationships/footer" Target="footer22.xml"/><Relationship Id="rId70" Type="http://schemas.openxmlformats.org/officeDocument/2006/relationships/footer" Target="footer29.xml"/><Relationship Id="rId75" Type="http://schemas.openxmlformats.org/officeDocument/2006/relationships/header" Target="header22.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dstan.uwh.diif.r.mil.uk/" TargetMode="External"/><Relationship Id="rId36" Type="http://schemas.openxmlformats.org/officeDocument/2006/relationships/footer" Target="footer9.xml"/><Relationship Id="rId49" Type="http://schemas.openxmlformats.org/officeDocument/2006/relationships/header" Target="header14.xml"/><Relationship Id="rId57"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Business_x0020_OwnerOOB xmlns="CEF9C6BB-67A9-469D-87F3-81A3DBF7E68C">DE&amp;S Director Commercial</Business_x0020_OwnerOOB>
    <PolicyIdentifier xmlns="http://schemas.microsoft.com/sharepoint/v3">UK</PolicyIdentifier>
    <LocalKeywords xmlns="CEF9C6BB-67A9-469D-87F3-81A3DBF7E68C" xsi:nil="true"/>
    <DPADisclosabilityIndicator xmlns="http://schemas.microsoft.com/sharepoint/v3" xsi:nil="true"/>
    <EIRException xmlns="http://schemas.microsoft.com/sharepoint/v3" xsi:nil="true"/>
    <FOIReleasedOnRequest xmlns="http://schemas.microsoft.com/sharepoint/v3" xsi:nil="true"/>
    <Level_x0020_Four xmlns="ab034f93-4def-4a81-a778-8f2b0ce52ed0">Final ITT</Level_x0020_Four>
    <Local_x0020_KeywordsOOB xmlns="CEF9C6BB-67A9-469D-87F3-81A3DBF7E68C">
      <Value>Aspect</Value>
    </Local_x0020_KeywordsOOB>
    <Status xmlns="http://schemas.microsoft.com/sharepoint/v3">Draft</Status>
    <Declared xmlns="cef9c6bb-67a9-469d-87f3-81a3dbf7e68c">false</Declared>
    <AuthorOriginator xmlns="http://schemas.microsoft.com/sharepoint/v3">Emily Barrow</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COMMERCIAL</SecurityDescriptors>
    <Subject_x0020_KeywordsOOB xmlns="CEF9C6BB-67A9-469D-87F3-81A3DBF7E68C">
      <Value>ASPECT</Value>
      <Value>Electronic business processes</Value>
      <Value>Templates</Value>
    </Subject_x0020_KeywordsOOB>
    <RetentionCategory xmlns="http://schemas.microsoft.com/sharepoint/v3">None</RetentionCategory>
    <Subject_x0020_CategoryOOB xmlns="CEF9C6BB-67A9-469D-87F3-81A3DBF7E68C">
      <Value>CONTRACT MANAGEMENT</Value>
    </Subject_x0020_CategoryOOB>
    <fileplanIDOOB xmlns="CEF9C6BB-67A9-469D-87F3-81A3DBF7E68C">04_Deliver</fileplanIDOOB>
    <SecurityNonUKConstraints xmlns="http://schemas.microsoft.com/sharepoint/v3" xsi:nil="true"/>
    <FOIPublicationDate xmlns="http://schemas.microsoft.com/sharepoint/v3" xsi:nil="true"/>
    <MeridioEDCStatus xmlns="cef9c6bb-67a9-469d-87f3-81a3dbf7e68c" xsi:nil="true"/>
    <DocumentVersion xmlns="http://schemas.microsoft.com/sharepoint/v3">1</DocumentVersion>
    <fileplanIDPTH xmlns="cef9c6bb-67a9-469d-87f3-81a3dbf7e68c">04_Deliver</fileplanIDPTH>
    <EIRDisclosabilityIndicator xmlns="http://schemas.microsoft.com/sharepoint/v3" xsi:nil="true"/>
    <CreatedOriginated xmlns="http://schemas.microsoft.com/sharepoint/v3">2013-06-20T23:00:00+00:00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 Document" ma:contentTypeID="0x0101002817DCC3B91A4B7EA656B27E1AE952E300814BEFBD77F46245A5245BBDEA0B97A7" ma:contentTypeVersion="23" ma:contentTypeDescription="Designed to facilitate the storage of MOD Documents with a '.doc' or '.docx' extension" ma:contentTypeScope="" ma:versionID="a498489aa21a4f37c1a6acb0d1acbc92">
  <xsd:schema xmlns:xsd="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16792aacab4cc272b80e2bfe60b0a6c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ma:readOnly="false">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CEF9C6BB-67A9-469D-87F3-81A3DBF7E68C"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CBRN PATSY BN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BRN PATSY BN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ma:readOnly="false">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ma:readOnly="false">
      <xsd:simpleType>
        <xsd:union memberTypes="dms:Text">
          <xsd:simpleType>
            <xsd:restriction base="dms:Choice">
              <xsd:enumeration value="03_Support"/>
              <xsd:maxLength value="255"/>
            </xsd:restriction>
          </xsd:simpleType>
        </xsd:union>
      </xsd:simpleType>
    </xsd:element>
  </xsd:schema>
  <xsd:schema xmlns:xsd="http://www.w3.org/2001/XMLSchema" xmlns:dms="http://schemas.microsoft.com/office/2006/documentManagement/types" targetNamespace="cef9c6bb-67a9-469d-87f3-81a3dbf7e68c"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ab034f93-4def-4a81-a778-8f2b0ce52ed0" elementFormDefault="qualified">
    <xsd:import namespace="http://schemas.microsoft.com/office/2006/documentManagement/type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06B15-E2B7-464A-BD9C-D2B2487BFED3}">
  <ds:schemaRefs>
    <ds:schemaRef ds:uri="http://schemas.microsoft.com/office/2006/metadata/longProperties"/>
  </ds:schemaRefs>
</ds:datastoreItem>
</file>

<file path=customXml/itemProps2.xml><?xml version="1.0" encoding="utf-8"?>
<ds:datastoreItem xmlns:ds="http://schemas.openxmlformats.org/officeDocument/2006/customXml" ds:itemID="{755F6AFC-B6C8-4785-9D4F-17F1A0B31FE5}">
  <ds:schemaRefs>
    <ds:schemaRef ds:uri="cef9c6bb-67a9-469d-87f3-81a3dbf7e68c"/>
    <ds:schemaRef ds:uri="http://schemas.microsoft.com/office/2006/documentManagement/types"/>
    <ds:schemaRef ds:uri="http://purl.org/dc/elements/1.1/"/>
    <ds:schemaRef ds:uri="http://purl.org/dc/dcmitype/"/>
    <ds:schemaRef ds:uri="http://schemas.microsoft.com/sharepoint/v3"/>
    <ds:schemaRef ds:uri="http://www.w3.org/XML/1998/namespace"/>
    <ds:schemaRef ds:uri="http://schemas.openxmlformats.org/package/2006/metadata/core-properties"/>
    <ds:schemaRef ds:uri="ab034f93-4def-4a81-a778-8f2b0ce52ed0"/>
    <ds:schemaRef ds:uri="CEF9C6BB-67A9-469D-87F3-81A3DBF7E68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3B03B7C-EBC2-4D42-9EFB-89F9A6C7926D}">
  <ds:schemaRefs>
    <ds:schemaRef ds:uri="http://schemas.microsoft.com/sharepoint/v3/contenttype/forms"/>
  </ds:schemaRefs>
</ds:datastoreItem>
</file>

<file path=customXml/itemProps4.xml><?xml version="1.0" encoding="utf-8"?>
<ds:datastoreItem xmlns:ds="http://schemas.openxmlformats.org/officeDocument/2006/customXml" ds:itemID="{050DA12A-3B98-4ED1-88B4-6428F56D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F9C6BB-67A9-469D-87F3-81A3DBF7E68C"/>
    <ds:schemaRef ds:uri="cef9c6bb-67a9-469d-87f3-81a3dbf7e68c"/>
    <ds:schemaRef ds:uri="ab034f93-4def-4a81-a778-8f2b0ce52ed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4B78B02-4356-4A5D-879F-3262B149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97</Pages>
  <Words>36411</Words>
  <Characters>201431</Characters>
  <Application>Microsoft Office Word</Application>
  <DocSecurity>0</DocSecurity>
  <Lines>1678</Lines>
  <Paragraphs>474</Paragraphs>
  <ScaleCrop>false</ScaleCrop>
  <HeadingPairs>
    <vt:vector size="2" baseType="variant">
      <vt:variant>
        <vt:lpstr>Title</vt:lpstr>
      </vt:variant>
      <vt:variant>
        <vt:i4>1</vt:i4>
      </vt:variant>
    </vt:vector>
  </HeadingPairs>
  <TitlesOfParts>
    <vt:vector size="1" baseType="lpstr">
      <vt:lpstr>20181031-CBRN00243_02_PATSYBNS_Draft_Contract_V1 REDACTED</vt:lpstr>
    </vt:vector>
  </TitlesOfParts>
  <Company>Ministry of Defence</Company>
  <LinksUpToDate>false</LinksUpToDate>
  <CharactersWithSpaces>237368</CharactersWithSpaces>
  <SharedDoc>false</SharedDoc>
  <HLinks>
    <vt:vector size="390" baseType="variant">
      <vt:variant>
        <vt:i4>1048643</vt:i4>
      </vt:variant>
      <vt:variant>
        <vt:i4>424</vt:i4>
      </vt:variant>
      <vt:variant>
        <vt:i4>0</vt:i4>
      </vt:variant>
      <vt:variant>
        <vt:i4>5</vt:i4>
      </vt:variant>
      <vt:variant>
        <vt:lpwstr>https://www.aof.mod.uk/aofcontent/tactical/toolkit/index.htm</vt:lpwstr>
      </vt:variant>
      <vt:variant>
        <vt:lpwstr/>
      </vt:variant>
      <vt:variant>
        <vt:i4>5636130</vt:i4>
      </vt:variant>
      <vt:variant>
        <vt:i4>421</vt:i4>
      </vt:variant>
      <vt:variant>
        <vt:i4>0</vt:i4>
      </vt:variant>
      <vt:variant>
        <vt:i4>5</vt:i4>
      </vt:variant>
      <vt:variant>
        <vt:lpwstr>mailto:DESLCSLS-OpsFormsandPubs@mod.uk</vt:lpwstr>
      </vt:variant>
      <vt:variant>
        <vt:lpwstr/>
      </vt:variant>
      <vt:variant>
        <vt:i4>6160450</vt:i4>
      </vt:variant>
      <vt:variant>
        <vt:i4>418</vt:i4>
      </vt:variant>
      <vt:variant>
        <vt:i4>0</vt:i4>
      </vt:variant>
      <vt:variant>
        <vt:i4>5</vt:i4>
      </vt:variant>
      <vt:variant>
        <vt:lpwstr>https://www.dstan.mod.uk/</vt:lpwstr>
      </vt:variant>
      <vt:variant>
        <vt:lpwstr/>
      </vt:variant>
      <vt:variant>
        <vt:i4>6881381</vt:i4>
      </vt:variant>
      <vt:variant>
        <vt:i4>415</vt:i4>
      </vt:variant>
      <vt:variant>
        <vt:i4>0</vt:i4>
      </vt:variant>
      <vt:variant>
        <vt:i4>5</vt:i4>
      </vt:variant>
      <vt:variant>
        <vt:lpwstr>http://dstan.uwh.diif.r.mil.uk/</vt:lpwstr>
      </vt:variant>
      <vt:variant>
        <vt:lpwstr/>
      </vt:variant>
      <vt:variant>
        <vt:i4>6684711</vt:i4>
      </vt:variant>
      <vt:variant>
        <vt:i4>412</vt:i4>
      </vt:variant>
      <vt:variant>
        <vt:i4>0</vt:i4>
      </vt:variant>
      <vt:variant>
        <vt:i4>5</vt:i4>
      </vt:variant>
      <vt:variant>
        <vt:lpwstr>https://www.gov.uk/government/organisations/ministry-of-defence/about/procurement</vt:lpwstr>
      </vt:variant>
      <vt:variant>
        <vt:lpwstr>invoice-processing</vt:lpwstr>
      </vt:variant>
      <vt:variant>
        <vt:i4>3997783</vt:i4>
      </vt:variant>
      <vt:variant>
        <vt:i4>368</vt:i4>
      </vt:variant>
      <vt:variant>
        <vt:i4>0</vt:i4>
      </vt:variant>
      <vt:variant>
        <vt:i4>5</vt:i4>
      </vt:variant>
      <vt:variant>
        <vt:lpwstr>mailto:DSA-DLSR-MovTpt-DGHSIS@mod.uk</vt:lpwstr>
      </vt:variant>
      <vt:variant>
        <vt:lpwstr/>
      </vt:variant>
      <vt:variant>
        <vt:i4>1507382</vt:i4>
      </vt:variant>
      <vt:variant>
        <vt:i4>353</vt:i4>
      </vt:variant>
      <vt:variant>
        <vt:i4>0</vt:i4>
      </vt:variant>
      <vt:variant>
        <vt:i4>5</vt:i4>
      </vt:variant>
      <vt:variant>
        <vt:lpwstr/>
      </vt:variant>
      <vt:variant>
        <vt:lpwstr>_Toc67072</vt:lpwstr>
      </vt:variant>
      <vt:variant>
        <vt:i4>1507382</vt:i4>
      </vt:variant>
      <vt:variant>
        <vt:i4>347</vt:i4>
      </vt:variant>
      <vt:variant>
        <vt:i4>0</vt:i4>
      </vt:variant>
      <vt:variant>
        <vt:i4>5</vt:i4>
      </vt:variant>
      <vt:variant>
        <vt:lpwstr/>
      </vt:variant>
      <vt:variant>
        <vt:lpwstr>_Toc67071</vt:lpwstr>
      </vt:variant>
      <vt:variant>
        <vt:i4>1507382</vt:i4>
      </vt:variant>
      <vt:variant>
        <vt:i4>341</vt:i4>
      </vt:variant>
      <vt:variant>
        <vt:i4>0</vt:i4>
      </vt:variant>
      <vt:variant>
        <vt:i4>5</vt:i4>
      </vt:variant>
      <vt:variant>
        <vt:lpwstr/>
      </vt:variant>
      <vt:variant>
        <vt:lpwstr>_Toc67070</vt:lpwstr>
      </vt:variant>
      <vt:variant>
        <vt:i4>1441846</vt:i4>
      </vt:variant>
      <vt:variant>
        <vt:i4>335</vt:i4>
      </vt:variant>
      <vt:variant>
        <vt:i4>0</vt:i4>
      </vt:variant>
      <vt:variant>
        <vt:i4>5</vt:i4>
      </vt:variant>
      <vt:variant>
        <vt:lpwstr/>
      </vt:variant>
      <vt:variant>
        <vt:lpwstr>_Toc67069</vt:lpwstr>
      </vt:variant>
      <vt:variant>
        <vt:i4>1441846</vt:i4>
      </vt:variant>
      <vt:variant>
        <vt:i4>329</vt:i4>
      </vt:variant>
      <vt:variant>
        <vt:i4>0</vt:i4>
      </vt:variant>
      <vt:variant>
        <vt:i4>5</vt:i4>
      </vt:variant>
      <vt:variant>
        <vt:lpwstr/>
      </vt:variant>
      <vt:variant>
        <vt:lpwstr>_Toc67068</vt:lpwstr>
      </vt:variant>
      <vt:variant>
        <vt:i4>1441846</vt:i4>
      </vt:variant>
      <vt:variant>
        <vt:i4>323</vt:i4>
      </vt:variant>
      <vt:variant>
        <vt:i4>0</vt:i4>
      </vt:variant>
      <vt:variant>
        <vt:i4>5</vt:i4>
      </vt:variant>
      <vt:variant>
        <vt:lpwstr/>
      </vt:variant>
      <vt:variant>
        <vt:lpwstr>_Toc67067</vt:lpwstr>
      </vt:variant>
      <vt:variant>
        <vt:i4>1441846</vt:i4>
      </vt:variant>
      <vt:variant>
        <vt:i4>317</vt:i4>
      </vt:variant>
      <vt:variant>
        <vt:i4>0</vt:i4>
      </vt:variant>
      <vt:variant>
        <vt:i4>5</vt:i4>
      </vt:variant>
      <vt:variant>
        <vt:lpwstr/>
      </vt:variant>
      <vt:variant>
        <vt:lpwstr>_Toc67066</vt:lpwstr>
      </vt:variant>
      <vt:variant>
        <vt:i4>1441846</vt:i4>
      </vt:variant>
      <vt:variant>
        <vt:i4>311</vt:i4>
      </vt:variant>
      <vt:variant>
        <vt:i4>0</vt:i4>
      </vt:variant>
      <vt:variant>
        <vt:i4>5</vt:i4>
      </vt:variant>
      <vt:variant>
        <vt:lpwstr/>
      </vt:variant>
      <vt:variant>
        <vt:lpwstr>_Toc67065</vt:lpwstr>
      </vt:variant>
      <vt:variant>
        <vt:i4>1441846</vt:i4>
      </vt:variant>
      <vt:variant>
        <vt:i4>305</vt:i4>
      </vt:variant>
      <vt:variant>
        <vt:i4>0</vt:i4>
      </vt:variant>
      <vt:variant>
        <vt:i4>5</vt:i4>
      </vt:variant>
      <vt:variant>
        <vt:lpwstr/>
      </vt:variant>
      <vt:variant>
        <vt:lpwstr>_Toc67064</vt:lpwstr>
      </vt:variant>
      <vt:variant>
        <vt:i4>1441846</vt:i4>
      </vt:variant>
      <vt:variant>
        <vt:i4>299</vt:i4>
      </vt:variant>
      <vt:variant>
        <vt:i4>0</vt:i4>
      </vt:variant>
      <vt:variant>
        <vt:i4>5</vt:i4>
      </vt:variant>
      <vt:variant>
        <vt:lpwstr/>
      </vt:variant>
      <vt:variant>
        <vt:lpwstr>_Toc67063</vt:lpwstr>
      </vt:variant>
      <vt:variant>
        <vt:i4>1441846</vt:i4>
      </vt:variant>
      <vt:variant>
        <vt:i4>293</vt:i4>
      </vt:variant>
      <vt:variant>
        <vt:i4>0</vt:i4>
      </vt:variant>
      <vt:variant>
        <vt:i4>5</vt:i4>
      </vt:variant>
      <vt:variant>
        <vt:lpwstr/>
      </vt:variant>
      <vt:variant>
        <vt:lpwstr>_Toc67062</vt:lpwstr>
      </vt:variant>
      <vt:variant>
        <vt:i4>1441846</vt:i4>
      </vt:variant>
      <vt:variant>
        <vt:i4>287</vt:i4>
      </vt:variant>
      <vt:variant>
        <vt:i4>0</vt:i4>
      </vt:variant>
      <vt:variant>
        <vt:i4>5</vt:i4>
      </vt:variant>
      <vt:variant>
        <vt:lpwstr/>
      </vt:variant>
      <vt:variant>
        <vt:lpwstr>_Toc67061</vt:lpwstr>
      </vt:variant>
      <vt:variant>
        <vt:i4>1441846</vt:i4>
      </vt:variant>
      <vt:variant>
        <vt:i4>281</vt:i4>
      </vt:variant>
      <vt:variant>
        <vt:i4>0</vt:i4>
      </vt:variant>
      <vt:variant>
        <vt:i4>5</vt:i4>
      </vt:variant>
      <vt:variant>
        <vt:lpwstr/>
      </vt:variant>
      <vt:variant>
        <vt:lpwstr>_Toc67060</vt:lpwstr>
      </vt:variant>
      <vt:variant>
        <vt:i4>1376310</vt:i4>
      </vt:variant>
      <vt:variant>
        <vt:i4>275</vt:i4>
      </vt:variant>
      <vt:variant>
        <vt:i4>0</vt:i4>
      </vt:variant>
      <vt:variant>
        <vt:i4>5</vt:i4>
      </vt:variant>
      <vt:variant>
        <vt:lpwstr/>
      </vt:variant>
      <vt:variant>
        <vt:lpwstr>_Toc67059</vt:lpwstr>
      </vt:variant>
      <vt:variant>
        <vt:i4>1376310</vt:i4>
      </vt:variant>
      <vt:variant>
        <vt:i4>269</vt:i4>
      </vt:variant>
      <vt:variant>
        <vt:i4>0</vt:i4>
      </vt:variant>
      <vt:variant>
        <vt:i4>5</vt:i4>
      </vt:variant>
      <vt:variant>
        <vt:lpwstr/>
      </vt:variant>
      <vt:variant>
        <vt:lpwstr>_Toc67058</vt:lpwstr>
      </vt:variant>
      <vt:variant>
        <vt:i4>1376310</vt:i4>
      </vt:variant>
      <vt:variant>
        <vt:i4>263</vt:i4>
      </vt:variant>
      <vt:variant>
        <vt:i4>0</vt:i4>
      </vt:variant>
      <vt:variant>
        <vt:i4>5</vt:i4>
      </vt:variant>
      <vt:variant>
        <vt:lpwstr/>
      </vt:variant>
      <vt:variant>
        <vt:lpwstr>_Toc67057</vt:lpwstr>
      </vt:variant>
      <vt:variant>
        <vt:i4>1376310</vt:i4>
      </vt:variant>
      <vt:variant>
        <vt:i4>257</vt:i4>
      </vt:variant>
      <vt:variant>
        <vt:i4>0</vt:i4>
      </vt:variant>
      <vt:variant>
        <vt:i4>5</vt:i4>
      </vt:variant>
      <vt:variant>
        <vt:lpwstr/>
      </vt:variant>
      <vt:variant>
        <vt:lpwstr>_Toc67056</vt:lpwstr>
      </vt:variant>
      <vt:variant>
        <vt:i4>1376310</vt:i4>
      </vt:variant>
      <vt:variant>
        <vt:i4>251</vt:i4>
      </vt:variant>
      <vt:variant>
        <vt:i4>0</vt:i4>
      </vt:variant>
      <vt:variant>
        <vt:i4>5</vt:i4>
      </vt:variant>
      <vt:variant>
        <vt:lpwstr/>
      </vt:variant>
      <vt:variant>
        <vt:lpwstr>_Toc67055</vt:lpwstr>
      </vt:variant>
      <vt:variant>
        <vt:i4>1376310</vt:i4>
      </vt:variant>
      <vt:variant>
        <vt:i4>245</vt:i4>
      </vt:variant>
      <vt:variant>
        <vt:i4>0</vt:i4>
      </vt:variant>
      <vt:variant>
        <vt:i4>5</vt:i4>
      </vt:variant>
      <vt:variant>
        <vt:lpwstr/>
      </vt:variant>
      <vt:variant>
        <vt:lpwstr>_Toc67054</vt:lpwstr>
      </vt:variant>
      <vt:variant>
        <vt:i4>1376310</vt:i4>
      </vt:variant>
      <vt:variant>
        <vt:i4>239</vt:i4>
      </vt:variant>
      <vt:variant>
        <vt:i4>0</vt:i4>
      </vt:variant>
      <vt:variant>
        <vt:i4>5</vt:i4>
      </vt:variant>
      <vt:variant>
        <vt:lpwstr/>
      </vt:variant>
      <vt:variant>
        <vt:lpwstr>_Toc67053</vt:lpwstr>
      </vt:variant>
      <vt:variant>
        <vt:i4>1376310</vt:i4>
      </vt:variant>
      <vt:variant>
        <vt:i4>233</vt:i4>
      </vt:variant>
      <vt:variant>
        <vt:i4>0</vt:i4>
      </vt:variant>
      <vt:variant>
        <vt:i4>5</vt:i4>
      </vt:variant>
      <vt:variant>
        <vt:lpwstr/>
      </vt:variant>
      <vt:variant>
        <vt:lpwstr>_Toc67052</vt:lpwstr>
      </vt:variant>
      <vt:variant>
        <vt:i4>1376310</vt:i4>
      </vt:variant>
      <vt:variant>
        <vt:i4>227</vt:i4>
      </vt:variant>
      <vt:variant>
        <vt:i4>0</vt:i4>
      </vt:variant>
      <vt:variant>
        <vt:i4>5</vt:i4>
      </vt:variant>
      <vt:variant>
        <vt:lpwstr/>
      </vt:variant>
      <vt:variant>
        <vt:lpwstr>_Toc67051</vt:lpwstr>
      </vt:variant>
      <vt:variant>
        <vt:i4>1376310</vt:i4>
      </vt:variant>
      <vt:variant>
        <vt:i4>221</vt:i4>
      </vt:variant>
      <vt:variant>
        <vt:i4>0</vt:i4>
      </vt:variant>
      <vt:variant>
        <vt:i4>5</vt:i4>
      </vt:variant>
      <vt:variant>
        <vt:lpwstr/>
      </vt:variant>
      <vt:variant>
        <vt:lpwstr>_Toc67050</vt:lpwstr>
      </vt:variant>
      <vt:variant>
        <vt:i4>1310774</vt:i4>
      </vt:variant>
      <vt:variant>
        <vt:i4>215</vt:i4>
      </vt:variant>
      <vt:variant>
        <vt:i4>0</vt:i4>
      </vt:variant>
      <vt:variant>
        <vt:i4>5</vt:i4>
      </vt:variant>
      <vt:variant>
        <vt:lpwstr/>
      </vt:variant>
      <vt:variant>
        <vt:lpwstr>_Toc67049</vt:lpwstr>
      </vt:variant>
      <vt:variant>
        <vt:i4>1310774</vt:i4>
      </vt:variant>
      <vt:variant>
        <vt:i4>209</vt:i4>
      </vt:variant>
      <vt:variant>
        <vt:i4>0</vt:i4>
      </vt:variant>
      <vt:variant>
        <vt:i4>5</vt:i4>
      </vt:variant>
      <vt:variant>
        <vt:lpwstr/>
      </vt:variant>
      <vt:variant>
        <vt:lpwstr>_Toc67048</vt:lpwstr>
      </vt:variant>
      <vt:variant>
        <vt:i4>1310774</vt:i4>
      </vt:variant>
      <vt:variant>
        <vt:i4>203</vt:i4>
      </vt:variant>
      <vt:variant>
        <vt:i4>0</vt:i4>
      </vt:variant>
      <vt:variant>
        <vt:i4>5</vt:i4>
      </vt:variant>
      <vt:variant>
        <vt:lpwstr/>
      </vt:variant>
      <vt:variant>
        <vt:lpwstr>_Toc67047</vt:lpwstr>
      </vt:variant>
      <vt:variant>
        <vt:i4>1310774</vt:i4>
      </vt:variant>
      <vt:variant>
        <vt:i4>197</vt:i4>
      </vt:variant>
      <vt:variant>
        <vt:i4>0</vt:i4>
      </vt:variant>
      <vt:variant>
        <vt:i4>5</vt:i4>
      </vt:variant>
      <vt:variant>
        <vt:lpwstr/>
      </vt:variant>
      <vt:variant>
        <vt:lpwstr>_Toc67046</vt:lpwstr>
      </vt:variant>
      <vt:variant>
        <vt:i4>1310774</vt:i4>
      </vt:variant>
      <vt:variant>
        <vt:i4>191</vt:i4>
      </vt:variant>
      <vt:variant>
        <vt:i4>0</vt:i4>
      </vt:variant>
      <vt:variant>
        <vt:i4>5</vt:i4>
      </vt:variant>
      <vt:variant>
        <vt:lpwstr/>
      </vt:variant>
      <vt:variant>
        <vt:lpwstr>_Toc67045</vt:lpwstr>
      </vt:variant>
      <vt:variant>
        <vt:i4>1310774</vt:i4>
      </vt:variant>
      <vt:variant>
        <vt:i4>185</vt:i4>
      </vt:variant>
      <vt:variant>
        <vt:i4>0</vt:i4>
      </vt:variant>
      <vt:variant>
        <vt:i4>5</vt:i4>
      </vt:variant>
      <vt:variant>
        <vt:lpwstr/>
      </vt:variant>
      <vt:variant>
        <vt:lpwstr>_Toc67044</vt:lpwstr>
      </vt:variant>
      <vt:variant>
        <vt:i4>1310774</vt:i4>
      </vt:variant>
      <vt:variant>
        <vt:i4>179</vt:i4>
      </vt:variant>
      <vt:variant>
        <vt:i4>0</vt:i4>
      </vt:variant>
      <vt:variant>
        <vt:i4>5</vt:i4>
      </vt:variant>
      <vt:variant>
        <vt:lpwstr/>
      </vt:variant>
      <vt:variant>
        <vt:lpwstr>_Toc67043</vt:lpwstr>
      </vt:variant>
      <vt:variant>
        <vt:i4>1310774</vt:i4>
      </vt:variant>
      <vt:variant>
        <vt:i4>173</vt:i4>
      </vt:variant>
      <vt:variant>
        <vt:i4>0</vt:i4>
      </vt:variant>
      <vt:variant>
        <vt:i4>5</vt:i4>
      </vt:variant>
      <vt:variant>
        <vt:lpwstr/>
      </vt:variant>
      <vt:variant>
        <vt:lpwstr>_Toc67042</vt:lpwstr>
      </vt:variant>
      <vt:variant>
        <vt:i4>1310774</vt:i4>
      </vt:variant>
      <vt:variant>
        <vt:i4>167</vt:i4>
      </vt:variant>
      <vt:variant>
        <vt:i4>0</vt:i4>
      </vt:variant>
      <vt:variant>
        <vt:i4>5</vt:i4>
      </vt:variant>
      <vt:variant>
        <vt:lpwstr/>
      </vt:variant>
      <vt:variant>
        <vt:lpwstr>_Toc67041</vt:lpwstr>
      </vt:variant>
      <vt:variant>
        <vt:i4>1310774</vt:i4>
      </vt:variant>
      <vt:variant>
        <vt:i4>161</vt:i4>
      </vt:variant>
      <vt:variant>
        <vt:i4>0</vt:i4>
      </vt:variant>
      <vt:variant>
        <vt:i4>5</vt:i4>
      </vt:variant>
      <vt:variant>
        <vt:lpwstr/>
      </vt:variant>
      <vt:variant>
        <vt:lpwstr>_Toc67040</vt:lpwstr>
      </vt:variant>
      <vt:variant>
        <vt:i4>1245238</vt:i4>
      </vt:variant>
      <vt:variant>
        <vt:i4>155</vt:i4>
      </vt:variant>
      <vt:variant>
        <vt:i4>0</vt:i4>
      </vt:variant>
      <vt:variant>
        <vt:i4>5</vt:i4>
      </vt:variant>
      <vt:variant>
        <vt:lpwstr/>
      </vt:variant>
      <vt:variant>
        <vt:lpwstr>_Toc67039</vt:lpwstr>
      </vt:variant>
      <vt:variant>
        <vt:i4>1245238</vt:i4>
      </vt:variant>
      <vt:variant>
        <vt:i4>149</vt:i4>
      </vt:variant>
      <vt:variant>
        <vt:i4>0</vt:i4>
      </vt:variant>
      <vt:variant>
        <vt:i4>5</vt:i4>
      </vt:variant>
      <vt:variant>
        <vt:lpwstr/>
      </vt:variant>
      <vt:variant>
        <vt:lpwstr>_Toc67038</vt:lpwstr>
      </vt:variant>
      <vt:variant>
        <vt:i4>1245238</vt:i4>
      </vt:variant>
      <vt:variant>
        <vt:i4>143</vt:i4>
      </vt:variant>
      <vt:variant>
        <vt:i4>0</vt:i4>
      </vt:variant>
      <vt:variant>
        <vt:i4>5</vt:i4>
      </vt:variant>
      <vt:variant>
        <vt:lpwstr/>
      </vt:variant>
      <vt:variant>
        <vt:lpwstr>_Toc67037</vt:lpwstr>
      </vt:variant>
      <vt:variant>
        <vt:i4>1245238</vt:i4>
      </vt:variant>
      <vt:variant>
        <vt:i4>137</vt:i4>
      </vt:variant>
      <vt:variant>
        <vt:i4>0</vt:i4>
      </vt:variant>
      <vt:variant>
        <vt:i4>5</vt:i4>
      </vt:variant>
      <vt:variant>
        <vt:lpwstr/>
      </vt:variant>
      <vt:variant>
        <vt:lpwstr>_Toc67036</vt:lpwstr>
      </vt:variant>
      <vt:variant>
        <vt:i4>1245238</vt:i4>
      </vt:variant>
      <vt:variant>
        <vt:i4>131</vt:i4>
      </vt:variant>
      <vt:variant>
        <vt:i4>0</vt:i4>
      </vt:variant>
      <vt:variant>
        <vt:i4>5</vt:i4>
      </vt:variant>
      <vt:variant>
        <vt:lpwstr/>
      </vt:variant>
      <vt:variant>
        <vt:lpwstr>_Toc67035</vt:lpwstr>
      </vt:variant>
      <vt:variant>
        <vt:i4>1245238</vt:i4>
      </vt:variant>
      <vt:variant>
        <vt:i4>125</vt:i4>
      </vt:variant>
      <vt:variant>
        <vt:i4>0</vt:i4>
      </vt:variant>
      <vt:variant>
        <vt:i4>5</vt:i4>
      </vt:variant>
      <vt:variant>
        <vt:lpwstr/>
      </vt:variant>
      <vt:variant>
        <vt:lpwstr>_Toc67034</vt:lpwstr>
      </vt:variant>
      <vt:variant>
        <vt:i4>1245238</vt:i4>
      </vt:variant>
      <vt:variant>
        <vt:i4>119</vt:i4>
      </vt:variant>
      <vt:variant>
        <vt:i4>0</vt:i4>
      </vt:variant>
      <vt:variant>
        <vt:i4>5</vt:i4>
      </vt:variant>
      <vt:variant>
        <vt:lpwstr/>
      </vt:variant>
      <vt:variant>
        <vt:lpwstr>_Toc67033</vt:lpwstr>
      </vt:variant>
      <vt:variant>
        <vt:i4>1245238</vt:i4>
      </vt:variant>
      <vt:variant>
        <vt:i4>113</vt:i4>
      </vt:variant>
      <vt:variant>
        <vt:i4>0</vt:i4>
      </vt:variant>
      <vt:variant>
        <vt:i4>5</vt:i4>
      </vt:variant>
      <vt:variant>
        <vt:lpwstr/>
      </vt:variant>
      <vt:variant>
        <vt:lpwstr>_Toc67032</vt:lpwstr>
      </vt:variant>
      <vt:variant>
        <vt:i4>1245238</vt:i4>
      </vt:variant>
      <vt:variant>
        <vt:i4>107</vt:i4>
      </vt:variant>
      <vt:variant>
        <vt:i4>0</vt:i4>
      </vt:variant>
      <vt:variant>
        <vt:i4>5</vt:i4>
      </vt:variant>
      <vt:variant>
        <vt:lpwstr/>
      </vt:variant>
      <vt:variant>
        <vt:lpwstr>_Toc67031</vt:lpwstr>
      </vt:variant>
      <vt:variant>
        <vt:i4>1245238</vt:i4>
      </vt:variant>
      <vt:variant>
        <vt:i4>101</vt:i4>
      </vt:variant>
      <vt:variant>
        <vt:i4>0</vt:i4>
      </vt:variant>
      <vt:variant>
        <vt:i4>5</vt:i4>
      </vt:variant>
      <vt:variant>
        <vt:lpwstr/>
      </vt:variant>
      <vt:variant>
        <vt:lpwstr>_Toc67030</vt:lpwstr>
      </vt:variant>
      <vt:variant>
        <vt:i4>1179702</vt:i4>
      </vt:variant>
      <vt:variant>
        <vt:i4>95</vt:i4>
      </vt:variant>
      <vt:variant>
        <vt:i4>0</vt:i4>
      </vt:variant>
      <vt:variant>
        <vt:i4>5</vt:i4>
      </vt:variant>
      <vt:variant>
        <vt:lpwstr/>
      </vt:variant>
      <vt:variant>
        <vt:lpwstr>_Toc67029</vt:lpwstr>
      </vt:variant>
      <vt:variant>
        <vt:i4>1179702</vt:i4>
      </vt:variant>
      <vt:variant>
        <vt:i4>89</vt:i4>
      </vt:variant>
      <vt:variant>
        <vt:i4>0</vt:i4>
      </vt:variant>
      <vt:variant>
        <vt:i4>5</vt:i4>
      </vt:variant>
      <vt:variant>
        <vt:lpwstr/>
      </vt:variant>
      <vt:variant>
        <vt:lpwstr>_Toc67028</vt:lpwstr>
      </vt:variant>
      <vt:variant>
        <vt:i4>1179702</vt:i4>
      </vt:variant>
      <vt:variant>
        <vt:i4>83</vt:i4>
      </vt:variant>
      <vt:variant>
        <vt:i4>0</vt:i4>
      </vt:variant>
      <vt:variant>
        <vt:i4>5</vt:i4>
      </vt:variant>
      <vt:variant>
        <vt:lpwstr/>
      </vt:variant>
      <vt:variant>
        <vt:lpwstr>_Toc67027</vt:lpwstr>
      </vt:variant>
      <vt:variant>
        <vt:i4>1179702</vt:i4>
      </vt:variant>
      <vt:variant>
        <vt:i4>77</vt:i4>
      </vt:variant>
      <vt:variant>
        <vt:i4>0</vt:i4>
      </vt:variant>
      <vt:variant>
        <vt:i4>5</vt:i4>
      </vt:variant>
      <vt:variant>
        <vt:lpwstr/>
      </vt:variant>
      <vt:variant>
        <vt:lpwstr>_Toc67026</vt:lpwstr>
      </vt:variant>
      <vt:variant>
        <vt:i4>1179702</vt:i4>
      </vt:variant>
      <vt:variant>
        <vt:i4>71</vt:i4>
      </vt:variant>
      <vt:variant>
        <vt:i4>0</vt:i4>
      </vt:variant>
      <vt:variant>
        <vt:i4>5</vt:i4>
      </vt:variant>
      <vt:variant>
        <vt:lpwstr/>
      </vt:variant>
      <vt:variant>
        <vt:lpwstr>_Toc67025</vt:lpwstr>
      </vt:variant>
      <vt:variant>
        <vt:i4>1179702</vt:i4>
      </vt:variant>
      <vt:variant>
        <vt:i4>65</vt:i4>
      </vt:variant>
      <vt:variant>
        <vt:i4>0</vt:i4>
      </vt:variant>
      <vt:variant>
        <vt:i4>5</vt:i4>
      </vt:variant>
      <vt:variant>
        <vt:lpwstr/>
      </vt:variant>
      <vt:variant>
        <vt:lpwstr>_Toc67024</vt:lpwstr>
      </vt:variant>
      <vt:variant>
        <vt:i4>1179702</vt:i4>
      </vt:variant>
      <vt:variant>
        <vt:i4>59</vt:i4>
      </vt:variant>
      <vt:variant>
        <vt:i4>0</vt:i4>
      </vt:variant>
      <vt:variant>
        <vt:i4>5</vt:i4>
      </vt:variant>
      <vt:variant>
        <vt:lpwstr/>
      </vt:variant>
      <vt:variant>
        <vt:lpwstr>_Toc67023</vt:lpwstr>
      </vt:variant>
      <vt:variant>
        <vt:i4>1179702</vt:i4>
      </vt:variant>
      <vt:variant>
        <vt:i4>53</vt:i4>
      </vt:variant>
      <vt:variant>
        <vt:i4>0</vt:i4>
      </vt:variant>
      <vt:variant>
        <vt:i4>5</vt:i4>
      </vt:variant>
      <vt:variant>
        <vt:lpwstr/>
      </vt:variant>
      <vt:variant>
        <vt:lpwstr>_Toc67022</vt:lpwstr>
      </vt:variant>
      <vt:variant>
        <vt:i4>1179702</vt:i4>
      </vt:variant>
      <vt:variant>
        <vt:i4>47</vt:i4>
      </vt:variant>
      <vt:variant>
        <vt:i4>0</vt:i4>
      </vt:variant>
      <vt:variant>
        <vt:i4>5</vt:i4>
      </vt:variant>
      <vt:variant>
        <vt:lpwstr/>
      </vt:variant>
      <vt:variant>
        <vt:lpwstr>_Toc67021</vt:lpwstr>
      </vt:variant>
      <vt:variant>
        <vt:i4>1179702</vt:i4>
      </vt:variant>
      <vt:variant>
        <vt:i4>41</vt:i4>
      </vt:variant>
      <vt:variant>
        <vt:i4>0</vt:i4>
      </vt:variant>
      <vt:variant>
        <vt:i4>5</vt:i4>
      </vt:variant>
      <vt:variant>
        <vt:lpwstr/>
      </vt:variant>
      <vt:variant>
        <vt:lpwstr>_Toc67020</vt:lpwstr>
      </vt:variant>
      <vt:variant>
        <vt:i4>1114166</vt:i4>
      </vt:variant>
      <vt:variant>
        <vt:i4>35</vt:i4>
      </vt:variant>
      <vt:variant>
        <vt:i4>0</vt:i4>
      </vt:variant>
      <vt:variant>
        <vt:i4>5</vt:i4>
      </vt:variant>
      <vt:variant>
        <vt:lpwstr/>
      </vt:variant>
      <vt:variant>
        <vt:lpwstr>_Toc67019</vt:lpwstr>
      </vt:variant>
      <vt:variant>
        <vt:i4>1114166</vt:i4>
      </vt:variant>
      <vt:variant>
        <vt:i4>29</vt:i4>
      </vt:variant>
      <vt:variant>
        <vt:i4>0</vt:i4>
      </vt:variant>
      <vt:variant>
        <vt:i4>5</vt:i4>
      </vt:variant>
      <vt:variant>
        <vt:lpwstr/>
      </vt:variant>
      <vt:variant>
        <vt:lpwstr>_Toc67018</vt:lpwstr>
      </vt:variant>
      <vt:variant>
        <vt:i4>1114166</vt:i4>
      </vt:variant>
      <vt:variant>
        <vt:i4>23</vt:i4>
      </vt:variant>
      <vt:variant>
        <vt:i4>0</vt:i4>
      </vt:variant>
      <vt:variant>
        <vt:i4>5</vt:i4>
      </vt:variant>
      <vt:variant>
        <vt:lpwstr/>
      </vt:variant>
      <vt:variant>
        <vt:lpwstr>_Toc67017</vt:lpwstr>
      </vt:variant>
      <vt:variant>
        <vt:i4>1114123</vt:i4>
      </vt:variant>
      <vt:variant>
        <vt:i4>18</vt:i4>
      </vt:variant>
      <vt:variant>
        <vt:i4>0</vt:i4>
      </vt:variant>
      <vt:variant>
        <vt:i4>5</vt:i4>
      </vt:variant>
      <vt:variant>
        <vt:lpwstr>http://www.dstan.mod.uk/faqs.html</vt:lpwstr>
      </vt:variant>
      <vt:variant>
        <vt:lpwstr/>
      </vt:variant>
      <vt:variant>
        <vt:i4>393286</vt:i4>
      </vt:variant>
      <vt:variant>
        <vt:i4>15</vt:i4>
      </vt:variant>
      <vt:variant>
        <vt:i4>0</vt:i4>
      </vt:variant>
      <vt:variant>
        <vt:i4>5</vt:i4>
      </vt:variant>
      <vt:variant>
        <vt:lpwstr>http://www.dstan.mod.uk/</vt:lpwstr>
      </vt:variant>
      <vt:variant>
        <vt:lpwstr/>
      </vt:variant>
      <vt:variant>
        <vt:i4>2293819</vt:i4>
      </vt:variant>
      <vt:variant>
        <vt:i4>12</vt:i4>
      </vt:variant>
      <vt:variant>
        <vt:i4>0</vt:i4>
      </vt:variant>
      <vt:variant>
        <vt:i4>5</vt:i4>
      </vt:variant>
      <vt:variant>
        <vt:lpwstr>https://www.aof.mod.uk/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20181031-CBRN00243_02_PATSYBNS_Draft_Contract_V1 REDACTED</dc:title>
  <dc:subject/>
  <dc:creator>Lucy Bailey</dc:creator>
  <cp:keywords/>
  <dc:description/>
  <cp:lastModifiedBy>Barrow, Emily C2 (DES CBRN-Comrcl7)</cp:lastModifiedBy>
  <cp:revision>6</cp:revision>
  <cp:lastPrinted>2018-10-18T09:38:00Z</cp:lastPrinted>
  <dcterms:created xsi:type="dcterms:W3CDTF">2018-11-13T15:09:00Z</dcterms:created>
  <dcterms:modified xsi:type="dcterms:W3CDTF">2018-11-15T14:23:00Z</dcterms:modified>
  <cp:category>2014 - Release 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Category">
    <vt:lpwstr>Service Del Board</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y fmtid="{D5CDD505-2E9C-101B-9397-08002B2CF9AE}" pid="16" name="_NewReviewCycle">
    <vt:lpwstr/>
  </property>
  <property fmtid="{D5CDD505-2E9C-101B-9397-08002B2CF9AE}" pid="17" name="ContentTypeId">
    <vt:lpwstr>0x0101002817DCC3B91A4B7EA656B27E1AE952E300814BEFBD77F46245A5245BBDEA0B97A7</vt:lpwstr>
  </property>
</Properties>
</file>