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EA7AFA" w14:textId="52158B0D" w:rsidR="001A223D" w:rsidRDefault="001A223D" w:rsidP="001A223D">
      <w:bookmarkStart w:id="0" w:name="_Hlk535591216"/>
    </w:p>
    <w:p w14:paraId="3D7C9300" w14:textId="77777777" w:rsidR="001A223D" w:rsidRPr="001A223D" w:rsidRDefault="001A223D" w:rsidP="001A223D"/>
    <w:p w14:paraId="6F203A18" w14:textId="77777777" w:rsidR="001A223D" w:rsidRPr="00371608" w:rsidRDefault="001A223D" w:rsidP="001A223D">
      <w:pPr>
        <w:pStyle w:val="Heading1"/>
        <w:rPr>
          <w:sz w:val="44"/>
          <w:szCs w:val="44"/>
        </w:rPr>
      </w:pPr>
      <w:bookmarkStart w:id="1" w:name="_Hlk13565602"/>
      <w:r w:rsidRPr="00371608">
        <w:rPr>
          <w:sz w:val="44"/>
          <w:szCs w:val="44"/>
        </w:rPr>
        <w:t xml:space="preserve">Social Work England </w:t>
      </w:r>
    </w:p>
    <w:p w14:paraId="773D64A9" w14:textId="77777777" w:rsidR="005B1ABF" w:rsidRDefault="001A223D" w:rsidP="001A223D">
      <w:pPr>
        <w:pStyle w:val="Heading1"/>
        <w:rPr>
          <w:sz w:val="72"/>
          <w:szCs w:val="72"/>
        </w:rPr>
      </w:pPr>
      <w:r w:rsidRPr="00D04AF1">
        <w:rPr>
          <w:sz w:val="72"/>
          <w:szCs w:val="72"/>
        </w:rPr>
        <w:t>Invitation to Tender</w:t>
      </w:r>
    </w:p>
    <w:p w14:paraId="08573425" w14:textId="0F52355A" w:rsidR="005B1ABF" w:rsidRPr="00371608" w:rsidRDefault="008B0794" w:rsidP="005B1ABF">
      <w:pPr>
        <w:pStyle w:val="Heading20"/>
        <w:jc w:val="center"/>
        <w:rPr>
          <w:sz w:val="36"/>
          <w:szCs w:val="36"/>
        </w:rPr>
      </w:pPr>
      <w:r w:rsidRPr="00371608">
        <w:rPr>
          <w:sz w:val="36"/>
          <w:szCs w:val="36"/>
        </w:rPr>
        <w:t>f</w:t>
      </w:r>
      <w:r w:rsidR="005B1ABF" w:rsidRPr="00371608">
        <w:rPr>
          <w:sz w:val="36"/>
          <w:szCs w:val="36"/>
        </w:rPr>
        <w:t>or</w:t>
      </w:r>
      <w:r w:rsidRPr="00371608">
        <w:rPr>
          <w:sz w:val="36"/>
          <w:szCs w:val="36"/>
        </w:rPr>
        <w:t xml:space="preserve"> the </w:t>
      </w:r>
    </w:p>
    <w:p w14:paraId="190C9F34" w14:textId="0AB8A818" w:rsidR="005B1ABF" w:rsidRPr="00371608" w:rsidRDefault="008B0794" w:rsidP="00371608">
      <w:pPr>
        <w:pStyle w:val="Heading1"/>
        <w:rPr>
          <w:sz w:val="72"/>
          <w:szCs w:val="72"/>
        </w:rPr>
      </w:pPr>
      <w:r>
        <w:rPr>
          <w:sz w:val="72"/>
          <w:szCs w:val="72"/>
        </w:rPr>
        <w:t>P</w:t>
      </w:r>
      <w:r w:rsidR="005B1ABF">
        <w:rPr>
          <w:sz w:val="72"/>
          <w:szCs w:val="72"/>
        </w:rPr>
        <w:t xml:space="preserve">rovision of Training Services  </w:t>
      </w:r>
      <w:r w:rsidR="001A223D" w:rsidRPr="00D04AF1">
        <w:rPr>
          <w:sz w:val="72"/>
          <w:szCs w:val="72"/>
        </w:rPr>
        <w:t xml:space="preserve">  </w:t>
      </w:r>
    </w:p>
    <w:p w14:paraId="2D940804" w14:textId="09FDAC9B" w:rsidR="001A223D" w:rsidRDefault="001A223D" w:rsidP="001A223D">
      <w:pPr>
        <w:pStyle w:val="Heading1"/>
      </w:pPr>
      <w:r>
        <w:t>(Fitness to Practise roles; Case Examiners, Panel Members and Legal Advis</w:t>
      </w:r>
      <w:r w:rsidR="00F26DE4">
        <w:t>e</w:t>
      </w:r>
      <w:r>
        <w:t xml:space="preserve">rs). </w:t>
      </w:r>
    </w:p>
    <w:p w14:paraId="23045A78" w14:textId="77777777" w:rsidR="001A223D" w:rsidRPr="00715F0E" w:rsidRDefault="001A223D" w:rsidP="001A223D">
      <w:pPr>
        <w:pStyle w:val="Heading1"/>
      </w:pPr>
      <w:r>
        <w:t>Reference – Social Work England 00048</w:t>
      </w:r>
    </w:p>
    <w:p w14:paraId="790F7F56" w14:textId="77777777" w:rsidR="001A223D" w:rsidRDefault="001A223D" w:rsidP="001A223D">
      <w:pPr>
        <w:jc w:val="center"/>
        <w:rPr>
          <w:rFonts w:asciiTheme="minorHAnsi" w:hAnsiTheme="minorHAnsi" w:cs="Arial"/>
          <w:sz w:val="72"/>
          <w:szCs w:val="72"/>
        </w:rPr>
      </w:pPr>
    </w:p>
    <w:p w14:paraId="62950CF6" w14:textId="77777777" w:rsidR="001A223D" w:rsidRDefault="001A223D" w:rsidP="001A223D">
      <w:pPr>
        <w:jc w:val="center"/>
        <w:rPr>
          <w:rFonts w:asciiTheme="minorHAnsi" w:hAnsiTheme="minorHAnsi" w:cs="Arial"/>
          <w:sz w:val="52"/>
          <w:szCs w:val="52"/>
        </w:rPr>
      </w:pPr>
      <w:r w:rsidRPr="009F5BB5">
        <w:rPr>
          <w:rFonts w:asciiTheme="minorHAnsi" w:hAnsiTheme="minorHAnsi" w:cs="Arial"/>
          <w:sz w:val="52"/>
          <w:szCs w:val="52"/>
        </w:rPr>
        <w:t xml:space="preserve">Closing date for submission of tender: </w:t>
      </w:r>
    </w:p>
    <w:p w14:paraId="0B1F29FD" w14:textId="6A98B412" w:rsidR="001A223D" w:rsidRPr="00D009AA" w:rsidRDefault="001A223D" w:rsidP="001A223D">
      <w:pPr>
        <w:jc w:val="center"/>
        <w:rPr>
          <w:rFonts w:asciiTheme="minorHAnsi" w:hAnsiTheme="minorHAnsi" w:cs="Arial"/>
          <w:b/>
          <w:sz w:val="52"/>
          <w:szCs w:val="52"/>
        </w:rPr>
      </w:pPr>
      <w:r w:rsidRPr="00D66553">
        <w:rPr>
          <w:rFonts w:asciiTheme="minorHAnsi" w:hAnsiTheme="minorHAnsi" w:cs="Arial"/>
          <w:sz w:val="52"/>
          <w:szCs w:val="52"/>
        </w:rPr>
        <w:t>12</w:t>
      </w:r>
      <w:r w:rsidR="005B1ABF">
        <w:rPr>
          <w:rFonts w:asciiTheme="minorHAnsi" w:hAnsiTheme="minorHAnsi" w:cs="Arial"/>
          <w:sz w:val="52"/>
          <w:szCs w:val="52"/>
        </w:rPr>
        <w:t>:</w:t>
      </w:r>
      <w:r w:rsidRPr="00D66553">
        <w:rPr>
          <w:rFonts w:asciiTheme="minorHAnsi" w:hAnsiTheme="minorHAnsi" w:cs="Arial"/>
          <w:sz w:val="52"/>
          <w:szCs w:val="52"/>
        </w:rPr>
        <w:t>00 hrs – Friday 26</w:t>
      </w:r>
      <w:r w:rsidRPr="00D66553">
        <w:rPr>
          <w:rFonts w:asciiTheme="minorHAnsi" w:hAnsiTheme="minorHAnsi" w:cs="Arial"/>
          <w:sz w:val="52"/>
          <w:szCs w:val="52"/>
          <w:vertAlign w:val="superscript"/>
        </w:rPr>
        <w:t>th</w:t>
      </w:r>
      <w:r>
        <w:rPr>
          <w:rFonts w:asciiTheme="minorHAnsi" w:hAnsiTheme="minorHAnsi" w:cs="Arial"/>
          <w:sz w:val="52"/>
          <w:szCs w:val="52"/>
        </w:rPr>
        <w:t xml:space="preserve"> July </w:t>
      </w:r>
      <w:r w:rsidRPr="00D66553">
        <w:rPr>
          <w:rFonts w:asciiTheme="minorHAnsi" w:hAnsiTheme="minorHAnsi" w:cs="Arial"/>
          <w:sz w:val="52"/>
          <w:szCs w:val="52"/>
        </w:rPr>
        <w:t>2019</w:t>
      </w:r>
      <w:bookmarkEnd w:id="1"/>
    </w:p>
    <w:p w14:paraId="459A829C" w14:textId="77777777" w:rsidR="001A223D" w:rsidRDefault="001A223D" w:rsidP="001A223D">
      <w:pPr>
        <w:jc w:val="center"/>
        <w:rPr>
          <w:rFonts w:asciiTheme="minorHAnsi" w:hAnsiTheme="minorHAnsi" w:cs="Arial"/>
          <w:sz w:val="72"/>
          <w:szCs w:val="72"/>
        </w:rPr>
      </w:pPr>
    </w:p>
    <w:p w14:paraId="722C3541" w14:textId="77777777" w:rsidR="00371608" w:rsidRDefault="00371608" w:rsidP="001A223D">
      <w:pPr>
        <w:jc w:val="center"/>
        <w:rPr>
          <w:b/>
        </w:rPr>
      </w:pPr>
    </w:p>
    <w:p w14:paraId="264D7E7F" w14:textId="77777777" w:rsidR="00371608" w:rsidRDefault="00371608" w:rsidP="001A223D">
      <w:pPr>
        <w:jc w:val="center"/>
        <w:rPr>
          <w:b/>
        </w:rPr>
      </w:pPr>
    </w:p>
    <w:p w14:paraId="7C13931A" w14:textId="77777777" w:rsidR="00371608" w:rsidRDefault="00371608" w:rsidP="001A223D">
      <w:pPr>
        <w:jc w:val="center"/>
        <w:rPr>
          <w:b/>
        </w:rPr>
      </w:pPr>
    </w:p>
    <w:p w14:paraId="5391813F" w14:textId="05FAA834" w:rsidR="001A223D" w:rsidRPr="001109AD" w:rsidRDefault="001A223D" w:rsidP="001A223D">
      <w:pPr>
        <w:jc w:val="center"/>
        <w:rPr>
          <w:b/>
        </w:rPr>
      </w:pPr>
      <w:r w:rsidRPr="001109AD">
        <w:rPr>
          <w:b/>
        </w:rPr>
        <w:t xml:space="preserve">Please complete your tender submission in accordance with the instructions provided. </w:t>
      </w:r>
    </w:p>
    <w:p w14:paraId="273C34E0" w14:textId="10184148" w:rsidR="001109AD" w:rsidRDefault="001109AD" w:rsidP="001109AD"/>
    <w:p w14:paraId="0D8D1025" w14:textId="77B11CA0" w:rsidR="001A223D" w:rsidRDefault="001A223D" w:rsidP="001109AD"/>
    <w:p w14:paraId="60A42760" w14:textId="3AAFE10A" w:rsidR="001A223D" w:rsidRDefault="001A223D" w:rsidP="001109AD"/>
    <w:p w14:paraId="0859114E" w14:textId="5BF99A8D" w:rsidR="00A25F9C" w:rsidRDefault="00A25F9C" w:rsidP="001109AD"/>
    <w:p w14:paraId="11AAFC6D" w14:textId="67A295F8" w:rsidR="00A25F9C" w:rsidRDefault="00A25F9C" w:rsidP="001109AD"/>
    <w:p w14:paraId="7E613A63" w14:textId="5F6CA37D" w:rsidR="00994F11" w:rsidRDefault="0051604B" w:rsidP="001109AD">
      <w:pPr>
        <w:pStyle w:val="Heading20"/>
      </w:pPr>
      <w:r w:rsidRPr="008611DD">
        <w:lastRenderedPageBreak/>
        <w:t>CONTENTS</w:t>
      </w:r>
    </w:p>
    <w:p w14:paraId="07818C32" w14:textId="53C9C396" w:rsidR="001109AD" w:rsidRPr="001109AD" w:rsidRDefault="00D04AF1" w:rsidP="001109AD">
      <w:pPr>
        <w:pStyle w:val="Heading20"/>
        <w:rPr>
          <w:rFonts w:asciiTheme="minorHAnsi" w:hAnsiTheme="minorHAnsi" w:cstheme="minorHAnsi"/>
          <w:color w:val="auto"/>
          <w:sz w:val="24"/>
        </w:rPr>
      </w:pPr>
      <w:r w:rsidRPr="002904B9">
        <w:t>This document is in two parts</w:t>
      </w:r>
      <w:r w:rsidR="001109AD">
        <w:t>:</w:t>
      </w:r>
      <w:r w:rsidRPr="002904B9">
        <w:t xml:space="preserve"> </w:t>
      </w:r>
    </w:p>
    <w:p w14:paraId="68F4437F" w14:textId="1EA73B9D" w:rsidR="001109AD" w:rsidRPr="001109AD" w:rsidRDefault="00D04AF1" w:rsidP="001109AD">
      <w:pPr>
        <w:rPr>
          <w:rFonts w:asciiTheme="minorHAnsi" w:hAnsiTheme="minorHAnsi" w:cstheme="minorHAnsi"/>
        </w:rPr>
      </w:pPr>
      <w:r w:rsidRPr="002904B9">
        <w:rPr>
          <w:rStyle w:val="Heading20Char"/>
        </w:rPr>
        <w:t>Part A</w:t>
      </w:r>
      <w:r w:rsidR="00F14145">
        <w:rPr>
          <w:rFonts w:asciiTheme="minorHAnsi" w:hAnsiTheme="minorHAnsi" w:cstheme="minorHAnsi"/>
        </w:rPr>
        <w:t xml:space="preserve"> </w:t>
      </w:r>
      <w:r w:rsidR="002203D6">
        <w:rPr>
          <w:rFonts w:asciiTheme="minorHAnsi" w:hAnsiTheme="minorHAnsi" w:cstheme="minorHAnsi"/>
        </w:rPr>
        <w:t>i</w:t>
      </w:r>
      <w:r w:rsidR="00F14145" w:rsidRPr="00F14145">
        <w:rPr>
          <w:rFonts w:asciiTheme="minorHAnsi" w:hAnsiTheme="minorHAnsi" w:cstheme="minorHAnsi"/>
        </w:rPr>
        <w:t>s the invitation to tender and provides all the background information, a description of what is required, and an overview and instructions for the completion and submission of the tender document.</w:t>
      </w:r>
    </w:p>
    <w:p w14:paraId="75351E50" w14:textId="20B11144" w:rsidR="00F14145" w:rsidRDefault="00F14145" w:rsidP="00C036EF">
      <w:pPr>
        <w:pStyle w:val="ListParagraph"/>
        <w:numPr>
          <w:ilvl w:val="0"/>
          <w:numId w:val="1"/>
        </w:numPr>
        <w:rPr>
          <w:rFonts w:asciiTheme="minorHAnsi" w:hAnsiTheme="minorHAnsi" w:cstheme="minorHAnsi"/>
        </w:rPr>
      </w:pPr>
      <w:r>
        <w:rPr>
          <w:rFonts w:asciiTheme="minorHAnsi" w:hAnsiTheme="minorHAnsi" w:cstheme="minorHAnsi"/>
        </w:rPr>
        <w:t xml:space="preserve">Introduction </w:t>
      </w:r>
    </w:p>
    <w:p w14:paraId="43F0123A" w14:textId="426E9D56" w:rsidR="00F14145" w:rsidRDefault="00F14145" w:rsidP="00C036EF">
      <w:pPr>
        <w:pStyle w:val="ListParagraph"/>
        <w:numPr>
          <w:ilvl w:val="0"/>
          <w:numId w:val="1"/>
        </w:numPr>
        <w:rPr>
          <w:rFonts w:asciiTheme="minorHAnsi" w:hAnsiTheme="minorHAnsi" w:cstheme="minorHAnsi"/>
        </w:rPr>
      </w:pPr>
      <w:r>
        <w:rPr>
          <w:rFonts w:asciiTheme="minorHAnsi" w:hAnsiTheme="minorHAnsi" w:cstheme="minorHAnsi"/>
        </w:rPr>
        <w:t xml:space="preserve">Requirement (including </w:t>
      </w:r>
      <w:r w:rsidR="002203D6">
        <w:rPr>
          <w:rFonts w:asciiTheme="minorHAnsi" w:hAnsiTheme="minorHAnsi" w:cstheme="minorHAnsi"/>
        </w:rPr>
        <w:t>s</w:t>
      </w:r>
      <w:r>
        <w:rPr>
          <w:rFonts w:asciiTheme="minorHAnsi" w:hAnsiTheme="minorHAnsi" w:cstheme="minorHAnsi"/>
        </w:rPr>
        <w:t xml:space="preserve">pecification) </w:t>
      </w:r>
    </w:p>
    <w:p w14:paraId="161FE85C" w14:textId="08F40A5A" w:rsidR="00F14145" w:rsidRDefault="00F14145" w:rsidP="00C036EF">
      <w:pPr>
        <w:pStyle w:val="ListParagraph"/>
        <w:numPr>
          <w:ilvl w:val="0"/>
          <w:numId w:val="1"/>
        </w:numPr>
        <w:rPr>
          <w:rFonts w:asciiTheme="minorHAnsi" w:hAnsiTheme="minorHAnsi" w:cstheme="minorHAnsi"/>
        </w:rPr>
      </w:pPr>
      <w:r>
        <w:rPr>
          <w:rFonts w:asciiTheme="minorHAnsi" w:hAnsiTheme="minorHAnsi" w:cstheme="minorHAnsi"/>
        </w:rPr>
        <w:t xml:space="preserve">Procurement </w:t>
      </w:r>
      <w:r w:rsidR="002203D6">
        <w:rPr>
          <w:rFonts w:asciiTheme="minorHAnsi" w:hAnsiTheme="minorHAnsi" w:cstheme="minorHAnsi"/>
        </w:rPr>
        <w:t>p</w:t>
      </w:r>
      <w:r>
        <w:rPr>
          <w:rFonts w:asciiTheme="minorHAnsi" w:hAnsiTheme="minorHAnsi" w:cstheme="minorHAnsi"/>
        </w:rPr>
        <w:t>rocess</w:t>
      </w:r>
    </w:p>
    <w:p w14:paraId="09454D3E" w14:textId="7F335979" w:rsidR="00F14145" w:rsidRDefault="00F14145" w:rsidP="00C036EF">
      <w:pPr>
        <w:pStyle w:val="ListParagraph"/>
        <w:numPr>
          <w:ilvl w:val="0"/>
          <w:numId w:val="1"/>
        </w:numPr>
        <w:rPr>
          <w:rFonts w:asciiTheme="minorHAnsi" w:hAnsiTheme="minorHAnsi" w:cstheme="minorHAnsi"/>
        </w:rPr>
      </w:pPr>
      <w:r>
        <w:rPr>
          <w:rFonts w:asciiTheme="minorHAnsi" w:hAnsiTheme="minorHAnsi" w:cstheme="minorHAnsi"/>
        </w:rPr>
        <w:t xml:space="preserve">Evaluation of </w:t>
      </w:r>
      <w:r w:rsidR="002203D6">
        <w:rPr>
          <w:rFonts w:asciiTheme="minorHAnsi" w:hAnsiTheme="minorHAnsi" w:cstheme="minorHAnsi"/>
        </w:rPr>
        <w:t>t</w:t>
      </w:r>
      <w:r>
        <w:rPr>
          <w:rFonts w:asciiTheme="minorHAnsi" w:hAnsiTheme="minorHAnsi" w:cstheme="minorHAnsi"/>
        </w:rPr>
        <w:t xml:space="preserve">enders </w:t>
      </w:r>
    </w:p>
    <w:p w14:paraId="42B89218" w14:textId="37FCD1C8" w:rsidR="00F14145" w:rsidRDefault="00F14145" w:rsidP="00C036EF">
      <w:pPr>
        <w:pStyle w:val="ListParagraph"/>
        <w:numPr>
          <w:ilvl w:val="0"/>
          <w:numId w:val="1"/>
        </w:numPr>
        <w:rPr>
          <w:rFonts w:asciiTheme="minorHAnsi" w:hAnsiTheme="minorHAnsi" w:cstheme="minorHAnsi"/>
        </w:rPr>
      </w:pPr>
      <w:r>
        <w:rPr>
          <w:rFonts w:asciiTheme="minorHAnsi" w:hAnsiTheme="minorHAnsi" w:cstheme="minorHAnsi"/>
        </w:rPr>
        <w:t>Instructions for completing the tender</w:t>
      </w:r>
    </w:p>
    <w:p w14:paraId="64FFB185" w14:textId="77777777" w:rsidR="00994F11" w:rsidRPr="00994F11" w:rsidRDefault="00994F11" w:rsidP="00994F11">
      <w:pPr>
        <w:spacing w:after="0" w:line="240" w:lineRule="auto"/>
        <w:rPr>
          <w:rFonts w:asciiTheme="minorHAnsi" w:hAnsiTheme="minorHAnsi" w:cstheme="minorHAnsi"/>
        </w:rPr>
      </w:pPr>
    </w:p>
    <w:p w14:paraId="747F9316" w14:textId="16AC5DC4" w:rsidR="00F14145" w:rsidRPr="00F14145" w:rsidRDefault="00F14145" w:rsidP="00F14145">
      <w:pPr>
        <w:rPr>
          <w:rFonts w:asciiTheme="minorHAnsi" w:hAnsiTheme="minorHAnsi" w:cstheme="minorHAnsi"/>
        </w:rPr>
      </w:pPr>
      <w:r w:rsidRPr="002904B9">
        <w:rPr>
          <w:rStyle w:val="Heading20Char"/>
        </w:rPr>
        <w:t>Part B</w:t>
      </w:r>
      <w:r w:rsidRPr="00F14145">
        <w:rPr>
          <w:rFonts w:asciiTheme="minorHAnsi" w:hAnsiTheme="minorHAnsi" w:cstheme="minorHAnsi"/>
        </w:rPr>
        <w:t xml:space="preserve"> is the tender submission document</w:t>
      </w:r>
      <w:r w:rsidR="000C3323">
        <w:rPr>
          <w:rFonts w:asciiTheme="minorHAnsi" w:hAnsiTheme="minorHAnsi" w:cstheme="minorHAnsi"/>
        </w:rPr>
        <w:t xml:space="preserve">, </w:t>
      </w:r>
      <w:r w:rsidRPr="00F14145">
        <w:rPr>
          <w:rFonts w:asciiTheme="minorHAnsi" w:hAnsiTheme="minorHAnsi" w:cstheme="minorHAnsi"/>
        </w:rPr>
        <w:t>this should be completed in full and returned in advance of the deadline in accordance with the instructions given</w:t>
      </w:r>
      <w:r w:rsidR="00D35F4D">
        <w:rPr>
          <w:rFonts w:asciiTheme="minorHAnsi" w:hAnsiTheme="minorHAnsi" w:cstheme="minorHAnsi"/>
        </w:rPr>
        <w:t>.</w:t>
      </w:r>
    </w:p>
    <w:p w14:paraId="2232624D" w14:textId="08BC0B2A" w:rsidR="0051604B" w:rsidRPr="0051604B" w:rsidRDefault="0051604B" w:rsidP="0051604B">
      <w:pPr>
        <w:jc w:val="both"/>
        <w:rPr>
          <w:rFonts w:ascii="Cambria" w:hAnsi="Cambria" w:cs="Arial"/>
        </w:rPr>
      </w:pPr>
      <w:r w:rsidRPr="0051604B">
        <w:rPr>
          <w:rFonts w:ascii="Cambria" w:hAnsi="Cambria" w:cs="Arial"/>
        </w:rPr>
        <w:tab/>
      </w:r>
      <w:r w:rsidRPr="0051604B">
        <w:rPr>
          <w:rFonts w:ascii="Cambria" w:hAnsi="Cambria" w:cs="Arial"/>
        </w:rPr>
        <w:tab/>
      </w:r>
      <w:r w:rsidRPr="0051604B">
        <w:rPr>
          <w:rFonts w:ascii="Cambria" w:hAnsi="Cambria" w:cs="Arial"/>
        </w:rPr>
        <w:tab/>
      </w:r>
      <w:r w:rsidRPr="0051604B">
        <w:rPr>
          <w:rFonts w:ascii="Cambria" w:hAnsi="Cambria" w:cs="Arial"/>
        </w:rPr>
        <w:tab/>
      </w:r>
      <w:r w:rsidRPr="0051604B">
        <w:rPr>
          <w:rFonts w:ascii="Cambria" w:hAnsi="Cambria" w:cs="Arial"/>
        </w:rPr>
        <w:tab/>
      </w:r>
    </w:p>
    <w:p w14:paraId="1A062C8B" w14:textId="05AC6DBB" w:rsidR="0051604B" w:rsidRPr="0051604B" w:rsidRDefault="0051604B" w:rsidP="00F3676B">
      <w:pPr>
        <w:jc w:val="center"/>
        <w:rPr>
          <w:rFonts w:ascii="Cambria" w:hAnsi="Cambria" w:cs="Arial"/>
        </w:rPr>
      </w:pPr>
    </w:p>
    <w:p w14:paraId="42FA52A2" w14:textId="351CC450" w:rsidR="0051604B" w:rsidRPr="0051604B" w:rsidRDefault="0051604B" w:rsidP="00F3676B">
      <w:pPr>
        <w:jc w:val="center"/>
        <w:rPr>
          <w:rFonts w:ascii="Cambria" w:hAnsi="Cambria" w:cs="Arial"/>
        </w:rPr>
      </w:pPr>
    </w:p>
    <w:p w14:paraId="2BA407E8" w14:textId="255E6201" w:rsidR="0051604B" w:rsidRPr="0051604B" w:rsidRDefault="0051604B" w:rsidP="00F3676B">
      <w:pPr>
        <w:jc w:val="center"/>
        <w:rPr>
          <w:rFonts w:ascii="Cambria" w:hAnsi="Cambria" w:cs="Arial"/>
        </w:rPr>
      </w:pPr>
    </w:p>
    <w:p w14:paraId="30E27F87" w14:textId="4594A7A7" w:rsidR="0051604B" w:rsidRDefault="0051604B" w:rsidP="00F3676B">
      <w:pPr>
        <w:jc w:val="center"/>
        <w:rPr>
          <w:rFonts w:ascii="Cambria" w:hAnsi="Cambria" w:cs="Arial"/>
        </w:rPr>
      </w:pPr>
    </w:p>
    <w:p w14:paraId="72F0959F" w14:textId="12A8DA71" w:rsidR="00D04AF1" w:rsidRDefault="00D04AF1" w:rsidP="00F3676B">
      <w:pPr>
        <w:jc w:val="center"/>
        <w:rPr>
          <w:rFonts w:ascii="Cambria" w:hAnsi="Cambria" w:cs="Arial"/>
        </w:rPr>
      </w:pPr>
    </w:p>
    <w:p w14:paraId="72D0E741" w14:textId="5344B062" w:rsidR="00D04AF1" w:rsidRDefault="00D04AF1" w:rsidP="00F3676B">
      <w:pPr>
        <w:jc w:val="center"/>
        <w:rPr>
          <w:rFonts w:ascii="Cambria" w:hAnsi="Cambria" w:cs="Arial"/>
        </w:rPr>
      </w:pPr>
    </w:p>
    <w:p w14:paraId="0D2F7E8A" w14:textId="72162CED" w:rsidR="00D04AF1" w:rsidRDefault="00D04AF1" w:rsidP="00F3676B">
      <w:pPr>
        <w:jc w:val="center"/>
        <w:rPr>
          <w:rFonts w:ascii="Cambria" w:hAnsi="Cambria" w:cs="Arial"/>
        </w:rPr>
      </w:pPr>
    </w:p>
    <w:p w14:paraId="57C67429" w14:textId="736330AB" w:rsidR="00D04AF1" w:rsidRDefault="00D04AF1" w:rsidP="00F3676B">
      <w:pPr>
        <w:jc w:val="center"/>
        <w:rPr>
          <w:rFonts w:ascii="Cambria" w:hAnsi="Cambria" w:cs="Arial"/>
        </w:rPr>
      </w:pPr>
    </w:p>
    <w:p w14:paraId="3F4EFFEA" w14:textId="54BC8E25" w:rsidR="00D04AF1" w:rsidRDefault="00D04AF1" w:rsidP="00F3676B">
      <w:pPr>
        <w:jc w:val="center"/>
        <w:rPr>
          <w:rFonts w:ascii="Cambria" w:hAnsi="Cambria" w:cs="Arial"/>
        </w:rPr>
      </w:pPr>
    </w:p>
    <w:p w14:paraId="60A60EFC" w14:textId="5D99C8D0" w:rsidR="00D04AF1" w:rsidRDefault="00D04AF1" w:rsidP="00F3676B">
      <w:pPr>
        <w:jc w:val="center"/>
        <w:rPr>
          <w:rFonts w:ascii="Cambria" w:hAnsi="Cambria" w:cs="Arial"/>
        </w:rPr>
      </w:pPr>
    </w:p>
    <w:p w14:paraId="6FB9C9A6" w14:textId="53086A23" w:rsidR="00D04AF1" w:rsidRDefault="00D04AF1" w:rsidP="00F3676B">
      <w:pPr>
        <w:jc w:val="center"/>
        <w:rPr>
          <w:rFonts w:ascii="Cambria" w:hAnsi="Cambria" w:cs="Arial"/>
        </w:rPr>
      </w:pPr>
    </w:p>
    <w:p w14:paraId="04DCA905" w14:textId="60EA263F" w:rsidR="00970073" w:rsidRDefault="00970073" w:rsidP="00F3676B">
      <w:pPr>
        <w:jc w:val="center"/>
        <w:rPr>
          <w:rFonts w:ascii="Cambria" w:hAnsi="Cambria" w:cs="Arial"/>
        </w:rPr>
      </w:pPr>
    </w:p>
    <w:p w14:paraId="11CA2A69" w14:textId="13C9CAB9" w:rsidR="00542D55" w:rsidRDefault="00542D55" w:rsidP="00F3676B">
      <w:pPr>
        <w:jc w:val="center"/>
        <w:rPr>
          <w:rFonts w:ascii="Cambria" w:hAnsi="Cambria" w:cs="Arial"/>
        </w:rPr>
      </w:pPr>
    </w:p>
    <w:p w14:paraId="3F72E71C" w14:textId="3618F716" w:rsidR="00542D55" w:rsidRDefault="00542D55" w:rsidP="00F3676B">
      <w:pPr>
        <w:jc w:val="center"/>
        <w:rPr>
          <w:rFonts w:ascii="Cambria" w:hAnsi="Cambria" w:cs="Arial"/>
        </w:rPr>
      </w:pPr>
    </w:p>
    <w:p w14:paraId="76CBDFA1" w14:textId="064F1F20" w:rsidR="00542D55" w:rsidRDefault="00542D55" w:rsidP="00F3676B">
      <w:pPr>
        <w:jc w:val="center"/>
        <w:rPr>
          <w:rFonts w:ascii="Cambria" w:hAnsi="Cambria" w:cs="Arial"/>
        </w:rPr>
      </w:pPr>
    </w:p>
    <w:p w14:paraId="2469B703" w14:textId="069EC443" w:rsidR="00542D55" w:rsidRDefault="00542D55" w:rsidP="00F3676B">
      <w:pPr>
        <w:jc w:val="center"/>
        <w:rPr>
          <w:rFonts w:ascii="Cambria" w:hAnsi="Cambria" w:cs="Arial"/>
        </w:rPr>
      </w:pPr>
    </w:p>
    <w:p w14:paraId="13DBED79" w14:textId="66FA1BA4" w:rsidR="00542D55" w:rsidRDefault="00542D55" w:rsidP="00F3676B">
      <w:pPr>
        <w:jc w:val="center"/>
        <w:rPr>
          <w:rFonts w:ascii="Cambria" w:hAnsi="Cambria" w:cs="Arial"/>
        </w:rPr>
      </w:pPr>
    </w:p>
    <w:p w14:paraId="78931D6F" w14:textId="77777777" w:rsidR="001109AD" w:rsidRDefault="001109AD" w:rsidP="00F14145">
      <w:pPr>
        <w:pStyle w:val="Heading20"/>
        <w:rPr>
          <w:b/>
          <w:sz w:val="32"/>
          <w:szCs w:val="32"/>
        </w:rPr>
      </w:pPr>
    </w:p>
    <w:p w14:paraId="66E369D9" w14:textId="77777777" w:rsidR="001A223D" w:rsidRDefault="001A223D" w:rsidP="00F14145">
      <w:pPr>
        <w:pStyle w:val="Heading20"/>
        <w:rPr>
          <w:b/>
          <w:sz w:val="32"/>
          <w:szCs w:val="32"/>
        </w:rPr>
      </w:pPr>
    </w:p>
    <w:p w14:paraId="2A3B4085" w14:textId="7C050024" w:rsidR="00F14145" w:rsidRPr="002904B9" w:rsidRDefault="00F14145" w:rsidP="00F14145">
      <w:pPr>
        <w:pStyle w:val="Heading20"/>
        <w:rPr>
          <w:b/>
          <w:sz w:val="32"/>
          <w:szCs w:val="32"/>
        </w:rPr>
      </w:pPr>
      <w:r w:rsidRPr="002904B9">
        <w:rPr>
          <w:b/>
          <w:sz w:val="32"/>
          <w:szCs w:val="32"/>
        </w:rPr>
        <w:lastRenderedPageBreak/>
        <w:t xml:space="preserve">Part A </w:t>
      </w:r>
    </w:p>
    <w:p w14:paraId="4878F0CB" w14:textId="702172CF" w:rsidR="0051604B" w:rsidRDefault="00DB57D9" w:rsidP="00C036EF">
      <w:pPr>
        <w:pStyle w:val="Heading20"/>
        <w:numPr>
          <w:ilvl w:val="0"/>
          <w:numId w:val="6"/>
        </w:numPr>
        <w:spacing w:line="250" w:lineRule="auto"/>
        <w:ind w:left="357" w:hanging="357"/>
      </w:pPr>
      <w:r w:rsidRPr="00FC27CC">
        <w:t xml:space="preserve">Background </w:t>
      </w:r>
    </w:p>
    <w:p w14:paraId="0EFBAB42" w14:textId="18366B7B" w:rsidR="005C114C" w:rsidRDefault="43284FE7" w:rsidP="00D854C9">
      <w:pPr>
        <w:pStyle w:val="Heading1"/>
        <w:numPr>
          <w:ilvl w:val="1"/>
          <w:numId w:val="15"/>
        </w:numPr>
        <w:overflowPunct w:val="0"/>
        <w:autoSpaceDE w:val="0"/>
        <w:adjustRightInd w:val="0"/>
        <w:spacing w:before="0" w:after="80" w:line="252" w:lineRule="auto"/>
        <w:ind w:left="788" w:hanging="431"/>
        <w:jc w:val="left"/>
        <w:rPr>
          <w:rFonts w:asciiTheme="minorHAnsi" w:hAnsiTheme="minorHAnsi" w:cstheme="minorHAnsi"/>
          <w:b w:val="0"/>
          <w:bCs/>
          <w:color w:val="auto"/>
          <w:sz w:val="24"/>
          <w:szCs w:val="24"/>
        </w:rPr>
      </w:pPr>
      <w:r w:rsidRPr="0067530C">
        <w:rPr>
          <w:rFonts w:asciiTheme="minorHAnsi" w:hAnsiTheme="minorHAnsi" w:cstheme="minorBidi"/>
          <w:b w:val="0"/>
          <w:color w:val="auto"/>
          <w:sz w:val="24"/>
          <w:szCs w:val="24"/>
        </w:rPr>
        <w:t>Social Work England was established under The Children and Social Work Act 2017 (the Ac</w:t>
      </w:r>
      <w:r w:rsidR="00780DCC">
        <w:rPr>
          <w:rFonts w:asciiTheme="minorHAnsi" w:hAnsiTheme="minorHAnsi" w:cstheme="minorBidi"/>
          <w:b w:val="0"/>
          <w:color w:val="auto"/>
          <w:sz w:val="24"/>
          <w:szCs w:val="24"/>
        </w:rPr>
        <w:t>t</w:t>
      </w:r>
      <w:r w:rsidR="003206B9">
        <w:rPr>
          <w:rFonts w:asciiTheme="minorHAnsi" w:hAnsiTheme="minorHAnsi" w:cstheme="minorBidi"/>
          <w:b w:val="0"/>
          <w:color w:val="auto"/>
          <w:sz w:val="24"/>
          <w:szCs w:val="24"/>
        </w:rPr>
        <w:t>)</w:t>
      </w:r>
      <w:r w:rsidR="00780DCC">
        <w:rPr>
          <w:rFonts w:asciiTheme="minorHAnsi" w:hAnsiTheme="minorHAnsi" w:cstheme="minorBidi"/>
          <w:b w:val="0"/>
          <w:color w:val="auto"/>
          <w:sz w:val="24"/>
          <w:szCs w:val="24"/>
        </w:rPr>
        <w:t xml:space="preserve"> and </w:t>
      </w:r>
      <w:r w:rsidR="0067530C" w:rsidRPr="00780DCC">
        <w:rPr>
          <w:rFonts w:asciiTheme="minorHAnsi" w:hAnsiTheme="minorHAnsi" w:cstheme="minorHAnsi"/>
          <w:b w:val="0"/>
          <w:bCs/>
          <w:color w:val="auto"/>
          <w:sz w:val="24"/>
          <w:szCs w:val="24"/>
        </w:rPr>
        <w:t xml:space="preserve">will be the new, specialist regulator for Social Workers in England. </w:t>
      </w:r>
      <w:r w:rsidR="003206B9">
        <w:rPr>
          <w:rFonts w:asciiTheme="minorHAnsi" w:hAnsiTheme="minorHAnsi" w:cstheme="minorHAnsi"/>
          <w:b w:val="0"/>
          <w:bCs/>
          <w:color w:val="auto"/>
          <w:sz w:val="24"/>
          <w:szCs w:val="24"/>
        </w:rPr>
        <w:t xml:space="preserve"> W</w:t>
      </w:r>
      <w:r w:rsidR="0067530C" w:rsidRPr="00780DCC">
        <w:rPr>
          <w:rFonts w:asciiTheme="minorHAnsi" w:hAnsiTheme="minorHAnsi" w:cstheme="minorHAnsi"/>
          <w:b w:val="0"/>
          <w:bCs/>
          <w:color w:val="auto"/>
          <w:sz w:val="24"/>
          <w:szCs w:val="24"/>
        </w:rPr>
        <w:t>e are a Non-Departmental Public Body.</w:t>
      </w:r>
    </w:p>
    <w:p w14:paraId="7AC60966" w14:textId="7586577D" w:rsidR="00D854C9" w:rsidRPr="00D854C9" w:rsidRDefault="00D854C9" w:rsidP="00D854C9">
      <w:pPr>
        <w:tabs>
          <w:tab w:val="left" w:pos="2130"/>
        </w:tabs>
        <w:spacing w:after="0" w:line="120" w:lineRule="auto"/>
      </w:pPr>
      <w:r>
        <w:tab/>
      </w:r>
    </w:p>
    <w:p w14:paraId="346F7B6D" w14:textId="086A1448" w:rsidR="0067530C" w:rsidRDefault="00800383" w:rsidP="005C114C">
      <w:pPr>
        <w:pStyle w:val="ListParagraph"/>
        <w:numPr>
          <w:ilvl w:val="1"/>
          <w:numId w:val="15"/>
        </w:numPr>
        <w:overflowPunct w:val="0"/>
        <w:autoSpaceDE w:val="0"/>
        <w:autoSpaceDN w:val="0"/>
        <w:adjustRightInd w:val="0"/>
        <w:spacing w:after="160" w:line="252" w:lineRule="auto"/>
        <w:ind w:left="788" w:hanging="431"/>
        <w:textAlignment w:val="baseline"/>
        <w:outlineLvl w:val="8"/>
        <w:rPr>
          <w:rFonts w:cs="Arial"/>
          <w:szCs w:val="22"/>
        </w:rPr>
      </w:pPr>
      <w:r>
        <w:rPr>
          <w:rFonts w:cs="Arial"/>
          <w:szCs w:val="22"/>
        </w:rPr>
        <w:t xml:space="preserve">Social Work England </w:t>
      </w:r>
      <w:r w:rsidR="0067530C" w:rsidRPr="00EF35C0">
        <w:rPr>
          <w:rFonts w:cs="Arial"/>
          <w:szCs w:val="22"/>
        </w:rPr>
        <w:t xml:space="preserve">will regulate the social work profession by: </w:t>
      </w:r>
    </w:p>
    <w:p w14:paraId="33DEE149" w14:textId="77777777" w:rsidR="0067530C" w:rsidRPr="00EF35C0" w:rsidRDefault="0067530C" w:rsidP="005C114C">
      <w:pPr>
        <w:pStyle w:val="ListParagraph"/>
        <w:overflowPunct w:val="0"/>
        <w:autoSpaceDE w:val="0"/>
        <w:autoSpaceDN w:val="0"/>
        <w:adjustRightInd w:val="0"/>
        <w:spacing w:after="160" w:line="252" w:lineRule="auto"/>
        <w:ind w:left="788" w:hanging="431"/>
        <w:textAlignment w:val="baseline"/>
        <w:outlineLvl w:val="8"/>
        <w:rPr>
          <w:rFonts w:cs="Arial"/>
          <w:szCs w:val="22"/>
        </w:rPr>
      </w:pPr>
    </w:p>
    <w:p w14:paraId="1E0D9AA9" w14:textId="1C24CF41" w:rsidR="0067530C" w:rsidRPr="005A1203" w:rsidRDefault="0067530C" w:rsidP="005C114C">
      <w:pPr>
        <w:pStyle w:val="ListParagraph"/>
        <w:numPr>
          <w:ilvl w:val="2"/>
          <w:numId w:val="15"/>
        </w:numPr>
        <w:overflowPunct w:val="0"/>
        <w:autoSpaceDE w:val="0"/>
        <w:adjustRightInd w:val="0"/>
        <w:spacing w:after="160" w:line="252" w:lineRule="auto"/>
        <w:ind w:left="1151" w:hanging="431"/>
        <w:rPr>
          <w:rFonts w:cs="Arial"/>
        </w:rPr>
      </w:pPr>
      <w:r w:rsidRPr="000A6B68">
        <w:rPr>
          <w:rFonts w:cs="Arial"/>
        </w:rPr>
        <w:t>Setting standards of practice and conduct in social work</w:t>
      </w:r>
      <w:r>
        <w:rPr>
          <w:rFonts w:cs="Arial"/>
        </w:rPr>
        <w:t>;</w:t>
      </w:r>
      <w:r w:rsidRPr="000A6B68">
        <w:rPr>
          <w:rFonts w:cs="Arial"/>
        </w:rPr>
        <w:t xml:space="preserve"> </w:t>
      </w:r>
    </w:p>
    <w:p w14:paraId="26A6F029" w14:textId="18B96E33" w:rsidR="0067530C" w:rsidRPr="005A1203" w:rsidRDefault="0067530C" w:rsidP="005C114C">
      <w:pPr>
        <w:pStyle w:val="ListParagraph"/>
        <w:numPr>
          <w:ilvl w:val="2"/>
          <w:numId w:val="15"/>
        </w:numPr>
        <w:overflowPunct w:val="0"/>
        <w:autoSpaceDE w:val="0"/>
        <w:adjustRightInd w:val="0"/>
        <w:spacing w:after="160" w:line="252" w:lineRule="auto"/>
        <w:ind w:left="1151" w:hanging="431"/>
        <w:rPr>
          <w:rFonts w:cs="Arial"/>
        </w:rPr>
      </w:pPr>
      <w:r w:rsidRPr="000A6B68">
        <w:rPr>
          <w:rFonts w:cs="Arial"/>
        </w:rPr>
        <w:t>Assuring the quality of social work educatio</w:t>
      </w:r>
      <w:r>
        <w:rPr>
          <w:rFonts w:cs="Arial"/>
        </w:rPr>
        <w:t>n;</w:t>
      </w:r>
    </w:p>
    <w:p w14:paraId="6696470D" w14:textId="27CFD49F" w:rsidR="0067530C" w:rsidRPr="005A1203" w:rsidRDefault="0067530C" w:rsidP="005C114C">
      <w:pPr>
        <w:pStyle w:val="ListParagraph"/>
        <w:numPr>
          <w:ilvl w:val="2"/>
          <w:numId w:val="15"/>
        </w:numPr>
        <w:overflowPunct w:val="0"/>
        <w:autoSpaceDE w:val="0"/>
        <w:adjustRightInd w:val="0"/>
        <w:spacing w:after="160" w:line="252" w:lineRule="auto"/>
        <w:ind w:left="1151" w:hanging="431"/>
        <w:rPr>
          <w:rFonts w:cs="Arial"/>
        </w:rPr>
      </w:pPr>
      <w:r>
        <w:rPr>
          <w:rFonts w:cs="Arial"/>
        </w:rPr>
        <w:t>R</w:t>
      </w:r>
      <w:r w:rsidRPr="000A6B68">
        <w:rPr>
          <w:rFonts w:cs="Arial"/>
        </w:rPr>
        <w:t xml:space="preserve">egistering qualified </w:t>
      </w:r>
      <w:r>
        <w:rPr>
          <w:rFonts w:cs="Arial"/>
        </w:rPr>
        <w:t>S</w:t>
      </w:r>
      <w:r w:rsidRPr="000A6B68">
        <w:rPr>
          <w:rFonts w:cs="Arial"/>
        </w:rPr>
        <w:t xml:space="preserve">ocial </w:t>
      </w:r>
      <w:r>
        <w:rPr>
          <w:rFonts w:cs="Arial"/>
        </w:rPr>
        <w:t>Wo</w:t>
      </w:r>
      <w:r w:rsidRPr="000A6B68">
        <w:rPr>
          <w:rFonts w:cs="Arial"/>
        </w:rPr>
        <w:t>rkers</w:t>
      </w:r>
      <w:r>
        <w:rPr>
          <w:rFonts w:cs="Arial"/>
        </w:rPr>
        <w:t>;</w:t>
      </w:r>
    </w:p>
    <w:p w14:paraId="1BA0250D" w14:textId="5F292F5C" w:rsidR="0067530C" w:rsidRPr="005A1203" w:rsidRDefault="0067530C" w:rsidP="005C114C">
      <w:pPr>
        <w:pStyle w:val="ListParagraph"/>
        <w:numPr>
          <w:ilvl w:val="2"/>
          <w:numId w:val="15"/>
        </w:numPr>
        <w:overflowPunct w:val="0"/>
        <w:autoSpaceDE w:val="0"/>
        <w:adjustRightInd w:val="0"/>
        <w:spacing w:after="160" w:line="252" w:lineRule="auto"/>
        <w:ind w:left="1151" w:hanging="431"/>
        <w:rPr>
          <w:rFonts w:cs="Arial"/>
        </w:rPr>
      </w:pPr>
      <w:r w:rsidRPr="000A6B68">
        <w:rPr>
          <w:rFonts w:cs="Arial"/>
        </w:rPr>
        <w:t xml:space="preserve">Ensuring </w:t>
      </w:r>
      <w:r>
        <w:rPr>
          <w:rFonts w:cs="Arial"/>
        </w:rPr>
        <w:t>S</w:t>
      </w:r>
      <w:r w:rsidRPr="000A6B68">
        <w:rPr>
          <w:rFonts w:cs="Arial"/>
        </w:rPr>
        <w:t xml:space="preserve">ocial </w:t>
      </w:r>
      <w:r>
        <w:rPr>
          <w:rFonts w:cs="Arial"/>
        </w:rPr>
        <w:t>W</w:t>
      </w:r>
      <w:r w:rsidRPr="000A6B68">
        <w:rPr>
          <w:rFonts w:cs="Arial"/>
        </w:rPr>
        <w:t xml:space="preserve">orkers keep their skills and knowledge </w:t>
      </w:r>
      <w:r w:rsidR="005051E1" w:rsidRPr="000A6B68">
        <w:rPr>
          <w:rFonts w:cs="Arial"/>
        </w:rPr>
        <w:t>up to date</w:t>
      </w:r>
      <w:r>
        <w:rPr>
          <w:rFonts w:cs="Arial"/>
        </w:rPr>
        <w:t>;</w:t>
      </w:r>
      <w:r w:rsidR="005051E1">
        <w:rPr>
          <w:rFonts w:cs="Arial"/>
        </w:rPr>
        <w:t xml:space="preserve"> and</w:t>
      </w:r>
    </w:p>
    <w:p w14:paraId="69BA3551" w14:textId="3F2DA566" w:rsidR="0067530C" w:rsidRDefault="0067530C" w:rsidP="005C114C">
      <w:pPr>
        <w:pStyle w:val="ListParagraph"/>
        <w:numPr>
          <w:ilvl w:val="2"/>
          <w:numId w:val="15"/>
        </w:numPr>
        <w:spacing w:after="160" w:line="252" w:lineRule="auto"/>
        <w:ind w:left="1151" w:hanging="431"/>
      </w:pPr>
      <w:r w:rsidRPr="00534355">
        <w:t xml:space="preserve">Investigating concerns </w:t>
      </w:r>
      <w:r w:rsidR="003206B9">
        <w:t xml:space="preserve">raised </w:t>
      </w:r>
      <w:r w:rsidRPr="00534355">
        <w:t xml:space="preserve">about </w:t>
      </w:r>
      <w:r>
        <w:t>S</w:t>
      </w:r>
      <w:r w:rsidRPr="00534355">
        <w:t xml:space="preserve">ocial </w:t>
      </w:r>
      <w:r>
        <w:t>W</w:t>
      </w:r>
      <w:r w:rsidRPr="00534355">
        <w:t>orkers</w:t>
      </w:r>
      <w:r w:rsidR="005051E1">
        <w:t>.</w:t>
      </w:r>
    </w:p>
    <w:p w14:paraId="279C5D36" w14:textId="77777777" w:rsidR="0067530C" w:rsidRDefault="0067530C" w:rsidP="005C114C">
      <w:pPr>
        <w:pStyle w:val="ListParagraph"/>
        <w:overflowPunct w:val="0"/>
        <w:autoSpaceDE w:val="0"/>
        <w:autoSpaceDN w:val="0"/>
        <w:adjustRightInd w:val="0"/>
        <w:spacing w:after="160" w:line="252" w:lineRule="auto"/>
        <w:ind w:left="788" w:hanging="431"/>
        <w:textAlignment w:val="baseline"/>
        <w:outlineLvl w:val="8"/>
        <w:rPr>
          <w:rFonts w:cs="Arial"/>
        </w:rPr>
      </w:pPr>
    </w:p>
    <w:p w14:paraId="59566E73" w14:textId="723D772B" w:rsidR="00D66553" w:rsidRPr="005C114C" w:rsidRDefault="0067530C" w:rsidP="005C114C">
      <w:pPr>
        <w:pStyle w:val="ListParagraph"/>
        <w:numPr>
          <w:ilvl w:val="1"/>
          <w:numId w:val="15"/>
        </w:numPr>
        <w:overflowPunct w:val="0"/>
        <w:autoSpaceDE w:val="0"/>
        <w:autoSpaceDN w:val="0"/>
        <w:adjustRightInd w:val="0"/>
        <w:spacing w:after="160" w:line="252" w:lineRule="auto"/>
        <w:ind w:left="788" w:hanging="431"/>
        <w:textAlignment w:val="baseline"/>
        <w:outlineLvl w:val="8"/>
        <w:rPr>
          <w:rFonts w:cs="Arial"/>
          <w:szCs w:val="22"/>
        </w:rPr>
      </w:pPr>
      <w:r w:rsidRPr="00E60D50">
        <w:rPr>
          <w:rFonts w:cs="Arial"/>
        </w:rPr>
        <w:t>The Social Workers Regulations 2018</w:t>
      </w:r>
      <w:r w:rsidR="00183960">
        <w:rPr>
          <w:rStyle w:val="FootnoteReference"/>
          <w:rFonts w:cs="Arial"/>
        </w:rPr>
        <w:footnoteReference w:id="2"/>
      </w:r>
      <w:r w:rsidRPr="00E60D50">
        <w:rPr>
          <w:rFonts w:cs="Arial"/>
        </w:rPr>
        <w:t xml:space="preserve"> set out the arrangements for the registration of Social Workers, their education and training and for </w:t>
      </w:r>
      <w:r w:rsidR="00FD64B5" w:rsidRPr="00E60D50">
        <w:rPr>
          <w:rFonts w:cs="Arial"/>
        </w:rPr>
        <w:t xml:space="preserve">dealing with concerns raised about </w:t>
      </w:r>
      <w:r w:rsidR="00D66553">
        <w:rPr>
          <w:rFonts w:cs="Arial"/>
        </w:rPr>
        <w:t>S</w:t>
      </w:r>
      <w:r w:rsidR="00FD64B5" w:rsidRPr="00E60D50">
        <w:rPr>
          <w:rFonts w:cs="Arial"/>
        </w:rPr>
        <w:t>ocia</w:t>
      </w:r>
      <w:r w:rsidR="00CA37D6" w:rsidRPr="00E60D50">
        <w:rPr>
          <w:rFonts w:cs="Arial"/>
        </w:rPr>
        <w:t xml:space="preserve">l </w:t>
      </w:r>
      <w:r w:rsidR="00D66553">
        <w:rPr>
          <w:rFonts w:cs="Arial"/>
        </w:rPr>
        <w:t>W</w:t>
      </w:r>
      <w:r w:rsidR="00FD64B5" w:rsidRPr="00E60D50">
        <w:rPr>
          <w:rFonts w:cs="Arial"/>
        </w:rPr>
        <w:t>orkers</w:t>
      </w:r>
      <w:r w:rsidR="00DF44A2" w:rsidRPr="00E60D50">
        <w:rPr>
          <w:rFonts w:cs="Arial"/>
        </w:rPr>
        <w:t xml:space="preserve"> </w:t>
      </w:r>
      <w:r w:rsidRPr="00E60D50">
        <w:rPr>
          <w:rFonts w:cs="Arial"/>
        </w:rPr>
        <w:t xml:space="preserve">fitness to practise. These regulations also set out the procedure for making Rules. </w:t>
      </w:r>
      <w:r w:rsidR="00800383">
        <w:rPr>
          <w:rFonts w:cs="Arial"/>
        </w:rPr>
        <w:t>Social Work England has</w:t>
      </w:r>
      <w:r w:rsidR="00E60D50" w:rsidRPr="00E60D50">
        <w:rPr>
          <w:rFonts w:cs="Arial"/>
        </w:rPr>
        <w:t xml:space="preserve"> recently consulted on draft rules and standards</w:t>
      </w:r>
      <w:r w:rsidR="00741A6C">
        <w:rPr>
          <w:rStyle w:val="FootnoteReference"/>
          <w:rFonts w:cs="Arial"/>
        </w:rPr>
        <w:footnoteReference w:id="3"/>
      </w:r>
      <w:r w:rsidR="00E60D50">
        <w:rPr>
          <w:rFonts w:cs="Arial"/>
        </w:rPr>
        <w:t xml:space="preserve">. </w:t>
      </w:r>
    </w:p>
    <w:p w14:paraId="3B11A615" w14:textId="77777777" w:rsidR="005C114C" w:rsidRPr="00D66553" w:rsidRDefault="005C114C" w:rsidP="005C114C">
      <w:pPr>
        <w:pStyle w:val="ListParagraph"/>
        <w:overflowPunct w:val="0"/>
        <w:autoSpaceDE w:val="0"/>
        <w:autoSpaceDN w:val="0"/>
        <w:adjustRightInd w:val="0"/>
        <w:spacing w:after="160" w:line="252" w:lineRule="auto"/>
        <w:ind w:left="788"/>
        <w:textAlignment w:val="baseline"/>
        <w:outlineLvl w:val="8"/>
        <w:rPr>
          <w:rFonts w:cs="Arial"/>
          <w:szCs w:val="22"/>
        </w:rPr>
      </w:pPr>
    </w:p>
    <w:p w14:paraId="2405A569" w14:textId="291D5CF1" w:rsidR="00D66553" w:rsidRPr="00D66553" w:rsidRDefault="009B7460" w:rsidP="005C114C">
      <w:pPr>
        <w:pStyle w:val="ListParagraph"/>
        <w:numPr>
          <w:ilvl w:val="1"/>
          <w:numId w:val="15"/>
        </w:numPr>
        <w:overflowPunct w:val="0"/>
        <w:autoSpaceDE w:val="0"/>
        <w:autoSpaceDN w:val="0"/>
        <w:adjustRightInd w:val="0"/>
        <w:spacing w:after="160" w:line="252" w:lineRule="auto"/>
        <w:ind w:left="788" w:hanging="431"/>
        <w:textAlignment w:val="baseline"/>
        <w:outlineLvl w:val="8"/>
        <w:rPr>
          <w:rFonts w:cs="Arial"/>
          <w:szCs w:val="22"/>
        </w:rPr>
      </w:pPr>
      <w:r>
        <w:rPr>
          <w:rFonts w:cs="Arial"/>
          <w:szCs w:val="22"/>
        </w:rPr>
        <w:t>Social Work England will officially take over</w:t>
      </w:r>
      <w:r w:rsidR="008D4F04">
        <w:rPr>
          <w:rFonts w:cs="Arial"/>
          <w:szCs w:val="22"/>
        </w:rPr>
        <w:t xml:space="preserve"> (go-live) </w:t>
      </w:r>
      <w:r>
        <w:rPr>
          <w:rFonts w:cs="Arial"/>
          <w:szCs w:val="22"/>
        </w:rPr>
        <w:t>from the Health and Care Professions Council (HCPC) as the new social work regulator on Monday 2</w:t>
      </w:r>
      <w:r w:rsidRPr="008D4F04">
        <w:rPr>
          <w:rFonts w:cs="Arial"/>
          <w:szCs w:val="22"/>
          <w:vertAlign w:val="superscript"/>
        </w:rPr>
        <w:t>nd</w:t>
      </w:r>
      <w:r>
        <w:rPr>
          <w:rFonts w:cs="Arial"/>
          <w:szCs w:val="22"/>
        </w:rPr>
        <w:t xml:space="preserve"> December</w:t>
      </w:r>
      <w:r w:rsidR="00794092">
        <w:rPr>
          <w:rFonts w:cs="Arial"/>
          <w:szCs w:val="22"/>
        </w:rPr>
        <w:t xml:space="preserve"> 2019</w:t>
      </w:r>
      <w:r>
        <w:rPr>
          <w:rFonts w:cs="Arial"/>
          <w:szCs w:val="22"/>
        </w:rPr>
        <w:t xml:space="preserve">. This will include the referral and adjudication of Social Workers to </w:t>
      </w:r>
      <w:r w:rsidR="003F5AA0">
        <w:rPr>
          <w:rFonts w:cs="Arial"/>
          <w:szCs w:val="22"/>
        </w:rPr>
        <w:t>F</w:t>
      </w:r>
      <w:r>
        <w:rPr>
          <w:rFonts w:cs="Arial"/>
          <w:szCs w:val="22"/>
        </w:rPr>
        <w:t xml:space="preserve">itness to </w:t>
      </w:r>
      <w:r w:rsidR="003F5AA0">
        <w:rPr>
          <w:rFonts w:cs="Arial"/>
          <w:szCs w:val="22"/>
        </w:rPr>
        <w:t>P</w:t>
      </w:r>
      <w:r>
        <w:rPr>
          <w:rFonts w:cs="Arial"/>
          <w:szCs w:val="22"/>
        </w:rPr>
        <w:t xml:space="preserve">ractise hearings. All staff and </w:t>
      </w:r>
      <w:r w:rsidR="003F5AA0">
        <w:rPr>
          <w:rFonts w:cs="Arial"/>
          <w:szCs w:val="22"/>
        </w:rPr>
        <w:t>partners</w:t>
      </w:r>
      <w:bookmarkStart w:id="2" w:name="_GoBack"/>
      <w:bookmarkEnd w:id="2"/>
      <w:r>
        <w:rPr>
          <w:rFonts w:cs="Arial"/>
          <w:szCs w:val="22"/>
        </w:rPr>
        <w:t xml:space="preserve"> who are involved in this process will need to be fully trained </w:t>
      </w:r>
      <w:r w:rsidR="00794092">
        <w:rPr>
          <w:rFonts w:cs="Arial"/>
          <w:szCs w:val="22"/>
        </w:rPr>
        <w:t xml:space="preserve">before go-live </w:t>
      </w:r>
      <w:r>
        <w:rPr>
          <w:rFonts w:cs="Arial"/>
          <w:szCs w:val="22"/>
        </w:rPr>
        <w:t xml:space="preserve">to effectively fulfil the duties of their roles. </w:t>
      </w:r>
    </w:p>
    <w:p w14:paraId="2DC4D7FA" w14:textId="77777777" w:rsidR="009077D6" w:rsidRPr="009077D6" w:rsidRDefault="009077D6" w:rsidP="009077D6">
      <w:pPr>
        <w:pStyle w:val="ListParagraph"/>
        <w:overflowPunct w:val="0"/>
        <w:autoSpaceDE w:val="0"/>
        <w:autoSpaceDN w:val="0"/>
        <w:adjustRightInd w:val="0"/>
        <w:spacing w:before="240"/>
        <w:ind w:left="1037"/>
        <w:jc w:val="both"/>
        <w:textAlignment w:val="baseline"/>
        <w:outlineLvl w:val="8"/>
        <w:rPr>
          <w:rFonts w:cs="Arial"/>
          <w:szCs w:val="22"/>
        </w:rPr>
      </w:pPr>
    </w:p>
    <w:p w14:paraId="74465AA4" w14:textId="73B6A392" w:rsidR="0067530C" w:rsidRPr="00FC27CC" w:rsidRDefault="006E51CE" w:rsidP="00C036EF">
      <w:pPr>
        <w:pStyle w:val="Heading20"/>
        <w:numPr>
          <w:ilvl w:val="0"/>
          <w:numId w:val="15"/>
        </w:numPr>
      </w:pPr>
      <w:r>
        <w:t xml:space="preserve">Aims and </w:t>
      </w:r>
      <w:r w:rsidR="0067530C" w:rsidRPr="00FC27CC">
        <w:t xml:space="preserve">Objectives </w:t>
      </w:r>
    </w:p>
    <w:p w14:paraId="6001022F" w14:textId="5CAEB581" w:rsidR="00970A25" w:rsidRPr="00D854C9" w:rsidRDefault="00800383" w:rsidP="00D854C9">
      <w:pPr>
        <w:pStyle w:val="DfESOutNumbered1"/>
        <w:numPr>
          <w:ilvl w:val="1"/>
          <w:numId w:val="15"/>
        </w:numPr>
        <w:spacing w:after="160" w:line="252" w:lineRule="auto"/>
        <w:ind w:left="788" w:hanging="431"/>
        <w:rPr>
          <w:rFonts w:asciiTheme="minorHAnsi" w:hAnsiTheme="minorHAnsi" w:cstheme="minorHAnsi"/>
          <w:color w:val="000000"/>
        </w:rPr>
      </w:pPr>
      <w:r w:rsidRPr="009A3DF6">
        <w:rPr>
          <w:rFonts w:asciiTheme="minorHAnsi" w:hAnsiTheme="minorHAnsi" w:cstheme="minorHAnsi"/>
          <w:color w:val="auto"/>
        </w:rPr>
        <w:t xml:space="preserve">Social Work England </w:t>
      </w:r>
      <w:r w:rsidR="00A17915" w:rsidRPr="009A3DF6">
        <w:rPr>
          <w:rFonts w:asciiTheme="minorHAnsi" w:hAnsiTheme="minorHAnsi" w:cstheme="minorHAnsi"/>
          <w:color w:val="auto"/>
        </w:rPr>
        <w:t>is looking</w:t>
      </w:r>
      <w:r w:rsidRPr="009A3DF6">
        <w:rPr>
          <w:rFonts w:asciiTheme="minorHAnsi" w:hAnsiTheme="minorHAnsi" w:cstheme="minorHAnsi"/>
          <w:color w:val="auto"/>
        </w:rPr>
        <w:t xml:space="preserve"> to </w:t>
      </w:r>
      <w:r w:rsidR="006E51CE" w:rsidRPr="009A3DF6">
        <w:rPr>
          <w:rFonts w:asciiTheme="minorHAnsi" w:hAnsiTheme="minorHAnsi" w:cstheme="minorHAnsi"/>
          <w:color w:val="auto"/>
        </w:rPr>
        <w:t xml:space="preserve">procure a </w:t>
      </w:r>
      <w:r w:rsidR="00AC6408" w:rsidRPr="009A3DF6">
        <w:rPr>
          <w:rFonts w:asciiTheme="minorHAnsi" w:hAnsiTheme="minorHAnsi" w:cstheme="minorHAnsi"/>
          <w:color w:val="auto"/>
        </w:rPr>
        <w:t xml:space="preserve">service </w:t>
      </w:r>
      <w:r w:rsidR="006E51CE" w:rsidRPr="009A3DF6">
        <w:rPr>
          <w:rFonts w:asciiTheme="minorHAnsi" w:hAnsiTheme="minorHAnsi" w:cstheme="minorHAnsi"/>
          <w:color w:val="auto"/>
        </w:rPr>
        <w:t xml:space="preserve">provider who </w:t>
      </w:r>
      <w:r w:rsidR="00215FA5" w:rsidRPr="009A3DF6">
        <w:rPr>
          <w:rFonts w:asciiTheme="minorHAnsi" w:hAnsiTheme="minorHAnsi" w:cstheme="minorHAnsi"/>
          <w:color w:val="auto"/>
        </w:rPr>
        <w:t xml:space="preserve">will add value and </w:t>
      </w:r>
      <w:r w:rsidR="006E51CE" w:rsidRPr="009A3DF6">
        <w:rPr>
          <w:rFonts w:asciiTheme="minorHAnsi" w:hAnsiTheme="minorHAnsi" w:cstheme="minorHAnsi"/>
          <w:color w:val="auto"/>
        </w:rPr>
        <w:t xml:space="preserve">can work in partnership </w:t>
      </w:r>
      <w:r w:rsidR="00536DAF" w:rsidRPr="009A3DF6">
        <w:rPr>
          <w:rFonts w:asciiTheme="minorHAnsi" w:hAnsiTheme="minorHAnsi" w:cstheme="minorHAnsi"/>
          <w:color w:val="auto"/>
        </w:rPr>
        <w:t xml:space="preserve">to design and deliver training </w:t>
      </w:r>
      <w:r w:rsidR="00215FA5" w:rsidRPr="009A3DF6">
        <w:rPr>
          <w:rFonts w:asciiTheme="minorHAnsi" w:hAnsiTheme="minorHAnsi" w:cstheme="minorHAnsi"/>
          <w:color w:val="auto"/>
        </w:rPr>
        <w:t>for all Case Examiners and Panel Members (Registration Adjudicators, Lay Adjudicators and Panel Chairs and Legal Advis</w:t>
      </w:r>
      <w:r w:rsidR="00F26DE4">
        <w:rPr>
          <w:rFonts w:asciiTheme="minorHAnsi" w:hAnsiTheme="minorHAnsi" w:cstheme="minorHAnsi"/>
          <w:color w:val="auto"/>
        </w:rPr>
        <w:t>e</w:t>
      </w:r>
      <w:r w:rsidR="00215FA5" w:rsidRPr="009A3DF6">
        <w:rPr>
          <w:rFonts w:asciiTheme="minorHAnsi" w:hAnsiTheme="minorHAnsi" w:cstheme="minorHAnsi"/>
          <w:color w:val="auto"/>
        </w:rPr>
        <w:t>rs)</w:t>
      </w:r>
      <w:r w:rsidR="006E51CE" w:rsidRPr="009A3DF6">
        <w:rPr>
          <w:rFonts w:asciiTheme="minorHAnsi" w:hAnsiTheme="minorHAnsi" w:cstheme="minorHAnsi"/>
          <w:color w:val="auto"/>
        </w:rPr>
        <w:t xml:space="preserve">. </w:t>
      </w:r>
      <w:r w:rsidR="00536DAF" w:rsidRPr="009A3DF6">
        <w:rPr>
          <w:rFonts w:asciiTheme="minorHAnsi" w:hAnsiTheme="minorHAnsi" w:cstheme="minorHAnsi"/>
          <w:color w:val="auto"/>
        </w:rPr>
        <w:t>Specific deliverables required are</w:t>
      </w:r>
      <w:r w:rsidR="005B1ABF" w:rsidRPr="009A3DF6">
        <w:rPr>
          <w:rFonts w:asciiTheme="minorHAnsi" w:hAnsiTheme="minorHAnsi" w:cstheme="minorHAnsi"/>
          <w:color w:val="auto"/>
        </w:rPr>
        <w:t xml:space="preserve"> to</w:t>
      </w:r>
      <w:r w:rsidR="00536DAF" w:rsidRPr="009A3DF6">
        <w:rPr>
          <w:rFonts w:asciiTheme="minorHAnsi" w:hAnsiTheme="minorHAnsi" w:cstheme="minorHAnsi"/>
          <w:color w:val="auto"/>
        </w:rPr>
        <w:t>:</w:t>
      </w:r>
    </w:p>
    <w:p w14:paraId="5B7A0B3E" w14:textId="4C5C1A65" w:rsidR="00D854C9" w:rsidRPr="00D854C9" w:rsidRDefault="00D854C9" w:rsidP="00D854C9">
      <w:pPr>
        <w:pStyle w:val="ListParagraph"/>
        <w:numPr>
          <w:ilvl w:val="2"/>
          <w:numId w:val="15"/>
        </w:numPr>
        <w:spacing w:after="160" w:line="252" w:lineRule="auto"/>
        <w:ind w:left="1151" w:hanging="431"/>
        <w:rPr>
          <w:rFonts w:asciiTheme="minorHAnsi" w:hAnsiTheme="minorHAnsi" w:cstheme="minorHAnsi"/>
          <w:color w:val="000000"/>
          <w:lang w:eastAsia="en-GB"/>
        </w:rPr>
      </w:pPr>
      <w:r>
        <w:rPr>
          <w:rFonts w:asciiTheme="minorHAnsi" w:hAnsiTheme="minorHAnsi" w:cstheme="minorHAnsi"/>
          <w:color w:val="000000"/>
          <w:lang w:eastAsia="en-GB"/>
        </w:rPr>
        <w:t>Design a number of robust training programmes for Case Examiners and Panel Members</w:t>
      </w:r>
      <w:r w:rsidRPr="00D854C9">
        <w:rPr>
          <w:rFonts w:asciiTheme="minorHAnsi" w:hAnsiTheme="minorHAnsi" w:cstheme="minorHAnsi"/>
          <w:color w:val="000000"/>
          <w:lang w:eastAsia="en-GB"/>
        </w:rPr>
        <w:t>. Training programmes should meet all the main aims and outcomes which are set out within the Service Requirements section (5) of this Invitation</w:t>
      </w:r>
      <w:r>
        <w:rPr>
          <w:rFonts w:asciiTheme="minorHAnsi" w:hAnsiTheme="minorHAnsi" w:cstheme="minorHAnsi"/>
          <w:color w:val="000000"/>
          <w:lang w:eastAsia="en-GB"/>
        </w:rPr>
        <w:t xml:space="preserve"> </w:t>
      </w:r>
      <w:r w:rsidRPr="00D854C9">
        <w:rPr>
          <w:rFonts w:asciiTheme="minorHAnsi" w:hAnsiTheme="minorHAnsi" w:cstheme="minorHAnsi"/>
          <w:color w:val="000000"/>
          <w:lang w:eastAsia="en-GB"/>
        </w:rPr>
        <w:t>to Tender (ITT).</w:t>
      </w:r>
    </w:p>
    <w:p w14:paraId="7860B6F7" w14:textId="39F61672" w:rsidR="00011355" w:rsidRPr="009A3DF6" w:rsidRDefault="00A10EAF" w:rsidP="00983639">
      <w:pPr>
        <w:pStyle w:val="DfESOutNumbered1"/>
        <w:numPr>
          <w:ilvl w:val="1"/>
          <w:numId w:val="15"/>
        </w:numPr>
        <w:rPr>
          <w:rFonts w:asciiTheme="minorHAnsi" w:hAnsiTheme="minorHAnsi" w:cstheme="minorHAnsi"/>
          <w:color w:val="000000"/>
        </w:rPr>
      </w:pPr>
      <w:r w:rsidRPr="009A3DF6">
        <w:rPr>
          <w:rFonts w:asciiTheme="minorHAnsi" w:hAnsiTheme="minorHAnsi" w:cstheme="minorHAnsi"/>
          <w:color w:val="auto"/>
        </w:rPr>
        <w:t>Providers will</w:t>
      </w:r>
      <w:r w:rsidR="00D15969" w:rsidRPr="009A3DF6">
        <w:rPr>
          <w:rFonts w:asciiTheme="minorHAnsi" w:hAnsiTheme="minorHAnsi" w:cstheme="minorHAnsi"/>
          <w:color w:val="auto"/>
        </w:rPr>
        <w:t xml:space="preserve"> also</w:t>
      </w:r>
      <w:r w:rsidR="005A5E71" w:rsidRPr="009A3DF6">
        <w:rPr>
          <w:rFonts w:asciiTheme="minorHAnsi" w:hAnsiTheme="minorHAnsi" w:cstheme="minorHAnsi"/>
          <w:color w:val="auto"/>
        </w:rPr>
        <w:t>:</w:t>
      </w:r>
    </w:p>
    <w:p w14:paraId="7BE1702D" w14:textId="54430021" w:rsidR="00970A25" w:rsidRPr="00C060D1" w:rsidRDefault="00A12E67" w:rsidP="00D854C9">
      <w:pPr>
        <w:pStyle w:val="DfESOutNumbered1"/>
        <w:numPr>
          <w:ilvl w:val="2"/>
          <w:numId w:val="15"/>
        </w:numPr>
        <w:spacing w:afterLines="160" w:after="384" w:line="252" w:lineRule="auto"/>
        <w:ind w:left="1151" w:hanging="431"/>
        <w:rPr>
          <w:rFonts w:asciiTheme="minorHAnsi" w:hAnsiTheme="minorHAnsi" w:cstheme="minorHAnsi"/>
          <w:color w:val="000000" w:themeColor="text1"/>
        </w:rPr>
      </w:pPr>
      <w:r w:rsidRPr="009A3DF6">
        <w:rPr>
          <w:rFonts w:asciiTheme="minorHAnsi" w:hAnsiTheme="minorHAnsi" w:cstheme="minorHAnsi"/>
          <w:color w:val="000000" w:themeColor="text1"/>
        </w:rPr>
        <w:lastRenderedPageBreak/>
        <w:t>Deliver a</w:t>
      </w:r>
      <w:r w:rsidR="004C62D8" w:rsidRPr="009A3DF6">
        <w:rPr>
          <w:rFonts w:asciiTheme="minorHAnsi" w:hAnsiTheme="minorHAnsi" w:cstheme="minorHAnsi"/>
          <w:color w:val="000000" w:themeColor="text1"/>
        </w:rPr>
        <w:t xml:space="preserve"> training progr</w:t>
      </w:r>
      <w:r w:rsidR="00FF67E9" w:rsidRPr="009A3DF6">
        <w:rPr>
          <w:rFonts w:asciiTheme="minorHAnsi" w:hAnsiTheme="minorHAnsi" w:cstheme="minorHAnsi"/>
          <w:color w:val="000000" w:themeColor="text1"/>
        </w:rPr>
        <w:t xml:space="preserve">amme for 10 </w:t>
      </w:r>
      <w:r w:rsidR="009B2F23" w:rsidRPr="009A3DF6">
        <w:rPr>
          <w:rFonts w:asciiTheme="minorHAnsi" w:hAnsiTheme="minorHAnsi" w:cstheme="minorHAnsi"/>
          <w:color w:val="000000" w:themeColor="text1"/>
        </w:rPr>
        <w:t>C</w:t>
      </w:r>
      <w:r w:rsidR="00FF67E9" w:rsidRPr="009A3DF6">
        <w:rPr>
          <w:rFonts w:asciiTheme="minorHAnsi" w:hAnsiTheme="minorHAnsi" w:cstheme="minorHAnsi"/>
          <w:color w:val="000000" w:themeColor="text1"/>
        </w:rPr>
        <w:t xml:space="preserve">ase </w:t>
      </w:r>
      <w:r w:rsidR="009B2F23" w:rsidRPr="009A3DF6">
        <w:rPr>
          <w:rFonts w:asciiTheme="minorHAnsi" w:hAnsiTheme="minorHAnsi" w:cstheme="minorHAnsi"/>
          <w:color w:val="000000" w:themeColor="text1"/>
        </w:rPr>
        <w:t>E</w:t>
      </w:r>
      <w:r w:rsidR="00FF67E9" w:rsidRPr="009A3DF6">
        <w:rPr>
          <w:rFonts w:asciiTheme="minorHAnsi" w:hAnsiTheme="minorHAnsi" w:cstheme="minorHAnsi"/>
          <w:color w:val="000000" w:themeColor="text1"/>
        </w:rPr>
        <w:t>xaminers</w:t>
      </w:r>
      <w:r w:rsidR="00AF588F" w:rsidRPr="009A3DF6">
        <w:rPr>
          <w:rFonts w:asciiTheme="minorHAnsi" w:hAnsiTheme="minorHAnsi" w:cstheme="minorHAnsi"/>
          <w:color w:val="000000" w:themeColor="text1"/>
        </w:rPr>
        <w:t>.</w:t>
      </w:r>
      <w:r w:rsidR="004A7562" w:rsidRPr="009A3DF6">
        <w:rPr>
          <w:rFonts w:asciiTheme="minorHAnsi" w:hAnsiTheme="minorHAnsi" w:cstheme="minorHAnsi"/>
          <w:color w:val="000000" w:themeColor="text1"/>
        </w:rPr>
        <w:t xml:space="preserve"> This programme will need to be </w:t>
      </w:r>
      <w:r w:rsidR="00716A98" w:rsidRPr="009A3DF6">
        <w:rPr>
          <w:rFonts w:asciiTheme="minorHAnsi" w:hAnsiTheme="minorHAnsi" w:cstheme="minorHAnsi"/>
          <w:color w:val="000000" w:themeColor="text1"/>
        </w:rPr>
        <w:t>d</w:t>
      </w:r>
      <w:r w:rsidR="002B2B62" w:rsidRPr="009A3DF6">
        <w:rPr>
          <w:rFonts w:asciiTheme="minorHAnsi" w:hAnsiTheme="minorHAnsi" w:cstheme="minorHAnsi"/>
          <w:color w:val="000000" w:themeColor="text1"/>
        </w:rPr>
        <w:t xml:space="preserve">elivered over a six to </w:t>
      </w:r>
      <w:r w:rsidR="005B1ABF" w:rsidRPr="009A3DF6">
        <w:rPr>
          <w:rFonts w:asciiTheme="minorHAnsi" w:hAnsiTheme="minorHAnsi" w:cstheme="minorHAnsi"/>
          <w:color w:val="000000" w:themeColor="text1"/>
        </w:rPr>
        <w:t>eight-week</w:t>
      </w:r>
      <w:r w:rsidR="002B2B62" w:rsidRPr="009A3DF6">
        <w:rPr>
          <w:rFonts w:asciiTheme="minorHAnsi" w:hAnsiTheme="minorHAnsi" w:cstheme="minorHAnsi"/>
          <w:color w:val="000000" w:themeColor="text1"/>
        </w:rPr>
        <w:t xml:space="preserve"> period</w:t>
      </w:r>
      <w:r w:rsidR="00A0221C" w:rsidRPr="009A3DF6">
        <w:rPr>
          <w:rFonts w:asciiTheme="minorHAnsi" w:hAnsiTheme="minorHAnsi" w:cstheme="minorHAnsi"/>
          <w:color w:val="000000" w:themeColor="text1"/>
        </w:rPr>
        <w:t>, with a</w:t>
      </w:r>
      <w:r w:rsidR="001E76BC" w:rsidRPr="009A3DF6">
        <w:rPr>
          <w:rFonts w:asciiTheme="minorHAnsi" w:hAnsiTheme="minorHAnsi" w:cstheme="minorHAnsi"/>
          <w:color w:val="000000" w:themeColor="text1"/>
        </w:rPr>
        <w:t xml:space="preserve"> minimum of 16 and maximum of 18 </w:t>
      </w:r>
      <w:r w:rsidR="00434C25" w:rsidRPr="009A3DF6">
        <w:rPr>
          <w:rFonts w:asciiTheme="minorHAnsi" w:hAnsiTheme="minorHAnsi" w:cstheme="minorHAnsi"/>
          <w:color w:val="000000" w:themeColor="text1"/>
        </w:rPr>
        <w:t>training days</w:t>
      </w:r>
      <w:r w:rsidR="00066B32" w:rsidRPr="009A3DF6">
        <w:rPr>
          <w:rFonts w:asciiTheme="minorHAnsi" w:hAnsiTheme="minorHAnsi" w:cstheme="minorHAnsi"/>
          <w:color w:val="000000" w:themeColor="text1"/>
        </w:rPr>
        <w:t xml:space="preserve"> </w:t>
      </w:r>
      <w:r w:rsidR="00215FA5" w:rsidRPr="009A3DF6">
        <w:rPr>
          <w:rFonts w:asciiTheme="minorHAnsi" w:hAnsiTheme="minorHAnsi" w:cstheme="minorHAnsi"/>
          <w:color w:val="000000" w:themeColor="text1"/>
        </w:rPr>
        <w:t>to be</w:t>
      </w:r>
      <w:r w:rsidR="00066B32" w:rsidRPr="009A3DF6">
        <w:rPr>
          <w:rFonts w:asciiTheme="minorHAnsi" w:hAnsiTheme="minorHAnsi" w:cstheme="minorHAnsi"/>
          <w:color w:val="000000" w:themeColor="text1"/>
        </w:rPr>
        <w:t xml:space="preserve"> provided. </w:t>
      </w:r>
      <w:r w:rsidR="00215FA5" w:rsidRPr="009A3DF6">
        <w:rPr>
          <w:rFonts w:asciiTheme="minorHAnsi" w:hAnsiTheme="minorHAnsi" w:cstheme="minorHAnsi"/>
          <w:color w:val="000000" w:themeColor="text1"/>
        </w:rPr>
        <w:t>Bidders should note</w:t>
      </w:r>
      <w:r w:rsidR="005B1ABF" w:rsidRPr="009A3DF6">
        <w:rPr>
          <w:rFonts w:asciiTheme="minorHAnsi" w:hAnsiTheme="minorHAnsi" w:cstheme="minorHAnsi"/>
          <w:color w:val="000000" w:themeColor="text1"/>
        </w:rPr>
        <w:t xml:space="preserve"> </w:t>
      </w:r>
      <w:r w:rsidR="00884FEC" w:rsidRPr="009A3DF6">
        <w:rPr>
          <w:rFonts w:asciiTheme="minorHAnsi" w:hAnsiTheme="minorHAnsi" w:cstheme="minorHAnsi"/>
          <w:color w:val="000000" w:themeColor="text1"/>
        </w:rPr>
        <w:t xml:space="preserve">the </w:t>
      </w:r>
      <w:r w:rsidR="005B1ABF" w:rsidRPr="009A3DF6">
        <w:rPr>
          <w:rFonts w:asciiTheme="minorHAnsi" w:hAnsiTheme="minorHAnsi" w:cstheme="minorHAnsi"/>
          <w:color w:val="000000" w:themeColor="text1"/>
        </w:rPr>
        <w:t>delivery of</w:t>
      </w:r>
      <w:r w:rsidR="00215FA5" w:rsidRPr="009A3DF6">
        <w:rPr>
          <w:rFonts w:asciiTheme="minorHAnsi" w:hAnsiTheme="minorHAnsi" w:cstheme="minorHAnsi"/>
          <w:color w:val="000000" w:themeColor="text1"/>
        </w:rPr>
        <w:t xml:space="preserve"> Case Examiner training will need to commence </w:t>
      </w:r>
      <w:r w:rsidR="00797D40" w:rsidRPr="009A3DF6">
        <w:rPr>
          <w:rFonts w:asciiTheme="minorHAnsi" w:hAnsiTheme="minorHAnsi" w:cstheme="minorHAnsi"/>
          <w:color w:val="000000" w:themeColor="text1"/>
        </w:rPr>
        <w:t>on 2 September 2019</w:t>
      </w:r>
      <w:r w:rsidR="005B1ABF" w:rsidRPr="009A3DF6">
        <w:rPr>
          <w:rFonts w:asciiTheme="minorHAnsi" w:hAnsiTheme="minorHAnsi" w:cstheme="minorHAnsi"/>
          <w:color w:val="000000" w:themeColor="text1"/>
        </w:rPr>
        <w:t>,</w:t>
      </w:r>
      <w:r w:rsidR="00215FA5" w:rsidRPr="009A3DF6">
        <w:rPr>
          <w:rFonts w:asciiTheme="minorHAnsi" w:hAnsiTheme="minorHAnsi" w:cstheme="minorHAnsi"/>
          <w:color w:val="000000" w:themeColor="text1"/>
        </w:rPr>
        <w:t xml:space="preserve"> to ensure </w:t>
      </w:r>
      <w:r w:rsidR="008D4F04" w:rsidRPr="009A3DF6">
        <w:rPr>
          <w:rFonts w:asciiTheme="minorHAnsi" w:hAnsiTheme="minorHAnsi" w:cstheme="minorHAnsi"/>
          <w:color w:val="000000" w:themeColor="text1"/>
        </w:rPr>
        <w:t xml:space="preserve">all training is successfully delivered </w:t>
      </w:r>
      <w:r w:rsidR="005B1ABF" w:rsidRPr="009A3DF6">
        <w:rPr>
          <w:rFonts w:asciiTheme="minorHAnsi" w:hAnsiTheme="minorHAnsi" w:cstheme="minorHAnsi"/>
          <w:color w:val="000000" w:themeColor="text1"/>
        </w:rPr>
        <w:t xml:space="preserve">and </w:t>
      </w:r>
      <w:r w:rsidR="008D4F04" w:rsidRPr="009A3DF6">
        <w:rPr>
          <w:rFonts w:asciiTheme="minorHAnsi" w:hAnsiTheme="minorHAnsi" w:cstheme="minorHAnsi"/>
          <w:color w:val="000000" w:themeColor="text1"/>
        </w:rPr>
        <w:t>in advance of the date</w:t>
      </w:r>
      <w:r w:rsidR="003A7E98" w:rsidRPr="009A3DF6">
        <w:rPr>
          <w:rFonts w:asciiTheme="minorHAnsi" w:hAnsiTheme="minorHAnsi" w:cstheme="minorHAnsi"/>
          <w:color w:val="000000" w:themeColor="text1"/>
        </w:rPr>
        <w:t xml:space="preserve"> at which Social Work </w:t>
      </w:r>
      <w:r w:rsidR="003A7E98" w:rsidRPr="00C060D1">
        <w:rPr>
          <w:rFonts w:asciiTheme="minorHAnsi" w:hAnsiTheme="minorHAnsi" w:cstheme="minorHAnsi"/>
          <w:color w:val="000000" w:themeColor="text1"/>
        </w:rPr>
        <w:t>England become the Regulator</w:t>
      </w:r>
      <w:r w:rsidR="003873DE" w:rsidRPr="00C060D1">
        <w:rPr>
          <w:rFonts w:asciiTheme="minorHAnsi" w:hAnsiTheme="minorHAnsi" w:cstheme="minorHAnsi"/>
          <w:color w:val="000000" w:themeColor="text1"/>
        </w:rPr>
        <w:t>;</w:t>
      </w:r>
      <w:r w:rsidR="0AB4B855" w:rsidRPr="00C060D1">
        <w:rPr>
          <w:rFonts w:asciiTheme="minorHAnsi" w:hAnsiTheme="minorHAnsi" w:cstheme="minorHAnsi"/>
          <w:color w:val="FF0000"/>
        </w:rPr>
        <w:t xml:space="preserve"> </w:t>
      </w:r>
      <w:r w:rsidR="0AB4B855" w:rsidRPr="00C060D1">
        <w:rPr>
          <w:rFonts w:asciiTheme="minorHAnsi" w:hAnsiTheme="minorHAnsi" w:cstheme="minorHAnsi"/>
          <w:color w:val="auto"/>
        </w:rPr>
        <w:t>and</w:t>
      </w:r>
      <w:r w:rsidR="00E45DE1" w:rsidRPr="00C060D1">
        <w:rPr>
          <w:rFonts w:asciiTheme="minorHAnsi" w:hAnsiTheme="minorHAnsi" w:cstheme="minorHAnsi"/>
          <w:color w:val="auto"/>
        </w:rPr>
        <w:t>,</w:t>
      </w:r>
    </w:p>
    <w:p w14:paraId="1F9BF54D" w14:textId="79AF75B9" w:rsidR="00801B5C" w:rsidRPr="00C060D1" w:rsidRDefault="00A12E67" w:rsidP="00D854C9">
      <w:pPr>
        <w:pStyle w:val="DfESOutNumbered1"/>
        <w:numPr>
          <w:ilvl w:val="2"/>
          <w:numId w:val="15"/>
        </w:numPr>
        <w:spacing w:afterLines="160" w:after="384" w:line="252" w:lineRule="auto"/>
        <w:ind w:left="1151" w:hanging="431"/>
        <w:rPr>
          <w:rFonts w:asciiTheme="minorHAnsi" w:hAnsiTheme="minorHAnsi" w:cstheme="minorHAnsi"/>
          <w:color w:val="auto"/>
        </w:rPr>
      </w:pPr>
      <w:r w:rsidRPr="00C060D1">
        <w:rPr>
          <w:rFonts w:asciiTheme="minorHAnsi" w:hAnsiTheme="minorHAnsi" w:cstheme="minorHAnsi"/>
          <w:color w:val="auto"/>
        </w:rPr>
        <w:t>D</w:t>
      </w:r>
      <w:r w:rsidR="005D632B" w:rsidRPr="00C060D1">
        <w:rPr>
          <w:rFonts w:asciiTheme="minorHAnsi" w:hAnsiTheme="minorHAnsi" w:cstheme="minorHAnsi"/>
          <w:color w:val="auto"/>
        </w:rPr>
        <w:t>eliver</w:t>
      </w:r>
      <w:r w:rsidR="00F26DE4" w:rsidRPr="00C060D1">
        <w:rPr>
          <w:rFonts w:asciiTheme="minorHAnsi" w:hAnsiTheme="minorHAnsi" w:cstheme="minorHAnsi"/>
          <w:color w:val="auto"/>
        </w:rPr>
        <w:t xml:space="preserve"> a</w:t>
      </w:r>
      <w:r w:rsidR="0AB4B855" w:rsidRPr="00C060D1">
        <w:rPr>
          <w:rFonts w:asciiTheme="minorHAnsi" w:hAnsiTheme="minorHAnsi" w:cstheme="minorHAnsi"/>
          <w:color w:val="auto"/>
        </w:rPr>
        <w:t xml:space="preserve"> series of </w:t>
      </w:r>
      <w:r w:rsidR="00BC4764" w:rsidRPr="00C060D1">
        <w:rPr>
          <w:rFonts w:asciiTheme="minorHAnsi" w:hAnsiTheme="minorHAnsi" w:cstheme="minorHAnsi"/>
          <w:color w:val="auto"/>
        </w:rPr>
        <w:t>1</w:t>
      </w:r>
      <w:r w:rsidR="00E271A8" w:rsidRPr="00C060D1">
        <w:rPr>
          <w:rFonts w:asciiTheme="minorHAnsi" w:hAnsiTheme="minorHAnsi" w:cstheme="minorHAnsi"/>
          <w:color w:val="auto"/>
        </w:rPr>
        <w:t>/</w:t>
      </w:r>
      <w:r w:rsidR="00BF13E2" w:rsidRPr="00C060D1">
        <w:rPr>
          <w:rFonts w:asciiTheme="minorHAnsi" w:hAnsiTheme="minorHAnsi" w:cstheme="minorHAnsi"/>
          <w:color w:val="auto"/>
        </w:rPr>
        <w:t>2 day</w:t>
      </w:r>
      <w:r w:rsidR="00D644C0" w:rsidRPr="00C060D1">
        <w:rPr>
          <w:rFonts w:asciiTheme="minorHAnsi" w:hAnsiTheme="minorHAnsi" w:cstheme="minorHAnsi"/>
          <w:color w:val="auto"/>
        </w:rPr>
        <w:t xml:space="preserve"> </w:t>
      </w:r>
      <w:r w:rsidR="0AB4B855" w:rsidRPr="00C060D1">
        <w:rPr>
          <w:rFonts w:asciiTheme="minorHAnsi" w:hAnsiTheme="minorHAnsi" w:cstheme="minorHAnsi"/>
          <w:color w:val="auto"/>
        </w:rPr>
        <w:t xml:space="preserve">training sessions for Fitness to Practise (FtP) </w:t>
      </w:r>
      <w:r w:rsidR="00FF4AE8" w:rsidRPr="00C060D1">
        <w:rPr>
          <w:rFonts w:asciiTheme="minorHAnsi" w:hAnsiTheme="minorHAnsi" w:cstheme="minorHAnsi"/>
          <w:color w:val="auto"/>
        </w:rPr>
        <w:t>P</w:t>
      </w:r>
      <w:r w:rsidR="0AB4B855" w:rsidRPr="00C060D1">
        <w:rPr>
          <w:rFonts w:asciiTheme="minorHAnsi" w:hAnsiTheme="minorHAnsi" w:cstheme="minorHAnsi"/>
          <w:color w:val="auto"/>
        </w:rPr>
        <w:t>anel</w:t>
      </w:r>
      <w:r w:rsidR="005D632B" w:rsidRPr="00C060D1">
        <w:rPr>
          <w:rFonts w:asciiTheme="minorHAnsi" w:hAnsiTheme="minorHAnsi" w:cstheme="minorHAnsi"/>
          <w:color w:val="auto"/>
        </w:rPr>
        <w:t xml:space="preserve"> </w:t>
      </w:r>
      <w:r w:rsidR="00FF4AE8" w:rsidRPr="00C060D1">
        <w:rPr>
          <w:rFonts w:asciiTheme="minorHAnsi" w:hAnsiTheme="minorHAnsi" w:cstheme="minorHAnsi"/>
          <w:color w:val="auto"/>
        </w:rPr>
        <w:t>M</w:t>
      </w:r>
      <w:r w:rsidR="0AB4B855" w:rsidRPr="00C060D1">
        <w:rPr>
          <w:rFonts w:asciiTheme="minorHAnsi" w:hAnsiTheme="minorHAnsi" w:cstheme="minorHAnsi"/>
          <w:color w:val="auto"/>
        </w:rPr>
        <w:t>embers</w:t>
      </w:r>
      <w:r w:rsidR="000D3CB2" w:rsidRPr="00C060D1">
        <w:rPr>
          <w:rFonts w:asciiTheme="minorHAnsi" w:hAnsiTheme="minorHAnsi" w:cstheme="minorHAnsi"/>
          <w:color w:val="auto"/>
        </w:rPr>
        <w:t xml:space="preserve">. </w:t>
      </w:r>
      <w:r w:rsidR="00E271A8" w:rsidRPr="00C060D1">
        <w:rPr>
          <w:rFonts w:asciiTheme="minorHAnsi" w:hAnsiTheme="minorHAnsi" w:cstheme="minorHAnsi"/>
          <w:color w:val="auto"/>
        </w:rPr>
        <w:t xml:space="preserve">Social Work England’s projections </w:t>
      </w:r>
      <w:r w:rsidR="00C23EF9" w:rsidRPr="00C060D1">
        <w:rPr>
          <w:rFonts w:asciiTheme="minorHAnsi" w:hAnsiTheme="minorHAnsi" w:cstheme="minorHAnsi"/>
          <w:color w:val="auto"/>
        </w:rPr>
        <w:t xml:space="preserve">are; </w:t>
      </w:r>
      <w:r w:rsidR="00C23EF9" w:rsidRPr="00C060D1">
        <w:rPr>
          <w:rFonts w:asciiTheme="minorHAnsi" w:hAnsiTheme="minorHAnsi" w:cstheme="minorBidi"/>
        </w:rPr>
        <w:t>30-35 Panel Chairs, 25-30 Lay Adjudicators, 25-30 Registrant Adjudicators and 30-35 Legal Advisers.</w:t>
      </w:r>
      <w:r w:rsidR="00C23EF9" w:rsidRPr="00C060D1">
        <w:rPr>
          <w:rFonts w:asciiTheme="minorHAnsi" w:hAnsiTheme="minorHAnsi" w:cstheme="minorHAnsi"/>
          <w:color w:val="auto"/>
        </w:rPr>
        <w:t xml:space="preserve"> </w:t>
      </w:r>
      <w:r w:rsidR="00215FA5" w:rsidRPr="00C060D1">
        <w:rPr>
          <w:rFonts w:asciiTheme="minorHAnsi" w:hAnsiTheme="minorHAnsi" w:cstheme="minorHAnsi"/>
          <w:color w:val="auto"/>
        </w:rPr>
        <w:t xml:space="preserve">Bidders should note </w:t>
      </w:r>
      <w:r w:rsidR="00C23EF9" w:rsidRPr="00C060D1">
        <w:rPr>
          <w:rFonts w:asciiTheme="minorHAnsi" w:hAnsiTheme="minorHAnsi" w:cstheme="minorHAnsi"/>
          <w:color w:val="auto"/>
        </w:rPr>
        <w:t xml:space="preserve">that </w:t>
      </w:r>
      <w:r w:rsidR="00215FA5" w:rsidRPr="00C060D1">
        <w:rPr>
          <w:rFonts w:asciiTheme="minorHAnsi" w:hAnsiTheme="minorHAnsi" w:cstheme="minorHAnsi"/>
          <w:color w:val="auto"/>
        </w:rPr>
        <w:t xml:space="preserve">Panel Member training </w:t>
      </w:r>
      <w:r w:rsidR="00C23EF9" w:rsidRPr="00C060D1">
        <w:rPr>
          <w:rFonts w:asciiTheme="minorHAnsi" w:hAnsiTheme="minorHAnsi" w:cstheme="minorHAnsi"/>
          <w:color w:val="auto"/>
        </w:rPr>
        <w:t>should be delivered in advance of Social Work England becoming the Regulator</w:t>
      </w:r>
      <w:r w:rsidR="00E271A8" w:rsidRPr="00C060D1">
        <w:rPr>
          <w:rFonts w:asciiTheme="minorHAnsi" w:hAnsiTheme="minorHAnsi" w:cstheme="minorHAnsi"/>
          <w:color w:val="auto"/>
        </w:rPr>
        <w:t>.</w:t>
      </w:r>
      <w:r w:rsidR="00C23EF9" w:rsidRPr="00C060D1">
        <w:rPr>
          <w:rFonts w:asciiTheme="minorHAnsi" w:hAnsiTheme="minorHAnsi" w:cstheme="minorHAnsi"/>
          <w:color w:val="auto"/>
        </w:rPr>
        <w:t xml:space="preserve"> </w:t>
      </w:r>
      <w:r w:rsidR="00C060D1" w:rsidRPr="00C060D1">
        <w:rPr>
          <w:rFonts w:asciiTheme="minorHAnsi" w:hAnsiTheme="minorHAnsi" w:cstheme="minorHAnsi"/>
          <w:color w:val="auto"/>
        </w:rPr>
        <w:t>S</w:t>
      </w:r>
      <w:r w:rsidR="00C23EF9" w:rsidRPr="00C060D1">
        <w:rPr>
          <w:rFonts w:asciiTheme="minorHAnsi" w:hAnsiTheme="minorHAnsi" w:cstheme="minorHAnsi"/>
          <w:color w:val="auto"/>
        </w:rPr>
        <w:t>essions</w:t>
      </w:r>
      <w:r w:rsidR="00D644C0" w:rsidRPr="00C060D1">
        <w:rPr>
          <w:rFonts w:asciiTheme="minorHAnsi" w:hAnsiTheme="minorHAnsi" w:cstheme="minorHAnsi"/>
          <w:color w:val="auto"/>
        </w:rPr>
        <w:t xml:space="preserve"> </w:t>
      </w:r>
      <w:r w:rsidR="00C060D1" w:rsidRPr="00C060D1">
        <w:rPr>
          <w:rFonts w:asciiTheme="minorHAnsi" w:hAnsiTheme="minorHAnsi" w:cstheme="minorHAnsi"/>
          <w:color w:val="auto"/>
        </w:rPr>
        <w:t>will be required to be</w:t>
      </w:r>
      <w:r w:rsidR="00C23EF9" w:rsidRPr="00C060D1">
        <w:rPr>
          <w:rFonts w:asciiTheme="minorHAnsi" w:hAnsiTheme="minorHAnsi" w:cstheme="minorHAnsi"/>
          <w:color w:val="auto"/>
        </w:rPr>
        <w:t xml:space="preserve"> </w:t>
      </w:r>
      <w:r w:rsidR="00215FA5" w:rsidRPr="00C060D1">
        <w:rPr>
          <w:rFonts w:asciiTheme="minorHAnsi" w:hAnsiTheme="minorHAnsi" w:cstheme="minorHAnsi"/>
          <w:color w:val="auto"/>
        </w:rPr>
        <w:t xml:space="preserve">delivered </w:t>
      </w:r>
      <w:r w:rsidR="00D644C0" w:rsidRPr="00C060D1">
        <w:rPr>
          <w:rFonts w:asciiTheme="minorHAnsi" w:hAnsiTheme="minorHAnsi" w:cstheme="minorHAnsi"/>
          <w:color w:val="auto"/>
        </w:rPr>
        <w:t>throughout</w:t>
      </w:r>
      <w:r w:rsidR="00BF13E2" w:rsidRPr="00C060D1">
        <w:rPr>
          <w:rFonts w:asciiTheme="minorHAnsi" w:hAnsiTheme="minorHAnsi" w:cstheme="minorHAnsi"/>
          <w:color w:val="auto"/>
        </w:rPr>
        <w:t xml:space="preserve"> September,</w:t>
      </w:r>
      <w:r w:rsidR="00D644C0" w:rsidRPr="00C060D1">
        <w:rPr>
          <w:rFonts w:asciiTheme="minorHAnsi" w:hAnsiTheme="minorHAnsi" w:cstheme="minorHAnsi"/>
          <w:color w:val="auto"/>
        </w:rPr>
        <w:t xml:space="preserve"> </w:t>
      </w:r>
      <w:r w:rsidR="003C0295" w:rsidRPr="00C060D1">
        <w:rPr>
          <w:rFonts w:asciiTheme="minorHAnsi" w:hAnsiTheme="minorHAnsi" w:cstheme="minorHAnsi"/>
          <w:color w:val="auto"/>
        </w:rPr>
        <w:t>October</w:t>
      </w:r>
      <w:r w:rsidR="00C23EF9" w:rsidRPr="00C060D1">
        <w:rPr>
          <w:rFonts w:asciiTheme="minorHAnsi" w:hAnsiTheme="minorHAnsi" w:cstheme="minorHAnsi"/>
          <w:color w:val="auto"/>
        </w:rPr>
        <w:t xml:space="preserve"> and </w:t>
      </w:r>
      <w:r w:rsidR="003C0295" w:rsidRPr="00C060D1">
        <w:rPr>
          <w:rFonts w:asciiTheme="minorHAnsi" w:hAnsiTheme="minorHAnsi" w:cstheme="minorHAnsi"/>
          <w:color w:val="auto"/>
        </w:rPr>
        <w:t>November</w:t>
      </w:r>
      <w:r w:rsidR="00E271A8" w:rsidRPr="00C060D1">
        <w:rPr>
          <w:rFonts w:asciiTheme="minorHAnsi" w:hAnsiTheme="minorHAnsi" w:cstheme="minorHAnsi"/>
          <w:color w:val="auto"/>
        </w:rPr>
        <w:t xml:space="preserve"> 2019</w:t>
      </w:r>
      <w:r w:rsidR="00C23EF9" w:rsidRPr="00C060D1">
        <w:rPr>
          <w:rFonts w:asciiTheme="minorHAnsi" w:hAnsiTheme="minorHAnsi" w:cstheme="minorHAnsi"/>
          <w:color w:val="auto"/>
        </w:rPr>
        <w:t>.</w:t>
      </w:r>
      <w:r w:rsidR="00E271A8" w:rsidRPr="00C060D1">
        <w:rPr>
          <w:rFonts w:asciiTheme="minorHAnsi" w:hAnsiTheme="minorHAnsi" w:cstheme="minorHAnsi"/>
          <w:color w:val="auto"/>
        </w:rPr>
        <w:t xml:space="preserve"> </w:t>
      </w:r>
      <w:r w:rsidR="00C060D1" w:rsidRPr="00C060D1">
        <w:rPr>
          <w:rFonts w:asciiTheme="minorHAnsi" w:hAnsiTheme="minorHAnsi" w:cstheme="minorHAnsi"/>
          <w:color w:val="auto"/>
        </w:rPr>
        <w:t xml:space="preserve">Cohort sizes can be </w:t>
      </w:r>
      <w:r w:rsidR="00215FA5" w:rsidRPr="00C060D1">
        <w:rPr>
          <w:rFonts w:asciiTheme="minorHAnsi" w:hAnsiTheme="minorHAnsi" w:cstheme="minorHAnsi"/>
          <w:color w:val="auto"/>
        </w:rPr>
        <w:t xml:space="preserve">up to </w:t>
      </w:r>
      <w:r w:rsidR="00DC3810" w:rsidRPr="00C060D1">
        <w:rPr>
          <w:rFonts w:asciiTheme="minorHAnsi" w:hAnsiTheme="minorHAnsi" w:cstheme="minorHAnsi"/>
          <w:color w:val="auto"/>
        </w:rPr>
        <w:t xml:space="preserve">approximately </w:t>
      </w:r>
      <w:r w:rsidR="00355CCE" w:rsidRPr="00C060D1">
        <w:rPr>
          <w:rFonts w:asciiTheme="minorHAnsi" w:hAnsiTheme="minorHAnsi" w:cstheme="minorHAnsi"/>
          <w:color w:val="auto"/>
        </w:rPr>
        <w:t>3</w:t>
      </w:r>
      <w:r w:rsidR="00DC3810" w:rsidRPr="00C060D1">
        <w:rPr>
          <w:rFonts w:asciiTheme="minorHAnsi" w:hAnsiTheme="minorHAnsi" w:cstheme="minorHAnsi"/>
          <w:color w:val="auto"/>
        </w:rPr>
        <w:t xml:space="preserve">5 attendees for each </w:t>
      </w:r>
      <w:r w:rsidR="00BC4764" w:rsidRPr="00C060D1">
        <w:rPr>
          <w:rFonts w:asciiTheme="minorHAnsi" w:hAnsiTheme="minorHAnsi" w:cstheme="minorHAnsi"/>
          <w:color w:val="auto"/>
        </w:rPr>
        <w:t>session</w:t>
      </w:r>
      <w:r w:rsidR="00C060D1" w:rsidRPr="00C060D1">
        <w:rPr>
          <w:rFonts w:asciiTheme="minorHAnsi" w:hAnsiTheme="minorHAnsi" w:cstheme="minorHAnsi"/>
          <w:color w:val="auto"/>
        </w:rPr>
        <w:t>.</w:t>
      </w:r>
      <w:r w:rsidR="00E271A8" w:rsidRPr="00C060D1">
        <w:rPr>
          <w:rFonts w:asciiTheme="minorHAnsi" w:hAnsiTheme="minorHAnsi" w:cstheme="minorHAnsi"/>
          <w:color w:val="auto"/>
        </w:rPr>
        <w:t xml:space="preserve"> </w:t>
      </w:r>
      <w:r w:rsidR="00C060D1" w:rsidRPr="00C060D1">
        <w:rPr>
          <w:rFonts w:asciiTheme="minorHAnsi" w:hAnsiTheme="minorHAnsi" w:cstheme="minorHAnsi"/>
          <w:color w:val="auto"/>
        </w:rPr>
        <w:t>Bidders are requested to provide a response to how t</w:t>
      </w:r>
      <w:r w:rsidR="00846529">
        <w:rPr>
          <w:rFonts w:asciiTheme="minorHAnsi" w:hAnsiTheme="minorHAnsi" w:cstheme="minorHAnsi"/>
          <w:color w:val="auto"/>
        </w:rPr>
        <w:t>raining of Panel Members</w:t>
      </w:r>
      <w:r w:rsidR="00C060D1" w:rsidRPr="00C060D1">
        <w:rPr>
          <w:rFonts w:asciiTheme="minorHAnsi" w:hAnsiTheme="minorHAnsi" w:cstheme="minorHAnsi"/>
          <w:color w:val="auto"/>
        </w:rPr>
        <w:t xml:space="preserve"> can be delivered successfully within their bid submission. A</w:t>
      </w:r>
      <w:r w:rsidR="003A7E98" w:rsidRPr="00C060D1">
        <w:rPr>
          <w:rFonts w:asciiTheme="minorHAnsi" w:hAnsiTheme="minorHAnsi" w:cstheme="minorHAnsi"/>
          <w:color w:val="auto"/>
        </w:rPr>
        <w:t xml:space="preserve">n overview </w:t>
      </w:r>
      <w:r w:rsidR="00C060D1" w:rsidRPr="00C060D1">
        <w:rPr>
          <w:rFonts w:asciiTheme="minorHAnsi" w:hAnsiTheme="minorHAnsi" w:cstheme="minorHAnsi"/>
          <w:color w:val="auto"/>
        </w:rPr>
        <w:t>of training requirements is</w:t>
      </w:r>
      <w:r w:rsidR="003A7E98" w:rsidRPr="00C060D1">
        <w:rPr>
          <w:rFonts w:asciiTheme="minorHAnsi" w:hAnsiTheme="minorHAnsi" w:cstheme="minorHAnsi"/>
          <w:color w:val="auto"/>
        </w:rPr>
        <w:t xml:space="preserve"> provided at figure 1</w:t>
      </w:r>
      <w:r w:rsidR="00DC3810" w:rsidRPr="00C060D1">
        <w:rPr>
          <w:rFonts w:asciiTheme="minorHAnsi" w:hAnsiTheme="minorHAnsi" w:cstheme="minorHAnsi"/>
          <w:color w:val="auto"/>
        </w:rPr>
        <w:t xml:space="preserve">. </w:t>
      </w:r>
    </w:p>
    <w:tbl>
      <w:tblPr>
        <w:tblStyle w:val="TableGrid"/>
        <w:tblpPr w:leftFromText="180" w:rightFromText="180" w:vertAnchor="text" w:horzAnchor="margin" w:tblpY="-59"/>
        <w:tblW w:w="9720" w:type="dxa"/>
        <w:tblLook w:val="04A0" w:firstRow="1" w:lastRow="0" w:firstColumn="1" w:lastColumn="0" w:noHBand="0" w:noVBand="1"/>
      </w:tblPr>
      <w:tblGrid>
        <w:gridCol w:w="1619"/>
        <w:gridCol w:w="1621"/>
        <w:gridCol w:w="1619"/>
        <w:gridCol w:w="1621"/>
        <w:gridCol w:w="1619"/>
        <w:gridCol w:w="1621"/>
      </w:tblGrid>
      <w:tr w:rsidR="00C060D1" w:rsidRPr="009A3DF6" w14:paraId="7F10FF25" w14:textId="77777777" w:rsidTr="00C060D1">
        <w:trPr>
          <w:trHeight w:val="549"/>
        </w:trPr>
        <w:tc>
          <w:tcPr>
            <w:tcW w:w="1619" w:type="dxa"/>
          </w:tcPr>
          <w:p w14:paraId="226F7D0B" w14:textId="77777777" w:rsidR="00C060D1" w:rsidRPr="00ED0F0B" w:rsidRDefault="00C060D1" w:rsidP="00C060D1">
            <w:pPr>
              <w:pStyle w:val="DfESOutNumbered1"/>
              <w:numPr>
                <w:ilvl w:val="0"/>
                <w:numId w:val="0"/>
              </w:numPr>
              <w:spacing w:after="0" w:line="240" w:lineRule="auto"/>
              <w:rPr>
                <w:rFonts w:asciiTheme="minorHAnsi" w:hAnsiTheme="minorHAnsi" w:cstheme="minorHAnsi"/>
                <w:b/>
                <w:bCs/>
                <w:color w:val="000000" w:themeColor="text1"/>
              </w:rPr>
            </w:pPr>
            <w:r w:rsidRPr="00ED0F0B">
              <w:rPr>
                <w:rFonts w:asciiTheme="minorHAnsi" w:hAnsiTheme="minorHAnsi" w:cstheme="minorHAnsi"/>
                <w:b/>
                <w:bCs/>
                <w:color w:val="000000" w:themeColor="text1"/>
              </w:rPr>
              <w:t xml:space="preserve">Role </w:t>
            </w:r>
          </w:p>
        </w:tc>
        <w:tc>
          <w:tcPr>
            <w:tcW w:w="1621" w:type="dxa"/>
          </w:tcPr>
          <w:p w14:paraId="2A1CD668" w14:textId="77777777" w:rsidR="00C060D1" w:rsidRPr="00ED0F0B" w:rsidRDefault="00C060D1" w:rsidP="00C060D1">
            <w:pPr>
              <w:pStyle w:val="DfESOutNumbered1"/>
              <w:numPr>
                <w:ilvl w:val="0"/>
                <w:numId w:val="0"/>
              </w:numPr>
              <w:spacing w:after="0" w:line="240" w:lineRule="auto"/>
              <w:rPr>
                <w:rFonts w:asciiTheme="minorHAnsi" w:hAnsiTheme="minorHAnsi" w:cstheme="minorHAnsi"/>
                <w:b/>
                <w:bCs/>
                <w:color w:val="000000" w:themeColor="text1"/>
              </w:rPr>
            </w:pPr>
            <w:r w:rsidRPr="00ED0F0B">
              <w:rPr>
                <w:rFonts w:asciiTheme="minorHAnsi" w:hAnsiTheme="minorHAnsi" w:cstheme="minorHAnsi"/>
                <w:b/>
                <w:bCs/>
                <w:color w:val="000000" w:themeColor="text1"/>
              </w:rPr>
              <w:t>Number of</w:t>
            </w:r>
          </w:p>
          <w:p w14:paraId="2F5A0B3B" w14:textId="77777777" w:rsidR="00C060D1" w:rsidRPr="00ED0F0B" w:rsidRDefault="00C060D1" w:rsidP="00C060D1">
            <w:pPr>
              <w:pStyle w:val="DfESOutNumbered1"/>
              <w:numPr>
                <w:ilvl w:val="0"/>
                <w:numId w:val="0"/>
              </w:numPr>
              <w:spacing w:after="0" w:line="240" w:lineRule="auto"/>
              <w:rPr>
                <w:rFonts w:asciiTheme="minorHAnsi" w:hAnsiTheme="minorHAnsi" w:cstheme="minorHAnsi"/>
                <w:b/>
                <w:bCs/>
                <w:color w:val="000000" w:themeColor="text1"/>
              </w:rPr>
            </w:pPr>
            <w:r w:rsidRPr="00ED0F0B">
              <w:rPr>
                <w:rFonts w:asciiTheme="minorHAnsi" w:hAnsiTheme="minorHAnsi" w:cstheme="minorHAnsi"/>
                <w:b/>
                <w:bCs/>
                <w:color w:val="000000" w:themeColor="text1"/>
              </w:rPr>
              <w:t>Sessions</w:t>
            </w:r>
          </w:p>
        </w:tc>
        <w:tc>
          <w:tcPr>
            <w:tcW w:w="1619" w:type="dxa"/>
          </w:tcPr>
          <w:p w14:paraId="2C6D99CC" w14:textId="77777777" w:rsidR="00C060D1" w:rsidRPr="00ED0F0B" w:rsidRDefault="00C060D1" w:rsidP="00C060D1">
            <w:pPr>
              <w:pStyle w:val="DfESOutNumbered1"/>
              <w:numPr>
                <w:ilvl w:val="0"/>
                <w:numId w:val="0"/>
              </w:numPr>
              <w:spacing w:after="0" w:line="240" w:lineRule="auto"/>
              <w:rPr>
                <w:rFonts w:asciiTheme="minorHAnsi" w:hAnsiTheme="minorHAnsi" w:cstheme="minorHAnsi"/>
                <w:b/>
                <w:bCs/>
                <w:color w:val="000000" w:themeColor="text1"/>
              </w:rPr>
            </w:pPr>
            <w:r w:rsidRPr="00ED0F0B">
              <w:rPr>
                <w:rFonts w:asciiTheme="minorHAnsi" w:hAnsiTheme="minorHAnsi" w:cstheme="minorHAnsi"/>
                <w:b/>
                <w:bCs/>
                <w:color w:val="000000" w:themeColor="text1"/>
              </w:rPr>
              <w:t>Duration of each session</w:t>
            </w:r>
          </w:p>
        </w:tc>
        <w:tc>
          <w:tcPr>
            <w:tcW w:w="1621" w:type="dxa"/>
          </w:tcPr>
          <w:p w14:paraId="03B1E5E7" w14:textId="77777777" w:rsidR="00C060D1" w:rsidRPr="00ED0F0B" w:rsidRDefault="00C060D1" w:rsidP="00C060D1">
            <w:pPr>
              <w:pStyle w:val="DfESOutNumbered1"/>
              <w:numPr>
                <w:ilvl w:val="0"/>
                <w:numId w:val="0"/>
              </w:numPr>
              <w:spacing w:after="0" w:line="240" w:lineRule="auto"/>
              <w:rPr>
                <w:rFonts w:asciiTheme="minorHAnsi" w:hAnsiTheme="minorHAnsi" w:cstheme="minorHAnsi"/>
                <w:b/>
                <w:bCs/>
                <w:color w:val="000000" w:themeColor="text1"/>
              </w:rPr>
            </w:pPr>
            <w:r w:rsidRPr="00ED0F0B">
              <w:rPr>
                <w:rFonts w:asciiTheme="minorHAnsi" w:hAnsiTheme="minorHAnsi" w:cstheme="minorHAnsi"/>
                <w:b/>
                <w:bCs/>
                <w:color w:val="000000" w:themeColor="text1"/>
              </w:rPr>
              <w:t>Start of first session</w:t>
            </w:r>
          </w:p>
        </w:tc>
        <w:tc>
          <w:tcPr>
            <w:tcW w:w="1619" w:type="dxa"/>
          </w:tcPr>
          <w:p w14:paraId="5ACD8AA2" w14:textId="77777777" w:rsidR="00C060D1" w:rsidRPr="00ED0F0B" w:rsidRDefault="00C060D1" w:rsidP="00C060D1">
            <w:pPr>
              <w:pStyle w:val="DfESOutNumbered1"/>
              <w:numPr>
                <w:ilvl w:val="0"/>
                <w:numId w:val="0"/>
              </w:numPr>
              <w:spacing w:after="0" w:line="240" w:lineRule="auto"/>
              <w:rPr>
                <w:rFonts w:asciiTheme="minorHAnsi" w:hAnsiTheme="minorHAnsi" w:cstheme="minorHAnsi"/>
                <w:b/>
                <w:bCs/>
                <w:color w:val="000000" w:themeColor="text1"/>
              </w:rPr>
            </w:pPr>
            <w:r w:rsidRPr="00ED0F0B">
              <w:rPr>
                <w:rFonts w:asciiTheme="minorHAnsi" w:hAnsiTheme="minorHAnsi" w:cstheme="minorHAnsi"/>
                <w:b/>
                <w:bCs/>
                <w:color w:val="000000" w:themeColor="text1"/>
              </w:rPr>
              <w:t>Completion of all sessions</w:t>
            </w:r>
          </w:p>
        </w:tc>
        <w:tc>
          <w:tcPr>
            <w:tcW w:w="1621" w:type="dxa"/>
          </w:tcPr>
          <w:p w14:paraId="1A4C6024" w14:textId="77777777" w:rsidR="00C060D1" w:rsidRPr="00ED0F0B" w:rsidRDefault="00C060D1" w:rsidP="00C060D1">
            <w:pPr>
              <w:pStyle w:val="DfESOutNumbered1"/>
              <w:numPr>
                <w:ilvl w:val="0"/>
                <w:numId w:val="0"/>
              </w:numPr>
              <w:spacing w:after="0" w:line="240" w:lineRule="auto"/>
              <w:rPr>
                <w:rFonts w:asciiTheme="minorHAnsi" w:hAnsiTheme="minorHAnsi" w:cstheme="minorHAnsi"/>
                <w:b/>
                <w:bCs/>
                <w:color w:val="000000" w:themeColor="text1"/>
              </w:rPr>
            </w:pPr>
            <w:r w:rsidRPr="00ED0F0B">
              <w:rPr>
                <w:rFonts w:asciiTheme="minorHAnsi" w:hAnsiTheme="minorHAnsi" w:cstheme="minorHAnsi"/>
                <w:b/>
                <w:bCs/>
                <w:color w:val="000000" w:themeColor="text1"/>
              </w:rPr>
              <w:t>Participants per session</w:t>
            </w:r>
          </w:p>
        </w:tc>
      </w:tr>
      <w:tr w:rsidR="00C060D1" w:rsidRPr="009A3DF6" w14:paraId="66385A19" w14:textId="77777777" w:rsidTr="00C060D1">
        <w:trPr>
          <w:trHeight w:val="557"/>
        </w:trPr>
        <w:tc>
          <w:tcPr>
            <w:tcW w:w="1619" w:type="dxa"/>
          </w:tcPr>
          <w:p w14:paraId="4A1925E0" w14:textId="77777777" w:rsidR="00C060D1" w:rsidRPr="009A3DF6" w:rsidRDefault="00C060D1" w:rsidP="00C060D1">
            <w:pPr>
              <w:pStyle w:val="DfESOutNumbered1"/>
              <w:numPr>
                <w:ilvl w:val="0"/>
                <w:numId w:val="0"/>
              </w:numPr>
              <w:spacing w:after="0" w:line="240" w:lineRule="auto"/>
              <w:rPr>
                <w:rFonts w:asciiTheme="minorHAnsi" w:hAnsiTheme="minorHAnsi" w:cstheme="minorHAnsi"/>
                <w:color w:val="000000" w:themeColor="text1"/>
              </w:rPr>
            </w:pPr>
            <w:r w:rsidRPr="009A3DF6">
              <w:rPr>
                <w:rFonts w:asciiTheme="minorHAnsi" w:hAnsiTheme="minorHAnsi" w:cstheme="minorHAnsi"/>
                <w:color w:val="000000" w:themeColor="text1"/>
              </w:rPr>
              <w:t>Case Examiners</w:t>
            </w:r>
          </w:p>
        </w:tc>
        <w:tc>
          <w:tcPr>
            <w:tcW w:w="1621" w:type="dxa"/>
          </w:tcPr>
          <w:p w14:paraId="41CEF0E5" w14:textId="77777777" w:rsidR="00C060D1" w:rsidRPr="009A3DF6" w:rsidRDefault="00C060D1" w:rsidP="00C060D1">
            <w:pPr>
              <w:pStyle w:val="DfESOutNumbered1"/>
              <w:numPr>
                <w:ilvl w:val="0"/>
                <w:numId w:val="0"/>
              </w:numPr>
              <w:spacing w:after="0" w:line="240" w:lineRule="auto"/>
              <w:rPr>
                <w:rFonts w:asciiTheme="minorHAnsi" w:hAnsiTheme="minorHAnsi" w:cstheme="minorHAnsi"/>
                <w:color w:val="000000" w:themeColor="text1"/>
              </w:rPr>
            </w:pPr>
            <w:r w:rsidRPr="009A3DF6">
              <w:rPr>
                <w:rFonts w:asciiTheme="minorHAnsi" w:hAnsiTheme="minorHAnsi" w:cstheme="minorHAnsi"/>
                <w:color w:val="000000" w:themeColor="text1"/>
              </w:rPr>
              <w:t>16-18</w:t>
            </w:r>
          </w:p>
        </w:tc>
        <w:tc>
          <w:tcPr>
            <w:tcW w:w="1619" w:type="dxa"/>
          </w:tcPr>
          <w:p w14:paraId="3AFC57F6" w14:textId="77777777" w:rsidR="00C060D1" w:rsidRPr="009A3DF6" w:rsidRDefault="00C060D1" w:rsidP="00C060D1">
            <w:pPr>
              <w:pStyle w:val="DfESOutNumbered1"/>
              <w:numPr>
                <w:ilvl w:val="0"/>
                <w:numId w:val="0"/>
              </w:numPr>
              <w:spacing w:after="0" w:line="240" w:lineRule="auto"/>
              <w:rPr>
                <w:rFonts w:asciiTheme="minorHAnsi" w:hAnsiTheme="minorHAnsi" w:cstheme="minorHAnsi"/>
                <w:color w:val="000000" w:themeColor="text1"/>
              </w:rPr>
            </w:pPr>
            <w:r w:rsidRPr="009A3DF6">
              <w:rPr>
                <w:rFonts w:asciiTheme="minorHAnsi" w:hAnsiTheme="minorHAnsi" w:cstheme="minorHAnsi"/>
                <w:color w:val="000000" w:themeColor="text1"/>
              </w:rPr>
              <w:t>1 day</w:t>
            </w:r>
          </w:p>
        </w:tc>
        <w:tc>
          <w:tcPr>
            <w:tcW w:w="1621" w:type="dxa"/>
          </w:tcPr>
          <w:p w14:paraId="7DC738E1" w14:textId="77777777" w:rsidR="00C060D1" w:rsidRPr="009A3DF6" w:rsidRDefault="00C060D1" w:rsidP="00C060D1">
            <w:pPr>
              <w:pStyle w:val="DfESOutNumbered1"/>
              <w:numPr>
                <w:ilvl w:val="0"/>
                <w:numId w:val="0"/>
              </w:numPr>
              <w:spacing w:after="0" w:line="240" w:lineRule="auto"/>
              <w:rPr>
                <w:rFonts w:asciiTheme="minorHAnsi" w:hAnsiTheme="minorHAnsi" w:cstheme="minorHAnsi"/>
                <w:color w:val="000000" w:themeColor="text1"/>
              </w:rPr>
            </w:pPr>
            <w:r w:rsidRPr="009A3DF6">
              <w:rPr>
                <w:rFonts w:asciiTheme="minorHAnsi" w:hAnsiTheme="minorHAnsi" w:cstheme="minorHAnsi"/>
                <w:color w:val="000000" w:themeColor="text1"/>
              </w:rPr>
              <w:t>September 2</w:t>
            </w:r>
            <w:r w:rsidRPr="009A3DF6">
              <w:rPr>
                <w:rFonts w:asciiTheme="minorHAnsi" w:hAnsiTheme="minorHAnsi" w:cstheme="minorHAnsi"/>
                <w:color w:val="000000" w:themeColor="text1"/>
                <w:vertAlign w:val="superscript"/>
              </w:rPr>
              <w:t>nd</w:t>
            </w:r>
            <w:r w:rsidRPr="009A3DF6">
              <w:rPr>
                <w:rFonts w:asciiTheme="minorHAnsi" w:hAnsiTheme="minorHAnsi" w:cstheme="minorHAnsi"/>
                <w:color w:val="000000" w:themeColor="text1"/>
              </w:rPr>
              <w:t xml:space="preserve"> 2019</w:t>
            </w:r>
          </w:p>
        </w:tc>
        <w:tc>
          <w:tcPr>
            <w:tcW w:w="1619" w:type="dxa"/>
          </w:tcPr>
          <w:p w14:paraId="5EDDF8A3" w14:textId="77777777" w:rsidR="00C060D1" w:rsidRPr="009A3DF6" w:rsidRDefault="00C060D1" w:rsidP="00C060D1">
            <w:pPr>
              <w:pStyle w:val="DfESOutNumbered1"/>
              <w:numPr>
                <w:ilvl w:val="0"/>
                <w:numId w:val="0"/>
              </w:numPr>
              <w:spacing w:after="0" w:line="240" w:lineRule="auto"/>
              <w:rPr>
                <w:rFonts w:asciiTheme="minorHAnsi" w:hAnsiTheme="minorHAnsi" w:cstheme="minorHAnsi"/>
                <w:color w:val="000000" w:themeColor="text1"/>
              </w:rPr>
            </w:pPr>
            <w:r w:rsidRPr="009A3DF6">
              <w:rPr>
                <w:rFonts w:asciiTheme="minorHAnsi" w:hAnsiTheme="minorHAnsi" w:cstheme="minorHAnsi"/>
                <w:color w:val="000000" w:themeColor="text1"/>
              </w:rPr>
              <w:t>October 25</w:t>
            </w:r>
            <w:r w:rsidRPr="009A3DF6">
              <w:rPr>
                <w:rFonts w:asciiTheme="minorHAnsi" w:hAnsiTheme="minorHAnsi" w:cstheme="minorHAnsi"/>
                <w:color w:val="000000" w:themeColor="text1"/>
                <w:vertAlign w:val="superscript"/>
              </w:rPr>
              <w:t>th</w:t>
            </w:r>
            <w:r w:rsidRPr="009A3DF6">
              <w:rPr>
                <w:rFonts w:asciiTheme="minorHAnsi" w:hAnsiTheme="minorHAnsi" w:cstheme="minorHAnsi"/>
                <w:color w:val="000000" w:themeColor="text1"/>
              </w:rPr>
              <w:t xml:space="preserve"> 2019</w:t>
            </w:r>
          </w:p>
        </w:tc>
        <w:tc>
          <w:tcPr>
            <w:tcW w:w="1621" w:type="dxa"/>
          </w:tcPr>
          <w:p w14:paraId="04986A72" w14:textId="77777777" w:rsidR="00C060D1" w:rsidRPr="009A3DF6" w:rsidRDefault="00C060D1" w:rsidP="00C060D1">
            <w:pPr>
              <w:pStyle w:val="DfESOutNumbered1"/>
              <w:numPr>
                <w:ilvl w:val="0"/>
                <w:numId w:val="0"/>
              </w:numPr>
              <w:spacing w:after="0" w:line="240" w:lineRule="auto"/>
              <w:rPr>
                <w:rFonts w:asciiTheme="minorHAnsi" w:hAnsiTheme="minorHAnsi" w:cstheme="minorHAnsi"/>
                <w:color w:val="000000" w:themeColor="text1"/>
              </w:rPr>
            </w:pPr>
            <w:r w:rsidRPr="009A3DF6">
              <w:rPr>
                <w:rFonts w:asciiTheme="minorHAnsi" w:hAnsiTheme="minorHAnsi" w:cstheme="minorHAnsi"/>
                <w:color w:val="000000" w:themeColor="text1"/>
              </w:rPr>
              <w:t>10</w:t>
            </w:r>
          </w:p>
        </w:tc>
      </w:tr>
      <w:tr w:rsidR="00C060D1" w:rsidRPr="009A3DF6" w14:paraId="1A651DB4" w14:textId="77777777" w:rsidTr="00C060D1">
        <w:trPr>
          <w:trHeight w:val="557"/>
        </w:trPr>
        <w:tc>
          <w:tcPr>
            <w:tcW w:w="1619" w:type="dxa"/>
          </w:tcPr>
          <w:p w14:paraId="1AE56440" w14:textId="77777777" w:rsidR="00C060D1" w:rsidRPr="00C060D1" w:rsidRDefault="00C060D1" w:rsidP="00C060D1">
            <w:pPr>
              <w:pStyle w:val="DfESOutNumbered1"/>
              <w:numPr>
                <w:ilvl w:val="0"/>
                <w:numId w:val="0"/>
              </w:numPr>
              <w:spacing w:after="0" w:line="240" w:lineRule="auto"/>
              <w:rPr>
                <w:rFonts w:asciiTheme="minorHAnsi" w:hAnsiTheme="minorHAnsi" w:cstheme="minorHAnsi"/>
                <w:color w:val="000000" w:themeColor="text1"/>
              </w:rPr>
            </w:pPr>
            <w:r w:rsidRPr="00C060D1">
              <w:rPr>
                <w:rFonts w:asciiTheme="minorHAnsi" w:hAnsiTheme="minorHAnsi" w:cstheme="minorHAnsi"/>
                <w:color w:val="000000" w:themeColor="text1"/>
              </w:rPr>
              <w:t>Panel Members</w:t>
            </w:r>
          </w:p>
        </w:tc>
        <w:tc>
          <w:tcPr>
            <w:tcW w:w="1621" w:type="dxa"/>
          </w:tcPr>
          <w:p w14:paraId="6D43A5B1" w14:textId="2FEC4806" w:rsidR="00C060D1" w:rsidRPr="00C060D1" w:rsidRDefault="00C060D1" w:rsidP="00C060D1">
            <w:pPr>
              <w:pStyle w:val="DfESOutNumbered1"/>
              <w:numPr>
                <w:ilvl w:val="0"/>
                <w:numId w:val="0"/>
              </w:numPr>
              <w:spacing w:after="0" w:line="240" w:lineRule="auto"/>
              <w:rPr>
                <w:rFonts w:asciiTheme="minorHAnsi" w:hAnsiTheme="minorHAnsi" w:cstheme="minorHAnsi"/>
                <w:color w:val="000000" w:themeColor="text1"/>
              </w:rPr>
            </w:pPr>
            <w:r w:rsidRPr="00C060D1">
              <w:rPr>
                <w:rFonts w:asciiTheme="minorHAnsi" w:hAnsiTheme="minorHAnsi" w:cstheme="minorHAnsi"/>
                <w:color w:val="000000" w:themeColor="text1"/>
              </w:rPr>
              <w:t>Minimum of 5</w:t>
            </w:r>
          </w:p>
        </w:tc>
        <w:tc>
          <w:tcPr>
            <w:tcW w:w="1619" w:type="dxa"/>
          </w:tcPr>
          <w:p w14:paraId="57386B37" w14:textId="57FEBD00" w:rsidR="00C060D1" w:rsidRPr="00C060D1" w:rsidRDefault="00C060D1" w:rsidP="00C060D1">
            <w:pPr>
              <w:pStyle w:val="DfESOutNumbered1"/>
              <w:numPr>
                <w:ilvl w:val="0"/>
                <w:numId w:val="0"/>
              </w:numPr>
              <w:spacing w:after="0" w:line="240" w:lineRule="auto"/>
              <w:rPr>
                <w:rFonts w:asciiTheme="minorHAnsi" w:hAnsiTheme="minorHAnsi" w:cstheme="minorHAnsi"/>
                <w:color w:val="000000" w:themeColor="text1"/>
              </w:rPr>
            </w:pPr>
            <w:r w:rsidRPr="00C060D1">
              <w:rPr>
                <w:rFonts w:asciiTheme="minorHAnsi" w:hAnsiTheme="minorHAnsi" w:cstheme="minorHAnsi"/>
                <w:color w:val="000000" w:themeColor="text1"/>
              </w:rPr>
              <w:t xml:space="preserve">1 </w:t>
            </w:r>
            <w:r w:rsidR="00EE4959">
              <w:rPr>
                <w:rFonts w:asciiTheme="minorHAnsi" w:hAnsiTheme="minorHAnsi" w:cstheme="minorHAnsi"/>
                <w:color w:val="000000" w:themeColor="text1"/>
              </w:rPr>
              <w:t xml:space="preserve">or </w:t>
            </w:r>
            <w:r w:rsidRPr="00C060D1">
              <w:rPr>
                <w:rFonts w:asciiTheme="minorHAnsi" w:hAnsiTheme="minorHAnsi" w:cstheme="minorHAnsi"/>
                <w:color w:val="000000" w:themeColor="text1"/>
              </w:rPr>
              <w:t>2 days (see figure 2)</w:t>
            </w:r>
          </w:p>
        </w:tc>
        <w:tc>
          <w:tcPr>
            <w:tcW w:w="1621" w:type="dxa"/>
          </w:tcPr>
          <w:p w14:paraId="2A75F6D2" w14:textId="77777777" w:rsidR="00C060D1" w:rsidRPr="00C060D1" w:rsidRDefault="00C060D1" w:rsidP="00C060D1">
            <w:pPr>
              <w:pStyle w:val="DfESOutNumbered1"/>
              <w:numPr>
                <w:ilvl w:val="0"/>
                <w:numId w:val="0"/>
              </w:numPr>
              <w:spacing w:after="0" w:line="240" w:lineRule="auto"/>
              <w:rPr>
                <w:rFonts w:asciiTheme="minorHAnsi" w:hAnsiTheme="minorHAnsi" w:cstheme="minorHAnsi"/>
                <w:color w:val="000000" w:themeColor="text1"/>
              </w:rPr>
            </w:pPr>
            <w:r w:rsidRPr="00C060D1">
              <w:rPr>
                <w:rFonts w:asciiTheme="minorHAnsi" w:hAnsiTheme="minorHAnsi" w:cstheme="minorHAnsi"/>
                <w:color w:val="000000" w:themeColor="text1"/>
              </w:rPr>
              <w:t>September 16</w:t>
            </w:r>
            <w:r w:rsidRPr="00C060D1">
              <w:rPr>
                <w:rFonts w:asciiTheme="minorHAnsi" w:hAnsiTheme="minorHAnsi" w:cstheme="minorHAnsi"/>
                <w:color w:val="000000" w:themeColor="text1"/>
                <w:vertAlign w:val="superscript"/>
              </w:rPr>
              <w:t>th</w:t>
            </w:r>
            <w:r w:rsidRPr="00C060D1">
              <w:rPr>
                <w:rFonts w:asciiTheme="minorHAnsi" w:hAnsiTheme="minorHAnsi" w:cstheme="minorHAnsi"/>
                <w:color w:val="000000" w:themeColor="text1"/>
              </w:rPr>
              <w:t xml:space="preserve"> 2019</w:t>
            </w:r>
          </w:p>
        </w:tc>
        <w:tc>
          <w:tcPr>
            <w:tcW w:w="1619" w:type="dxa"/>
          </w:tcPr>
          <w:p w14:paraId="0A8AA7F7" w14:textId="77777777" w:rsidR="00C060D1" w:rsidRPr="00C060D1" w:rsidRDefault="00C060D1" w:rsidP="00C060D1">
            <w:pPr>
              <w:pStyle w:val="DfESOutNumbered1"/>
              <w:numPr>
                <w:ilvl w:val="0"/>
                <w:numId w:val="0"/>
              </w:numPr>
              <w:spacing w:after="0" w:line="240" w:lineRule="auto"/>
              <w:rPr>
                <w:rFonts w:asciiTheme="minorHAnsi" w:hAnsiTheme="minorHAnsi" w:cstheme="minorHAnsi"/>
                <w:color w:val="000000" w:themeColor="text1"/>
              </w:rPr>
            </w:pPr>
            <w:r w:rsidRPr="00C060D1">
              <w:rPr>
                <w:rFonts w:asciiTheme="minorHAnsi" w:hAnsiTheme="minorHAnsi" w:cstheme="minorHAnsi"/>
                <w:color w:val="000000" w:themeColor="text1"/>
              </w:rPr>
              <w:t>November 15</w:t>
            </w:r>
            <w:r w:rsidRPr="00C060D1">
              <w:rPr>
                <w:rFonts w:asciiTheme="minorHAnsi" w:hAnsiTheme="minorHAnsi" w:cstheme="minorHAnsi"/>
                <w:color w:val="000000" w:themeColor="text1"/>
                <w:vertAlign w:val="superscript"/>
              </w:rPr>
              <w:t>th</w:t>
            </w:r>
            <w:r w:rsidRPr="00C060D1">
              <w:rPr>
                <w:rFonts w:asciiTheme="minorHAnsi" w:hAnsiTheme="minorHAnsi" w:cstheme="minorHAnsi"/>
                <w:color w:val="000000" w:themeColor="text1"/>
              </w:rPr>
              <w:t xml:space="preserve"> 2019</w:t>
            </w:r>
          </w:p>
        </w:tc>
        <w:tc>
          <w:tcPr>
            <w:tcW w:w="1621" w:type="dxa"/>
          </w:tcPr>
          <w:p w14:paraId="045A61C3" w14:textId="1693D776" w:rsidR="00C060D1" w:rsidRPr="00C060D1" w:rsidRDefault="00C060D1" w:rsidP="00C060D1">
            <w:pPr>
              <w:pStyle w:val="DfESOutNumbered1"/>
              <w:numPr>
                <w:ilvl w:val="0"/>
                <w:numId w:val="0"/>
              </w:numPr>
              <w:spacing w:after="0" w:line="240" w:lineRule="auto"/>
              <w:rPr>
                <w:rFonts w:asciiTheme="minorHAnsi" w:hAnsiTheme="minorHAnsi" w:cstheme="minorHAnsi"/>
                <w:color w:val="000000" w:themeColor="text1"/>
              </w:rPr>
            </w:pPr>
            <w:r w:rsidRPr="00C060D1">
              <w:rPr>
                <w:rFonts w:asciiTheme="minorHAnsi" w:hAnsiTheme="minorHAnsi" w:cstheme="minorHAnsi"/>
                <w:color w:val="000000" w:themeColor="text1"/>
              </w:rPr>
              <w:t>Up to 35</w:t>
            </w:r>
          </w:p>
        </w:tc>
      </w:tr>
    </w:tbl>
    <w:p w14:paraId="4F1B6BC3" w14:textId="34314E25" w:rsidR="00F26DE4" w:rsidRPr="00C060D1" w:rsidRDefault="00C060D1" w:rsidP="00F26DE4">
      <w:pPr>
        <w:pStyle w:val="DfESOutNumbered1"/>
        <w:numPr>
          <w:ilvl w:val="0"/>
          <w:numId w:val="0"/>
        </w:numPr>
        <w:spacing w:after="0" w:line="252" w:lineRule="auto"/>
        <w:rPr>
          <w:rFonts w:asciiTheme="minorHAnsi" w:hAnsiTheme="minorHAnsi" w:cstheme="minorHAnsi"/>
          <w:i/>
          <w:iCs/>
          <w:color w:val="auto"/>
        </w:rPr>
      </w:pPr>
      <w:r w:rsidRPr="00C060D1">
        <w:rPr>
          <w:rFonts w:asciiTheme="minorHAnsi" w:hAnsiTheme="minorHAnsi" w:cstheme="minorHAnsi"/>
          <w:i/>
          <w:iCs/>
          <w:color w:val="auto"/>
        </w:rPr>
        <w:t xml:space="preserve"> </w:t>
      </w:r>
      <w:r w:rsidR="00F26DE4" w:rsidRPr="00C060D1">
        <w:rPr>
          <w:rFonts w:asciiTheme="minorHAnsi" w:hAnsiTheme="minorHAnsi" w:cstheme="minorHAnsi"/>
          <w:i/>
          <w:iCs/>
          <w:color w:val="auto"/>
        </w:rPr>
        <w:t>Figure 1: Overview of training requirements.</w:t>
      </w:r>
    </w:p>
    <w:p w14:paraId="21ADA4CD" w14:textId="59405ABF" w:rsidR="00175A57" w:rsidRPr="009A3DF6" w:rsidRDefault="00175A57" w:rsidP="00F26DE4">
      <w:pPr>
        <w:pStyle w:val="DfESOutNumbered1"/>
        <w:numPr>
          <w:ilvl w:val="0"/>
          <w:numId w:val="0"/>
        </w:numPr>
        <w:spacing w:after="0" w:line="240" w:lineRule="auto"/>
        <w:rPr>
          <w:rFonts w:asciiTheme="minorHAnsi" w:hAnsiTheme="minorHAnsi" w:cstheme="minorHAnsi"/>
          <w:color w:val="auto"/>
        </w:rPr>
      </w:pPr>
      <w:r w:rsidRPr="009A3DF6">
        <w:rPr>
          <w:rFonts w:asciiTheme="minorHAnsi" w:hAnsiTheme="minorHAnsi" w:cstheme="minorHAnsi"/>
          <w:color w:val="000000"/>
        </w:rPr>
        <w:tab/>
      </w:r>
    </w:p>
    <w:p w14:paraId="51E6A8B0" w14:textId="69F29219" w:rsidR="003A7E98" w:rsidRPr="00C060D1" w:rsidRDefault="003A7E98" w:rsidP="00F26DE4">
      <w:pPr>
        <w:pStyle w:val="DfESOutNumbered1"/>
        <w:numPr>
          <w:ilvl w:val="1"/>
          <w:numId w:val="15"/>
        </w:numPr>
        <w:spacing w:after="160" w:line="240" w:lineRule="auto"/>
        <w:rPr>
          <w:rFonts w:asciiTheme="minorHAnsi" w:hAnsiTheme="minorHAnsi" w:cstheme="minorHAnsi"/>
          <w:color w:val="000000"/>
        </w:rPr>
      </w:pPr>
      <w:r w:rsidRPr="00C060D1">
        <w:rPr>
          <w:rFonts w:asciiTheme="minorHAnsi" w:hAnsiTheme="minorHAnsi" w:cstheme="minorHAnsi"/>
          <w:color w:val="000000"/>
        </w:rPr>
        <w:t>For the purposes of this ITT</w:t>
      </w:r>
      <w:r w:rsidR="005714E9" w:rsidRPr="00C060D1">
        <w:rPr>
          <w:rFonts w:asciiTheme="minorHAnsi" w:hAnsiTheme="minorHAnsi" w:cstheme="minorHAnsi"/>
          <w:color w:val="000000"/>
        </w:rPr>
        <w:t>,</w:t>
      </w:r>
      <w:r w:rsidRPr="00C060D1">
        <w:rPr>
          <w:rFonts w:asciiTheme="minorHAnsi" w:hAnsiTheme="minorHAnsi" w:cstheme="minorHAnsi"/>
          <w:color w:val="000000"/>
        </w:rPr>
        <w:t xml:space="preserve"> bidders should also provide a day-rate to deliver additional training services </w:t>
      </w:r>
      <w:r w:rsidR="00E271A8" w:rsidRPr="00C060D1">
        <w:rPr>
          <w:rFonts w:asciiTheme="minorHAnsi" w:hAnsiTheme="minorHAnsi" w:cstheme="minorHAnsi"/>
          <w:color w:val="000000"/>
        </w:rPr>
        <w:t xml:space="preserve">to Panel Members </w:t>
      </w:r>
      <w:r w:rsidRPr="00C060D1">
        <w:rPr>
          <w:rFonts w:asciiTheme="minorHAnsi" w:hAnsiTheme="minorHAnsi" w:cstheme="minorHAnsi"/>
          <w:color w:val="000000"/>
        </w:rPr>
        <w:t xml:space="preserve">if required from </w:t>
      </w:r>
      <w:r w:rsidR="00E271A8" w:rsidRPr="00C060D1">
        <w:rPr>
          <w:rFonts w:asciiTheme="minorHAnsi" w:hAnsiTheme="minorHAnsi" w:cstheme="minorHAnsi"/>
          <w:color w:val="000000"/>
        </w:rPr>
        <w:t>December</w:t>
      </w:r>
      <w:r w:rsidRPr="00C060D1">
        <w:rPr>
          <w:rFonts w:asciiTheme="minorHAnsi" w:hAnsiTheme="minorHAnsi" w:cstheme="minorHAnsi"/>
          <w:color w:val="000000"/>
        </w:rPr>
        <w:t xml:space="preserve"> 20</w:t>
      </w:r>
      <w:r w:rsidR="00E271A8" w:rsidRPr="00C060D1">
        <w:rPr>
          <w:rFonts w:asciiTheme="minorHAnsi" w:hAnsiTheme="minorHAnsi" w:cstheme="minorHAnsi"/>
          <w:color w:val="000000"/>
        </w:rPr>
        <w:t>19</w:t>
      </w:r>
      <w:r w:rsidRPr="00C060D1">
        <w:rPr>
          <w:rFonts w:asciiTheme="minorHAnsi" w:hAnsiTheme="minorHAnsi" w:cstheme="minorHAnsi"/>
          <w:color w:val="000000"/>
        </w:rPr>
        <w:t xml:space="preserve"> </w:t>
      </w:r>
      <w:r w:rsidR="00E271A8" w:rsidRPr="00C060D1">
        <w:rPr>
          <w:rFonts w:asciiTheme="minorHAnsi" w:hAnsiTheme="minorHAnsi" w:cstheme="minorHAnsi"/>
          <w:color w:val="000000"/>
        </w:rPr>
        <w:t>to the expiry of the contract in March 2020</w:t>
      </w:r>
      <w:r w:rsidRPr="00C060D1">
        <w:rPr>
          <w:rFonts w:asciiTheme="minorHAnsi" w:hAnsiTheme="minorHAnsi" w:cstheme="minorHAnsi"/>
          <w:color w:val="000000"/>
        </w:rPr>
        <w:t xml:space="preserve">. </w:t>
      </w:r>
    </w:p>
    <w:p w14:paraId="007C146C" w14:textId="77777777" w:rsidR="00863B5D" w:rsidRPr="009A3DF6" w:rsidRDefault="00863B5D" w:rsidP="00F26DE4">
      <w:pPr>
        <w:pStyle w:val="ListParagraph"/>
        <w:numPr>
          <w:ilvl w:val="0"/>
          <w:numId w:val="51"/>
        </w:numPr>
        <w:spacing w:after="160"/>
        <w:contextualSpacing w:val="0"/>
        <w:rPr>
          <w:rFonts w:asciiTheme="minorHAnsi" w:hAnsiTheme="minorHAnsi" w:cstheme="minorHAnsi"/>
          <w:b/>
          <w:bCs/>
          <w:vanish/>
          <w:color w:val="FF0000"/>
          <w:lang w:eastAsia="en-GB"/>
        </w:rPr>
      </w:pPr>
    </w:p>
    <w:p w14:paraId="3C94C2A3" w14:textId="3671A605" w:rsidR="00970A25" w:rsidRPr="00F26DE4" w:rsidRDefault="003177E0" w:rsidP="00F26DE4">
      <w:pPr>
        <w:pStyle w:val="Heading1"/>
        <w:numPr>
          <w:ilvl w:val="1"/>
          <w:numId w:val="15"/>
        </w:numPr>
        <w:spacing w:before="0" w:after="160" w:line="252" w:lineRule="auto"/>
        <w:ind w:left="788" w:hanging="431"/>
        <w:jc w:val="both"/>
        <w:rPr>
          <w:rFonts w:asciiTheme="minorHAnsi" w:hAnsiTheme="minorHAnsi" w:cstheme="minorHAnsi"/>
          <w:b w:val="0"/>
          <w:bCs/>
          <w:color w:val="auto"/>
          <w:sz w:val="24"/>
          <w:szCs w:val="24"/>
        </w:rPr>
      </w:pPr>
      <w:r w:rsidRPr="009A3DF6">
        <w:rPr>
          <w:rFonts w:asciiTheme="minorHAnsi" w:hAnsiTheme="minorHAnsi" w:cstheme="minorHAnsi"/>
          <w:b w:val="0"/>
          <w:bCs/>
          <w:color w:val="auto"/>
          <w:sz w:val="24"/>
          <w:szCs w:val="24"/>
        </w:rPr>
        <w:t xml:space="preserve">Key features of the </w:t>
      </w:r>
      <w:r w:rsidR="00970A25" w:rsidRPr="009A3DF6">
        <w:rPr>
          <w:rFonts w:asciiTheme="minorHAnsi" w:hAnsiTheme="minorHAnsi" w:cstheme="minorHAnsi"/>
          <w:b w:val="0"/>
          <w:bCs/>
          <w:color w:val="auto"/>
          <w:sz w:val="24"/>
          <w:szCs w:val="24"/>
        </w:rPr>
        <w:t>train</w:t>
      </w:r>
      <w:r w:rsidR="00643EEC" w:rsidRPr="009A3DF6">
        <w:rPr>
          <w:rFonts w:asciiTheme="minorHAnsi" w:hAnsiTheme="minorHAnsi" w:cstheme="minorHAnsi"/>
          <w:b w:val="0"/>
          <w:bCs/>
          <w:color w:val="auto"/>
          <w:sz w:val="24"/>
          <w:szCs w:val="24"/>
        </w:rPr>
        <w:t xml:space="preserve">ing </w:t>
      </w:r>
      <w:r w:rsidRPr="009A3DF6">
        <w:rPr>
          <w:rFonts w:asciiTheme="minorHAnsi" w:hAnsiTheme="minorHAnsi" w:cstheme="minorHAnsi"/>
          <w:b w:val="0"/>
          <w:bCs/>
          <w:color w:val="auto"/>
          <w:sz w:val="24"/>
          <w:szCs w:val="24"/>
        </w:rPr>
        <w:t>should include:</w:t>
      </w:r>
    </w:p>
    <w:p w14:paraId="721755DE" w14:textId="4420A2E6" w:rsidR="00F26DE4" w:rsidRPr="00F26DE4" w:rsidRDefault="00643EEC" w:rsidP="00F26DE4">
      <w:pPr>
        <w:pStyle w:val="ListParagraph"/>
        <w:numPr>
          <w:ilvl w:val="2"/>
          <w:numId w:val="15"/>
        </w:numPr>
        <w:spacing w:after="160" w:line="252" w:lineRule="auto"/>
        <w:ind w:left="1151" w:hanging="431"/>
        <w:contextualSpacing w:val="0"/>
        <w:rPr>
          <w:rFonts w:asciiTheme="minorHAnsi" w:hAnsiTheme="minorHAnsi" w:cstheme="minorHAnsi"/>
          <w:iCs/>
        </w:rPr>
      </w:pPr>
      <w:r w:rsidRPr="009A3DF6">
        <w:rPr>
          <w:rFonts w:asciiTheme="minorHAnsi" w:hAnsiTheme="minorHAnsi" w:cstheme="minorHAnsi"/>
          <w:iCs/>
        </w:rPr>
        <w:t>D</w:t>
      </w:r>
      <w:r w:rsidR="00970A25" w:rsidRPr="009A3DF6">
        <w:rPr>
          <w:rFonts w:asciiTheme="minorHAnsi" w:hAnsiTheme="minorHAnsi" w:cstheme="minorHAnsi"/>
          <w:iCs/>
        </w:rPr>
        <w:t>esign and deliver</w:t>
      </w:r>
      <w:r w:rsidRPr="009A3DF6">
        <w:rPr>
          <w:rFonts w:asciiTheme="minorHAnsi" w:hAnsiTheme="minorHAnsi" w:cstheme="minorHAnsi"/>
          <w:iCs/>
        </w:rPr>
        <w:t>y of the</w:t>
      </w:r>
      <w:r w:rsidR="00970A25" w:rsidRPr="009A3DF6">
        <w:rPr>
          <w:rFonts w:asciiTheme="minorHAnsi" w:hAnsiTheme="minorHAnsi" w:cstheme="minorHAnsi"/>
          <w:iCs/>
        </w:rPr>
        <w:t xml:space="preserve"> legal </w:t>
      </w:r>
      <w:r w:rsidR="00757A67" w:rsidRPr="009A3DF6">
        <w:rPr>
          <w:rFonts w:asciiTheme="minorHAnsi" w:hAnsiTheme="minorHAnsi" w:cstheme="minorHAnsi"/>
          <w:iCs/>
        </w:rPr>
        <w:t xml:space="preserve">and </w:t>
      </w:r>
      <w:r w:rsidR="00970A25" w:rsidRPr="009A3DF6">
        <w:rPr>
          <w:rFonts w:asciiTheme="minorHAnsi" w:hAnsiTheme="minorHAnsi" w:cstheme="minorHAnsi"/>
          <w:iCs/>
        </w:rPr>
        <w:t xml:space="preserve">technical aspects </w:t>
      </w:r>
      <w:r w:rsidR="00C060D1">
        <w:rPr>
          <w:rFonts w:asciiTheme="minorHAnsi" w:hAnsiTheme="minorHAnsi" w:cstheme="minorHAnsi"/>
          <w:iCs/>
        </w:rPr>
        <w:t>for both</w:t>
      </w:r>
      <w:r w:rsidR="00970A25" w:rsidRPr="009A3DF6">
        <w:rPr>
          <w:rFonts w:asciiTheme="minorHAnsi" w:hAnsiTheme="minorHAnsi" w:cstheme="minorHAnsi"/>
          <w:iCs/>
        </w:rPr>
        <w:t xml:space="preserve"> Case Examiners and </w:t>
      </w:r>
      <w:r w:rsidR="003B4822" w:rsidRPr="009A3DF6">
        <w:rPr>
          <w:rFonts w:asciiTheme="minorHAnsi" w:hAnsiTheme="minorHAnsi" w:cstheme="minorHAnsi"/>
          <w:iCs/>
        </w:rPr>
        <w:t>P</w:t>
      </w:r>
      <w:r w:rsidR="00970A25" w:rsidRPr="009A3DF6">
        <w:rPr>
          <w:rFonts w:asciiTheme="minorHAnsi" w:hAnsiTheme="minorHAnsi" w:cstheme="minorHAnsi"/>
          <w:iCs/>
        </w:rPr>
        <w:t xml:space="preserve">anel </w:t>
      </w:r>
      <w:r w:rsidR="003B4822" w:rsidRPr="009A3DF6">
        <w:rPr>
          <w:rFonts w:asciiTheme="minorHAnsi" w:hAnsiTheme="minorHAnsi" w:cstheme="minorHAnsi"/>
          <w:iCs/>
        </w:rPr>
        <w:t>M</w:t>
      </w:r>
      <w:r w:rsidR="00970A25" w:rsidRPr="009A3DF6">
        <w:rPr>
          <w:rFonts w:asciiTheme="minorHAnsi" w:hAnsiTheme="minorHAnsi" w:cstheme="minorHAnsi"/>
          <w:iCs/>
        </w:rPr>
        <w:t>ember</w:t>
      </w:r>
      <w:r w:rsidR="00E64412">
        <w:rPr>
          <w:rFonts w:asciiTheme="minorHAnsi" w:hAnsiTheme="minorHAnsi" w:cstheme="minorHAnsi"/>
          <w:iCs/>
        </w:rPr>
        <w:t xml:space="preserve"> training;</w:t>
      </w:r>
    </w:p>
    <w:p w14:paraId="5026D1C7" w14:textId="05F7DD37" w:rsidR="00F26DE4" w:rsidRPr="00F26DE4" w:rsidRDefault="00643EEC" w:rsidP="00F26DE4">
      <w:pPr>
        <w:pStyle w:val="ListParagraph"/>
        <w:numPr>
          <w:ilvl w:val="2"/>
          <w:numId w:val="15"/>
        </w:numPr>
        <w:spacing w:after="160" w:line="252" w:lineRule="auto"/>
        <w:ind w:left="1151" w:hanging="431"/>
        <w:contextualSpacing w:val="0"/>
        <w:rPr>
          <w:rFonts w:asciiTheme="minorHAnsi" w:hAnsiTheme="minorHAnsi" w:cstheme="minorHAnsi"/>
          <w:iCs/>
        </w:rPr>
      </w:pPr>
      <w:r w:rsidRPr="009A3DF6">
        <w:rPr>
          <w:rFonts w:asciiTheme="minorHAnsi" w:hAnsiTheme="minorHAnsi" w:cstheme="minorHAnsi"/>
          <w:iCs/>
        </w:rPr>
        <w:t>A</w:t>
      </w:r>
      <w:r w:rsidR="00970A25" w:rsidRPr="009A3DF6">
        <w:rPr>
          <w:rFonts w:asciiTheme="minorHAnsi" w:hAnsiTheme="minorHAnsi" w:cstheme="minorHAnsi"/>
          <w:iCs/>
        </w:rPr>
        <w:t>ssist</w:t>
      </w:r>
      <w:r w:rsidR="00B40C80" w:rsidRPr="009A3DF6">
        <w:rPr>
          <w:rFonts w:asciiTheme="minorHAnsi" w:hAnsiTheme="minorHAnsi" w:cstheme="minorHAnsi"/>
          <w:iCs/>
        </w:rPr>
        <w:t>ance</w:t>
      </w:r>
      <w:r w:rsidR="00970A25" w:rsidRPr="009A3DF6">
        <w:rPr>
          <w:rFonts w:asciiTheme="minorHAnsi" w:hAnsiTheme="minorHAnsi" w:cstheme="minorHAnsi"/>
          <w:iCs/>
        </w:rPr>
        <w:t xml:space="preserve"> in the implementation of a robust 6</w:t>
      </w:r>
      <w:r w:rsidR="00F26DE4">
        <w:rPr>
          <w:rFonts w:asciiTheme="minorHAnsi" w:hAnsiTheme="minorHAnsi" w:cstheme="minorHAnsi"/>
          <w:iCs/>
        </w:rPr>
        <w:t xml:space="preserve"> to </w:t>
      </w:r>
      <w:r w:rsidR="00970A25" w:rsidRPr="009A3DF6">
        <w:rPr>
          <w:rFonts w:asciiTheme="minorHAnsi" w:hAnsiTheme="minorHAnsi" w:cstheme="minorHAnsi"/>
          <w:iCs/>
        </w:rPr>
        <w:t xml:space="preserve">8 week training programme for Case Examiners. </w:t>
      </w:r>
      <w:bookmarkStart w:id="3" w:name="_Hlk13144437"/>
      <w:r w:rsidR="00970A25" w:rsidRPr="009A3DF6">
        <w:rPr>
          <w:rFonts w:asciiTheme="minorHAnsi" w:hAnsiTheme="minorHAnsi" w:cstheme="minorHAnsi"/>
          <w:iCs/>
        </w:rPr>
        <w:t>Th</w:t>
      </w:r>
      <w:r w:rsidR="003A7E98" w:rsidRPr="009A3DF6">
        <w:rPr>
          <w:rFonts w:asciiTheme="minorHAnsi" w:hAnsiTheme="minorHAnsi" w:cstheme="minorHAnsi"/>
          <w:iCs/>
        </w:rPr>
        <w:t>e</w:t>
      </w:r>
      <w:r w:rsidR="00EC5E78" w:rsidRPr="009A3DF6">
        <w:rPr>
          <w:rFonts w:asciiTheme="minorHAnsi" w:hAnsiTheme="minorHAnsi" w:cstheme="minorHAnsi"/>
          <w:iCs/>
        </w:rPr>
        <w:t xml:space="preserve"> training </w:t>
      </w:r>
      <w:r w:rsidR="00970A25" w:rsidRPr="009A3DF6">
        <w:rPr>
          <w:rFonts w:asciiTheme="minorHAnsi" w:hAnsiTheme="minorHAnsi" w:cstheme="minorHAnsi"/>
          <w:iCs/>
        </w:rPr>
        <w:t xml:space="preserve">will </w:t>
      </w:r>
      <w:r w:rsidR="003A7E98" w:rsidRPr="009A3DF6">
        <w:rPr>
          <w:rFonts w:asciiTheme="minorHAnsi" w:hAnsiTheme="minorHAnsi" w:cstheme="minorHAnsi"/>
          <w:iCs/>
        </w:rPr>
        <w:t xml:space="preserve">need to be delivered as </w:t>
      </w:r>
      <w:r w:rsidR="00970A25" w:rsidRPr="009A3DF6">
        <w:rPr>
          <w:rFonts w:asciiTheme="minorHAnsi" w:hAnsiTheme="minorHAnsi" w:cstheme="minorHAnsi"/>
          <w:iCs/>
        </w:rPr>
        <w:t xml:space="preserve">a blended learning programme </w:t>
      </w:r>
      <w:r w:rsidR="006E6D2D" w:rsidRPr="009A3DF6">
        <w:rPr>
          <w:rFonts w:asciiTheme="minorHAnsi" w:hAnsiTheme="minorHAnsi" w:cstheme="minorHAnsi"/>
          <w:iCs/>
        </w:rPr>
        <w:t xml:space="preserve">(for example, a </w:t>
      </w:r>
      <w:r w:rsidR="00970A25" w:rsidRPr="009A3DF6">
        <w:rPr>
          <w:rFonts w:asciiTheme="minorHAnsi" w:hAnsiTheme="minorHAnsi" w:cstheme="minorHAnsi"/>
          <w:iCs/>
        </w:rPr>
        <w:t>mixture of traditional classroom-based learning, eLearning and 1-1 coaching</w:t>
      </w:r>
      <w:bookmarkEnd w:id="3"/>
      <w:r w:rsidR="006E6D2D" w:rsidRPr="009A3DF6">
        <w:rPr>
          <w:rFonts w:asciiTheme="minorHAnsi" w:hAnsiTheme="minorHAnsi" w:cstheme="minorHAnsi"/>
          <w:iCs/>
        </w:rPr>
        <w:t>)</w:t>
      </w:r>
      <w:r w:rsidR="00571D9F" w:rsidRPr="009A3DF6">
        <w:rPr>
          <w:rFonts w:asciiTheme="minorHAnsi" w:hAnsiTheme="minorHAnsi" w:cstheme="minorHAnsi"/>
          <w:iCs/>
        </w:rPr>
        <w:t>;</w:t>
      </w:r>
      <w:r w:rsidR="00B63ACF" w:rsidRPr="009A3DF6">
        <w:rPr>
          <w:rFonts w:asciiTheme="minorHAnsi" w:hAnsiTheme="minorHAnsi" w:cstheme="minorHAnsi"/>
          <w:iCs/>
        </w:rPr>
        <w:t xml:space="preserve"> </w:t>
      </w:r>
    </w:p>
    <w:p w14:paraId="4930462C" w14:textId="139700CC" w:rsidR="00F26DE4" w:rsidRDefault="00183780" w:rsidP="00F26DE4">
      <w:pPr>
        <w:pStyle w:val="ListParagraph"/>
        <w:numPr>
          <w:ilvl w:val="2"/>
          <w:numId w:val="15"/>
        </w:numPr>
        <w:spacing w:after="160" w:line="252" w:lineRule="auto"/>
        <w:ind w:left="1151" w:hanging="431"/>
        <w:rPr>
          <w:rFonts w:asciiTheme="minorHAnsi" w:hAnsiTheme="minorHAnsi" w:cstheme="minorHAnsi"/>
        </w:rPr>
      </w:pPr>
      <w:r w:rsidRPr="009A3DF6">
        <w:rPr>
          <w:rFonts w:asciiTheme="minorHAnsi" w:hAnsiTheme="minorHAnsi" w:cstheme="minorHAnsi"/>
        </w:rPr>
        <w:t>Training for Case Examiners should be separated into clearly defined topics (for example ‘weighing evidence’ and ‘decision drafting’) and include a measurable assessment at the end of each topic</w:t>
      </w:r>
      <w:r w:rsidR="00F26DE4">
        <w:rPr>
          <w:rFonts w:asciiTheme="minorHAnsi" w:hAnsiTheme="minorHAnsi" w:cstheme="minorHAnsi"/>
        </w:rPr>
        <w:t>;</w:t>
      </w:r>
    </w:p>
    <w:p w14:paraId="230641B1" w14:textId="77777777" w:rsidR="00F26DE4" w:rsidRPr="00F26DE4" w:rsidRDefault="00F26DE4" w:rsidP="00F26DE4">
      <w:pPr>
        <w:pStyle w:val="ListParagraph"/>
        <w:spacing w:after="160" w:line="252" w:lineRule="auto"/>
        <w:ind w:left="1151" w:hanging="431"/>
        <w:rPr>
          <w:rFonts w:asciiTheme="minorHAnsi" w:hAnsiTheme="minorHAnsi" w:cstheme="minorHAnsi"/>
        </w:rPr>
      </w:pPr>
    </w:p>
    <w:p w14:paraId="3CA29996" w14:textId="4BAF57B3" w:rsidR="00736C2C" w:rsidRPr="009A3DF6" w:rsidRDefault="00643EEC" w:rsidP="00F26DE4">
      <w:pPr>
        <w:pStyle w:val="ListParagraph"/>
        <w:numPr>
          <w:ilvl w:val="2"/>
          <w:numId w:val="15"/>
        </w:numPr>
        <w:spacing w:after="160" w:line="252" w:lineRule="auto"/>
        <w:ind w:left="1151" w:hanging="431"/>
        <w:contextualSpacing w:val="0"/>
        <w:rPr>
          <w:rFonts w:asciiTheme="minorHAnsi" w:hAnsiTheme="minorHAnsi" w:cstheme="minorHAnsi"/>
          <w:iCs/>
        </w:rPr>
      </w:pPr>
      <w:r w:rsidRPr="009A3DF6">
        <w:rPr>
          <w:rFonts w:asciiTheme="minorHAnsi" w:hAnsiTheme="minorHAnsi" w:cstheme="minorHAnsi"/>
          <w:iCs/>
        </w:rPr>
        <w:t>A</w:t>
      </w:r>
      <w:r w:rsidR="00970A25" w:rsidRPr="009A3DF6">
        <w:rPr>
          <w:rFonts w:asciiTheme="minorHAnsi" w:hAnsiTheme="minorHAnsi" w:cstheme="minorHAnsi"/>
          <w:iCs/>
        </w:rPr>
        <w:t>ssist</w:t>
      </w:r>
      <w:r w:rsidR="00B40C80" w:rsidRPr="009A3DF6">
        <w:rPr>
          <w:rFonts w:asciiTheme="minorHAnsi" w:hAnsiTheme="minorHAnsi" w:cstheme="minorHAnsi"/>
          <w:iCs/>
        </w:rPr>
        <w:t>ance</w:t>
      </w:r>
      <w:r w:rsidR="00970A25" w:rsidRPr="009A3DF6">
        <w:rPr>
          <w:rFonts w:asciiTheme="minorHAnsi" w:hAnsiTheme="minorHAnsi" w:cstheme="minorHAnsi"/>
          <w:iCs/>
        </w:rPr>
        <w:t xml:space="preserve"> in the implementation of training days for </w:t>
      </w:r>
      <w:r w:rsidR="00601718" w:rsidRPr="009A3DF6">
        <w:rPr>
          <w:rFonts w:asciiTheme="minorHAnsi" w:hAnsiTheme="minorHAnsi" w:cstheme="minorHAnsi"/>
          <w:iCs/>
        </w:rPr>
        <w:t>Panel M</w:t>
      </w:r>
      <w:r w:rsidR="00970A25" w:rsidRPr="009A3DF6">
        <w:rPr>
          <w:rFonts w:asciiTheme="minorHAnsi" w:hAnsiTheme="minorHAnsi" w:cstheme="minorHAnsi"/>
          <w:iCs/>
        </w:rPr>
        <w:t xml:space="preserve">embers. </w:t>
      </w:r>
      <w:r w:rsidR="00C422C3" w:rsidRPr="009A3DF6">
        <w:rPr>
          <w:rFonts w:asciiTheme="minorHAnsi" w:hAnsiTheme="minorHAnsi" w:cstheme="minorHAnsi"/>
          <w:iCs/>
        </w:rPr>
        <w:t>This</w:t>
      </w:r>
      <w:r w:rsidR="00970A25" w:rsidRPr="009A3DF6">
        <w:rPr>
          <w:rFonts w:asciiTheme="minorHAnsi" w:hAnsiTheme="minorHAnsi" w:cstheme="minorHAnsi"/>
          <w:iCs/>
        </w:rPr>
        <w:t xml:space="preserve"> training will be </w:t>
      </w:r>
      <w:r w:rsidR="006E6D2D" w:rsidRPr="009A3DF6">
        <w:rPr>
          <w:rFonts w:asciiTheme="minorHAnsi" w:hAnsiTheme="minorHAnsi" w:cstheme="minorHAnsi"/>
          <w:iCs/>
        </w:rPr>
        <w:t>delivered</w:t>
      </w:r>
      <w:r w:rsidR="00970A25" w:rsidRPr="009A3DF6">
        <w:rPr>
          <w:rFonts w:asciiTheme="minorHAnsi" w:hAnsiTheme="minorHAnsi" w:cstheme="minorHAnsi"/>
          <w:iCs/>
        </w:rPr>
        <w:t xml:space="preserve"> </w:t>
      </w:r>
      <w:r w:rsidR="003A7E98" w:rsidRPr="009A3DF6">
        <w:rPr>
          <w:rFonts w:asciiTheme="minorHAnsi" w:hAnsiTheme="minorHAnsi" w:cstheme="minorHAnsi"/>
          <w:iCs/>
        </w:rPr>
        <w:t xml:space="preserve">as </w:t>
      </w:r>
      <w:r w:rsidR="00970A25" w:rsidRPr="009A3DF6">
        <w:rPr>
          <w:rFonts w:asciiTheme="minorHAnsi" w:hAnsiTheme="minorHAnsi" w:cstheme="minorHAnsi"/>
          <w:iCs/>
        </w:rPr>
        <w:t xml:space="preserve">individual sessions for Lay </w:t>
      </w:r>
      <w:r w:rsidR="00A76F84" w:rsidRPr="009A3DF6">
        <w:rPr>
          <w:rFonts w:asciiTheme="minorHAnsi" w:hAnsiTheme="minorHAnsi" w:cstheme="minorHAnsi"/>
          <w:iCs/>
        </w:rPr>
        <w:t>P</w:t>
      </w:r>
      <w:r w:rsidR="00970A25" w:rsidRPr="009A3DF6">
        <w:rPr>
          <w:rFonts w:asciiTheme="minorHAnsi" w:hAnsiTheme="minorHAnsi" w:cstheme="minorHAnsi"/>
          <w:iCs/>
        </w:rPr>
        <w:t xml:space="preserve">anel Chairs and Legal </w:t>
      </w:r>
      <w:r w:rsidR="00A76F84" w:rsidRPr="009A3DF6">
        <w:rPr>
          <w:rFonts w:asciiTheme="minorHAnsi" w:hAnsiTheme="minorHAnsi" w:cstheme="minorHAnsi"/>
          <w:iCs/>
        </w:rPr>
        <w:t>A</w:t>
      </w:r>
      <w:r w:rsidR="00970A25" w:rsidRPr="009A3DF6">
        <w:rPr>
          <w:rFonts w:asciiTheme="minorHAnsi" w:hAnsiTheme="minorHAnsi" w:cstheme="minorHAnsi"/>
          <w:iCs/>
        </w:rPr>
        <w:t>dvisers</w:t>
      </w:r>
      <w:r w:rsidR="00FD6CFA" w:rsidRPr="009A3DF6">
        <w:rPr>
          <w:rFonts w:asciiTheme="minorHAnsi" w:hAnsiTheme="minorHAnsi" w:cstheme="minorHAnsi"/>
          <w:iCs/>
        </w:rPr>
        <w:t>. T</w:t>
      </w:r>
      <w:r w:rsidR="00970A25" w:rsidRPr="009A3DF6">
        <w:rPr>
          <w:rFonts w:asciiTheme="minorHAnsi" w:hAnsiTheme="minorHAnsi" w:cstheme="minorHAnsi"/>
          <w:iCs/>
        </w:rPr>
        <w:t xml:space="preserve">raining for </w:t>
      </w:r>
      <w:r w:rsidR="00A76F84" w:rsidRPr="009A3DF6">
        <w:rPr>
          <w:rFonts w:asciiTheme="minorHAnsi" w:hAnsiTheme="minorHAnsi" w:cstheme="minorHAnsi"/>
          <w:iCs/>
        </w:rPr>
        <w:t>L</w:t>
      </w:r>
      <w:r w:rsidR="00970A25" w:rsidRPr="009A3DF6">
        <w:rPr>
          <w:rFonts w:asciiTheme="minorHAnsi" w:hAnsiTheme="minorHAnsi" w:cstheme="minorHAnsi"/>
          <w:iCs/>
        </w:rPr>
        <w:t xml:space="preserve">ay </w:t>
      </w:r>
      <w:r w:rsidR="00C422C3" w:rsidRPr="009A3DF6">
        <w:rPr>
          <w:rFonts w:asciiTheme="minorHAnsi" w:hAnsiTheme="minorHAnsi" w:cstheme="minorHAnsi"/>
          <w:iCs/>
        </w:rPr>
        <w:t xml:space="preserve">Adjudicators </w:t>
      </w:r>
      <w:r w:rsidR="00970A25" w:rsidRPr="009A3DF6">
        <w:rPr>
          <w:rFonts w:asciiTheme="minorHAnsi" w:hAnsiTheme="minorHAnsi" w:cstheme="minorHAnsi"/>
          <w:iCs/>
        </w:rPr>
        <w:t xml:space="preserve">and </w:t>
      </w:r>
      <w:r w:rsidR="00A76F84" w:rsidRPr="009A3DF6">
        <w:rPr>
          <w:rFonts w:asciiTheme="minorHAnsi" w:hAnsiTheme="minorHAnsi" w:cstheme="minorHAnsi"/>
          <w:iCs/>
        </w:rPr>
        <w:t>R</w:t>
      </w:r>
      <w:r w:rsidR="00970A25" w:rsidRPr="009A3DF6">
        <w:rPr>
          <w:rFonts w:asciiTheme="minorHAnsi" w:hAnsiTheme="minorHAnsi" w:cstheme="minorHAnsi"/>
          <w:iCs/>
        </w:rPr>
        <w:t xml:space="preserve">egistrant </w:t>
      </w:r>
      <w:r w:rsidR="00A76F84" w:rsidRPr="009A3DF6">
        <w:rPr>
          <w:rFonts w:asciiTheme="minorHAnsi" w:hAnsiTheme="minorHAnsi" w:cstheme="minorHAnsi"/>
          <w:iCs/>
        </w:rPr>
        <w:t>A</w:t>
      </w:r>
      <w:r w:rsidR="00970A25" w:rsidRPr="009A3DF6">
        <w:rPr>
          <w:rFonts w:asciiTheme="minorHAnsi" w:hAnsiTheme="minorHAnsi" w:cstheme="minorHAnsi"/>
          <w:iCs/>
        </w:rPr>
        <w:t>djudicators can be combined</w:t>
      </w:r>
      <w:r w:rsidR="00C23EF9">
        <w:rPr>
          <w:rFonts w:asciiTheme="minorHAnsi" w:hAnsiTheme="minorHAnsi" w:cstheme="minorHAnsi"/>
          <w:iCs/>
        </w:rPr>
        <w:t xml:space="preserve"> to suit needs</w:t>
      </w:r>
      <w:r w:rsidR="00970A25" w:rsidRPr="009A3DF6">
        <w:rPr>
          <w:rFonts w:asciiTheme="minorHAnsi" w:hAnsiTheme="minorHAnsi" w:cstheme="minorHAnsi"/>
          <w:iCs/>
        </w:rPr>
        <w:t xml:space="preserve">. Training for the Lay Chairs, </w:t>
      </w:r>
      <w:r w:rsidR="00A76F84" w:rsidRPr="009A3DF6">
        <w:rPr>
          <w:rFonts w:asciiTheme="minorHAnsi" w:hAnsiTheme="minorHAnsi" w:cstheme="minorHAnsi"/>
          <w:iCs/>
        </w:rPr>
        <w:t>L</w:t>
      </w:r>
      <w:r w:rsidR="00970A25" w:rsidRPr="009A3DF6">
        <w:rPr>
          <w:rFonts w:asciiTheme="minorHAnsi" w:hAnsiTheme="minorHAnsi" w:cstheme="minorHAnsi"/>
          <w:iCs/>
        </w:rPr>
        <w:t xml:space="preserve">ay </w:t>
      </w:r>
      <w:r w:rsidR="00A76F84" w:rsidRPr="009A3DF6">
        <w:rPr>
          <w:rFonts w:asciiTheme="minorHAnsi" w:hAnsiTheme="minorHAnsi" w:cstheme="minorHAnsi"/>
          <w:iCs/>
        </w:rPr>
        <w:t>A</w:t>
      </w:r>
      <w:r w:rsidR="00970A25" w:rsidRPr="009A3DF6">
        <w:rPr>
          <w:rFonts w:asciiTheme="minorHAnsi" w:hAnsiTheme="minorHAnsi" w:cstheme="minorHAnsi"/>
          <w:iCs/>
        </w:rPr>
        <w:t xml:space="preserve">djudicators and </w:t>
      </w:r>
      <w:r w:rsidR="00A76F84" w:rsidRPr="009A3DF6">
        <w:rPr>
          <w:rFonts w:asciiTheme="minorHAnsi" w:hAnsiTheme="minorHAnsi" w:cstheme="minorHAnsi"/>
          <w:iCs/>
        </w:rPr>
        <w:t>R</w:t>
      </w:r>
      <w:r w:rsidR="00970A25" w:rsidRPr="009A3DF6">
        <w:rPr>
          <w:rFonts w:asciiTheme="minorHAnsi" w:hAnsiTheme="minorHAnsi" w:cstheme="minorHAnsi"/>
          <w:iCs/>
        </w:rPr>
        <w:t xml:space="preserve">egistrant </w:t>
      </w:r>
      <w:r w:rsidR="00A76F84" w:rsidRPr="009A3DF6">
        <w:rPr>
          <w:rFonts w:asciiTheme="minorHAnsi" w:hAnsiTheme="minorHAnsi" w:cstheme="minorHAnsi"/>
          <w:iCs/>
        </w:rPr>
        <w:t>A</w:t>
      </w:r>
      <w:r w:rsidR="00970A25" w:rsidRPr="009A3DF6">
        <w:rPr>
          <w:rFonts w:asciiTheme="minorHAnsi" w:hAnsiTheme="minorHAnsi" w:cstheme="minorHAnsi"/>
          <w:iCs/>
        </w:rPr>
        <w:t xml:space="preserve">djudicators </w:t>
      </w:r>
      <w:r w:rsidR="00970A25" w:rsidRPr="009A3DF6">
        <w:rPr>
          <w:rFonts w:asciiTheme="minorHAnsi" w:hAnsiTheme="minorHAnsi" w:cstheme="minorHAnsi"/>
          <w:iCs/>
        </w:rPr>
        <w:lastRenderedPageBreak/>
        <w:t xml:space="preserve">would </w:t>
      </w:r>
      <w:r w:rsidR="00266D82" w:rsidRPr="009A3DF6">
        <w:rPr>
          <w:rFonts w:asciiTheme="minorHAnsi" w:hAnsiTheme="minorHAnsi" w:cstheme="minorHAnsi"/>
          <w:iCs/>
        </w:rPr>
        <w:t xml:space="preserve">need to </w:t>
      </w:r>
      <w:r w:rsidR="006E6D2D" w:rsidRPr="009A3DF6">
        <w:rPr>
          <w:rFonts w:asciiTheme="minorHAnsi" w:hAnsiTheme="minorHAnsi" w:cstheme="minorHAnsi"/>
          <w:iCs/>
        </w:rPr>
        <w:t>be</w:t>
      </w:r>
      <w:r w:rsidR="00970A25" w:rsidRPr="009A3DF6">
        <w:rPr>
          <w:rFonts w:asciiTheme="minorHAnsi" w:hAnsiTheme="minorHAnsi" w:cstheme="minorHAnsi"/>
          <w:iCs/>
        </w:rPr>
        <w:t xml:space="preserve"> for 2 days</w:t>
      </w:r>
      <w:r w:rsidR="0053710C" w:rsidRPr="009A3DF6">
        <w:rPr>
          <w:rFonts w:asciiTheme="minorHAnsi" w:hAnsiTheme="minorHAnsi" w:cstheme="minorHAnsi"/>
          <w:iCs/>
        </w:rPr>
        <w:t xml:space="preserve">, with </w:t>
      </w:r>
      <w:r w:rsidR="00DA2833" w:rsidRPr="009A3DF6">
        <w:rPr>
          <w:rFonts w:asciiTheme="minorHAnsi" w:hAnsiTheme="minorHAnsi" w:cstheme="minorHAnsi"/>
          <w:iCs/>
        </w:rPr>
        <w:t xml:space="preserve">training </w:t>
      </w:r>
      <w:r w:rsidR="00970A25" w:rsidRPr="009A3DF6">
        <w:rPr>
          <w:rFonts w:asciiTheme="minorHAnsi" w:hAnsiTheme="minorHAnsi" w:cstheme="minorHAnsi"/>
          <w:iCs/>
        </w:rPr>
        <w:t xml:space="preserve">for the </w:t>
      </w:r>
      <w:r w:rsidR="00135492" w:rsidRPr="009A3DF6">
        <w:rPr>
          <w:rFonts w:asciiTheme="minorHAnsi" w:hAnsiTheme="minorHAnsi" w:cstheme="minorHAnsi"/>
          <w:iCs/>
        </w:rPr>
        <w:t>L</w:t>
      </w:r>
      <w:r w:rsidR="00970A25" w:rsidRPr="009A3DF6">
        <w:rPr>
          <w:rFonts w:asciiTheme="minorHAnsi" w:hAnsiTheme="minorHAnsi" w:cstheme="minorHAnsi"/>
          <w:iCs/>
        </w:rPr>
        <w:t xml:space="preserve">egal </w:t>
      </w:r>
      <w:r w:rsidR="00135492" w:rsidRPr="009A3DF6">
        <w:rPr>
          <w:rFonts w:asciiTheme="minorHAnsi" w:hAnsiTheme="minorHAnsi" w:cstheme="minorHAnsi"/>
          <w:iCs/>
        </w:rPr>
        <w:t>A</w:t>
      </w:r>
      <w:r w:rsidR="00970A25" w:rsidRPr="009A3DF6">
        <w:rPr>
          <w:rFonts w:asciiTheme="minorHAnsi" w:hAnsiTheme="minorHAnsi" w:cstheme="minorHAnsi"/>
          <w:iCs/>
        </w:rPr>
        <w:t>dvisers</w:t>
      </w:r>
      <w:r w:rsidR="00135492" w:rsidRPr="009A3DF6">
        <w:rPr>
          <w:rFonts w:asciiTheme="minorHAnsi" w:hAnsiTheme="minorHAnsi" w:cstheme="minorHAnsi"/>
          <w:iCs/>
        </w:rPr>
        <w:t xml:space="preserve"> lasting 1 day</w:t>
      </w:r>
      <w:r w:rsidR="00736C2C" w:rsidRPr="009A3DF6">
        <w:rPr>
          <w:rFonts w:asciiTheme="minorHAnsi" w:hAnsiTheme="minorHAnsi" w:cstheme="minorHAnsi"/>
          <w:iCs/>
        </w:rPr>
        <w:t xml:space="preserve"> as per the diagram </w:t>
      </w:r>
      <w:r w:rsidR="00960311" w:rsidRPr="009A3DF6">
        <w:rPr>
          <w:rFonts w:asciiTheme="minorHAnsi" w:hAnsiTheme="minorHAnsi" w:cstheme="minorHAnsi"/>
          <w:iCs/>
        </w:rPr>
        <w:t>at figure 2</w:t>
      </w:r>
      <w:r w:rsidR="00736C2C" w:rsidRPr="009A3DF6">
        <w:rPr>
          <w:rFonts w:asciiTheme="minorHAnsi" w:hAnsiTheme="minorHAnsi" w:cstheme="minorHAnsi"/>
          <w:iCs/>
        </w:rPr>
        <w:t xml:space="preserve">. </w:t>
      </w:r>
    </w:p>
    <w:tbl>
      <w:tblPr>
        <w:tblStyle w:val="TableGrid"/>
        <w:tblpPr w:leftFromText="180" w:rightFromText="180" w:vertAnchor="text" w:horzAnchor="margin" w:tblpY="-22"/>
        <w:tblW w:w="9849" w:type="dxa"/>
        <w:tblLook w:val="04A0" w:firstRow="1" w:lastRow="0" w:firstColumn="1" w:lastColumn="0" w:noHBand="0" w:noVBand="1"/>
      </w:tblPr>
      <w:tblGrid>
        <w:gridCol w:w="3681"/>
        <w:gridCol w:w="2420"/>
        <w:gridCol w:w="3748"/>
      </w:tblGrid>
      <w:tr w:rsidR="00E64412" w:rsidRPr="009A3DF6" w14:paraId="1E0BE49F" w14:textId="77777777" w:rsidTr="00E64412">
        <w:trPr>
          <w:trHeight w:val="106"/>
        </w:trPr>
        <w:tc>
          <w:tcPr>
            <w:tcW w:w="3681" w:type="dxa"/>
          </w:tcPr>
          <w:p w14:paraId="53BEC346" w14:textId="77777777" w:rsidR="00E64412" w:rsidRPr="009A3DF6" w:rsidRDefault="00E64412" w:rsidP="00E64412">
            <w:pPr>
              <w:spacing w:after="120" w:line="259" w:lineRule="auto"/>
              <w:rPr>
                <w:rFonts w:asciiTheme="minorHAnsi" w:hAnsiTheme="minorHAnsi" w:cstheme="minorHAnsi"/>
                <w:b/>
                <w:bCs/>
                <w:iCs/>
                <w:szCs w:val="24"/>
              </w:rPr>
            </w:pPr>
            <w:r w:rsidRPr="009A3DF6">
              <w:rPr>
                <w:rFonts w:asciiTheme="minorHAnsi" w:hAnsiTheme="minorHAnsi" w:cstheme="minorHAnsi"/>
                <w:b/>
                <w:bCs/>
                <w:iCs/>
                <w:szCs w:val="24"/>
              </w:rPr>
              <w:t>Role</w:t>
            </w:r>
          </w:p>
        </w:tc>
        <w:tc>
          <w:tcPr>
            <w:tcW w:w="2420" w:type="dxa"/>
          </w:tcPr>
          <w:p w14:paraId="58563CF4" w14:textId="77777777" w:rsidR="00E64412" w:rsidRPr="009A3DF6" w:rsidRDefault="00E64412" w:rsidP="00E64412">
            <w:pPr>
              <w:spacing w:after="120" w:line="259" w:lineRule="auto"/>
              <w:rPr>
                <w:rFonts w:asciiTheme="minorHAnsi" w:hAnsiTheme="minorHAnsi" w:cstheme="minorHAnsi"/>
                <w:b/>
                <w:bCs/>
                <w:iCs/>
                <w:szCs w:val="24"/>
              </w:rPr>
            </w:pPr>
            <w:r w:rsidRPr="009A3DF6">
              <w:rPr>
                <w:rFonts w:asciiTheme="minorHAnsi" w:hAnsiTheme="minorHAnsi" w:cstheme="minorHAnsi"/>
                <w:b/>
                <w:bCs/>
                <w:iCs/>
                <w:szCs w:val="24"/>
              </w:rPr>
              <w:t>Training Duration</w:t>
            </w:r>
          </w:p>
        </w:tc>
        <w:tc>
          <w:tcPr>
            <w:tcW w:w="3748" w:type="dxa"/>
          </w:tcPr>
          <w:p w14:paraId="7F6D4563" w14:textId="77777777" w:rsidR="00E64412" w:rsidRPr="009A3DF6" w:rsidRDefault="00E64412" w:rsidP="00E64412">
            <w:pPr>
              <w:pStyle w:val="ListParagraph"/>
              <w:spacing w:after="120" w:line="259" w:lineRule="auto"/>
              <w:ind w:left="0"/>
              <w:contextualSpacing w:val="0"/>
              <w:rPr>
                <w:rFonts w:asciiTheme="minorHAnsi" w:hAnsiTheme="minorHAnsi" w:cstheme="minorHAnsi"/>
                <w:b/>
                <w:bCs/>
                <w:iCs/>
              </w:rPr>
            </w:pPr>
            <w:r w:rsidRPr="009A3DF6">
              <w:rPr>
                <w:rFonts w:asciiTheme="minorHAnsi" w:hAnsiTheme="minorHAnsi" w:cstheme="minorHAnsi"/>
                <w:b/>
                <w:bCs/>
                <w:iCs/>
              </w:rPr>
              <w:t>Delivery model</w:t>
            </w:r>
          </w:p>
        </w:tc>
      </w:tr>
      <w:tr w:rsidR="00E64412" w:rsidRPr="009A3DF6" w14:paraId="16DE0B77" w14:textId="77777777" w:rsidTr="00E64412">
        <w:trPr>
          <w:trHeight w:val="361"/>
        </w:trPr>
        <w:tc>
          <w:tcPr>
            <w:tcW w:w="3681" w:type="dxa"/>
          </w:tcPr>
          <w:p w14:paraId="494E72C4" w14:textId="77777777" w:rsidR="00E64412" w:rsidRPr="009A3DF6" w:rsidRDefault="00E64412" w:rsidP="00E64412">
            <w:pPr>
              <w:pStyle w:val="ListParagraph"/>
              <w:spacing w:after="120" w:line="259" w:lineRule="auto"/>
              <w:ind w:left="0"/>
              <w:contextualSpacing w:val="0"/>
              <w:rPr>
                <w:rFonts w:asciiTheme="minorHAnsi" w:hAnsiTheme="minorHAnsi" w:cstheme="minorHAnsi"/>
                <w:iCs/>
              </w:rPr>
            </w:pPr>
            <w:r w:rsidRPr="009A3DF6">
              <w:rPr>
                <w:rFonts w:asciiTheme="minorHAnsi" w:hAnsiTheme="minorHAnsi" w:cstheme="minorHAnsi"/>
                <w:iCs/>
              </w:rPr>
              <w:t>Lay Chairs</w:t>
            </w:r>
          </w:p>
        </w:tc>
        <w:tc>
          <w:tcPr>
            <w:tcW w:w="2420" w:type="dxa"/>
          </w:tcPr>
          <w:p w14:paraId="61959C39" w14:textId="77777777" w:rsidR="00E64412" w:rsidRPr="009A3DF6" w:rsidRDefault="00E64412" w:rsidP="00E64412">
            <w:pPr>
              <w:pStyle w:val="ListParagraph"/>
              <w:spacing w:after="120" w:line="259" w:lineRule="auto"/>
              <w:ind w:left="0"/>
              <w:contextualSpacing w:val="0"/>
              <w:rPr>
                <w:rFonts w:asciiTheme="minorHAnsi" w:hAnsiTheme="minorHAnsi" w:cstheme="minorHAnsi"/>
                <w:iCs/>
              </w:rPr>
            </w:pPr>
            <w:r w:rsidRPr="009A3DF6">
              <w:rPr>
                <w:rFonts w:asciiTheme="minorHAnsi" w:hAnsiTheme="minorHAnsi" w:cstheme="minorHAnsi"/>
                <w:iCs/>
              </w:rPr>
              <w:t xml:space="preserve">2 days </w:t>
            </w:r>
          </w:p>
        </w:tc>
        <w:tc>
          <w:tcPr>
            <w:tcW w:w="3748" w:type="dxa"/>
          </w:tcPr>
          <w:p w14:paraId="43971A70" w14:textId="77777777" w:rsidR="00E64412" w:rsidRPr="009A3DF6" w:rsidRDefault="00E64412" w:rsidP="00E64412">
            <w:pPr>
              <w:pStyle w:val="ListParagraph"/>
              <w:spacing w:after="120" w:line="259" w:lineRule="auto"/>
              <w:ind w:left="0"/>
              <w:contextualSpacing w:val="0"/>
              <w:rPr>
                <w:rFonts w:asciiTheme="minorHAnsi" w:hAnsiTheme="minorHAnsi" w:cstheme="minorHAnsi"/>
                <w:iCs/>
              </w:rPr>
            </w:pPr>
            <w:r w:rsidRPr="009A3DF6">
              <w:rPr>
                <w:rFonts w:asciiTheme="minorHAnsi" w:hAnsiTheme="minorHAnsi" w:cstheme="minorHAnsi"/>
                <w:iCs/>
              </w:rPr>
              <w:t xml:space="preserve">Individual </w:t>
            </w:r>
          </w:p>
        </w:tc>
      </w:tr>
      <w:tr w:rsidR="00E64412" w:rsidRPr="009A3DF6" w14:paraId="003F9645" w14:textId="77777777" w:rsidTr="00E64412">
        <w:trPr>
          <w:trHeight w:val="367"/>
        </w:trPr>
        <w:tc>
          <w:tcPr>
            <w:tcW w:w="3681" w:type="dxa"/>
          </w:tcPr>
          <w:p w14:paraId="5F6A805D" w14:textId="77777777" w:rsidR="00E64412" w:rsidRPr="009A3DF6" w:rsidRDefault="00E64412" w:rsidP="00E64412">
            <w:pPr>
              <w:pStyle w:val="ListParagraph"/>
              <w:spacing w:after="120" w:line="259" w:lineRule="auto"/>
              <w:ind w:left="0"/>
              <w:contextualSpacing w:val="0"/>
              <w:rPr>
                <w:rFonts w:asciiTheme="minorHAnsi" w:hAnsiTheme="minorHAnsi" w:cstheme="minorHAnsi"/>
                <w:iCs/>
              </w:rPr>
            </w:pPr>
            <w:r w:rsidRPr="009A3DF6">
              <w:rPr>
                <w:rFonts w:asciiTheme="minorHAnsi" w:hAnsiTheme="minorHAnsi" w:cstheme="minorHAnsi"/>
                <w:iCs/>
              </w:rPr>
              <w:t xml:space="preserve">Lay / Registrant Adjudicators </w:t>
            </w:r>
          </w:p>
        </w:tc>
        <w:tc>
          <w:tcPr>
            <w:tcW w:w="2420" w:type="dxa"/>
          </w:tcPr>
          <w:p w14:paraId="13CB491A" w14:textId="77777777" w:rsidR="00E64412" w:rsidRPr="009A3DF6" w:rsidRDefault="00E64412" w:rsidP="00E64412">
            <w:pPr>
              <w:pStyle w:val="ListParagraph"/>
              <w:spacing w:after="120" w:line="259" w:lineRule="auto"/>
              <w:ind w:left="0"/>
              <w:contextualSpacing w:val="0"/>
              <w:rPr>
                <w:rFonts w:asciiTheme="minorHAnsi" w:hAnsiTheme="minorHAnsi" w:cstheme="minorHAnsi"/>
                <w:iCs/>
              </w:rPr>
            </w:pPr>
            <w:r w:rsidRPr="009A3DF6">
              <w:rPr>
                <w:rFonts w:asciiTheme="minorHAnsi" w:hAnsiTheme="minorHAnsi" w:cstheme="minorHAnsi"/>
                <w:iCs/>
              </w:rPr>
              <w:t xml:space="preserve">2 days </w:t>
            </w:r>
          </w:p>
        </w:tc>
        <w:tc>
          <w:tcPr>
            <w:tcW w:w="3748" w:type="dxa"/>
          </w:tcPr>
          <w:p w14:paraId="78C031B3" w14:textId="77777777" w:rsidR="00E64412" w:rsidRPr="009A3DF6" w:rsidRDefault="00E64412" w:rsidP="00E64412">
            <w:pPr>
              <w:pStyle w:val="ListParagraph"/>
              <w:spacing w:after="120" w:line="259" w:lineRule="auto"/>
              <w:ind w:left="0"/>
              <w:contextualSpacing w:val="0"/>
              <w:rPr>
                <w:rFonts w:asciiTheme="minorHAnsi" w:hAnsiTheme="minorHAnsi" w:cstheme="minorHAnsi"/>
                <w:iCs/>
              </w:rPr>
            </w:pPr>
            <w:r w:rsidRPr="009A3DF6">
              <w:rPr>
                <w:rFonts w:asciiTheme="minorHAnsi" w:hAnsiTheme="minorHAnsi" w:cstheme="minorHAnsi"/>
                <w:iCs/>
              </w:rPr>
              <w:t xml:space="preserve">Individual or </w:t>
            </w:r>
            <w:r>
              <w:rPr>
                <w:rFonts w:asciiTheme="minorHAnsi" w:hAnsiTheme="minorHAnsi" w:cstheme="minorHAnsi"/>
                <w:iCs/>
              </w:rPr>
              <w:t>C</w:t>
            </w:r>
            <w:r w:rsidRPr="009A3DF6">
              <w:rPr>
                <w:rFonts w:asciiTheme="minorHAnsi" w:hAnsiTheme="minorHAnsi" w:cstheme="minorHAnsi"/>
                <w:iCs/>
              </w:rPr>
              <w:t xml:space="preserve">ombined </w:t>
            </w:r>
          </w:p>
        </w:tc>
      </w:tr>
      <w:tr w:rsidR="00E64412" w:rsidRPr="009A3DF6" w14:paraId="31CE7F5E" w14:textId="77777777" w:rsidTr="00E64412">
        <w:trPr>
          <w:trHeight w:val="367"/>
        </w:trPr>
        <w:tc>
          <w:tcPr>
            <w:tcW w:w="3681" w:type="dxa"/>
          </w:tcPr>
          <w:p w14:paraId="22747A75" w14:textId="77777777" w:rsidR="00E64412" w:rsidRPr="009A3DF6" w:rsidRDefault="00E64412" w:rsidP="00E64412">
            <w:pPr>
              <w:pStyle w:val="ListParagraph"/>
              <w:spacing w:after="120" w:line="259" w:lineRule="auto"/>
              <w:ind w:left="0"/>
              <w:contextualSpacing w:val="0"/>
              <w:rPr>
                <w:rFonts w:asciiTheme="minorHAnsi" w:hAnsiTheme="minorHAnsi" w:cstheme="minorHAnsi"/>
                <w:iCs/>
              </w:rPr>
            </w:pPr>
            <w:r w:rsidRPr="009A3DF6">
              <w:rPr>
                <w:rFonts w:asciiTheme="minorHAnsi" w:hAnsiTheme="minorHAnsi" w:cstheme="minorHAnsi"/>
                <w:iCs/>
              </w:rPr>
              <w:t xml:space="preserve">Legal Advisers </w:t>
            </w:r>
          </w:p>
        </w:tc>
        <w:tc>
          <w:tcPr>
            <w:tcW w:w="2420" w:type="dxa"/>
          </w:tcPr>
          <w:p w14:paraId="698AA67B" w14:textId="77777777" w:rsidR="00E64412" w:rsidRPr="009A3DF6" w:rsidRDefault="00E64412" w:rsidP="00E64412">
            <w:pPr>
              <w:pStyle w:val="ListParagraph"/>
              <w:spacing w:after="120" w:line="259" w:lineRule="auto"/>
              <w:ind w:left="0"/>
              <w:contextualSpacing w:val="0"/>
              <w:rPr>
                <w:rFonts w:asciiTheme="minorHAnsi" w:hAnsiTheme="minorHAnsi" w:cstheme="minorHAnsi"/>
                <w:iCs/>
              </w:rPr>
            </w:pPr>
            <w:r w:rsidRPr="009A3DF6">
              <w:rPr>
                <w:rFonts w:asciiTheme="minorHAnsi" w:hAnsiTheme="minorHAnsi" w:cstheme="minorHAnsi"/>
                <w:iCs/>
              </w:rPr>
              <w:t>1 day</w:t>
            </w:r>
          </w:p>
        </w:tc>
        <w:tc>
          <w:tcPr>
            <w:tcW w:w="3748" w:type="dxa"/>
          </w:tcPr>
          <w:p w14:paraId="0721ABF5" w14:textId="77777777" w:rsidR="00E64412" w:rsidRPr="009A3DF6" w:rsidRDefault="00E64412" w:rsidP="00E64412">
            <w:pPr>
              <w:pStyle w:val="ListParagraph"/>
              <w:spacing w:after="120" w:line="259" w:lineRule="auto"/>
              <w:ind w:left="0"/>
              <w:contextualSpacing w:val="0"/>
              <w:rPr>
                <w:rFonts w:asciiTheme="minorHAnsi" w:hAnsiTheme="minorHAnsi" w:cstheme="minorHAnsi"/>
                <w:iCs/>
              </w:rPr>
            </w:pPr>
            <w:r w:rsidRPr="009A3DF6">
              <w:rPr>
                <w:rFonts w:asciiTheme="minorHAnsi" w:hAnsiTheme="minorHAnsi" w:cstheme="minorHAnsi"/>
                <w:iCs/>
              </w:rPr>
              <w:t xml:space="preserve">Individual </w:t>
            </w:r>
          </w:p>
        </w:tc>
      </w:tr>
    </w:tbl>
    <w:p w14:paraId="6E9691F1" w14:textId="25344783" w:rsidR="00F26DE4" w:rsidRPr="00E64412" w:rsidRDefault="00F26DE4" w:rsidP="00F26DE4">
      <w:pPr>
        <w:pStyle w:val="ListParagraph"/>
        <w:spacing w:line="252" w:lineRule="auto"/>
        <w:ind w:left="0"/>
        <w:rPr>
          <w:rFonts w:asciiTheme="minorHAnsi" w:hAnsiTheme="minorHAnsi" w:cstheme="minorHAnsi"/>
          <w:i/>
        </w:rPr>
      </w:pPr>
      <w:r w:rsidRPr="00E64412">
        <w:rPr>
          <w:rFonts w:asciiTheme="minorHAnsi" w:hAnsiTheme="minorHAnsi" w:cstheme="minorHAnsi"/>
          <w:i/>
        </w:rPr>
        <w:t xml:space="preserve">Figure 2: Panel Member training overview. </w:t>
      </w:r>
    </w:p>
    <w:p w14:paraId="0B8AD267" w14:textId="77777777" w:rsidR="00F26DE4" w:rsidRPr="00F26DE4" w:rsidRDefault="00F26DE4" w:rsidP="00F26DE4">
      <w:pPr>
        <w:pStyle w:val="ListParagraph"/>
        <w:spacing w:line="252" w:lineRule="auto"/>
        <w:ind w:left="0"/>
        <w:rPr>
          <w:rFonts w:asciiTheme="minorHAnsi" w:hAnsiTheme="minorHAnsi" w:cstheme="minorHAnsi"/>
          <w:i/>
          <w:u w:val="single"/>
        </w:rPr>
      </w:pPr>
    </w:p>
    <w:p w14:paraId="522C70E9" w14:textId="20C440AD" w:rsidR="001758A5" w:rsidRPr="009A3DF6" w:rsidRDefault="001758A5" w:rsidP="00F26DE4">
      <w:pPr>
        <w:pStyle w:val="ListParagraph"/>
        <w:numPr>
          <w:ilvl w:val="2"/>
          <w:numId w:val="15"/>
        </w:numPr>
        <w:spacing w:after="160" w:line="252" w:lineRule="auto"/>
        <w:ind w:left="1151" w:hanging="431"/>
        <w:contextualSpacing w:val="0"/>
        <w:rPr>
          <w:rFonts w:asciiTheme="minorHAnsi" w:hAnsiTheme="minorHAnsi" w:cstheme="minorHAnsi"/>
          <w:iCs/>
        </w:rPr>
      </w:pPr>
      <w:r w:rsidRPr="009A3DF6">
        <w:rPr>
          <w:rFonts w:asciiTheme="minorHAnsi" w:hAnsiTheme="minorHAnsi" w:cstheme="minorHAnsi"/>
          <w:lang w:eastAsia="en-GB"/>
        </w:rPr>
        <w:t xml:space="preserve">Training for Panel Members will require an expert in the regulatory sector to deliver key elements of training on law, procedure and good practice in adjudication.  </w:t>
      </w:r>
    </w:p>
    <w:p w14:paraId="2BD94258" w14:textId="49CFD392" w:rsidR="43284FE7" w:rsidRPr="009A3DF6" w:rsidRDefault="43284FE7" w:rsidP="43284FE7">
      <w:pPr>
        <w:pStyle w:val="ListParagraph"/>
        <w:ind w:left="792"/>
        <w:jc w:val="both"/>
        <w:rPr>
          <w:rFonts w:asciiTheme="minorHAnsi" w:hAnsiTheme="minorHAnsi" w:cstheme="minorHAnsi"/>
        </w:rPr>
      </w:pPr>
    </w:p>
    <w:p w14:paraId="540E5E57" w14:textId="0DCFCD63" w:rsidR="000153B0" w:rsidRDefault="000153B0" w:rsidP="00C036EF">
      <w:pPr>
        <w:pStyle w:val="Heading20"/>
        <w:numPr>
          <w:ilvl w:val="0"/>
          <w:numId w:val="15"/>
        </w:numPr>
        <w:spacing w:line="250" w:lineRule="auto"/>
      </w:pPr>
      <w:r w:rsidRPr="00FC27CC">
        <w:t xml:space="preserve">Duration </w:t>
      </w:r>
    </w:p>
    <w:p w14:paraId="66764467" w14:textId="06CDA5C2" w:rsidR="43284FE7" w:rsidRPr="00E64412" w:rsidRDefault="00800383" w:rsidP="00F26DE4">
      <w:pPr>
        <w:pStyle w:val="ListParagraph"/>
        <w:numPr>
          <w:ilvl w:val="1"/>
          <w:numId w:val="15"/>
        </w:numPr>
        <w:spacing w:after="160" w:line="252" w:lineRule="auto"/>
        <w:ind w:left="788" w:hanging="431"/>
        <w:rPr>
          <w:rFonts w:asciiTheme="minorHAnsi" w:hAnsiTheme="minorHAnsi" w:cstheme="minorBidi"/>
        </w:rPr>
      </w:pPr>
      <w:r w:rsidRPr="009A3DF6">
        <w:rPr>
          <w:rFonts w:asciiTheme="minorHAnsi" w:hAnsiTheme="minorHAnsi" w:cstheme="minorBidi"/>
        </w:rPr>
        <w:t>T</w:t>
      </w:r>
      <w:r w:rsidR="0AB4B855" w:rsidRPr="009A3DF6">
        <w:rPr>
          <w:rFonts w:asciiTheme="minorHAnsi" w:hAnsiTheme="minorHAnsi" w:cstheme="minorBidi"/>
        </w:rPr>
        <w:t>he contract will run for a perio</w:t>
      </w:r>
      <w:r w:rsidR="0AB4B855" w:rsidRPr="00E64412">
        <w:rPr>
          <w:rFonts w:asciiTheme="minorHAnsi" w:hAnsiTheme="minorHAnsi" w:cstheme="minorBidi"/>
        </w:rPr>
        <w:t xml:space="preserve">d of </w:t>
      </w:r>
      <w:r w:rsidR="003209F4" w:rsidRPr="00E64412">
        <w:rPr>
          <w:rFonts w:asciiTheme="minorHAnsi" w:hAnsiTheme="minorHAnsi" w:cstheme="minorBidi"/>
        </w:rPr>
        <w:t xml:space="preserve">6 </w:t>
      </w:r>
      <w:r w:rsidR="0AB4B855" w:rsidRPr="00E64412">
        <w:rPr>
          <w:rFonts w:asciiTheme="minorHAnsi" w:hAnsiTheme="minorHAnsi" w:cstheme="minorBidi"/>
        </w:rPr>
        <w:t xml:space="preserve">months from September 2019 to </w:t>
      </w:r>
      <w:r w:rsidR="00DF4D62" w:rsidRPr="00E64412">
        <w:rPr>
          <w:rFonts w:asciiTheme="minorHAnsi" w:hAnsiTheme="minorHAnsi" w:cstheme="minorBidi"/>
        </w:rPr>
        <w:t>March</w:t>
      </w:r>
      <w:r w:rsidR="0AB4B855" w:rsidRPr="00E64412">
        <w:rPr>
          <w:rFonts w:asciiTheme="minorHAnsi" w:hAnsiTheme="minorHAnsi" w:cstheme="minorBidi"/>
        </w:rPr>
        <w:t xml:space="preserve"> 2020, subject to satisfactory review of key performance indicators and service levels</w:t>
      </w:r>
      <w:r w:rsidR="006E6D2D" w:rsidRPr="00E64412">
        <w:rPr>
          <w:rFonts w:asciiTheme="minorHAnsi" w:hAnsiTheme="minorHAnsi" w:cstheme="minorBidi"/>
        </w:rPr>
        <w:t xml:space="preserve"> (to be agreed at contract award)</w:t>
      </w:r>
      <w:r w:rsidR="0AB4B855" w:rsidRPr="00E64412">
        <w:rPr>
          <w:rFonts w:asciiTheme="minorHAnsi" w:hAnsiTheme="minorHAnsi" w:cstheme="minorBidi"/>
        </w:rPr>
        <w:t xml:space="preserve">.  </w:t>
      </w:r>
    </w:p>
    <w:p w14:paraId="1A5CBBFA" w14:textId="77777777" w:rsidR="009A3DF6" w:rsidRPr="00E64412" w:rsidRDefault="009A3DF6" w:rsidP="00F26DE4">
      <w:pPr>
        <w:pStyle w:val="ListParagraph"/>
        <w:spacing w:after="160" w:line="252" w:lineRule="auto"/>
        <w:ind w:left="788" w:hanging="431"/>
        <w:rPr>
          <w:rFonts w:asciiTheme="minorHAnsi" w:hAnsiTheme="minorHAnsi" w:cstheme="minorBidi"/>
        </w:rPr>
      </w:pPr>
    </w:p>
    <w:p w14:paraId="5A86E669" w14:textId="60BF0A83" w:rsidR="003D04D0" w:rsidRPr="00E64412" w:rsidRDefault="00800383" w:rsidP="00F26DE4">
      <w:pPr>
        <w:pStyle w:val="ListParagraph"/>
        <w:numPr>
          <w:ilvl w:val="1"/>
          <w:numId w:val="15"/>
        </w:numPr>
        <w:spacing w:after="160" w:line="252" w:lineRule="auto"/>
        <w:ind w:left="788" w:hanging="431"/>
        <w:rPr>
          <w:rFonts w:asciiTheme="minorHAnsi" w:hAnsiTheme="minorHAnsi" w:cstheme="minorBidi"/>
        </w:rPr>
      </w:pPr>
      <w:r w:rsidRPr="00E64412">
        <w:rPr>
          <w:rFonts w:asciiTheme="minorHAnsi" w:hAnsiTheme="minorHAnsi" w:cstheme="minorBidi"/>
        </w:rPr>
        <w:t xml:space="preserve">Social Work England reserves </w:t>
      </w:r>
      <w:r w:rsidR="0AB4B855" w:rsidRPr="00E64412">
        <w:rPr>
          <w:rFonts w:asciiTheme="minorHAnsi" w:hAnsiTheme="minorHAnsi" w:cstheme="minorBidi"/>
        </w:rPr>
        <w:t xml:space="preserve">the right to extend the contract after the initial </w:t>
      </w:r>
      <w:r w:rsidR="009851A0" w:rsidRPr="00E64412">
        <w:rPr>
          <w:rFonts w:asciiTheme="minorHAnsi" w:hAnsiTheme="minorHAnsi" w:cstheme="minorBidi"/>
        </w:rPr>
        <w:t xml:space="preserve">6 </w:t>
      </w:r>
      <w:r w:rsidR="0AB4B855" w:rsidRPr="00E64412">
        <w:rPr>
          <w:rFonts w:asciiTheme="minorHAnsi" w:hAnsiTheme="minorHAnsi" w:cstheme="minorBidi"/>
        </w:rPr>
        <w:t xml:space="preserve">month period by a further </w:t>
      </w:r>
      <w:r w:rsidR="009851A0" w:rsidRPr="00E64412">
        <w:rPr>
          <w:rFonts w:asciiTheme="minorHAnsi" w:hAnsiTheme="minorHAnsi" w:cstheme="minorBidi"/>
        </w:rPr>
        <w:t xml:space="preserve">6 </w:t>
      </w:r>
      <w:r w:rsidR="0AB4B855" w:rsidRPr="00E64412">
        <w:rPr>
          <w:rFonts w:asciiTheme="minorHAnsi" w:hAnsiTheme="minorHAnsi" w:cstheme="minorBidi"/>
        </w:rPr>
        <w:t>months, subject to mutual agreement.</w:t>
      </w:r>
    </w:p>
    <w:p w14:paraId="7CA22234" w14:textId="0B960734" w:rsidR="003177E0" w:rsidRPr="00285E75" w:rsidRDefault="003177E0" w:rsidP="003D04D0">
      <w:pPr>
        <w:pStyle w:val="ListParagraph"/>
        <w:ind w:left="792"/>
        <w:jc w:val="both"/>
        <w:rPr>
          <w:rFonts w:asciiTheme="minorHAnsi" w:hAnsiTheme="minorHAnsi" w:cstheme="minorHAnsi"/>
          <w:color w:val="FF0000"/>
        </w:rPr>
      </w:pPr>
    </w:p>
    <w:p w14:paraId="31CA3D87" w14:textId="04382D25" w:rsidR="00AB798B" w:rsidRDefault="00F466BF" w:rsidP="00685552">
      <w:pPr>
        <w:pStyle w:val="Heading20"/>
        <w:numPr>
          <w:ilvl w:val="0"/>
          <w:numId w:val="52"/>
        </w:numPr>
      </w:pPr>
      <w:r>
        <w:t xml:space="preserve">Roles and Responsibilities </w:t>
      </w:r>
    </w:p>
    <w:p w14:paraId="1BFDE03D" w14:textId="4D4242E0" w:rsidR="002153D9" w:rsidRDefault="00DA0C3D" w:rsidP="00685552">
      <w:pPr>
        <w:pStyle w:val="ListParagraph"/>
        <w:numPr>
          <w:ilvl w:val="1"/>
          <w:numId w:val="52"/>
        </w:numPr>
      </w:pPr>
      <w:r>
        <w:t xml:space="preserve">Social Work England </w:t>
      </w:r>
      <w:r w:rsidR="00A24BEE">
        <w:t>require</w:t>
      </w:r>
      <w:r>
        <w:t xml:space="preserve"> </w:t>
      </w:r>
      <w:r w:rsidR="003D5A56">
        <w:t xml:space="preserve">the successful provider </w:t>
      </w:r>
      <w:r w:rsidR="00120A6D">
        <w:t xml:space="preserve">to deliver </w:t>
      </w:r>
      <w:r w:rsidR="00412C39">
        <w:t xml:space="preserve">training </w:t>
      </w:r>
      <w:r w:rsidR="00120A6D">
        <w:t>programme</w:t>
      </w:r>
      <w:r w:rsidR="00F26DE4">
        <w:t>s</w:t>
      </w:r>
      <w:r w:rsidR="00120A6D">
        <w:t xml:space="preserve"> </w:t>
      </w:r>
      <w:r w:rsidR="0074384F">
        <w:t xml:space="preserve">to </w:t>
      </w:r>
      <w:r w:rsidR="00412C39">
        <w:t xml:space="preserve">a </w:t>
      </w:r>
      <w:r w:rsidR="00226632">
        <w:t>vari</w:t>
      </w:r>
      <w:r w:rsidR="00412C39">
        <w:t>ety</w:t>
      </w:r>
      <w:r w:rsidR="00226632">
        <w:t xml:space="preserve"> </w:t>
      </w:r>
      <w:r w:rsidR="00412C39">
        <w:t xml:space="preserve">of </w:t>
      </w:r>
      <w:r w:rsidR="000F7BB3">
        <w:t>roles</w:t>
      </w:r>
      <w:r w:rsidR="006E6D2D">
        <w:t xml:space="preserve"> </w:t>
      </w:r>
      <w:r w:rsidR="007444CC">
        <w:t>which are</w:t>
      </w:r>
      <w:r w:rsidR="00DC3FB3">
        <w:t xml:space="preserve"> further </w:t>
      </w:r>
      <w:r w:rsidR="006E6D2D">
        <w:t>described</w:t>
      </w:r>
      <w:r w:rsidR="00226632">
        <w:t xml:space="preserve"> below</w:t>
      </w:r>
      <w:r w:rsidR="008518BB">
        <w:t>:</w:t>
      </w:r>
    </w:p>
    <w:p w14:paraId="549FB1A8" w14:textId="77777777" w:rsidR="00412C39" w:rsidRDefault="00412C39" w:rsidP="00412C39">
      <w:pPr>
        <w:pStyle w:val="ListParagraph"/>
        <w:ind w:left="792"/>
      </w:pPr>
    </w:p>
    <w:p w14:paraId="0877218B" w14:textId="4FBDA858" w:rsidR="002153D9" w:rsidRPr="00412C39" w:rsidRDefault="00031577" w:rsidP="00E34F6A">
      <w:pPr>
        <w:pStyle w:val="ListParagraph"/>
        <w:numPr>
          <w:ilvl w:val="2"/>
          <w:numId w:val="52"/>
        </w:numPr>
        <w:spacing w:after="160" w:line="252" w:lineRule="auto"/>
        <w:ind w:left="1151" w:hanging="431"/>
      </w:pPr>
      <w:r w:rsidRPr="00412C39">
        <w:rPr>
          <w:rFonts w:asciiTheme="minorHAnsi" w:hAnsiTheme="minorHAnsi" w:cstheme="minorHAnsi"/>
          <w:b/>
          <w:bCs/>
          <w:color w:val="000000"/>
          <w:lang w:eastAsia="en-GB"/>
        </w:rPr>
        <w:t>Case Examiners</w:t>
      </w:r>
      <w:r w:rsidRPr="002153D9">
        <w:rPr>
          <w:rFonts w:asciiTheme="minorHAnsi" w:hAnsiTheme="minorHAnsi" w:cstheme="minorHAnsi"/>
          <w:color w:val="000000"/>
          <w:lang w:eastAsia="en-GB"/>
        </w:rPr>
        <w:t xml:space="preserve"> </w:t>
      </w:r>
      <w:r w:rsidR="006E6D2D">
        <w:rPr>
          <w:rFonts w:asciiTheme="minorHAnsi" w:hAnsiTheme="minorHAnsi" w:cstheme="minorHAnsi"/>
          <w:color w:val="000000"/>
          <w:lang w:eastAsia="en-GB"/>
        </w:rPr>
        <w:t xml:space="preserve">- </w:t>
      </w:r>
      <w:r w:rsidRPr="002153D9">
        <w:rPr>
          <w:rFonts w:asciiTheme="minorHAnsi" w:hAnsiTheme="minorHAnsi" w:cstheme="minorHAnsi"/>
          <w:color w:val="000000"/>
          <w:lang w:eastAsia="en-GB"/>
        </w:rPr>
        <w:t xml:space="preserve">are required to make </w:t>
      </w:r>
      <w:r w:rsidRPr="002153D9">
        <w:rPr>
          <w:rFonts w:asciiTheme="minorHAnsi" w:hAnsiTheme="minorHAnsi" w:cstheme="minorHAnsi"/>
          <w:lang w:eastAsia="en-GB"/>
        </w:rPr>
        <w:t xml:space="preserve">decisions on cases involving Social Worker registrants and have significant responsibility in being the key decision maker in determining whether a case needs to be referred to a Practice Committee as part of one of Social Work England’s statutory functions as a regulator. Case examiners will work from home and are required to work in pairs, consisting of one Lay Case Examiner and one Professional (Registered Social Worker) Case Examiner. In total there will be 4 full-time Lay Case Examiners and 6 part-time Professional Case </w:t>
      </w:r>
      <w:r w:rsidRPr="00834A28">
        <w:rPr>
          <w:rFonts w:asciiTheme="minorHAnsi" w:hAnsiTheme="minorHAnsi" w:cstheme="minorHAnsi"/>
          <w:lang w:eastAsia="en-GB"/>
        </w:rPr>
        <w:t xml:space="preserve">Examiners. </w:t>
      </w:r>
    </w:p>
    <w:p w14:paraId="03B4DAE5" w14:textId="77777777" w:rsidR="00412C39" w:rsidRPr="00834A28" w:rsidRDefault="00412C39" w:rsidP="00E34F6A">
      <w:pPr>
        <w:pStyle w:val="ListParagraph"/>
        <w:spacing w:after="160" w:line="252" w:lineRule="auto"/>
        <w:ind w:left="1151" w:hanging="431"/>
      </w:pPr>
    </w:p>
    <w:p w14:paraId="6EEA77B7" w14:textId="3FF15F5E" w:rsidR="00483B11" w:rsidRPr="00890963" w:rsidRDefault="00031577" w:rsidP="00890963">
      <w:pPr>
        <w:pStyle w:val="ListParagraph"/>
        <w:numPr>
          <w:ilvl w:val="2"/>
          <w:numId w:val="64"/>
        </w:numPr>
        <w:spacing w:after="160" w:line="252" w:lineRule="auto"/>
        <w:ind w:left="1151" w:hanging="431"/>
      </w:pPr>
      <w:r w:rsidRPr="00451E9B">
        <w:rPr>
          <w:rFonts w:asciiTheme="minorHAnsi" w:hAnsiTheme="minorHAnsi" w:cstheme="minorBidi"/>
          <w:b/>
          <w:bCs/>
          <w:lang w:eastAsia="en-GB"/>
        </w:rPr>
        <w:t xml:space="preserve">Panel </w:t>
      </w:r>
      <w:r w:rsidR="006E6D2D" w:rsidRPr="00451E9B">
        <w:rPr>
          <w:rFonts w:asciiTheme="minorHAnsi" w:hAnsiTheme="minorHAnsi" w:cstheme="minorBidi"/>
          <w:b/>
          <w:bCs/>
          <w:lang w:eastAsia="en-GB"/>
        </w:rPr>
        <w:t>M</w:t>
      </w:r>
      <w:r w:rsidRPr="00451E9B">
        <w:rPr>
          <w:rFonts w:asciiTheme="minorHAnsi" w:hAnsiTheme="minorHAnsi" w:cstheme="minorBidi"/>
          <w:b/>
          <w:bCs/>
          <w:lang w:eastAsia="en-GB"/>
        </w:rPr>
        <w:t>embers</w:t>
      </w:r>
      <w:r w:rsidRPr="00451E9B">
        <w:rPr>
          <w:rFonts w:asciiTheme="minorHAnsi" w:hAnsiTheme="minorHAnsi" w:cstheme="minorBidi"/>
          <w:lang w:eastAsia="en-GB"/>
        </w:rPr>
        <w:t xml:space="preserve"> </w:t>
      </w:r>
      <w:r w:rsidR="006E6D2D" w:rsidRPr="00451E9B">
        <w:rPr>
          <w:rFonts w:asciiTheme="minorHAnsi" w:hAnsiTheme="minorHAnsi" w:cstheme="minorBidi"/>
          <w:lang w:eastAsia="en-GB"/>
        </w:rPr>
        <w:t xml:space="preserve">- </w:t>
      </w:r>
      <w:r w:rsidRPr="00451E9B">
        <w:rPr>
          <w:rFonts w:asciiTheme="minorHAnsi" w:hAnsiTheme="minorHAnsi" w:cstheme="minorBidi"/>
          <w:lang w:eastAsia="en-GB"/>
        </w:rPr>
        <w:t xml:space="preserve">are known as ‘adjudicators’ in legislation and are required to make decisions at the hearing stage of the process once a case has been referred on by the case examiners. A typical panel consists of a Lay Panel Chair, a Lay Adjudicator, a Registrant Adjudicator. Panels are supported by a </w:t>
      </w:r>
      <w:r w:rsidR="003A6C79" w:rsidRPr="00451E9B">
        <w:rPr>
          <w:rFonts w:asciiTheme="minorHAnsi" w:hAnsiTheme="minorHAnsi" w:cstheme="minorBidi"/>
          <w:lang w:eastAsia="en-GB"/>
        </w:rPr>
        <w:t>L</w:t>
      </w:r>
      <w:r w:rsidRPr="00451E9B">
        <w:rPr>
          <w:rFonts w:asciiTheme="minorHAnsi" w:hAnsiTheme="minorHAnsi" w:cstheme="minorBidi"/>
          <w:lang w:eastAsia="en-GB"/>
        </w:rPr>
        <w:t xml:space="preserve">egal </w:t>
      </w:r>
      <w:r w:rsidR="003A6C79" w:rsidRPr="00451E9B">
        <w:rPr>
          <w:rFonts w:asciiTheme="minorHAnsi" w:hAnsiTheme="minorHAnsi" w:cstheme="minorBidi"/>
          <w:lang w:eastAsia="en-GB"/>
        </w:rPr>
        <w:t>A</w:t>
      </w:r>
      <w:r w:rsidR="00412C39" w:rsidRPr="00451E9B">
        <w:rPr>
          <w:rFonts w:asciiTheme="minorHAnsi" w:hAnsiTheme="minorHAnsi" w:cstheme="minorBidi"/>
          <w:lang w:eastAsia="en-GB"/>
        </w:rPr>
        <w:t>dvis</w:t>
      </w:r>
      <w:r w:rsidR="00F26DE4">
        <w:rPr>
          <w:rFonts w:asciiTheme="minorHAnsi" w:hAnsiTheme="minorHAnsi" w:cstheme="minorBidi"/>
          <w:lang w:eastAsia="en-GB"/>
        </w:rPr>
        <w:t>er</w:t>
      </w:r>
      <w:r w:rsidRPr="00451E9B">
        <w:rPr>
          <w:rFonts w:asciiTheme="minorHAnsi" w:hAnsiTheme="minorHAnsi" w:cstheme="minorBidi"/>
          <w:lang w:eastAsia="en-GB"/>
        </w:rPr>
        <w:t xml:space="preserve">, who is responsible for providing advice to the panel and parties to a hearing on law and procedure. Adjudicators are independent in their decision-making capacity and </w:t>
      </w:r>
      <w:r w:rsidR="00B026D8" w:rsidRPr="00451E9B">
        <w:rPr>
          <w:rFonts w:asciiTheme="minorHAnsi" w:hAnsiTheme="minorHAnsi" w:cstheme="minorBidi"/>
          <w:lang w:eastAsia="en-GB"/>
        </w:rPr>
        <w:t>will require key</w:t>
      </w:r>
      <w:r w:rsidRPr="00451E9B">
        <w:rPr>
          <w:rFonts w:asciiTheme="minorHAnsi" w:hAnsiTheme="minorHAnsi" w:cstheme="minorBidi"/>
          <w:lang w:eastAsia="en-GB"/>
        </w:rPr>
        <w:t xml:space="preserve"> elements of training on law, procedure and good practice in adjudication. </w:t>
      </w:r>
    </w:p>
    <w:p w14:paraId="29E47C5B" w14:textId="77777777" w:rsidR="00890963" w:rsidRPr="00834A28" w:rsidRDefault="00890963" w:rsidP="00890963">
      <w:pPr>
        <w:pStyle w:val="ListParagraph"/>
        <w:spacing w:after="160" w:line="252" w:lineRule="auto"/>
        <w:ind w:left="1151"/>
      </w:pPr>
    </w:p>
    <w:p w14:paraId="4E181673" w14:textId="72140E89" w:rsidR="00437E73" w:rsidRPr="002153D9" w:rsidRDefault="00945E21" w:rsidP="00685552">
      <w:pPr>
        <w:pStyle w:val="ListParagraph"/>
        <w:numPr>
          <w:ilvl w:val="1"/>
          <w:numId w:val="66"/>
        </w:numPr>
      </w:pPr>
      <w:r>
        <w:rPr>
          <w:rFonts w:asciiTheme="minorHAnsi" w:hAnsiTheme="minorHAnsi" w:cstheme="minorHAnsi"/>
          <w:lang w:eastAsia="en-GB"/>
        </w:rPr>
        <w:t>A f</w:t>
      </w:r>
      <w:r w:rsidR="00437E73" w:rsidRPr="008737DB">
        <w:rPr>
          <w:rFonts w:asciiTheme="minorHAnsi" w:hAnsiTheme="minorHAnsi" w:cstheme="minorHAnsi"/>
          <w:lang w:eastAsia="en-GB"/>
        </w:rPr>
        <w:t>ull description of each role requir</w:t>
      </w:r>
      <w:r w:rsidR="00412C39" w:rsidRPr="008737DB">
        <w:rPr>
          <w:rFonts w:asciiTheme="minorHAnsi" w:hAnsiTheme="minorHAnsi" w:cstheme="minorHAnsi"/>
          <w:lang w:eastAsia="en-GB"/>
        </w:rPr>
        <w:t>ing</w:t>
      </w:r>
      <w:r w:rsidR="00E34F6A">
        <w:rPr>
          <w:rFonts w:asciiTheme="minorHAnsi" w:hAnsiTheme="minorHAnsi" w:cstheme="minorHAnsi"/>
          <w:lang w:eastAsia="en-GB"/>
        </w:rPr>
        <w:t xml:space="preserve"> delivery of</w:t>
      </w:r>
      <w:r w:rsidR="00437E73" w:rsidRPr="008737DB">
        <w:rPr>
          <w:rFonts w:asciiTheme="minorHAnsi" w:hAnsiTheme="minorHAnsi" w:cstheme="minorHAnsi"/>
          <w:lang w:eastAsia="en-GB"/>
        </w:rPr>
        <w:t xml:space="preserve"> training can be found at Appendix 1. </w:t>
      </w:r>
    </w:p>
    <w:p w14:paraId="3BCD528C" w14:textId="77777777" w:rsidR="00536DAF" w:rsidRPr="00031577" w:rsidRDefault="00536DAF" w:rsidP="00031577">
      <w:pPr>
        <w:jc w:val="both"/>
        <w:rPr>
          <w:rFonts w:asciiTheme="minorHAnsi" w:hAnsiTheme="minorHAnsi" w:cstheme="minorHAnsi"/>
          <w:sz w:val="22"/>
        </w:rPr>
      </w:pPr>
    </w:p>
    <w:p w14:paraId="5486885B" w14:textId="6444702D" w:rsidR="003D04D0" w:rsidRDefault="003D04D0" w:rsidP="00C036EF">
      <w:pPr>
        <w:pStyle w:val="Heading20"/>
        <w:numPr>
          <w:ilvl w:val="0"/>
          <w:numId w:val="17"/>
        </w:numPr>
      </w:pPr>
      <w:r w:rsidRPr="00BC3C6D">
        <w:t xml:space="preserve">Service </w:t>
      </w:r>
      <w:r>
        <w:t>r</w:t>
      </w:r>
      <w:r w:rsidRPr="00BC3C6D">
        <w:t>equirements</w:t>
      </w:r>
      <w:r>
        <w:t xml:space="preserve"> </w:t>
      </w:r>
    </w:p>
    <w:p w14:paraId="0FEFE929" w14:textId="5B248751" w:rsidR="00390D47" w:rsidRDefault="00390D47" w:rsidP="00685552">
      <w:pPr>
        <w:pStyle w:val="ListParagraph"/>
        <w:numPr>
          <w:ilvl w:val="1"/>
          <w:numId w:val="46"/>
        </w:numPr>
        <w:spacing w:after="120"/>
        <w:rPr>
          <w:rFonts w:asciiTheme="minorHAnsi" w:hAnsiTheme="minorHAnsi" w:cstheme="minorHAnsi"/>
        </w:rPr>
      </w:pPr>
      <w:r w:rsidRPr="00D34EB8">
        <w:rPr>
          <w:rFonts w:asciiTheme="minorHAnsi" w:hAnsiTheme="minorHAnsi" w:cstheme="minorHAnsi"/>
        </w:rPr>
        <w:t xml:space="preserve">The successful training provider will be expected to work in collaboration with </w:t>
      </w:r>
      <w:r w:rsidR="00E30758">
        <w:rPr>
          <w:rFonts w:asciiTheme="minorHAnsi" w:hAnsiTheme="minorHAnsi" w:cstheme="minorHAnsi"/>
        </w:rPr>
        <w:t xml:space="preserve">Social </w:t>
      </w:r>
      <w:r w:rsidR="00E30758" w:rsidRPr="00834A28">
        <w:rPr>
          <w:rFonts w:asciiTheme="minorHAnsi" w:hAnsiTheme="minorHAnsi" w:cstheme="minorHAnsi"/>
        </w:rPr>
        <w:t xml:space="preserve">Work England </w:t>
      </w:r>
      <w:r w:rsidR="00CD11ED">
        <w:rPr>
          <w:rFonts w:asciiTheme="minorHAnsi" w:hAnsiTheme="minorHAnsi" w:cstheme="minorHAnsi"/>
        </w:rPr>
        <w:t xml:space="preserve">in </w:t>
      </w:r>
      <w:r w:rsidRPr="00834A28">
        <w:rPr>
          <w:rFonts w:asciiTheme="minorHAnsi" w:hAnsiTheme="minorHAnsi" w:cstheme="minorHAnsi"/>
        </w:rPr>
        <w:t>design</w:t>
      </w:r>
      <w:r w:rsidR="00CD11ED">
        <w:rPr>
          <w:rFonts w:asciiTheme="minorHAnsi" w:hAnsiTheme="minorHAnsi" w:cstheme="minorHAnsi"/>
        </w:rPr>
        <w:t>ing</w:t>
      </w:r>
      <w:r w:rsidRPr="00834A28">
        <w:rPr>
          <w:rFonts w:asciiTheme="minorHAnsi" w:hAnsiTheme="minorHAnsi" w:cstheme="minorHAnsi"/>
        </w:rPr>
        <w:t xml:space="preserve"> and deliver</w:t>
      </w:r>
      <w:r w:rsidR="00E72B34">
        <w:rPr>
          <w:rFonts w:asciiTheme="minorHAnsi" w:hAnsiTheme="minorHAnsi" w:cstheme="minorHAnsi"/>
        </w:rPr>
        <w:t>ing</w:t>
      </w:r>
      <w:r w:rsidRPr="00834A28">
        <w:rPr>
          <w:rFonts w:asciiTheme="minorHAnsi" w:hAnsiTheme="minorHAnsi" w:cstheme="minorHAnsi"/>
        </w:rPr>
        <w:t xml:space="preserve"> the training programme</w:t>
      </w:r>
      <w:r w:rsidR="006E6D2D" w:rsidRPr="00834A28">
        <w:rPr>
          <w:rFonts w:asciiTheme="minorHAnsi" w:hAnsiTheme="minorHAnsi" w:cstheme="minorHAnsi"/>
        </w:rPr>
        <w:t>s for Case Examiners and Panel Members</w:t>
      </w:r>
      <w:r w:rsidRPr="00834A28">
        <w:rPr>
          <w:rFonts w:asciiTheme="minorHAnsi" w:hAnsiTheme="minorHAnsi" w:cstheme="minorHAnsi"/>
        </w:rPr>
        <w:t>.</w:t>
      </w:r>
      <w:r w:rsidR="00E34F6A">
        <w:rPr>
          <w:rFonts w:asciiTheme="minorHAnsi" w:hAnsiTheme="minorHAnsi" w:cstheme="minorHAnsi"/>
        </w:rPr>
        <w:t xml:space="preserve"> </w:t>
      </w:r>
      <w:r w:rsidR="00412C39">
        <w:rPr>
          <w:rFonts w:asciiTheme="minorHAnsi" w:hAnsiTheme="minorHAnsi" w:cstheme="minorHAnsi"/>
        </w:rPr>
        <w:t>T</w:t>
      </w:r>
      <w:r w:rsidR="008C3D4D" w:rsidRPr="00834A28">
        <w:rPr>
          <w:rFonts w:asciiTheme="minorHAnsi" w:hAnsiTheme="minorHAnsi" w:cstheme="minorHAnsi"/>
        </w:rPr>
        <w:t>he successful provider:</w:t>
      </w:r>
    </w:p>
    <w:p w14:paraId="2F4D1DDA" w14:textId="77777777" w:rsidR="00412C39" w:rsidRDefault="00412C39" w:rsidP="00412C39">
      <w:pPr>
        <w:pStyle w:val="ListParagraph"/>
        <w:spacing w:after="120"/>
        <w:ind w:left="792"/>
        <w:rPr>
          <w:rFonts w:asciiTheme="minorHAnsi" w:hAnsiTheme="minorHAnsi" w:cstheme="minorHAnsi"/>
        </w:rPr>
      </w:pPr>
    </w:p>
    <w:p w14:paraId="40487322" w14:textId="0899C7B1" w:rsidR="000825C3" w:rsidRDefault="00412C39" w:rsidP="00E34F6A">
      <w:pPr>
        <w:pStyle w:val="ListParagraph"/>
        <w:numPr>
          <w:ilvl w:val="2"/>
          <w:numId w:val="46"/>
        </w:numPr>
        <w:spacing w:after="160" w:line="252" w:lineRule="auto"/>
        <w:ind w:left="1151" w:hanging="431"/>
        <w:rPr>
          <w:rFonts w:asciiTheme="minorHAnsi" w:hAnsiTheme="minorHAnsi" w:cstheme="minorHAnsi"/>
        </w:rPr>
      </w:pPr>
      <w:r>
        <w:rPr>
          <w:rFonts w:asciiTheme="minorHAnsi" w:hAnsiTheme="minorHAnsi" w:cstheme="minorHAnsi"/>
        </w:rPr>
        <w:t>will provide and develop an overarching design plan to be signed off by Social Work England prior to the delivery of the training</w:t>
      </w:r>
      <w:r w:rsidR="00CF3DAB">
        <w:rPr>
          <w:rFonts w:asciiTheme="minorHAnsi" w:hAnsiTheme="minorHAnsi" w:cstheme="minorHAnsi"/>
        </w:rPr>
        <w:t>;</w:t>
      </w:r>
      <w:r>
        <w:rPr>
          <w:rFonts w:asciiTheme="minorHAnsi" w:hAnsiTheme="minorHAnsi" w:cstheme="minorHAnsi"/>
        </w:rPr>
        <w:t xml:space="preserve"> </w:t>
      </w:r>
    </w:p>
    <w:p w14:paraId="3F1C2028" w14:textId="6B97F96B" w:rsidR="00412C39" w:rsidRPr="00412C39" w:rsidRDefault="00412C39" w:rsidP="00E34F6A">
      <w:pPr>
        <w:pStyle w:val="ListParagraph"/>
        <w:spacing w:after="160" w:line="252" w:lineRule="auto"/>
        <w:ind w:left="1151" w:hanging="431"/>
        <w:rPr>
          <w:rFonts w:asciiTheme="minorHAnsi" w:hAnsiTheme="minorHAnsi" w:cstheme="minorHAnsi"/>
        </w:rPr>
      </w:pPr>
      <w:r>
        <w:rPr>
          <w:rFonts w:asciiTheme="minorHAnsi" w:hAnsiTheme="minorHAnsi" w:cstheme="minorHAnsi"/>
        </w:rPr>
        <w:t xml:space="preserve">  </w:t>
      </w:r>
    </w:p>
    <w:p w14:paraId="0601974D" w14:textId="14803643" w:rsidR="008C3D4D" w:rsidRDefault="008C3D4D" w:rsidP="00E34F6A">
      <w:pPr>
        <w:pStyle w:val="ListParagraph"/>
        <w:numPr>
          <w:ilvl w:val="2"/>
          <w:numId w:val="46"/>
        </w:numPr>
        <w:spacing w:after="160" w:line="252" w:lineRule="auto"/>
        <w:ind w:left="1151" w:hanging="431"/>
        <w:rPr>
          <w:rFonts w:asciiTheme="minorHAnsi" w:hAnsiTheme="minorHAnsi" w:cstheme="minorHAnsi"/>
        </w:rPr>
      </w:pPr>
      <w:r w:rsidRPr="00834A28">
        <w:rPr>
          <w:rFonts w:asciiTheme="minorHAnsi" w:hAnsiTheme="minorHAnsi" w:cstheme="minorHAnsi"/>
        </w:rPr>
        <w:t xml:space="preserve"> is expected to commit to between 16 and 18 days </w:t>
      </w:r>
      <w:r w:rsidR="006E6D2D" w:rsidRPr="00834A28">
        <w:rPr>
          <w:rFonts w:asciiTheme="minorHAnsi" w:hAnsiTheme="minorHAnsi" w:cstheme="minorHAnsi"/>
        </w:rPr>
        <w:t>to</w:t>
      </w:r>
      <w:r w:rsidRPr="00834A28">
        <w:rPr>
          <w:rFonts w:asciiTheme="minorHAnsi" w:hAnsiTheme="minorHAnsi" w:cstheme="minorHAnsi"/>
        </w:rPr>
        <w:t xml:space="preserve"> deliver all training and assessment to Case Examiners; and</w:t>
      </w:r>
      <w:r w:rsidR="000825C3">
        <w:rPr>
          <w:rFonts w:asciiTheme="minorHAnsi" w:hAnsiTheme="minorHAnsi" w:cstheme="minorHAnsi"/>
        </w:rPr>
        <w:t>,</w:t>
      </w:r>
    </w:p>
    <w:p w14:paraId="5D474F9F" w14:textId="77777777" w:rsidR="000825C3" w:rsidRPr="000825C3" w:rsidRDefault="000825C3" w:rsidP="00E34F6A">
      <w:pPr>
        <w:pStyle w:val="ListParagraph"/>
        <w:spacing w:after="160" w:line="252" w:lineRule="auto"/>
        <w:ind w:left="1151" w:hanging="431"/>
        <w:rPr>
          <w:rFonts w:asciiTheme="minorHAnsi" w:hAnsiTheme="minorHAnsi" w:cstheme="minorHAnsi"/>
        </w:rPr>
      </w:pPr>
    </w:p>
    <w:p w14:paraId="0B6DEE13" w14:textId="312115D8" w:rsidR="008C3D4D" w:rsidRDefault="008C3D4D" w:rsidP="00E34F6A">
      <w:pPr>
        <w:pStyle w:val="ListParagraph"/>
        <w:numPr>
          <w:ilvl w:val="2"/>
          <w:numId w:val="46"/>
        </w:numPr>
        <w:spacing w:after="160" w:line="252" w:lineRule="auto"/>
        <w:ind w:left="1151" w:hanging="431"/>
        <w:rPr>
          <w:rFonts w:asciiTheme="minorHAnsi" w:hAnsiTheme="minorHAnsi" w:cstheme="minorHAnsi"/>
        </w:rPr>
      </w:pPr>
      <w:r w:rsidRPr="00834A28">
        <w:rPr>
          <w:rFonts w:asciiTheme="minorHAnsi" w:hAnsiTheme="minorHAnsi" w:cstheme="minorHAnsi"/>
        </w:rPr>
        <w:t xml:space="preserve"> is expected to commit to</w:t>
      </w:r>
      <w:r w:rsidR="00E64412">
        <w:rPr>
          <w:rFonts w:asciiTheme="minorHAnsi" w:hAnsiTheme="minorHAnsi" w:cstheme="minorHAnsi"/>
        </w:rPr>
        <w:t xml:space="preserve"> </w:t>
      </w:r>
      <w:r w:rsidRPr="00834A28">
        <w:rPr>
          <w:rFonts w:asciiTheme="minorHAnsi" w:hAnsiTheme="minorHAnsi" w:cstheme="minorHAnsi"/>
        </w:rPr>
        <w:t>deliver</w:t>
      </w:r>
      <w:r w:rsidR="006E6D2D" w:rsidRPr="00834A28">
        <w:rPr>
          <w:rFonts w:asciiTheme="minorHAnsi" w:hAnsiTheme="minorHAnsi" w:cstheme="minorHAnsi"/>
        </w:rPr>
        <w:t xml:space="preserve"> </w:t>
      </w:r>
      <w:r w:rsidRPr="00834A28">
        <w:rPr>
          <w:rFonts w:asciiTheme="minorHAnsi" w:hAnsiTheme="minorHAnsi" w:cstheme="minorHAnsi"/>
        </w:rPr>
        <w:t>all training to Panel Members</w:t>
      </w:r>
      <w:r w:rsidR="00F80420" w:rsidRPr="00834A28">
        <w:rPr>
          <w:rFonts w:asciiTheme="minorHAnsi" w:hAnsiTheme="minorHAnsi" w:cstheme="minorHAnsi"/>
        </w:rPr>
        <w:t>.</w:t>
      </w:r>
    </w:p>
    <w:p w14:paraId="157BE6C0" w14:textId="77777777" w:rsidR="00377BB1" w:rsidRPr="00834A28" w:rsidRDefault="00377BB1" w:rsidP="00377BB1">
      <w:pPr>
        <w:pStyle w:val="ListParagraph"/>
        <w:spacing w:after="120"/>
        <w:ind w:left="1224"/>
        <w:rPr>
          <w:rFonts w:asciiTheme="minorHAnsi" w:hAnsiTheme="minorHAnsi" w:cstheme="minorHAnsi"/>
        </w:rPr>
      </w:pPr>
    </w:p>
    <w:p w14:paraId="7583AD55" w14:textId="22BDE821" w:rsidR="00F22CE8" w:rsidRDefault="00412C39" w:rsidP="00685552">
      <w:pPr>
        <w:pStyle w:val="ListParagraph"/>
        <w:numPr>
          <w:ilvl w:val="1"/>
          <w:numId w:val="46"/>
        </w:numPr>
        <w:spacing w:after="120"/>
        <w:rPr>
          <w:rFonts w:asciiTheme="minorHAnsi" w:hAnsiTheme="minorHAnsi" w:cstheme="minorHAnsi"/>
        </w:rPr>
      </w:pPr>
      <w:r>
        <w:rPr>
          <w:rFonts w:asciiTheme="minorHAnsi" w:hAnsiTheme="minorHAnsi" w:cstheme="minorHAnsi"/>
        </w:rPr>
        <w:t>A</w:t>
      </w:r>
      <w:r w:rsidR="00865B3F" w:rsidRPr="00834A28">
        <w:rPr>
          <w:rFonts w:asciiTheme="minorHAnsi" w:hAnsiTheme="minorHAnsi" w:cstheme="minorHAnsi"/>
        </w:rPr>
        <w:t xml:space="preserve">ll training </w:t>
      </w:r>
      <w:r>
        <w:rPr>
          <w:rFonts w:asciiTheme="minorHAnsi" w:hAnsiTheme="minorHAnsi" w:cstheme="minorHAnsi"/>
        </w:rPr>
        <w:t>will</w:t>
      </w:r>
      <w:r w:rsidR="008C3D4D" w:rsidRPr="00834A28">
        <w:rPr>
          <w:rFonts w:asciiTheme="minorHAnsi" w:hAnsiTheme="minorHAnsi" w:cstheme="minorHAnsi"/>
        </w:rPr>
        <w:t xml:space="preserve"> </w:t>
      </w:r>
      <w:r w:rsidR="00865B3F" w:rsidRPr="00834A28">
        <w:rPr>
          <w:rFonts w:asciiTheme="minorHAnsi" w:hAnsiTheme="minorHAnsi" w:cstheme="minorHAnsi"/>
        </w:rPr>
        <w:t>be held in Sheffield</w:t>
      </w:r>
      <w:r w:rsidR="00B31078" w:rsidRPr="00834A28">
        <w:rPr>
          <w:rFonts w:asciiTheme="minorHAnsi" w:hAnsiTheme="minorHAnsi" w:cstheme="minorHAnsi"/>
        </w:rPr>
        <w:t xml:space="preserve"> (please note the final locations have yet to be agreed</w:t>
      </w:r>
      <w:r w:rsidR="0095589F" w:rsidRPr="00834A28">
        <w:rPr>
          <w:rFonts w:asciiTheme="minorHAnsi" w:hAnsiTheme="minorHAnsi" w:cstheme="minorHAnsi"/>
        </w:rPr>
        <w:t>, but the successful provider will be advise</w:t>
      </w:r>
      <w:r w:rsidR="00896DCD" w:rsidRPr="00834A28">
        <w:rPr>
          <w:rFonts w:asciiTheme="minorHAnsi" w:hAnsiTheme="minorHAnsi" w:cstheme="minorHAnsi"/>
        </w:rPr>
        <w:t>d on this</w:t>
      </w:r>
      <w:r w:rsidR="00A238CC" w:rsidRPr="00834A28">
        <w:rPr>
          <w:rFonts w:asciiTheme="minorHAnsi" w:hAnsiTheme="minorHAnsi" w:cstheme="minorHAnsi"/>
        </w:rPr>
        <w:t xml:space="preserve"> prior to contract award)</w:t>
      </w:r>
      <w:r w:rsidR="00A26996">
        <w:rPr>
          <w:rFonts w:asciiTheme="minorHAnsi" w:hAnsiTheme="minorHAnsi" w:cstheme="minorHAnsi"/>
        </w:rPr>
        <w:t>.</w:t>
      </w:r>
      <w:r w:rsidR="002153D9" w:rsidRPr="00834A28">
        <w:rPr>
          <w:rFonts w:asciiTheme="minorHAnsi" w:hAnsiTheme="minorHAnsi" w:cstheme="minorHAnsi"/>
        </w:rPr>
        <w:t xml:space="preserve"> </w:t>
      </w:r>
      <w:r w:rsidR="00A26996">
        <w:rPr>
          <w:rFonts w:asciiTheme="minorHAnsi" w:hAnsiTheme="minorHAnsi" w:cstheme="minorHAnsi"/>
        </w:rPr>
        <w:t>T</w:t>
      </w:r>
      <w:r w:rsidR="002153D9" w:rsidRPr="00834A28">
        <w:rPr>
          <w:rFonts w:asciiTheme="minorHAnsi" w:hAnsiTheme="minorHAnsi" w:cstheme="minorHAnsi"/>
        </w:rPr>
        <w:t>he successful provider will need to make themselves available to deliver training</w:t>
      </w:r>
      <w:r w:rsidR="00377BB1">
        <w:rPr>
          <w:rFonts w:asciiTheme="minorHAnsi" w:hAnsiTheme="minorHAnsi" w:cstheme="minorHAnsi"/>
        </w:rPr>
        <w:t xml:space="preserve"> at the location provided</w:t>
      </w:r>
      <w:r w:rsidR="00EF6CBD">
        <w:rPr>
          <w:rFonts w:asciiTheme="minorHAnsi" w:hAnsiTheme="minorHAnsi" w:cstheme="minorHAnsi"/>
        </w:rPr>
        <w:t>,</w:t>
      </w:r>
      <w:r w:rsidR="002153D9" w:rsidRPr="00834A28">
        <w:rPr>
          <w:rFonts w:asciiTheme="minorHAnsi" w:hAnsiTheme="minorHAnsi" w:cstheme="minorHAnsi"/>
        </w:rPr>
        <w:t xml:space="preserve"> aligning with th</w:t>
      </w:r>
      <w:r w:rsidR="00377BB1">
        <w:rPr>
          <w:rFonts w:asciiTheme="minorHAnsi" w:hAnsiTheme="minorHAnsi" w:cstheme="minorHAnsi"/>
        </w:rPr>
        <w:t>e</w:t>
      </w:r>
      <w:r w:rsidR="002153D9" w:rsidRPr="00834A28">
        <w:rPr>
          <w:rFonts w:asciiTheme="minorHAnsi" w:hAnsiTheme="minorHAnsi" w:cstheme="minorHAnsi"/>
        </w:rPr>
        <w:t xml:space="preserve"> timescales identified within </w:t>
      </w:r>
      <w:r w:rsidR="00377BB1">
        <w:rPr>
          <w:rFonts w:asciiTheme="minorHAnsi" w:hAnsiTheme="minorHAnsi" w:cstheme="minorHAnsi"/>
        </w:rPr>
        <w:t>fig</w:t>
      </w:r>
      <w:r w:rsidR="00EF6CBD">
        <w:rPr>
          <w:rFonts w:asciiTheme="minorHAnsi" w:hAnsiTheme="minorHAnsi" w:cstheme="minorHAnsi"/>
        </w:rPr>
        <w:t>ure</w:t>
      </w:r>
      <w:r w:rsidR="00377BB1">
        <w:rPr>
          <w:rFonts w:asciiTheme="minorHAnsi" w:hAnsiTheme="minorHAnsi" w:cstheme="minorHAnsi"/>
        </w:rPr>
        <w:t xml:space="preserve"> 1 </w:t>
      </w:r>
      <w:r w:rsidR="002153D9" w:rsidRPr="00834A28">
        <w:rPr>
          <w:rFonts w:asciiTheme="minorHAnsi" w:hAnsiTheme="minorHAnsi" w:cstheme="minorHAnsi"/>
        </w:rPr>
        <w:t>of this I</w:t>
      </w:r>
      <w:r w:rsidR="002B60F7">
        <w:rPr>
          <w:rFonts w:asciiTheme="minorHAnsi" w:hAnsiTheme="minorHAnsi" w:cstheme="minorHAnsi"/>
        </w:rPr>
        <w:t>TT</w:t>
      </w:r>
      <w:r w:rsidR="00865B3F" w:rsidRPr="00834A28">
        <w:rPr>
          <w:rFonts w:asciiTheme="minorHAnsi" w:hAnsiTheme="minorHAnsi" w:cstheme="minorHAnsi"/>
        </w:rPr>
        <w:t xml:space="preserve">. </w:t>
      </w:r>
    </w:p>
    <w:p w14:paraId="14C17042" w14:textId="77777777" w:rsidR="00377BB1" w:rsidRPr="00834A28" w:rsidRDefault="00377BB1" w:rsidP="00377BB1">
      <w:pPr>
        <w:pStyle w:val="ListParagraph"/>
        <w:spacing w:after="120"/>
        <w:ind w:left="792"/>
        <w:rPr>
          <w:rFonts w:asciiTheme="minorHAnsi" w:hAnsiTheme="minorHAnsi" w:cstheme="minorHAnsi"/>
        </w:rPr>
      </w:pPr>
    </w:p>
    <w:p w14:paraId="17D1B1FA" w14:textId="0840C676" w:rsidR="00377BB1" w:rsidRPr="00834A28" w:rsidRDefault="00F80420" w:rsidP="00685552">
      <w:pPr>
        <w:pStyle w:val="ListParagraph"/>
        <w:numPr>
          <w:ilvl w:val="1"/>
          <w:numId w:val="47"/>
        </w:numPr>
        <w:spacing w:after="120"/>
        <w:rPr>
          <w:rFonts w:asciiTheme="minorHAnsi" w:hAnsiTheme="minorHAnsi" w:cstheme="minorHAnsi"/>
        </w:rPr>
      </w:pPr>
      <w:r w:rsidRPr="00834A28">
        <w:t>It</w:t>
      </w:r>
      <w:r w:rsidR="001A2F23" w:rsidRPr="00834A28">
        <w:t xml:space="preserve"> is vital that the training delivered for Case Examiners and Panel Members </w:t>
      </w:r>
      <w:r w:rsidR="00F22CE8" w:rsidRPr="00834A28">
        <w:t>aligns with the expected learning outcomes that Social Work England have identified.</w:t>
      </w:r>
      <w:r w:rsidR="00377BB1">
        <w:rPr>
          <w:rFonts w:asciiTheme="minorHAnsi" w:hAnsiTheme="minorHAnsi" w:cstheme="minorHAnsi"/>
        </w:rPr>
        <w:t xml:space="preserve">  </w:t>
      </w:r>
      <w:r w:rsidR="004D63F6">
        <w:rPr>
          <w:rFonts w:asciiTheme="minorHAnsi" w:hAnsiTheme="minorHAnsi" w:cstheme="minorHAnsi"/>
        </w:rPr>
        <w:t xml:space="preserve">Overall the </w:t>
      </w:r>
      <w:r w:rsidR="00377BB1">
        <w:rPr>
          <w:rFonts w:asciiTheme="minorHAnsi" w:hAnsiTheme="minorHAnsi" w:cstheme="minorHAnsi"/>
        </w:rPr>
        <w:t xml:space="preserve">training needs to ensure </w:t>
      </w:r>
      <w:r w:rsidR="00377BB1" w:rsidRPr="00834A28">
        <w:rPr>
          <w:rFonts w:asciiTheme="minorHAnsi" w:hAnsiTheme="minorHAnsi" w:cstheme="minorHAnsi"/>
        </w:rPr>
        <w:t xml:space="preserve">Case Examiners and Panel members are: </w:t>
      </w:r>
    </w:p>
    <w:p w14:paraId="2E9591D7" w14:textId="77777777" w:rsidR="00377BB1" w:rsidRPr="00834A28" w:rsidRDefault="00377BB1" w:rsidP="00E34F6A">
      <w:pPr>
        <w:pStyle w:val="ListParagraph"/>
        <w:spacing w:after="160" w:line="252" w:lineRule="auto"/>
        <w:ind w:left="1151" w:hanging="431"/>
        <w:rPr>
          <w:rFonts w:asciiTheme="minorHAnsi" w:hAnsiTheme="minorHAnsi" w:cstheme="minorHAnsi"/>
        </w:rPr>
      </w:pPr>
    </w:p>
    <w:p w14:paraId="47C2F785" w14:textId="02D837CE" w:rsidR="00E34F6A" w:rsidRPr="00E34F6A" w:rsidRDefault="00377BB1" w:rsidP="00E34F6A">
      <w:pPr>
        <w:pStyle w:val="ListParagraph"/>
        <w:numPr>
          <w:ilvl w:val="2"/>
          <w:numId w:val="63"/>
        </w:numPr>
        <w:spacing w:after="160" w:line="252" w:lineRule="auto"/>
        <w:ind w:left="1151" w:hanging="431"/>
        <w:rPr>
          <w:rFonts w:asciiTheme="minorHAnsi" w:hAnsiTheme="minorHAnsi" w:cstheme="minorHAnsi"/>
        </w:rPr>
      </w:pPr>
      <w:r w:rsidRPr="004D63F6">
        <w:rPr>
          <w:rFonts w:asciiTheme="minorHAnsi" w:hAnsiTheme="minorHAnsi" w:cstheme="minorHAnsi"/>
        </w:rPr>
        <w:t xml:space="preserve">fully aware of all the decision-making options available to them; </w:t>
      </w:r>
    </w:p>
    <w:p w14:paraId="5A1655A3" w14:textId="77777777" w:rsidR="00377BB1" w:rsidRPr="004D63F6" w:rsidRDefault="00377BB1" w:rsidP="00E34F6A">
      <w:pPr>
        <w:pStyle w:val="ListParagraph"/>
        <w:numPr>
          <w:ilvl w:val="2"/>
          <w:numId w:val="63"/>
        </w:numPr>
        <w:spacing w:after="160" w:line="252" w:lineRule="auto"/>
        <w:ind w:left="1151" w:hanging="431"/>
        <w:rPr>
          <w:rFonts w:asciiTheme="minorHAnsi" w:hAnsiTheme="minorHAnsi" w:cstheme="minorHAnsi"/>
        </w:rPr>
      </w:pPr>
      <w:r w:rsidRPr="004D63F6">
        <w:rPr>
          <w:rFonts w:asciiTheme="minorHAnsi" w:hAnsiTheme="minorHAnsi" w:cstheme="minorHAnsi"/>
        </w:rPr>
        <w:t xml:space="preserve">aware of and understand any case law that is applicable to them; </w:t>
      </w:r>
    </w:p>
    <w:p w14:paraId="25E029DB" w14:textId="522A92FA" w:rsidR="00377BB1" w:rsidRPr="004D63F6" w:rsidRDefault="00377BB1" w:rsidP="00E34F6A">
      <w:pPr>
        <w:pStyle w:val="ListParagraph"/>
        <w:numPr>
          <w:ilvl w:val="2"/>
          <w:numId w:val="63"/>
        </w:numPr>
        <w:spacing w:after="160" w:line="252" w:lineRule="auto"/>
        <w:ind w:left="1151" w:hanging="431"/>
        <w:rPr>
          <w:rFonts w:asciiTheme="minorHAnsi" w:hAnsiTheme="minorHAnsi" w:cstheme="minorBidi"/>
        </w:rPr>
      </w:pPr>
      <w:r w:rsidRPr="004D63F6">
        <w:rPr>
          <w:rFonts w:asciiTheme="minorHAnsi" w:hAnsiTheme="minorHAnsi" w:cstheme="minorBidi"/>
        </w:rPr>
        <w:t>have a robust understanding of the rules and regulations that apply to each specific area;</w:t>
      </w:r>
      <w:r w:rsidR="00612411">
        <w:rPr>
          <w:rFonts w:asciiTheme="minorHAnsi" w:hAnsiTheme="minorHAnsi" w:cstheme="minorBidi"/>
        </w:rPr>
        <w:t xml:space="preserve"> and,</w:t>
      </w:r>
    </w:p>
    <w:p w14:paraId="23B26FA8" w14:textId="77777777" w:rsidR="00377BB1" w:rsidRPr="00834A28" w:rsidRDefault="00377BB1" w:rsidP="00E34F6A">
      <w:pPr>
        <w:pStyle w:val="ListParagraph"/>
        <w:numPr>
          <w:ilvl w:val="2"/>
          <w:numId w:val="63"/>
        </w:numPr>
        <w:spacing w:after="160" w:line="252" w:lineRule="auto"/>
        <w:ind w:left="1151" w:hanging="431"/>
      </w:pPr>
      <w:r w:rsidRPr="004D63F6">
        <w:rPr>
          <w:rFonts w:asciiTheme="minorHAnsi" w:hAnsiTheme="minorHAnsi" w:cstheme="minorBidi"/>
        </w:rPr>
        <w:t>understand the wider principals of law, civil procedure and good practice in adjudication which underpin their roles.</w:t>
      </w:r>
    </w:p>
    <w:p w14:paraId="04316B49" w14:textId="77777777" w:rsidR="00377BB1" w:rsidRDefault="00377BB1" w:rsidP="00377BB1">
      <w:pPr>
        <w:pStyle w:val="ListParagraph"/>
        <w:spacing w:after="120"/>
        <w:ind w:left="792"/>
      </w:pPr>
    </w:p>
    <w:p w14:paraId="2D60F17A" w14:textId="6371CE7F" w:rsidR="001A2F23" w:rsidRPr="00834A28" w:rsidRDefault="001A2F23" w:rsidP="00685552">
      <w:pPr>
        <w:pStyle w:val="ListParagraph"/>
        <w:numPr>
          <w:ilvl w:val="1"/>
          <w:numId w:val="47"/>
        </w:numPr>
        <w:spacing w:after="120"/>
      </w:pPr>
      <w:r w:rsidRPr="00834A28">
        <w:t>The successful training provider will need to design and produce training materials, ensur</w:t>
      </w:r>
      <w:r w:rsidR="00534118">
        <w:t>ing</w:t>
      </w:r>
      <w:r w:rsidRPr="00834A28">
        <w:t xml:space="preserve"> that </w:t>
      </w:r>
      <w:r w:rsidR="000F4A1F" w:rsidRPr="00834A28">
        <w:t xml:space="preserve">the </w:t>
      </w:r>
      <w:r w:rsidRPr="00834A28">
        <w:t xml:space="preserve">delivery of </w:t>
      </w:r>
      <w:r w:rsidR="00534118">
        <w:t xml:space="preserve">each </w:t>
      </w:r>
      <w:r w:rsidRPr="00834A28">
        <w:t xml:space="preserve">training </w:t>
      </w:r>
      <w:r w:rsidR="00F80420" w:rsidRPr="00834A28">
        <w:t>programme results</w:t>
      </w:r>
      <w:r w:rsidRPr="00834A28">
        <w:t xml:space="preserve"> in </w:t>
      </w:r>
      <w:r w:rsidRPr="00834A28">
        <w:rPr>
          <w:b/>
          <w:bCs/>
          <w:u w:val="single"/>
        </w:rPr>
        <w:t>all</w:t>
      </w:r>
      <w:r w:rsidRPr="00834A28">
        <w:t xml:space="preserve"> the learning outcomes  </w:t>
      </w:r>
      <w:r w:rsidR="00B42CE8">
        <w:t>(</w:t>
      </w:r>
      <w:r w:rsidRPr="00834A28">
        <w:t>detailed below</w:t>
      </w:r>
      <w:r w:rsidR="00B42CE8">
        <w:t>)</w:t>
      </w:r>
      <w:r w:rsidRPr="00834A28">
        <w:t xml:space="preserve"> be</w:t>
      </w:r>
      <w:bookmarkStart w:id="4" w:name="_Hlk13477370"/>
      <w:r w:rsidRPr="00834A28">
        <w:t>in</w:t>
      </w:r>
      <w:bookmarkEnd w:id="4"/>
      <w:r w:rsidRPr="00834A28">
        <w:t>g met</w:t>
      </w:r>
      <w:r w:rsidR="00E64412">
        <w:t xml:space="preserve">. Bidders should note that the design and delivery of training should consider the application of </w:t>
      </w:r>
      <w:r w:rsidR="00E64412">
        <w:rPr>
          <w:rStyle w:val="FootnoteReference"/>
        </w:rPr>
        <w:footnoteReference w:id="4"/>
      </w:r>
      <w:r w:rsidR="00E64412">
        <w:t>Social Work England’s Regulations, Rules, Standards, and Policies</w:t>
      </w:r>
      <w:r w:rsidR="00846529">
        <w:t xml:space="preserve"> (available on our website)</w:t>
      </w:r>
      <w:r w:rsidR="00E64412">
        <w:t xml:space="preserve"> in terms of outcomes for Case Examiners and Panel Members.</w:t>
      </w:r>
    </w:p>
    <w:p w14:paraId="66AAFBF2" w14:textId="77777777" w:rsidR="00B931B7" w:rsidRPr="00657E52" w:rsidRDefault="00B931B7" w:rsidP="00B931B7">
      <w:pPr>
        <w:pStyle w:val="Heading3"/>
        <w:rPr>
          <w:color w:val="009999"/>
        </w:rPr>
      </w:pPr>
      <w:r w:rsidRPr="00657E52">
        <w:rPr>
          <w:color w:val="009999"/>
        </w:rPr>
        <w:t xml:space="preserve">Panel Members Outcomes </w:t>
      </w:r>
    </w:p>
    <w:p w14:paraId="489064A8" w14:textId="3FE49D88" w:rsidR="00B931B7" w:rsidRPr="00D042C1" w:rsidRDefault="00B931B7" w:rsidP="00685552">
      <w:pPr>
        <w:pStyle w:val="ListParagraph"/>
        <w:numPr>
          <w:ilvl w:val="0"/>
          <w:numId w:val="69"/>
        </w:numPr>
        <w:spacing w:after="120"/>
        <w:rPr>
          <w:rFonts w:asciiTheme="minorHAnsi" w:hAnsiTheme="minorHAnsi" w:cstheme="minorHAnsi"/>
        </w:rPr>
      </w:pPr>
      <w:r w:rsidRPr="00D042C1">
        <w:rPr>
          <w:rFonts w:asciiTheme="minorHAnsi" w:hAnsiTheme="minorHAnsi" w:cstheme="minorHAnsi"/>
        </w:rPr>
        <w:t>Detailed understanding of Social Work England</w:t>
      </w:r>
      <w:r w:rsidR="00FE57BA">
        <w:rPr>
          <w:rFonts w:asciiTheme="minorHAnsi" w:hAnsiTheme="minorHAnsi" w:cstheme="minorHAnsi"/>
        </w:rPr>
        <w:t>’s</w:t>
      </w:r>
      <w:r w:rsidRPr="00D042C1">
        <w:rPr>
          <w:rFonts w:asciiTheme="minorHAnsi" w:hAnsiTheme="minorHAnsi" w:cstheme="minorHAnsi"/>
        </w:rPr>
        <w:t xml:space="preserve"> </w:t>
      </w:r>
      <w:r w:rsidR="00FE57BA">
        <w:rPr>
          <w:rFonts w:asciiTheme="minorHAnsi" w:hAnsiTheme="minorHAnsi" w:cstheme="minorHAnsi"/>
        </w:rPr>
        <w:t>L</w:t>
      </w:r>
      <w:r w:rsidRPr="00D042C1">
        <w:rPr>
          <w:rFonts w:asciiTheme="minorHAnsi" w:hAnsiTheme="minorHAnsi" w:cstheme="minorHAnsi"/>
        </w:rPr>
        <w:t xml:space="preserve">egal </w:t>
      </w:r>
      <w:r w:rsidR="00FE57BA">
        <w:rPr>
          <w:rFonts w:asciiTheme="minorHAnsi" w:hAnsiTheme="minorHAnsi" w:cstheme="minorHAnsi"/>
        </w:rPr>
        <w:t>F</w:t>
      </w:r>
      <w:r w:rsidRPr="00D042C1">
        <w:rPr>
          <w:rFonts w:asciiTheme="minorHAnsi" w:hAnsiTheme="minorHAnsi" w:cstheme="minorHAnsi"/>
        </w:rPr>
        <w:t>ramework;</w:t>
      </w:r>
    </w:p>
    <w:p w14:paraId="66725087" w14:textId="77777777" w:rsidR="00B931B7" w:rsidRPr="00D042C1" w:rsidRDefault="00B931B7" w:rsidP="00685552">
      <w:pPr>
        <w:pStyle w:val="ListParagraph"/>
        <w:numPr>
          <w:ilvl w:val="0"/>
          <w:numId w:val="69"/>
        </w:numPr>
        <w:spacing w:after="120"/>
        <w:rPr>
          <w:rFonts w:asciiTheme="minorHAnsi" w:hAnsiTheme="minorHAnsi" w:cstheme="minorHAnsi"/>
        </w:rPr>
      </w:pPr>
      <w:r w:rsidRPr="00D042C1">
        <w:rPr>
          <w:rFonts w:asciiTheme="minorHAnsi" w:hAnsiTheme="minorHAnsi" w:cstheme="minorHAnsi"/>
        </w:rPr>
        <w:t>Detailed understanding of the hearings process at Social Work England, as set out in the Regulations, Rules and Sanctions policy;</w:t>
      </w:r>
    </w:p>
    <w:p w14:paraId="4A884088" w14:textId="77777777" w:rsidR="00B931B7" w:rsidRPr="00D042C1" w:rsidRDefault="00B931B7" w:rsidP="00685552">
      <w:pPr>
        <w:pStyle w:val="ListParagraph"/>
        <w:numPr>
          <w:ilvl w:val="0"/>
          <w:numId w:val="69"/>
        </w:numPr>
        <w:spacing w:after="120"/>
        <w:rPr>
          <w:rFonts w:asciiTheme="minorHAnsi" w:hAnsiTheme="minorHAnsi" w:cstheme="minorHAnsi"/>
        </w:rPr>
      </w:pPr>
      <w:r w:rsidRPr="00D042C1">
        <w:rPr>
          <w:rFonts w:asciiTheme="minorHAnsi" w:hAnsiTheme="minorHAnsi" w:cstheme="minorHAnsi"/>
        </w:rPr>
        <w:t>Full appreciation of broader principals of law governing fair, proportionate and transparent adjudication;</w:t>
      </w:r>
    </w:p>
    <w:p w14:paraId="6820740D" w14:textId="77777777" w:rsidR="00B931B7" w:rsidRPr="00D042C1" w:rsidRDefault="00B931B7" w:rsidP="00685552">
      <w:pPr>
        <w:pStyle w:val="ListParagraph"/>
        <w:numPr>
          <w:ilvl w:val="0"/>
          <w:numId w:val="69"/>
        </w:numPr>
        <w:spacing w:after="120"/>
        <w:rPr>
          <w:rFonts w:asciiTheme="minorHAnsi" w:hAnsiTheme="minorHAnsi" w:cstheme="minorHAnsi"/>
        </w:rPr>
      </w:pPr>
      <w:r w:rsidRPr="00D042C1">
        <w:rPr>
          <w:rFonts w:asciiTheme="minorHAnsi" w:hAnsiTheme="minorHAnsi" w:cstheme="minorHAnsi"/>
        </w:rPr>
        <w:lastRenderedPageBreak/>
        <w:t>Understanding of the key case law and principals underpinning adjudication in professional regulation;</w:t>
      </w:r>
    </w:p>
    <w:p w14:paraId="4010FDF9" w14:textId="77777777" w:rsidR="00B931B7" w:rsidRPr="00D042C1" w:rsidRDefault="00B931B7" w:rsidP="00685552">
      <w:pPr>
        <w:pStyle w:val="ListParagraph"/>
        <w:numPr>
          <w:ilvl w:val="0"/>
          <w:numId w:val="69"/>
        </w:numPr>
        <w:spacing w:after="120"/>
        <w:rPr>
          <w:rFonts w:asciiTheme="minorHAnsi" w:hAnsiTheme="minorHAnsi" w:cstheme="minorHAnsi"/>
        </w:rPr>
      </w:pPr>
      <w:r w:rsidRPr="00D042C1">
        <w:rPr>
          <w:rFonts w:asciiTheme="minorHAnsi" w:hAnsiTheme="minorHAnsi" w:cstheme="minorHAnsi"/>
        </w:rPr>
        <w:t>Understanding of how to assess and assign weight to documentary and oral evidence, including how to determine the credibility of witnesses;</w:t>
      </w:r>
    </w:p>
    <w:p w14:paraId="66EC1ED5" w14:textId="77777777" w:rsidR="00B931B7" w:rsidRPr="00D042C1" w:rsidRDefault="00B931B7" w:rsidP="00685552">
      <w:pPr>
        <w:pStyle w:val="ListParagraph"/>
        <w:numPr>
          <w:ilvl w:val="0"/>
          <w:numId w:val="69"/>
        </w:numPr>
        <w:spacing w:after="120"/>
        <w:rPr>
          <w:rFonts w:asciiTheme="minorHAnsi" w:hAnsiTheme="minorHAnsi" w:cstheme="minorHAnsi"/>
        </w:rPr>
      </w:pPr>
      <w:r w:rsidRPr="00D042C1">
        <w:rPr>
          <w:rFonts w:asciiTheme="minorHAnsi" w:hAnsiTheme="minorHAnsi" w:cstheme="minorHAnsi"/>
        </w:rPr>
        <w:t>Understanding of good practice in joint decision-making;</w:t>
      </w:r>
    </w:p>
    <w:p w14:paraId="0B67C85E" w14:textId="74B7C1BD" w:rsidR="00B931B7" w:rsidRPr="00D042C1" w:rsidRDefault="00B931B7" w:rsidP="00685552">
      <w:pPr>
        <w:pStyle w:val="ListParagraph"/>
        <w:numPr>
          <w:ilvl w:val="0"/>
          <w:numId w:val="69"/>
        </w:numPr>
        <w:spacing w:after="120"/>
        <w:rPr>
          <w:rFonts w:asciiTheme="minorHAnsi" w:hAnsiTheme="minorHAnsi" w:cstheme="minorHAnsi"/>
        </w:rPr>
      </w:pPr>
      <w:r w:rsidRPr="00D042C1">
        <w:rPr>
          <w:rFonts w:asciiTheme="minorHAnsi" w:hAnsiTheme="minorHAnsi" w:cstheme="minorHAnsi"/>
        </w:rPr>
        <w:t>Understanding of good practice in structuring and reasoning fitness to practise decisions; and</w:t>
      </w:r>
      <w:r w:rsidR="007A43D1">
        <w:rPr>
          <w:rFonts w:asciiTheme="minorHAnsi" w:hAnsiTheme="minorHAnsi" w:cstheme="minorHAnsi"/>
        </w:rPr>
        <w:t>,</w:t>
      </w:r>
    </w:p>
    <w:p w14:paraId="277E82B6" w14:textId="77777777" w:rsidR="00B931B7" w:rsidRPr="00D042C1" w:rsidRDefault="00B931B7" w:rsidP="00685552">
      <w:pPr>
        <w:pStyle w:val="ListParagraph"/>
        <w:numPr>
          <w:ilvl w:val="0"/>
          <w:numId w:val="69"/>
        </w:numPr>
        <w:spacing w:after="120"/>
        <w:rPr>
          <w:rFonts w:asciiTheme="minorHAnsi" w:hAnsiTheme="minorHAnsi" w:cstheme="minorHAnsi"/>
        </w:rPr>
      </w:pPr>
      <w:r w:rsidRPr="00D042C1">
        <w:rPr>
          <w:rFonts w:asciiTheme="minorHAnsi" w:hAnsiTheme="minorHAnsi" w:cstheme="minorHAnsi"/>
        </w:rPr>
        <w:t>Good practice in note taking, active listening and questioning in judicial forums.</w:t>
      </w:r>
    </w:p>
    <w:p w14:paraId="58301015" w14:textId="624FC4C0" w:rsidR="001A2F23" w:rsidRPr="00657E52" w:rsidRDefault="001A2F23" w:rsidP="005A58F2">
      <w:pPr>
        <w:pStyle w:val="Heading3"/>
        <w:rPr>
          <w:color w:val="009999"/>
        </w:rPr>
      </w:pPr>
      <w:r w:rsidRPr="00657E52">
        <w:rPr>
          <w:color w:val="009999"/>
        </w:rPr>
        <w:t>Case Examiners</w:t>
      </w:r>
      <w:r w:rsidR="004D63F6" w:rsidRPr="00657E52">
        <w:rPr>
          <w:color w:val="009999"/>
        </w:rPr>
        <w:t xml:space="preserve"> Outcomes </w:t>
      </w:r>
    </w:p>
    <w:p w14:paraId="224291E9" w14:textId="2BE2F6EC" w:rsidR="001A2F23" w:rsidRPr="00834A28" w:rsidRDefault="001A2F23" w:rsidP="00685552">
      <w:pPr>
        <w:pStyle w:val="ListParagraph"/>
        <w:numPr>
          <w:ilvl w:val="0"/>
          <w:numId w:val="68"/>
        </w:numPr>
        <w:ind w:left="697" w:hanging="357"/>
      </w:pPr>
      <w:r w:rsidRPr="00834A28">
        <w:t>Detailed understanding of Social Work England</w:t>
      </w:r>
      <w:r w:rsidR="00FE57BA">
        <w:t>’s</w:t>
      </w:r>
      <w:r w:rsidRPr="00834A28">
        <w:t xml:space="preserve"> </w:t>
      </w:r>
      <w:r w:rsidR="00FE57BA">
        <w:t>L</w:t>
      </w:r>
      <w:r w:rsidRPr="00834A28">
        <w:t xml:space="preserve">egal </w:t>
      </w:r>
      <w:r w:rsidR="00FE57BA">
        <w:t>F</w:t>
      </w:r>
      <w:r w:rsidRPr="00834A28">
        <w:t>ramework;</w:t>
      </w:r>
    </w:p>
    <w:p w14:paraId="375281E7" w14:textId="6E3859E3" w:rsidR="001A2F23" w:rsidRPr="00834A28" w:rsidRDefault="001A2F23" w:rsidP="00685552">
      <w:pPr>
        <w:pStyle w:val="ListParagraph"/>
        <w:numPr>
          <w:ilvl w:val="0"/>
          <w:numId w:val="68"/>
        </w:numPr>
        <w:ind w:left="697" w:hanging="357"/>
      </w:pPr>
      <w:r w:rsidRPr="00834A28">
        <w:t>Detailed understanding of the framework for interactions with Investigators, adjudicators and other Social Work England employees</w:t>
      </w:r>
      <w:r w:rsidR="00D00083" w:rsidRPr="00834A28">
        <w:t>;</w:t>
      </w:r>
    </w:p>
    <w:p w14:paraId="734E4CBD" w14:textId="206FBB6F" w:rsidR="001A2F23" w:rsidRPr="00834A28" w:rsidRDefault="001A2F23" w:rsidP="00685552">
      <w:pPr>
        <w:pStyle w:val="ListParagraph"/>
        <w:numPr>
          <w:ilvl w:val="0"/>
          <w:numId w:val="68"/>
        </w:numPr>
        <w:ind w:left="697" w:hanging="357"/>
      </w:pPr>
      <w:r w:rsidRPr="00834A28">
        <w:t xml:space="preserve">Detailed understanding of the </w:t>
      </w:r>
      <w:r w:rsidR="00D00083" w:rsidRPr="00834A28">
        <w:t>C</w:t>
      </w:r>
      <w:r w:rsidRPr="00834A28">
        <w:t xml:space="preserve">ase </w:t>
      </w:r>
      <w:r w:rsidR="00D00083" w:rsidRPr="00834A28">
        <w:t>E</w:t>
      </w:r>
      <w:r w:rsidRPr="00834A28">
        <w:t>xaminer process at Social Work England, as set out in the Regulations, Rules and Sanctions policy</w:t>
      </w:r>
      <w:r w:rsidR="00D00083" w:rsidRPr="00834A28">
        <w:t>;</w:t>
      </w:r>
    </w:p>
    <w:p w14:paraId="1DE2D5FD" w14:textId="79764219" w:rsidR="001A2F23" w:rsidRPr="00834A28" w:rsidRDefault="001A2F23" w:rsidP="00685552">
      <w:pPr>
        <w:pStyle w:val="ListParagraph"/>
        <w:numPr>
          <w:ilvl w:val="0"/>
          <w:numId w:val="68"/>
        </w:numPr>
        <w:ind w:left="697" w:hanging="357"/>
      </w:pPr>
      <w:r w:rsidRPr="00834A28">
        <w:t>Full appreciation of broader principals of law governing fair, proportionate and transparent adjudication</w:t>
      </w:r>
      <w:r w:rsidR="00D00083" w:rsidRPr="00834A28">
        <w:t>;</w:t>
      </w:r>
    </w:p>
    <w:p w14:paraId="223810F8" w14:textId="48D2C2CD" w:rsidR="001A2F23" w:rsidRPr="00834A28" w:rsidRDefault="001A2F23" w:rsidP="00685552">
      <w:pPr>
        <w:pStyle w:val="ListParagraph"/>
        <w:numPr>
          <w:ilvl w:val="0"/>
          <w:numId w:val="68"/>
        </w:numPr>
        <w:ind w:left="697" w:hanging="357"/>
      </w:pPr>
      <w:r w:rsidRPr="00834A28">
        <w:t>Understanding of the key case law and principals underpinning adjudication in professional regulation</w:t>
      </w:r>
      <w:r w:rsidR="00D00083" w:rsidRPr="00834A28">
        <w:t>;</w:t>
      </w:r>
    </w:p>
    <w:p w14:paraId="5BEFCD90" w14:textId="588806EA" w:rsidR="001A2F23" w:rsidRPr="00834A28" w:rsidRDefault="001A2F23" w:rsidP="00685552">
      <w:pPr>
        <w:pStyle w:val="ListParagraph"/>
        <w:numPr>
          <w:ilvl w:val="0"/>
          <w:numId w:val="68"/>
        </w:numPr>
        <w:ind w:left="697" w:hanging="357"/>
      </w:pPr>
      <w:r w:rsidRPr="00834A28">
        <w:t>Understanding of how to assess and assign weight to documentary evidence</w:t>
      </w:r>
      <w:r w:rsidR="00D00083" w:rsidRPr="00834A28">
        <w:t>;</w:t>
      </w:r>
    </w:p>
    <w:p w14:paraId="19ADF47E" w14:textId="757E340B" w:rsidR="001A2F23" w:rsidRPr="00834A28" w:rsidRDefault="001A2F23" w:rsidP="00685552">
      <w:pPr>
        <w:pStyle w:val="ListParagraph"/>
        <w:numPr>
          <w:ilvl w:val="0"/>
          <w:numId w:val="68"/>
        </w:numPr>
        <w:ind w:left="697" w:hanging="357"/>
      </w:pPr>
      <w:r w:rsidRPr="00834A28">
        <w:t>Understanding of good practice in joint decision-making</w:t>
      </w:r>
      <w:r w:rsidR="00D00083" w:rsidRPr="00834A28">
        <w:t>;</w:t>
      </w:r>
    </w:p>
    <w:p w14:paraId="41893DD2" w14:textId="48906034" w:rsidR="001A2F23" w:rsidRPr="00834A28" w:rsidRDefault="001A2F23" w:rsidP="00685552">
      <w:pPr>
        <w:pStyle w:val="ListParagraph"/>
        <w:numPr>
          <w:ilvl w:val="0"/>
          <w:numId w:val="68"/>
        </w:numPr>
        <w:ind w:left="697" w:hanging="357"/>
      </w:pPr>
      <w:r w:rsidRPr="00834A28">
        <w:t>Understanding and confidence in structuring and reasoning fitness to practise decisions, including findings and sanction</w:t>
      </w:r>
      <w:r w:rsidR="00D00083" w:rsidRPr="00834A28">
        <w:t>; and</w:t>
      </w:r>
      <w:r w:rsidR="007A43D1">
        <w:t>,</w:t>
      </w:r>
    </w:p>
    <w:p w14:paraId="49157608" w14:textId="5BD844A7" w:rsidR="001A2F23" w:rsidRPr="00834A28" w:rsidRDefault="001A2F23" w:rsidP="00685552">
      <w:pPr>
        <w:pStyle w:val="ListParagraph"/>
        <w:numPr>
          <w:ilvl w:val="0"/>
          <w:numId w:val="68"/>
        </w:numPr>
        <w:ind w:left="697" w:hanging="357"/>
      </w:pPr>
      <w:r w:rsidRPr="00834A28">
        <w:t xml:space="preserve">The possibilities and scope of consensual disposal at the </w:t>
      </w:r>
      <w:r w:rsidR="00D00083" w:rsidRPr="00834A28">
        <w:t>C</w:t>
      </w:r>
      <w:r w:rsidRPr="00834A28">
        <w:t xml:space="preserve">ase </w:t>
      </w:r>
      <w:r w:rsidR="00D00083" w:rsidRPr="00834A28">
        <w:t>E</w:t>
      </w:r>
      <w:r w:rsidRPr="00834A28">
        <w:t>xaminer stage</w:t>
      </w:r>
      <w:r w:rsidR="00D00083" w:rsidRPr="00834A28">
        <w:t>.</w:t>
      </w:r>
    </w:p>
    <w:p w14:paraId="2E47F68C" w14:textId="43E13EDC" w:rsidR="000F4A1F" w:rsidRDefault="000F4A1F" w:rsidP="00D00083">
      <w:pPr>
        <w:spacing w:after="120"/>
        <w:rPr>
          <w:rFonts w:asciiTheme="minorHAnsi" w:hAnsiTheme="minorHAnsi" w:cstheme="minorBidi"/>
        </w:rPr>
      </w:pPr>
    </w:p>
    <w:p w14:paraId="32F1D42C" w14:textId="7BAD007D" w:rsidR="004D63F6" w:rsidRDefault="0AB4B855" w:rsidP="00657E52">
      <w:pPr>
        <w:pStyle w:val="ListParagraph"/>
        <w:numPr>
          <w:ilvl w:val="1"/>
          <w:numId w:val="70"/>
        </w:numPr>
        <w:spacing w:after="160" w:line="252" w:lineRule="auto"/>
        <w:ind w:left="788" w:hanging="431"/>
        <w:rPr>
          <w:rFonts w:asciiTheme="minorHAnsi" w:hAnsiTheme="minorHAnsi" w:cstheme="minorBidi"/>
        </w:rPr>
      </w:pPr>
      <w:r w:rsidRPr="00F903F2">
        <w:rPr>
          <w:rFonts w:asciiTheme="minorHAnsi" w:hAnsiTheme="minorHAnsi" w:cstheme="minorBidi"/>
        </w:rPr>
        <w:t>Case Examiner</w:t>
      </w:r>
      <w:r w:rsidR="004D63F6" w:rsidRPr="00F903F2">
        <w:rPr>
          <w:rFonts w:asciiTheme="minorHAnsi" w:hAnsiTheme="minorHAnsi" w:cstheme="minorBidi"/>
        </w:rPr>
        <w:t>s</w:t>
      </w:r>
      <w:r w:rsidRPr="00F903F2">
        <w:rPr>
          <w:rFonts w:asciiTheme="minorHAnsi" w:hAnsiTheme="minorHAnsi" w:cstheme="minorBidi"/>
        </w:rPr>
        <w:t xml:space="preserve"> will </w:t>
      </w:r>
      <w:r w:rsidR="004D63F6" w:rsidRPr="00F903F2">
        <w:rPr>
          <w:rFonts w:asciiTheme="minorHAnsi" w:hAnsiTheme="minorHAnsi" w:cstheme="minorBidi"/>
        </w:rPr>
        <w:t xml:space="preserve">be </w:t>
      </w:r>
      <w:r w:rsidRPr="00F903F2">
        <w:rPr>
          <w:rFonts w:asciiTheme="minorHAnsi" w:hAnsiTheme="minorHAnsi" w:cstheme="minorBidi"/>
        </w:rPr>
        <w:t xml:space="preserve">assessed as to their competence for the role depending on the successful completion of </w:t>
      </w:r>
      <w:r w:rsidR="00D50261" w:rsidRPr="00F903F2">
        <w:rPr>
          <w:rFonts w:asciiTheme="minorHAnsi" w:hAnsiTheme="minorHAnsi" w:cstheme="minorBidi"/>
        </w:rPr>
        <w:t>all</w:t>
      </w:r>
      <w:r w:rsidRPr="00F903F2">
        <w:rPr>
          <w:rFonts w:asciiTheme="minorHAnsi" w:hAnsiTheme="minorHAnsi" w:cstheme="minorBidi"/>
        </w:rPr>
        <w:t xml:space="preserve"> training modules</w:t>
      </w:r>
      <w:r w:rsidR="00D50261" w:rsidRPr="00F903F2">
        <w:rPr>
          <w:rFonts w:asciiTheme="minorHAnsi" w:hAnsiTheme="minorHAnsi" w:cstheme="minorBidi"/>
        </w:rPr>
        <w:t xml:space="preserve"> provided</w:t>
      </w:r>
      <w:r w:rsidRPr="00F903F2">
        <w:rPr>
          <w:rFonts w:asciiTheme="minorHAnsi" w:hAnsiTheme="minorHAnsi" w:cstheme="minorBidi"/>
        </w:rPr>
        <w:t xml:space="preserve">. Final decisions on the competency of individual </w:t>
      </w:r>
      <w:r w:rsidR="00A62E79" w:rsidRPr="00F903F2">
        <w:rPr>
          <w:rFonts w:asciiTheme="minorHAnsi" w:hAnsiTheme="minorHAnsi" w:cstheme="minorBidi"/>
        </w:rPr>
        <w:t>C</w:t>
      </w:r>
      <w:r w:rsidRPr="00F903F2">
        <w:rPr>
          <w:rFonts w:asciiTheme="minorHAnsi" w:hAnsiTheme="minorHAnsi" w:cstheme="minorBidi"/>
        </w:rPr>
        <w:t xml:space="preserve">ase </w:t>
      </w:r>
      <w:r w:rsidR="00A62E79" w:rsidRPr="00F903F2">
        <w:rPr>
          <w:rFonts w:asciiTheme="minorHAnsi" w:hAnsiTheme="minorHAnsi" w:cstheme="minorBidi"/>
        </w:rPr>
        <w:t>E</w:t>
      </w:r>
      <w:r w:rsidRPr="00F903F2">
        <w:rPr>
          <w:rFonts w:asciiTheme="minorHAnsi" w:hAnsiTheme="minorHAnsi" w:cstheme="minorBidi"/>
        </w:rPr>
        <w:t xml:space="preserve">xaminers will be made in conjunction with the training provider and </w:t>
      </w:r>
      <w:r w:rsidR="0005488A" w:rsidRPr="00F903F2">
        <w:rPr>
          <w:rFonts w:asciiTheme="minorHAnsi" w:hAnsiTheme="minorHAnsi" w:cstheme="minorBidi"/>
        </w:rPr>
        <w:t xml:space="preserve">Social Work England’s </w:t>
      </w:r>
      <w:r w:rsidRPr="00F903F2">
        <w:rPr>
          <w:rFonts w:asciiTheme="minorHAnsi" w:hAnsiTheme="minorHAnsi" w:cstheme="minorBidi"/>
        </w:rPr>
        <w:t>Head of Adjudication.</w:t>
      </w:r>
    </w:p>
    <w:p w14:paraId="36F8AA4E" w14:textId="77777777" w:rsidR="008B3847" w:rsidRPr="00F903F2" w:rsidRDefault="008B3847" w:rsidP="008B3847">
      <w:pPr>
        <w:pStyle w:val="ListParagraph"/>
        <w:spacing w:after="120"/>
        <w:ind w:left="431"/>
        <w:rPr>
          <w:rFonts w:asciiTheme="minorHAnsi" w:hAnsiTheme="minorHAnsi" w:cstheme="minorBidi"/>
        </w:rPr>
      </w:pPr>
    </w:p>
    <w:p w14:paraId="0ACEC9A6" w14:textId="02B2BED9" w:rsidR="00B12948" w:rsidRPr="008B3847" w:rsidRDefault="00C86C13" w:rsidP="00657E52">
      <w:pPr>
        <w:pStyle w:val="ListParagraph"/>
        <w:numPr>
          <w:ilvl w:val="1"/>
          <w:numId w:val="70"/>
        </w:numPr>
        <w:spacing w:after="160" w:line="252" w:lineRule="auto"/>
        <w:ind w:left="788" w:hanging="431"/>
        <w:rPr>
          <w:rFonts w:asciiTheme="minorHAnsi" w:hAnsiTheme="minorHAnsi" w:cstheme="minorHAnsi"/>
        </w:rPr>
      </w:pPr>
      <w:r w:rsidRPr="008B3847">
        <w:rPr>
          <w:rFonts w:asciiTheme="minorHAnsi" w:hAnsiTheme="minorHAnsi" w:cstheme="minorBidi"/>
        </w:rPr>
        <w:t>The successful provider will need to ensure that the training programme for Case Examiners includes some form of measurable assessment at the end of each topic.  The</w:t>
      </w:r>
      <w:r w:rsidR="002F0818" w:rsidRPr="008B3847">
        <w:rPr>
          <w:rFonts w:asciiTheme="minorHAnsi" w:hAnsiTheme="minorHAnsi" w:cstheme="minorHAnsi"/>
        </w:rPr>
        <w:t xml:space="preserve"> assessment process</w:t>
      </w:r>
      <w:r w:rsidR="004C2D16" w:rsidRPr="008B3847">
        <w:rPr>
          <w:rFonts w:asciiTheme="minorHAnsi" w:hAnsiTheme="minorHAnsi" w:cstheme="minorHAnsi"/>
        </w:rPr>
        <w:t xml:space="preserve"> </w:t>
      </w:r>
      <w:r w:rsidRPr="008B3847">
        <w:rPr>
          <w:rFonts w:asciiTheme="minorHAnsi" w:hAnsiTheme="minorHAnsi" w:cstheme="minorHAnsi"/>
        </w:rPr>
        <w:t xml:space="preserve">will need to be robust </w:t>
      </w:r>
      <w:r w:rsidR="004C2D16" w:rsidRPr="008B3847">
        <w:rPr>
          <w:rFonts w:asciiTheme="minorHAnsi" w:hAnsiTheme="minorHAnsi" w:cstheme="minorHAnsi"/>
        </w:rPr>
        <w:t xml:space="preserve">and </w:t>
      </w:r>
      <w:r w:rsidR="00865B3F" w:rsidRPr="008B3847">
        <w:rPr>
          <w:rFonts w:asciiTheme="minorHAnsi" w:hAnsiTheme="minorHAnsi" w:cstheme="minorHAnsi"/>
        </w:rPr>
        <w:t xml:space="preserve">assist in </w:t>
      </w:r>
      <w:r w:rsidR="00B12948" w:rsidRPr="008B3847">
        <w:rPr>
          <w:rFonts w:asciiTheme="minorHAnsi" w:hAnsiTheme="minorHAnsi" w:cstheme="minorHAnsi"/>
        </w:rPr>
        <w:t xml:space="preserve">determining quality indicators </w:t>
      </w:r>
      <w:r w:rsidR="006D418B">
        <w:rPr>
          <w:rFonts w:asciiTheme="minorHAnsi" w:hAnsiTheme="minorHAnsi" w:cstheme="minorHAnsi"/>
        </w:rPr>
        <w:t>that</w:t>
      </w:r>
      <w:r w:rsidR="00B12948" w:rsidRPr="008B3847">
        <w:rPr>
          <w:rFonts w:asciiTheme="minorHAnsi" w:hAnsiTheme="minorHAnsi" w:cstheme="minorHAnsi"/>
        </w:rPr>
        <w:t>:</w:t>
      </w:r>
    </w:p>
    <w:p w14:paraId="66A34986" w14:textId="77777777" w:rsidR="00D34EB8" w:rsidRPr="00D34EB8" w:rsidRDefault="00D34EB8" w:rsidP="008D2441">
      <w:pPr>
        <w:pStyle w:val="ListParagraph"/>
        <w:spacing w:after="160"/>
        <w:rPr>
          <w:rFonts w:asciiTheme="minorHAnsi" w:hAnsiTheme="minorHAnsi" w:cstheme="minorHAnsi"/>
        </w:rPr>
      </w:pPr>
    </w:p>
    <w:p w14:paraId="58F1008B" w14:textId="460EF59C" w:rsidR="00B12948" w:rsidRPr="00B36CFE" w:rsidRDefault="00B12948" w:rsidP="008D2441">
      <w:pPr>
        <w:pStyle w:val="ListParagraph"/>
        <w:numPr>
          <w:ilvl w:val="2"/>
          <w:numId w:val="71"/>
        </w:numPr>
        <w:spacing w:after="160"/>
        <w:rPr>
          <w:rFonts w:asciiTheme="minorHAnsi" w:hAnsiTheme="minorHAnsi" w:cstheme="minorHAnsi"/>
        </w:rPr>
      </w:pPr>
      <w:r w:rsidRPr="00B36CFE">
        <w:rPr>
          <w:rFonts w:asciiTheme="minorHAnsi" w:hAnsiTheme="minorHAnsi" w:cstheme="minorHAnsi"/>
        </w:rPr>
        <w:t xml:space="preserve">provide clarity of </w:t>
      </w:r>
      <w:r w:rsidR="00865B3F" w:rsidRPr="00B36CFE">
        <w:rPr>
          <w:rFonts w:asciiTheme="minorHAnsi" w:hAnsiTheme="minorHAnsi" w:cstheme="minorHAnsi"/>
        </w:rPr>
        <w:t>how success will be measured</w:t>
      </w:r>
      <w:r w:rsidR="000F4A1F" w:rsidRPr="00B36CFE">
        <w:rPr>
          <w:rFonts w:asciiTheme="minorHAnsi" w:hAnsiTheme="minorHAnsi" w:cstheme="minorHAnsi"/>
        </w:rPr>
        <w:t>;</w:t>
      </w:r>
      <w:r w:rsidR="00865B3F" w:rsidRPr="00B36CFE">
        <w:rPr>
          <w:rFonts w:asciiTheme="minorHAnsi" w:hAnsiTheme="minorHAnsi" w:cstheme="minorHAnsi"/>
        </w:rPr>
        <w:t xml:space="preserve"> </w:t>
      </w:r>
    </w:p>
    <w:p w14:paraId="283B24FE" w14:textId="3F5ED24F" w:rsidR="00B12948" w:rsidRPr="00B36CFE" w:rsidRDefault="00B17514" w:rsidP="008D2441">
      <w:pPr>
        <w:pStyle w:val="ListParagraph"/>
        <w:numPr>
          <w:ilvl w:val="2"/>
          <w:numId w:val="71"/>
        </w:numPr>
        <w:spacing w:after="160"/>
        <w:rPr>
          <w:rFonts w:asciiTheme="minorHAnsi" w:hAnsiTheme="minorHAnsi" w:cstheme="minorHAnsi"/>
        </w:rPr>
      </w:pPr>
      <w:r w:rsidRPr="00B36CFE">
        <w:rPr>
          <w:rFonts w:asciiTheme="minorHAnsi" w:hAnsiTheme="minorHAnsi" w:cstheme="minorHAnsi"/>
        </w:rPr>
        <w:t>e</w:t>
      </w:r>
      <w:r w:rsidR="00865B3F" w:rsidRPr="00B36CFE">
        <w:rPr>
          <w:rFonts w:asciiTheme="minorHAnsi" w:hAnsiTheme="minorHAnsi" w:cstheme="minorHAnsi"/>
        </w:rPr>
        <w:t xml:space="preserve">stablish a framework </w:t>
      </w:r>
      <w:r w:rsidR="00B12948" w:rsidRPr="00B36CFE">
        <w:rPr>
          <w:rFonts w:asciiTheme="minorHAnsi" w:hAnsiTheme="minorHAnsi" w:cstheme="minorHAnsi"/>
        </w:rPr>
        <w:t>for assessment</w:t>
      </w:r>
      <w:r w:rsidR="002F0818" w:rsidRPr="00B36CFE">
        <w:rPr>
          <w:rFonts w:asciiTheme="minorHAnsi" w:hAnsiTheme="minorHAnsi" w:cstheme="minorHAnsi"/>
        </w:rPr>
        <w:t xml:space="preserve"> and </w:t>
      </w:r>
      <w:r w:rsidR="00865B3F" w:rsidRPr="00B36CFE">
        <w:rPr>
          <w:rFonts w:asciiTheme="minorHAnsi" w:hAnsiTheme="minorHAnsi" w:cstheme="minorHAnsi"/>
        </w:rPr>
        <w:t>evaluation</w:t>
      </w:r>
      <w:r w:rsidR="00B12948" w:rsidRPr="00B36CFE">
        <w:rPr>
          <w:rFonts w:asciiTheme="minorHAnsi" w:hAnsiTheme="minorHAnsi" w:cstheme="minorHAnsi"/>
        </w:rPr>
        <w:t xml:space="preserve">; and, </w:t>
      </w:r>
      <w:r w:rsidR="00865B3F" w:rsidRPr="00B36CFE">
        <w:rPr>
          <w:rFonts w:asciiTheme="minorHAnsi" w:hAnsiTheme="minorHAnsi" w:cstheme="minorHAnsi"/>
        </w:rPr>
        <w:t xml:space="preserve"> </w:t>
      </w:r>
    </w:p>
    <w:p w14:paraId="7F6FDF2A" w14:textId="19010D7D" w:rsidR="00865B3F" w:rsidRDefault="00865B3F" w:rsidP="008D2441">
      <w:pPr>
        <w:pStyle w:val="ListParagraph"/>
        <w:numPr>
          <w:ilvl w:val="2"/>
          <w:numId w:val="71"/>
        </w:numPr>
        <w:spacing w:after="160"/>
        <w:ind w:left="1400" w:hanging="680"/>
        <w:rPr>
          <w:rFonts w:asciiTheme="minorHAnsi" w:hAnsiTheme="minorHAnsi" w:cstheme="minorHAnsi"/>
        </w:rPr>
      </w:pPr>
      <w:r w:rsidRPr="00B36CFE">
        <w:rPr>
          <w:rFonts w:asciiTheme="minorHAnsi" w:hAnsiTheme="minorHAnsi" w:cstheme="minorHAnsi"/>
        </w:rPr>
        <w:t xml:space="preserve">ensure there are regular opportunities for </w:t>
      </w:r>
      <w:r w:rsidR="00B12948" w:rsidRPr="00B36CFE">
        <w:rPr>
          <w:rFonts w:asciiTheme="minorHAnsi" w:hAnsiTheme="minorHAnsi" w:cstheme="minorHAnsi"/>
        </w:rPr>
        <w:t xml:space="preserve">feedback throughout the training </w:t>
      </w:r>
      <w:r w:rsidRPr="00B36CFE">
        <w:rPr>
          <w:rFonts w:asciiTheme="minorHAnsi" w:hAnsiTheme="minorHAnsi" w:cstheme="minorHAnsi"/>
        </w:rPr>
        <w:t xml:space="preserve">on </w:t>
      </w:r>
      <w:r w:rsidR="00B12948" w:rsidRPr="00B36CFE">
        <w:rPr>
          <w:rFonts w:asciiTheme="minorHAnsi" w:hAnsiTheme="minorHAnsi" w:cstheme="minorHAnsi"/>
        </w:rPr>
        <w:t xml:space="preserve">  </w:t>
      </w:r>
      <w:r w:rsidRPr="00B36CFE">
        <w:rPr>
          <w:rFonts w:asciiTheme="minorHAnsi" w:hAnsiTheme="minorHAnsi" w:cstheme="minorHAnsi"/>
        </w:rPr>
        <w:t xml:space="preserve">the progress of </w:t>
      </w:r>
      <w:r w:rsidR="000F4A1F" w:rsidRPr="00B36CFE">
        <w:rPr>
          <w:rFonts w:asciiTheme="minorHAnsi" w:hAnsiTheme="minorHAnsi" w:cstheme="minorHAnsi"/>
        </w:rPr>
        <w:t>Case Examiners</w:t>
      </w:r>
      <w:r w:rsidRPr="00B36CFE">
        <w:rPr>
          <w:rFonts w:asciiTheme="minorHAnsi" w:hAnsiTheme="minorHAnsi" w:cstheme="minorHAnsi"/>
        </w:rPr>
        <w:t>.</w:t>
      </w:r>
    </w:p>
    <w:p w14:paraId="586F3AB1" w14:textId="77777777" w:rsidR="008D2441" w:rsidRPr="00B36CFE" w:rsidRDefault="008D2441" w:rsidP="008D2441">
      <w:pPr>
        <w:pStyle w:val="ListParagraph"/>
        <w:spacing w:after="160"/>
        <w:ind w:left="1400"/>
        <w:rPr>
          <w:rFonts w:asciiTheme="minorHAnsi" w:hAnsiTheme="minorHAnsi" w:cstheme="minorHAnsi"/>
        </w:rPr>
      </w:pPr>
    </w:p>
    <w:p w14:paraId="02B95E16" w14:textId="276DFDEE" w:rsidR="001B1CE1" w:rsidRDefault="001B1CE1" w:rsidP="008D2441">
      <w:pPr>
        <w:pStyle w:val="ListParagraph"/>
        <w:numPr>
          <w:ilvl w:val="1"/>
          <w:numId w:val="72"/>
        </w:numPr>
        <w:spacing w:after="160" w:line="252" w:lineRule="auto"/>
        <w:ind w:left="788" w:hanging="431"/>
        <w:rPr>
          <w:rFonts w:asciiTheme="minorHAnsi" w:hAnsiTheme="minorHAnsi" w:cstheme="minorHAnsi"/>
        </w:rPr>
      </w:pPr>
      <w:r w:rsidRPr="00E32A5F">
        <w:rPr>
          <w:rFonts w:asciiTheme="minorHAnsi" w:hAnsiTheme="minorHAnsi" w:cstheme="minorHAnsi"/>
        </w:rPr>
        <w:t xml:space="preserve">All training and assessment materials will need to be submitted to Social Work England for sign-off in advance of delivery. </w:t>
      </w:r>
      <w:bookmarkStart w:id="5" w:name="_Hlk13489946"/>
      <w:r w:rsidRPr="00E32A5F">
        <w:rPr>
          <w:rFonts w:asciiTheme="minorHAnsi" w:hAnsiTheme="minorHAnsi" w:cstheme="minorHAnsi"/>
        </w:rPr>
        <w:t>Deadlines for presentation to obtain sign-off will be agreed during the contract award stage.</w:t>
      </w:r>
      <w:bookmarkEnd w:id="5"/>
    </w:p>
    <w:p w14:paraId="41B35DA4" w14:textId="77777777" w:rsidR="008D2441" w:rsidRPr="00E32A5F" w:rsidRDefault="008D2441" w:rsidP="008D2441">
      <w:pPr>
        <w:pStyle w:val="ListParagraph"/>
        <w:spacing w:after="160" w:line="252" w:lineRule="auto"/>
        <w:ind w:left="788" w:hanging="431"/>
        <w:rPr>
          <w:rFonts w:asciiTheme="minorHAnsi" w:hAnsiTheme="minorHAnsi" w:cstheme="minorHAnsi"/>
        </w:rPr>
      </w:pPr>
    </w:p>
    <w:p w14:paraId="695DC42E" w14:textId="5572DF94" w:rsidR="008D2441" w:rsidRDefault="009E572B" w:rsidP="008D2441">
      <w:pPr>
        <w:pStyle w:val="ListParagraph"/>
        <w:numPr>
          <w:ilvl w:val="1"/>
          <w:numId w:val="72"/>
        </w:numPr>
        <w:spacing w:after="160" w:line="252" w:lineRule="auto"/>
        <w:ind w:left="788" w:hanging="431"/>
        <w:rPr>
          <w:rFonts w:asciiTheme="minorHAnsi" w:hAnsiTheme="minorHAnsi" w:cstheme="minorHAnsi"/>
        </w:rPr>
      </w:pPr>
      <w:r w:rsidRPr="005B2A51">
        <w:rPr>
          <w:rFonts w:asciiTheme="minorHAnsi" w:hAnsiTheme="minorHAnsi" w:cstheme="minorHAnsi"/>
        </w:rPr>
        <w:t xml:space="preserve">The successful training provider will be expected to attend weekly </w:t>
      </w:r>
      <w:r w:rsidR="00F80420" w:rsidRPr="005B2A51">
        <w:rPr>
          <w:rFonts w:asciiTheme="minorHAnsi" w:hAnsiTheme="minorHAnsi" w:cstheme="minorHAnsi"/>
        </w:rPr>
        <w:t xml:space="preserve">management </w:t>
      </w:r>
      <w:r w:rsidRPr="005B2A51">
        <w:rPr>
          <w:rFonts w:asciiTheme="minorHAnsi" w:hAnsiTheme="minorHAnsi" w:cstheme="minorHAnsi"/>
        </w:rPr>
        <w:t>review/update meetings (</w:t>
      </w:r>
      <w:r w:rsidR="003252B0">
        <w:rPr>
          <w:rFonts w:asciiTheme="minorHAnsi" w:hAnsiTheme="minorHAnsi" w:cstheme="minorHAnsi"/>
        </w:rPr>
        <w:t>face to face/</w:t>
      </w:r>
      <w:r w:rsidRPr="005B2A51">
        <w:rPr>
          <w:rFonts w:asciiTheme="minorHAnsi" w:hAnsiTheme="minorHAnsi" w:cstheme="minorHAnsi"/>
        </w:rPr>
        <w:t>online) with the Contract Manager</w:t>
      </w:r>
      <w:r w:rsidR="003252B0">
        <w:rPr>
          <w:rFonts w:asciiTheme="minorHAnsi" w:hAnsiTheme="minorHAnsi" w:cstheme="minorHAnsi"/>
        </w:rPr>
        <w:t>(</w:t>
      </w:r>
      <w:r w:rsidRPr="005B2A51">
        <w:rPr>
          <w:rFonts w:asciiTheme="minorHAnsi" w:hAnsiTheme="minorHAnsi" w:cstheme="minorHAnsi"/>
        </w:rPr>
        <w:t>s</w:t>
      </w:r>
      <w:r w:rsidR="003252B0">
        <w:rPr>
          <w:rFonts w:asciiTheme="minorHAnsi" w:hAnsiTheme="minorHAnsi" w:cstheme="minorHAnsi"/>
        </w:rPr>
        <w:t>)</w:t>
      </w:r>
      <w:r w:rsidRPr="005B2A51">
        <w:rPr>
          <w:rFonts w:asciiTheme="minorHAnsi" w:hAnsiTheme="minorHAnsi" w:cstheme="minorHAnsi"/>
        </w:rPr>
        <w:t xml:space="preserve"> from Social Work England to</w:t>
      </w:r>
      <w:r w:rsidR="003A7435">
        <w:rPr>
          <w:rFonts w:asciiTheme="minorHAnsi" w:hAnsiTheme="minorHAnsi" w:cstheme="minorHAnsi"/>
        </w:rPr>
        <w:t xml:space="preserve"> provide an update </w:t>
      </w:r>
      <w:r w:rsidR="009758B6">
        <w:rPr>
          <w:rFonts w:asciiTheme="minorHAnsi" w:hAnsiTheme="minorHAnsi" w:cstheme="minorHAnsi"/>
        </w:rPr>
        <w:t xml:space="preserve">on </w:t>
      </w:r>
      <w:r w:rsidR="003A7435">
        <w:rPr>
          <w:rFonts w:asciiTheme="minorHAnsi" w:hAnsiTheme="minorHAnsi" w:cstheme="minorHAnsi"/>
        </w:rPr>
        <w:t xml:space="preserve">progress. </w:t>
      </w:r>
      <w:r w:rsidRPr="005B2A51">
        <w:rPr>
          <w:rFonts w:asciiTheme="minorHAnsi" w:hAnsiTheme="minorHAnsi" w:cstheme="minorHAnsi"/>
        </w:rPr>
        <w:t xml:space="preserve"> </w:t>
      </w:r>
    </w:p>
    <w:p w14:paraId="3AB6BD38" w14:textId="77777777" w:rsidR="008D2441" w:rsidRPr="008D2441" w:rsidRDefault="008D2441" w:rsidP="008D2441">
      <w:pPr>
        <w:pStyle w:val="ListParagraph"/>
        <w:spacing w:after="160" w:line="252" w:lineRule="auto"/>
        <w:ind w:left="788" w:hanging="431"/>
        <w:rPr>
          <w:rFonts w:asciiTheme="minorHAnsi" w:hAnsiTheme="minorHAnsi" w:cstheme="minorHAnsi"/>
        </w:rPr>
      </w:pPr>
    </w:p>
    <w:p w14:paraId="5B5A8540" w14:textId="77777777" w:rsidR="008D2441" w:rsidRPr="008D2441" w:rsidRDefault="008D2441" w:rsidP="008D2441">
      <w:pPr>
        <w:pStyle w:val="ListParagraph"/>
        <w:spacing w:after="160" w:line="252" w:lineRule="auto"/>
        <w:ind w:left="788" w:hanging="431"/>
        <w:rPr>
          <w:rFonts w:asciiTheme="minorHAnsi" w:hAnsiTheme="minorHAnsi" w:cstheme="minorHAnsi"/>
        </w:rPr>
      </w:pPr>
    </w:p>
    <w:p w14:paraId="0E51E924" w14:textId="006A3D46" w:rsidR="00D50409" w:rsidRDefault="00C86C13" w:rsidP="008D2441">
      <w:pPr>
        <w:pStyle w:val="ListParagraph"/>
        <w:numPr>
          <w:ilvl w:val="1"/>
          <w:numId w:val="72"/>
        </w:numPr>
        <w:spacing w:after="160" w:line="252" w:lineRule="auto"/>
        <w:ind w:left="788" w:hanging="431"/>
        <w:rPr>
          <w:rFonts w:asciiTheme="minorHAnsi" w:hAnsiTheme="minorHAnsi" w:cstheme="minorHAnsi"/>
        </w:rPr>
      </w:pPr>
      <w:r w:rsidRPr="005B2A51">
        <w:rPr>
          <w:rFonts w:asciiTheme="minorHAnsi" w:hAnsiTheme="minorHAnsi" w:cstheme="minorHAnsi"/>
        </w:rPr>
        <w:t>All training delivered on behalf of Social Work England must be delivered and quality assured as relevant by a qualified lawyer. Although delivery must be provide</w:t>
      </w:r>
      <w:r w:rsidR="00657E52">
        <w:rPr>
          <w:rFonts w:asciiTheme="minorHAnsi" w:hAnsiTheme="minorHAnsi" w:cstheme="minorHAnsi"/>
        </w:rPr>
        <w:t xml:space="preserve">d </w:t>
      </w:r>
      <w:r w:rsidRPr="005B2A51">
        <w:rPr>
          <w:rFonts w:asciiTheme="minorHAnsi" w:hAnsiTheme="minorHAnsi" w:cstheme="minorHAnsi"/>
        </w:rPr>
        <w:t xml:space="preserve">by a qualified lawyer, the production </w:t>
      </w:r>
      <w:r w:rsidR="00F80420" w:rsidRPr="005B2A51">
        <w:rPr>
          <w:rFonts w:asciiTheme="minorHAnsi" w:hAnsiTheme="minorHAnsi" w:cstheme="minorHAnsi"/>
        </w:rPr>
        <w:t>of</w:t>
      </w:r>
      <w:r w:rsidRPr="005B2A51">
        <w:rPr>
          <w:rFonts w:asciiTheme="minorHAnsi" w:hAnsiTheme="minorHAnsi" w:cstheme="minorHAnsi"/>
        </w:rPr>
        <w:t xml:space="preserve"> training programmes and the relevant materials can be provided by non-qualified individuals. </w:t>
      </w:r>
    </w:p>
    <w:p w14:paraId="18E51E13" w14:textId="77777777" w:rsidR="008D2441" w:rsidRDefault="008D2441" w:rsidP="008D2441">
      <w:pPr>
        <w:pStyle w:val="ListParagraph"/>
        <w:spacing w:after="160" w:line="252" w:lineRule="auto"/>
        <w:ind w:left="788" w:hanging="431"/>
        <w:rPr>
          <w:rFonts w:asciiTheme="minorHAnsi" w:hAnsiTheme="minorHAnsi" w:cstheme="minorHAnsi"/>
        </w:rPr>
      </w:pPr>
    </w:p>
    <w:p w14:paraId="766D0654" w14:textId="457F0DA8" w:rsidR="00FC4B09" w:rsidRDefault="003D476F" w:rsidP="008D2441">
      <w:pPr>
        <w:pStyle w:val="ListParagraph"/>
        <w:numPr>
          <w:ilvl w:val="1"/>
          <w:numId w:val="72"/>
        </w:numPr>
        <w:spacing w:after="160" w:line="252" w:lineRule="auto"/>
        <w:ind w:left="788" w:hanging="431"/>
        <w:rPr>
          <w:rFonts w:asciiTheme="minorHAnsi" w:hAnsiTheme="minorHAnsi" w:cstheme="minorHAnsi"/>
        </w:rPr>
      </w:pPr>
      <w:r>
        <w:rPr>
          <w:rFonts w:asciiTheme="minorHAnsi" w:hAnsiTheme="minorHAnsi" w:cstheme="minorHAnsi"/>
        </w:rPr>
        <w:t>The p</w:t>
      </w:r>
      <w:r w:rsidR="008653B3">
        <w:rPr>
          <w:rFonts w:asciiTheme="minorHAnsi" w:hAnsiTheme="minorHAnsi" w:cstheme="minorHAnsi"/>
        </w:rPr>
        <w:t xml:space="preserve">rovider </w:t>
      </w:r>
      <w:r>
        <w:rPr>
          <w:rFonts w:asciiTheme="minorHAnsi" w:hAnsiTheme="minorHAnsi" w:cstheme="minorHAnsi"/>
        </w:rPr>
        <w:t>awarded the contra</w:t>
      </w:r>
      <w:r w:rsidR="00357502">
        <w:rPr>
          <w:rFonts w:asciiTheme="minorHAnsi" w:hAnsiTheme="minorHAnsi" w:cstheme="minorHAnsi"/>
        </w:rPr>
        <w:t xml:space="preserve">ct </w:t>
      </w:r>
      <w:r w:rsidR="008653B3">
        <w:rPr>
          <w:rFonts w:asciiTheme="minorHAnsi" w:hAnsiTheme="minorHAnsi" w:cstheme="minorHAnsi"/>
        </w:rPr>
        <w:t xml:space="preserve">should be appraised of </w:t>
      </w:r>
      <w:r w:rsidR="00357502">
        <w:rPr>
          <w:rFonts w:asciiTheme="minorHAnsi" w:hAnsiTheme="minorHAnsi" w:cstheme="minorHAnsi"/>
        </w:rPr>
        <w:t xml:space="preserve">and agree to </w:t>
      </w:r>
      <w:r w:rsidR="008653B3">
        <w:rPr>
          <w:rFonts w:asciiTheme="minorHAnsi" w:hAnsiTheme="minorHAnsi" w:cstheme="minorHAnsi"/>
        </w:rPr>
        <w:t xml:space="preserve">the </w:t>
      </w:r>
      <w:r w:rsidR="00BC5A9C">
        <w:rPr>
          <w:rFonts w:asciiTheme="minorHAnsi" w:hAnsiTheme="minorHAnsi" w:cstheme="minorHAnsi"/>
        </w:rPr>
        <w:t xml:space="preserve">proposed </w:t>
      </w:r>
      <w:r w:rsidR="008653B3">
        <w:rPr>
          <w:rFonts w:asciiTheme="minorHAnsi" w:hAnsiTheme="minorHAnsi" w:cstheme="minorHAnsi"/>
        </w:rPr>
        <w:t xml:space="preserve">terms and conditions </w:t>
      </w:r>
      <w:r w:rsidR="00657E52">
        <w:rPr>
          <w:rFonts w:asciiTheme="minorHAnsi" w:hAnsiTheme="minorHAnsi" w:cstheme="minorHAnsi"/>
        </w:rPr>
        <w:t xml:space="preserve">(section 8) </w:t>
      </w:r>
      <w:r w:rsidR="00BC5A9C">
        <w:rPr>
          <w:rFonts w:asciiTheme="minorHAnsi" w:hAnsiTheme="minorHAnsi" w:cstheme="minorHAnsi"/>
        </w:rPr>
        <w:t xml:space="preserve">provided </w:t>
      </w:r>
      <w:r w:rsidR="008653B3">
        <w:rPr>
          <w:rFonts w:asciiTheme="minorHAnsi" w:hAnsiTheme="minorHAnsi" w:cstheme="minorHAnsi"/>
        </w:rPr>
        <w:t>regarding Intellectual</w:t>
      </w:r>
      <w:r w:rsidR="00CC0709">
        <w:rPr>
          <w:rFonts w:asciiTheme="minorHAnsi" w:hAnsiTheme="minorHAnsi" w:cstheme="minorHAnsi"/>
        </w:rPr>
        <w:t xml:space="preserve"> </w:t>
      </w:r>
      <w:r w:rsidR="008653B3">
        <w:rPr>
          <w:rFonts w:asciiTheme="minorHAnsi" w:hAnsiTheme="minorHAnsi" w:cstheme="minorHAnsi"/>
        </w:rPr>
        <w:t>Property</w:t>
      </w:r>
      <w:r w:rsidR="00CC0709">
        <w:rPr>
          <w:rFonts w:asciiTheme="minorHAnsi" w:hAnsiTheme="minorHAnsi" w:cstheme="minorHAnsi"/>
        </w:rPr>
        <w:t xml:space="preserve"> </w:t>
      </w:r>
      <w:r w:rsidR="0006757A">
        <w:rPr>
          <w:rFonts w:asciiTheme="minorHAnsi" w:hAnsiTheme="minorHAnsi" w:cstheme="minorHAnsi"/>
        </w:rPr>
        <w:t>rights(IPR)</w:t>
      </w:r>
      <w:r w:rsidR="00767B8A">
        <w:rPr>
          <w:rFonts w:asciiTheme="minorHAnsi" w:hAnsiTheme="minorHAnsi" w:cstheme="minorHAnsi"/>
        </w:rPr>
        <w:t xml:space="preserve">, in that </w:t>
      </w:r>
      <w:r w:rsidR="0006757A">
        <w:rPr>
          <w:rFonts w:asciiTheme="minorHAnsi" w:hAnsiTheme="minorHAnsi" w:cstheme="minorHAnsi"/>
        </w:rPr>
        <w:t>Social Work England will own all IP</w:t>
      </w:r>
      <w:r w:rsidR="00104272">
        <w:rPr>
          <w:rFonts w:asciiTheme="minorHAnsi" w:hAnsiTheme="minorHAnsi" w:cstheme="minorHAnsi"/>
        </w:rPr>
        <w:t xml:space="preserve">R for all </w:t>
      </w:r>
      <w:r w:rsidR="00767B8A">
        <w:rPr>
          <w:rFonts w:asciiTheme="minorHAnsi" w:hAnsiTheme="minorHAnsi" w:cstheme="minorHAnsi"/>
        </w:rPr>
        <w:t>materials dev</w:t>
      </w:r>
      <w:r w:rsidR="0006757A">
        <w:rPr>
          <w:rFonts w:asciiTheme="minorHAnsi" w:hAnsiTheme="minorHAnsi" w:cstheme="minorHAnsi"/>
        </w:rPr>
        <w:t xml:space="preserve">eloped </w:t>
      </w:r>
      <w:r w:rsidR="00104272">
        <w:rPr>
          <w:rFonts w:asciiTheme="minorHAnsi" w:hAnsiTheme="minorHAnsi" w:cstheme="minorHAnsi"/>
        </w:rPr>
        <w:t>and delivered under the</w:t>
      </w:r>
      <w:r w:rsidR="00B57F75">
        <w:rPr>
          <w:rFonts w:asciiTheme="minorHAnsi" w:hAnsiTheme="minorHAnsi" w:cstheme="minorHAnsi"/>
        </w:rPr>
        <w:t xml:space="preserve"> contract. </w:t>
      </w:r>
    </w:p>
    <w:p w14:paraId="759B0FAE" w14:textId="65D4D38A" w:rsidR="008653B3" w:rsidRPr="005B2A51" w:rsidRDefault="008653B3" w:rsidP="008653B3">
      <w:pPr>
        <w:pStyle w:val="ListParagraph"/>
        <w:spacing w:line="245" w:lineRule="auto"/>
        <w:ind w:left="431"/>
        <w:jc w:val="both"/>
        <w:rPr>
          <w:rFonts w:asciiTheme="minorHAnsi" w:hAnsiTheme="minorHAnsi" w:cstheme="minorHAnsi"/>
        </w:rPr>
      </w:pPr>
    </w:p>
    <w:p w14:paraId="7E7C3956" w14:textId="2ABFE823" w:rsidR="00A21877" w:rsidRPr="00A21877" w:rsidRDefault="00870F76" w:rsidP="00685552">
      <w:pPr>
        <w:pStyle w:val="Heading20"/>
        <w:numPr>
          <w:ilvl w:val="0"/>
          <w:numId w:val="48"/>
        </w:numPr>
      </w:pPr>
      <w:r w:rsidRPr="00657E52">
        <w:rPr>
          <w:color w:val="009999"/>
        </w:rPr>
        <w:t>Procurement</w:t>
      </w:r>
      <w:r w:rsidRPr="00951B94">
        <w:t xml:space="preserve"> </w:t>
      </w:r>
    </w:p>
    <w:p w14:paraId="40F8CA69" w14:textId="3748E992" w:rsidR="00951B94" w:rsidRPr="00657E52" w:rsidRDefault="003131B1" w:rsidP="00F560AA">
      <w:pPr>
        <w:pStyle w:val="Heading3"/>
        <w:rPr>
          <w:color w:val="009999"/>
        </w:rPr>
      </w:pPr>
      <w:r w:rsidRPr="00951B94">
        <w:t xml:space="preserve"> </w:t>
      </w:r>
      <w:r w:rsidRPr="00657E52">
        <w:rPr>
          <w:color w:val="009999"/>
        </w:rPr>
        <w:t xml:space="preserve">Best Practice Criteria </w:t>
      </w:r>
    </w:p>
    <w:p w14:paraId="033560EE" w14:textId="77777777" w:rsidR="00F560AA" w:rsidRPr="00F560AA" w:rsidRDefault="00F560AA" w:rsidP="00F560AA">
      <w:pPr>
        <w:spacing w:after="0" w:line="240" w:lineRule="auto"/>
      </w:pPr>
    </w:p>
    <w:p w14:paraId="1E795B0F" w14:textId="660F422B" w:rsidR="00951B94" w:rsidRDefault="00951B94" w:rsidP="00C036EF">
      <w:pPr>
        <w:pStyle w:val="ListParagraph"/>
        <w:numPr>
          <w:ilvl w:val="1"/>
          <w:numId w:val="18"/>
        </w:numPr>
        <w:spacing w:line="245" w:lineRule="auto"/>
        <w:jc w:val="both"/>
        <w:rPr>
          <w:rFonts w:asciiTheme="minorHAnsi" w:hAnsiTheme="minorHAnsi" w:cstheme="minorHAnsi"/>
        </w:rPr>
      </w:pPr>
      <w:r w:rsidRPr="00951B94">
        <w:rPr>
          <w:rFonts w:asciiTheme="minorHAnsi" w:hAnsiTheme="minorHAnsi" w:cstheme="minorHAnsi"/>
        </w:rPr>
        <w:t xml:space="preserve">Social Work England has an agreed a set of best practice principles in relation to this tender. These principles provide a framework to ensure that we act in an ethically and commercially responsible way in our contractual arrangements. Adhering to these principles is an integral part of the procurement process for Social Work England. </w:t>
      </w:r>
    </w:p>
    <w:p w14:paraId="4AD38643" w14:textId="77777777" w:rsidR="00951B94" w:rsidRPr="00951B94" w:rsidRDefault="00951B94" w:rsidP="00A21877">
      <w:pPr>
        <w:pStyle w:val="ListParagraph"/>
        <w:ind w:left="1151" w:hanging="720"/>
        <w:jc w:val="both"/>
        <w:rPr>
          <w:rFonts w:asciiTheme="minorHAnsi" w:hAnsiTheme="minorHAnsi" w:cstheme="minorHAnsi"/>
        </w:rPr>
      </w:pPr>
    </w:p>
    <w:p w14:paraId="163A8225" w14:textId="7E933C79" w:rsidR="00951B94" w:rsidRDefault="00951B94" w:rsidP="00C036EF">
      <w:pPr>
        <w:pStyle w:val="ListParagraph"/>
        <w:numPr>
          <w:ilvl w:val="1"/>
          <w:numId w:val="18"/>
        </w:numPr>
        <w:ind w:left="788" w:hanging="431"/>
        <w:jc w:val="both"/>
        <w:rPr>
          <w:rFonts w:asciiTheme="minorHAnsi" w:hAnsiTheme="minorHAnsi" w:cstheme="minorHAnsi"/>
        </w:rPr>
      </w:pPr>
      <w:r w:rsidRPr="00951B94">
        <w:rPr>
          <w:rFonts w:asciiTheme="minorHAnsi" w:hAnsiTheme="minorHAnsi" w:cstheme="minorHAnsi"/>
        </w:rPr>
        <w:t>Social Work England will:</w:t>
      </w:r>
    </w:p>
    <w:p w14:paraId="7183D761" w14:textId="77777777" w:rsidR="0073787D" w:rsidRPr="0073787D" w:rsidRDefault="0073787D" w:rsidP="0073787D">
      <w:pPr>
        <w:spacing w:after="0" w:line="240" w:lineRule="auto"/>
        <w:jc w:val="both"/>
        <w:rPr>
          <w:rFonts w:asciiTheme="minorHAnsi" w:hAnsiTheme="minorHAnsi" w:cstheme="minorHAnsi"/>
        </w:rPr>
      </w:pPr>
    </w:p>
    <w:p w14:paraId="34FC0716" w14:textId="77777777" w:rsidR="0050708D" w:rsidRPr="0050708D" w:rsidRDefault="0050708D" w:rsidP="00C036EF">
      <w:pPr>
        <w:pStyle w:val="ListParagraph"/>
        <w:numPr>
          <w:ilvl w:val="0"/>
          <w:numId w:val="19"/>
        </w:numPr>
        <w:jc w:val="both"/>
        <w:rPr>
          <w:rFonts w:asciiTheme="minorHAnsi" w:hAnsiTheme="minorHAnsi" w:cstheme="minorHAnsi"/>
          <w:vanish/>
        </w:rPr>
      </w:pPr>
    </w:p>
    <w:p w14:paraId="390D9EA2" w14:textId="77777777" w:rsidR="0050708D" w:rsidRPr="0050708D" w:rsidRDefault="0050708D" w:rsidP="00C036EF">
      <w:pPr>
        <w:pStyle w:val="ListParagraph"/>
        <w:numPr>
          <w:ilvl w:val="0"/>
          <w:numId w:val="19"/>
        </w:numPr>
        <w:jc w:val="both"/>
        <w:rPr>
          <w:rFonts w:asciiTheme="minorHAnsi" w:hAnsiTheme="minorHAnsi" w:cstheme="minorHAnsi"/>
          <w:vanish/>
        </w:rPr>
      </w:pPr>
    </w:p>
    <w:p w14:paraId="32654C62" w14:textId="77777777" w:rsidR="0050708D" w:rsidRPr="0050708D" w:rsidRDefault="0050708D" w:rsidP="00C036EF">
      <w:pPr>
        <w:pStyle w:val="ListParagraph"/>
        <w:numPr>
          <w:ilvl w:val="0"/>
          <w:numId w:val="19"/>
        </w:numPr>
        <w:jc w:val="both"/>
        <w:rPr>
          <w:rFonts w:asciiTheme="minorHAnsi" w:hAnsiTheme="minorHAnsi" w:cstheme="minorHAnsi"/>
          <w:vanish/>
        </w:rPr>
      </w:pPr>
    </w:p>
    <w:p w14:paraId="187B18D7" w14:textId="77777777" w:rsidR="0050708D" w:rsidRPr="0050708D" w:rsidRDefault="0050708D" w:rsidP="00C036EF">
      <w:pPr>
        <w:pStyle w:val="ListParagraph"/>
        <w:numPr>
          <w:ilvl w:val="0"/>
          <w:numId w:val="19"/>
        </w:numPr>
        <w:jc w:val="both"/>
        <w:rPr>
          <w:rFonts w:asciiTheme="minorHAnsi" w:hAnsiTheme="minorHAnsi" w:cstheme="minorHAnsi"/>
          <w:vanish/>
        </w:rPr>
      </w:pPr>
    </w:p>
    <w:p w14:paraId="261EE387" w14:textId="77777777" w:rsidR="0050708D" w:rsidRPr="0050708D" w:rsidRDefault="0050708D" w:rsidP="00C036EF">
      <w:pPr>
        <w:pStyle w:val="ListParagraph"/>
        <w:numPr>
          <w:ilvl w:val="0"/>
          <w:numId w:val="19"/>
        </w:numPr>
        <w:jc w:val="both"/>
        <w:rPr>
          <w:rFonts w:asciiTheme="minorHAnsi" w:hAnsiTheme="minorHAnsi" w:cstheme="minorHAnsi"/>
          <w:vanish/>
        </w:rPr>
      </w:pPr>
    </w:p>
    <w:p w14:paraId="758F8AF7" w14:textId="77777777" w:rsidR="0050708D" w:rsidRPr="0050708D" w:rsidRDefault="0050708D" w:rsidP="00C036EF">
      <w:pPr>
        <w:pStyle w:val="ListParagraph"/>
        <w:numPr>
          <w:ilvl w:val="1"/>
          <w:numId w:val="19"/>
        </w:numPr>
        <w:jc w:val="both"/>
        <w:rPr>
          <w:rFonts w:asciiTheme="minorHAnsi" w:hAnsiTheme="minorHAnsi" w:cstheme="minorHAnsi"/>
          <w:vanish/>
        </w:rPr>
      </w:pPr>
    </w:p>
    <w:p w14:paraId="21F93AE3" w14:textId="77777777" w:rsidR="0050708D" w:rsidRPr="0050708D" w:rsidRDefault="0050708D" w:rsidP="00C036EF">
      <w:pPr>
        <w:pStyle w:val="ListParagraph"/>
        <w:numPr>
          <w:ilvl w:val="1"/>
          <w:numId w:val="19"/>
        </w:numPr>
        <w:jc w:val="both"/>
        <w:rPr>
          <w:rFonts w:asciiTheme="minorHAnsi" w:hAnsiTheme="minorHAnsi" w:cstheme="minorHAnsi"/>
          <w:vanish/>
        </w:rPr>
      </w:pPr>
    </w:p>
    <w:p w14:paraId="6193DD84" w14:textId="77777777" w:rsidR="0050708D" w:rsidRPr="0050708D" w:rsidRDefault="0050708D" w:rsidP="00C036EF">
      <w:pPr>
        <w:pStyle w:val="ListParagraph"/>
        <w:numPr>
          <w:ilvl w:val="1"/>
          <w:numId w:val="19"/>
        </w:numPr>
        <w:jc w:val="both"/>
        <w:rPr>
          <w:rFonts w:asciiTheme="minorHAnsi" w:hAnsiTheme="minorHAnsi" w:cstheme="minorHAnsi"/>
          <w:vanish/>
        </w:rPr>
      </w:pPr>
    </w:p>
    <w:p w14:paraId="7B57DAF2" w14:textId="77777777" w:rsidR="0050708D" w:rsidRPr="0050708D" w:rsidRDefault="0050708D" w:rsidP="00C036EF">
      <w:pPr>
        <w:pStyle w:val="ListParagraph"/>
        <w:numPr>
          <w:ilvl w:val="1"/>
          <w:numId w:val="19"/>
        </w:numPr>
        <w:jc w:val="both"/>
        <w:rPr>
          <w:rFonts w:asciiTheme="minorHAnsi" w:hAnsiTheme="minorHAnsi" w:cstheme="minorHAnsi"/>
          <w:vanish/>
        </w:rPr>
      </w:pPr>
    </w:p>
    <w:p w14:paraId="243ACE5C" w14:textId="77777777" w:rsidR="0050708D" w:rsidRPr="0050708D" w:rsidRDefault="0050708D" w:rsidP="00C036EF">
      <w:pPr>
        <w:pStyle w:val="ListParagraph"/>
        <w:numPr>
          <w:ilvl w:val="1"/>
          <w:numId w:val="19"/>
        </w:numPr>
        <w:jc w:val="both"/>
        <w:rPr>
          <w:rFonts w:asciiTheme="minorHAnsi" w:hAnsiTheme="minorHAnsi" w:cstheme="minorHAnsi"/>
          <w:vanish/>
        </w:rPr>
      </w:pPr>
    </w:p>
    <w:p w14:paraId="75A8177A" w14:textId="77777777" w:rsidR="0050708D" w:rsidRPr="0050708D" w:rsidRDefault="0050708D" w:rsidP="00C036EF">
      <w:pPr>
        <w:pStyle w:val="ListParagraph"/>
        <w:numPr>
          <w:ilvl w:val="1"/>
          <w:numId w:val="19"/>
        </w:numPr>
        <w:jc w:val="both"/>
        <w:rPr>
          <w:rFonts w:asciiTheme="minorHAnsi" w:hAnsiTheme="minorHAnsi" w:cstheme="minorHAnsi"/>
          <w:vanish/>
        </w:rPr>
      </w:pPr>
    </w:p>
    <w:p w14:paraId="397447D9" w14:textId="77777777" w:rsidR="0050708D" w:rsidRPr="0050708D" w:rsidRDefault="0050708D" w:rsidP="00C036EF">
      <w:pPr>
        <w:pStyle w:val="ListParagraph"/>
        <w:numPr>
          <w:ilvl w:val="1"/>
          <w:numId w:val="19"/>
        </w:numPr>
        <w:jc w:val="both"/>
        <w:rPr>
          <w:rFonts w:asciiTheme="minorHAnsi" w:hAnsiTheme="minorHAnsi" w:cstheme="minorHAnsi"/>
          <w:vanish/>
        </w:rPr>
      </w:pPr>
    </w:p>
    <w:p w14:paraId="20DFC49A" w14:textId="77777777" w:rsidR="0050708D" w:rsidRPr="0050708D" w:rsidRDefault="0050708D" w:rsidP="00C036EF">
      <w:pPr>
        <w:pStyle w:val="ListParagraph"/>
        <w:numPr>
          <w:ilvl w:val="1"/>
          <w:numId w:val="19"/>
        </w:numPr>
        <w:jc w:val="both"/>
        <w:rPr>
          <w:rFonts w:asciiTheme="minorHAnsi" w:hAnsiTheme="minorHAnsi" w:cstheme="minorHAnsi"/>
          <w:vanish/>
        </w:rPr>
      </w:pPr>
    </w:p>
    <w:p w14:paraId="0A5DDE1F" w14:textId="77777777" w:rsidR="0050708D" w:rsidRPr="0050708D" w:rsidRDefault="0050708D" w:rsidP="00C036EF">
      <w:pPr>
        <w:pStyle w:val="ListParagraph"/>
        <w:numPr>
          <w:ilvl w:val="1"/>
          <w:numId w:val="19"/>
        </w:numPr>
        <w:jc w:val="both"/>
        <w:rPr>
          <w:rFonts w:asciiTheme="minorHAnsi" w:hAnsiTheme="minorHAnsi" w:cstheme="minorHAnsi"/>
          <w:vanish/>
        </w:rPr>
      </w:pPr>
    </w:p>
    <w:p w14:paraId="140022C7" w14:textId="77777777" w:rsidR="0050708D" w:rsidRPr="0050708D" w:rsidRDefault="0050708D" w:rsidP="00C036EF">
      <w:pPr>
        <w:pStyle w:val="ListParagraph"/>
        <w:numPr>
          <w:ilvl w:val="1"/>
          <w:numId w:val="19"/>
        </w:numPr>
        <w:jc w:val="both"/>
        <w:rPr>
          <w:rFonts w:asciiTheme="minorHAnsi" w:hAnsiTheme="minorHAnsi" w:cstheme="minorHAnsi"/>
          <w:vanish/>
        </w:rPr>
      </w:pPr>
    </w:p>
    <w:p w14:paraId="763BA6F7" w14:textId="77777777" w:rsidR="0050708D" w:rsidRPr="0050708D" w:rsidRDefault="0050708D" w:rsidP="00C036EF">
      <w:pPr>
        <w:pStyle w:val="ListParagraph"/>
        <w:numPr>
          <w:ilvl w:val="1"/>
          <w:numId w:val="19"/>
        </w:numPr>
        <w:jc w:val="both"/>
        <w:rPr>
          <w:rFonts w:asciiTheme="minorHAnsi" w:hAnsiTheme="minorHAnsi" w:cstheme="minorHAnsi"/>
          <w:vanish/>
        </w:rPr>
      </w:pPr>
    </w:p>
    <w:p w14:paraId="211730D0" w14:textId="77777777" w:rsidR="0050708D" w:rsidRPr="0050708D" w:rsidRDefault="0050708D" w:rsidP="00C036EF">
      <w:pPr>
        <w:pStyle w:val="ListParagraph"/>
        <w:numPr>
          <w:ilvl w:val="1"/>
          <w:numId w:val="19"/>
        </w:numPr>
        <w:jc w:val="both"/>
        <w:rPr>
          <w:rFonts w:asciiTheme="minorHAnsi" w:hAnsiTheme="minorHAnsi" w:cstheme="minorHAnsi"/>
          <w:vanish/>
        </w:rPr>
      </w:pPr>
    </w:p>
    <w:p w14:paraId="5D9F8FD8" w14:textId="69815142" w:rsidR="00951B94" w:rsidRPr="00951B94" w:rsidRDefault="00951B94" w:rsidP="00C036EF">
      <w:pPr>
        <w:pStyle w:val="ListParagraph"/>
        <w:numPr>
          <w:ilvl w:val="2"/>
          <w:numId w:val="19"/>
        </w:numPr>
        <w:spacing w:line="276" w:lineRule="auto"/>
        <w:ind w:left="1440"/>
        <w:jc w:val="both"/>
        <w:rPr>
          <w:rFonts w:asciiTheme="minorHAnsi" w:hAnsiTheme="minorHAnsi" w:cstheme="minorHAnsi"/>
        </w:rPr>
      </w:pPr>
      <w:r w:rsidRPr="00951B94">
        <w:rPr>
          <w:rFonts w:asciiTheme="minorHAnsi" w:hAnsiTheme="minorHAnsi" w:cstheme="minorHAnsi"/>
        </w:rPr>
        <w:t>encourage local employment and enterprise to create and maintain local job opportunities and training;</w:t>
      </w:r>
    </w:p>
    <w:p w14:paraId="4D5E3978" w14:textId="77777777" w:rsidR="00951B94" w:rsidRPr="00951B94" w:rsidRDefault="00951B94" w:rsidP="00C036EF">
      <w:pPr>
        <w:pStyle w:val="ListParagraph"/>
        <w:numPr>
          <w:ilvl w:val="2"/>
          <w:numId w:val="19"/>
        </w:numPr>
        <w:spacing w:line="276" w:lineRule="auto"/>
        <w:ind w:left="1440"/>
        <w:jc w:val="both"/>
        <w:rPr>
          <w:rFonts w:asciiTheme="minorHAnsi" w:hAnsiTheme="minorHAnsi" w:cstheme="minorHAnsi"/>
        </w:rPr>
      </w:pPr>
      <w:r w:rsidRPr="00951B94">
        <w:rPr>
          <w:rFonts w:asciiTheme="minorHAnsi" w:hAnsiTheme="minorHAnsi" w:cstheme="minorHAnsi"/>
        </w:rPr>
        <w:t>seek value for money and the minimisation of risk;</w:t>
      </w:r>
    </w:p>
    <w:p w14:paraId="32CF8EEE" w14:textId="59CDBF33" w:rsidR="00951B94" w:rsidRPr="00951B94" w:rsidRDefault="00951B94" w:rsidP="00C036EF">
      <w:pPr>
        <w:pStyle w:val="ListParagraph"/>
        <w:numPr>
          <w:ilvl w:val="2"/>
          <w:numId w:val="19"/>
        </w:numPr>
        <w:spacing w:line="276" w:lineRule="auto"/>
        <w:ind w:left="1440"/>
        <w:jc w:val="both"/>
        <w:rPr>
          <w:rFonts w:asciiTheme="minorHAnsi" w:hAnsiTheme="minorHAnsi" w:cstheme="minorHAnsi"/>
        </w:rPr>
      </w:pPr>
      <w:r w:rsidRPr="00951B94">
        <w:rPr>
          <w:rFonts w:asciiTheme="minorHAnsi" w:hAnsiTheme="minorHAnsi" w:cstheme="minorHAnsi"/>
        </w:rPr>
        <w:t xml:space="preserve">harness the capability, diversity and innovation of our service provider to add value to our operational effectiveness and efficiency; </w:t>
      </w:r>
    </w:p>
    <w:p w14:paraId="5FAB0E3C" w14:textId="77777777" w:rsidR="00951B94" w:rsidRPr="00951B94" w:rsidRDefault="00951B94" w:rsidP="00C036EF">
      <w:pPr>
        <w:numPr>
          <w:ilvl w:val="2"/>
          <w:numId w:val="19"/>
        </w:numPr>
        <w:suppressAutoHyphens w:val="0"/>
        <w:autoSpaceDN/>
        <w:spacing w:after="0" w:line="276" w:lineRule="auto"/>
        <w:ind w:left="1440"/>
        <w:jc w:val="both"/>
        <w:textAlignment w:val="auto"/>
        <w:rPr>
          <w:rFonts w:asciiTheme="minorHAnsi" w:hAnsiTheme="minorHAnsi" w:cstheme="minorHAnsi"/>
          <w:szCs w:val="24"/>
        </w:rPr>
      </w:pPr>
      <w:r w:rsidRPr="00951B94">
        <w:rPr>
          <w:rFonts w:asciiTheme="minorHAnsi" w:hAnsiTheme="minorHAnsi" w:cstheme="minorHAnsi"/>
          <w:szCs w:val="24"/>
        </w:rPr>
        <w:t>adhere to a procurement process which is equitable, lawful and compliant with regulations;</w:t>
      </w:r>
    </w:p>
    <w:p w14:paraId="0BC173F0" w14:textId="77777777" w:rsidR="00951B94" w:rsidRPr="00951B94" w:rsidRDefault="00951B94" w:rsidP="00C036EF">
      <w:pPr>
        <w:numPr>
          <w:ilvl w:val="2"/>
          <w:numId w:val="19"/>
        </w:numPr>
        <w:suppressAutoHyphens w:val="0"/>
        <w:autoSpaceDN/>
        <w:spacing w:after="0" w:line="276" w:lineRule="auto"/>
        <w:ind w:left="1440"/>
        <w:jc w:val="both"/>
        <w:textAlignment w:val="auto"/>
        <w:rPr>
          <w:rFonts w:asciiTheme="minorHAnsi" w:hAnsiTheme="minorHAnsi" w:cstheme="minorHAnsi"/>
          <w:szCs w:val="24"/>
        </w:rPr>
      </w:pPr>
      <w:r w:rsidRPr="00951B94">
        <w:rPr>
          <w:rFonts w:asciiTheme="minorHAnsi" w:hAnsiTheme="minorHAnsi" w:cstheme="minorHAnsi"/>
          <w:szCs w:val="24"/>
        </w:rPr>
        <w:t>seek to be easy to do business with, in order to minimise costs, risks and time;</w:t>
      </w:r>
    </w:p>
    <w:p w14:paraId="17897676" w14:textId="2A71E3AD" w:rsidR="00951B94" w:rsidRPr="00951B94" w:rsidRDefault="00951B94" w:rsidP="00C036EF">
      <w:pPr>
        <w:numPr>
          <w:ilvl w:val="2"/>
          <w:numId w:val="19"/>
        </w:numPr>
        <w:suppressAutoHyphens w:val="0"/>
        <w:autoSpaceDN/>
        <w:spacing w:after="0" w:line="276" w:lineRule="auto"/>
        <w:ind w:left="1440"/>
        <w:jc w:val="both"/>
        <w:textAlignment w:val="auto"/>
        <w:rPr>
          <w:rFonts w:asciiTheme="minorHAnsi" w:hAnsiTheme="minorHAnsi" w:cstheme="minorHAnsi"/>
          <w:szCs w:val="24"/>
        </w:rPr>
      </w:pPr>
      <w:r w:rsidRPr="00951B94">
        <w:rPr>
          <w:rFonts w:asciiTheme="minorHAnsi" w:hAnsiTheme="minorHAnsi" w:cstheme="minorHAnsi"/>
          <w:szCs w:val="24"/>
        </w:rPr>
        <w:t>ensure the confidentiality of information entrusted to us while working with service providers who also respect this practice; and</w:t>
      </w:r>
      <w:r w:rsidR="00B5091C">
        <w:rPr>
          <w:rFonts w:asciiTheme="minorHAnsi" w:hAnsiTheme="minorHAnsi" w:cstheme="minorHAnsi"/>
          <w:szCs w:val="24"/>
        </w:rPr>
        <w:t>,</w:t>
      </w:r>
    </w:p>
    <w:p w14:paraId="0F925028" w14:textId="77777777" w:rsidR="00951B94" w:rsidRPr="00951B94" w:rsidRDefault="00951B94" w:rsidP="00C036EF">
      <w:pPr>
        <w:numPr>
          <w:ilvl w:val="2"/>
          <w:numId w:val="19"/>
        </w:numPr>
        <w:suppressAutoHyphens w:val="0"/>
        <w:autoSpaceDN/>
        <w:spacing w:after="0" w:line="276" w:lineRule="auto"/>
        <w:ind w:left="1440"/>
        <w:jc w:val="both"/>
        <w:textAlignment w:val="auto"/>
        <w:rPr>
          <w:rFonts w:asciiTheme="minorHAnsi" w:hAnsiTheme="minorHAnsi" w:cstheme="minorHAnsi"/>
          <w:szCs w:val="24"/>
        </w:rPr>
      </w:pPr>
      <w:r w:rsidRPr="00951B94">
        <w:rPr>
          <w:rFonts w:asciiTheme="minorHAnsi" w:hAnsiTheme="minorHAnsi" w:cstheme="minorHAnsi"/>
          <w:szCs w:val="24"/>
        </w:rPr>
        <w:t>permit hospitality only to an extent that it cannot be perceived as an inducement.</w:t>
      </w:r>
    </w:p>
    <w:p w14:paraId="75D7E4CD" w14:textId="624583D3" w:rsidR="003131B1" w:rsidRPr="003131B1" w:rsidRDefault="003131B1" w:rsidP="00864CB7">
      <w:pPr>
        <w:pStyle w:val="ListParagraph"/>
        <w:ind w:left="792"/>
        <w:jc w:val="both"/>
        <w:rPr>
          <w:rFonts w:asciiTheme="minorHAnsi" w:hAnsiTheme="minorHAnsi" w:cstheme="minorHAnsi"/>
          <w:sz w:val="22"/>
        </w:rPr>
      </w:pPr>
      <w:r>
        <w:rPr>
          <w:bCs/>
        </w:rPr>
        <w:t xml:space="preserve"> </w:t>
      </w:r>
    </w:p>
    <w:p w14:paraId="0FA49B31" w14:textId="3248D83F" w:rsidR="43284FE7" w:rsidRDefault="43284FE7" w:rsidP="00E20859">
      <w:pPr>
        <w:pStyle w:val="Heading1"/>
        <w:numPr>
          <w:ilvl w:val="0"/>
          <w:numId w:val="20"/>
        </w:numPr>
        <w:jc w:val="both"/>
        <w:rPr>
          <w:rFonts w:ascii="Calibri" w:eastAsia="Calibri" w:hAnsi="Calibri" w:cs="Calibri"/>
          <w:b w:val="0"/>
          <w:sz w:val="28"/>
          <w:szCs w:val="28"/>
        </w:rPr>
      </w:pPr>
      <w:r w:rsidRPr="43284FE7">
        <w:rPr>
          <w:rFonts w:ascii="Calibri" w:eastAsia="Calibri" w:hAnsi="Calibri" w:cs="Calibri"/>
          <w:b w:val="0"/>
          <w:sz w:val="28"/>
          <w:szCs w:val="28"/>
        </w:rPr>
        <w:t>Instructions to Tenderers</w:t>
      </w:r>
    </w:p>
    <w:p w14:paraId="2F9CBB9C" w14:textId="77777777" w:rsidR="00F560AA" w:rsidRPr="00F560AA" w:rsidRDefault="00F560AA" w:rsidP="00F560AA">
      <w:pPr>
        <w:spacing w:after="0" w:line="240" w:lineRule="auto"/>
      </w:pPr>
    </w:p>
    <w:p w14:paraId="4615A753" w14:textId="563D4076" w:rsidR="0073787D" w:rsidRPr="00D07223" w:rsidRDefault="00175893" w:rsidP="00E45DE1">
      <w:pPr>
        <w:pStyle w:val="ListParagraph"/>
        <w:numPr>
          <w:ilvl w:val="1"/>
          <w:numId w:val="86"/>
        </w:numPr>
        <w:rPr>
          <w:color w:val="FF0000"/>
        </w:rPr>
      </w:pPr>
      <w:r w:rsidRPr="00D07223">
        <w:t>Social Work England are using this IT</w:t>
      </w:r>
      <w:r w:rsidR="00AF24C8" w:rsidRPr="00D07223">
        <w:t>T</w:t>
      </w:r>
      <w:r w:rsidRPr="00D07223">
        <w:t xml:space="preserve"> to conduct further competition for the procurement of </w:t>
      </w:r>
      <w:r w:rsidR="00C9299A" w:rsidRPr="00D07223">
        <w:t xml:space="preserve">a Training </w:t>
      </w:r>
      <w:r w:rsidRPr="00D07223">
        <w:t>Service Provider</w:t>
      </w:r>
      <w:r w:rsidR="009E572B" w:rsidRPr="00D07223">
        <w:t xml:space="preserve"> via Contracts Finder</w:t>
      </w:r>
      <w:r w:rsidRPr="00D07223">
        <w:t xml:space="preserve">. </w:t>
      </w:r>
      <w:r w:rsidR="007C3F5C" w:rsidRPr="00D07223">
        <w:t xml:space="preserve"> </w:t>
      </w:r>
    </w:p>
    <w:p w14:paraId="421CC611" w14:textId="30443123" w:rsidR="00770B46" w:rsidRDefault="00770B46" w:rsidP="00E45DE1">
      <w:pPr>
        <w:tabs>
          <w:tab w:val="left" w:pos="-720"/>
        </w:tabs>
        <w:spacing w:after="0" w:line="240" w:lineRule="auto"/>
        <w:ind w:firstLine="53"/>
        <w:jc w:val="both"/>
        <w:rPr>
          <w:rFonts w:asciiTheme="minorHAnsi" w:hAnsiTheme="minorHAnsi" w:cstheme="minorHAnsi"/>
          <w:spacing w:val="-3"/>
        </w:rPr>
      </w:pPr>
    </w:p>
    <w:p w14:paraId="7F1F1CD0" w14:textId="4B08523F" w:rsidR="00770B46" w:rsidRDefault="009B7098" w:rsidP="00E45DE1">
      <w:pPr>
        <w:pStyle w:val="ListParagraph"/>
        <w:numPr>
          <w:ilvl w:val="1"/>
          <w:numId w:val="86"/>
        </w:numPr>
        <w:tabs>
          <w:tab w:val="left" w:pos="-720"/>
        </w:tabs>
        <w:spacing w:line="245" w:lineRule="auto"/>
        <w:rPr>
          <w:rFonts w:asciiTheme="minorHAnsi" w:hAnsiTheme="minorHAnsi" w:cstheme="minorBidi"/>
        </w:rPr>
      </w:pPr>
      <w:r>
        <w:rPr>
          <w:rFonts w:asciiTheme="minorHAnsi" w:hAnsiTheme="minorHAnsi" w:cstheme="minorBidi"/>
        </w:rPr>
        <w:t xml:space="preserve">All questions regarding this ITT should be sent to </w:t>
      </w:r>
      <w:hyperlink r:id="rId11" w:history="1">
        <w:r w:rsidRPr="007B6AEB">
          <w:rPr>
            <w:rStyle w:val="Hyperlink"/>
            <w:rFonts w:asciiTheme="minorHAnsi" w:hAnsiTheme="minorHAnsi" w:cstheme="minorBidi"/>
          </w:rPr>
          <w:t>commercial.team@socialworkengland.org.uk</w:t>
        </w:r>
      </w:hyperlink>
      <w:r w:rsidR="00B5091C">
        <w:rPr>
          <w:rFonts w:asciiTheme="minorHAnsi" w:hAnsiTheme="minorHAnsi" w:cstheme="minorBidi"/>
        </w:rPr>
        <w:t xml:space="preserve">, </w:t>
      </w:r>
      <w:r w:rsidR="00D64AAE">
        <w:rPr>
          <w:rFonts w:asciiTheme="minorHAnsi" w:hAnsiTheme="minorHAnsi" w:cstheme="minorBidi"/>
        </w:rPr>
        <w:t>w</w:t>
      </w:r>
      <w:r w:rsidR="00F74F9D">
        <w:rPr>
          <w:rFonts w:asciiTheme="minorHAnsi" w:hAnsiTheme="minorHAnsi" w:cstheme="minorBidi"/>
        </w:rPr>
        <w:t xml:space="preserve">ith </w:t>
      </w:r>
      <w:r w:rsidR="00D64AAE">
        <w:rPr>
          <w:rFonts w:asciiTheme="minorHAnsi" w:hAnsiTheme="minorHAnsi" w:cstheme="minorBidi"/>
        </w:rPr>
        <w:t xml:space="preserve">the </w:t>
      </w:r>
      <w:r w:rsidR="00F74F9D">
        <w:rPr>
          <w:rFonts w:asciiTheme="minorHAnsi" w:hAnsiTheme="minorHAnsi" w:cstheme="minorBidi"/>
        </w:rPr>
        <w:t xml:space="preserve">reference </w:t>
      </w:r>
      <w:r w:rsidR="008E1B6F">
        <w:rPr>
          <w:rFonts w:asciiTheme="minorHAnsi" w:hAnsiTheme="minorHAnsi" w:cstheme="minorBidi"/>
        </w:rPr>
        <w:t>‘</w:t>
      </w:r>
      <w:r w:rsidR="00F74F9D">
        <w:rPr>
          <w:rFonts w:asciiTheme="minorHAnsi" w:hAnsiTheme="minorHAnsi" w:cstheme="minorBidi"/>
        </w:rPr>
        <w:t>Social Work England 00048</w:t>
      </w:r>
      <w:r w:rsidR="008E1B6F">
        <w:rPr>
          <w:rFonts w:asciiTheme="minorHAnsi" w:hAnsiTheme="minorHAnsi" w:cstheme="minorBidi"/>
        </w:rPr>
        <w:t>’</w:t>
      </w:r>
      <w:r w:rsidR="00F74F9D">
        <w:rPr>
          <w:rFonts w:asciiTheme="minorHAnsi" w:hAnsiTheme="minorHAnsi" w:cstheme="minorBidi"/>
        </w:rPr>
        <w:t xml:space="preserve"> clearly marked. </w:t>
      </w:r>
      <w:r w:rsidR="0050708D">
        <w:rPr>
          <w:rFonts w:asciiTheme="minorHAnsi" w:hAnsiTheme="minorHAnsi" w:cstheme="minorBidi"/>
        </w:rPr>
        <w:t>Any q</w:t>
      </w:r>
      <w:r>
        <w:rPr>
          <w:rFonts w:asciiTheme="minorHAnsi" w:hAnsiTheme="minorHAnsi" w:cstheme="minorBidi"/>
        </w:rPr>
        <w:t xml:space="preserve">uestions posted </w:t>
      </w:r>
      <w:r w:rsidRPr="00FC5F50">
        <w:rPr>
          <w:rFonts w:asciiTheme="minorHAnsi" w:hAnsiTheme="minorHAnsi" w:cstheme="minorBidi"/>
        </w:rPr>
        <w:t>aft</w:t>
      </w:r>
      <w:r w:rsidR="00C9299A" w:rsidRPr="00FC5F50">
        <w:rPr>
          <w:rFonts w:asciiTheme="minorHAnsi" w:hAnsiTheme="minorHAnsi" w:cstheme="minorBidi"/>
        </w:rPr>
        <w:t xml:space="preserve">er </w:t>
      </w:r>
      <w:r w:rsidR="00FC5F50">
        <w:rPr>
          <w:rFonts w:asciiTheme="minorHAnsi" w:hAnsiTheme="minorHAnsi" w:cstheme="minorBidi"/>
        </w:rPr>
        <w:t>17:00 hours on Tuesday 23</w:t>
      </w:r>
      <w:r w:rsidR="00FC5F50" w:rsidRPr="00FC5F50">
        <w:rPr>
          <w:rFonts w:asciiTheme="minorHAnsi" w:hAnsiTheme="minorHAnsi" w:cstheme="minorBidi"/>
          <w:vertAlign w:val="superscript"/>
        </w:rPr>
        <w:t>rd</w:t>
      </w:r>
      <w:r w:rsidR="00FC5F50">
        <w:rPr>
          <w:rFonts w:asciiTheme="minorHAnsi" w:hAnsiTheme="minorHAnsi" w:cstheme="minorBidi"/>
        </w:rPr>
        <w:t xml:space="preserve"> July </w:t>
      </w:r>
      <w:r>
        <w:rPr>
          <w:rFonts w:asciiTheme="minorHAnsi" w:hAnsiTheme="minorHAnsi" w:cstheme="minorBidi"/>
        </w:rPr>
        <w:t xml:space="preserve">2019 will not receive a response. </w:t>
      </w:r>
    </w:p>
    <w:p w14:paraId="26264D98" w14:textId="77777777" w:rsidR="009B7098" w:rsidRPr="00770B46" w:rsidRDefault="009B7098" w:rsidP="0086722A">
      <w:pPr>
        <w:pStyle w:val="ListParagraph"/>
        <w:tabs>
          <w:tab w:val="left" w:pos="-720"/>
        </w:tabs>
        <w:spacing w:line="245" w:lineRule="auto"/>
        <w:ind w:left="792"/>
        <w:rPr>
          <w:rFonts w:asciiTheme="minorHAnsi" w:hAnsiTheme="minorHAnsi" w:cstheme="minorBidi"/>
        </w:rPr>
      </w:pPr>
    </w:p>
    <w:p w14:paraId="62C071E8" w14:textId="27A4FA32" w:rsidR="00175893" w:rsidRPr="007C3F5C" w:rsidRDefault="00175893" w:rsidP="00E45DE1">
      <w:pPr>
        <w:pStyle w:val="ListParagraph"/>
        <w:numPr>
          <w:ilvl w:val="1"/>
          <w:numId w:val="86"/>
        </w:numPr>
        <w:tabs>
          <w:tab w:val="left" w:pos="-720"/>
        </w:tabs>
        <w:spacing w:line="245" w:lineRule="auto"/>
        <w:rPr>
          <w:rFonts w:asciiTheme="minorHAnsi" w:hAnsiTheme="minorHAnsi" w:cstheme="minorBidi"/>
        </w:rPr>
      </w:pPr>
      <w:r w:rsidRPr="43284FE7">
        <w:rPr>
          <w:rFonts w:asciiTheme="minorHAnsi" w:hAnsiTheme="minorHAnsi" w:cstheme="minorBidi"/>
          <w:spacing w:val="-3"/>
        </w:rPr>
        <w:lastRenderedPageBreak/>
        <w:t xml:space="preserve">All tenders received that are compliant (submitted in accordance with the tendering instructions) will be evaluated based on the evaluation criteria set out below. </w:t>
      </w:r>
    </w:p>
    <w:p w14:paraId="0BDEC25A" w14:textId="77777777" w:rsidR="00175893" w:rsidRPr="007C3F5C" w:rsidRDefault="00175893" w:rsidP="0086722A">
      <w:pPr>
        <w:pStyle w:val="ListParagraph"/>
        <w:spacing w:line="245" w:lineRule="auto"/>
        <w:ind w:left="431"/>
        <w:jc w:val="both"/>
        <w:rPr>
          <w:rFonts w:asciiTheme="minorHAnsi" w:hAnsiTheme="minorHAnsi" w:cstheme="minorBidi"/>
        </w:rPr>
      </w:pPr>
    </w:p>
    <w:p w14:paraId="7BD2ADD7" w14:textId="77777777" w:rsidR="00175893" w:rsidRPr="007C3F5C" w:rsidRDefault="00175893" w:rsidP="00E45DE1">
      <w:pPr>
        <w:pStyle w:val="ListParagraph"/>
        <w:numPr>
          <w:ilvl w:val="1"/>
          <w:numId w:val="86"/>
        </w:numPr>
        <w:tabs>
          <w:tab w:val="left" w:pos="-720"/>
        </w:tabs>
        <w:spacing w:line="245" w:lineRule="auto"/>
        <w:jc w:val="both"/>
        <w:rPr>
          <w:rFonts w:asciiTheme="minorHAnsi" w:hAnsiTheme="minorHAnsi" w:cstheme="minorBidi"/>
        </w:rPr>
      </w:pPr>
      <w:r w:rsidRPr="43284FE7">
        <w:rPr>
          <w:rFonts w:asciiTheme="minorHAnsi" w:hAnsiTheme="minorHAnsi" w:cstheme="minorBidi"/>
          <w:spacing w:val="-3"/>
        </w:rPr>
        <w:t xml:space="preserve">Tenders should be prepared and submitted using part B of this document below. </w:t>
      </w:r>
    </w:p>
    <w:p w14:paraId="5C640551" w14:textId="77777777" w:rsidR="00175893" w:rsidRPr="007C3F5C" w:rsidRDefault="00175893" w:rsidP="0086722A">
      <w:pPr>
        <w:pStyle w:val="ListParagraph"/>
        <w:spacing w:line="245" w:lineRule="auto"/>
        <w:ind w:left="431"/>
        <w:jc w:val="both"/>
        <w:rPr>
          <w:rFonts w:asciiTheme="minorHAnsi" w:hAnsiTheme="minorHAnsi" w:cstheme="minorBidi"/>
        </w:rPr>
      </w:pPr>
    </w:p>
    <w:p w14:paraId="741E301D" w14:textId="5FD86BAE" w:rsidR="00175893" w:rsidRPr="007C3F5C" w:rsidRDefault="00FC5F50" w:rsidP="00E45DE1">
      <w:pPr>
        <w:pStyle w:val="ListParagraph"/>
        <w:numPr>
          <w:ilvl w:val="1"/>
          <w:numId w:val="86"/>
        </w:numPr>
        <w:tabs>
          <w:tab w:val="left" w:pos="-720"/>
        </w:tabs>
        <w:spacing w:line="245" w:lineRule="auto"/>
        <w:jc w:val="both"/>
        <w:rPr>
          <w:rFonts w:asciiTheme="minorHAnsi" w:hAnsiTheme="minorHAnsi" w:cstheme="minorBidi"/>
        </w:rPr>
      </w:pPr>
      <w:r>
        <w:rPr>
          <w:rFonts w:asciiTheme="minorHAnsi" w:hAnsiTheme="minorHAnsi" w:cstheme="minorBidi"/>
          <w:spacing w:val="-3"/>
        </w:rPr>
        <w:t>All compliant t</w:t>
      </w:r>
      <w:r w:rsidR="00175893" w:rsidRPr="43284FE7">
        <w:rPr>
          <w:rFonts w:asciiTheme="minorHAnsi" w:hAnsiTheme="minorHAnsi" w:cstheme="minorBidi"/>
          <w:spacing w:val="-3"/>
        </w:rPr>
        <w:t>enders</w:t>
      </w:r>
      <w:r>
        <w:rPr>
          <w:rFonts w:asciiTheme="minorHAnsi" w:hAnsiTheme="minorHAnsi" w:cstheme="minorBidi"/>
          <w:spacing w:val="-3"/>
        </w:rPr>
        <w:t xml:space="preserve"> received</w:t>
      </w:r>
      <w:r w:rsidR="00175893" w:rsidRPr="43284FE7">
        <w:rPr>
          <w:rFonts w:asciiTheme="minorHAnsi" w:hAnsiTheme="minorHAnsi" w:cstheme="minorBidi"/>
          <w:spacing w:val="-3"/>
        </w:rPr>
        <w:t xml:space="preserve"> will be evaluated</w:t>
      </w:r>
      <w:r>
        <w:rPr>
          <w:rFonts w:asciiTheme="minorHAnsi" w:hAnsiTheme="minorHAnsi" w:cstheme="minorBidi"/>
          <w:spacing w:val="-3"/>
        </w:rPr>
        <w:t xml:space="preserve"> at a desktop level upon receipt of bids</w:t>
      </w:r>
      <w:r w:rsidR="00175893" w:rsidRPr="43284FE7">
        <w:rPr>
          <w:rFonts w:asciiTheme="minorHAnsi" w:hAnsiTheme="minorHAnsi" w:cstheme="minorBidi"/>
          <w:spacing w:val="-3"/>
        </w:rPr>
        <w:t xml:space="preserve">, </w:t>
      </w:r>
      <w:r>
        <w:rPr>
          <w:rFonts w:asciiTheme="minorHAnsi" w:hAnsiTheme="minorHAnsi" w:cstheme="minorBidi"/>
          <w:spacing w:val="-3"/>
        </w:rPr>
        <w:t>with each</w:t>
      </w:r>
      <w:r w:rsidR="00175893" w:rsidRPr="43284FE7">
        <w:rPr>
          <w:rFonts w:asciiTheme="minorHAnsi" w:hAnsiTheme="minorHAnsi" w:cstheme="minorBidi"/>
          <w:spacing w:val="-3"/>
        </w:rPr>
        <w:t xml:space="preserve"> bid</w:t>
      </w:r>
      <w:r>
        <w:rPr>
          <w:rFonts w:asciiTheme="minorHAnsi" w:hAnsiTheme="minorHAnsi" w:cstheme="minorBidi"/>
          <w:spacing w:val="-3"/>
        </w:rPr>
        <w:t xml:space="preserve"> being</w:t>
      </w:r>
      <w:r w:rsidR="00175893" w:rsidRPr="43284FE7">
        <w:rPr>
          <w:rFonts w:asciiTheme="minorHAnsi" w:hAnsiTheme="minorHAnsi" w:cstheme="minorBidi"/>
          <w:spacing w:val="-3"/>
        </w:rPr>
        <w:t xml:space="preserve"> scored. </w:t>
      </w:r>
      <w:r>
        <w:rPr>
          <w:rFonts w:asciiTheme="minorHAnsi" w:hAnsiTheme="minorHAnsi" w:cstheme="minorBidi"/>
          <w:spacing w:val="-3"/>
        </w:rPr>
        <w:t>The s</w:t>
      </w:r>
      <w:r w:rsidR="00175893" w:rsidRPr="43284FE7">
        <w:rPr>
          <w:rFonts w:asciiTheme="minorHAnsi" w:hAnsiTheme="minorHAnsi" w:cstheme="minorBidi"/>
          <w:spacing w:val="-3"/>
        </w:rPr>
        <w:t>upplier bid which achieve</w:t>
      </w:r>
      <w:r>
        <w:rPr>
          <w:rFonts w:asciiTheme="minorHAnsi" w:hAnsiTheme="minorHAnsi" w:cstheme="minorBidi"/>
          <w:spacing w:val="-3"/>
        </w:rPr>
        <w:t>s</w:t>
      </w:r>
      <w:r w:rsidR="00175893" w:rsidRPr="43284FE7">
        <w:rPr>
          <w:rFonts w:asciiTheme="minorHAnsi" w:hAnsiTheme="minorHAnsi" w:cstheme="minorBidi"/>
          <w:spacing w:val="-3"/>
        </w:rPr>
        <w:t xml:space="preserve"> the highest score overall will be </w:t>
      </w:r>
      <w:r>
        <w:rPr>
          <w:rFonts w:asciiTheme="minorHAnsi" w:hAnsiTheme="minorHAnsi" w:cstheme="minorBidi"/>
          <w:spacing w:val="-3"/>
        </w:rPr>
        <w:t xml:space="preserve">awarded the contract for this requirement. </w:t>
      </w:r>
      <w:r w:rsidRPr="00FC5F50">
        <w:rPr>
          <w:rFonts w:asciiTheme="minorHAnsi" w:hAnsiTheme="minorHAnsi" w:cstheme="minorBidi"/>
          <w:spacing w:val="-3"/>
        </w:rPr>
        <w:t xml:space="preserve">Social Work England reserves the right </w:t>
      </w:r>
      <w:bookmarkStart w:id="6" w:name="_Hlk13482093"/>
      <w:r w:rsidRPr="00FC5F50">
        <w:rPr>
          <w:rFonts w:asciiTheme="minorHAnsi" w:hAnsiTheme="minorHAnsi" w:cstheme="minorBidi"/>
          <w:spacing w:val="-3"/>
        </w:rPr>
        <w:t xml:space="preserve">to conduct </w:t>
      </w:r>
      <w:r>
        <w:rPr>
          <w:rFonts w:asciiTheme="minorHAnsi" w:hAnsiTheme="minorHAnsi" w:cstheme="minorBidi"/>
          <w:spacing w:val="-3"/>
        </w:rPr>
        <w:t xml:space="preserve">clarification </w:t>
      </w:r>
      <w:r w:rsidRPr="00FC5F50">
        <w:rPr>
          <w:rFonts w:asciiTheme="minorHAnsi" w:hAnsiTheme="minorHAnsi" w:cstheme="minorBidi"/>
          <w:spacing w:val="-3"/>
        </w:rPr>
        <w:t>interviews as part of the evaluation process</w:t>
      </w:r>
      <w:r>
        <w:rPr>
          <w:rFonts w:asciiTheme="minorHAnsi" w:hAnsiTheme="minorHAnsi" w:cstheme="minorBidi"/>
          <w:spacing w:val="-3"/>
        </w:rPr>
        <w:t xml:space="preserve"> should it be deemed necessary</w:t>
      </w:r>
      <w:bookmarkEnd w:id="6"/>
      <w:r w:rsidRPr="00FC5F50">
        <w:rPr>
          <w:rFonts w:asciiTheme="minorHAnsi" w:hAnsiTheme="minorHAnsi" w:cstheme="minorBidi"/>
          <w:spacing w:val="-3"/>
        </w:rPr>
        <w:t xml:space="preserve">. Social Work England </w:t>
      </w:r>
      <w:r>
        <w:rPr>
          <w:rFonts w:asciiTheme="minorHAnsi" w:hAnsiTheme="minorHAnsi" w:cstheme="minorBidi"/>
          <w:spacing w:val="-3"/>
        </w:rPr>
        <w:t xml:space="preserve">further </w:t>
      </w:r>
      <w:r w:rsidRPr="00FC5F50">
        <w:rPr>
          <w:rFonts w:asciiTheme="minorHAnsi" w:hAnsiTheme="minorHAnsi" w:cstheme="minorBidi"/>
          <w:spacing w:val="-3"/>
        </w:rPr>
        <w:t xml:space="preserve">reserves the right to award this contract to more than one party. </w:t>
      </w:r>
    </w:p>
    <w:p w14:paraId="570B9DED" w14:textId="77777777" w:rsidR="00994F11" w:rsidRPr="007C3F5C" w:rsidRDefault="00994F11" w:rsidP="0086722A">
      <w:pPr>
        <w:pStyle w:val="ListParagraph"/>
        <w:spacing w:line="245" w:lineRule="auto"/>
        <w:jc w:val="both"/>
        <w:rPr>
          <w:rFonts w:asciiTheme="minorHAnsi" w:hAnsiTheme="minorHAnsi" w:cstheme="minorBidi"/>
        </w:rPr>
      </w:pPr>
    </w:p>
    <w:p w14:paraId="042CEA24" w14:textId="1CCD3A94" w:rsidR="00175893" w:rsidRPr="007C3F5C" w:rsidRDefault="00175893" w:rsidP="00E45DE1">
      <w:pPr>
        <w:pStyle w:val="ListParagraph"/>
        <w:numPr>
          <w:ilvl w:val="1"/>
          <w:numId w:val="86"/>
        </w:numPr>
        <w:tabs>
          <w:tab w:val="left" w:pos="-720"/>
        </w:tabs>
        <w:spacing w:line="245" w:lineRule="auto"/>
        <w:jc w:val="both"/>
        <w:rPr>
          <w:rFonts w:asciiTheme="minorHAnsi" w:hAnsiTheme="minorHAnsi" w:cstheme="minorBidi"/>
        </w:rPr>
      </w:pPr>
      <w:r w:rsidRPr="43284FE7">
        <w:rPr>
          <w:rFonts w:asciiTheme="minorHAnsi" w:hAnsiTheme="minorHAnsi" w:cstheme="minorBidi"/>
          <w:spacing w:val="-3"/>
        </w:rPr>
        <w:t xml:space="preserve">Contract(s) will be awarded against the total overall score and will be based on the most economically advantageous tender. Suppliers will be notified of the outcome upon the completion </w:t>
      </w:r>
      <w:r w:rsidR="00FC5F50">
        <w:rPr>
          <w:rFonts w:asciiTheme="minorHAnsi" w:hAnsiTheme="minorHAnsi" w:cstheme="minorBidi"/>
          <w:spacing w:val="-3"/>
        </w:rPr>
        <w:t>of the</w:t>
      </w:r>
      <w:r w:rsidR="00FC5F50" w:rsidRPr="43284FE7">
        <w:rPr>
          <w:rFonts w:asciiTheme="minorHAnsi" w:hAnsiTheme="minorHAnsi" w:cstheme="minorBidi"/>
          <w:spacing w:val="-3"/>
        </w:rPr>
        <w:t xml:space="preserve"> </w:t>
      </w:r>
      <w:r w:rsidRPr="43284FE7">
        <w:rPr>
          <w:rFonts w:asciiTheme="minorHAnsi" w:hAnsiTheme="minorHAnsi" w:cstheme="minorBidi"/>
          <w:spacing w:val="-3"/>
        </w:rPr>
        <w:t>evaluation</w:t>
      </w:r>
      <w:r w:rsidR="00FC5F50">
        <w:rPr>
          <w:rFonts w:asciiTheme="minorHAnsi" w:hAnsiTheme="minorHAnsi" w:cstheme="minorBidi"/>
          <w:spacing w:val="-3"/>
        </w:rPr>
        <w:t xml:space="preserve"> stage.  Should any clarification interviews be required, suppliers will not be notified until after this process has taken place.</w:t>
      </w:r>
      <w:r w:rsidRPr="43284FE7">
        <w:rPr>
          <w:rFonts w:asciiTheme="minorHAnsi" w:hAnsiTheme="minorHAnsi" w:cstheme="minorBidi"/>
          <w:spacing w:val="-3"/>
        </w:rPr>
        <w:t xml:space="preserve">  </w:t>
      </w:r>
    </w:p>
    <w:p w14:paraId="4A1F2844" w14:textId="77777777" w:rsidR="00175893" w:rsidRPr="007C3F5C" w:rsidRDefault="00175893" w:rsidP="0086722A">
      <w:pPr>
        <w:pStyle w:val="ListParagraph"/>
        <w:tabs>
          <w:tab w:val="left" w:pos="-720"/>
        </w:tabs>
        <w:suppressAutoHyphens/>
        <w:spacing w:line="245" w:lineRule="auto"/>
        <w:ind w:left="431"/>
        <w:rPr>
          <w:rFonts w:asciiTheme="minorHAnsi" w:hAnsiTheme="minorHAnsi" w:cstheme="minorBidi"/>
        </w:rPr>
      </w:pPr>
    </w:p>
    <w:p w14:paraId="2614BB7F" w14:textId="255CA6CB" w:rsidR="00994F11" w:rsidRPr="00994F11" w:rsidRDefault="00175893" w:rsidP="00E45DE1">
      <w:pPr>
        <w:pStyle w:val="ListParagraph"/>
        <w:numPr>
          <w:ilvl w:val="1"/>
          <w:numId w:val="86"/>
        </w:numPr>
        <w:spacing w:after="240" w:line="245" w:lineRule="auto"/>
        <w:jc w:val="both"/>
        <w:rPr>
          <w:rFonts w:cs="Arial"/>
        </w:rPr>
      </w:pPr>
      <w:r w:rsidRPr="43284FE7">
        <w:rPr>
          <w:rFonts w:asciiTheme="minorHAnsi" w:hAnsiTheme="minorHAnsi" w:cstheme="minorBidi"/>
        </w:rPr>
        <w:t>The following indicative timetable is provided for tenderers benefit. Please be aware that these are indicative timescales (except for the deadlines in bold) and may be subject to change at the absolute discretion of Social W</w:t>
      </w:r>
      <w:r w:rsidRPr="43284FE7">
        <w:rPr>
          <w:rFonts w:asciiTheme="minorHAnsi" w:hAnsiTheme="minorHAnsi" w:cstheme="minorBidi"/>
          <w:spacing w:val="-3"/>
        </w:rPr>
        <w:t xml:space="preserve">ork England. </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70"/>
        <w:gridCol w:w="3647"/>
      </w:tblGrid>
      <w:tr w:rsidR="00175893" w:rsidRPr="002F301C" w14:paraId="2F45A67F" w14:textId="77777777" w:rsidTr="001C2299">
        <w:trPr>
          <w:trHeight w:val="360"/>
          <w:tblHeader/>
        </w:trPr>
        <w:tc>
          <w:tcPr>
            <w:tcW w:w="4770" w:type="dxa"/>
            <w:shd w:val="clear" w:color="auto" w:fill="33CCCC"/>
            <w:vAlign w:val="center"/>
          </w:tcPr>
          <w:p w14:paraId="7C1F057A" w14:textId="77777777" w:rsidR="00175893" w:rsidRPr="00A11C0E" w:rsidRDefault="00175893" w:rsidP="001C2299">
            <w:pPr>
              <w:tabs>
                <w:tab w:val="left" w:pos="-720"/>
              </w:tabs>
              <w:ind w:left="360"/>
              <w:jc w:val="center"/>
              <w:rPr>
                <w:rFonts w:cs="Arial"/>
                <w:b/>
                <w:spacing w:val="-3"/>
              </w:rPr>
            </w:pPr>
            <w:r w:rsidRPr="00A11C0E">
              <w:rPr>
                <w:rFonts w:cs="Arial"/>
                <w:b/>
                <w:spacing w:val="-3"/>
              </w:rPr>
              <w:t>ACTIVITY</w:t>
            </w:r>
          </w:p>
        </w:tc>
        <w:tc>
          <w:tcPr>
            <w:tcW w:w="3647" w:type="dxa"/>
            <w:shd w:val="clear" w:color="auto" w:fill="33CCCC"/>
            <w:vAlign w:val="center"/>
          </w:tcPr>
          <w:p w14:paraId="4D221327" w14:textId="77777777" w:rsidR="00175893" w:rsidRPr="00A11C0E" w:rsidRDefault="00175893" w:rsidP="001C2299">
            <w:pPr>
              <w:tabs>
                <w:tab w:val="left" w:pos="-720"/>
              </w:tabs>
              <w:ind w:left="360"/>
              <w:jc w:val="center"/>
              <w:rPr>
                <w:rFonts w:cs="Arial"/>
                <w:b/>
                <w:spacing w:val="-3"/>
              </w:rPr>
            </w:pPr>
            <w:r w:rsidRPr="00A11C0E">
              <w:rPr>
                <w:rFonts w:cs="Arial"/>
                <w:b/>
                <w:spacing w:val="-3"/>
              </w:rPr>
              <w:t>EXPECTED DATE</w:t>
            </w:r>
          </w:p>
        </w:tc>
      </w:tr>
      <w:tr w:rsidR="00175893" w:rsidRPr="002F301C" w14:paraId="7691B53D" w14:textId="77777777" w:rsidTr="001C2299">
        <w:tc>
          <w:tcPr>
            <w:tcW w:w="4770" w:type="dxa"/>
          </w:tcPr>
          <w:p w14:paraId="330D75C0" w14:textId="151B79F4" w:rsidR="00175893" w:rsidRPr="00A11C0E" w:rsidRDefault="007C3F5C" w:rsidP="001C2299">
            <w:pPr>
              <w:tabs>
                <w:tab w:val="left" w:pos="-720"/>
              </w:tabs>
              <w:ind w:left="360"/>
              <w:rPr>
                <w:rFonts w:cs="Arial"/>
                <w:b/>
                <w:spacing w:val="-3"/>
              </w:rPr>
            </w:pPr>
            <w:r>
              <w:rPr>
                <w:rFonts w:cs="Arial"/>
                <w:b/>
                <w:spacing w:val="-3"/>
              </w:rPr>
              <w:t>Final Questions from bidders</w:t>
            </w:r>
            <w:r w:rsidR="00D66553">
              <w:rPr>
                <w:rFonts w:cs="Arial"/>
                <w:b/>
                <w:spacing w:val="-3"/>
              </w:rPr>
              <w:t>.</w:t>
            </w:r>
            <w:r>
              <w:rPr>
                <w:rFonts w:cs="Arial"/>
                <w:b/>
                <w:spacing w:val="-3"/>
              </w:rPr>
              <w:t xml:space="preserve"> </w:t>
            </w:r>
          </w:p>
        </w:tc>
        <w:tc>
          <w:tcPr>
            <w:tcW w:w="3647" w:type="dxa"/>
          </w:tcPr>
          <w:p w14:paraId="266B1F04" w14:textId="5358FE31" w:rsidR="00175893" w:rsidRPr="007B4908" w:rsidRDefault="009E572B" w:rsidP="001C2299">
            <w:pPr>
              <w:tabs>
                <w:tab w:val="left" w:pos="-720"/>
              </w:tabs>
              <w:rPr>
                <w:rFonts w:cs="Arial"/>
                <w:b/>
                <w:spacing w:val="-3"/>
              </w:rPr>
            </w:pPr>
            <w:r>
              <w:rPr>
                <w:rFonts w:cs="Arial"/>
                <w:b/>
                <w:spacing w:val="-3"/>
              </w:rPr>
              <w:t xml:space="preserve">17:00 hrs – </w:t>
            </w:r>
            <w:r w:rsidR="00AC366B">
              <w:rPr>
                <w:rFonts w:cs="Arial"/>
                <w:b/>
                <w:spacing w:val="-3"/>
              </w:rPr>
              <w:t>23</w:t>
            </w:r>
            <w:r w:rsidR="00AC366B" w:rsidRPr="00AC366B">
              <w:rPr>
                <w:rFonts w:cs="Arial"/>
                <w:b/>
                <w:spacing w:val="-3"/>
                <w:vertAlign w:val="superscript"/>
              </w:rPr>
              <w:t>rd</w:t>
            </w:r>
            <w:r w:rsidR="00AC366B">
              <w:rPr>
                <w:rFonts w:cs="Arial"/>
                <w:b/>
                <w:spacing w:val="-3"/>
              </w:rPr>
              <w:t xml:space="preserve"> </w:t>
            </w:r>
            <w:r w:rsidR="00B64D18">
              <w:rPr>
                <w:rFonts w:cs="Arial"/>
                <w:b/>
                <w:spacing w:val="-3"/>
              </w:rPr>
              <w:t>July</w:t>
            </w:r>
          </w:p>
        </w:tc>
      </w:tr>
      <w:tr w:rsidR="00175893" w:rsidRPr="002F301C" w14:paraId="1315003B" w14:textId="77777777" w:rsidTr="001C2299">
        <w:tc>
          <w:tcPr>
            <w:tcW w:w="4770" w:type="dxa"/>
          </w:tcPr>
          <w:p w14:paraId="4EE2EEBA" w14:textId="1C9EEFF3" w:rsidR="00175893" w:rsidRPr="00A11C0E" w:rsidRDefault="001C2299" w:rsidP="001C2299">
            <w:pPr>
              <w:tabs>
                <w:tab w:val="left" w:pos="-720"/>
              </w:tabs>
              <w:ind w:left="360"/>
              <w:rPr>
                <w:rFonts w:cs="Arial"/>
                <w:b/>
                <w:spacing w:val="-3"/>
              </w:rPr>
            </w:pPr>
            <w:r>
              <w:rPr>
                <w:rFonts w:cs="Arial"/>
                <w:b/>
                <w:spacing w:val="-3"/>
              </w:rPr>
              <w:t xml:space="preserve">ITT deadline for bid responses. </w:t>
            </w:r>
            <w:r w:rsidR="007C3F5C">
              <w:rPr>
                <w:rFonts w:cs="Arial"/>
                <w:b/>
                <w:spacing w:val="-3"/>
              </w:rPr>
              <w:t xml:space="preserve"> </w:t>
            </w:r>
          </w:p>
        </w:tc>
        <w:tc>
          <w:tcPr>
            <w:tcW w:w="3647" w:type="dxa"/>
          </w:tcPr>
          <w:p w14:paraId="72ED424A" w14:textId="3851ACAF" w:rsidR="00175893" w:rsidRPr="007B4908" w:rsidRDefault="009E572B" w:rsidP="001C2299">
            <w:pPr>
              <w:tabs>
                <w:tab w:val="left" w:pos="-720"/>
              </w:tabs>
              <w:rPr>
                <w:rFonts w:cs="Arial"/>
                <w:b/>
                <w:spacing w:val="-3"/>
              </w:rPr>
            </w:pPr>
            <w:r>
              <w:rPr>
                <w:rFonts w:cs="Arial"/>
                <w:b/>
                <w:spacing w:val="-3"/>
              </w:rPr>
              <w:t xml:space="preserve">12:00 hrs – </w:t>
            </w:r>
            <w:r w:rsidR="00B64D18">
              <w:rPr>
                <w:rFonts w:cs="Arial"/>
                <w:b/>
                <w:spacing w:val="-3"/>
              </w:rPr>
              <w:t>26</w:t>
            </w:r>
            <w:r w:rsidR="00B64D18" w:rsidRPr="00B64D18">
              <w:rPr>
                <w:rFonts w:cs="Arial"/>
                <w:b/>
                <w:spacing w:val="-3"/>
                <w:vertAlign w:val="superscript"/>
              </w:rPr>
              <w:t>th</w:t>
            </w:r>
            <w:r w:rsidR="00B64D18">
              <w:rPr>
                <w:rFonts w:cs="Arial"/>
                <w:b/>
                <w:spacing w:val="-3"/>
              </w:rPr>
              <w:t xml:space="preserve"> July</w:t>
            </w:r>
          </w:p>
        </w:tc>
      </w:tr>
      <w:tr w:rsidR="00175893" w:rsidRPr="002F301C" w14:paraId="208CB0FF" w14:textId="77777777" w:rsidTr="001C2299">
        <w:trPr>
          <w:trHeight w:val="43"/>
        </w:trPr>
        <w:tc>
          <w:tcPr>
            <w:tcW w:w="4770" w:type="dxa"/>
          </w:tcPr>
          <w:p w14:paraId="7952E2D1" w14:textId="58971A5C" w:rsidR="00175893" w:rsidRPr="00A11C0E" w:rsidRDefault="007C3F5C" w:rsidP="001C2299">
            <w:pPr>
              <w:tabs>
                <w:tab w:val="left" w:pos="-720"/>
              </w:tabs>
              <w:ind w:left="360"/>
              <w:rPr>
                <w:rFonts w:cs="Arial"/>
                <w:spacing w:val="-3"/>
              </w:rPr>
            </w:pPr>
            <w:r>
              <w:rPr>
                <w:rFonts w:cs="Arial"/>
                <w:spacing w:val="-3"/>
              </w:rPr>
              <w:t>Contract Award</w:t>
            </w:r>
            <w:r w:rsidR="003E061E">
              <w:rPr>
                <w:rFonts w:cs="Arial"/>
                <w:spacing w:val="-3"/>
              </w:rPr>
              <w:t xml:space="preserve"> &amp; Start-up meeting.</w:t>
            </w:r>
          </w:p>
        </w:tc>
        <w:tc>
          <w:tcPr>
            <w:tcW w:w="3647" w:type="dxa"/>
          </w:tcPr>
          <w:p w14:paraId="7BD474AB" w14:textId="6C85A879" w:rsidR="00175893" w:rsidRPr="007B4908" w:rsidRDefault="00FA50E8" w:rsidP="001C2299">
            <w:pPr>
              <w:tabs>
                <w:tab w:val="left" w:pos="-720"/>
              </w:tabs>
              <w:rPr>
                <w:rFonts w:cs="Arial"/>
                <w:spacing w:val="-3"/>
              </w:rPr>
            </w:pPr>
            <w:r>
              <w:rPr>
                <w:rFonts w:cs="Arial"/>
                <w:spacing w:val="-3"/>
              </w:rPr>
              <w:t>W/C 5</w:t>
            </w:r>
            <w:r w:rsidRPr="00FA50E8">
              <w:rPr>
                <w:rFonts w:cs="Arial"/>
                <w:spacing w:val="-3"/>
                <w:vertAlign w:val="superscript"/>
              </w:rPr>
              <w:t>th</w:t>
            </w:r>
            <w:r>
              <w:rPr>
                <w:rFonts w:cs="Arial"/>
                <w:spacing w:val="-3"/>
              </w:rPr>
              <w:t xml:space="preserve"> August</w:t>
            </w:r>
          </w:p>
        </w:tc>
      </w:tr>
      <w:tr w:rsidR="00175893" w:rsidRPr="002F301C" w14:paraId="42147ECC" w14:textId="77777777" w:rsidTr="001C2299">
        <w:tc>
          <w:tcPr>
            <w:tcW w:w="4770" w:type="dxa"/>
          </w:tcPr>
          <w:p w14:paraId="506ED744" w14:textId="084CF92A" w:rsidR="00175893" w:rsidRPr="00A11C0E" w:rsidRDefault="00175893" w:rsidP="001C2299">
            <w:pPr>
              <w:tabs>
                <w:tab w:val="left" w:pos="-720"/>
              </w:tabs>
              <w:ind w:left="360"/>
              <w:rPr>
                <w:rFonts w:cs="Arial"/>
                <w:spacing w:val="-3"/>
              </w:rPr>
            </w:pPr>
            <w:r w:rsidRPr="00A11C0E">
              <w:rPr>
                <w:rFonts w:cs="Arial"/>
                <w:spacing w:val="-3"/>
              </w:rPr>
              <w:t>Contract Commencement</w:t>
            </w:r>
            <w:r w:rsidR="00D66553">
              <w:rPr>
                <w:rFonts w:cs="Arial"/>
                <w:spacing w:val="-3"/>
              </w:rPr>
              <w:t>.</w:t>
            </w:r>
          </w:p>
        </w:tc>
        <w:tc>
          <w:tcPr>
            <w:tcW w:w="3647" w:type="dxa"/>
          </w:tcPr>
          <w:p w14:paraId="4745211F" w14:textId="065D2BD5" w:rsidR="00175893" w:rsidRPr="007B4908" w:rsidRDefault="004B729B" w:rsidP="001C2299">
            <w:pPr>
              <w:tabs>
                <w:tab w:val="left" w:pos="-720"/>
              </w:tabs>
              <w:rPr>
                <w:rFonts w:cs="Arial"/>
                <w:spacing w:val="-3"/>
              </w:rPr>
            </w:pPr>
            <w:r>
              <w:rPr>
                <w:rFonts w:cs="Arial"/>
                <w:spacing w:val="-3"/>
              </w:rPr>
              <w:t xml:space="preserve">W/C </w:t>
            </w:r>
            <w:r w:rsidR="001A2A3A">
              <w:rPr>
                <w:rFonts w:cs="Arial"/>
                <w:spacing w:val="-3"/>
              </w:rPr>
              <w:t>12</w:t>
            </w:r>
            <w:r w:rsidR="001A2A3A" w:rsidRPr="004B729B">
              <w:rPr>
                <w:rFonts w:cs="Arial"/>
                <w:spacing w:val="-3"/>
                <w:vertAlign w:val="superscript"/>
              </w:rPr>
              <w:t>th</w:t>
            </w:r>
            <w:r w:rsidR="001A2A3A">
              <w:rPr>
                <w:rFonts w:cs="Arial"/>
                <w:spacing w:val="-3"/>
              </w:rPr>
              <w:t xml:space="preserve"> </w:t>
            </w:r>
            <w:r>
              <w:rPr>
                <w:rFonts w:cs="Arial"/>
                <w:spacing w:val="-3"/>
              </w:rPr>
              <w:t xml:space="preserve">August </w:t>
            </w:r>
          </w:p>
        </w:tc>
      </w:tr>
    </w:tbl>
    <w:p w14:paraId="46365132" w14:textId="15FD5316" w:rsidR="00BC7AEC" w:rsidRDefault="00BC7AEC" w:rsidP="00BC7AEC">
      <w:pPr>
        <w:spacing w:after="120"/>
        <w:rPr>
          <w:rFonts w:ascii="Verdana" w:hAnsi="Verdana"/>
          <w:color w:val="000000"/>
        </w:rPr>
      </w:pPr>
    </w:p>
    <w:p w14:paraId="1185602F" w14:textId="04ADCF45" w:rsidR="00BC7AEC" w:rsidRDefault="007807FD" w:rsidP="00C036EF">
      <w:pPr>
        <w:pStyle w:val="Heading20"/>
        <w:numPr>
          <w:ilvl w:val="0"/>
          <w:numId w:val="21"/>
        </w:numPr>
      </w:pPr>
      <w:r>
        <w:t>C</w:t>
      </w:r>
      <w:r w:rsidR="00BC7AEC" w:rsidRPr="00FD121A">
        <w:t xml:space="preserve">ompleting the </w:t>
      </w:r>
      <w:r w:rsidR="00BC7AEC">
        <w:t>Invitation to Tender</w:t>
      </w:r>
    </w:p>
    <w:p w14:paraId="4D54604D" w14:textId="684E5284" w:rsidR="00F71BDD" w:rsidRPr="00E21B06" w:rsidRDefault="00BC7AEC" w:rsidP="00E21B06">
      <w:pPr>
        <w:pStyle w:val="ListParagraph"/>
        <w:numPr>
          <w:ilvl w:val="1"/>
          <w:numId w:val="21"/>
        </w:numPr>
        <w:spacing w:after="120" w:line="245" w:lineRule="auto"/>
        <w:jc w:val="both"/>
        <w:rPr>
          <w:rFonts w:asciiTheme="minorHAnsi" w:hAnsiTheme="minorHAnsi" w:cstheme="minorBidi"/>
          <w:color w:val="000000" w:themeColor="text1"/>
        </w:rPr>
      </w:pPr>
      <w:r w:rsidRPr="00E21B06">
        <w:rPr>
          <w:rFonts w:asciiTheme="minorHAnsi" w:hAnsiTheme="minorHAnsi" w:cstheme="minorBidi"/>
          <w:color w:val="000000"/>
          <w:spacing w:val="-3"/>
        </w:rPr>
        <w:t xml:space="preserve">To enable evaluating </w:t>
      </w:r>
      <w:r w:rsidR="006D437A" w:rsidRPr="00E21B06">
        <w:rPr>
          <w:rFonts w:asciiTheme="minorHAnsi" w:hAnsiTheme="minorHAnsi" w:cstheme="minorBidi"/>
          <w:color w:val="000000"/>
          <w:spacing w:val="-3"/>
        </w:rPr>
        <w:t>staff</w:t>
      </w:r>
      <w:r w:rsidRPr="00E21B06">
        <w:rPr>
          <w:rFonts w:asciiTheme="minorHAnsi" w:hAnsiTheme="minorHAnsi" w:cstheme="minorBidi"/>
          <w:color w:val="000000"/>
          <w:spacing w:val="-3"/>
        </w:rPr>
        <w:t xml:space="preserve"> to assess fully the tenderer’s suitability</w:t>
      </w:r>
      <w:r w:rsidR="00A075C5" w:rsidRPr="00E21B06">
        <w:rPr>
          <w:rFonts w:asciiTheme="minorHAnsi" w:hAnsiTheme="minorHAnsi" w:cstheme="minorBidi"/>
          <w:color w:val="000000"/>
          <w:spacing w:val="-3"/>
        </w:rPr>
        <w:t xml:space="preserve"> to provide the services,</w:t>
      </w:r>
      <w:r w:rsidRPr="00E21B06">
        <w:rPr>
          <w:rFonts w:asciiTheme="minorHAnsi" w:hAnsiTheme="minorHAnsi" w:cstheme="minorBidi"/>
          <w:color w:val="000000"/>
          <w:spacing w:val="-3"/>
        </w:rPr>
        <w:t xml:space="preserve"> </w:t>
      </w:r>
      <w:r w:rsidR="00DF3AA0" w:rsidRPr="00E21B06">
        <w:rPr>
          <w:rFonts w:asciiTheme="minorHAnsi" w:hAnsiTheme="minorHAnsi" w:cstheme="minorBidi"/>
          <w:color w:val="000000"/>
          <w:spacing w:val="-3"/>
        </w:rPr>
        <w:t>all</w:t>
      </w:r>
      <w:r w:rsidRPr="00E21B06">
        <w:rPr>
          <w:rFonts w:asciiTheme="minorHAnsi" w:hAnsiTheme="minorHAnsi" w:cstheme="minorBidi"/>
          <w:color w:val="000000"/>
          <w:spacing w:val="-3"/>
        </w:rPr>
        <w:t xml:space="preserve"> the information requested in this </w:t>
      </w:r>
      <w:r w:rsidR="00AF24C8" w:rsidRPr="00E21B06">
        <w:rPr>
          <w:rFonts w:asciiTheme="minorHAnsi" w:hAnsiTheme="minorHAnsi" w:cstheme="minorBidi"/>
          <w:color w:val="000000"/>
          <w:spacing w:val="-3"/>
        </w:rPr>
        <w:t>ITT</w:t>
      </w:r>
      <w:r w:rsidRPr="00E21B06">
        <w:rPr>
          <w:rFonts w:asciiTheme="minorHAnsi" w:hAnsiTheme="minorHAnsi" w:cstheme="minorBidi"/>
          <w:color w:val="000000"/>
          <w:spacing w:val="-3"/>
        </w:rPr>
        <w:t xml:space="preserve"> must be provided. Failure to complete the tender submission in full or failure to provide any of the documents requested may result in your tender being rejected.  </w:t>
      </w:r>
      <w:r w:rsidRPr="00E21B06">
        <w:rPr>
          <w:rFonts w:asciiTheme="minorHAnsi" w:hAnsiTheme="minorHAnsi" w:cstheme="minorBidi"/>
          <w:color w:val="000000"/>
        </w:rPr>
        <w:t>Questions should be answered as instructed:</w:t>
      </w:r>
    </w:p>
    <w:p w14:paraId="39F4CF11" w14:textId="6304E140" w:rsidR="00BC7AEC" w:rsidRPr="00DB6782" w:rsidRDefault="0050708D" w:rsidP="00C036EF">
      <w:pPr>
        <w:pStyle w:val="ListParagraph"/>
        <w:widowControl w:val="0"/>
        <w:numPr>
          <w:ilvl w:val="2"/>
          <w:numId w:val="22"/>
        </w:numPr>
        <w:overflowPunct w:val="0"/>
        <w:autoSpaceDE w:val="0"/>
        <w:adjustRightInd w:val="0"/>
        <w:spacing w:line="276" w:lineRule="auto"/>
        <w:ind w:left="1440" w:hanging="720"/>
        <w:jc w:val="both"/>
        <w:rPr>
          <w:rFonts w:asciiTheme="minorHAnsi" w:hAnsiTheme="minorHAnsi" w:cstheme="minorBidi"/>
          <w:color w:val="000000" w:themeColor="text1"/>
        </w:rPr>
      </w:pPr>
      <w:r>
        <w:rPr>
          <w:rFonts w:asciiTheme="minorHAnsi" w:hAnsiTheme="minorHAnsi" w:cstheme="minorBidi"/>
          <w:color w:val="000000" w:themeColor="text1"/>
        </w:rPr>
        <w:t>p</w:t>
      </w:r>
      <w:r w:rsidR="43284FE7" w:rsidRPr="43284FE7">
        <w:rPr>
          <w:rFonts w:asciiTheme="minorHAnsi" w:hAnsiTheme="minorHAnsi" w:cstheme="minorBidi"/>
          <w:color w:val="000000" w:themeColor="text1"/>
        </w:rPr>
        <w:t>lease answer every question</w:t>
      </w:r>
      <w:r w:rsidR="00A21877">
        <w:rPr>
          <w:rFonts w:asciiTheme="minorHAnsi" w:hAnsiTheme="minorHAnsi" w:cstheme="minorBidi"/>
          <w:color w:val="000000" w:themeColor="text1"/>
        </w:rPr>
        <w:t>;</w:t>
      </w:r>
    </w:p>
    <w:p w14:paraId="7FB89245" w14:textId="194808E4" w:rsidR="00BC7AEC" w:rsidRPr="00DB6782" w:rsidRDefault="0050708D" w:rsidP="00C036EF">
      <w:pPr>
        <w:pStyle w:val="ListParagraph"/>
        <w:widowControl w:val="0"/>
        <w:numPr>
          <w:ilvl w:val="2"/>
          <w:numId w:val="22"/>
        </w:numPr>
        <w:overflowPunct w:val="0"/>
        <w:autoSpaceDE w:val="0"/>
        <w:adjustRightInd w:val="0"/>
        <w:spacing w:line="276" w:lineRule="auto"/>
        <w:ind w:left="1440" w:hanging="720"/>
        <w:jc w:val="both"/>
        <w:rPr>
          <w:rFonts w:asciiTheme="minorHAnsi" w:hAnsiTheme="minorHAnsi" w:cstheme="minorBidi"/>
          <w:color w:val="000000" w:themeColor="text1"/>
        </w:rPr>
      </w:pPr>
      <w:r>
        <w:rPr>
          <w:rFonts w:asciiTheme="minorHAnsi" w:hAnsiTheme="minorHAnsi" w:cstheme="minorBidi"/>
          <w:color w:val="000000" w:themeColor="text1"/>
        </w:rPr>
        <w:t>q</w:t>
      </w:r>
      <w:r w:rsidR="43284FE7" w:rsidRPr="43284FE7">
        <w:rPr>
          <w:rFonts w:asciiTheme="minorHAnsi" w:hAnsiTheme="minorHAnsi" w:cstheme="minorBidi"/>
          <w:color w:val="000000" w:themeColor="text1"/>
        </w:rPr>
        <w:t>uestions must be answered in English</w:t>
      </w:r>
      <w:r w:rsidR="00A21877">
        <w:rPr>
          <w:rFonts w:asciiTheme="minorHAnsi" w:hAnsiTheme="minorHAnsi" w:cstheme="minorBidi"/>
          <w:color w:val="000000" w:themeColor="text1"/>
        </w:rPr>
        <w:t>; and</w:t>
      </w:r>
      <w:r w:rsidR="00B5091C">
        <w:rPr>
          <w:rFonts w:asciiTheme="minorHAnsi" w:hAnsiTheme="minorHAnsi" w:cstheme="minorBidi"/>
          <w:color w:val="000000" w:themeColor="text1"/>
        </w:rPr>
        <w:t>,</w:t>
      </w:r>
    </w:p>
    <w:p w14:paraId="66D04BC3" w14:textId="3C90B662" w:rsidR="00BC7AEC" w:rsidRDefault="0050708D" w:rsidP="00C036EF">
      <w:pPr>
        <w:pStyle w:val="ListParagraph"/>
        <w:widowControl w:val="0"/>
        <w:numPr>
          <w:ilvl w:val="2"/>
          <w:numId w:val="22"/>
        </w:numPr>
        <w:overflowPunct w:val="0"/>
        <w:autoSpaceDE w:val="0"/>
        <w:adjustRightInd w:val="0"/>
        <w:spacing w:line="276" w:lineRule="auto"/>
        <w:ind w:left="1440" w:hanging="720"/>
        <w:jc w:val="both"/>
        <w:rPr>
          <w:rFonts w:asciiTheme="minorHAnsi" w:hAnsiTheme="minorHAnsi" w:cstheme="minorBidi"/>
          <w:color w:val="000000" w:themeColor="text1"/>
        </w:rPr>
      </w:pPr>
      <w:r>
        <w:rPr>
          <w:rFonts w:asciiTheme="minorHAnsi" w:hAnsiTheme="minorHAnsi" w:cstheme="minorBidi"/>
          <w:color w:val="000000" w:themeColor="text1"/>
        </w:rPr>
        <w:t>w</w:t>
      </w:r>
      <w:r w:rsidR="43284FE7" w:rsidRPr="43284FE7">
        <w:rPr>
          <w:rFonts w:asciiTheme="minorHAnsi" w:hAnsiTheme="minorHAnsi" w:cstheme="minorBidi"/>
          <w:color w:val="000000" w:themeColor="text1"/>
        </w:rPr>
        <w:t>hen posed with Yes/No questions, please either circle your answer or delete as applicable.</w:t>
      </w:r>
    </w:p>
    <w:p w14:paraId="16B19250" w14:textId="77777777" w:rsidR="00F71BDD" w:rsidRPr="00DB6782" w:rsidRDefault="00F71BDD" w:rsidP="00F71BDD">
      <w:pPr>
        <w:pStyle w:val="ListParagraph"/>
        <w:widowControl w:val="0"/>
        <w:overflowPunct w:val="0"/>
        <w:autoSpaceDE w:val="0"/>
        <w:adjustRightInd w:val="0"/>
        <w:ind w:left="1440"/>
        <w:jc w:val="both"/>
        <w:rPr>
          <w:rFonts w:asciiTheme="minorHAnsi" w:hAnsiTheme="minorHAnsi" w:cstheme="minorBidi"/>
          <w:color w:val="000000" w:themeColor="text1"/>
        </w:rPr>
      </w:pPr>
    </w:p>
    <w:p w14:paraId="5FF76ADA" w14:textId="77777777" w:rsidR="00BC7AEC" w:rsidRPr="00E21B06" w:rsidRDefault="43284FE7" w:rsidP="00E21B06">
      <w:pPr>
        <w:pStyle w:val="ListParagraph"/>
        <w:widowControl w:val="0"/>
        <w:numPr>
          <w:ilvl w:val="1"/>
          <w:numId w:val="22"/>
        </w:numPr>
        <w:overflowPunct w:val="0"/>
        <w:autoSpaceDE w:val="0"/>
        <w:adjustRightInd w:val="0"/>
        <w:spacing w:after="120" w:line="245" w:lineRule="auto"/>
        <w:jc w:val="both"/>
        <w:rPr>
          <w:rFonts w:asciiTheme="minorHAnsi" w:hAnsiTheme="minorHAnsi" w:cstheme="minorBidi"/>
          <w:color w:val="000000" w:themeColor="text1"/>
        </w:rPr>
      </w:pPr>
      <w:r w:rsidRPr="00E21B06">
        <w:rPr>
          <w:rFonts w:asciiTheme="minorHAnsi" w:hAnsiTheme="minorHAnsi" w:cstheme="minorBidi"/>
          <w:color w:val="000000" w:themeColor="text1"/>
        </w:rPr>
        <w:t>All other questions will require you to input text or numbers, or to tick boxes.</w:t>
      </w:r>
    </w:p>
    <w:p w14:paraId="1028ED9E" w14:textId="77777777" w:rsidR="00E45DE1" w:rsidRDefault="00E45DE1" w:rsidP="00E45DE1">
      <w:pPr>
        <w:pStyle w:val="ListParagraph"/>
        <w:widowControl w:val="0"/>
        <w:overflowPunct w:val="0"/>
        <w:autoSpaceDE w:val="0"/>
        <w:adjustRightInd w:val="0"/>
        <w:spacing w:after="120" w:line="245" w:lineRule="auto"/>
        <w:ind w:left="792"/>
        <w:jc w:val="both"/>
        <w:rPr>
          <w:rFonts w:asciiTheme="minorHAnsi" w:hAnsiTheme="minorHAnsi" w:cstheme="minorBidi"/>
          <w:color w:val="000000" w:themeColor="text1"/>
        </w:rPr>
      </w:pPr>
    </w:p>
    <w:p w14:paraId="31CB266E" w14:textId="733D4264" w:rsidR="00BC7AEC" w:rsidRDefault="43284FE7" w:rsidP="00735361">
      <w:pPr>
        <w:pStyle w:val="ListParagraph"/>
        <w:widowControl w:val="0"/>
        <w:numPr>
          <w:ilvl w:val="1"/>
          <w:numId w:val="22"/>
        </w:numPr>
        <w:overflowPunct w:val="0"/>
        <w:autoSpaceDE w:val="0"/>
        <w:adjustRightInd w:val="0"/>
        <w:spacing w:after="120" w:line="245" w:lineRule="auto"/>
        <w:jc w:val="both"/>
        <w:rPr>
          <w:rFonts w:asciiTheme="minorHAnsi" w:hAnsiTheme="minorHAnsi" w:cstheme="minorBidi"/>
          <w:color w:val="000000" w:themeColor="text1"/>
        </w:rPr>
      </w:pPr>
      <w:r w:rsidRPr="00735361">
        <w:rPr>
          <w:rFonts w:asciiTheme="minorHAnsi" w:hAnsiTheme="minorHAnsi" w:cstheme="minorBidi"/>
          <w:color w:val="000000" w:themeColor="text1"/>
        </w:rPr>
        <w:t xml:space="preserve">Any figures requested should be stated in full (i.e. £4,000 not £4k) and in GBP.  </w:t>
      </w:r>
    </w:p>
    <w:p w14:paraId="7E02D2F5" w14:textId="77777777" w:rsidR="00735361" w:rsidRPr="00735361" w:rsidRDefault="00735361" w:rsidP="00735361">
      <w:pPr>
        <w:pStyle w:val="ListParagraph"/>
        <w:widowControl w:val="0"/>
        <w:overflowPunct w:val="0"/>
        <w:autoSpaceDE w:val="0"/>
        <w:adjustRightInd w:val="0"/>
        <w:spacing w:after="120" w:line="245" w:lineRule="auto"/>
        <w:ind w:left="792"/>
        <w:jc w:val="both"/>
        <w:rPr>
          <w:rFonts w:asciiTheme="minorHAnsi" w:hAnsiTheme="minorHAnsi" w:cstheme="minorBidi"/>
          <w:color w:val="000000" w:themeColor="text1"/>
        </w:rPr>
      </w:pPr>
    </w:p>
    <w:p w14:paraId="53BD37D9" w14:textId="6A272374" w:rsidR="00F71BDD" w:rsidRDefault="43284FE7" w:rsidP="00735361">
      <w:pPr>
        <w:pStyle w:val="ListParagraph"/>
        <w:widowControl w:val="0"/>
        <w:numPr>
          <w:ilvl w:val="1"/>
          <w:numId w:val="22"/>
        </w:numPr>
        <w:overflowPunct w:val="0"/>
        <w:autoSpaceDE w:val="0"/>
        <w:adjustRightInd w:val="0"/>
        <w:spacing w:after="120" w:line="245" w:lineRule="auto"/>
        <w:jc w:val="both"/>
        <w:rPr>
          <w:rFonts w:asciiTheme="minorHAnsi" w:hAnsiTheme="minorHAnsi" w:cstheme="minorBidi"/>
          <w:color w:val="000000" w:themeColor="text1"/>
        </w:rPr>
      </w:pPr>
      <w:r w:rsidRPr="00735361">
        <w:rPr>
          <w:rFonts w:asciiTheme="minorHAnsi" w:hAnsiTheme="minorHAnsi" w:cstheme="minorBidi"/>
          <w:color w:val="000000" w:themeColor="text1"/>
        </w:rPr>
        <w:t xml:space="preserve">If the question does not apply to </w:t>
      </w:r>
      <w:r w:rsidR="00967BC9" w:rsidRPr="00735361">
        <w:rPr>
          <w:rFonts w:asciiTheme="minorHAnsi" w:hAnsiTheme="minorHAnsi" w:cstheme="minorBidi"/>
          <w:color w:val="000000" w:themeColor="text1"/>
        </w:rPr>
        <w:t>you,</w:t>
      </w:r>
      <w:r w:rsidRPr="00735361">
        <w:rPr>
          <w:rFonts w:asciiTheme="minorHAnsi" w:hAnsiTheme="minorHAnsi" w:cstheme="minorBidi"/>
          <w:color w:val="000000" w:themeColor="text1"/>
        </w:rPr>
        <w:t xml:space="preserve"> please write N/A</w:t>
      </w:r>
      <w:r w:rsidR="00B5091C">
        <w:rPr>
          <w:rFonts w:asciiTheme="minorHAnsi" w:hAnsiTheme="minorHAnsi" w:cstheme="minorBidi"/>
          <w:color w:val="000000" w:themeColor="text1"/>
        </w:rPr>
        <w:t>. I</w:t>
      </w:r>
      <w:r w:rsidRPr="00735361">
        <w:rPr>
          <w:rFonts w:asciiTheme="minorHAnsi" w:hAnsiTheme="minorHAnsi" w:cstheme="minorBidi"/>
          <w:color w:val="000000" w:themeColor="text1"/>
        </w:rPr>
        <w:t xml:space="preserve">f you don’t know the </w:t>
      </w:r>
      <w:r w:rsidR="00FB434B" w:rsidRPr="00735361">
        <w:rPr>
          <w:rFonts w:asciiTheme="minorHAnsi" w:hAnsiTheme="minorHAnsi" w:cstheme="minorBidi"/>
          <w:color w:val="000000" w:themeColor="text1"/>
        </w:rPr>
        <w:t>answer,</w:t>
      </w:r>
      <w:r w:rsidRPr="00735361">
        <w:rPr>
          <w:rFonts w:asciiTheme="minorHAnsi" w:hAnsiTheme="minorHAnsi" w:cstheme="minorBidi"/>
          <w:color w:val="000000" w:themeColor="text1"/>
        </w:rPr>
        <w:t xml:space="preserve"> </w:t>
      </w:r>
      <w:r w:rsidRPr="00735361">
        <w:rPr>
          <w:rFonts w:asciiTheme="minorHAnsi" w:hAnsiTheme="minorHAnsi" w:cstheme="minorBidi"/>
          <w:color w:val="000000" w:themeColor="text1"/>
        </w:rPr>
        <w:lastRenderedPageBreak/>
        <w:t>please write N/K</w:t>
      </w:r>
      <w:r w:rsidR="008015D3">
        <w:rPr>
          <w:rFonts w:asciiTheme="minorHAnsi" w:hAnsiTheme="minorHAnsi" w:cstheme="minorBidi"/>
          <w:color w:val="000000" w:themeColor="text1"/>
        </w:rPr>
        <w:t>.</w:t>
      </w:r>
    </w:p>
    <w:p w14:paraId="5A3BF271" w14:textId="77777777" w:rsidR="00735361" w:rsidRPr="00735361" w:rsidRDefault="00735361" w:rsidP="00735361">
      <w:pPr>
        <w:pStyle w:val="ListParagraph"/>
        <w:rPr>
          <w:rFonts w:asciiTheme="minorHAnsi" w:hAnsiTheme="minorHAnsi" w:cstheme="minorBidi"/>
          <w:color w:val="000000" w:themeColor="text1"/>
        </w:rPr>
      </w:pPr>
    </w:p>
    <w:p w14:paraId="3C650821" w14:textId="78ED5302" w:rsidR="00BC7AEC" w:rsidRPr="00735361" w:rsidRDefault="00BC7AEC" w:rsidP="00735361">
      <w:pPr>
        <w:pStyle w:val="ListParagraph"/>
        <w:numPr>
          <w:ilvl w:val="1"/>
          <w:numId w:val="22"/>
        </w:numPr>
        <w:spacing w:after="120" w:line="245" w:lineRule="auto"/>
        <w:jc w:val="both"/>
        <w:rPr>
          <w:rFonts w:asciiTheme="minorHAnsi" w:hAnsiTheme="minorHAnsi" w:cstheme="minorBidi"/>
          <w:color w:val="000000" w:themeColor="text1"/>
        </w:rPr>
      </w:pPr>
      <w:r w:rsidRPr="00735361">
        <w:rPr>
          <w:rFonts w:asciiTheme="minorHAnsi" w:hAnsiTheme="minorHAnsi" w:cstheme="minorBidi"/>
          <w:color w:val="000000"/>
          <w:spacing w:val="-3"/>
        </w:rPr>
        <w:t xml:space="preserve">Only the information contained within this </w:t>
      </w:r>
      <w:r w:rsidR="00AF24C8" w:rsidRPr="00735361">
        <w:rPr>
          <w:rFonts w:asciiTheme="minorHAnsi" w:hAnsiTheme="minorHAnsi" w:cstheme="minorBidi"/>
          <w:color w:val="000000"/>
          <w:spacing w:val="-3"/>
        </w:rPr>
        <w:t>ITT</w:t>
      </w:r>
      <w:r w:rsidRPr="00735361">
        <w:rPr>
          <w:rFonts w:asciiTheme="minorHAnsi" w:hAnsiTheme="minorHAnsi" w:cstheme="minorBidi"/>
          <w:color w:val="000000"/>
          <w:spacing w:val="-3"/>
        </w:rPr>
        <w:t xml:space="preserve"> or otherwise communicated in writing by Social Work England to the tenderer should be considered when submitting your tender.</w:t>
      </w:r>
    </w:p>
    <w:p w14:paraId="470A15E6" w14:textId="77777777" w:rsidR="00F71BDD" w:rsidRPr="00D12BE1" w:rsidRDefault="00F71BDD" w:rsidP="0086722A">
      <w:pPr>
        <w:pStyle w:val="ListParagraph"/>
        <w:spacing w:after="120" w:line="245" w:lineRule="auto"/>
        <w:ind w:left="788" w:hanging="431"/>
        <w:jc w:val="both"/>
        <w:rPr>
          <w:rFonts w:asciiTheme="minorHAnsi" w:hAnsiTheme="minorHAnsi" w:cstheme="minorBidi"/>
          <w:color w:val="000000" w:themeColor="text1"/>
        </w:rPr>
      </w:pPr>
    </w:p>
    <w:p w14:paraId="5D53C9A2" w14:textId="1AD9669F" w:rsidR="00994F11" w:rsidRPr="00735361" w:rsidRDefault="00BC7AEC" w:rsidP="00735361">
      <w:pPr>
        <w:pStyle w:val="ListParagraph"/>
        <w:numPr>
          <w:ilvl w:val="1"/>
          <w:numId w:val="22"/>
        </w:numPr>
        <w:spacing w:after="120" w:line="245" w:lineRule="auto"/>
        <w:jc w:val="both"/>
        <w:rPr>
          <w:rFonts w:asciiTheme="minorHAnsi" w:hAnsiTheme="minorHAnsi" w:cstheme="minorBidi"/>
          <w:color w:val="000000" w:themeColor="text1"/>
        </w:rPr>
      </w:pPr>
      <w:r w:rsidRPr="00735361">
        <w:rPr>
          <w:rFonts w:asciiTheme="minorHAnsi" w:hAnsiTheme="minorHAnsi" w:cstheme="minorBidi"/>
          <w:color w:val="000000"/>
          <w:spacing w:val="-3"/>
        </w:rPr>
        <w:t xml:space="preserve">Any information and/or documents submitted on or with this tender must relate to </w:t>
      </w:r>
      <w:r w:rsidR="00A075C5" w:rsidRPr="00735361">
        <w:rPr>
          <w:rFonts w:asciiTheme="minorHAnsi" w:hAnsiTheme="minorHAnsi" w:cstheme="minorBidi"/>
          <w:color w:val="000000"/>
          <w:spacing w:val="-3"/>
        </w:rPr>
        <w:t>‘</w:t>
      </w:r>
      <w:r w:rsidRPr="00735361">
        <w:rPr>
          <w:rFonts w:asciiTheme="minorHAnsi" w:hAnsiTheme="minorHAnsi" w:cstheme="minorBidi"/>
          <w:color w:val="000000"/>
          <w:spacing w:val="-3"/>
        </w:rPr>
        <w:t>the tenderer</w:t>
      </w:r>
      <w:r w:rsidR="00A075C5" w:rsidRPr="00735361">
        <w:rPr>
          <w:rFonts w:asciiTheme="minorHAnsi" w:hAnsiTheme="minorHAnsi" w:cstheme="minorBidi"/>
          <w:color w:val="000000"/>
          <w:spacing w:val="-3"/>
        </w:rPr>
        <w:t xml:space="preserve">’ </w:t>
      </w:r>
      <w:r w:rsidRPr="00735361">
        <w:rPr>
          <w:rFonts w:asciiTheme="minorHAnsi" w:hAnsiTheme="minorHAnsi" w:cstheme="minorBidi"/>
          <w:color w:val="000000"/>
          <w:spacing w:val="-3"/>
        </w:rPr>
        <w:t xml:space="preserve">only </w:t>
      </w:r>
      <w:r w:rsidR="00A075C5" w:rsidRPr="00735361">
        <w:rPr>
          <w:rFonts w:asciiTheme="minorHAnsi" w:hAnsiTheme="minorHAnsi" w:cstheme="minorBidi"/>
          <w:color w:val="000000"/>
          <w:spacing w:val="-3"/>
        </w:rPr>
        <w:t>–</w:t>
      </w:r>
      <w:r w:rsidRPr="00735361">
        <w:rPr>
          <w:rFonts w:asciiTheme="minorHAnsi" w:hAnsiTheme="minorHAnsi" w:cstheme="minorBidi"/>
          <w:color w:val="000000"/>
          <w:spacing w:val="-3"/>
        </w:rPr>
        <w:t xml:space="preserve"> </w:t>
      </w:r>
      <w:r w:rsidR="00A075C5" w:rsidRPr="00735361">
        <w:rPr>
          <w:rFonts w:asciiTheme="minorHAnsi" w:hAnsiTheme="minorHAnsi" w:cstheme="minorBidi"/>
          <w:color w:val="000000"/>
          <w:spacing w:val="-3"/>
        </w:rPr>
        <w:t>‘</w:t>
      </w:r>
      <w:r w:rsidRPr="00735361">
        <w:rPr>
          <w:rFonts w:asciiTheme="minorHAnsi" w:hAnsiTheme="minorHAnsi" w:cstheme="minorBidi"/>
          <w:color w:val="000000"/>
          <w:spacing w:val="-3"/>
        </w:rPr>
        <w:t>the tenderer</w:t>
      </w:r>
      <w:r w:rsidR="00A075C5" w:rsidRPr="00735361">
        <w:rPr>
          <w:rFonts w:asciiTheme="minorHAnsi" w:hAnsiTheme="minorHAnsi" w:cstheme="minorBidi"/>
          <w:color w:val="000000"/>
          <w:spacing w:val="-3"/>
        </w:rPr>
        <w:t>’</w:t>
      </w:r>
      <w:r w:rsidRPr="00735361">
        <w:rPr>
          <w:rFonts w:asciiTheme="minorHAnsi" w:hAnsiTheme="minorHAnsi" w:cstheme="minorBidi"/>
          <w:color w:val="000000"/>
          <w:spacing w:val="-3"/>
        </w:rPr>
        <w:t xml:space="preserve"> being the organisation which it is proposed will enter into a formal contract should their tender be successful.  (All responses and submissions provided by the tenderer will form part of that contract).  </w:t>
      </w:r>
      <w:r w:rsidR="00A075C5" w:rsidRPr="00735361">
        <w:rPr>
          <w:rFonts w:asciiTheme="minorHAnsi" w:hAnsiTheme="minorHAnsi" w:cstheme="minorBidi"/>
          <w:color w:val="000000"/>
          <w:spacing w:val="-3"/>
        </w:rPr>
        <w:t xml:space="preserve">Where required, </w:t>
      </w:r>
      <w:r w:rsidRPr="00735361">
        <w:rPr>
          <w:rFonts w:asciiTheme="minorHAnsi" w:hAnsiTheme="minorHAnsi" w:cstheme="minorBidi"/>
          <w:color w:val="000000"/>
          <w:spacing w:val="-3"/>
        </w:rPr>
        <w:t xml:space="preserve">Social Work England may seek further clarification from the tenderer following submission of </w:t>
      </w:r>
      <w:r w:rsidR="00A075C5" w:rsidRPr="00735361">
        <w:rPr>
          <w:rFonts w:asciiTheme="minorHAnsi" w:hAnsiTheme="minorHAnsi" w:cstheme="minorBidi"/>
          <w:color w:val="000000"/>
          <w:spacing w:val="-3"/>
        </w:rPr>
        <w:t xml:space="preserve">a </w:t>
      </w:r>
      <w:r w:rsidRPr="00735361">
        <w:rPr>
          <w:rFonts w:asciiTheme="minorHAnsi" w:hAnsiTheme="minorHAnsi" w:cstheme="minorBidi"/>
          <w:color w:val="000000"/>
          <w:spacing w:val="-3"/>
        </w:rPr>
        <w:t xml:space="preserve">completed </w:t>
      </w:r>
      <w:r w:rsidR="00A075C5" w:rsidRPr="00735361">
        <w:rPr>
          <w:rFonts w:asciiTheme="minorHAnsi" w:hAnsiTheme="minorHAnsi" w:cstheme="minorBidi"/>
          <w:color w:val="000000"/>
          <w:spacing w:val="-3"/>
        </w:rPr>
        <w:t>bid pack.</w:t>
      </w:r>
    </w:p>
    <w:p w14:paraId="0DCA2BA8" w14:textId="77777777" w:rsidR="00BC7AEC" w:rsidRPr="00D12BE1" w:rsidRDefault="00BC7AEC" w:rsidP="00C036EF">
      <w:pPr>
        <w:pStyle w:val="Heading20"/>
        <w:numPr>
          <w:ilvl w:val="0"/>
          <w:numId w:val="23"/>
        </w:numPr>
      </w:pPr>
      <w:r w:rsidRPr="00D12BE1">
        <w:t>Format of Tender Submission</w:t>
      </w:r>
    </w:p>
    <w:p w14:paraId="1FF99623" w14:textId="1C31EDD4" w:rsidR="00BC7AEC" w:rsidRDefault="00BC7AEC" w:rsidP="00685552">
      <w:pPr>
        <w:pStyle w:val="ListParagraph"/>
        <w:numPr>
          <w:ilvl w:val="1"/>
          <w:numId w:val="73"/>
        </w:numPr>
        <w:spacing w:after="120" w:line="245" w:lineRule="auto"/>
        <w:jc w:val="both"/>
        <w:rPr>
          <w:rFonts w:asciiTheme="minorHAnsi" w:hAnsiTheme="minorHAnsi" w:cstheme="minorBidi"/>
          <w:color w:val="000000" w:themeColor="text1"/>
        </w:rPr>
      </w:pPr>
      <w:r w:rsidRPr="43284FE7">
        <w:rPr>
          <w:rFonts w:asciiTheme="minorHAnsi" w:hAnsiTheme="minorHAnsi" w:cstheme="minorBidi"/>
          <w:color w:val="000000"/>
          <w:spacing w:val="-3"/>
        </w:rPr>
        <w:t xml:space="preserve">Tenderers are required to complete </w:t>
      </w:r>
      <w:r w:rsidR="00A075C5" w:rsidRPr="43284FE7">
        <w:rPr>
          <w:rFonts w:asciiTheme="minorHAnsi" w:hAnsiTheme="minorHAnsi" w:cstheme="minorBidi"/>
          <w:color w:val="000000"/>
          <w:spacing w:val="-3"/>
        </w:rPr>
        <w:t>all</w:t>
      </w:r>
      <w:r w:rsidRPr="43284FE7">
        <w:rPr>
          <w:rFonts w:asciiTheme="minorHAnsi" w:hAnsiTheme="minorHAnsi" w:cstheme="minorBidi"/>
          <w:color w:val="000000"/>
          <w:spacing w:val="-3"/>
        </w:rPr>
        <w:t xml:space="preserve"> the documentation listed below.  You may complete the documentation electronically but must not make any changes to the structure and/or order of the document provided (except as necessary to accommodate your responses, i.e. enlarging response boxes etc.).</w:t>
      </w:r>
      <w:r w:rsidR="006D0199">
        <w:rPr>
          <w:rFonts w:asciiTheme="minorHAnsi" w:hAnsiTheme="minorHAnsi" w:cstheme="minorBidi"/>
          <w:color w:val="000000"/>
          <w:spacing w:val="-3"/>
        </w:rPr>
        <w:t xml:space="preserve"> </w:t>
      </w:r>
      <w:r w:rsidRPr="43284FE7">
        <w:rPr>
          <w:rFonts w:asciiTheme="minorHAnsi" w:hAnsiTheme="minorHAnsi" w:cstheme="minorBidi"/>
          <w:color w:val="000000"/>
          <w:spacing w:val="-3"/>
        </w:rPr>
        <w:t xml:space="preserve">In particular, please do not undertake any substantive changes to formatting, or add appendices instead of completing the tables provided, and so on, except </w:t>
      </w:r>
      <w:r w:rsidR="00A21877">
        <w:rPr>
          <w:rFonts w:asciiTheme="minorHAnsi" w:hAnsiTheme="minorHAnsi" w:cstheme="minorBidi"/>
          <w:color w:val="000000"/>
          <w:spacing w:val="-3"/>
        </w:rPr>
        <w:t>when</w:t>
      </w:r>
      <w:r w:rsidRPr="43284FE7">
        <w:rPr>
          <w:rFonts w:asciiTheme="minorHAnsi" w:hAnsiTheme="minorHAnsi" w:cstheme="minorBidi"/>
          <w:color w:val="000000"/>
          <w:spacing w:val="-3"/>
        </w:rPr>
        <w:t xml:space="preserve"> </w:t>
      </w:r>
      <w:r w:rsidR="00A21877" w:rsidRPr="43284FE7">
        <w:rPr>
          <w:rFonts w:asciiTheme="minorHAnsi" w:hAnsiTheme="minorHAnsi" w:cstheme="minorBidi"/>
          <w:color w:val="000000"/>
          <w:spacing w:val="-3"/>
        </w:rPr>
        <w:t>expressl</w:t>
      </w:r>
      <w:r w:rsidR="00A21877">
        <w:rPr>
          <w:rFonts w:asciiTheme="minorHAnsi" w:hAnsiTheme="minorHAnsi" w:cstheme="minorBidi"/>
          <w:color w:val="000000"/>
          <w:spacing w:val="-3"/>
        </w:rPr>
        <w:t>y</w:t>
      </w:r>
      <w:r w:rsidRPr="43284FE7">
        <w:rPr>
          <w:rFonts w:asciiTheme="minorHAnsi" w:hAnsiTheme="minorHAnsi" w:cstheme="minorBidi"/>
          <w:color w:val="000000"/>
          <w:spacing w:val="-3"/>
        </w:rPr>
        <w:t xml:space="preserve"> requested or </w:t>
      </w:r>
      <w:r w:rsidR="00A21877">
        <w:rPr>
          <w:rFonts w:asciiTheme="minorHAnsi" w:hAnsiTheme="minorHAnsi" w:cstheme="minorBidi"/>
          <w:color w:val="000000"/>
          <w:spacing w:val="-3"/>
        </w:rPr>
        <w:t>when</w:t>
      </w:r>
      <w:r w:rsidRPr="43284FE7">
        <w:rPr>
          <w:rFonts w:asciiTheme="minorHAnsi" w:hAnsiTheme="minorHAnsi" w:cstheme="minorBidi"/>
          <w:color w:val="000000"/>
          <w:spacing w:val="-3"/>
        </w:rPr>
        <w:t xml:space="preserve"> necessary to properly present your offer.</w:t>
      </w:r>
    </w:p>
    <w:p w14:paraId="3BF9EA8C" w14:textId="77777777" w:rsidR="00D12BE1" w:rsidRPr="00D12BE1" w:rsidRDefault="00D12BE1" w:rsidP="0086722A">
      <w:pPr>
        <w:pStyle w:val="ListParagraph"/>
        <w:spacing w:after="120" w:line="245" w:lineRule="auto"/>
        <w:ind w:left="1077"/>
        <w:jc w:val="both"/>
        <w:rPr>
          <w:rFonts w:asciiTheme="minorHAnsi" w:hAnsiTheme="minorHAnsi" w:cstheme="minorBidi"/>
          <w:color w:val="000000" w:themeColor="text1"/>
        </w:rPr>
      </w:pPr>
    </w:p>
    <w:p w14:paraId="450188D8" w14:textId="77777777" w:rsidR="00BC7AEC" w:rsidRPr="00D12BE1" w:rsidRDefault="00BC7AEC" w:rsidP="00685552">
      <w:pPr>
        <w:pStyle w:val="ListParagraph"/>
        <w:numPr>
          <w:ilvl w:val="1"/>
          <w:numId w:val="73"/>
        </w:numPr>
        <w:spacing w:after="120" w:line="245" w:lineRule="auto"/>
        <w:jc w:val="both"/>
        <w:rPr>
          <w:rFonts w:asciiTheme="minorHAnsi" w:hAnsiTheme="minorHAnsi" w:cstheme="minorBidi"/>
          <w:color w:val="000000" w:themeColor="text1"/>
        </w:rPr>
      </w:pPr>
      <w:r w:rsidRPr="43284FE7">
        <w:rPr>
          <w:rFonts w:asciiTheme="minorHAnsi" w:hAnsiTheme="minorHAnsi" w:cstheme="minorBidi"/>
          <w:color w:val="000000"/>
          <w:spacing w:val="-3"/>
        </w:rPr>
        <w:t>You should complete and submit all schedules in Part B of this document, namely:</w:t>
      </w:r>
    </w:p>
    <w:p w14:paraId="66EB8EEC" w14:textId="10160CC1" w:rsidR="00BC7AEC" w:rsidRPr="00D12BE1" w:rsidRDefault="0050708D" w:rsidP="00685552">
      <w:pPr>
        <w:widowControl w:val="0"/>
        <w:numPr>
          <w:ilvl w:val="2"/>
          <w:numId w:val="74"/>
        </w:numPr>
        <w:overflowPunct w:val="0"/>
        <w:autoSpaceDE w:val="0"/>
        <w:adjustRightInd w:val="0"/>
        <w:spacing w:after="120" w:line="240" w:lineRule="auto"/>
        <w:jc w:val="both"/>
        <w:textAlignment w:val="auto"/>
        <w:rPr>
          <w:rFonts w:asciiTheme="minorHAnsi" w:hAnsiTheme="minorHAnsi" w:cstheme="minorBidi"/>
          <w:color w:val="000000" w:themeColor="text1"/>
        </w:rPr>
      </w:pPr>
      <w:r>
        <w:rPr>
          <w:rFonts w:asciiTheme="minorHAnsi" w:hAnsiTheme="minorHAnsi" w:cstheme="minorBidi"/>
          <w:color w:val="000000"/>
          <w:spacing w:val="-3"/>
        </w:rPr>
        <w:t>c</w:t>
      </w:r>
      <w:r w:rsidR="00BC7AEC" w:rsidRPr="43284FE7">
        <w:rPr>
          <w:rFonts w:asciiTheme="minorHAnsi" w:hAnsiTheme="minorHAnsi" w:cstheme="minorBidi"/>
          <w:color w:val="000000"/>
          <w:spacing w:val="-3"/>
        </w:rPr>
        <w:t xml:space="preserve">ompany </w:t>
      </w:r>
      <w:r>
        <w:rPr>
          <w:rFonts w:asciiTheme="minorHAnsi" w:hAnsiTheme="minorHAnsi" w:cstheme="minorBidi"/>
          <w:color w:val="000000"/>
          <w:spacing w:val="-3"/>
        </w:rPr>
        <w:t>d</w:t>
      </w:r>
      <w:r w:rsidR="00BC7AEC" w:rsidRPr="43284FE7">
        <w:rPr>
          <w:rFonts w:asciiTheme="minorHAnsi" w:hAnsiTheme="minorHAnsi" w:cstheme="minorBidi"/>
          <w:color w:val="000000"/>
          <w:spacing w:val="-3"/>
        </w:rPr>
        <w:t xml:space="preserve">etails and </w:t>
      </w:r>
      <w:r>
        <w:rPr>
          <w:rFonts w:asciiTheme="minorHAnsi" w:hAnsiTheme="minorHAnsi" w:cstheme="minorBidi"/>
          <w:color w:val="000000"/>
          <w:spacing w:val="-3"/>
        </w:rPr>
        <w:t>g</w:t>
      </w:r>
      <w:r w:rsidR="00BC7AEC" w:rsidRPr="43284FE7">
        <w:rPr>
          <w:rFonts w:asciiTheme="minorHAnsi" w:hAnsiTheme="minorHAnsi" w:cstheme="minorBidi"/>
          <w:color w:val="000000"/>
          <w:spacing w:val="-3"/>
        </w:rPr>
        <w:t xml:space="preserve">eneral </w:t>
      </w:r>
      <w:r>
        <w:rPr>
          <w:rFonts w:asciiTheme="minorHAnsi" w:hAnsiTheme="minorHAnsi" w:cstheme="minorBidi"/>
          <w:color w:val="000000"/>
          <w:spacing w:val="-3"/>
        </w:rPr>
        <w:t>i</w:t>
      </w:r>
      <w:r w:rsidR="00BC7AEC" w:rsidRPr="43284FE7">
        <w:rPr>
          <w:rFonts w:asciiTheme="minorHAnsi" w:hAnsiTheme="minorHAnsi" w:cstheme="minorBidi"/>
          <w:color w:val="000000"/>
          <w:spacing w:val="-3"/>
        </w:rPr>
        <w:t>nformation</w:t>
      </w:r>
      <w:r w:rsidR="00A21877">
        <w:rPr>
          <w:rFonts w:asciiTheme="minorHAnsi" w:hAnsiTheme="minorHAnsi" w:cstheme="minorBidi"/>
          <w:color w:val="000000"/>
          <w:spacing w:val="-3"/>
        </w:rPr>
        <w:t>;</w:t>
      </w:r>
    </w:p>
    <w:p w14:paraId="75D6E65F" w14:textId="676B79CC" w:rsidR="00BC7AEC" w:rsidRPr="00D12BE1" w:rsidRDefault="0050708D" w:rsidP="00685552">
      <w:pPr>
        <w:widowControl w:val="0"/>
        <w:numPr>
          <w:ilvl w:val="2"/>
          <w:numId w:val="74"/>
        </w:numPr>
        <w:overflowPunct w:val="0"/>
        <w:autoSpaceDE w:val="0"/>
        <w:adjustRightInd w:val="0"/>
        <w:spacing w:after="120" w:line="240" w:lineRule="auto"/>
        <w:jc w:val="both"/>
        <w:textAlignment w:val="auto"/>
        <w:rPr>
          <w:rFonts w:asciiTheme="minorHAnsi" w:hAnsiTheme="minorHAnsi" w:cstheme="minorBidi"/>
          <w:color w:val="000000" w:themeColor="text1"/>
        </w:rPr>
      </w:pPr>
      <w:r>
        <w:rPr>
          <w:rFonts w:asciiTheme="minorHAnsi" w:hAnsiTheme="minorHAnsi" w:cstheme="minorBidi"/>
          <w:color w:val="000000"/>
          <w:spacing w:val="-3"/>
        </w:rPr>
        <w:t>r</w:t>
      </w:r>
      <w:r w:rsidR="00BC7AEC" w:rsidRPr="43284FE7">
        <w:rPr>
          <w:rFonts w:asciiTheme="minorHAnsi" w:hAnsiTheme="minorHAnsi" w:cstheme="minorBidi"/>
          <w:color w:val="000000"/>
          <w:spacing w:val="-3"/>
        </w:rPr>
        <w:t xml:space="preserve">esponse to </w:t>
      </w:r>
      <w:r>
        <w:rPr>
          <w:rFonts w:asciiTheme="minorHAnsi" w:hAnsiTheme="minorHAnsi" w:cstheme="minorBidi"/>
          <w:color w:val="000000"/>
          <w:spacing w:val="-3"/>
        </w:rPr>
        <w:t>s</w:t>
      </w:r>
      <w:r w:rsidR="00BC7AEC" w:rsidRPr="43284FE7">
        <w:rPr>
          <w:rFonts w:asciiTheme="minorHAnsi" w:hAnsiTheme="minorHAnsi" w:cstheme="minorBidi"/>
          <w:color w:val="000000"/>
          <w:spacing w:val="-3"/>
        </w:rPr>
        <w:t>pecification (</w:t>
      </w:r>
      <w:r>
        <w:rPr>
          <w:rFonts w:asciiTheme="minorHAnsi" w:hAnsiTheme="minorHAnsi" w:cstheme="minorBidi"/>
          <w:color w:val="000000"/>
          <w:spacing w:val="-3"/>
        </w:rPr>
        <w:t>m</w:t>
      </w:r>
      <w:r w:rsidR="00BC7AEC" w:rsidRPr="43284FE7">
        <w:rPr>
          <w:rFonts w:asciiTheme="minorHAnsi" w:hAnsiTheme="minorHAnsi" w:cstheme="minorBidi"/>
          <w:color w:val="000000"/>
          <w:spacing w:val="-3"/>
        </w:rPr>
        <w:t xml:space="preserve">ethod </w:t>
      </w:r>
      <w:r>
        <w:rPr>
          <w:rFonts w:asciiTheme="minorHAnsi" w:hAnsiTheme="minorHAnsi" w:cstheme="minorBidi"/>
          <w:color w:val="000000"/>
          <w:spacing w:val="-3"/>
        </w:rPr>
        <w:t>s</w:t>
      </w:r>
      <w:r w:rsidR="00BC7AEC" w:rsidRPr="43284FE7">
        <w:rPr>
          <w:rFonts w:asciiTheme="minorHAnsi" w:hAnsiTheme="minorHAnsi" w:cstheme="minorBidi"/>
          <w:color w:val="000000"/>
          <w:spacing w:val="-3"/>
        </w:rPr>
        <w:t>tatements)</w:t>
      </w:r>
      <w:r w:rsidR="00A21877">
        <w:rPr>
          <w:rFonts w:asciiTheme="minorHAnsi" w:hAnsiTheme="minorHAnsi" w:cstheme="minorBidi"/>
          <w:color w:val="000000"/>
          <w:spacing w:val="-3"/>
        </w:rPr>
        <w:t>;</w:t>
      </w:r>
    </w:p>
    <w:p w14:paraId="5050C744" w14:textId="50A6C5D9" w:rsidR="00BC7AEC" w:rsidRPr="00D12BE1" w:rsidRDefault="0050708D" w:rsidP="00685552">
      <w:pPr>
        <w:widowControl w:val="0"/>
        <w:numPr>
          <w:ilvl w:val="2"/>
          <w:numId w:val="74"/>
        </w:numPr>
        <w:overflowPunct w:val="0"/>
        <w:autoSpaceDE w:val="0"/>
        <w:adjustRightInd w:val="0"/>
        <w:spacing w:after="120" w:line="240" w:lineRule="auto"/>
        <w:jc w:val="both"/>
        <w:textAlignment w:val="auto"/>
        <w:rPr>
          <w:rFonts w:asciiTheme="minorHAnsi" w:hAnsiTheme="minorHAnsi" w:cstheme="minorBidi"/>
          <w:color w:val="000000" w:themeColor="text1"/>
        </w:rPr>
      </w:pPr>
      <w:r>
        <w:rPr>
          <w:rFonts w:asciiTheme="minorHAnsi" w:hAnsiTheme="minorHAnsi" w:cstheme="minorBidi"/>
          <w:color w:val="000000"/>
          <w:spacing w:val="-3"/>
        </w:rPr>
        <w:t>p</w:t>
      </w:r>
      <w:r w:rsidR="00BC7AEC" w:rsidRPr="43284FE7">
        <w:rPr>
          <w:rFonts w:asciiTheme="minorHAnsi" w:hAnsiTheme="minorHAnsi" w:cstheme="minorBidi"/>
          <w:color w:val="000000"/>
          <w:spacing w:val="-3"/>
        </w:rPr>
        <w:t xml:space="preserve">ricing </w:t>
      </w:r>
      <w:r>
        <w:rPr>
          <w:rFonts w:asciiTheme="minorHAnsi" w:hAnsiTheme="minorHAnsi" w:cstheme="minorBidi"/>
          <w:color w:val="000000"/>
          <w:spacing w:val="-3"/>
        </w:rPr>
        <w:t>s</w:t>
      </w:r>
      <w:r w:rsidR="00BC7AEC" w:rsidRPr="43284FE7">
        <w:rPr>
          <w:rFonts w:asciiTheme="minorHAnsi" w:hAnsiTheme="minorHAnsi" w:cstheme="minorBidi"/>
          <w:color w:val="000000"/>
          <w:spacing w:val="-3"/>
        </w:rPr>
        <w:t>ched</w:t>
      </w:r>
      <w:r w:rsidR="00D275AD" w:rsidRPr="43284FE7">
        <w:rPr>
          <w:rFonts w:asciiTheme="minorHAnsi" w:hAnsiTheme="minorHAnsi" w:cstheme="minorBidi"/>
          <w:color w:val="000000"/>
          <w:spacing w:val="-3"/>
        </w:rPr>
        <w:t>ule</w:t>
      </w:r>
      <w:r w:rsidR="00A21877">
        <w:rPr>
          <w:rFonts w:asciiTheme="minorHAnsi" w:hAnsiTheme="minorHAnsi" w:cstheme="minorBidi"/>
          <w:color w:val="000000"/>
          <w:spacing w:val="-3"/>
        </w:rPr>
        <w:t>;</w:t>
      </w:r>
    </w:p>
    <w:p w14:paraId="45F9662D" w14:textId="15026967" w:rsidR="00BC7AEC" w:rsidRPr="00D12BE1" w:rsidRDefault="0050708D" w:rsidP="00685552">
      <w:pPr>
        <w:widowControl w:val="0"/>
        <w:numPr>
          <w:ilvl w:val="2"/>
          <w:numId w:val="74"/>
        </w:numPr>
        <w:overflowPunct w:val="0"/>
        <w:autoSpaceDE w:val="0"/>
        <w:adjustRightInd w:val="0"/>
        <w:spacing w:after="120" w:line="240" w:lineRule="auto"/>
        <w:jc w:val="both"/>
        <w:textAlignment w:val="auto"/>
        <w:rPr>
          <w:rFonts w:asciiTheme="minorHAnsi" w:hAnsiTheme="minorHAnsi" w:cstheme="minorBidi"/>
          <w:color w:val="000000" w:themeColor="text1"/>
        </w:rPr>
      </w:pPr>
      <w:r>
        <w:rPr>
          <w:rFonts w:asciiTheme="minorHAnsi" w:hAnsiTheme="minorHAnsi" w:cstheme="minorBidi"/>
          <w:color w:val="000000"/>
          <w:spacing w:val="-3"/>
        </w:rPr>
        <w:t>f</w:t>
      </w:r>
      <w:r w:rsidR="00BC7AEC" w:rsidRPr="43284FE7">
        <w:rPr>
          <w:rFonts w:asciiTheme="minorHAnsi" w:hAnsiTheme="minorHAnsi" w:cstheme="minorBidi"/>
          <w:color w:val="000000"/>
          <w:spacing w:val="-3"/>
        </w:rPr>
        <w:t xml:space="preserve">reedom of </w:t>
      </w:r>
      <w:r>
        <w:rPr>
          <w:rFonts w:asciiTheme="minorHAnsi" w:hAnsiTheme="minorHAnsi" w:cstheme="minorBidi"/>
          <w:color w:val="000000"/>
          <w:spacing w:val="-3"/>
        </w:rPr>
        <w:t>i</w:t>
      </w:r>
      <w:r w:rsidR="00BC7AEC" w:rsidRPr="43284FE7">
        <w:rPr>
          <w:rFonts w:asciiTheme="minorHAnsi" w:hAnsiTheme="minorHAnsi" w:cstheme="minorBidi"/>
          <w:color w:val="000000"/>
          <w:spacing w:val="-3"/>
        </w:rPr>
        <w:t xml:space="preserve">nformation </w:t>
      </w:r>
      <w:r>
        <w:rPr>
          <w:rFonts w:asciiTheme="minorHAnsi" w:hAnsiTheme="minorHAnsi" w:cstheme="minorBidi"/>
          <w:color w:val="000000"/>
          <w:spacing w:val="-3"/>
        </w:rPr>
        <w:t>e</w:t>
      </w:r>
      <w:r w:rsidR="00BC7AEC" w:rsidRPr="43284FE7">
        <w:rPr>
          <w:rFonts w:asciiTheme="minorHAnsi" w:hAnsiTheme="minorHAnsi" w:cstheme="minorBidi"/>
          <w:color w:val="000000"/>
          <w:spacing w:val="-3"/>
        </w:rPr>
        <w:t xml:space="preserve">xclusion </w:t>
      </w:r>
      <w:r>
        <w:rPr>
          <w:rFonts w:asciiTheme="minorHAnsi" w:hAnsiTheme="minorHAnsi" w:cstheme="minorBidi"/>
          <w:color w:val="000000"/>
          <w:spacing w:val="-3"/>
        </w:rPr>
        <w:t>s</w:t>
      </w:r>
      <w:r w:rsidR="00BC7AEC" w:rsidRPr="43284FE7">
        <w:rPr>
          <w:rFonts w:asciiTheme="minorHAnsi" w:hAnsiTheme="minorHAnsi" w:cstheme="minorBidi"/>
          <w:color w:val="000000"/>
          <w:spacing w:val="-3"/>
        </w:rPr>
        <w:t>chedule</w:t>
      </w:r>
      <w:r w:rsidR="00A21877">
        <w:rPr>
          <w:rFonts w:asciiTheme="minorHAnsi" w:hAnsiTheme="minorHAnsi" w:cstheme="minorBidi"/>
          <w:color w:val="000000"/>
          <w:spacing w:val="-3"/>
        </w:rPr>
        <w:t>; and the</w:t>
      </w:r>
    </w:p>
    <w:p w14:paraId="20FBA394" w14:textId="643215BC" w:rsidR="00980E06" w:rsidRDefault="0050708D" w:rsidP="00685552">
      <w:pPr>
        <w:widowControl w:val="0"/>
        <w:numPr>
          <w:ilvl w:val="2"/>
          <w:numId w:val="74"/>
        </w:numPr>
        <w:overflowPunct w:val="0"/>
        <w:autoSpaceDE w:val="0"/>
        <w:adjustRightInd w:val="0"/>
        <w:spacing w:after="120" w:line="240" w:lineRule="auto"/>
        <w:jc w:val="both"/>
        <w:textAlignment w:val="auto"/>
        <w:rPr>
          <w:rFonts w:asciiTheme="minorHAnsi" w:hAnsiTheme="minorHAnsi" w:cstheme="minorBidi"/>
          <w:color w:val="000000" w:themeColor="text1"/>
        </w:rPr>
      </w:pPr>
      <w:r>
        <w:rPr>
          <w:rFonts w:asciiTheme="minorHAnsi" w:hAnsiTheme="minorHAnsi" w:cstheme="minorBidi"/>
          <w:color w:val="000000"/>
          <w:spacing w:val="-3"/>
        </w:rPr>
        <w:t>t</w:t>
      </w:r>
      <w:r w:rsidR="00BC7AEC" w:rsidRPr="43284FE7">
        <w:rPr>
          <w:rFonts w:asciiTheme="minorHAnsi" w:hAnsiTheme="minorHAnsi" w:cstheme="minorBidi"/>
          <w:color w:val="000000"/>
          <w:spacing w:val="-3"/>
        </w:rPr>
        <w:t xml:space="preserve">endering </w:t>
      </w:r>
      <w:r>
        <w:rPr>
          <w:rFonts w:asciiTheme="minorHAnsi" w:hAnsiTheme="minorHAnsi" w:cstheme="minorBidi"/>
          <w:color w:val="000000"/>
          <w:spacing w:val="-3"/>
        </w:rPr>
        <w:t>d</w:t>
      </w:r>
      <w:r w:rsidR="00BC7AEC" w:rsidRPr="43284FE7">
        <w:rPr>
          <w:rFonts w:asciiTheme="minorHAnsi" w:hAnsiTheme="minorHAnsi" w:cstheme="minorBidi"/>
          <w:color w:val="000000"/>
          <w:spacing w:val="-3"/>
        </w:rPr>
        <w:t>eclaration</w:t>
      </w:r>
      <w:r w:rsidR="00A21877">
        <w:rPr>
          <w:rFonts w:asciiTheme="minorHAnsi" w:hAnsiTheme="minorHAnsi" w:cstheme="minorBidi"/>
          <w:color w:val="000000"/>
          <w:spacing w:val="-3"/>
        </w:rPr>
        <w:t>.</w:t>
      </w:r>
    </w:p>
    <w:p w14:paraId="7078AE40" w14:textId="77777777" w:rsidR="00F71BDD" w:rsidRPr="00F71BDD" w:rsidRDefault="00F71BDD" w:rsidP="00F71BDD">
      <w:pPr>
        <w:widowControl w:val="0"/>
        <w:overflowPunct w:val="0"/>
        <w:autoSpaceDE w:val="0"/>
        <w:adjustRightInd w:val="0"/>
        <w:spacing w:after="0" w:line="276" w:lineRule="auto"/>
        <w:jc w:val="both"/>
        <w:textAlignment w:val="auto"/>
        <w:rPr>
          <w:rFonts w:asciiTheme="minorHAnsi" w:hAnsiTheme="minorHAnsi" w:cstheme="minorBidi"/>
          <w:color w:val="000000" w:themeColor="text1"/>
        </w:rPr>
      </w:pPr>
    </w:p>
    <w:p w14:paraId="50A8D618" w14:textId="55F5151C" w:rsidR="00BC7AEC" w:rsidRPr="00980E06" w:rsidRDefault="00BC7AEC" w:rsidP="00685552">
      <w:pPr>
        <w:pStyle w:val="ListParagraph"/>
        <w:numPr>
          <w:ilvl w:val="1"/>
          <w:numId w:val="73"/>
        </w:numPr>
        <w:spacing w:after="120" w:line="245" w:lineRule="auto"/>
        <w:jc w:val="both"/>
        <w:rPr>
          <w:rFonts w:asciiTheme="minorHAnsi" w:hAnsiTheme="minorHAnsi" w:cstheme="minorBidi"/>
        </w:rPr>
      </w:pPr>
      <w:r w:rsidRPr="43284FE7">
        <w:rPr>
          <w:rFonts w:asciiTheme="minorHAnsi" w:hAnsiTheme="minorHAnsi" w:cstheme="minorBidi"/>
          <w:spacing w:val="-3"/>
        </w:rPr>
        <w:t xml:space="preserve">The declaration must be signed by </w:t>
      </w:r>
      <w:r w:rsidRPr="43284FE7">
        <w:rPr>
          <w:rFonts w:asciiTheme="minorHAnsi" w:hAnsiTheme="minorHAnsi" w:cstheme="minorBidi"/>
        </w:rPr>
        <w:t>a director, partner or other senior authorised representative in her/his own name and on behalf of the organisation. The details contained in each tenderer’s response may be specified in any contract or may form an appendix thereof.  Tenderers should therefore make sure that their responses are authorised at an appropriate level which would enable them, should they be successful, to become the subject of a binding contract.</w:t>
      </w:r>
    </w:p>
    <w:p w14:paraId="782A3FEA" w14:textId="571102DE" w:rsidR="00BC7AEC" w:rsidRDefault="008015D3" w:rsidP="00685552">
      <w:pPr>
        <w:pStyle w:val="Heading20"/>
        <w:numPr>
          <w:ilvl w:val="0"/>
          <w:numId w:val="24"/>
        </w:numPr>
      </w:pPr>
      <w:r>
        <w:t xml:space="preserve"> </w:t>
      </w:r>
      <w:r w:rsidR="00BC7AEC" w:rsidRPr="00FD121A">
        <w:t xml:space="preserve">Submitting your </w:t>
      </w:r>
      <w:r w:rsidR="00BC7AEC">
        <w:t>Tender</w:t>
      </w:r>
    </w:p>
    <w:p w14:paraId="07E2F51D" w14:textId="51599561" w:rsidR="00BC7AEC" w:rsidRPr="00480015" w:rsidRDefault="00912598" w:rsidP="00252C71">
      <w:pPr>
        <w:pStyle w:val="BodyText3"/>
        <w:numPr>
          <w:ilvl w:val="1"/>
          <w:numId w:val="87"/>
        </w:numPr>
        <w:spacing w:line="245" w:lineRule="auto"/>
        <w:ind w:left="720" w:hanging="720"/>
        <w:jc w:val="both"/>
        <w:rPr>
          <w:rFonts w:asciiTheme="minorHAnsi" w:hAnsiTheme="minorHAnsi" w:cstheme="minorBidi"/>
          <w:sz w:val="24"/>
          <w:szCs w:val="24"/>
        </w:rPr>
      </w:pPr>
      <w:r w:rsidRPr="008015D3">
        <w:rPr>
          <w:rFonts w:asciiTheme="minorHAnsi" w:hAnsiTheme="minorHAnsi" w:cstheme="minorBidi"/>
          <w:b/>
          <w:bCs/>
          <w:color w:val="000000"/>
          <w:spacing w:val="-3"/>
          <w:sz w:val="24"/>
          <w:szCs w:val="24"/>
        </w:rPr>
        <w:t>Five</w:t>
      </w:r>
      <w:r w:rsidR="00BC7AEC" w:rsidRPr="43284FE7">
        <w:rPr>
          <w:rFonts w:asciiTheme="minorHAnsi" w:hAnsiTheme="minorHAnsi" w:cstheme="minorBidi"/>
          <w:color w:val="000000"/>
          <w:spacing w:val="-3"/>
          <w:sz w:val="24"/>
          <w:szCs w:val="24"/>
        </w:rPr>
        <w:t xml:space="preserve"> paper copies of your completed tender (Part B of this document) and all associated documentation, should be submitted to Social Work England. </w:t>
      </w:r>
      <w:r w:rsidR="00BC7AEC" w:rsidRPr="43284FE7">
        <w:rPr>
          <w:rFonts w:asciiTheme="minorHAnsi" w:hAnsiTheme="minorHAnsi" w:cstheme="minorBidi"/>
          <w:kern w:val="28"/>
          <w:sz w:val="24"/>
          <w:szCs w:val="24"/>
        </w:rPr>
        <w:t>The tender submission envelope should be addressed as per the example below and must not bear any mark identifying the name of the tenderer/sender.</w:t>
      </w:r>
    </w:p>
    <w:p w14:paraId="2D593F01" w14:textId="77777777" w:rsidR="00114BC7" w:rsidRDefault="00114BC7" w:rsidP="00114BC7">
      <w:pPr>
        <w:pStyle w:val="BodyText3"/>
        <w:tabs>
          <w:tab w:val="clear" w:pos="964"/>
        </w:tabs>
        <w:spacing w:line="245" w:lineRule="auto"/>
        <w:jc w:val="both"/>
        <w:rPr>
          <w:rFonts w:asciiTheme="minorHAnsi" w:hAnsiTheme="minorHAnsi" w:cstheme="minorBidi"/>
          <w:kern w:val="28"/>
          <w:sz w:val="24"/>
          <w:szCs w:val="24"/>
        </w:rPr>
      </w:pPr>
    </w:p>
    <w:p w14:paraId="5ABF6671" w14:textId="77777777" w:rsidR="00114BC7" w:rsidRDefault="00114BC7" w:rsidP="00114BC7">
      <w:pPr>
        <w:pStyle w:val="BodyText3"/>
        <w:tabs>
          <w:tab w:val="clear" w:pos="964"/>
        </w:tabs>
        <w:spacing w:line="245" w:lineRule="auto"/>
        <w:jc w:val="both"/>
        <w:rPr>
          <w:rFonts w:asciiTheme="minorHAnsi" w:hAnsiTheme="minorHAnsi" w:cstheme="minorBidi"/>
          <w:kern w:val="28"/>
          <w:sz w:val="24"/>
          <w:szCs w:val="24"/>
        </w:rPr>
      </w:pPr>
    </w:p>
    <w:p w14:paraId="0D228E04" w14:textId="77777777" w:rsidR="00114BC7" w:rsidRDefault="00114BC7" w:rsidP="00114BC7">
      <w:pPr>
        <w:pStyle w:val="BodyText3"/>
        <w:tabs>
          <w:tab w:val="clear" w:pos="964"/>
        </w:tabs>
        <w:spacing w:line="245" w:lineRule="auto"/>
        <w:jc w:val="both"/>
        <w:rPr>
          <w:rFonts w:asciiTheme="minorHAnsi" w:hAnsiTheme="minorHAnsi" w:cstheme="minorBidi"/>
          <w:kern w:val="28"/>
          <w:sz w:val="24"/>
          <w:szCs w:val="24"/>
        </w:rPr>
      </w:pPr>
    </w:p>
    <w:p w14:paraId="2D7E138C" w14:textId="77777777" w:rsidR="00114BC7" w:rsidRDefault="00114BC7" w:rsidP="00114BC7">
      <w:pPr>
        <w:pStyle w:val="BodyText3"/>
        <w:tabs>
          <w:tab w:val="clear" w:pos="964"/>
        </w:tabs>
        <w:spacing w:line="245" w:lineRule="auto"/>
        <w:jc w:val="both"/>
        <w:rPr>
          <w:rFonts w:asciiTheme="minorHAnsi" w:hAnsiTheme="minorHAnsi" w:cstheme="minorBidi"/>
          <w:kern w:val="28"/>
          <w:sz w:val="24"/>
          <w:szCs w:val="24"/>
        </w:rPr>
      </w:pPr>
    </w:p>
    <w:p w14:paraId="7401F54E" w14:textId="77777777" w:rsidR="00114BC7" w:rsidRDefault="00114BC7" w:rsidP="00114BC7">
      <w:pPr>
        <w:pStyle w:val="BodyText3"/>
        <w:tabs>
          <w:tab w:val="clear" w:pos="964"/>
        </w:tabs>
        <w:spacing w:line="245" w:lineRule="auto"/>
        <w:jc w:val="both"/>
        <w:rPr>
          <w:rFonts w:asciiTheme="minorHAnsi" w:hAnsiTheme="minorHAnsi" w:cstheme="minorBidi"/>
          <w:kern w:val="28"/>
          <w:sz w:val="24"/>
          <w:szCs w:val="24"/>
        </w:rPr>
      </w:pPr>
    </w:p>
    <w:p w14:paraId="6D1D0A0D" w14:textId="77777777" w:rsidR="00114BC7" w:rsidRPr="00480015" w:rsidRDefault="00114BC7" w:rsidP="00114BC7">
      <w:pPr>
        <w:pStyle w:val="BodyText3"/>
        <w:tabs>
          <w:tab w:val="clear" w:pos="964"/>
        </w:tabs>
        <w:spacing w:line="245" w:lineRule="auto"/>
        <w:jc w:val="both"/>
        <w:rPr>
          <w:rFonts w:asciiTheme="minorHAnsi" w:hAnsiTheme="minorHAnsi" w:cstheme="minorBidi"/>
          <w:sz w:val="24"/>
          <w:szCs w:val="24"/>
        </w:rPr>
      </w:pPr>
    </w:p>
    <w:tbl>
      <w:tblPr>
        <w:tblpPr w:leftFromText="180" w:rightFromText="180" w:vertAnchor="text" w:horzAnchor="margin" w:tblpY="9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2093"/>
        <w:gridCol w:w="6095"/>
      </w:tblGrid>
      <w:tr w:rsidR="00BC7AEC" w:rsidRPr="000845BD" w14:paraId="3FCA30C2" w14:textId="77777777" w:rsidTr="670C39DC">
        <w:trPr>
          <w:trHeight w:val="704"/>
        </w:trPr>
        <w:tc>
          <w:tcPr>
            <w:tcW w:w="2093" w:type="dxa"/>
            <w:tcBorders>
              <w:top w:val="nil"/>
              <w:left w:val="nil"/>
              <w:bottom w:val="nil"/>
            </w:tcBorders>
            <w:shd w:val="clear" w:color="auto" w:fill="auto"/>
          </w:tcPr>
          <w:p w14:paraId="28E20BD0" w14:textId="77777777" w:rsidR="00BC7AEC" w:rsidRPr="00AA0FFD" w:rsidRDefault="00BC7AEC" w:rsidP="001C2299">
            <w:pPr>
              <w:spacing w:before="120" w:after="120"/>
              <w:rPr>
                <w:rFonts w:ascii="Verdana" w:hAnsi="Verdana"/>
                <w:b/>
                <w:color w:val="000000"/>
              </w:rPr>
            </w:pPr>
          </w:p>
        </w:tc>
        <w:tc>
          <w:tcPr>
            <w:tcW w:w="6095" w:type="dxa"/>
            <w:shd w:val="clear" w:color="auto" w:fill="auto"/>
          </w:tcPr>
          <w:p w14:paraId="708540E8" w14:textId="21984AE9" w:rsidR="00AF24C8" w:rsidRDefault="006336F3" w:rsidP="00AF24C8">
            <w:pPr>
              <w:pStyle w:val="Heading1"/>
              <w:spacing w:before="0" w:after="100" w:line="250" w:lineRule="auto"/>
              <w:jc w:val="left"/>
              <w:rPr>
                <w:color w:val="auto"/>
                <w:sz w:val="24"/>
                <w:szCs w:val="24"/>
              </w:rPr>
            </w:pPr>
            <w:r>
              <w:rPr>
                <w:color w:val="auto"/>
                <w:sz w:val="24"/>
                <w:szCs w:val="24"/>
              </w:rPr>
              <w:t xml:space="preserve">Provision of </w:t>
            </w:r>
            <w:r w:rsidR="00AF24C8" w:rsidRPr="00AF24C8">
              <w:rPr>
                <w:color w:val="auto"/>
                <w:sz w:val="24"/>
                <w:szCs w:val="24"/>
              </w:rPr>
              <w:t>Training Services</w:t>
            </w:r>
            <w:r>
              <w:rPr>
                <w:color w:val="auto"/>
                <w:sz w:val="24"/>
                <w:szCs w:val="24"/>
              </w:rPr>
              <w:t xml:space="preserve">. </w:t>
            </w:r>
            <w:r w:rsidR="00AF24C8" w:rsidRPr="00AF24C8">
              <w:rPr>
                <w:color w:val="auto"/>
                <w:sz w:val="24"/>
                <w:szCs w:val="24"/>
              </w:rPr>
              <w:t xml:space="preserve"> </w:t>
            </w:r>
          </w:p>
          <w:p w14:paraId="1529AFBC" w14:textId="77777777" w:rsidR="00682F8D" w:rsidRDefault="00AF24C8" w:rsidP="001C2299">
            <w:pPr>
              <w:spacing w:before="120" w:after="120"/>
              <w:rPr>
                <w:i/>
                <w:iCs/>
                <w:szCs w:val="24"/>
              </w:rPr>
            </w:pPr>
            <w:r w:rsidRPr="00AF24C8">
              <w:rPr>
                <w:i/>
                <w:iCs/>
                <w:szCs w:val="24"/>
              </w:rPr>
              <w:t>Reference - Social Work England 00048.</w:t>
            </w:r>
          </w:p>
          <w:p w14:paraId="32C25CFB" w14:textId="75D8B1CB" w:rsidR="00BC7AEC" w:rsidRDefault="00BC7AEC" w:rsidP="001C2299">
            <w:pPr>
              <w:spacing w:before="120" w:after="120"/>
              <w:rPr>
                <w:rFonts w:ascii="Verdana" w:hAnsi="Verdana"/>
                <w:color w:val="000000"/>
                <w:sz w:val="20"/>
              </w:rPr>
            </w:pPr>
            <w:r w:rsidRPr="00AA0FFD">
              <w:rPr>
                <w:rFonts w:ascii="Verdana" w:hAnsi="Verdana"/>
                <w:color w:val="000000"/>
                <w:sz w:val="20"/>
              </w:rPr>
              <w:t xml:space="preserve">Closing Date: </w:t>
            </w:r>
            <w:r w:rsidR="00BA5D5B">
              <w:rPr>
                <w:rFonts w:ascii="Verdana" w:hAnsi="Verdana"/>
                <w:color w:val="000000"/>
                <w:sz w:val="20"/>
              </w:rPr>
              <w:t>12:00 hrs Friday 26</w:t>
            </w:r>
            <w:r w:rsidR="00BA5D5B" w:rsidRPr="00BA5D5B">
              <w:rPr>
                <w:rFonts w:ascii="Verdana" w:hAnsi="Verdana"/>
                <w:color w:val="000000"/>
                <w:sz w:val="20"/>
                <w:vertAlign w:val="superscript"/>
              </w:rPr>
              <w:t>th</w:t>
            </w:r>
            <w:r w:rsidR="00BA5D5B">
              <w:rPr>
                <w:rFonts w:ascii="Verdana" w:hAnsi="Verdana"/>
                <w:color w:val="000000"/>
                <w:sz w:val="20"/>
              </w:rPr>
              <w:t xml:space="preserve"> July 2019.</w:t>
            </w:r>
          </w:p>
          <w:p w14:paraId="6575D16A" w14:textId="77777777" w:rsidR="00BC7AEC" w:rsidRPr="0050708D" w:rsidRDefault="00BC7AEC" w:rsidP="001C2299">
            <w:pPr>
              <w:spacing w:before="120" w:after="120"/>
              <w:rPr>
                <w:rFonts w:ascii="Verdana" w:hAnsi="Verdana"/>
                <w:b/>
                <w:color w:val="000000"/>
              </w:rPr>
            </w:pPr>
            <w:r w:rsidRPr="0050708D">
              <w:rPr>
                <w:rFonts w:ascii="Verdana" w:hAnsi="Verdana"/>
                <w:b/>
                <w:color w:val="000000"/>
              </w:rPr>
              <w:t xml:space="preserve">Social Work England </w:t>
            </w:r>
          </w:p>
          <w:p w14:paraId="73EFC43E" w14:textId="77777777" w:rsidR="00BC7AEC" w:rsidRPr="0050708D" w:rsidRDefault="00BC7AEC" w:rsidP="001C2299">
            <w:pPr>
              <w:spacing w:before="120" w:after="120"/>
              <w:rPr>
                <w:rFonts w:ascii="Verdana" w:hAnsi="Verdana"/>
                <w:b/>
                <w:color w:val="000000"/>
              </w:rPr>
            </w:pPr>
            <w:r w:rsidRPr="0050708D">
              <w:rPr>
                <w:rFonts w:ascii="Verdana" w:hAnsi="Verdana"/>
                <w:b/>
                <w:color w:val="000000"/>
              </w:rPr>
              <w:t xml:space="preserve">Commercial Team  </w:t>
            </w:r>
          </w:p>
          <w:p w14:paraId="50487E93" w14:textId="77777777" w:rsidR="00BC7AEC" w:rsidRPr="00F13103" w:rsidRDefault="00BC7AEC" w:rsidP="001C2299">
            <w:pPr>
              <w:rPr>
                <w:rFonts w:ascii="Verdana" w:hAnsi="Verdana"/>
                <w:szCs w:val="24"/>
                <w:lang w:eastAsia="en-GB"/>
              </w:rPr>
            </w:pPr>
            <w:r>
              <w:rPr>
                <w:rFonts w:ascii="Verdana" w:hAnsi="Verdana"/>
                <w:szCs w:val="24"/>
              </w:rPr>
              <w:t xml:space="preserve">1 North Bank </w:t>
            </w:r>
            <w:r w:rsidRPr="00F13103">
              <w:rPr>
                <w:rFonts w:ascii="Verdana" w:hAnsi="Verdana"/>
                <w:szCs w:val="24"/>
              </w:rPr>
              <w:t xml:space="preserve"> </w:t>
            </w:r>
          </w:p>
          <w:p w14:paraId="082CB794" w14:textId="77777777" w:rsidR="00BC7AEC" w:rsidRPr="00F13103" w:rsidRDefault="00BC7AEC" w:rsidP="001C2299">
            <w:pPr>
              <w:rPr>
                <w:rFonts w:ascii="Verdana" w:hAnsi="Verdana"/>
                <w:szCs w:val="24"/>
              </w:rPr>
            </w:pPr>
            <w:r>
              <w:rPr>
                <w:rFonts w:ascii="Verdana" w:hAnsi="Verdana"/>
                <w:szCs w:val="24"/>
              </w:rPr>
              <w:t>Blonk</w:t>
            </w:r>
            <w:r w:rsidRPr="00F13103">
              <w:rPr>
                <w:rFonts w:ascii="Verdana" w:hAnsi="Verdana"/>
                <w:szCs w:val="24"/>
              </w:rPr>
              <w:t xml:space="preserve"> Street </w:t>
            </w:r>
          </w:p>
          <w:p w14:paraId="368B6B01" w14:textId="77777777" w:rsidR="00BC7AEC" w:rsidRPr="00F13103" w:rsidRDefault="00BC7AEC" w:rsidP="001C2299">
            <w:pPr>
              <w:rPr>
                <w:rFonts w:ascii="Verdana" w:hAnsi="Verdana"/>
                <w:szCs w:val="24"/>
              </w:rPr>
            </w:pPr>
            <w:r w:rsidRPr="00F13103">
              <w:rPr>
                <w:rFonts w:ascii="Verdana" w:hAnsi="Verdana"/>
                <w:szCs w:val="24"/>
              </w:rPr>
              <w:t>Sheffield</w:t>
            </w:r>
          </w:p>
          <w:p w14:paraId="70CB3C03" w14:textId="3F05A27F" w:rsidR="00BC7AEC" w:rsidRPr="0050708D" w:rsidRDefault="00BC7AEC" w:rsidP="0050708D">
            <w:pPr>
              <w:rPr>
                <w:rFonts w:ascii="Verdana" w:hAnsi="Verdana"/>
                <w:szCs w:val="24"/>
              </w:rPr>
            </w:pPr>
            <w:r w:rsidRPr="00F13103">
              <w:rPr>
                <w:rFonts w:ascii="Verdana" w:hAnsi="Verdana"/>
                <w:szCs w:val="24"/>
              </w:rPr>
              <w:t>S</w:t>
            </w:r>
            <w:r>
              <w:rPr>
                <w:rFonts w:ascii="Verdana" w:hAnsi="Verdana"/>
                <w:szCs w:val="24"/>
              </w:rPr>
              <w:t>3 8JY</w:t>
            </w:r>
            <w:r w:rsidRPr="00F13103">
              <w:rPr>
                <w:rFonts w:ascii="Verdana" w:hAnsi="Verdana"/>
                <w:szCs w:val="24"/>
              </w:rPr>
              <w:t xml:space="preserve"> </w:t>
            </w:r>
          </w:p>
        </w:tc>
      </w:tr>
    </w:tbl>
    <w:p w14:paraId="4ABD4B15" w14:textId="77777777" w:rsidR="00BC7AEC" w:rsidRPr="00D923FF" w:rsidRDefault="00BC7AEC" w:rsidP="00BC7AEC">
      <w:pPr>
        <w:spacing w:before="120" w:after="120"/>
        <w:jc w:val="both"/>
        <w:rPr>
          <w:rFonts w:ascii="Verdana" w:hAnsi="Verdana"/>
          <w:color w:val="000000"/>
          <w:spacing w:val="-3"/>
          <w:sz w:val="21"/>
          <w:szCs w:val="21"/>
          <w:highlight w:val="yellow"/>
        </w:rPr>
      </w:pPr>
    </w:p>
    <w:p w14:paraId="5AF63ED7" w14:textId="77777777" w:rsidR="00BC7AEC" w:rsidRPr="00D923FF" w:rsidRDefault="00BC7AEC" w:rsidP="00BC7AEC">
      <w:pPr>
        <w:tabs>
          <w:tab w:val="left" w:pos="709"/>
        </w:tabs>
        <w:autoSpaceDN/>
        <w:spacing w:after="120"/>
        <w:jc w:val="both"/>
        <w:rPr>
          <w:rFonts w:ascii="Verdana" w:hAnsi="Verdana"/>
          <w:color w:val="000000"/>
          <w:spacing w:val="-3"/>
          <w:sz w:val="21"/>
          <w:szCs w:val="21"/>
          <w:highlight w:val="yellow"/>
        </w:rPr>
      </w:pPr>
    </w:p>
    <w:p w14:paraId="33D5B29F" w14:textId="77777777" w:rsidR="00BC7AEC" w:rsidRPr="00D923FF" w:rsidRDefault="00BC7AEC" w:rsidP="00BC7AEC">
      <w:pPr>
        <w:tabs>
          <w:tab w:val="left" w:pos="709"/>
        </w:tabs>
        <w:autoSpaceDN/>
        <w:spacing w:after="120"/>
        <w:jc w:val="both"/>
        <w:rPr>
          <w:rFonts w:ascii="Verdana" w:hAnsi="Verdana"/>
          <w:color w:val="000000"/>
          <w:spacing w:val="-3"/>
          <w:sz w:val="21"/>
          <w:szCs w:val="21"/>
          <w:highlight w:val="yellow"/>
        </w:rPr>
      </w:pPr>
    </w:p>
    <w:p w14:paraId="2832428C" w14:textId="77777777" w:rsidR="00BC7AEC" w:rsidRPr="00D923FF" w:rsidRDefault="00BC7AEC" w:rsidP="00BC7AEC">
      <w:pPr>
        <w:tabs>
          <w:tab w:val="left" w:pos="709"/>
        </w:tabs>
        <w:autoSpaceDN/>
        <w:spacing w:after="120"/>
        <w:rPr>
          <w:rFonts w:ascii="Verdana" w:hAnsi="Verdana"/>
          <w:b/>
          <w:highlight w:val="yellow"/>
        </w:rPr>
      </w:pPr>
    </w:p>
    <w:p w14:paraId="2B2FC4F6" w14:textId="77777777" w:rsidR="00BC7AEC" w:rsidRPr="00D923FF" w:rsidRDefault="00BC7AEC" w:rsidP="00BC7AEC">
      <w:pPr>
        <w:tabs>
          <w:tab w:val="left" w:pos="709"/>
        </w:tabs>
        <w:autoSpaceDN/>
        <w:spacing w:after="120"/>
        <w:rPr>
          <w:rFonts w:ascii="Verdana" w:hAnsi="Verdana"/>
          <w:b/>
          <w:highlight w:val="yellow"/>
        </w:rPr>
      </w:pPr>
    </w:p>
    <w:p w14:paraId="6A57B097" w14:textId="77777777" w:rsidR="00FD4EE0" w:rsidRPr="00FD4EE0" w:rsidRDefault="00FD4EE0" w:rsidP="00FD4EE0">
      <w:pPr>
        <w:tabs>
          <w:tab w:val="left" w:pos="709"/>
        </w:tabs>
        <w:spacing w:before="120" w:after="120" w:line="245" w:lineRule="auto"/>
        <w:rPr>
          <w:rFonts w:asciiTheme="minorHAnsi" w:hAnsiTheme="minorHAnsi" w:cstheme="minorHAnsi"/>
        </w:rPr>
      </w:pPr>
    </w:p>
    <w:p w14:paraId="148ADF6B" w14:textId="77777777" w:rsidR="00252C71" w:rsidRDefault="00252C71" w:rsidP="00FD4EE0">
      <w:pPr>
        <w:tabs>
          <w:tab w:val="left" w:pos="709"/>
        </w:tabs>
        <w:spacing w:before="120" w:after="120" w:line="245" w:lineRule="auto"/>
        <w:rPr>
          <w:rFonts w:asciiTheme="minorHAnsi" w:hAnsiTheme="minorHAnsi" w:cstheme="minorHAnsi"/>
        </w:rPr>
      </w:pPr>
    </w:p>
    <w:p w14:paraId="43A82DC7" w14:textId="77777777" w:rsidR="00252C71" w:rsidRDefault="00252C71" w:rsidP="00FD4EE0">
      <w:pPr>
        <w:tabs>
          <w:tab w:val="left" w:pos="709"/>
        </w:tabs>
        <w:spacing w:before="120" w:after="120" w:line="245" w:lineRule="auto"/>
        <w:rPr>
          <w:rFonts w:asciiTheme="minorHAnsi" w:hAnsiTheme="minorHAnsi" w:cstheme="minorHAnsi"/>
        </w:rPr>
      </w:pPr>
    </w:p>
    <w:p w14:paraId="28B54E2A" w14:textId="77777777" w:rsidR="00252C71" w:rsidRDefault="00252C71" w:rsidP="00FD4EE0">
      <w:pPr>
        <w:tabs>
          <w:tab w:val="left" w:pos="709"/>
        </w:tabs>
        <w:spacing w:before="120" w:after="120" w:line="245" w:lineRule="auto"/>
        <w:rPr>
          <w:rFonts w:asciiTheme="minorHAnsi" w:hAnsiTheme="minorHAnsi" w:cstheme="minorHAnsi"/>
        </w:rPr>
      </w:pPr>
    </w:p>
    <w:p w14:paraId="4ACC8741" w14:textId="77777777" w:rsidR="00252C71" w:rsidRDefault="00252C71" w:rsidP="00FD4EE0">
      <w:pPr>
        <w:tabs>
          <w:tab w:val="left" w:pos="709"/>
        </w:tabs>
        <w:spacing w:before="120" w:after="120" w:line="245" w:lineRule="auto"/>
        <w:rPr>
          <w:rFonts w:asciiTheme="minorHAnsi" w:hAnsiTheme="minorHAnsi" w:cstheme="minorHAnsi"/>
        </w:rPr>
      </w:pPr>
    </w:p>
    <w:p w14:paraId="413FFF54" w14:textId="77777777" w:rsidR="00252C71" w:rsidRPr="00FD4EE0" w:rsidRDefault="00252C71" w:rsidP="00FD4EE0">
      <w:pPr>
        <w:tabs>
          <w:tab w:val="left" w:pos="709"/>
        </w:tabs>
        <w:spacing w:before="120" w:after="120" w:line="245" w:lineRule="auto"/>
        <w:rPr>
          <w:rFonts w:asciiTheme="minorHAnsi" w:hAnsiTheme="minorHAnsi" w:cstheme="minorHAnsi"/>
        </w:rPr>
      </w:pPr>
    </w:p>
    <w:p w14:paraId="59D57C2E" w14:textId="7DA97E1A" w:rsidR="00980E06" w:rsidRPr="00FD4EE0" w:rsidRDefault="00BC7AEC" w:rsidP="00252C71">
      <w:pPr>
        <w:pStyle w:val="ListParagraph"/>
        <w:numPr>
          <w:ilvl w:val="1"/>
          <w:numId w:val="88"/>
        </w:numPr>
        <w:tabs>
          <w:tab w:val="left" w:pos="709"/>
        </w:tabs>
        <w:spacing w:before="120" w:after="120" w:line="245" w:lineRule="auto"/>
        <w:ind w:left="720" w:hanging="720"/>
        <w:rPr>
          <w:rFonts w:asciiTheme="minorHAnsi" w:hAnsiTheme="minorHAnsi" w:cstheme="minorHAnsi"/>
        </w:rPr>
      </w:pPr>
      <w:r w:rsidRPr="00FD4EE0">
        <w:rPr>
          <w:rFonts w:asciiTheme="minorHAnsi" w:hAnsiTheme="minorHAnsi" w:cstheme="minorHAnsi"/>
        </w:rPr>
        <w:t>Completed tender submissions must be received by 12</w:t>
      </w:r>
      <w:r w:rsidR="0050708D" w:rsidRPr="00FD4EE0">
        <w:rPr>
          <w:rFonts w:asciiTheme="minorHAnsi" w:hAnsiTheme="minorHAnsi" w:cstheme="minorHAnsi"/>
        </w:rPr>
        <w:t>:</w:t>
      </w:r>
      <w:r w:rsidRPr="00FD4EE0">
        <w:rPr>
          <w:rFonts w:asciiTheme="minorHAnsi" w:hAnsiTheme="minorHAnsi" w:cstheme="minorHAnsi"/>
        </w:rPr>
        <w:t>00</w:t>
      </w:r>
      <w:r w:rsidR="00BA5D5B" w:rsidRPr="00FD4EE0">
        <w:rPr>
          <w:rFonts w:asciiTheme="minorHAnsi" w:hAnsiTheme="minorHAnsi" w:cstheme="minorHAnsi"/>
        </w:rPr>
        <w:t xml:space="preserve"> </w:t>
      </w:r>
      <w:r w:rsidRPr="00FD4EE0">
        <w:rPr>
          <w:rFonts w:asciiTheme="minorHAnsi" w:hAnsiTheme="minorHAnsi" w:cstheme="minorHAnsi"/>
        </w:rPr>
        <w:t>hrs</w:t>
      </w:r>
      <w:r w:rsidR="0050708D" w:rsidRPr="00FD4EE0">
        <w:rPr>
          <w:rFonts w:asciiTheme="minorHAnsi" w:hAnsiTheme="minorHAnsi" w:cstheme="minorHAnsi"/>
        </w:rPr>
        <w:t xml:space="preserve"> on </w:t>
      </w:r>
      <w:r w:rsidR="00BA5D5B" w:rsidRPr="00FD4EE0">
        <w:rPr>
          <w:rFonts w:asciiTheme="minorHAnsi" w:hAnsiTheme="minorHAnsi" w:cstheme="minorHAnsi"/>
        </w:rPr>
        <w:t>Friday 26</w:t>
      </w:r>
      <w:r w:rsidR="00BA5D5B" w:rsidRPr="00FD4EE0">
        <w:rPr>
          <w:rFonts w:asciiTheme="minorHAnsi" w:hAnsiTheme="minorHAnsi" w:cstheme="minorHAnsi"/>
          <w:vertAlign w:val="superscript"/>
        </w:rPr>
        <w:t>th</w:t>
      </w:r>
      <w:r w:rsidR="00BA5D5B" w:rsidRPr="00FD4EE0">
        <w:rPr>
          <w:rFonts w:asciiTheme="minorHAnsi" w:hAnsiTheme="minorHAnsi" w:cstheme="minorHAnsi"/>
        </w:rPr>
        <w:t xml:space="preserve"> July </w:t>
      </w:r>
      <w:r w:rsidR="0050708D" w:rsidRPr="00FD4EE0">
        <w:rPr>
          <w:rFonts w:asciiTheme="minorHAnsi" w:hAnsiTheme="minorHAnsi" w:cstheme="minorHAnsi"/>
        </w:rPr>
        <w:t>2019</w:t>
      </w:r>
      <w:r w:rsidRPr="00FD4EE0">
        <w:rPr>
          <w:rFonts w:asciiTheme="minorHAnsi" w:hAnsiTheme="minorHAnsi" w:cstheme="minorHAnsi"/>
          <w:b/>
        </w:rPr>
        <w:t xml:space="preserve">. </w:t>
      </w:r>
      <w:r w:rsidRPr="00FD4EE0">
        <w:rPr>
          <w:rFonts w:asciiTheme="minorHAnsi" w:hAnsiTheme="minorHAnsi" w:cstheme="minorHAnsi"/>
        </w:rPr>
        <w:t xml:space="preserve">Tenders submitted after the time and date shown will be rejected and returned to the tenderer unless clear evidence of either posting (by first class recorded delivery post on a day preceding the closing date), or dispatch by an appropriate courier service booked to achieve the deadline closing date is available. Late tenders received by either of the above methods will automatically be rejected. Tenders may </w:t>
      </w:r>
      <w:r w:rsidRPr="00E25CF6">
        <w:rPr>
          <w:rFonts w:asciiTheme="minorHAnsi" w:hAnsiTheme="minorHAnsi" w:cstheme="minorHAnsi"/>
          <w:b/>
          <w:bCs/>
          <w:u w:val="single"/>
        </w:rPr>
        <w:t>NOT</w:t>
      </w:r>
      <w:r w:rsidRPr="00FD4EE0">
        <w:rPr>
          <w:rFonts w:asciiTheme="minorHAnsi" w:hAnsiTheme="minorHAnsi" w:cstheme="minorHAnsi"/>
        </w:rPr>
        <w:t xml:space="preserve"> be submitted by fax or email.</w:t>
      </w:r>
    </w:p>
    <w:p w14:paraId="25A3CB8E" w14:textId="77777777" w:rsidR="00994F11" w:rsidRPr="00994F11" w:rsidRDefault="00994F11" w:rsidP="00994F11">
      <w:pPr>
        <w:pStyle w:val="ListParagraph"/>
        <w:tabs>
          <w:tab w:val="left" w:pos="709"/>
        </w:tabs>
        <w:spacing w:before="120" w:after="120" w:line="245" w:lineRule="auto"/>
        <w:ind w:left="1077"/>
        <w:rPr>
          <w:rFonts w:asciiTheme="minorHAnsi" w:hAnsiTheme="minorHAnsi" w:cstheme="minorHAnsi"/>
        </w:rPr>
      </w:pPr>
    </w:p>
    <w:p w14:paraId="1C6CB32D" w14:textId="325414D6" w:rsidR="00980E06" w:rsidRDefault="00980E06" w:rsidP="00685552">
      <w:pPr>
        <w:pStyle w:val="Heading20"/>
        <w:numPr>
          <w:ilvl w:val="0"/>
          <w:numId w:val="25"/>
        </w:numPr>
      </w:pPr>
      <w:r>
        <w:t xml:space="preserve">Conditions of Tender </w:t>
      </w:r>
    </w:p>
    <w:p w14:paraId="2EC200FA" w14:textId="2D1C03A8" w:rsidR="00BC7AEC" w:rsidRPr="00FD4EE0" w:rsidRDefault="00BC7AEC" w:rsidP="00685552">
      <w:pPr>
        <w:pStyle w:val="ListParagraph"/>
        <w:numPr>
          <w:ilvl w:val="1"/>
          <w:numId w:val="76"/>
        </w:numPr>
        <w:spacing w:after="220" w:line="245" w:lineRule="auto"/>
        <w:ind w:left="720" w:hanging="720"/>
        <w:rPr>
          <w:rFonts w:asciiTheme="minorHAnsi" w:hAnsiTheme="minorHAnsi" w:cstheme="minorHAnsi"/>
        </w:rPr>
      </w:pPr>
      <w:r w:rsidRPr="00FD4EE0">
        <w:rPr>
          <w:rFonts w:asciiTheme="minorHAnsi" w:hAnsiTheme="minorHAnsi" w:cstheme="minorHAnsi"/>
        </w:rPr>
        <w:t xml:space="preserve">In submitting a response to this </w:t>
      </w:r>
      <w:r w:rsidR="00E37B0C" w:rsidRPr="00FD4EE0">
        <w:rPr>
          <w:rFonts w:asciiTheme="minorHAnsi" w:hAnsiTheme="minorHAnsi" w:cstheme="minorHAnsi"/>
        </w:rPr>
        <w:t>ITT</w:t>
      </w:r>
      <w:r w:rsidRPr="00FD4EE0">
        <w:rPr>
          <w:rFonts w:asciiTheme="minorHAnsi" w:hAnsiTheme="minorHAnsi" w:cstheme="minorHAnsi"/>
        </w:rPr>
        <w:t>, tenderers do so on the conditions set out below.  In the event of any breach of the conditions Social Work England shall be entitled to terminate any arrangement made as a result of such tender and to claim damages accordingly.</w:t>
      </w:r>
    </w:p>
    <w:p w14:paraId="7B6C2A2B" w14:textId="1EFD73A4" w:rsidR="00FA17BA" w:rsidRPr="00AC73EC" w:rsidRDefault="00BC7AEC" w:rsidP="008E366A">
      <w:pPr>
        <w:pStyle w:val="Heading3"/>
        <w:rPr>
          <w:color w:val="009999"/>
        </w:rPr>
      </w:pPr>
      <w:r w:rsidRPr="00AC73EC">
        <w:rPr>
          <w:color w:val="009999"/>
        </w:rPr>
        <w:t>Warnings and Disclaimers</w:t>
      </w:r>
    </w:p>
    <w:p w14:paraId="7C4A0A4E" w14:textId="77777777" w:rsidR="00F71BDD" w:rsidRPr="00F71BDD" w:rsidRDefault="00F71BDD" w:rsidP="00F71BDD">
      <w:pPr>
        <w:spacing w:after="0" w:line="240" w:lineRule="auto"/>
      </w:pPr>
    </w:p>
    <w:p w14:paraId="625105F9" w14:textId="67DD22D4" w:rsidR="00BC7AEC" w:rsidRPr="001A187F" w:rsidRDefault="00BC7AEC" w:rsidP="00685552">
      <w:pPr>
        <w:pStyle w:val="ListParagraph"/>
        <w:numPr>
          <w:ilvl w:val="1"/>
          <w:numId w:val="76"/>
        </w:numPr>
        <w:spacing w:after="120" w:line="245" w:lineRule="auto"/>
        <w:ind w:left="720" w:hanging="720"/>
        <w:rPr>
          <w:rFonts w:asciiTheme="minorHAnsi" w:hAnsiTheme="minorHAnsi" w:cstheme="minorHAnsi"/>
        </w:rPr>
      </w:pPr>
      <w:r w:rsidRPr="001A187F">
        <w:rPr>
          <w:rFonts w:asciiTheme="minorHAnsi" w:hAnsiTheme="minorHAnsi" w:cstheme="minorHAnsi"/>
        </w:rPr>
        <w:t>Information supplied by Social Work England (whether in this document or otherwise) is supplied for general guidance in the preparation of tenders. Tenderers must satisfy themselves by their own investigations with regard to the accuracy of such information. Social Work England cannot accept responsibility for any inaccurate information obtained by tenderers.</w:t>
      </w:r>
    </w:p>
    <w:p w14:paraId="595EFF6A" w14:textId="47C82EA5" w:rsidR="00BC7AEC" w:rsidRPr="00AC73EC" w:rsidRDefault="00BC7AEC" w:rsidP="00980E06">
      <w:pPr>
        <w:pStyle w:val="Heading3"/>
        <w:rPr>
          <w:color w:val="009999"/>
        </w:rPr>
      </w:pPr>
      <w:r w:rsidRPr="00AC73EC">
        <w:rPr>
          <w:color w:val="009999"/>
        </w:rPr>
        <w:t>Tenderer Conduct and Conflicts of Interest</w:t>
      </w:r>
    </w:p>
    <w:p w14:paraId="65B23FE3" w14:textId="77777777" w:rsidR="00F71BDD" w:rsidRPr="00F71BDD" w:rsidRDefault="00F71BDD" w:rsidP="00F71BDD">
      <w:pPr>
        <w:spacing w:after="0" w:line="240" w:lineRule="auto"/>
      </w:pPr>
    </w:p>
    <w:p w14:paraId="1B885EAA" w14:textId="77777777" w:rsidR="00F71BDD" w:rsidRPr="001A187F" w:rsidRDefault="00BC7AEC" w:rsidP="00685552">
      <w:pPr>
        <w:pStyle w:val="ListParagraph"/>
        <w:numPr>
          <w:ilvl w:val="1"/>
          <w:numId w:val="76"/>
        </w:numPr>
        <w:spacing w:after="120" w:line="245" w:lineRule="auto"/>
        <w:ind w:left="720" w:hanging="720"/>
        <w:rPr>
          <w:rFonts w:asciiTheme="minorHAnsi" w:hAnsiTheme="minorHAnsi" w:cstheme="minorHAnsi"/>
        </w:rPr>
      </w:pPr>
      <w:r w:rsidRPr="001A187F">
        <w:rPr>
          <w:rFonts w:asciiTheme="minorHAnsi" w:hAnsiTheme="minorHAnsi" w:cstheme="minorHAnsi"/>
        </w:rPr>
        <w:t>Tenderers shall not, before the date and time specified for return of the tender, communicate to any person the amount or approximate amount of the tender or proposed tender</w:t>
      </w:r>
      <w:r w:rsidR="00BA1BD4" w:rsidRPr="001A187F">
        <w:rPr>
          <w:rFonts w:asciiTheme="minorHAnsi" w:hAnsiTheme="minorHAnsi" w:cstheme="minorHAnsi"/>
        </w:rPr>
        <w:t>;</w:t>
      </w:r>
      <w:r w:rsidRPr="001A187F">
        <w:rPr>
          <w:rFonts w:asciiTheme="minorHAnsi" w:hAnsiTheme="minorHAnsi" w:cstheme="minorHAnsi"/>
        </w:rPr>
        <w:t xml:space="preserve"> except where the disclosure</w:t>
      </w:r>
      <w:r w:rsidR="00BA1BD4" w:rsidRPr="001A187F">
        <w:rPr>
          <w:rFonts w:asciiTheme="minorHAnsi" w:hAnsiTheme="minorHAnsi" w:cstheme="minorHAnsi"/>
        </w:rPr>
        <w:t xml:space="preserve">, </w:t>
      </w:r>
      <w:r w:rsidRPr="001A187F">
        <w:rPr>
          <w:rFonts w:asciiTheme="minorHAnsi" w:hAnsiTheme="minorHAnsi" w:cstheme="minorHAnsi"/>
        </w:rPr>
        <w:t>in confidence</w:t>
      </w:r>
      <w:r w:rsidR="00BA1BD4" w:rsidRPr="001A187F">
        <w:rPr>
          <w:rFonts w:asciiTheme="minorHAnsi" w:hAnsiTheme="minorHAnsi" w:cstheme="minorHAnsi"/>
        </w:rPr>
        <w:t>,</w:t>
      </w:r>
      <w:r w:rsidRPr="001A187F">
        <w:rPr>
          <w:rFonts w:asciiTheme="minorHAnsi" w:hAnsiTheme="minorHAnsi" w:cstheme="minorHAnsi"/>
        </w:rPr>
        <w:t xml:space="preserve"> of the approximate amount of tender is necessary to obtain insurance cover.</w:t>
      </w:r>
    </w:p>
    <w:p w14:paraId="4BC3B788" w14:textId="2C3F82C4" w:rsidR="00BC7AEC" w:rsidRPr="00895030" w:rsidRDefault="00BC7AEC" w:rsidP="00685552">
      <w:pPr>
        <w:pStyle w:val="ListParagraph"/>
        <w:numPr>
          <w:ilvl w:val="1"/>
          <w:numId w:val="76"/>
        </w:numPr>
        <w:spacing w:after="120" w:line="245" w:lineRule="auto"/>
        <w:ind w:left="720" w:hanging="720"/>
        <w:rPr>
          <w:rFonts w:asciiTheme="minorHAnsi" w:hAnsiTheme="minorHAnsi" w:cstheme="minorHAnsi"/>
        </w:rPr>
      </w:pPr>
      <w:r w:rsidRPr="00895030">
        <w:rPr>
          <w:rFonts w:asciiTheme="minorHAnsi" w:hAnsiTheme="minorHAnsi" w:cstheme="minorHAnsi"/>
        </w:rPr>
        <w:lastRenderedPageBreak/>
        <w:t xml:space="preserve">The tender </w:t>
      </w:r>
      <w:r w:rsidR="00BA1BD4" w:rsidRPr="00895030">
        <w:rPr>
          <w:rFonts w:asciiTheme="minorHAnsi" w:hAnsiTheme="minorHAnsi" w:cstheme="minorHAnsi"/>
        </w:rPr>
        <w:t xml:space="preserve">submitted </w:t>
      </w:r>
      <w:r w:rsidRPr="00895030">
        <w:rPr>
          <w:rFonts w:asciiTheme="minorHAnsi" w:hAnsiTheme="minorHAnsi" w:cstheme="minorHAnsi"/>
        </w:rPr>
        <w:t>shall be a bona-fide tender and shall not be fixed or adjusted by or under or in accordance with any agreement or arrangement with any other person.</w:t>
      </w:r>
    </w:p>
    <w:p w14:paraId="2E64BF3D" w14:textId="7E43A6BC" w:rsidR="00BC7AEC" w:rsidRPr="00895030" w:rsidRDefault="00BC7AEC" w:rsidP="00685552">
      <w:pPr>
        <w:pStyle w:val="ListParagraph"/>
        <w:numPr>
          <w:ilvl w:val="1"/>
          <w:numId w:val="76"/>
        </w:numPr>
        <w:spacing w:after="120" w:line="245" w:lineRule="auto"/>
        <w:ind w:left="720" w:hanging="720"/>
        <w:rPr>
          <w:rFonts w:asciiTheme="minorHAnsi" w:hAnsiTheme="minorHAnsi" w:cstheme="minorHAnsi"/>
        </w:rPr>
      </w:pPr>
      <w:r w:rsidRPr="00895030">
        <w:rPr>
          <w:rFonts w:asciiTheme="minorHAnsi" w:hAnsiTheme="minorHAnsi" w:cstheme="minorHAnsi"/>
        </w:rPr>
        <w:t>Tenderers shall not enter into any agreement or arrangement with any other person with the intent that the other person shall refrain from tendering or agree to the amount of any other tender to be submitted.</w:t>
      </w:r>
    </w:p>
    <w:p w14:paraId="6A09510A" w14:textId="7BB1EAB7" w:rsidR="00BC7AEC" w:rsidRDefault="00BC7AEC" w:rsidP="00685552">
      <w:pPr>
        <w:pStyle w:val="ListParagraph"/>
        <w:keepNext/>
        <w:numPr>
          <w:ilvl w:val="1"/>
          <w:numId w:val="76"/>
        </w:numPr>
        <w:spacing w:after="120" w:line="245" w:lineRule="auto"/>
        <w:ind w:left="431" w:hanging="431"/>
        <w:rPr>
          <w:rFonts w:asciiTheme="minorHAnsi" w:hAnsiTheme="minorHAnsi" w:cstheme="minorHAnsi"/>
        </w:rPr>
      </w:pPr>
      <w:r w:rsidRPr="00895030">
        <w:rPr>
          <w:rFonts w:asciiTheme="minorHAnsi" w:hAnsiTheme="minorHAnsi" w:cstheme="minorHAnsi"/>
        </w:rPr>
        <w:t>Tenderers must not, in connection with the proposed contract:</w:t>
      </w:r>
    </w:p>
    <w:p w14:paraId="738661DE" w14:textId="77777777" w:rsidR="002E1DA1" w:rsidRPr="00895030" w:rsidRDefault="002E1DA1" w:rsidP="002E1DA1">
      <w:pPr>
        <w:pStyle w:val="ListParagraph"/>
        <w:keepNext/>
        <w:spacing w:after="120" w:line="245" w:lineRule="auto"/>
        <w:ind w:left="431"/>
        <w:rPr>
          <w:rFonts w:asciiTheme="minorHAnsi" w:hAnsiTheme="minorHAnsi" w:cstheme="minorHAnsi"/>
        </w:rPr>
      </w:pPr>
    </w:p>
    <w:p w14:paraId="0276CA39" w14:textId="2C7B6C8B" w:rsidR="00BC7AEC" w:rsidRPr="00672EDF" w:rsidRDefault="00BC7AEC" w:rsidP="00685552">
      <w:pPr>
        <w:pStyle w:val="ListParagraph"/>
        <w:numPr>
          <w:ilvl w:val="2"/>
          <w:numId w:val="77"/>
        </w:numPr>
        <w:spacing w:after="80"/>
        <w:rPr>
          <w:rFonts w:asciiTheme="minorHAnsi" w:hAnsiTheme="minorHAnsi" w:cstheme="minorHAnsi"/>
        </w:rPr>
      </w:pPr>
      <w:r w:rsidRPr="00672EDF">
        <w:rPr>
          <w:rFonts w:asciiTheme="minorHAnsi" w:hAnsiTheme="minorHAnsi" w:cstheme="minorHAnsi"/>
        </w:rPr>
        <w:t>offer any inducement, fee or reward to any member or officer of Social Work England</w:t>
      </w:r>
      <w:r w:rsidR="00BA1BD4" w:rsidRPr="00672EDF">
        <w:rPr>
          <w:rFonts w:asciiTheme="minorHAnsi" w:hAnsiTheme="minorHAnsi" w:cstheme="minorHAnsi"/>
        </w:rPr>
        <w:t>;</w:t>
      </w:r>
    </w:p>
    <w:p w14:paraId="22389B2A" w14:textId="0565775D" w:rsidR="00BC7AEC" w:rsidRDefault="00BC7AEC" w:rsidP="00685552">
      <w:pPr>
        <w:pStyle w:val="ListParagraph"/>
        <w:numPr>
          <w:ilvl w:val="2"/>
          <w:numId w:val="77"/>
        </w:numPr>
        <w:spacing w:after="80"/>
        <w:rPr>
          <w:rFonts w:asciiTheme="minorHAnsi" w:hAnsiTheme="minorHAnsi" w:cstheme="minorHAnsi"/>
        </w:rPr>
      </w:pPr>
      <w:r w:rsidRPr="00672EDF">
        <w:rPr>
          <w:rFonts w:asciiTheme="minorHAnsi" w:hAnsiTheme="minorHAnsi" w:cstheme="minorHAnsi"/>
        </w:rPr>
        <w:t xml:space="preserve">do anything which would constitute a breach of the </w:t>
      </w:r>
      <w:hyperlink r:id="rId12" w:history="1">
        <w:r w:rsidRPr="00AC73EC">
          <w:rPr>
            <w:rStyle w:val="Hyperlink"/>
            <w:rFonts w:asciiTheme="minorHAnsi" w:hAnsiTheme="minorHAnsi" w:cstheme="minorHAnsi"/>
            <w:color w:val="009999"/>
          </w:rPr>
          <w:t>Bribery Act 2010</w:t>
        </w:r>
      </w:hyperlink>
      <w:r w:rsidRPr="00672EDF">
        <w:rPr>
          <w:rFonts w:asciiTheme="minorHAnsi" w:hAnsiTheme="minorHAnsi" w:cstheme="minorHAnsi"/>
        </w:rPr>
        <w:t xml:space="preserve"> or the</w:t>
      </w:r>
      <w:r w:rsidRPr="00672EDF">
        <w:rPr>
          <w:rFonts w:asciiTheme="minorHAnsi" w:hAnsiTheme="minorHAnsi" w:cstheme="minorHAnsi"/>
          <w:color w:val="4472C4" w:themeColor="accent1"/>
        </w:rPr>
        <w:t xml:space="preserve"> </w:t>
      </w:r>
      <w:hyperlink r:id="rId13" w:history="1">
        <w:r w:rsidRPr="00AC73EC">
          <w:rPr>
            <w:rStyle w:val="Hyperlink"/>
            <w:rFonts w:asciiTheme="minorHAnsi" w:hAnsiTheme="minorHAnsi" w:cstheme="minorHAnsi"/>
            <w:color w:val="009999"/>
          </w:rPr>
          <w:t>Section 117 (2) Local Government Act 1972</w:t>
        </w:r>
      </w:hyperlink>
      <w:r w:rsidR="00BA1BD4" w:rsidRPr="00AC73EC">
        <w:rPr>
          <w:rFonts w:asciiTheme="minorHAnsi" w:hAnsiTheme="minorHAnsi" w:cstheme="minorHAnsi"/>
          <w:color w:val="009999"/>
        </w:rPr>
        <w:t>;</w:t>
      </w:r>
      <w:r w:rsidRPr="00AC73EC">
        <w:rPr>
          <w:rFonts w:asciiTheme="minorHAnsi" w:hAnsiTheme="minorHAnsi" w:cstheme="minorHAnsi"/>
          <w:color w:val="009999"/>
        </w:rPr>
        <w:t xml:space="preserve"> </w:t>
      </w:r>
      <w:r w:rsidR="00BA1BD4" w:rsidRPr="00672EDF">
        <w:rPr>
          <w:rFonts w:asciiTheme="minorHAnsi" w:hAnsiTheme="minorHAnsi" w:cstheme="minorHAnsi"/>
        </w:rPr>
        <w:t>and/or</w:t>
      </w:r>
    </w:p>
    <w:p w14:paraId="20A0EC0D" w14:textId="77777777" w:rsidR="002E1DA1" w:rsidRPr="00672EDF" w:rsidRDefault="002E1DA1" w:rsidP="002E1DA1">
      <w:pPr>
        <w:pStyle w:val="ListParagraph"/>
        <w:spacing w:after="80"/>
        <w:ind w:left="1224"/>
        <w:rPr>
          <w:rFonts w:asciiTheme="minorHAnsi" w:hAnsiTheme="minorHAnsi" w:cstheme="minorHAnsi"/>
        </w:rPr>
      </w:pPr>
    </w:p>
    <w:p w14:paraId="673B5A5D" w14:textId="4695B599" w:rsidR="00F71BDD" w:rsidRDefault="00BC7AEC" w:rsidP="00685552">
      <w:pPr>
        <w:pStyle w:val="ListParagraph"/>
        <w:numPr>
          <w:ilvl w:val="2"/>
          <w:numId w:val="77"/>
        </w:numPr>
        <w:spacing w:after="80"/>
        <w:rPr>
          <w:rFonts w:asciiTheme="minorHAnsi" w:hAnsiTheme="minorHAnsi" w:cstheme="minorHAnsi"/>
        </w:rPr>
      </w:pPr>
      <w:r w:rsidRPr="00672EDF">
        <w:rPr>
          <w:rFonts w:asciiTheme="minorHAnsi" w:hAnsiTheme="minorHAnsi" w:cstheme="minorHAnsi"/>
        </w:rPr>
        <w:t xml:space="preserve">canvass any of the persons referred to above in connection with the contract; or contact any member or officer or any person acting as an advisor to </w:t>
      </w:r>
      <w:r w:rsidRPr="00672EDF">
        <w:rPr>
          <w:rFonts w:asciiTheme="minorHAnsi" w:hAnsiTheme="minorHAnsi" w:cstheme="minorHAnsi"/>
          <w:color w:val="000000" w:themeColor="text1"/>
        </w:rPr>
        <w:t xml:space="preserve"> Social Work England </w:t>
      </w:r>
      <w:r w:rsidRPr="00672EDF">
        <w:rPr>
          <w:rFonts w:asciiTheme="minorHAnsi" w:hAnsiTheme="minorHAnsi" w:cstheme="minorHAnsi"/>
        </w:rPr>
        <w:t>(except as authorised by this invitation to tender for the purpose of asking genuine questions about the process or the contract) about any aspect of the proposed contract or for soliciting information in connection therewith.</w:t>
      </w:r>
    </w:p>
    <w:p w14:paraId="44FD5B75" w14:textId="77777777" w:rsidR="00F479ED" w:rsidRPr="00F479ED" w:rsidRDefault="00F479ED" w:rsidP="00F479ED">
      <w:pPr>
        <w:pStyle w:val="ListParagraph"/>
        <w:rPr>
          <w:rFonts w:asciiTheme="minorHAnsi" w:hAnsiTheme="minorHAnsi" w:cstheme="minorHAnsi"/>
        </w:rPr>
      </w:pPr>
    </w:p>
    <w:p w14:paraId="1430651C" w14:textId="27B4CF03" w:rsidR="00BC7AEC" w:rsidRPr="002E1DA1" w:rsidRDefault="00BC7AEC" w:rsidP="00685552">
      <w:pPr>
        <w:pStyle w:val="ListParagraph"/>
        <w:keepNext/>
        <w:numPr>
          <w:ilvl w:val="1"/>
          <w:numId w:val="77"/>
        </w:numPr>
        <w:spacing w:after="120" w:line="245" w:lineRule="auto"/>
        <w:ind w:left="720" w:hanging="720"/>
        <w:rPr>
          <w:rFonts w:asciiTheme="minorHAnsi" w:hAnsiTheme="minorHAnsi" w:cstheme="minorHAnsi"/>
        </w:rPr>
      </w:pPr>
      <w:r w:rsidRPr="002E1DA1">
        <w:rPr>
          <w:rFonts w:asciiTheme="minorHAnsi" w:hAnsiTheme="minorHAnsi" w:cstheme="minorHAnsi"/>
        </w:rPr>
        <w:t xml:space="preserve">Tenderers are responsible for ensuring that no conflicts of interest exist between the tenderer </w:t>
      </w:r>
      <w:r w:rsidR="000B42C5" w:rsidRPr="002E1DA1">
        <w:rPr>
          <w:rFonts w:asciiTheme="minorHAnsi" w:hAnsiTheme="minorHAnsi" w:cstheme="minorHAnsi"/>
        </w:rPr>
        <w:t>(</w:t>
      </w:r>
      <w:r w:rsidRPr="002E1DA1">
        <w:rPr>
          <w:rFonts w:asciiTheme="minorHAnsi" w:hAnsiTheme="minorHAnsi" w:cstheme="minorHAnsi"/>
        </w:rPr>
        <w:t>and its advisors</w:t>
      </w:r>
      <w:r w:rsidR="000B42C5" w:rsidRPr="002E1DA1">
        <w:rPr>
          <w:rFonts w:asciiTheme="minorHAnsi" w:hAnsiTheme="minorHAnsi" w:cstheme="minorHAnsi"/>
        </w:rPr>
        <w:t>)</w:t>
      </w:r>
      <w:r w:rsidRPr="002E1DA1">
        <w:rPr>
          <w:rFonts w:asciiTheme="minorHAnsi" w:hAnsiTheme="minorHAnsi" w:cstheme="minorHAnsi"/>
        </w:rPr>
        <w:t xml:space="preserve"> and Social Work England </w:t>
      </w:r>
      <w:r w:rsidR="000B42C5" w:rsidRPr="002E1DA1">
        <w:rPr>
          <w:rFonts w:asciiTheme="minorHAnsi" w:hAnsiTheme="minorHAnsi" w:cstheme="minorHAnsi"/>
        </w:rPr>
        <w:t>(</w:t>
      </w:r>
      <w:r w:rsidRPr="002E1DA1">
        <w:rPr>
          <w:rFonts w:asciiTheme="minorHAnsi" w:hAnsiTheme="minorHAnsi" w:cstheme="minorHAnsi"/>
        </w:rPr>
        <w:t>and its advisors</w:t>
      </w:r>
      <w:r w:rsidR="000B42C5" w:rsidRPr="002E1DA1">
        <w:rPr>
          <w:rFonts w:asciiTheme="minorHAnsi" w:hAnsiTheme="minorHAnsi" w:cstheme="minorHAnsi"/>
        </w:rPr>
        <w:t>)</w:t>
      </w:r>
      <w:r w:rsidRPr="002E1DA1">
        <w:rPr>
          <w:rFonts w:asciiTheme="minorHAnsi" w:hAnsiTheme="minorHAnsi" w:cstheme="minorHAnsi"/>
        </w:rPr>
        <w:t>. Any tenderer who fails to comply with this requirement may be disqualified from the procurement process at the discretion of Social Work England</w:t>
      </w:r>
      <w:r w:rsidRPr="002E1DA1">
        <w:rPr>
          <w:rFonts w:asciiTheme="minorHAnsi" w:hAnsiTheme="minorHAnsi" w:cstheme="minorHAnsi"/>
          <w:color w:val="000000" w:themeColor="text1"/>
        </w:rPr>
        <w:t>.</w:t>
      </w:r>
      <w:r w:rsidR="00BA5D5B" w:rsidRPr="002E1DA1">
        <w:rPr>
          <w:rFonts w:asciiTheme="minorHAnsi" w:hAnsiTheme="minorHAnsi" w:cstheme="minorHAnsi"/>
          <w:color w:val="000000" w:themeColor="text1"/>
        </w:rPr>
        <w:t xml:space="preserve"> In particular, the delivery of this service will not be considered from the provider </w:t>
      </w:r>
      <w:r w:rsidR="00E37B0C" w:rsidRPr="002E1DA1">
        <w:rPr>
          <w:rFonts w:asciiTheme="minorHAnsi" w:hAnsiTheme="minorHAnsi" w:cstheme="minorHAnsi"/>
          <w:color w:val="000000" w:themeColor="text1"/>
        </w:rPr>
        <w:t xml:space="preserve">who is </w:t>
      </w:r>
      <w:r w:rsidR="00BA5D5B" w:rsidRPr="002E1DA1">
        <w:rPr>
          <w:rFonts w:asciiTheme="minorHAnsi" w:hAnsiTheme="minorHAnsi" w:cstheme="minorHAnsi"/>
          <w:color w:val="000000" w:themeColor="text1"/>
        </w:rPr>
        <w:t>due to deliver training to Social Work England’s investigat</w:t>
      </w:r>
      <w:r w:rsidR="00F80420" w:rsidRPr="002E1DA1">
        <w:rPr>
          <w:rFonts w:asciiTheme="minorHAnsi" w:hAnsiTheme="minorHAnsi" w:cstheme="minorHAnsi"/>
          <w:color w:val="000000" w:themeColor="text1"/>
        </w:rPr>
        <w:t>ions</w:t>
      </w:r>
      <w:r w:rsidR="00BA5D5B" w:rsidRPr="002E1DA1">
        <w:rPr>
          <w:rFonts w:asciiTheme="minorHAnsi" w:hAnsiTheme="minorHAnsi" w:cstheme="minorHAnsi"/>
          <w:color w:val="000000" w:themeColor="text1"/>
        </w:rPr>
        <w:t xml:space="preserve"> team</w:t>
      </w:r>
      <w:r w:rsidR="00E37B0C" w:rsidRPr="002E1DA1">
        <w:rPr>
          <w:rFonts w:asciiTheme="minorHAnsi" w:hAnsiTheme="minorHAnsi" w:cstheme="minorHAnsi"/>
          <w:color w:val="000000" w:themeColor="text1"/>
        </w:rPr>
        <w:t>.</w:t>
      </w:r>
      <w:r w:rsidR="00BA5D5B" w:rsidRPr="002E1DA1">
        <w:rPr>
          <w:rFonts w:asciiTheme="minorHAnsi" w:hAnsiTheme="minorHAnsi" w:cstheme="minorHAnsi"/>
          <w:color w:val="000000" w:themeColor="text1"/>
        </w:rPr>
        <w:t xml:space="preserve"> </w:t>
      </w:r>
    </w:p>
    <w:p w14:paraId="5FF467DC" w14:textId="77777777" w:rsidR="00F71BDD" w:rsidRPr="00980E06" w:rsidRDefault="00F71BDD" w:rsidP="00F71BDD">
      <w:pPr>
        <w:keepNext/>
        <w:suppressAutoHyphens w:val="0"/>
        <w:autoSpaceDN/>
        <w:spacing w:after="0" w:line="240" w:lineRule="auto"/>
        <w:ind w:left="357"/>
        <w:textAlignment w:val="auto"/>
        <w:rPr>
          <w:rFonts w:asciiTheme="minorHAnsi" w:hAnsiTheme="minorHAnsi" w:cstheme="minorHAnsi"/>
          <w:szCs w:val="24"/>
        </w:rPr>
      </w:pPr>
    </w:p>
    <w:p w14:paraId="1FA38F4F" w14:textId="75887ABB" w:rsidR="00BC7AEC" w:rsidRPr="00AC73EC" w:rsidRDefault="00BC7AEC" w:rsidP="00980E06">
      <w:pPr>
        <w:pStyle w:val="Heading3"/>
        <w:rPr>
          <w:color w:val="009999"/>
        </w:rPr>
      </w:pPr>
      <w:r w:rsidRPr="00AC73EC">
        <w:rPr>
          <w:color w:val="009999"/>
        </w:rPr>
        <w:t>Tenderer’s Responsibility to Submit a Complete Tender</w:t>
      </w:r>
    </w:p>
    <w:p w14:paraId="0FD94B07" w14:textId="77777777" w:rsidR="0086722A" w:rsidRPr="0086722A" w:rsidRDefault="0086722A" w:rsidP="0086722A">
      <w:pPr>
        <w:spacing w:after="0" w:line="240" w:lineRule="auto"/>
      </w:pPr>
    </w:p>
    <w:p w14:paraId="60BD7CA6" w14:textId="7E4E1639" w:rsidR="00BC7AEC" w:rsidRPr="00F479ED" w:rsidRDefault="00BC7AEC" w:rsidP="00685552">
      <w:pPr>
        <w:pStyle w:val="ListParagraph"/>
        <w:numPr>
          <w:ilvl w:val="1"/>
          <w:numId w:val="77"/>
        </w:numPr>
        <w:spacing w:after="120" w:line="245" w:lineRule="auto"/>
        <w:ind w:left="720" w:hanging="720"/>
        <w:rPr>
          <w:rFonts w:asciiTheme="minorHAnsi" w:hAnsiTheme="minorHAnsi" w:cstheme="minorHAnsi"/>
        </w:rPr>
      </w:pPr>
      <w:r w:rsidRPr="00F479ED">
        <w:rPr>
          <w:rFonts w:asciiTheme="minorHAnsi" w:hAnsiTheme="minorHAnsi" w:cstheme="minorHAnsi"/>
        </w:rPr>
        <w:t>It is the tenderers responsibility to ensure that their submitted tender is complete, prepared and submitted in accordance with the instructions contained herein, and signed and dated where required. Social Work England are not obliged to consider any tender which is incomplete or not prepared or submitted in accordance with the said instructions, but at its sole discretion Social Work England may offer a tenderer who submits such a tender an opportunity to remedy the omission before evaluation of the tender takes place, provided that in the judgement of Social Work England this does not adversely affect the integrity and fairness of the tender exercise.</w:t>
      </w:r>
      <w:r w:rsidR="00E37B0C" w:rsidRPr="00F479ED">
        <w:rPr>
          <w:rFonts w:asciiTheme="minorHAnsi" w:hAnsiTheme="minorHAnsi" w:cstheme="minorHAnsi"/>
        </w:rPr>
        <w:t xml:space="preserve"> Such consideration would need to be identified to Social Work England before the submission deadline highlighted. </w:t>
      </w:r>
    </w:p>
    <w:p w14:paraId="6063D9EC" w14:textId="77777777" w:rsidR="00BC7AEC" w:rsidRPr="00AC73EC" w:rsidRDefault="00BC7AEC" w:rsidP="00980E06">
      <w:pPr>
        <w:pStyle w:val="Heading3"/>
        <w:rPr>
          <w:color w:val="009999"/>
        </w:rPr>
      </w:pPr>
      <w:r w:rsidRPr="00AC73EC">
        <w:rPr>
          <w:color w:val="009999"/>
        </w:rPr>
        <w:t>Bid Costs</w:t>
      </w:r>
    </w:p>
    <w:p w14:paraId="71AC28F8" w14:textId="29277091" w:rsidR="00BC7AEC" w:rsidRPr="002F53D8" w:rsidRDefault="00FA17BA" w:rsidP="00685552">
      <w:pPr>
        <w:pStyle w:val="ListParagraph"/>
        <w:keepNext/>
        <w:numPr>
          <w:ilvl w:val="1"/>
          <w:numId w:val="77"/>
        </w:numPr>
        <w:spacing w:before="240" w:after="120" w:line="245" w:lineRule="auto"/>
        <w:ind w:left="720" w:hanging="720"/>
        <w:rPr>
          <w:rFonts w:asciiTheme="minorHAnsi" w:hAnsiTheme="minorHAnsi" w:cstheme="minorHAnsi"/>
          <w:b/>
        </w:rPr>
      </w:pPr>
      <w:r w:rsidRPr="002F53D8">
        <w:rPr>
          <w:rFonts w:asciiTheme="minorHAnsi" w:hAnsiTheme="minorHAnsi" w:cstheme="minorHAnsi"/>
        </w:rPr>
        <w:t>S</w:t>
      </w:r>
      <w:r w:rsidR="00BC7AEC" w:rsidRPr="002F53D8">
        <w:rPr>
          <w:rFonts w:asciiTheme="minorHAnsi" w:hAnsiTheme="minorHAnsi" w:cstheme="minorHAnsi"/>
        </w:rPr>
        <w:t>ocial Work England will not be liable for any tender costs, expenditure, work, or effort incurred by a tenderer in proceeding with or participating in this procurement process, including if the procurement process is terminated or amended by Social Work England.</w:t>
      </w:r>
    </w:p>
    <w:p w14:paraId="69163766" w14:textId="77777777" w:rsidR="0086722A" w:rsidRPr="0086722A" w:rsidRDefault="0086722A" w:rsidP="0086722A">
      <w:pPr>
        <w:keepNext/>
        <w:spacing w:after="0" w:line="240" w:lineRule="auto"/>
        <w:rPr>
          <w:rFonts w:asciiTheme="minorHAnsi" w:hAnsiTheme="minorHAnsi" w:cstheme="minorHAnsi"/>
          <w:b/>
        </w:rPr>
      </w:pPr>
    </w:p>
    <w:p w14:paraId="74ACA40F" w14:textId="77777777" w:rsidR="00BC7AEC" w:rsidRPr="00980E06" w:rsidRDefault="00BC7AEC" w:rsidP="00685552">
      <w:pPr>
        <w:pStyle w:val="Heading20"/>
        <w:numPr>
          <w:ilvl w:val="0"/>
          <w:numId w:val="26"/>
        </w:numPr>
      </w:pPr>
      <w:r w:rsidRPr="00980E06">
        <w:t>Social Work England’s Rights</w:t>
      </w:r>
    </w:p>
    <w:p w14:paraId="4D203194" w14:textId="78A1384B" w:rsidR="008D5A72" w:rsidRPr="00783146" w:rsidRDefault="008D5A72" w:rsidP="00685552">
      <w:pPr>
        <w:pStyle w:val="ListParagraph"/>
        <w:numPr>
          <w:ilvl w:val="1"/>
          <w:numId w:val="78"/>
        </w:numPr>
        <w:spacing w:after="120"/>
        <w:rPr>
          <w:rFonts w:asciiTheme="minorHAnsi" w:hAnsiTheme="minorHAnsi" w:cstheme="minorHAnsi"/>
        </w:rPr>
      </w:pPr>
      <w:r w:rsidRPr="00783146">
        <w:rPr>
          <w:rFonts w:asciiTheme="minorHAnsi" w:hAnsiTheme="minorHAnsi" w:cstheme="minorHAnsi"/>
        </w:rPr>
        <w:t>Social Work England reserves the right to</w:t>
      </w:r>
      <w:r w:rsidR="000B42C5" w:rsidRPr="00783146">
        <w:rPr>
          <w:rFonts w:asciiTheme="minorHAnsi" w:hAnsiTheme="minorHAnsi" w:cstheme="minorHAnsi"/>
        </w:rPr>
        <w:t>:</w:t>
      </w:r>
      <w:r w:rsidRPr="00783146">
        <w:rPr>
          <w:rFonts w:asciiTheme="minorHAnsi" w:hAnsiTheme="minorHAnsi" w:cstheme="minorHAnsi"/>
        </w:rPr>
        <w:t xml:space="preserve"> </w:t>
      </w:r>
    </w:p>
    <w:p w14:paraId="1B82EF45" w14:textId="6B8978B1" w:rsidR="00BC7AEC" w:rsidRPr="00783146" w:rsidRDefault="000B42C5" w:rsidP="00685552">
      <w:pPr>
        <w:pStyle w:val="ListParagraph"/>
        <w:numPr>
          <w:ilvl w:val="2"/>
          <w:numId w:val="79"/>
        </w:numPr>
        <w:spacing w:line="276" w:lineRule="auto"/>
        <w:ind w:left="1440"/>
        <w:rPr>
          <w:rFonts w:asciiTheme="minorHAnsi" w:hAnsiTheme="minorHAnsi" w:cstheme="minorHAnsi"/>
        </w:rPr>
      </w:pPr>
      <w:r w:rsidRPr="00783146">
        <w:rPr>
          <w:rFonts w:asciiTheme="minorHAnsi" w:hAnsiTheme="minorHAnsi" w:cstheme="minorHAnsi"/>
        </w:rPr>
        <w:lastRenderedPageBreak/>
        <w:t>s</w:t>
      </w:r>
      <w:r w:rsidR="00BC7AEC" w:rsidRPr="00783146">
        <w:rPr>
          <w:rFonts w:asciiTheme="minorHAnsi" w:hAnsiTheme="minorHAnsi" w:cstheme="minorHAnsi"/>
        </w:rPr>
        <w:t>eek additional information or clarification from tenderers at any time during the tender process</w:t>
      </w:r>
      <w:r w:rsidRPr="00783146">
        <w:rPr>
          <w:rFonts w:asciiTheme="minorHAnsi" w:hAnsiTheme="minorHAnsi" w:cstheme="minorHAnsi"/>
        </w:rPr>
        <w:t>;</w:t>
      </w:r>
    </w:p>
    <w:p w14:paraId="0921DA53" w14:textId="18C40E03" w:rsidR="00BC7AEC" w:rsidRPr="00783146" w:rsidRDefault="000B42C5" w:rsidP="00685552">
      <w:pPr>
        <w:pStyle w:val="ListParagraph"/>
        <w:numPr>
          <w:ilvl w:val="2"/>
          <w:numId w:val="79"/>
        </w:numPr>
        <w:spacing w:line="276" w:lineRule="auto"/>
        <w:ind w:left="1440"/>
        <w:rPr>
          <w:rFonts w:asciiTheme="minorHAnsi" w:hAnsiTheme="minorHAnsi" w:cstheme="minorHAnsi"/>
        </w:rPr>
      </w:pPr>
      <w:r w:rsidRPr="00783146">
        <w:rPr>
          <w:rFonts w:asciiTheme="minorHAnsi" w:hAnsiTheme="minorHAnsi" w:cstheme="minorHAnsi"/>
        </w:rPr>
        <w:t>d</w:t>
      </w:r>
      <w:r w:rsidR="00BC7AEC" w:rsidRPr="00783146">
        <w:rPr>
          <w:rFonts w:asciiTheme="minorHAnsi" w:hAnsiTheme="minorHAnsi" w:cstheme="minorHAnsi"/>
        </w:rPr>
        <w:t>isqualify any tenderer that does not submit a compliant tender, in accordance with the instructions given in this invitation to tender</w:t>
      </w:r>
      <w:r w:rsidRPr="00783146">
        <w:rPr>
          <w:rFonts w:asciiTheme="minorHAnsi" w:hAnsiTheme="minorHAnsi" w:cstheme="minorHAnsi"/>
        </w:rPr>
        <w:t>;</w:t>
      </w:r>
    </w:p>
    <w:p w14:paraId="72C154BA" w14:textId="41661484" w:rsidR="00BC7AEC" w:rsidRPr="00783146" w:rsidRDefault="000B42C5" w:rsidP="00685552">
      <w:pPr>
        <w:pStyle w:val="ListParagraph"/>
        <w:numPr>
          <w:ilvl w:val="2"/>
          <w:numId w:val="79"/>
        </w:numPr>
        <w:spacing w:line="276" w:lineRule="auto"/>
        <w:ind w:left="1440"/>
        <w:rPr>
          <w:rFonts w:asciiTheme="minorHAnsi" w:hAnsiTheme="minorHAnsi" w:cstheme="minorHAnsi"/>
        </w:rPr>
      </w:pPr>
      <w:r w:rsidRPr="00783146">
        <w:rPr>
          <w:rFonts w:asciiTheme="minorHAnsi" w:hAnsiTheme="minorHAnsi" w:cstheme="minorHAnsi"/>
        </w:rPr>
        <w:t>d</w:t>
      </w:r>
      <w:r w:rsidR="00BC7AEC" w:rsidRPr="00783146">
        <w:rPr>
          <w:rFonts w:asciiTheme="minorHAnsi" w:hAnsiTheme="minorHAnsi" w:cstheme="minorHAnsi"/>
        </w:rPr>
        <w:t>isqualify any tenderer that is guilty of serious misrepresentation in relation to its tender, expression of interest, the application form or the procurement process</w:t>
      </w:r>
      <w:r w:rsidRPr="00783146">
        <w:rPr>
          <w:rFonts w:asciiTheme="minorHAnsi" w:hAnsiTheme="minorHAnsi" w:cstheme="minorHAnsi"/>
        </w:rPr>
        <w:t>;</w:t>
      </w:r>
    </w:p>
    <w:p w14:paraId="7DDC54B5" w14:textId="6EF40C95" w:rsidR="00BC7AEC" w:rsidRPr="00783146" w:rsidRDefault="000B42C5" w:rsidP="00685552">
      <w:pPr>
        <w:pStyle w:val="ListParagraph"/>
        <w:numPr>
          <w:ilvl w:val="2"/>
          <w:numId w:val="79"/>
        </w:numPr>
        <w:spacing w:line="276" w:lineRule="auto"/>
        <w:ind w:left="1440"/>
        <w:rPr>
          <w:rFonts w:asciiTheme="minorHAnsi" w:hAnsiTheme="minorHAnsi" w:cstheme="minorHAnsi"/>
        </w:rPr>
      </w:pPr>
      <w:r w:rsidRPr="00783146">
        <w:rPr>
          <w:rFonts w:asciiTheme="minorHAnsi" w:hAnsiTheme="minorHAnsi" w:cstheme="minorHAnsi"/>
        </w:rPr>
        <w:t>w</w:t>
      </w:r>
      <w:r w:rsidR="00BC7AEC" w:rsidRPr="00783146">
        <w:rPr>
          <w:rFonts w:asciiTheme="minorHAnsi" w:hAnsiTheme="minorHAnsi" w:cstheme="minorHAnsi"/>
        </w:rPr>
        <w:t>ithdraw this invitation to tender at any time, and to re-invite tenders on the same or any alternative basis</w:t>
      </w:r>
      <w:r w:rsidRPr="00783146">
        <w:rPr>
          <w:rFonts w:asciiTheme="minorHAnsi" w:hAnsiTheme="minorHAnsi" w:cstheme="minorHAnsi"/>
        </w:rPr>
        <w:t>;</w:t>
      </w:r>
    </w:p>
    <w:p w14:paraId="08AAAEC0" w14:textId="6D85011D" w:rsidR="00BC7AEC" w:rsidRPr="00783146" w:rsidRDefault="000B42C5" w:rsidP="00685552">
      <w:pPr>
        <w:pStyle w:val="ListParagraph"/>
        <w:numPr>
          <w:ilvl w:val="2"/>
          <w:numId w:val="79"/>
        </w:numPr>
        <w:spacing w:line="276" w:lineRule="auto"/>
        <w:ind w:left="1225" w:hanging="505"/>
        <w:rPr>
          <w:rFonts w:asciiTheme="minorHAnsi" w:hAnsiTheme="minorHAnsi" w:cstheme="minorHAnsi"/>
        </w:rPr>
      </w:pPr>
      <w:r w:rsidRPr="00783146">
        <w:rPr>
          <w:rFonts w:asciiTheme="minorHAnsi" w:hAnsiTheme="minorHAnsi" w:cstheme="minorHAnsi"/>
        </w:rPr>
        <w:t>c</w:t>
      </w:r>
      <w:r w:rsidR="00BC7AEC" w:rsidRPr="00783146">
        <w:rPr>
          <w:rFonts w:asciiTheme="minorHAnsi" w:hAnsiTheme="minorHAnsi" w:cstheme="minorHAnsi"/>
        </w:rPr>
        <w:t>hoose not to award any contract as a result of the procurement process</w:t>
      </w:r>
      <w:r w:rsidRPr="00783146">
        <w:rPr>
          <w:rFonts w:asciiTheme="minorHAnsi" w:hAnsiTheme="minorHAnsi" w:cstheme="minorHAnsi"/>
        </w:rPr>
        <w:t>;</w:t>
      </w:r>
    </w:p>
    <w:p w14:paraId="16FEAD21" w14:textId="54B150EA" w:rsidR="00BC7AEC" w:rsidRPr="00783146" w:rsidRDefault="000B42C5" w:rsidP="00685552">
      <w:pPr>
        <w:pStyle w:val="ListParagraph"/>
        <w:numPr>
          <w:ilvl w:val="2"/>
          <w:numId w:val="79"/>
        </w:numPr>
        <w:spacing w:line="276" w:lineRule="auto"/>
        <w:ind w:left="1440"/>
        <w:rPr>
          <w:rFonts w:asciiTheme="minorHAnsi" w:hAnsiTheme="minorHAnsi" w:cstheme="minorHAnsi"/>
        </w:rPr>
      </w:pPr>
      <w:r w:rsidRPr="00783146">
        <w:rPr>
          <w:rFonts w:asciiTheme="minorHAnsi" w:hAnsiTheme="minorHAnsi" w:cstheme="minorHAnsi"/>
        </w:rPr>
        <w:t>m</w:t>
      </w:r>
      <w:r w:rsidR="00BC7AEC" w:rsidRPr="00783146">
        <w:rPr>
          <w:rFonts w:asciiTheme="minorHAnsi" w:hAnsiTheme="minorHAnsi" w:cstheme="minorHAnsi"/>
        </w:rPr>
        <w:t>ake whatever changes it sees fit to the timetable, structure or content of the procurement process</w:t>
      </w:r>
      <w:r w:rsidRPr="00783146">
        <w:rPr>
          <w:rFonts w:asciiTheme="minorHAnsi" w:hAnsiTheme="minorHAnsi" w:cstheme="minorHAnsi"/>
        </w:rPr>
        <w:t>;</w:t>
      </w:r>
    </w:p>
    <w:p w14:paraId="2A3AB466" w14:textId="338C6978" w:rsidR="0086722A" w:rsidRPr="00783146" w:rsidRDefault="000B42C5" w:rsidP="00685552">
      <w:pPr>
        <w:pStyle w:val="ListParagraph"/>
        <w:numPr>
          <w:ilvl w:val="2"/>
          <w:numId w:val="79"/>
        </w:numPr>
        <w:spacing w:line="276" w:lineRule="auto"/>
        <w:ind w:left="1440"/>
        <w:rPr>
          <w:rFonts w:asciiTheme="minorHAnsi" w:hAnsiTheme="minorHAnsi" w:cstheme="minorHAnsi"/>
        </w:rPr>
      </w:pPr>
      <w:r w:rsidRPr="00783146">
        <w:rPr>
          <w:rFonts w:asciiTheme="minorHAnsi" w:hAnsiTheme="minorHAnsi" w:cstheme="minorHAnsi"/>
        </w:rPr>
        <w:t>r</w:t>
      </w:r>
      <w:r w:rsidR="00BC7AEC" w:rsidRPr="00783146">
        <w:rPr>
          <w:rFonts w:asciiTheme="minorHAnsi" w:hAnsiTheme="minorHAnsi" w:cstheme="minorHAnsi"/>
        </w:rPr>
        <w:t>etain copies of all tender submissions to satisfy its audit obligations and for other purposes</w:t>
      </w:r>
      <w:r w:rsidR="00E37B0C" w:rsidRPr="00783146">
        <w:rPr>
          <w:rFonts w:asciiTheme="minorHAnsi" w:hAnsiTheme="minorHAnsi" w:cstheme="minorHAnsi"/>
        </w:rPr>
        <w:t>;</w:t>
      </w:r>
    </w:p>
    <w:p w14:paraId="2CB6FC75" w14:textId="304148F8" w:rsidR="00E37B0C" w:rsidRPr="00783146" w:rsidRDefault="00E37B0C" w:rsidP="00685552">
      <w:pPr>
        <w:pStyle w:val="ListParagraph"/>
        <w:numPr>
          <w:ilvl w:val="2"/>
          <w:numId w:val="79"/>
        </w:numPr>
        <w:spacing w:line="276" w:lineRule="auto"/>
        <w:ind w:left="1440"/>
        <w:rPr>
          <w:rFonts w:asciiTheme="minorHAnsi" w:hAnsiTheme="minorHAnsi" w:cstheme="minorHAnsi"/>
        </w:rPr>
      </w:pPr>
      <w:r w:rsidRPr="00783146">
        <w:rPr>
          <w:rFonts w:asciiTheme="minorHAnsi" w:hAnsiTheme="minorHAnsi" w:cstheme="minorHAnsi"/>
        </w:rPr>
        <w:t>to conduct clarification interviews as part of the evaluation process should it be deemed necessary; and,</w:t>
      </w:r>
    </w:p>
    <w:p w14:paraId="53991E72" w14:textId="024D56E1" w:rsidR="00E37B0C" w:rsidRPr="00783146" w:rsidRDefault="00E37B0C" w:rsidP="00685552">
      <w:pPr>
        <w:pStyle w:val="ListParagraph"/>
        <w:numPr>
          <w:ilvl w:val="2"/>
          <w:numId w:val="79"/>
        </w:numPr>
        <w:spacing w:line="276" w:lineRule="auto"/>
        <w:ind w:left="1225" w:hanging="505"/>
        <w:rPr>
          <w:rFonts w:asciiTheme="minorHAnsi" w:hAnsiTheme="minorHAnsi" w:cstheme="minorHAnsi"/>
        </w:rPr>
      </w:pPr>
      <w:r w:rsidRPr="00783146">
        <w:rPr>
          <w:rFonts w:asciiTheme="minorHAnsi" w:hAnsiTheme="minorHAnsi" w:cstheme="minorHAnsi"/>
        </w:rPr>
        <w:t>to award any contract(s) to more than one supplier.</w:t>
      </w:r>
    </w:p>
    <w:p w14:paraId="4809A3C5" w14:textId="77777777" w:rsidR="00994F11" w:rsidRPr="00994F11" w:rsidRDefault="00994F11" w:rsidP="00E37B0C">
      <w:pPr>
        <w:suppressAutoHyphens w:val="0"/>
        <w:autoSpaceDN/>
        <w:spacing w:after="0" w:line="276" w:lineRule="auto"/>
        <w:textAlignment w:val="auto"/>
        <w:rPr>
          <w:rFonts w:asciiTheme="minorHAnsi" w:hAnsiTheme="minorHAnsi" w:cstheme="minorHAnsi"/>
          <w:szCs w:val="24"/>
        </w:rPr>
      </w:pPr>
    </w:p>
    <w:p w14:paraId="39BC5E7A" w14:textId="77777777" w:rsidR="00BC7AEC" w:rsidRPr="00980E06" w:rsidRDefault="00BC7AEC" w:rsidP="00685552">
      <w:pPr>
        <w:pStyle w:val="Heading20"/>
        <w:numPr>
          <w:ilvl w:val="0"/>
          <w:numId w:val="27"/>
        </w:numPr>
      </w:pPr>
      <w:r w:rsidRPr="00980E06">
        <w:t>Confidentiality and Freedom of Information Act</w:t>
      </w:r>
    </w:p>
    <w:p w14:paraId="0A81320F" w14:textId="737C6128" w:rsidR="00BC7AEC" w:rsidRPr="00980E06" w:rsidRDefault="00BC7AEC" w:rsidP="00685552">
      <w:pPr>
        <w:pStyle w:val="Bodysubclause"/>
        <w:numPr>
          <w:ilvl w:val="1"/>
          <w:numId w:val="27"/>
        </w:numPr>
        <w:spacing w:before="0" w:line="245" w:lineRule="auto"/>
        <w:ind w:left="720" w:hanging="720"/>
        <w:jc w:val="left"/>
        <w:rPr>
          <w:rFonts w:asciiTheme="minorHAnsi" w:hAnsiTheme="minorHAnsi" w:cstheme="minorHAnsi"/>
          <w:sz w:val="24"/>
          <w:szCs w:val="24"/>
        </w:rPr>
      </w:pPr>
      <w:r w:rsidRPr="00980E06">
        <w:rPr>
          <w:rFonts w:asciiTheme="minorHAnsi" w:hAnsiTheme="minorHAnsi" w:cstheme="minorHAnsi"/>
          <w:sz w:val="24"/>
          <w:szCs w:val="24"/>
        </w:rPr>
        <w:t xml:space="preserve">This </w:t>
      </w:r>
      <w:r w:rsidR="00E37B0C">
        <w:rPr>
          <w:rFonts w:asciiTheme="minorHAnsi" w:hAnsiTheme="minorHAnsi" w:cstheme="minorHAnsi"/>
          <w:sz w:val="24"/>
          <w:szCs w:val="24"/>
        </w:rPr>
        <w:t>ITT</w:t>
      </w:r>
      <w:r w:rsidRPr="00980E06">
        <w:rPr>
          <w:rFonts w:asciiTheme="minorHAnsi" w:hAnsiTheme="minorHAnsi" w:cstheme="minorHAnsi"/>
          <w:sz w:val="24"/>
          <w:szCs w:val="24"/>
        </w:rPr>
        <w:t xml:space="preserve"> is made available on condition that its contents (including the fact that the tenderer has received this </w:t>
      </w:r>
      <w:r w:rsidR="00E37B0C">
        <w:rPr>
          <w:rFonts w:asciiTheme="minorHAnsi" w:hAnsiTheme="minorHAnsi" w:cstheme="minorHAnsi"/>
          <w:sz w:val="24"/>
          <w:szCs w:val="24"/>
        </w:rPr>
        <w:t>ITT</w:t>
      </w:r>
      <w:r w:rsidRPr="00980E06">
        <w:rPr>
          <w:rFonts w:asciiTheme="minorHAnsi" w:hAnsiTheme="minorHAnsi" w:cstheme="minorHAnsi"/>
          <w:sz w:val="24"/>
          <w:szCs w:val="24"/>
        </w:rPr>
        <w:t>) is kept confidential by the tenderer and is not copied, reproduced, distributed or passed to any other person at any time, except for the purpose of enabling the tenderer to submit a tender.</w:t>
      </w:r>
    </w:p>
    <w:p w14:paraId="196A24B8" w14:textId="0AEE47C6" w:rsidR="00BC7AEC" w:rsidRPr="00980E06" w:rsidRDefault="00BC7AEC" w:rsidP="00685552">
      <w:pPr>
        <w:pStyle w:val="Bodysubclause"/>
        <w:numPr>
          <w:ilvl w:val="1"/>
          <w:numId w:val="27"/>
        </w:numPr>
        <w:spacing w:before="0" w:line="245" w:lineRule="auto"/>
        <w:ind w:left="720" w:hanging="720"/>
        <w:jc w:val="left"/>
        <w:rPr>
          <w:rFonts w:asciiTheme="minorHAnsi" w:hAnsiTheme="minorHAnsi" w:cstheme="minorHAnsi"/>
          <w:sz w:val="24"/>
          <w:szCs w:val="24"/>
        </w:rPr>
      </w:pPr>
      <w:r w:rsidRPr="00980E06">
        <w:rPr>
          <w:rFonts w:asciiTheme="minorHAnsi" w:hAnsiTheme="minorHAnsi" w:cstheme="minorHAnsi"/>
          <w:sz w:val="24"/>
          <w:szCs w:val="24"/>
        </w:rPr>
        <w:t xml:space="preserve">As a public body, Social Work England is subject to the provisions of the </w:t>
      </w:r>
      <w:hyperlink r:id="rId14" w:history="1">
        <w:r w:rsidRPr="000B42C5">
          <w:rPr>
            <w:rStyle w:val="Hyperlink"/>
            <w:rFonts w:asciiTheme="minorHAnsi" w:hAnsiTheme="minorHAnsi" w:cstheme="minorHAnsi"/>
            <w:szCs w:val="24"/>
          </w:rPr>
          <w:t>Freedom of Information Act 2000</w:t>
        </w:r>
      </w:hyperlink>
      <w:r w:rsidRPr="00980E06">
        <w:rPr>
          <w:rFonts w:asciiTheme="minorHAnsi" w:hAnsiTheme="minorHAnsi" w:cstheme="minorHAnsi"/>
          <w:sz w:val="24"/>
          <w:szCs w:val="24"/>
        </w:rPr>
        <w:t xml:space="preserve"> in respect of information it holds (including third-party information). Any member of the public or other interested party may make a request for information.</w:t>
      </w:r>
    </w:p>
    <w:p w14:paraId="180F7453" w14:textId="77777777" w:rsidR="00BC7AEC" w:rsidRPr="00980E06" w:rsidRDefault="00BC7AEC" w:rsidP="00685552">
      <w:pPr>
        <w:pStyle w:val="Bodysubclause"/>
        <w:numPr>
          <w:ilvl w:val="1"/>
          <w:numId w:val="27"/>
        </w:numPr>
        <w:spacing w:before="0" w:line="245" w:lineRule="auto"/>
        <w:ind w:left="720" w:hanging="720"/>
        <w:jc w:val="left"/>
        <w:rPr>
          <w:rFonts w:asciiTheme="minorHAnsi" w:hAnsiTheme="minorHAnsi" w:cstheme="minorHAnsi"/>
          <w:sz w:val="24"/>
          <w:szCs w:val="24"/>
        </w:rPr>
      </w:pPr>
      <w:r w:rsidRPr="00980E06">
        <w:rPr>
          <w:rFonts w:asciiTheme="minorHAnsi" w:hAnsiTheme="minorHAnsi" w:cstheme="minorHAnsi"/>
          <w:sz w:val="24"/>
          <w:szCs w:val="24"/>
        </w:rPr>
        <w:t>Social Work England shall treat all tenderers' responses as confidential during the procurement process. Requests for information received following the procurement process shall be considered on a case-by-case basis, applying the principles of the FOIA.</w:t>
      </w:r>
    </w:p>
    <w:p w14:paraId="23EE4096" w14:textId="77777777" w:rsidR="00BC7AEC" w:rsidRPr="00980E06" w:rsidRDefault="00BC7AEC" w:rsidP="00685552">
      <w:pPr>
        <w:pStyle w:val="Bodysubclause"/>
        <w:numPr>
          <w:ilvl w:val="1"/>
          <w:numId w:val="27"/>
        </w:numPr>
        <w:spacing w:before="0" w:line="245" w:lineRule="auto"/>
        <w:ind w:left="720" w:hanging="720"/>
        <w:jc w:val="left"/>
        <w:rPr>
          <w:rFonts w:asciiTheme="minorHAnsi" w:hAnsiTheme="minorHAnsi" w:cstheme="minorHAnsi"/>
          <w:sz w:val="24"/>
          <w:szCs w:val="24"/>
        </w:rPr>
      </w:pPr>
      <w:r w:rsidRPr="00980E06">
        <w:rPr>
          <w:rFonts w:asciiTheme="minorHAnsi" w:hAnsiTheme="minorHAnsi" w:cstheme="minorHAnsi"/>
          <w:sz w:val="24"/>
          <w:szCs w:val="24"/>
        </w:rPr>
        <w:t>While Social Work England aims to consult with third-</w:t>
      </w:r>
      <w:r w:rsidRPr="00980E06">
        <w:rPr>
          <w:rFonts w:asciiTheme="minorHAnsi" w:hAnsiTheme="minorHAnsi" w:cstheme="minorHAnsi"/>
          <w:color w:val="000000"/>
          <w:sz w:val="24"/>
          <w:szCs w:val="24"/>
        </w:rPr>
        <w:t>party providers of information before it is disclosed, it cannot guarantee that this will be done.  Therefore, tenderers are responsible for ensuring that any confidential or commercially sensitive information has been clearly identified to Social Work England in the form provided in the Tender Submission Document (i.e. the Freedom of Information Exclusion Schedule).</w:t>
      </w:r>
    </w:p>
    <w:p w14:paraId="7EE8609E" w14:textId="153A1ECD" w:rsidR="003F4041" w:rsidRPr="00682F8D" w:rsidRDefault="00BC7AEC" w:rsidP="00682F8D">
      <w:pPr>
        <w:pStyle w:val="Bodysubclause"/>
        <w:numPr>
          <w:ilvl w:val="1"/>
          <w:numId w:val="27"/>
        </w:numPr>
        <w:spacing w:before="0" w:line="245" w:lineRule="auto"/>
        <w:ind w:left="720" w:hanging="720"/>
        <w:jc w:val="left"/>
        <w:rPr>
          <w:rFonts w:asciiTheme="minorHAnsi" w:hAnsiTheme="minorHAnsi" w:cstheme="minorHAnsi"/>
          <w:sz w:val="24"/>
          <w:szCs w:val="24"/>
        </w:rPr>
      </w:pPr>
      <w:r w:rsidRPr="00980E06">
        <w:rPr>
          <w:rFonts w:asciiTheme="minorHAnsi" w:hAnsiTheme="minorHAnsi" w:cstheme="minorHAnsi"/>
          <w:sz w:val="24"/>
          <w:szCs w:val="24"/>
        </w:rPr>
        <w:t>Tenderers should be aware that, in compliance with its transparency obligations Social Work England may publish details of its contract(s), including the contract values and the identities of its service providers on its website.</w:t>
      </w:r>
    </w:p>
    <w:p w14:paraId="1177F6B0" w14:textId="0C01B073" w:rsidR="00BC7AEC" w:rsidRPr="00AC73EC" w:rsidRDefault="008D5A72" w:rsidP="007807FD">
      <w:pPr>
        <w:pStyle w:val="Heading3"/>
        <w:rPr>
          <w:color w:val="009999"/>
        </w:rPr>
      </w:pPr>
      <w:r w:rsidRPr="00AC73EC">
        <w:rPr>
          <w:color w:val="009999"/>
        </w:rPr>
        <w:t>Pu</w:t>
      </w:r>
      <w:r w:rsidR="00BC7AEC" w:rsidRPr="00AC73EC">
        <w:rPr>
          <w:color w:val="009999"/>
        </w:rPr>
        <w:t>blicity</w:t>
      </w:r>
    </w:p>
    <w:p w14:paraId="37DAD37D" w14:textId="77777777" w:rsidR="0086722A" w:rsidRPr="0086722A" w:rsidRDefault="0086722A" w:rsidP="0086722A">
      <w:pPr>
        <w:spacing w:after="0" w:line="240" w:lineRule="auto"/>
      </w:pPr>
    </w:p>
    <w:p w14:paraId="423F7B74" w14:textId="71BC6654" w:rsidR="00BC7AEC" w:rsidRPr="003F4041" w:rsidRDefault="00BC7AEC" w:rsidP="00685552">
      <w:pPr>
        <w:pStyle w:val="ListParagraph"/>
        <w:numPr>
          <w:ilvl w:val="1"/>
          <w:numId w:val="27"/>
        </w:numPr>
        <w:spacing w:after="120" w:line="245" w:lineRule="auto"/>
        <w:ind w:left="720" w:hanging="720"/>
        <w:rPr>
          <w:rFonts w:asciiTheme="minorHAnsi" w:hAnsiTheme="minorHAnsi" w:cstheme="minorHAnsi"/>
        </w:rPr>
      </w:pPr>
      <w:r w:rsidRPr="003F4041">
        <w:rPr>
          <w:rFonts w:asciiTheme="minorHAnsi" w:hAnsiTheme="minorHAnsi" w:cstheme="minorHAnsi"/>
        </w:rPr>
        <w:lastRenderedPageBreak/>
        <w:t xml:space="preserve">No publicity regarding the contract or the award of any contract will be permitted unless and until Social Work England has given express written consent to the relevant communication. For example, no statements may be made to the media regarding the nature of any tender, its contents or any proposals relating to it without the prior written consent of Social Work England. </w:t>
      </w:r>
    </w:p>
    <w:p w14:paraId="1222D177" w14:textId="77777777" w:rsidR="0075642C" w:rsidRPr="007807FD" w:rsidRDefault="0075642C" w:rsidP="0075642C">
      <w:pPr>
        <w:pStyle w:val="ListParagraph"/>
        <w:spacing w:after="120"/>
        <w:ind w:left="1077"/>
        <w:rPr>
          <w:rFonts w:asciiTheme="minorHAnsi" w:hAnsiTheme="minorHAnsi" w:cstheme="minorHAnsi"/>
        </w:rPr>
      </w:pPr>
    </w:p>
    <w:p w14:paraId="32C4A744" w14:textId="3682FAD6" w:rsidR="00003520" w:rsidRPr="00FC27CC" w:rsidRDefault="00B9250F" w:rsidP="00685552">
      <w:pPr>
        <w:pStyle w:val="Heading20"/>
        <w:numPr>
          <w:ilvl w:val="0"/>
          <w:numId w:val="28"/>
        </w:numPr>
      </w:pPr>
      <w:r w:rsidRPr="00FC27CC">
        <w:t xml:space="preserve">Evaluation of </w:t>
      </w:r>
      <w:r w:rsidR="007D7AA3" w:rsidRPr="00FC27CC">
        <w:t xml:space="preserve">Invitation to </w:t>
      </w:r>
      <w:r w:rsidRPr="00FC27CC">
        <w:t xml:space="preserve">Tender </w:t>
      </w:r>
    </w:p>
    <w:p w14:paraId="5DED6DC4" w14:textId="0F87E120" w:rsidR="00537202" w:rsidRPr="00643608" w:rsidRDefault="005C5D3C" w:rsidP="00685552">
      <w:pPr>
        <w:pStyle w:val="ListParagraph"/>
        <w:numPr>
          <w:ilvl w:val="1"/>
          <w:numId w:val="80"/>
        </w:numPr>
        <w:spacing w:line="245" w:lineRule="auto"/>
        <w:ind w:left="720" w:hanging="720"/>
        <w:jc w:val="both"/>
        <w:rPr>
          <w:rFonts w:cs="Arial"/>
          <w:spacing w:val="-3"/>
        </w:rPr>
      </w:pPr>
      <w:r w:rsidRPr="00643608">
        <w:rPr>
          <w:rFonts w:cs="Arial"/>
          <w:spacing w:val="-3"/>
        </w:rPr>
        <w:t>T</w:t>
      </w:r>
      <w:r w:rsidR="007D5139" w:rsidRPr="00643608">
        <w:rPr>
          <w:rFonts w:cs="Arial"/>
          <w:spacing w:val="-3"/>
        </w:rPr>
        <w:t>en</w:t>
      </w:r>
      <w:r w:rsidR="00537202" w:rsidRPr="00643608">
        <w:rPr>
          <w:rFonts w:cs="Arial"/>
          <w:spacing w:val="-3"/>
        </w:rPr>
        <w:t>ders</w:t>
      </w:r>
      <w:r w:rsidR="007D7AA3" w:rsidRPr="00643608">
        <w:rPr>
          <w:rFonts w:cs="Arial"/>
          <w:spacing w:val="-3"/>
        </w:rPr>
        <w:t xml:space="preserve">, </w:t>
      </w:r>
      <w:r w:rsidR="00537202" w:rsidRPr="00643608">
        <w:rPr>
          <w:rFonts w:cs="Arial"/>
          <w:spacing w:val="-3"/>
        </w:rPr>
        <w:t>and any supporting documentation will be evaluated on the basis of 30% price</w:t>
      </w:r>
      <w:r w:rsidR="00E02143" w:rsidRPr="00643608">
        <w:rPr>
          <w:rFonts w:cs="Arial"/>
          <w:spacing w:val="-3"/>
        </w:rPr>
        <w:t xml:space="preserve"> </w:t>
      </w:r>
      <w:r w:rsidR="00537202" w:rsidRPr="00643608">
        <w:rPr>
          <w:rFonts w:cs="Arial"/>
          <w:spacing w:val="-3"/>
        </w:rPr>
        <w:t>and 70% response to method statements. The evaluation will be based on the tenderer’s response to the requirement detailed</w:t>
      </w:r>
      <w:r w:rsidR="00C70CE8" w:rsidRPr="00643608">
        <w:rPr>
          <w:rFonts w:cs="Arial"/>
          <w:spacing w:val="-3"/>
        </w:rPr>
        <w:t xml:space="preserve"> and</w:t>
      </w:r>
      <w:r w:rsidR="00537202" w:rsidRPr="00643608">
        <w:rPr>
          <w:rFonts w:cs="Arial"/>
          <w:spacing w:val="-3"/>
        </w:rPr>
        <w:t xml:space="preserve"> </w:t>
      </w:r>
      <w:r w:rsidR="00573986" w:rsidRPr="00643608">
        <w:rPr>
          <w:rFonts w:cs="Arial"/>
          <w:spacing w:val="-3"/>
        </w:rPr>
        <w:t>consideration of the</w:t>
      </w:r>
      <w:r w:rsidR="00537202" w:rsidRPr="00643608">
        <w:rPr>
          <w:rFonts w:cs="Arial"/>
          <w:spacing w:val="-3"/>
        </w:rPr>
        <w:t xml:space="preserve"> following </w:t>
      </w:r>
      <w:r w:rsidR="004B0B5A" w:rsidRPr="00643608">
        <w:rPr>
          <w:rFonts w:cs="Arial"/>
          <w:spacing w:val="-3"/>
        </w:rPr>
        <w:t xml:space="preserve">criteria: </w:t>
      </w:r>
    </w:p>
    <w:p w14:paraId="6AD44F5B" w14:textId="77777777" w:rsidR="00D50409" w:rsidRPr="00602B15" w:rsidRDefault="00D50409" w:rsidP="0086722A">
      <w:pPr>
        <w:pStyle w:val="ListParagraph"/>
        <w:spacing w:line="245" w:lineRule="auto"/>
        <w:ind w:left="1077"/>
        <w:jc w:val="both"/>
        <w:rPr>
          <w:rFonts w:cs="Arial"/>
          <w:spacing w:val="-3"/>
        </w:rPr>
      </w:pPr>
    </w:p>
    <w:p w14:paraId="459C223C" w14:textId="6D2598BC" w:rsidR="00537202" w:rsidRPr="00643608" w:rsidRDefault="00390CAF" w:rsidP="00685552">
      <w:pPr>
        <w:pStyle w:val="ListParagraph"/>
        <w:numPr>
          <w:ilvl w:val="2"/>
          <w:numId w:val="81"/>
        </w:numPr>
        <w:tabs>
          <w:tab w:val="left" w:pos="-720"/>
          <w:tab w:val="left" w:pos="0"/>
        </w:tabs>
        <w:spacing w:line="276" w:lineRule="auto"/>
        <w:ind w:left="1077"/>
        <w:jc w:val="both"/>
        <w:rPr>
          <w:rFonts w:cs="Arial"/>
          <w:spacing w:val="-3"/>
        </w:rPr>
      </w:pPr>
      <w:r w:rsidRPr="00643608">
        <w:rPr>
          <w:rFonts w:cs="Arial"/>
          <w:spacing w:val="-3"/>
        </w:rPr>
        <w:t>u</w:t>
      </w:r>
      <w:r w:rsidR="00537202" w:rsidRPr="00643608">
        <w:rPr>
          <w:rFonts w:cs="Arial"/>
          <w:spacing w:val="-3"/>
        </w:rPr>
        <w:t>nderstanding of the Social Work England’s needs and the specific requirements of this contract;</w:t>
      </w:r>
    </w:p>
    <w:p w14:paraId="7861C665" w14:textId="2FA826F7" w:rsidR="00537202" w:rsidRPr="00643608" w:rsidRDefault="00390CAF" w:rsidP="00685552">
      <w:pPr>
        <w:pStyle w:val="ListParagraph"/>
        <w:numPr>
          <w:ilvl w:val="2"/>
          <w:numId w:val="81"/>
        </w:numPr>
        <w:tabs>
          <w:tab w:val="left" w:pos="-720"/>
          <w:tab w:val="left" w:pos="0"/>
        </w:tabs>
        <w:spacing w:line="276" w:lineRule="auto"/>
        <w:ind w:left="1077"/>
        <w:jc w:val="both"/>
        <w:rPr>
          <w:rFonts w:cs="Arial"/>
          <w:spacing w:val="-3"/>
        </w:rPr>
      </w:pPr>
      <w:r w:rsidRPr="00643608">
        <w:rPr>
          <w:rFonts w:cs="Arial"/>
          <w:spacing w:val="-3"/>
        </w:rPr>
        <w:t>e</w:t>
      </w:r>
      <w:r w:rsidR="00537202" w:rsidRPr="00643608">
        <w:rPr>
          <w:rFonts w:cs="Arial"/>
          <w:spacing w:val="-3"/>
        </w:rPr>
        <w:t>vidence of the tenderers ability to comprehend and communicate key information with clarity and understanding;</w:t>
      </w:r>
    </w:p>
    <w:p w14:paraId="2636B22F" w14:textId="731FCEC1" w:rsidR="0AB4B855" w:rsidRPr="00834A28" w:rsidRDefault="00AC73EC" w:rsidP="00685552">
      <w:pPr>
        <w:pStyle w:val="ListParagraph"/>
        <w:numPr>
          <w:ilvl w:val="2"/>
          <w:numId w:val="81"/>
        </w:numPr>
        <w:spacing w:line="276" w:lineRule="auto"/>
        <w:ind w:left="1077"/>
        <w:jc w:val="both"/>
      </w:pPr>
      <w:r>
        <w:rPr>
          <w:rFonts w:cs="Arial"/>
        </w:rPr>
        <w:t>e</w:t>
      </w:r>
      <w:r w:rsidR="670C39DC" w:rsidRPr="00643608">
        <w:rPr>
          <w:rFonts w:cs="Arial"/>
        </w:rPr>
        <w:t>vidence of the tenderers ability to advise on appropriate points of law and procedure within health and social care regulation</w:t>
      </w:r>
      <w:r w:rsidR="00E37B0C" w:rsidRPr="00643608">
        <w:rPr>
          <w:rFonts w:cs="Arial"/>
        </w:rPr>
        <w:t>;</w:t>
      </w:r>
    </w:p>
    <w:p w14:paraId="14930B4A" w14:textId="42031F6A" w:rsidR="00AD5B5C" w:rsidRPr="00834A28" w:rsidRDefault="00AC73EC" w:rsidP="00685552">
      <w:pPr>
        <w:pStyle w:val="ListParagraph"/>
        <w:numPr>
          <w:ilvl w:val="2"/>
          <w:numId w:val="81"/>
        </w:numPr>
        <w:spacing w:line="276" w:lineRule="auto"/>
        <w:ind w:left="1077"/>
        <w:jc w:val="both"/>
      </w:pPr>
      <w:r>
        <w:rPr>
          <w:rFonts w:cs="Arial"/>
        </w:rPr>
        <w:t>e</w:t>
      </w:r>
      <w:r w:rsidR="670C39DC" w:rsidRPr="00643608">
        <w:rPr>
          <w:rFonts w:cs="Arial"/>
        </w:rPr>
        <w:t xml:space="preserve">vidence of the tenderers experience of delivering </w:t>
      </w:r>
      <w:r w:rsidR="00E37B0C" w:rsidRPr="00643608">
        <w:rPr>
          <w:rFonts w:cs="Arial"/>
        </w:rPr>
        <w:t xml:space="preserve">high </w:t>
      </w:r>
      <w:r w:rsidR="670C39DC" w:rsidRPr="00643608">
        <w:rPr>
          <w:rFonts w:cs="Arial"/>
        </w:rPr>
        <w:t>quality training</w:t>
      </w:r>
      <w:r w:rsidR="00E37B0C" w:rsidRPr="00643608">
        <w:rPr>
          <w:rFonts w:cs="Arial"/>
        </w:rPr>
        <w:t>;</w:t>
      </w:r>
    </w:p>
    <w:p w14:paraId="79635344" w14:textId="7A83F99D" w:rsidR="670C39DC" w:rsidRPr="00834A28" w:rsidRDefault="00AC73EC" w:rsidP="00685552">
      <w:pPr>
        <w:pStyle w:val="ListParagraph"/>
        <w:numPr>
          <w:ilvl w:val="2"/>
          <w:numId w:val="81"/>
        </w:numPr>
        <w:spacing w:line="276" w:lineRule="auto"/>
        <w:ind w:left="1077"/>
        <w:jc w:val="both"/>
      </w:pPr>
      <w:r>
        <w:rPr>
          <w:rFonts w:cs="Arial"/>
        </w:rPr>
        <w:t>e</w:t>
      </w:r>
      <w:r w:rsidR="00742103" w:rsidRPr="00643608">
        <w:rPr>
          <w:rFonts w:cs="Arial"/>
        </w:rPr>
        <w:t>vidence</w:t>
      </w:r>
      <w:r w:rsidR="00AD5B5C" w:rsidRPr="00643608">
        <w:rPr>
          <w:rFonts w:cs="Arial"/>
        </w:rPr>
        <w:t xml:space="preserve"> of </w:t>
      </w:r>
      <w:r w:rsidR="00742103" w:rsidRPr="00643608">
        <w:rPr>
          <w:rFonts w:cs="Arial"/>
        </w:rPr>
        <w:t>the tenderers experience of co-designing training</w:t>
      </w:r>
      <w:r w:rsidR="00E37B0C" w:rsidRPr="00643608">
        <w:rPr>
          <w:rFonts w:cs="Arial"/>
        </w:rPr>
        <w:t>;</w:t>
      </w:r>
      <w:r w:rsidR="00742103" w:rsidRPr="00643608">
        <w:rPr>
          <w:rFonts w:cs="Arial"/>
        </w:rPr>
        <w:t xml:space="preserve"> </w:t>
      </w:r>
      <w:r w:rsidR="00834A28" w:rsidRPr="00643608">
        <w:rPr>
          <w:rFonts w:cs="Arial"/>
        </w:rPr>
        <w:t>and,</w:t>
      </w:r>
    </w:p>
    <w:p w14:paraId="3D186A3F" w14:textId="6C5583F4" w:rsidR="00537202" w:rsidRPr="00643608" w:rsidRDefault="00390CAF" w:rsidP="00685552">
      <w:pPr>
        <w:pStyle w:val="ListParagraph"/>
        <w:numPr>
          <w:ilvl w:val="2"/>
          <w:numId w:val="81"/>
        </w:numPr>
        <w:tabs>
          <w:tab w:val="left" w:pos="-720"/>
          <w:tab w:val="left" w:pos="0"/>
        </w:tabs>
        <w:spacing w:line="276" w:lineRule="auto"/>
        <w:ind w:left="1077"/>
        <w:jc w:val="both"/>
        <w:rPr>
          <w:rFonts w:cs="Arial"/>
          <w:spacing w:val="-3"/>
        </w:rPr>
      </w:pPr>
      <w:r w:rsidRPr="00643608">
        <w:rPr>
          <w:rFonts w:cs="Arial"/>
          <w:spacing w:val="-3"/>
        </w:rPr>
        <w:t>t</w:t>
      </w:r>
      <w:r w:rsidR="00537202" w:rsidRPr="00643608">
        <w:rPr>
          <w:rFonts w:cs="Arial"/>
          <w:spacing w:val="-3"/>
        </w:rPr>
        <w:t>he ability to work to strict deadlines.</w:t>
      </w:r>
    </w:p>
    <w:p w14:paraId="6A627347" w14:textId="77777777" w:rsidR="00537202" w:rsidRPr="00537202" w:rsidRDefault="00537202" w:rsidP="0086722A">
      <w:pPr>
        <w:spacing w:after="0" w:line="276" w:lineRule="auto"/>
      </w:pPr>
    </w:p>
    <w:p w14:paraId="1A166C29" w14:textId="55C7C0EF" w:rsidR="00264162" w:rsidRDefault="00264162" w:rsidP="00685552">
      <w:pPr>
        <w:pStyle w:val="2ndparagraphnumbered6"/>
        <w:numPr>
          <w:ilvl w:val="1"/>
          <w:numId w:val="81"/>
        </w:numPr>
        <w:spacing w:line="245" w:lineRule="auto"/>
        <w:ind w:left="720" w:hanging="720"/>
      </w:pPr>
      <w:r w:rsidRPr="00264162">
        <w:t xml:space="preserve">All completed tenders received will be evaluated by officers of </w:t>
      </w:r>
      <w:r>
        <w:t xml:space="preserve">Social Work England </w:t>
      </w:r>
      <w:r w:rsidRPr="00264162">
        <w:t>(as appropriate).</w:t>
      </w:r>
      <w:r w:rsidR="00797C7C">
        <w:t xml:space="preserve"> This evaluation panel will consist of between 3-5 individuals.</w:t>
      </w:r>
    </w:p>
    <w:p w14:paraId="59E1979D" w14:textId="68A3D25E" w:rsidR="00264162" w:rsidRPr="00264162" w:rsidRDefault="00264162" w:rsidP="00685552">
      <w:pPr>
        <w:pStyle w:val="2ndparagraphnumbered6"/>
        <w:numPr>
          <w:ilvl w:val="1"/>
          <w:numId w:val="81"/>
        </w:numPr>
        <w:spacing w:line="245" w:lineRule="auto"/>
        <w:ind w:left="720" w:hanging="720"/>
        <w:rPr>
          <w:rFonts w:asciiTheme="minorHAnsi" w:hAnsiTheme="minorHAnsi" w:cstheme="minorHAnsi"/>
        </w:rPr>
      </w:pPr>
      <w:r w:rsidRPr="000D4819">
        <w:t xml:space="preserve">In order to be transparent, and </w:t>
      </w:r>
      <w:r w:rsidR="00573986">
        <w:t>to ensure</w:t>
      </w:r>
      <w:r w:rsidRPr="000D4819">
        <w:t xml:space="preserve"> that tenderers fully understand how their tender submission will be evaluated, full details of the evaluation process are described below. </w:t>
      </w:r>
      <w:r w:rsidRPr="00264162">
        <w:rPr>
          <w:rFonts w:asciiTheme="minorHAnsi" w:hAnsiTheme="minorHAnsi" w:cstheme="minorHAnsi"/>
        </w:rPr>
        <w:t>The following price and quality weightings will be used to determine the most economically advantageous tender:</w:t>
      </w:r>
    </w:p>
    <w:p w14:paraId="3E824F0E" w14:textId="16F6B71A" w:rsidR="00264162" w:rsidRPr="000D4819" w:rsidRDefault="00FC27CC" w:rsidP="00685552">
      <w:pPr>
        <w:pStyle w:val="Header"/>
        <w:widowControl w:val="0"/>
        <w:numPr>
          <w:ilvl w:val="2"/>
          <w:numId w:val="34"/>
        </w:numPr>
        <w:tabs>
          <w:tab w:val="clear" w:pos="4513"/>
          <w:tab w:val="clear" w:pos="9026"/>
          <w:tab w:val="left" w:pos="851"/>
          <w:tab w:val="left" w:pos="1843"/>
          <w:tab w:val="center" w:pos="4153"/>
          <w:tab w:val="left" w:pos="5387"/>
          <w:tab w:val="right" w:pos="8306"/>
          <w:tab w:val="left" w:pos="9072"/>
          <w:tab w:val="left" w:pos="10773"/>
          <w:tab w:val="left" w:pos="11340"/>
          <w:tab w:val="left" w:pos="11766"/>
        </w:tabs>
        <w:suppressAutoHyphens w:val="0"/>
        <w:overflowPunct w:val="0"/>
        <w:autoSpaceDE w:val="0"/>
        <w:adjustRightInd w:val="0"/>
        <w:spacing w:after="120" w:line="276" w:lineRule="auto"/>
        <w:ind w:left="1077"/>
        <w:jc w:val="both"/>
        <w:textAlignment w:val="auto"/>
        <w:rPr>
          <w:rFonts w:asciiTheme="minorHAnsi" w:hAnsiTheme="minorHAnsi" w:cstheme="minorHAnsi"/>
          <w:color w:val="000000"/>
          <w:szCs w:val="21"/>
        </w:rPr>
      </w:pPr>
      <w:r>
        <w:rPr>
          <w:rFonts w:asciiTheme="minorHAnsi" w:hAnsiTheme="minorHAnsi" w:cstheme="minorHAnsi"/>
          <w:szCs w:val="21"/>
        </w:rPr>
        <w:t xml:space="preserve">    </w:t>
      </w:r>
      <w:r w:rsidR="00264162" w:rsidRPr="000D4819">
        <w:rPr>
          <w:rFonts w:asciiTheme="minorHAnsi" w:hAnsiTheme="minorHAnsi" w:cstheme="minorHAnsi"/>
          <w:szCs w:val="21"/>
        </w:rPr>
        <w:t>Non-Price</w:t>
      </w:r>
      <w:r w:rsidR="00F50921">
        <w:rPr>
          <w:rFonts w:asciiTheme="minorHAnsi" w:hAnsiTheme="minorHAnsi" w:cstheme="minorHAnsi"/>
          <w:szCs w:val="21"/>
        </w:rPr>
        <w:t xml:space="preserve"> represents </w:t>
      </w:r>
      <w:r w:rsidR="00264162">
        <w:rPr>
          <w:rFonts w:asciiTheme="minorHAnsi" w:hAnsiTheme="minorHAnsi" w:cstheme="minorHAnsi"/>
          <w:color w:val="000000"/>
          <w:szCs w:val="21"/>
        </w:rPr>
        <w:t>7</w:t>
      </w:r>
      <w:r w:rsidR="00264162" w:rsidRPr="000D4819">
        <w:rPr>
          <w:rFonts w:asciiTheme="minorHAnsi" w:hAnsiTheme="minorHAnsi" w:cstheme="minorHAnsi"/>
          <w:color w:val="000000"/>
          <w:szCs w:val="21"/>
        </w:rPr>
        <w:t>0%</w:t>
      </w:r>
    </w:p>
    <w:p w14:paraId="20D569AD" w14:textId="45E8FC98" w:rsidR="00DE40CF" w:rsidRPr="0086722A" w:rsidRDefault="00FC27CC" w:rsidP="00685552">
      <w:pPr>
        <w:pStyle w:val="Header"/>
        <w:widowControl w:val="0"/>
        <w:numPr>
          <w:ilvl w:val="2"/>
          <w:numId w:val="34"/>
        </w:numPr>
        <w:tabs>
          <w:tab w:val="clear" w:pos="4513"/>
          <w:tab w:val="clear" w:pos="9026"/>
          <w:tab w:val="left" w:pos="851"/>
          <w:tab w:val="left" w:pos="1843"/>
          <w:tab w:val="center" w:pos="4153"/>
          <w:tab w:val="left" w:pos="5387"/>
          <w:tab w:val="right" w:pos="8306"/>
          <w:tab w:val="left" w:pos="9072"/>
          <w:tab w:val="left" w:pos="10773"/>
          <w:tab w:val="left" w:pos="11340"/>
          <w:tab w:val="left" w:pos="11766"/>
        </w:tabs>
        <w:suppressAutoHyphens w:val="0"/>
        <w:overflowPunct w:val="0"/>
        <w:autoSpaceDE w:val="0"/>
        <w:adjustRightInd w:val="0"/>
        <w:spacing w:after="120" w:line="276" w:lineRule="auto"/>
        <w:ind w:left="1077"/>
        <w:jc w:val="both"/>
        <w:textAlignment w:val="auto"/>
        <w:rPr>
          <w:rFonts w:asciiTheme="minorHAnsi" w:hAnsiTheme="minorHAnsi" w:cstheme="minorHAnsi"/>
          <w:color w:val="000000"/>
          <w:szCs w:val="21"/>
        </w:rPr>
      </w:pPr>
      <w:r>
        <w:rPr>
          <w:rFonts w:asciiTheme="minorHAnsi" w:hAnsiTheme="minorHAnsi" w:cstheme="minorHAnsi"/>
          <w:szCs w:val="21"/>
        </w:rPr>
        <w:t xml:space="preserve">    </w:t>
      </w:r>
      <w:r w:rsidR="00264162" w:rsidRPr="000D4819">
        <w:rPr>
          <w:rFonts w:asciiTheme="minorHAnsi" w:hAnsiTheme="minorHAnsi" w:cstheme="minorHAnsi"/>
          <w:szCs w:val="21"/>
        </w:rPr>
        <w:t>Price</w:t>
      </w:r>
      <w:r w:rsidR="00264162">
        <w:rPr>
          <w:rFonts w:asciiTheme="minorHAnsi" w:hAnsiTheme="minorHAnsi" w:cstheme="minorHAnsi"/>
          <w:szCs w:val="21"/>
        </w:rPr>
        <w:t xml:space="preserve"> </w:t>
      </w:r>
      <w:r w:rsidR="00F50921">
        <w:rPr>
          <w:rFonts w:asciiTheme="minorHAnsi" w:hAnsiTheme="minorHAnsi" w:cstheme="minorHAnsi"/>
          <w:szCs w:val="21"/>
        </w:rPr>
        <w:t xml:space="preserve">represents </w:t>
      </w:r>
      <w:r w:rsidR="00264162">
        <w:rPr>
          <w:rFonts w:asciiTheme="minorHAnsi" w:hAnsiTheme="minorHAnsi" w:cstheme="minorHAnsi"/>
          <w:szCs w:val="21"/>
        </w:rPr>
        <w:t>3</w:t>
      </w:r>
      <w:r w:rsidR="00264162" w:rsidRPr="000D4819">
        <w:rPr>
          <w:rFonts w:asciiTheme="minorHAnsi" w:hAnsiTheme="minorHAnsi" w:cstheme="minorHAnsi"/>
          <w:szCs w:val="21"/>
        </w:rPr>
        <w:t>0%</w:t>
      </w:r>
    </w:p>
    <w:p w14:paraId="62D3D3C2" w14:textId="6B30B335" w:rsidR="00264162" w:rsidRPr="003315C9" w:rsidRDefault="00264162" w:rsidP="00685552">
      <w:pPr>
        <w:pStyle w:val="2ndparagraphnumbered6"/>
        <w:numPr>
          <w:ilvl w:val="1"/>
          <w:numId w:val="82"/>
        </w:numPr>
        <w:spacing w:line="245" w:lineRule="auto"/>
      </w:pPr>
      <w:r w:rsidRPr="003315C9">
        <w:t xml:space="preserve">NOTE: Failure by a </w:t>
      </w:r>
      <w:r w:rsidR="00573986">
        <w:t>t</w:t>
      </w:r>
      <w:r w:rsidRPr="003315C9">
        <w:t xml:space="preserve">enderer to comply with these instructions may invalidate your </w:t>
      </w:r>
      <w:r w:rsidR="00573986">
        <w:t>bid</w:t>
      </w:r>
      <w:r w:rsidRPr="003315C9">
        <w:t>.</w:t>
      </w:r>
    </w:p>
    <w:p w14:paraId="0B43EF5B" w14:textId="35BF92F2" w:rsidR="007807FD" w:rsidRPr="0086722A" w:rsidRDefault="00264162" w:rsidP="00685552">
      <w:pPr>
        <w:pStyle w:val="2ndparagraphnumbered6"/>
        <w:numPr>
          <w:ilvl w:val="1"/>
          <w:numId w:val="82"/>
        </w:numPr>
        <w:spacing w:line="245" w:lineRule="auto"/>
        <w:ind w:left="720" w:hanging="720"/>
        <w:rPr>
          <w:spacing w:val="2"/>
        </w:rPr>
      </w:pPr>
      <w:r w:rsidRPr="00264162">
        <w:t xml:space="preserve">Tenderers will be asked to provide a response to the following sections within </w:t>
      </w:r>
      <w:r w:rsidR="00E82437">
        <w:t xml:space="preserve">Part B </w:t>
      </w:r>
      <w:r w:rsidR="00573986">
        <w:t>(</w:t>
      </w:r>
      <w:r w:rsidR="00E82437">
        <w:t>the t</w:t>
      </w:r>
      <w:r w:rsidRPr="00264162">
        <w:rPr>
          <w:spacing w:val="2"/>
        </w:rPr>
        <w:t xml:space="preserve">ender </w:t>
      </w:r>
      <w:r w:rsidR="0042744B">
        <w:rPr>
          <w:spacing w:val="2"/>
        </w:rPr>
        <w:t>s</w:t>
      </w:r>
      <w:r w:rsidRPr="00264162">
        <w:rPr>
          <w:spacing w:val="2"/>
        </w:rPr>
        <w:t xml:space="preserve">ubmission </w:t>
      </w:r>
      <w:r w:rsidR="0042744B">
        <w:rPr>
          <w:spacing w:val="2"/>
        </w:rPr>
        <w:t>d</w:t>
      </w:r>
      <w:r w:rsidRPr="00264162">
        <w:rPr>
          <w:spacing w:val="2"/>
        </w:rPr>
        <w:t>ocument</w:t>
      </w:r>
      <w:r w:rsidR="00573986">
        <w:rPr>
          <w:spacing w:val="2"/>
        </w:rPr>
        <w:t>)</w:t>
      </w:r>
      <w:r w:rsidRPr="00264162">
        <w:rPr>
          <w:spacing w:val="2"/>
        </w:rPr>
        <w:t>.</w:t>
      </w:r>
    </w:p>
    <w:tbl>
      <w:tblPr>
        <w:tblW w:w="7655"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1"/>
        <w:gridCol w:w="3544"/>
      </w:tblGrid>
      <w:tr w:rsidR="00264162" w:rsidRPr="00264162" w14:paraId="67E82BB5" w14:textId="77777777" w:rsidTr="00573986">
        <w:trPr>
          <w:cantSplit/>
          <w:tblHeader/>
        </w:trPr>
        <w:tc>
          <w:tcPr>
            <w:tcW w:w="4111" w:type="dxa"/>
            <w:shd w:val="clear" w:color="auto" w:fill="33CCCC"/>
            <w:vAlign w:val="center"/>
          </w:tcPr>
          <w:p w14:paraId="666F68D5" w14:textId="77777777" w:rsidR="00264162" w:rsidRPr="00264162" w:rsidRDefault="00264162" w:rsidP="00A11C0E">
            <w:pPr>
              <w:pStyle w:val="MarginText"/>
              <w:spacing w:before="60" w:after="60"/>
              <w:ind w:left="360"/>
              <w:jc w:val="center"/>
              <w:rPr>
                <w:rFonts w:asciiTheme="minorHAnsi" w:hAnsiTheme="minorHAnsi" w:cstheme="minorHAnsi"/>
                <w:b/>
                <w:sz w:val="24"/>
                <w:szCs w:val="24"/>
              </w:rPr>
            </w:pPr>
            <w:r w:rsidRPr="00264162">
              <w:rPr>
                <w:rFonts w:asciiTheme="minorHAnsi" w:hAnsiTheme="minorHAnsi" w:cstheme="minorHAnsi"/>
                <w:b/>
                <w:sz w:val="24"/>
                <w:szCs w:val="24"/>
              </w:rPr>
              <w:t>Section</w:t>
            </w:r>
          </w:p>
        </w:tc>
        <w:tc>
          <w:tcPr>
            <w:tcW w:w="3544" w:type="dxa"/>
            <w:shd w:val="clear" w:color="auto" w:fill="33CCCC"/>
          </w:tcPr>
          <w:p w14:paraId="5B15A1AC" w14:textId="77777777" w:rsidR="00264162" w:rsidRPr="00264162" w:rsidRDefault="00264162" w:rsidP="00A11C0E">
            <w:pPr>
              <w:pStyle w:val="MarginText"/>
              <w:spacing w:before="60" w:after="60"/>
              <w:ind w:left="360"/>
              <w:jc w:val="center"/>
              <w:rPr>
                <w:rFonts w:asciiTheme="minorHAnsi" w:hAnsiTheme="minorHAnsi" w:cstheme="minorHAnsi"/>
                <w:b/>
                <w:sz w:val="24"/>
                <w:szCs w:val="24"/>
              </w:rPr>
            </w:pPr>
            <w:r w:rsidRPr="00264162">
              <w:rPr>
                <w:rFonts w:asciiTheme="minorHAnsi" w:hAnsiTheme="minorHAnsi" w:cstheme="minorHAnsi"/>
                <w:b/>
                <w:sz w:val="24"/>
                <w:szCs w:val="24"/>
              </w:rPr>
              <w:t>Total Score Available</w:t>
            </w:r>
          </w:p>
        </w:tc>
      </w:tr>
      <w:tr w:rsidR="00264162" w:rsidRPr="00264162" w14:paraId="3D43CD27" w14:textId="77777777" w:rsidTr="00A9018B">
        <w:trPr>
          <w:cantSplit/>
        </w:trPr>
        <w:tc>
          <w:tcPr>
            <w:tcW w:w="4111" w:type="dxa"/>
            <w:shd w:val="clear" w:color="auto" w:fill="auto"/>
            <w:vAlign w:val="center"/>
          </w:tcPr>
          <w:p w14:paraId="50E1B1FE" w14:textId="6D1EBBCD" w:rsidR="00264162" w:rsidRPr="00264162" w:rsidRDefault="00264162" w:rsidP="00573986">
            <w:pPr>
              <w:pStyle w:val="MarginText"/>
              <w:spacing w:before="60" w:after="60"/>
              <w:ind w:left="360"/>
              <w:jc w:val="left"/>
              <w:rPr>
                <w:rFonts w:asciiTheme="minorHAnsi" w:hAnsiTheme="minorHAnsi" w:cstheme="minorHAnsi"/>
                <w:sz w:val="24"/>
                <w:szCs w:val="24"/>
              </w:rPr>
            </w:pPr>
            <w:r w:rsidRPr="00264162">
              <w:rPr>
                <w:rFonts w:asciiTheme="minorHAnsi" w:hAnsiTheme="minorHAnsi" w:cstheme="minorHAnsi"/>
                <w:sz w:val="24"/>
                <w:szCs w:val="24"/>
              </w:rPr>
              <w:t>Company Details</w:t>
            </w:r>
          </w:p>
        </w:tc>
        <w:tc>
          <w:tcPr>
            <w:tcW w:w="3544" w:type="dxa"/>
            <w:shd w:val="clear" w:color="auto" w:fill="auto"/>
          </w:tcPr>
          <w:p w14:paraId="7D76450C" w14:textId="77777777" w:rsidR="00264162" w:rsidRPr="00264162" w:rsidRDefault="00264162" w:rsidP="00573986">
            <w:pPr>
              <w:pStyle w:val="MarginText"/>
              <w:spacing w:before="60" w:after="60"/>
              <w:ind w:left="360"/>
              <w:jc w:val="left"/>
              <w:rPr>
                <w:rFonts w:asciiTheme="minorHAnsi" w:hAnsiTheme="minorHAnsi" w:cstheme="minorHAnsi"/>
                <w:sz w:val="24"/>
                <w:szCs w:val="24"/>
              </w:rPr>
            </w:pPr>
            <w:r w:rsidRPr="00264162">
              <w:rPr>
                <w:rFonts w:asciiTheme="minorHAnsi" w:hAnsiTheme="minorHAnsi" w:cstheme="minorHAnsi"/>
                <w:sz w:val="24"/>
                <w:szCs w:val="24"/>
              </w:rPr>
              <w:t>Information Only</w:t>
            </w:r>
          </w:p>
        </w:tc>
      </w:tr>
      <w:tr w:rsidR="00264162" w:rsidRPr="00264162" w14:paraId="19007329" w14:textId="77777777" w:rsidTr="00A9018B">
        <w:trPr>
          <w:cantSplit/>
        </w:trPr>
        <w:tc>
          <w:tcPr>
            <w:tcW w:w="4111" w:type="dxa"/>
            <w:shd w:val="clear" w:color="auto" w:fill="auto"/>
            <w:vAlign w:val="center"/>
          </w:tcPr>
          <w:p w14:paraId="6D222B4E" w14:textId="7D63F88D" w:rsidR="00264162" w:rsidRPr="00A11C0E" w:rsidRDefault="00264162" w:rsidP="00573986">
            <w:pPr>
              <w:ind w:left="360"/>
              <w:rPr>
                <w:rFonts w:asciiTheme="minorHAnsi" w:hAnsiTheme="minorHAnsi" w:cstheme="minorHAnsi"/>
              </w:rPr>
            </w:pPr>
            <w:r w:rsidRPr="00A11C0E">
              <w:rPr>
                <w:rFonts w:asciiTheme="minorHAnsi" w:hAnsiTheme="minorHAnsi" w:cstheme="minorHAnsi"/>
              </w:rPr>
              <w:t>Compliance with Specification</w:t>
            </w:r>
          </w:p>
        </w:tc>
        <w:tc>
          <w:tcPr>
            <w:tcW w:w="3544" w:type="dxa"/>
            <w:shd w:val="clear" w:color="auto" w:fill="auto"/>
          </w:tcPr>
          <w:p w14:paraId="52E43CE1" w14:textId="77777777" w:rsidR="00264162" w:rsidRPr="00264162" w:rsidRDefault="00264162" w:rsidP="00573986">
            <w:pPr>
              <w:pStyle w:val="MarginText"/>
              <w:spacing w:before="60" w:after="60"/>
              <w:ind w:left="360"/>
              <w:jc w:val="left"/>
              <w:rPr>
                <w:rFonts w:asciiTheme="minorHAnsi" w:hAnsiTheme="minorHAnsi" w:cstheme="minorHAnsi"/>
                <w:sz w:val="24"/>
                <w:szCs w:val="24"/>
              </w:rPr>
            </w:pPr>
            <w:r w:rsidRPr="00264162">
              <w:rPr>
                <w:rFonts w:asciiTheme="minorHAnsi" w:hAnsiTheme="minorHAnsi" w:cstheme="minorHAnsi"/>
                <w:sz w:val="24"/>
                <w:szCs w:val="24"/>
              </w:rPr>
              <w:t>Pass / Fail</w:t>
            </w:r>
          </w:p>
        </w:tc>
      </w:tr>
      <w:tr w:rsidR="00264162" w:rsidRPr="00264162" w14:paraId="6320E9E3" w14:textId="77777777" w:rsidTr="00A9018B">
        <w:trPr>
          <w:cantSplit/>
        </w:trPr>
        <w:tc>
          <w:tcPr>
            <w:tcW w:w="4111" w:type="dxa"/>
            <w:shd w:val="clear" w:color="auto" w:fill="auto"/>
            <w:vAlign w:val="center"/>
          </w:tcPr>
          <w:p w14:paraId="414EA331" w14:textId="77777777" w:rsidR="00264162" w:rsidRPr="00A11C0E" w:rsidRDefault="00264162" w:rsidP="00573986">
            <w:pPr>
              <w:ind w:left="360"/>
              <w:rPr>
                <w:rFonts w:asciiTheme="minorHAnsi" w:hAnsiTheme="minorHAnsi" w:cstheme="minorHAnsi"/>
                <w:highlight w:val="yellow"/>
              </w:rPr>
            </w:pPr>
            <w:r w:rsidRPr="00A11C0E">
              <w:rPr>
                <w:rFonts w:asciiTheme="minorHAnsi" w:hAnsiTheme="minorHAnsi" w:cstheme="minorHAnsi"/>
              </w:rPr>
              <w:t>Method Statements</w:t>
            </w:r>
          </w:p>
        </w:tc>
        <w:tc>
          <w:tcPr>
            <w:tcW w:w="3544" w:type="dxa"/>
            <w:shd w:val="clear" w:color="auto" w:fill="auto"/>
          </w:tcPr>
          <w:p w14:paraId="00D76A98" w14:textId="7F4329B0" w:rsidR="00264162" w:rsidRPr="00264162" w:rsidRDefault="00264162" w:rsidP="00573986">
            <w:pPr>
              <w:pStyle w:val="MarginText"/>
              <w:spacing w:before="60" w:after="60"/>
              <w:ind w:left="360"/>
              <w:jc w:val="left"/>
              <w:rPr>
                <w:rFonts w:asciiTheme="minorHAnsi" w:hAnsiTheme="minorHAnsi" w:cstheme="minorHAnsi"/>
                <w:sz w:val="24"/>
                <w:szCs w:val="24"/>
                <w:highlight w:val="yellow"/>
              </w:rPr>
            </w:pPr>
            <w:r>
              <w:rPr>
                <w:rFonts w:asciiTheme="minorHAnsi" w:hAnsiTheme="minorHAnsi" w:cstheme="minorHAnsi"/>
                <w:sz w:val="24"/>
                <w:szCs w:val="24"/>
              </w:rPr>
              <w:t>7</w:t>
            </w:r>
            <w:r w:rsidRPr="00264162">
              <w:rPr>
                <w:rFonts w:asciiTheme="minorHAnsi" w:hAnsiTheme="minorHAnsi" w:cstheme="minorHAnsi"/>
                <w:sz w:val="24"/>
                <w:szCs w:val="24"/>
              </w:rPr>
              <w:t>0 points</w:t>
            </w:r>
          </w:p>
        </w:tc>
      </w:tr>
      <w:tr w:rsidR="00264162" w:rsidRPr="00264162" w14:paraId="2438B610" w14:textId="77777777" w:rsidTr="00A9018B">
        <w:trPr>
          <w:cantSplit/>
        </w:trPr>
        <w:tc>
          <w:tcPr>
            <w:tcW w:w="4111" w:type="dxa"/>
            <w:shd w:val="clear" w:color="auto" w:fill="auto"/>
            <w:vAlign w:val="center"/>
          </w:tcPr>
          <w:p w14:paraId="487754A2" w14:textId="4EA33781" w:rsidR="00264162" w:rsidRPr="00A11C0E" w:rsidRDefault="00264162" w:rsidP="00573986">
            <w:pPr>
              <w:ind w:left="360"/>
              <w:rPr>
                <w:rFonts w:asciiTheme="minorHAnsi" w:hAnsiTheme="minorHAnsi" w:cstheme="minorHAnsi"/>
              </w:rPr>
            </w:pPr>
            <w:r w:rsidRPr="00A11C0E">
              <w:rPr>
                <w:rFonts w:asciiTheme="minorHAnsi" w:hAnsiTheme="minorHAnsi" w:cstheme="minorHAnsi"/>
              </w:rPr>
              <w:t>Price</w:t>
            </w:r>
          </w:p>
        </w:tc>
        <w:tc>
          <w:tcPr>
            <w:tcW w:w="3544" w:type="dxa"/>
            <w:shd w:val="clear" w:color="auto" w:fill="auto"/>
          </w:tcPr>
          <w:p w14:paraId="24F69ED9" w14:textId="66951F5C" w:rsidR="00264162" w:rsidRDefault="00264162" w:rsidP="00573986">
            <w:pPr>
              <w:pStyle w:val="MarginText"/>
              <w:spacing w:before="60" w:after="60"/>
              <w:ind w:left="360"/>
              <w:jc w:val="left"/>
              <w:rPr>
                <w:rFonts w:asciiTheme="minorHAnsi" w:hAnsiTheme="minorHAnsi" w:cstheme="minorHAnsi"/>
                <w:sz w:val="24"/>
                <w:szCs w:val="24"/>
              </w:rPr>
            </w:pPr>
            <w:r>
              <w:rPr>
                <w:rFonts w:asciiTheme="minorHAnsi" w:hAnsiTheme="minorHAnsi" w:cstheme="minorHAnsi"/>
                <w:sz w:val="24"/>
                <w:szCs w:val="24"/>
              </w:rPr>
              <w:t>30 Points</w:t>
            </w:r>
          </w:p>
        </w:tc>
      </w:tr>
    </w:tbl>
    <w:p w14:paraId="00B98ACD" w14:textId="42D286DB" w:rsidR="00264162" w:rsidRPr="008F0E0C" w:rsidRDefault="00264162" w:rsidP="00685552">
      <w:pPr>
        <w:pStyle w:val="2ndparagraphnumbered6"/>
        <w:numPr>
          <w:ilvl w:val="1"/>
          <w:numId w:val="82"/>
        </w:numPr>
        <w:spacing w:before="240" w:after="60" w:line="245" w:lineRule="auto"/>
        <w:ind w:left="720" w:hanging="720"/>
        <w:rPr>
          <w:rFonts w:asciiTheme="minorHAnsi" w:hAnsiTheme="minorHAnsi" w:cstheme="minorHAnsi"/>
          <w:szCs w:val="24"/>
        </w:rPr>
      </w:pPr>
      <w:r w:rsidRPr="008F0E0C">
        <w:rPr>
          <w:rFonts w:asciiTheme="minorHAnsi" w:hAnsiTheme="minorHAnsi" w:cstheme="minorHAnsi"/>
          <w:szCs w:val="24"/>
        </w:rPr>
        <w:lastRenderedPageBreak/>
        <w:t xml:space="preserve">Please note that the ‘Compliance with Specification’ section will be assessed on a Pass/Fail basis.  </w:t>
      </w:r>
      <w:r w:rsidR="003315C9" w:rsidRPr="008F0E0C">
        <w:rPr>
          <w:rFonts w:asciiTheme="minorHAnsi" w:hAnsiTheme="minorHAnsi" w:cstheme="minorHAnsi"/>
          <w:szCs w:val="24"/>
        </w:rPr>
        <w:t>I</w:t>
      </w:r>
      <w:r w:rsidRPr="008F0E0C">
        <w:rPr>
          <w:rFonts w:asciiTheme="minorHAnsi" w:hAnsiTheme="minorHAnsi" w:cstheme="minorHAnsi"/>
          <w:szCs w:val="24"/>
        </w:rPr>
        <w:t xml:space="preserve">f a tenderer cannot or is unwilling to comply with the specification, their tender will be deemed as non-compliant and will be excluded from further consideration. </w:t>
      </w:r>
    </w:p>
    <w:p w14:paraId="690E9789" w14:textId="017C72B5" w:rsidR="00264162" w:rsidRPr="008F0E0C" w:rsidRDefault="00264162" w:rsidP="00685552">
      <w:pPr>
        <w:pStyle w:val="2ndparagraphnumbered6"/>
        <w:numPr>
          <w:ilvl w:val="1"/>
          <w:numId w:val="82"/>
        </w:numPr>
        <w:spacing w:before="120" w:after="120" w:line="245" w:lineRule="auto"/>
        <w:ind w:left="720" w:hanging="720"/>
        <w:rPr>
          <w:rFonts w:asciiTheme="minorHAnsi" w:hAnsiTheme="minorHAnsi" w:cstheme="minorHAnsi"/>
          <w:szCs w:val="24"/>
        </w:rPr>
      </w:pPr>
      <w:r w:rsidRPr="008F0E0C">
        <w:rPr>
          <w:rFonts w:asciiTheme="minorHAnsi" w:hAnsiTheme="minorHAnsi" w:cstheme="minorHAnsi"/>
          <w:szCs w:val="24"/>
        </w:rPr>
        <w:t>When completing the questions</w:t>
      </w:r>
      <w:r w:rsidR="00E37B0C" w:rsidRPr="008F0E0C">
        <w:rPr>
          <w:rFonts w:asciiTheme="minorHAnsi" w:hAnsiTheme="minorHAnsi" w:cstheme="minorHAnsi"/>
          <w:szCs w:val="24"/>
        </w:rPr>
        <w:t>,</w:t>
      </w:r>
      <w:r w:rsidRPr="008F0E0C">
        <w:rPr>
          <w:rFonts w:asciiTheme="minorHAnsi" w:hAnsiTheme="minorHAnsi" w:cstheme="minorHAnsi"/>
          <w:szCs w:val="24"/>
        </w:rPr>
        <w:t xml:space="preserve"> tenderers must make sure that they answer what is being asked.  Anything that is not directly relevant to the </w:t>
      </w:r>
      <w:r w:rsidR="003315C9" w:rsidRPr="008F0E0C">
        <w:rPr>
          <w:rFonts w:asciiTheme="minorHAnsi" w:hAnsiTheme="minorHAnsi" w:cstheme="minorHAnsi"/>
          <w:szCs w:val="24"/>
        </w:rPr>
        <w:t>question</w:t>
      </w:r>
      <w:r w:rsidRPr="008F0E0C">
        <w:rPr>
          <w:rFonts w:asciiTheme="minorHAnsi" w:hAnsiTheme="minorHAnsi" w:cstheme="minorHAnsi"/>
          <w:szCs w:val="24"/>
        </w:rPr>
        <w:t xml:space="preserve"> should not be included, but wherever possible tenderers should demonstrate how they will go further than what is being asked for, to add value.</w:t>
      </w:r>
      <w:r w:rsidR="00797C7C" w:rsidRPr="008F0E0C">
        <w:rPr>
          <w:rFonts w:asciiTheme="minorHAnsi" w:hAnsiTheme="minorHAnsi" w:cstheme="minorHAnsi"/>
          <w:szCs w:val="24"/>
        </w:rPr>
        <w:t xml:space="preserve"> Appendi</w:t>
      </w:r>
      <w:r w:rsidR="00980403" w:rsidRPr="008F0E0C">
        <w:rPr>
          <w:rFonts w:asciiTheme="minorHAnsi" w:hAnsiTheme="minorHAnsi" w:cstheme="minorHAnsi"/>
          <w:szCs w:val="24"/>
        </w:rPr>
        <w:t>ce</w:t>
      </w:r>
      <w:r w:rsidR="00797C7C" w:rsidRPr="008F0E0C">
        <w:rPr>
          <w:rFonts w:asciiTheme="minorHAnsi" w:hAnsiTheme="minorHAnsi" w:cstheme="minorHAnsi"/>
          <w:szCs w:val="24"/>
        </w:rPr>
        <w:t xml:space="preserve">s </w:t>
      </w:r>
      <w:r w:rsidR="00AC73EC" w:rsidRPr="008F0E0C">
        <w:rPr>
          <w:rFonts w:asciiTheme="minorHAnsi" w:hAnsiTheme="minorHAnsi" w:cstheme="minorHAnsi"/>
          <w:szCs w:val="24"/>
        </w:rPr>
        <w:t>should only be provided when asked for as part of method statement responses.</w:t>
      </w:r>
    </w:p>
    <w:p w14:paraId="2978A25A" w14:textId="05A81E24" w:rsidR="005E2121" w:rsidRDefault="00264162" w:rsidP="00685552">
      <w:pPr>
        <w:pStyle w:val="2ndparagraphnumbered6"/>
        <w:numPr>
          <w:ilvl w:val="1"/>
          <w:numId w:val="82"/>
        </w:numPr>
        <w:spacing w:before="120" w:after="120" w:line="245" w:lineRule="auto"/>
        <w:ind w:left="720" w:hanging="720"/>
        <w:rPr>
          <w:rFonts w:asciiTheme="minorHAnsi" w:hAnsiTheme="minorHAnsi" w:cstheme="minorHAnsi"/>
          <w:szCs w:val="24"/>
        </w:rPr>
      </w:pPr>
      <w:r w:rsidRPr="00264162">
        <w:rPr>
          <w:rFonts w:asciiTheme="minorHAnsi" w:hAnsiTheme="minorHAnsi" w:cstheme="minorHAnsi"/>
          <w:szCs w:val="24"/>
        </w:rPr>
        <w:t>Tenderers should also make sure that their answers inform not just what they will do, but how they will do it, and what their proposed timescales are (as relevant). It is useful to give examples or provide evidence to support your responses.</w:t>
      </w:r>
    </w:p>
    <w:p w14:paraId="6FD86465" w14:textId="1D99000E" w:rsidR="00264162" w:rsidRPr="00264162" w:rsidRDefault="00264162" w:rsidP="00685552">
      <w:pPr>
        <w:pStyle w:val="2ndparagraphnumbered6"/>
        <w:numPr>
          <w:ilvl w:val="1"/>
          <w:numId w:val="82"/>
        </w:numPr>
        <w:spacing w:before="120" w:after="120" w:line="245" w:lineRule="auto"/>
        <w:ind w:left="720" w:hanging="720"/>
        <w:rPr>
          <w:rFonts w:asciiTheme="minorHAnsi" w:hAnsiTheme="minorHAnsi" w:cstheme="minorHAnsi"/>
          <w:szCs w:val="24"/>
        </w:rPr>
      </w:pPr>
      <w:r w:rsidRPr="00264162">
        <w:rPr>
          <w:rFonts w:asciiTheme="minorHAnsi" w:hAnsiTheme="minorHAnsi" w:cstheme="minorHAnsi"/>
          <w:szCs w:val="24"/>
        </w:rPr>
        <w:t>Tenderers are encouraged to use the word count allowed to answer each method statement as fully as possible. The purpose should be to include as much relevant detail as required, so that the evaluation panel gets the fullest possible picture.</w:t>
      </w:r>
    </w:p>
    <w:p w14:paraId="5B906522" w14:textId="11A3DCAD" w:rsidR="00264162" w:rsidRDefault="00264162" w:rsidP="00685552">
      <w:pPr>
        <w:pStyle w:val="2ndparagraphnumbered6"/>
        <w:numPr>
          <w:ilvl w:val="1"/>
          <w:numId w:val="82"/>
        </w:numPr>
        <w:spacing w:before="120" w:after="120" w:line="245" w:lineRule="auto"/>
        <w:ind w:left="720" w:hanging="720"/>
        <w:rPr>
          <w:rFonts w:asciiTheme="minorHAnsi" w:hAnsiTheme="minorHAnsi" w:cstheme="minorHAnsi"/>
          <w:szCs w:val="24"/>
        </w:rPr>
      </w:pPr>
      <w:r w:rsidRPr="00264162">
        <w:rPr>
          <w:rFonts w:asciiTheme="minorHAnsi" w:hAnsiTheme="minorHAnsi" w:cstheme="minorHAnsi"/>
          <w:szCs w:val="24"/>
        </w:rPr>
        <w:t>Each method statement will be evaluated</w:t>
      </w:r>
      <w:r w:rsidR="00797C7C">
        <w:rPr>
          <w:rFonts w:asciiTheme="minorHAnsi" w:hAnsiTheme="minorHAnsi" w:cstheme="minorHAnsi"/>
          <w:szCs w:val="24"/>
        </w:rPr>
        <w:t xml:space="preserve"> by the panel</w:t>
      </w:r>
      <w:r w:rsidRPr="00264162">
        <w:rPr>
          <w:rFonts w:asciiTheme="minorHAnsi" w:hAnsiTheme="minorHAnsi" w:cstheme="minorHAnsi"/>
          <w:szCs w:val="24"/>
        </w:rPr>
        <w:t xml:space="preserve"> individually, one by one in order. When scoring each statement, no consideration is given to information included in other answers so please do not cross reference </w:t>
      </w:r>
      <w:r w:rsidR="00573986">
        <w:rPr>
          <w:rFonts w:asciiTheme="minorHAnsi" w:hAnsiTheme="minorHAnsi" w:cstheme="minorHAnsi"/>
          <w:szCs w:val="24"/>
        </w:rPr>
        <w:t>across</w:t>
      </w:r>
      <w:r w:rsidRPr="00264162">
        <w:rPr>
          <w:rFonts w:asciiTheme="minorHAnsi" w:hAnsiTheme="minorHAnsi" w:cstheme="minorHAnsi"/>
          <w:szCs w:val="24"/>
        </w:rPr>
        <w:t xml:space="preserve"> responses or</w:t>
      </w:r>
      <w:r w:rsidR="00573986">
        <w:rPr>
          <w:rFonts w:asciiTheme="minorHAnsi" w:hAnsiTheme="minorHAnsi" w:cstheme="minorHAnsi"/>
          <w:szCs w:val="24"/>
        </w:rPr>
        <w:t xml:space="preserve"> provide supporting </w:t>
      </w:r>
      <w:r w:rsidRPr="00264162">
        <w:rPr>
          <w:rFonts w:asciiTheme="minorHAnsi" w:hAnsiTheme="minorHAnsi" w:cstheme="minorHAnsi"/>
          <w:szCs w:val="24"/>
        </w:rPr>
        <w:t>information in your tender submission</w:t>
      </w:r>
      <w:r w:rsidR="00573986">
        <w:rPr>
          <w:rFonts w:asciiTheme="minorHAnsi" w:hAnsiTheme="minorHAnsi" w:cstheme="minorHAnsi"/>
          <w:szCs w:val="24"/>
        </w:rPr>
        <w:t xml:space="preserve"> unless expressly requested.</w:t>
      </w:r>
      <w:r w:rsidR="00797C7C">
        <w:rPr>
          <w:rFonts w:asciiTheme="minorHAnsi" w:hAnsiTheme="minorHAnsi" w:cstheme="minorHAnsi"/>
          <w:szCs w:val="24"/>
        </w:rPr>
        <w:t xml:space="preserve"> Once evaluated individually, the panel will come together to agree on a cumulative score.</w:t>
      </w:r>
    </w:p>
    <w:p w14:paraId="39167206" w14:textId="22A58FD9" w:rsidR="008A77B1" w:rsidRDefault="00F80420" w:rsidP="00685552">
      <w:pPr>
        <w:pStyle w:val="2ndparagraphnumbered6"/>
        <w:numPr>
          <w:ilvl w:val="1"/>
          <w:numId w:val="82"/>
        </w:numPr>
        <w:spacing w:before="120" w:after="120" w:line="245" w:lineRule="auto"/>
        <w:ind w:left="720" w:hanging="720"/>
        <w:rPr>
          <w:rFonts w:asciiTheme="minorHAnsi" w:hAnsiTheme="minorHAnsi" w:cstheme="minorHAnsi"/>
          <w:szCs w:val="24"/>
        </w:rPr>
      </w:pPr>
      <w:bookmarkStart w:id="7" w:name="_Hlk13486900"/>
      <w:r>
        <w:rPr>
          <w:rFonts w:asciiTheme="minorHAnsi" w:hAnsiTheme="minorHAnsi" w:cstheme="minorHAnsi"/>
          <w:szCs w:val="24"/>
        </w:rPr>
        <w:t>S</w:t>
      </w:r>
      <w:r w:rsidR="00F530FF">
        <w:rPr>
          <w:rFonts w:asciiTheme="minorHAnsi" w:hAnsiTheme="minorHAnsi" w:cstheme="minorHAnsi"/>
          <w:szCs w:val="24"/>
        </w:rPr>
        <w:t xml:space="preserve">core </w:t>
      </w:r>
      <w:r>
        <w:rPr>
          <w:rFonts w:asciiTheme="minorHAnsi" w:hAnsiTheme="minorHAnsi" w:cstheme="minorHAnsi"/>
          <w:szCs w:val="24"/>
        </w:rPr>
        <w:t xml:space="preserve">from the method statement responses and </w:t>
      </w:r>
      <w:r w:rsidR="00F530FF">
        <w:rPr>
          <w:rFonts w:asciiTheme="minorHAnsi" w:hAnsiTheme="minorHAnsi" w:cstheme="minorHAnsi"/>
          <w:szCs w:val="24"/>
        </w:rPr>
        <w:t>price responses</w:t>
      </w:r>
      <w:r>
        <w:rPr>
          <w:rFonts w:asciiTheme="minorHAnsi" w:hAnsiTheme="minorHAnsi" w:cstheme="minorHAnsi"/>
          <w:szCs w:val="24"/>
        </w:rPr>
        <w:t xml:space="preserve"> will be combined</w:t>
      </w:r>
      <w:r w:rsidR="00F530FF">
        <w:rPr>
          <w:rFonts w:asciiTheme="minorHAnsi" w:hAnsiTheme="minorHAnsi" w:cstheme="minorHAnsi"/>
          <w:szCs w:val="24"/>
        </w:rPr>
        <w:t xml:space="preserve"> to</w:t>
      </w:r>
      <w:r>
        <w:rPr>
          <w:rFonts w:asciiTheme="minorHAnsi" w:hAnsiTheme="minorHAnsi" w:cstheme="minorHAnsi"/>
          <w:szCs w:val="24"/>
        </w:rPr>
        <w:t xml:space="preserve"> provide an overall score to </w:t>
      </w:r>
      <w:r w:rsidR="00FA7EE8">
        <w:rPr>
          <w:rFonts w:asciiTheme="minorHAnsi" w:hAnsiTheme="minorHAnsi" w:cstheme="minorHAnsi"/>
          <w:szCs w:val="24"/>
        </w:rPr>
        <w:t>enable Social Work England to award a contract</w:t>
      </w:r>
      <w:r w:rsidR="00DB47B8">
        <w:rPr>
          <w:rFonts w:asciiTheme="minorHAnsi" w:hAnsiTheme="minorHAnsi" w:cstheme="minorHAnsi"/>
          <w:szCs w:val="24"/>
        </w:rPr>
        <w:t xml:space="preserve">(s). </w:t>
      </w:r>
      <w:r w:rsidR="002817D4">
        <w:rPr>
          <w:rFonts w:asciiTheme="minorHAnsi" w:hAnsiTheme="minorHAnsi" w:cstheme="minorHAnsi"/>
          <w:szCs w:val="24"/>
        </w:rPr>
        <w:t xml:space="preserve"> </w:t>
      </w:r>
    </w:p>
    <w:p w14:paraId="448C3CFE" w14:textId="77777777" w:rsidR="00C347AB" w:rsidRDefault="00C347AB" w:rsidP="00C347AB">
      <w:pPr>
        <w:pStyle w:val="2ndparagraphnumbered6"/>
        <w:numPr>
          <w:ilvl w:val="0"/>
          <w:numId w:val="0"/>
        </w:numPr>
        <w:spacing w:before="120" w:after="120" w:line="245" w:lineRule="auto"/>
        <w:ind w:left="720"/>
        <w:rPr>
          <w:rFonts w:asciiTheme="minorHAnsi" w:hAnsiTheme="minorHAnsi" w:cstheme="minorHAnsi"/>
          <w:szCs w:val="24"/>
        </w:rPr>
      </w:pPr>
    </w:p>
    <w:bookmarkEnd w:id="7"/>
    <w:p w14:paraId="669275C5" w14:textId="77777777" w:rsidR="00797C7C" w:rsidRPr="00613DEC" w:rsidRDefault="00797C7C" w:rsidP="00685552">
      <w:pPr>
        <w:pStyle w:val="ListParagraph"/>
        <w:numPr>
          <w:ilvl w:val="0"/>
          <w:numId w:val="29"/>
        </w:numPr>
        <w:rPr>
          <w:vanish/>
          <w:color w:val="028581"/>
          <w:sz w:val="28"/>
        </w:rPr>
      </w:pPr>
    </w:p>
    <w:p w14:paraId="3B5B0087" w14:textId="77777777" w:rsidR="00797C7C" w:rsidRPr="00A11C0E" w:rsidRDefault="00797C7C" w:rsidP="00A11C0E">
      <w:pPr>
        <w:ind w:left="360"/>
        <w:rPr>
          <w:vanish/>
          <w:color w:val="028581"/>
          <w:sz w:val="28"/>
        </w:rPr>
      </w:pPr>
    </w:p>
    <w:p w14:paraId="26A12AAA" w14:textId="77777777" w:rsidR="00797C7C" w:rsidRPr="00A11C0E" w:rsidRDefault="00797C7C" w:rsidP="00A11C0E">
      <w:pPr>
        <w:ind w:left="360"/>
        <w:rPr>
          <w:vanish/>
          <w:color w:val="028581"/>
          <w:sz w:val="28"/>
        </w:rPr>
      </w:pPr>
    </w:p>
    <w:p w14:paraId="4EF0C020" w14:textId="77777777" w:rsidR="00797C7C" w:rsidRPr="00A11C0E" w:rsidRDefault="00797C7C" w:rsidP="00A11C0E">
      <w:pPr>
        <w:ind w:left="360"/>
        <w:rPr>
          <w:vanish/>
          <w:color w:val="028581"/>
          <w:sz w:val="28"/>
        </w:rPr>
      </w:pPr>
    </w:p>
    <w:p w14:paraId="071CFFCC" w14:textId="77777777" w:rsidR="00797C7C" w:rsidRPr="00A11C0E" w:rsidRDefault="00797C7C" w:rsidP="00A11C0E">
      <w:pPr>
        <w:ind w:left="360"/>
        <w:rPr>
          <w:vanish/>
          <w:color w:val="028581"/>
          <w:sz w:val="28"/>
        </w:rPr>
      </w:pPr>
    </w:p>
    <w:p w14:paraId="227D128F" w14:textId="77777777" w:rsidR="00797C7C" w:rsidRPr="00A11C0E" w:rsidRDefault="00797C7C" w:rsidP="00A11C0E">
      <w:pPr>
        <w:ind w:left="360"/>
        <w:rPr>
          <w:vanish/>
          <w:color w:val="028581"/>
          <w:sz w:val="28"/>
        </w:rPr>
      </w:pPr>
    </w:p>
    <w:p w14:paraId="613F36C0" w14:textId="77777777" w:rsidR="00797C7C" w:rsidRPr="00A11C0E" w:rsidRDefault="00797C7C" w:rsidP="00A11C0E">
      <w:pPr>
        <w:ind w:left="360"/>
        <w:rPr>
          <w:vanish/>
          <w:color w:val="028581"/>
          <w:sz w:val="28"/>
        </w:rPr>
      </w:pPr>
    </w:p>
    <w:p w14:paraId="76EB550F" w14:textId="77777777" w:rsidR="00797C7C" w:rsidRPr="00A11C0E" w:rsidRDefault="00797C7C" w:rsidP="00A11C0E">
      <w:pPr>
        <w:ind w:left="360"/>
        <w:rPr>
          <w:vanish/>
          <w:color w:val="028581"/>
          <w:sz w:val="28"/>
        </w:rPr>
      </w:pPr>
    </w:p>
    <w:p w14:paraId="385D11C3" w14:textId="77777777" w:rsidR="00797C7C" w:rsidRPr="00A11C0E" w:rsidRDefault="00797C7C" w:rsidP="00A11C0E">
      <w:pPr>
        <w:ind w:left="360"/>
        <w:rPr>
          <w:vanish/>
          <w:color w:val="028581"/>
          <w:sz w:val="28"/>
        </w:rPr>
      </w:pPr>
    </w:p>
    <w:p w14:paraId="5F055902" w14:textId="77777777" w:rsidR="00797C7C" w:rsidRPr="00A11C0E" w:rsidRDefault="00797C7C" w:rsidP="00A11C0E">
      <w:pPr>
        <w:ind w:left="360"/>
        <w:rPr>
          <w:vanish/>
          <w:color w:val="028581"/>
          <w:sz w:val="28"/>
        </w:rPr>
      </w:pPr>
    </w:p>
    <w:p w14:paraId="5B1B7151" w14:textId="77777777" w:rsidR="00797C7C" w:rsidRPr="00A11C0E" w:rsidRDefault="00797C7C" w:rsidP="00A11C0E">
      <w:pPr>
        <w:ind w:left="360"/>
        <w:rPr>
          <w:vanish/>
          <w:color w:val="028581"/>
          <w:sz w:val="28"/>
        </w:rPr>
      </w:pPr>
    </w:p>
    <w:p w14:paraId="43249F34" w14:textId="77777777" w:rsidR="00797C7C" w:rsidRPr="00A11C0E" w:rsidRDefault="00797C7C" w:rsidP="00A11C0E">
      <w:pPr>
        <w:ind w:left="360"/>
        <w:rPr>
          <w:vanish/>
          <w:color w:val="028581"/>
          <w:sz w:val="28"/>
        </w:rPr>
      </w:pPr>
    </w:p>
    <w:p w14:paraId="625E170A" w14:textId="77777777" w:rsidR="00797C7C" w:rsidRPr="00A11C0E" w:rsidRDefault="00797C7C" w:rsidP="00A11C0E">
      <w:pPr>
        <w:ind w:left="360"/>
        <w:rPr>
          <w:vanish/>
          <w:color w:val="028581"/>
          <w:sz w:val="28"/>
        </w:rPr>
      </w:pPr>
    </w:p>
    <w:p w14:paraId="6C2CDA37" w14:textId="77777777" w:rsidR="00797C7C" w:rsidRPr="00A11C0E" w:rsidRDefault="00797C7C" w:rsidP="00A11C0E">
      <w:pPr>
        <w:ind w:left="360"/>
        <w:rPr>
          <w:vanish/>
          <w:color w:val="028581"/>
          <w:sz w:val="28"/>
        </w:rPr>
      </w:pPr>
    </w:p>
    <w:p w14:paraId="463205FC" w14:textId="77777777" w:rsidR="00797C7C" w:rsidRPr="00A11C0E" w:rsidRDefault="00797C7C" w:rsidP="00A11C0E">
      <w:pPr>
        <w:ind w:left="360"/>
        <w:rPr>
          <w:vanish/>
          <w:color w:val="028581"/>
          <w:sz w:val="28"/>
        </w:rPr>
      </w:pPr>
    </w:p>
    <w:p w14:paraId="43C114C9" w14:textId="77777777" w:rsidR="00797C7C" w:rsidRPr="00A11C0E" w:rsidRDefault="00797C7C" w:rsidP="00A11C0E">
      <w:pPr>
        <w:ind w:left="360"/>
        <w:rPr>
          <w:vanish/>
          <w:color w:val="028581"/>
          <w:sz w:val="28"/>
        </w:rPr>
      </w:pPr>
    </w:p>
    <w:p w14:paraId="4D84BFAA" w14:textId="0BBE3E83" w:rsidR="00264162" w:rsidRPr="00264162" w:rsidRDefault="00264162" w:rsidP="00685552">
      <w:pPr>
        <w:pStyle w:val="Heading20"/>
        <w:numPr>
          <w:ilvl w:val="0"/>
          <w:numId w:val="30"/>
        </w:numPr>
      </w:pPr>
      <w:r w:rsidRPr="00264162">
        <w:t xml:space="preserve">Scoring </w:t>
      </w:r>
    </w:p>
    <w:p w14:paraId="78B9AF53" w14:textId="3C38B806" w:rsidR="00264162" w:rsidRDefault="00E9316F" w:rsidP="00685552">
      <w:pPr>
        <w:pStyle w:val="2ndparagraphnumbered6"/>
        <w:numPr>
          <w:ilvl w:val="1"/>
          <w:numId w:val="30"/>
        </w:numPr>
        <w:tabs>
          <w:tab w:val="left" w:pos="851"/>
          <w:tab w:val="left" w:pos="2694"/>
          <w:tab w:val="left" w:pos="5387"/>
          <w:tab w:val="left" w:pos="9072"/>
          <w:tab w:val="left" w:pos="10773"/>
          <w:tab w:val="left" w:pos="11340"/>
          <w:tab w:val="left" w:pos="11766"/>
        </w:tabs>
        <w:spacing w:after="120" w:line="245" w:lineRule="auto"/>
        <w:ind w:left="1077" w:hanging="720"/>
        <w:rPr>
          <w:rFonts w:asciiTheme="minorHAnsi" w:hAnsiTheme="minorHAnsi" w:cstheme="minorHAnsi"/>
          <w:szCs w:val="24"/>
        </w:rPr>
      </w:pPr>
      <w:r>
        <w:rPr>
          <w:rFonts w:asciiTheme="minorHAnsi" w:hAnsiTheme="minorHAnsi" w:cstheme="minorHAnsi"/>
          <w:szCs w:val="24"/>
        </w:rPr>
        <w:t xml:space="preserve">    </w:t>
      </w:r>
      <w:r w:rsidR="00264162" w:rsidRPr="00264162">
        <w:rPr>
          <w:rFonts w:asciiTheme="minorHAnsi" w:hAnsiTheme="minorHAnsi" w:cstheme="minorHAnsi"/>
          <w:szCs w:val="24"/>
        </w:rPr>
        <w:t xml:space="preserve">Method </w:t>
      </w:r>
      <w:r w:rsidR="00B255B9">
        <w:rPr>
          <w:rFonts w:asciiTheme="minorHAnsi" w:hAnsiTheme="minorHAnsi" w:cstheme="minorHAnsi"/>
          <w:szCs w:val="24"/>
        </w:rPr>
        <w:t>s</w:t>
      </w:r>
      <w:r w:rsidR="00264162" w:rsidRPr="00264162">
        <w:rPr>
          <w:rFonts w:asciiTheme="minorHAnsi" w:hAnsiTheme="minorHAnsi" w:cstheme="minorHAnsi"/>
          <w:szCs w:val="24"/>
        </w:rPr>
        <w:t>tatement</w:t>
      </w:r>
      <w:r w:rsidR="00B255B9">
        <w:rPr>
          <w:rFonts w:asciiTheme="minorHAnsi" w:hAnsiTheme="minorHAnsi" w:cstheme="minorHAnsi"/>
          <w:szCs w:val="24"/>
        </w:rPr>
        <w:t>s</w:t>
      </w:r>
      <w:r w:rsidR="00A1304A">
        <w:rPr>
          <w:rFonts w:asciiTheme="minorHAnsi" w:hAnsiTheme="minorHAnsi" w:cstheme="minorHAnsi"/>
          <w:szCs w:val="24"/>
        </w:rPr>
        <w:t xml:space="preserve"> and </w:t>
      </w:r>
      <w:r w:rsidR="00B255B9">
        <w:rPr>
          <w:rFonts w:asciiTheme="minorHAnsi" w:hAnsiTheme="minorHAnsi" w:cstheme="minorHAnsi"/>
          <w:szCs w:val="24"/>
        </w:rPr>
        <w:t>p</w:t>
      </w:r>
      <w:r w:rsidR="00C93BC0">
        <w:rPr>
          <w:rFonts w:asciiTheme="minorHAnsi" w:hAnsiTheme="minorHAnsi" w:cstheme="minorHAnsi"/>
          <w:szCs w:val="24"/>
        </w:rPr>
        <w:t>rice</w:t>
      </w:r>
      <w:r w:rsidR="00A1304A">
        <w:rPr>
          <w:rFonts w:asciiTheme="minorHAnsi" w:hAnsiTheme="minorHAnsi" w:cstheme="minorHAnsi"/>
          <w:szCs w:val="24"/>
        </w:rPr>
        <w:t xml:space="preserve"> </w:t>
      </w:r>
      <w:r w:rsidR="00264162" w:rsidRPr="00264162">
        <w:rPr>
          <w:rFonts w:asciiTheme="minorHAnsi" w:hAnsiTheme="minorHAnsi" w:cstheme="minorHAnsi"/>
          <w:szCs w:val="24"/>
        </w:rPr>
        <w:t xml:space="preserve">responses will be </w:t>
      </w:r>
      <w:r w:rsidR="00162C2F">
        <w:rPr>
          <w:rFonts w:asciiTheme="minorHAnsi" w:hAnsiTheme="minorHAnsi" w:cstheme="minorHAnsi"/>
          <w:szCs w:val="24"/>
        </w:rPr>
        <w:t xml:space="preserve">scored </w:t>
      </w:r>
      <w:r w:rsidR="00264162" w:rsidRPr="00264162">
        <w:rPr>
          <w:rFonts w:asciiTheme="minorHAnsi" w:hAnsiTheme="minorHAnsi" w:cstheme="minorHAnsi"/>
          <w:szCs w:val="24"/>
        </w:rPr>
        <w:t>on a scale of 0 to 4 points, as detailed in the table below:</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9"/>
        <w:gridCol w:w="5448"/>
        <w:gridCol w:w="2087"/>
      </w:tblGrid>
      <w:tr w:rsidR="003315C9" w:rsidRPr="00264162" w14:paraId="2BECC0AF" w14:textId="2509FDE7" w:rsidTr="00994F11">
        <w:trPr>
          <w:tblHeader/>
        </w:trPr>
        <w:tc>
          <w:tcPr>
            <w:tcW w:w="6227" w:type="dxa"/>
            <w:gridSpan w:val="2"/>
            <w:shd w:val="clear" w:color="auto" w:fill="33CCCC"/>
            <w:vAlign w:val="center"/>
          </w:tcPr>
          <w:p w14:paraId="068809CD" w14:textId="3B65EEE1" w:rsidR="003315C9" w:rsidRPr="00194FD3" w:rsidRDefault="003315C9" w:rsidP="006455C6">
            <w:pPr>
              <w:tabs>
                <w:tab w:val="left" w:pos="709"/>
              </w:tabs>
              <w:spacing w:before="80" w:after="80"/>
              <w:ind w:left="360" w:right="566"/>
              <w:rPr>
                <w:rFonts w:asciiTheme="minorHAnsi" w:hAnsiTheme="minorHAnsi" w:cstheme="minorHAnsi"/>
                <w:b/>
                <w:color w:val="000000"/>
                <w:spacing w:val="2"/>
              </w:rPr>
            </w:pPr>
            <w:r w:rsidRPr="00194FD3">
              <w:rPr>
                <w:rFonts w:asciiTheme="minorHAnsi" w:hAnsiTheme="minorHAnsi" w:cstheme="minorHAnsi"/>
                <w:b/>
                <w:color w:val="000000"/>
                <w:spacing w:val="2"/>
              </w:rPr>
              <w:t xml:space="preserve">In the evaluating officers’ reasoned opinion, the response </w:t>
            </w:r>
            <w:r w:rsidR="00797C7C" w:rsidRPr="00194FD3">
              <w:rPr>
                <w:rFonts w:asciiTheme="minorHAnsi" w:hAnsiTheme="minorHAnsi" w:cstheme="minorHAnsi"/>
                <w:b/>
                <w:color w:val="000000"/>
                <w:spacing w:val="2"/>
              </w:rPr>
              <w:t xml:space="preserve">provided </w:t>
            </w:r>
            <w:r w:rsidRPr="00194FD3">
              <w:rPr>
                <w:rFonts w:asciiTheme="minorHAnsi" w:hAnsiTheme="minorHAnsi" w:cstheme="minorHAnsi"/>
                <w:b/>
                <w:color w:val="000000"/>
                <w:spacing w:val="2"/>
              </w:rPr>
              <w:t>is</w:t>
            </w:r>
            <w:r w:rsidR="00797C7C" w:rsidRPr="00194FD3">
              <w:rPr>
                <w:rFonts w:asciiTheme="minorHAnsi" w:hAnsiTheme="minorHAnsi" w:cstheme="minorHAnsi"/>
                <w:b/>
                <w:color w:val="000000"/>
                <w:spacing w:val="2"/>
              </w:rPr>
              <w:t xml:space="preserve"> a(n):</w:t>
            </w:r>
          </w:p>
        </w:tc>
        <w:tc>
          <w:tcPr>
            <w:tcW w:w="2087" w:type="dxa"/>
            <w:shd w:val="clear" w:color="auto" w:fill="33CCCC"/>
          </w:tcPr>
          <w:p w14:paraId="0B5E58BE" w14:textId="1E66C427" w:rsidR="003315C9" w:rsidRPr="006455C6" w:rsidRDefault="003315C9" w:rsidP="00E9316F">
            <w:pPr>
              <w:tabs>
                <w:tab w:val="left" w:pos="709"/>
              </w:tabs>
              <w:spacing w:before="80" w:after="80"/>
              <w:ind w:left="360" w:right="566"/>
              <w:jc w:val="center"/>
              <w:rPr>
                <w:rFonts w:asciiTheme="minorHAnsi" w:hAnsiTheme="minorHAnsi" w:cstheme="minorHAnsi"/>
                <w:b/>
                <w:color w:val="000000"/>
                <w:spacing w:val="2"/>
              </w:rPr>
            </w:pPr>
            <w:r w:rsidRPr="006455C6">
              <w:rPr>
                <w:rFonts w:asciiTheme="minorHAnsi" w:hAnsiTheme="minorHAnsi" w:cstheme="minorHAnsi"/>
                <w:b/>
                <w:color w:val="000000"/>
                <w:spacing w:val="2"/>
              </w:rPr>
              <w:t>Points available</w:t>
            </w:r>
          </w:p>
        </w:tc>
      </w:tr>
      <w:tr w:rsidR="000453D5" w:rsidRPr="00264162" w14:paraId="0CED52EE" w14:textId="3D7F31FD" w:rsidTr="006455C6">
        <w:tc>
          <w:tcPr>
            <w:tcW w:w="779" w:type="dxa"/>
            <w:vAlign w:val="center"/>
          </w:tcPr>
          <w:p w14:paraId="34A8D0CB" w14:textId="77777777" w:rsidR="003315C9" w:rsidRPr="00A11C0E" w:rsidRDefault="003315C9" w:rsidP="00A11C0E">
            <w:pPr>
              <w:tabs>
                <w:tab w:val="left" w:pos="709"/>
              </w:tabs>
              <w:spacing w:before="80" w:after="80"/>
              <w:ind w:left="360" w:right="79"/>
              <w:jc w:val="center"/>
              <w:rPr>
                <w:rFonts w:asciiTheme="minorHAnsi" w:hAnsiTheme="minorHAnsi" w:cstheme="minorHAnsi"/>
                <w:color w:val="000000"/>
                <w:spacing w:val="2"/>
              </w:rPr>
            </w:pPr>
            <w:r w:rsidRPr="00A11C0E">
              <w:rPr>
                <w:rFonts w:asciiTheme="minorHAnsi" w:hAnsiTheme="minorHAnsi" w:cstheme="minorHAnsi"/>
                <w:color w:val="000000"/>
                <w:spacing w:val="2"/>
              </w:rPr>
              <w:t>0</w:t>
            </w:r>
          </w:p>
        </w:tc>
        <w:tc>
          <w:tcPr>
            <w:tcW w:w="5448" w:type="dxa"/>
          </w:tcPr>
          <w:p w14:paraId="4B5EBFB5" w14:textId="77777777" w:rsidR="003315C9" w:rsidRPr="00A11C0E" w:rsidRDefault="003315C9" w:rsidP="00A11C0E">
            <w:pPr>
              <w:tabs>
                <w:tab w:val="left" w:pos="709"/>
              </w:tabs>
              <w:spacing w:before="80" w:after="80"/>
              <w:ind w:left="360"/>
              <w:rPr>
                <w:rFonts w:asciiTheme="minorHAnsi" w:hAnsiTheme="minorHAnsi" w:cstheme="minorHAnsi"/>
                <w:color w:val="000000"/>
                <w:spacing w:val="2"/>
              </w:rPr>
            </w:pPr>
            <w:r w:rsidRPr="00A11C0E">
              <w:rPr>
                <w:rFonts w:asciiTheme="minorHAnsi" w:hAnsiTheme="minorHAnsi" w:cstheme="minorHAnsi"/>
                <w:b/>
                <w:color w:val="000000"/>
                <w:spacing w:val="2"/>
              </w:rPr>
              <w:t>Unacceptable Response.</w:t>
            </w:r>
            <w:r w:rsidRPr="00A11C0E">
              <w:rPr>
                <w:rFonts w:asciiTheme="minorHAnsi" w:hAnsiTheme="minorHAnsi" w:cstheme="minorHAnsi"/>
                <w:color w:val="000000"/>
                <w:spacing w:val="2"/>
              </w:rPr>
              <w:t xml:space="preserve"> No response, response not relevant or question not answered.</w:t>
            </w:r>
          </w:p>
        </w:tc>
        <w:tc>
          <w:tcPr>
            <w:tcW w:w="2087" w:type="dxa"/>
          </w:tcPr>
          <w:p w14:paraId="53AD7CE4" w14:textId="1BE3B7AD" w:rsidR="003315C9" w:rsidRPr="00A11C0E" w:rsidRDefault="003315C9" w:rsidP="00A11C0E">
            <w:pPr>
              <w:tabs>
                <w:tab w:val="left" w:pos="709"/>
              </w:tabs>
              <w:spacing w:before="80" w:after="80"/>
              <w:ind w:left="360"/>
              <w:rPr>
                <w:rFonts w:asciiTheme="minorHAnsi" w:hAnsiTheme="minorHAnsi" w:cstheme="minorHAnsi"/>
                <w:color w:val="000000"/>
                <w:spacing w:val="2"/>
              </w:rPr>
            </w:pPr>
            <w:r w:rsidRPr="00A11C0E">
              <w:rPr>
                <w:rFonts w:asciiTheme="minorHAnsi" w:hAnsiTheme="minorHAnsi" w:cstheme="minorHAnsi"/>
                <w:color w:val="000000"/>
                <w:spacing w:val="2"/>
              </w:rPr>
              <w:t>0 points</w:t>
            </w:r>
            <w:r w:rsidR="006455C6">
              <w:rPr>
                <w:rFonts w:asciiTheme="minorHAnsi" w:hAnsiTheme="minorHAnsi" w:cstheme="minorHAnsi"/>
                <w:color w:val="000000"/>
                <w:spacing w:val="2"/>
              </w:rPr>
              <w:t>.</w:t>
            </w:r>
            <w:r w:rsidRPr="00A11C0E">
              <w:rPr>
                <w:rFonts w:asciiTheme="minorHAnsi" w:hAnsiTheme="minorHAnsi" w:cstheme="minorHAnsi"/>
                <w:color w:val="000000"/>
                <w:spacing w:val="2"/>
              </w:rPr>
              <w:t xml:space="preserve"> </w:t>
            </w:r>
          </w:p>
        </w:tc>
      </w:tr>
      <w:tr w:rsidR="000453D5" w:rsidRPr="00264162" w14:paraId="4EFA6069" w14:textId="419D29B2" w:rsidTr="006455C6">
        <w:tc>
          <w:tcPr>
            <w:tcW w:w="779" w:type="dxa"/>
            <w:vAlign w:val="center"/>
          </w:tcPr>
          <w:p w14:paraId="07933594" w14:textId="77777777" w:rsidR="003315C9" w:rsidRPr="00A11C0E" w:rsidRDefault="003315C9" w:rsidP="00A11C0E">
            <w:pPr>
              <w:tabs>
                <w:tab w:val="left" w:pos="709"/>
              </w:tabs>
              <w:spacing w:before="80" w:after="80"/>
              <w:ind w:left="360" w:right="79"/>
              <w:jc w:val="center"/>
              <w:rPr>
                <w:rFonts w:asciiTheme="minorHAnsi" w:hAnsiTheme="minorHAnsi" w:cstheme="minorHAnsi"/>
                <w:color w:val="000000"/>
                <w:spacing w:val="2"/>
              </w:rPr>
            </w:pPr>
            <w:r w:rsidRPr="00A11C0E">
              <w:rPr>
                <w:rFonts w:asciiTheme="minorHAnsi" w:hAnsiTheme="minorHAnsi" w:cstheme="minorHAnsi"/>
                <w:color w:val="000000"/>
                <w:spacing w:val="2"/>
              </w:rPr>
              <w:t>1</w:t>
            </w:r>
          </w:p>
        </w:tc>
        <w:tc>
          <w:tcPr>
            <w:tcW w:w="5448" w:type="dxa"/>
          </w:tcPr>
          <w:p w14:paraId="357B1C53" w14:textId="43FAD428" w:rsidR="003315C9" w:rsidRPr="00A11C0E" w:rsidRDefault="003315C9" w:rsidP="00A11C0E">
            <w:pPr>
              <w:tabs>
                <w:tab w:val="left" w:pos="709"/>
              </w:tabs>
              <w:spacing w:before="80" w:after="80"/>
              <w:ind w:left="360"/>
              <w:rPr>
                <w:rFonts w:asciiTheme="minorHAnsi" w:hAnsiTheme="minorHAnsi" w:cstheme="minorHAnsi"/>
                <w:color w:val="000000"/>
                <w:spacing w:val="2"/>
              </w:rPr>
            </w:pPr>
            <w:r w:rsidRPr="00A11C0E">
              <w:rPr>
                <w:rFonts w:asciiTheme="minorHAnsi" w:hAnsiTheme="minorHAnsi" w:cstheme="minorHAnsi"/>
                <w:b/>
                <w:color w:val="000000"/>
                <w:spacing w:val="2"/>
              </w:rPr>
              <w:t>Poor</w:t>
            </w:r>
            <w:r w:rsidR="00797C7C" w:rsidRPr="00A11C0E">
              <w:rPr>
                <w:rFonts w:asciiTheme="minorHAnsi" w:hAnsiTheme="minorHAnsi" w:cstheme="minorHAnsi"/>
                <w:b/>
                <w:color w:val="000000"/>
                <w:spacing w:val="2"/>
              </w:rPr>
              <w:t xml:space="preserve"> Response</w:t>
            </w:r>
            <w:r w:rsidRPr="00A11C0E">
              <w:rPr>
                <w:rFonts w:asciiTheme="minorHAnsi" w:hAnsiTheme="minorHAnsi" w:cstheme="minorHAnsi"/>
                <w:b/>
                <w:color w:val="000000"/>
                <w:spacing w:val="2"/>
              </w:rPr>
              <w:t>.</w:t>
            </w:r>
            <w:r w:rsidRPr="00A11C0E">
              <w:rPr>
                <w:rFonts w:asciiTheme="minorHAnsi" w:hAnsiTheme="minorHAnsi" w:cstheme="minorHAnsi"/>
                <w:color w:val="000000"/>
                <w:spacing w:val="2"/>
              </w:rPr>
              <w:t xml:space="preserve"> The response is partially compliant, but with serious deficiencies in meeting service requirements (any supporting evidence is minimal).</w:t>
            </w:r>
          </w:p>
        </w:tc>
        <w:tc>
          <w:tcPr>
            <w:tcW w:w="2087" w:type="dxa"/>
          </w:tcPr>
          <w:p w14:paraId="45555699" w14:textId="677FD333" w:rsidR="003315C9" w:rsidRPr="00A11C0E" w:rsidRDefault="00797C7C" w:rsidP="00A11C0E">
            <w:pPr>
              <w:tabs>
                <w:tab w:val="left" w:pos="709"/>
              </w:tabs>
              <w:spacing w:before="80" w:after="80"/>
              <w:ind w:left="360"/>
              <w:rPr>
                <w:rFonts w:asciiTheme="minorHAnsi" w:hAnsiTheme="minorHAnsi" w:cstheme="minorHAnsi"/>
                <w:color w:val="000000"/>
                <w:spacing w:val="2"/>
              </w:rPr>
            </w:pPr>
            <w:r w:rsidRPr="00A11C0E">
              <w:rPr>
                <w:rFonts w:asciiTheme="minorHAnsi" w:hAnsiTheme="minorHAnsi" w:cstheme="minorHAnsi"/>
                <w:color w:val="000000"/>
                <w:spacing w:val="2"/>
              </w:rPr>
              <w:t>25</w:t>
            </w:r>
            <w:r w:rsidR="003315C9" w:rsidRPr="00A11C0E">
              <w:rPr>
                <w:rFonts w:asciiTheme="minorHAnsi" w:hAnsiTheme="minorHAnsi" w:cstheme="minorHAnsi"/>
                <w:color w:val="000000"/>
                <w:spacing w:val="2"/>
              </w:rPr>
              <w:t>% of points available</w:t>
            </w:r>
            <w:r w:rsidR="006455C6">
              <w:rPr>
                <w:rFonts w:asciiTheme="minorHAnsi" w:hAnsiTheme="minorHAnsi" w:cstheme="minorHAnsi"/>
                <w:color w:val="000000"/>
                <w:spacing w:val="2"/>
              </w:rPr>
              <w:t>.</w:t>
            </w:r>
            <w:r w:rsidR="003315C9" w:rsidRPr="00A11C0E">
              <w:rPr>
                <w:rFonts w:asciiTheme="minorHAnsi" w:hAnsiTheme="minorHAnsi" w:cstheme="minorHAnsi"/>
                <w:color w:val="000000"/>
                <w:spacing w:val="2"/>
              </w:rPr>
              <w:t xml:space="preserve"> </w:t>
            </w:r>
          </w:p>
        </w:tc>
      </w:tr>
      <w:tr w:rsidR="000453D5" w:rsidRPr="00264162" w14:paraId="7FBFBF3C" w14:textId="75E8099D" w:rsidTr="006455C6">
        <w:tc>
          <w:tcPr>
            <w:tcW w:w="779" w:type="dxa"/>
            <w:vAlign w:val="center"/>
          </w:tcPr>
          <w:p w14:paraId="76518830" w14:textId="77777777" w:rsidR="003315C9" w:rsidRPr="00A11C0E" w:rsidRDefault="003315C9" w:rsidP="00A11C0E">
            <w:pPr>
              <w:keepNext/>
              <w:keepLines/>
              <w:tabs>
                <w:tab w:val="left" w:pos="709"/>
              </w:tabs>
              <w:spacing w:before="80" w:after="80"/>
              <w:ind w:left="360" w:right="79"/>
              <w:jc w:val="center"/>
              <w:rPr>
                <w:rFonts w:asciiTheme="minorHAnsi" w:hAnsiTheme="minorHAnsi" w:cstheme="minorHAnsi"/>
                <w:color w:val="000000"/>
                <w:spacing w:val="2"/>
              </w:rPr>
            </w:pPr>
            <w:r w:rsidRPr="00A11C0E">
              <w:rPr>
                <w:rFonts w:asciiTheme="minorHAnsi" w:hAnsiTheme="minorHAnsi" w:cstheme="minorHAnsi"/>
                <w:color w:val="000000"/>
                <w:spacing w:val="2"/>
              </w:rPr>
              <w:lastRenderedPageBreak/>
              <w:t>2</w:t>
            </w:r>
          </w:p>
        </w:tc>
        <w:tc>
          <w:tcPr>
            <w:tcW w:w="5448" w:type="dxa"/>
          </w:tcPr>
          <w:p w14:paraId="30E296CB" w14:textId="1C68EA2E" w:rsidR="003315C9" w:rsidRPr="00A11C0E" w:rsidRDefault="003315C9" w:rsidP="00A11C0E">
            <w:pPr>
              <w:keepNext/>
              <w:keepLines/>
              <w:tabs>
                <w:tab w:val="left" w:pos="709"/>
              </w:tabs>
              <w:spacing w:before="80" w:after="80"/>
              <w:ind w:left="360"/>
              <w:rPr>
                <w:rFonts w:asciiTheme="minorHAnsi" w:hAnsiTheme="minorHAnsi" w:cstheme="minorHAnsi"/>
                <w:color w:val="000000"/>
                <w:spacing w:val="2"/>
              </w:rPr>
            </w:pPr>
            <w:r w:rsidRPr="00A11C0E">
              <w:rPr>
                <w:rFonts w:asciiTheme="minorHAnsi" w:hAnsiTheme="minorHAnsi" w:cstheme="minorHAnsi"/>
                <w:b/>
                <w:color w:val="000000"/>
                <w:spacing w:val="2"/>
              </w:rPr>
              <w:t>Fair</w:t>
            </w:r>
            <w:r w:rsidR="00797C7C" w:rsidRPr="00A11C0E">
              <w:rPr>
                <w:rFonts w:asciiTheme="minorHAnsi" w:hAnsiTheme="minorHAnsi" w:cstheme="minorHAnsi"/>
                <w:b/>
                <w:color w:val="000000"/>
                <w:spacing w:val="2"/>
              </w:rPr>
              <w:t xml:space="preserve"> Response</w:t>
            </w:r>
            <w:r w:rsidRPr="00A11C0E">
              <w:rPr>
                <w:rFonts w:asciiTheme="minorHAnsi" w:hAnsiTheme="minorHAnsi" w:cstheme="minorHAnsi"/>
                <w:b/>
                <w:color w:val="000000"/>
                <w:spacing w:val="2"/>
              </w:rPr>
              <w:t>.</w:t>
            </w:r>
            <w:r w:rsidRPr="00A11C0E">
              <w:rPr>
                <w:rFonts w:asciiTheme="minorHAnsi" w:hAnsiTheme="minorHAnsi" w:cstheme="minorHAnsi"/>
                <w:color w:val="000000"/>
                <w:spacing w:val="2"/>
              </w:rPr>
              <w:t xml:space="preserve">  The response is compliant (some evidence may be provided which supports compliant elements) with shortfalls in meeting service requirements. Any concerns are of a minor nature. </w:t>
            </w:r>
          </w:p>
        </w:tc>
        <w:tc>
          <w:tcPr>
            <w:tcW w:w="2087" w:type="dxa"/>
          </w:tcPr>
          <w:p w14:paraId="61C5CAAA" w14:textId="3731A6BF" w:rsidR="003315C9" w:rsidRPr="00A11C0E" w:rsidRDefault="00797C7C" w:rsidP="00A11C0E">
            <w:pPr>
              <w:keepNext/>
              <w:keepLines/>
              <w:tabs>
                <w:tab w:val="left" w:pos="709"/>
              </w:tabs>
              <w:spacing w:before="80" w:after="80"/>
              <w:ind w:left="360"/>
              <w:rPr>
                <w:rFonts w:asciiTheme="minorHAnsi" w:hAnsiTheme="minorHAnsi" w:cstheme="minorHAnsi"/>
                <w:b/>
                <w:color w:val="000000"/>
                <w:spacing w:val="2"/>
              </w:rPr>
            </w:pPr>
            <w:r w:rsidRPr="00A11C0E">
              <w:rPr>
                <w:rFonts w:asciiTheme="minorHAnsi" w:hAnsiTheme="minorHAnsi" w:cstheme="minorHAnsi"/>
                <w:color w:val="000000"/>
                <w:spacing w:val="2"/>
              </w:rPr>
              <w:t>50</w:t>
            </w:r>
            <w:r w:rsidR="003315C9" w:rsidRPr="00A11C0E">
              <w:rPr>
                <w:rFonts w:asciiTheme="minorHAnsi" w:hAnsiTheme="minorHAnsi" w:cstheme="minorHAnsi"/>
                <w:color w:val="000000"/>
                <w:spacing w:val="2"/>
              </w:rPr>
              <w:t>% of points available</w:t>
            </w:r>
            <w:r w:rsidR="006455C6">
              <w:rPr>
                <w:rFonts w:asciiTheme="minorHAnsi" w:hAnsiTheme="minorHAnsi" w:cstheme="minorHAnsi"/>
                <w:color w:val="000000"/>
                <w:spacing w:val="2"/>
              </w:rPr>
              <w:t>.</w:t>
            </w:r>
          </w:p>
        </w:tc>
      </w:tr>
      <w:tr w:rsidR="000453D5" w:rsidRPr="00264162" w14:paraId="231111D9" w14:textId="7BFCB4B2" w:rsidTr="006455C6">
        <w:tc>
          <w:tcPr>
            <w:tcW w:w="779" w:type="dxa"/>
            <w:vAlign w:val="center"/>
          </w:tcPr>
          <w:p w14:paraId="7A186AA9" w14:textId="77777777" w:rsidR="003315C9" w:rsidRPr="00A11C0E" w:rsidRDefault="003315C9" w:rsidP="00A11C0E">
            <w:pPr>
              <w:keepNext/>
              <w:keepLines/>
              <w:tabs>
                <w:tab w:val="left" w:pos="709"/>
              </w:tabs>
              <w:spacing w:before="80" w:after="80"/>
              <w:ind w:left="360" w:right="79"/>
              <w:jc w:val="center"/>
              <w:rPr>
                <w:rFonts w:asciiTheme="minorHAnsi" w:hAnsiTheme="minorHAnsi" w:cstheme="minorHAnsi"/>
                <w:color w:val="000000"/>
                <w:spacing w:val="2"/>
              </w:rPr>
            </w:pPr>
            <w:r w:rsidRPr="00A11C0E">
              <w:rPr>
                <w:rFonts w:asciiTheme="minorHAnsi" w:hAnsiTheme="minorHAnsi" w:cstheme="minorHAnsi"/>
                <w:color w:val="000000"/>
                <w:spacing w:val="2"/>
              </w:rPr>
              <w:t>3</w:t>
            </w:r>
          </w:p>
        </w:tc>
        <w:tc>
          <w:tcPr>
            <w:tcW w:w="5448" w:type="dxa"/>
          </w:tcPr>
          <w:p w14:paraId="15C0DDFE" w14:textId="33087A5F" w:rsidR="003315C9" w:rsidRPr="00A11C0E" w:rsidRDefault="003315C9" w:rsidP="00A11C0E">
            <w:pPr>
              <w:keepNext/>
              <w:keepLines/>
              <w:tabs>
                <w:tab w:val="left" w:pos="709"/>
              </w:tabs>
              <w:spacing w:before="80" w:after="80"/>
              <w:ind w:left="360"/>
              <w:rPr>
                <w:rFonts w:asciiTheme="minorHAnsi" w:hAnsiTheme="minorHAnsi" w:cstheme="minorHAnsi"/>
                <w:color w:val="000000"/>
                <w:spacing w:val="2"/>
              </w:rPr>
            </w:pPr>
            <w:r w:rsidRPr="00A11C0E">
              <w:rPr>
                <w:rFonts w:asciiTheme="minorHAnsi" w:hAnsiTheme="minorHAnsi" w:cstheme="minorHAnsi"/>
                <w:b/>
                <w:color w:val="000000"/>
                <w:spacing w:val="2"/>
              </w:rPr>
              <w:t>Good</w:t>
            </w:r>
            <w:r w:rsidR="00797C7C" w:rsidRPr="00A11C0E">
              <w:rPr>
                <w:rFonts w:asciiTheme="minorHAnsi" w:hAnsiTheme="minorHAnsi" w:cstheme="minorHAnsi"/>
                <w:b/>
                <w:color w:val="000000"/>
                <w:spacing w:val="2"/>
              </w:rPr>
              <w:t xml:space="preserve"> Response</w:t>
            </w:r>
            <w:r w:rsidRPr="00A11C0E">
              <w:rPr>
                <w:rFonts w:asciiTheme="minorHAnsi" w:hAnsiTheme="minorHAnsi" w:cstheme="minorHAnsi"/>
                <w:b/>
                <w:color w:val="000000"/>
                <w:spacing w:val="2"/>
              </w:rPr>
              <w:t>.</w:t>
            </w:r>
            <w:r w:rsidRPr="00A11C0E">
              <w:rPr>
                <w:rFonts w:asciiTheme="minorHAnsi" w:hAnsiTheme="minorHAnsi" w:cstheme="minorHAnsi"/>
                <w:color w:val="000000"/>
                <w:spacing w:val="2"/>
              </w:rPr>
              <w:t xml:space="preserve">  The response is compliant and offers relevant evidence to support their claims, clearly indicating that service requirements would be met.</w:t>
            </w:r>
          </w:p>
        </w:tc>
        <w:tc>
          <w:tcPr>
            <w:tcW w:w="2087" w:type="dxa"/>
          </w:tcPr>
          <w:p w14:paraId="28AD01CF" w14:textId="06D6BAB7" w:rsidR="003315C9" w:rsidRPr="00A11C0E" w:rsidRDefault="00797C7C" w:rsidP="00A11C0E">
            <w:pPr>
              <w:keepNext/>
              <w:keepLines/>
              <w:tabs>
                <w:tab w:val="left" w:pos="709"/>
              </w:tabs>
              <w:spacing w:before="80" w:after="80"/>
              <w:ind w:left="360"/>
              <w:rPr>
                <w:rFonts w:asciiTheme="minorHAnsi" w:hAnsiTheme="minorHAnsi" w:cstheme="minorHAnsi"/>
                <w:b/>
                <w:color w:val="000000"/>
                <w:spacing w:val="2"/>
              </w:rPr>
            </w:pPr>
            <w:r w:rsidRPr="00A11C0E">
              <w:rPr>
                <w:rFonts w:asciiTheme="minorHAnsi" w:hAnsiTheme="minorHAnsi" w:cstheme="minorHAnsi"/>
                <w:color w:val="000000"/>
                <w:spacing w:val="2"/>
              </w:rPr>
              <w:t>75</w:t>
            </w:r>
            <w:r w:rsidR="003315C9" w:rsidRPr="00A11C0E">
              <w:rPr>
                <w:rFonts w:asciiTheme="minorHAnsi" w:hAnsiTheme="minorHAnsi" w:cstheme="minorHAnsi"/>
                <w:color w:val="000000"/>
                <w:spacing w:val="2"/>
              </w:rPr>
              <w:t>% of points available</w:t>
            </w:r>
            <w:r w:rsidR="006455C6">
              <w:rPr>
                <w:rFonts w:asciiTheme="minorHAnsi" w:hAnsiTheme="minorHAnsi" w:cstheme="minorHAnsi"/>
                <w:color w:val="000000"/>
                <w:spacing w:val="2"/>
              </w:rPr>
              <w:t>.</w:t>
            </w:r>
          </w:p>
        </w:tc>
      </w:tr>
      <w:tr w:rsidR="000453D5" w:rsidRPr="00264162" w14:paraId="39FDC924" w14:textId="102B2078" w:rsidTr="006455C6">
        <w:tc>
          <w:tcPr>
            <w:tcW w:w="779" w:type="dxa"/>
            <w:vAlign w:val="center"/>
          </w:tcPr>
          <w:p w14:paraId="60E66AA0" w14:textId="77777777" w:rsidR="003315C9" w:rsidRPr="00A11C0E" w:rsidRDefault="003315C9" w:rsidP="00A11C0E">
            <w:pPr>
              <w:tabs>
                <w:tab w:val="left" w:pos="709"/>
              </w:tabs>
              <w:spacing w:before="80" w:after="80"/>
              <w:ind w:left="360" w:right="79"/>
              <w:jc w:val="center"/>
              <w:rPr>
                <w:rFonts w:asciiTheme="minorHAnsi" w:hAnsiTheme="minorHAnsi" w:cstheme="minorHAnsi"/>
                <w:color w:val="000000"/>
                <w:spacing w:val="2"/>
              </w:rPr>
            </w:pPr>
            <w:r w:rsidRPr="00A11C0E">
              <w:rPr>
                <w:rFonts w:asciiTheme="minorHAnsi" w:hAnsiTheme="minorHAnsi" w:cstheme="minorHAnsi"/>
                <w:color w:val="000000"/>
                <w:spacing w:val="2"/>
              </w:rPr>
              <w:t>4</w:t>
            </w:r>
          </w:p>
        </w:tc>
        <w:tc>
          <w:tcPr>
            <w:tcW w:w="5448" w:type="dxa"/>
          </w:tcPr>
          <w:p w14:paraId="02957031" w14:textId="66B3C552" w:rsidR="003315C9" w:rsidRPr="00A11C0E" w:rsidRDefault="003315C9" w:rsidP="00A11C0E">
            <w:pPr>
              <w:tabs>
                <w:tab w:val="left" w:pos="709"/>
              </w:tabs>
              <w:spacing w:before="80" w:after="80"/>
              <w:ind w:left="360"/>
              <w:rPr>
                <w:rFonts w:asciiTheme="minorHAnsi" w:hAnsiTheme="minorHAnsi" w:cstheme="minorHAnsi"/>
                <w:color w:val="000000"/>
                <w:spacing w:val="2"/>
              </w:rPr>
            </w:pPr>
            <w:r w:rsidRPr="00A11C0E">
              <w:rPr>
                <w:rFonts w:asciiTheme="minorHAnsi" w:hAnsiTheme="minorHAnsi" w:cstheme="minorHAnsi"/>
                <w:b/>
                <w:color w:val="000000"/>
                <w:spacing w:val="2"/>
              </w:rPr>
              <w:t>Excellent</w:t>
            </w:r>
            <w:r w:rsidR="00797C7C" w:rsidRPr="00A11C0E">
              <w:rPr>
                <w:rFonts w:asciiTheme="minorHAnsi" w:hAnsiTheme="minorHAnsi" w:cstheme="minorHAnsi"/>
                <w:b/>
                <w:color w:val="000000"/>
                <w:spacing w:val="2"/>
              </w:rPr>
              <w:t xml:space="preserve"> Response</w:t>
            </w:r>
            <w:r w:rsidRPr="00A11C0E">
              <w:rPr>
                <w:rFonts w:asciiTheme="minorHAnsi" w:hAnsiTheme="minorHAnsi" w:cstheme="minorHAnsi"/>
                <w:b/>
                <w:color w:val="000000"/>
                <w:spacing w:val="2"/>
              </w:rPr>
              <w:t>.</w:t>
            </w:r>
            <w:r w:rsidRPr="00A11C0E">
              <w:rPr>
                <w:rFonts w:asciiTheme="minorHAnsi" w:hAnsiTheme="minorHAnsi" w:cstheme="minorHAnsi"/>
                <w:color w:val="000000"/>
                <w:spacing w:val="2"/>
              </w:rPr>
              <w:t xml:space="preserve"> The response is compliant and offers relevant detailed evidence to support their claims, clearly demonstrating a comprehensive understanding of the service requirements.</w:t>
            </w:r>
          </w:p>
        </w:tc>
        <w:tc>
          <w:tcPr>
            <w:tcW w:w="2087" w:type="dxa"/>
          </w:tcPr>
          <w:p w14:paraId="61894CE5" w14:textId="76C5C356" w:rsidR="003315C9" w:rsidRPr="00A11C0E" w:rsidRDefault="00797C7C" w:rsidP="00A11C0E">
            <w:pPr>
              <w:tabs>
                <w:tab w:val="left" w:pos="709"/>
              </w:tabs>
              <w:spacing w:before="80" w:after="80"/>
              <w:ind w:left="360"/>
              <w:rPr>
                <w:rFonts w:asciiTheme="minorHAnsi" w:hAnsiTheme="minorHAnsi" w:cstheme="minorHAnsi"/>
                <w:b/>
                <w:color w:val="000000"/>
                <w:spacing w:val="2"/>
              </w:rPr>
            </w:pPr>
            <w:r w:rsidRPr="00A11C0E">
              <w:rPr>
                <w:rFonts w:asciiTheme="minorHAnsi" w:hAnsiTheme="minorHAnsi" w:cstheme="minorHAnsi"/>
                <w:color w:val="000000"/>
                <w:spacing w:val="2"/>
              </w:rPr>
              <w:t>100</w:t>
            </w:r>
            <w:r w:rsidR="003315C9" w:rsidRPr="00A11C0E">
              <w:rPr>
                <w:rFonts w:asciiTheme="minorHAnsi" w:hAnsiTheme="minorHAnsi" w:cstheme="minorHAnsi"/>
                <w:color w:val="000000"/>
                <w:spacing w:val="2"/>
              </w:rPr>
              <w:t>% of points available</w:t>
            </w:r>
            <w:r w:rsidR="006455C6">
              <w:rPr>
                <w:rFonts w:asciiTheme="minorHAnsi" w:hAnsiTheme="minorHAnsi" w:cstheme="minorHAnsi"/>
                <w:color w:val="000000"/>
                <w:spacing w:val="2"/>
              </w:rPr>
              <w:t>.</w:t>
            </w:r>
          </w:p>
        </w:tc>
      </w:tr>
    </w:tbl>
    <w:p w14:paraId="4B209468" w14:textId="77777777" w:rsidR="000453D5" w:rsidRPr="000453D5" w:rsidRDefault="000453D5" w:rsidP="00A11C0E">
      <w:pPr>
        <w:pStyle w:val="2ndparagraphnumbered6"/>
        <w:numPr>
          <w:ilvl w:val="0"/>
          <w:numId w:val="0"/>
        </w:numPr>
        <w:ind w:left="720"/>
        <w:rPr>
          <w:i/>
          <w:color w:val="FF0000"/>
        </w:rPr>
      </w:pPr>
      <w:bookmarkStart w:id="8" w:name="_Toc379828636"/>
      <w:bookmarkStart w:id="9" w:name="_Toc379828819"/>
      <w:bookmarkStart w:id="10" w:name="_Toc379829179"/>
    </w:p>
    <w:p w14:paraId="581A2C8A" w14:textId="5FA887A4" w:rsidR="00264162" w:rsidRPr="00101BEC" w:rsidRDefault="00264162" w:rsidP="00685552">
      <w:pPr>
        <w:pStyle w:val="2ndparagraphnumbered6"/>
        <w:numPr>
          <w:ilvl w:val="0"/>
          <w:numId w:val="31"/>
        </w:numPr>
        <w:spacing w:line="245" w:lineRule="auto"/>
        <w:ind w:left="720" w:hanging="720"/>
        <w:rPr>
          <w:i/>
          <w:color w:val="FF0000"/>
        </w:rPr>
      </w:pPr>
      <w:r w:rsidRPr="00264162">
        <w:t xml:space="preserve">Please note that scoring ‘0’ for any one or more method statements will give grounds for excluding the tender from further consideration.  For any tenders </w:t>
      </w:r>
      <w:r w:rsidR="00797C7C">
        <w:t>that are deemed excludable on this basis</w:t>
      </w:r>
      <w:r w:rsidRPr="00264162">
        <w:t xml:space="preserve">, that tenderer’s price shall </w:t>
      </w:r>
      <w:r w:rsidR="00797C7C">
        <w:t xml:space="preserve">automatically </w:t>
      </w:r>
      <w:r w:rsidRPr="00264162">
        <w:t>be excluded from the ‘price’ evaluation.</w:t>
      </w:r>
      <w:bookmarkEnd w:id="8"/>
      <w:bookmarkEnd w:id="9"/>
      <w:bookmarkEnd w:id="10"/>
    </w:p>
    <w:p w14:paraId="101D420A" w14:textId="3A162884" w:rsidR="008B1FCE" w:rsidRPr="008F0E0C" w:rsidRDefault="008B1FCE" w:rsidP="00613DEC">
      <w:pPr>
        <w:pStyle w:val="Heading3"/>
        <w:rPr>
          <w:rFonts w:ascii="Verdana" w:hAnsi="Verdana"/>
          <w:color w:val="009999"/>
        </w:rPr>
      </w:pPr>
      <w:r w:rsidRPr="008F0E0C">
        <w:rPr>
          <w:color w:val="009999"/>
        </w:rPr>
        <w:t xml:space="preserve">Response to Method Statements </w:t>
      </w:r>
    </w:p>
    <w:p w14:paraId="2C982FFB" w14:textId="3CE795C0" w:rsidR="008B1FCE" w:rsidRPr="00FC27CC" w:rsidRDefault="008B1FCE" w:rsidP="00685552">
      <w:pPr>
        <w:pStyle w:val="MainParagraphNumbered"/>
        <w:numPr>
          <w:ilvl w:val="1"/>
          <w:numId w:val="83"/>
        </w:numPr>
        <w:spacing w:line="245" w:lineRule="auto"/>
        <w:ind w:left="720" w:hanging="720"/>
        <w:rPr>
          <w:rFonts w:asciiTheme="minorHAnsi" w:hAnsiTheme="minorHAnsi" w:cstheme="minorHAnsi"/>
          <w:b w:val="0"/>
          <w:sz w:val="24"/>
          <w:szCs w:val="24"/>
        </w:rPr>
      </w:pPr>
      <w:r w:rsidRPr="00FC27CC">
        <w:rPr>
          <w:rFonts w:asciiTheme="minorHAnsi" w:hAnsiTheme="minorHAnsi" w:cstheme="minorHAnsi"/>
          <w:b w:val="0"/>
          <w:sz w:val="24"/>
          <w:szCs w:val="24"/>
        </w:rPr>
        <w:t xml:space="preserve">Tenderers must provide </w:t>
      </w:r>
      <w:r w:rsidR="00F530FF">
        <w:rPr>
          <w:rFonts w:asciiTheme="minorHAnsi" w:hAnsiTheme="minorHAnsi" w:cstheme="minorHAnsi"/>
          <w:b w:val="0"/>
          <w:sz w:val="24"/>
          <w:szCs w:val="24"/>
        </w:rPr>
        <w:t xml:space="preserve">detailed responses to the </w:t>
      </w:r>
      <w:r w:rsidRPr="00FC27CC">
        <w:rPr>
          <w:rFonts w:asciiTheme="minorHAnsi" w:hAnsiTheme="minorHAnsi" w:cstheme="minorHAnsi"/>
          <w:b w:val="0"/>
          <w:sz w:val="24"/>
          <w:szCs w:val="24"/>
        </w:rPr>
        <w:t xml:space="preserve">method statements </w:t>
      </w:r>
      <w:r w:rsidR="00F530FF">
        <w:rPr>
          <w:rFonts w:asciiTheme="minorHAnsi" w:hAnsiTheme="minorHAnsi" w:cstheme="minorHAnsi"/>
          <w:b w:val="0"/>
          <w:sz w:val="24"/>
          <w:szCs w:val="24"/>
        </w:rPr>
        <w:t>questions</w:t>
      </w:r>
      <w:r w:rsidRPr="00FC27CC">
        <w:rPr>
          <w:rFonts w:asciiTheme="minorHAnsi" w:hAnsiTheme="minorHAnsi" w:cstheme="minorHAnsi"/>
          <w:b w:val="0"/>
          <w:sz w:val="24"/>
          <w:szCs w:val="24"/>
        </w:rPr>
        <w:t xml:space="preserve"> below, to describe how they will meet the requirements of the contract. </w:t>
      </w:r>
      <w:r w:rsidRPr="008977BF">
        <w:rPr>
          <w:rFonts w:asciiTheme="minorHAnsi" w:hAnsiTheme="minorHAnsi" w:cstheme="minorHAnsi"/>
          <w:b w:val="0"/>
          <w:sz w:val="24"/>
          <w:szCs w:val="24"/>
        </w:rPr>
        <w:t xml:space="preserve">There are </w:t>
      </w:r>
      <w:r w:rsidR="00F530FF">
        <w:rPr>
          <w:rFonts w:asciiTheme="minorHAnsi" w:hAnsiTheme="minorHAnsi" w:cstheme="minorHAnsi"/>
          <w:b w:val="0"/>
          <w:sz w:val="24"/>
          <w:szCs w:val="24"/>
        </w:rPr>
        <w:t>5</w:t>
      </w:r>
      <w:r w:rsidR="00F530FF" w:rsidRPr="008977BF">
        <w:rPr>
          <w:rFonts w:asciiTheme="minorHAnsi" w:hAnsiTheme="minorHAnsi" w:cstheme="minorHAnsi"/>
          <w:b w:val="0"/>
          <w:sz w:val="24"/>
          <w:szCs w:val="24"/>
        </w:rPr>
        <w:t xml:space="preserve"> </w:t>
      </w:r>
      <w:r w:rsidRPr="008977BF">
        <w:rPr>
          <w:rFonts w:asciiTheme="minorHAnsi" w:hAnsiTheme="minorHAnsi" w:cstheme="minorHAnsi"/>
          <w:b w:val="0"/>
          <w:sz w:val="24"/>
          <w:szCs w:val="24"/>
        </w:rPr>
        <w:t>method</w:t>
      </w:r>
      <w:r w:rsidRPr="00FC27CC">
        <w:rPr>
          <w:rFonts w:asciiTheme="minorHAnsi" w:hAnsiTheme="minorHAnsi" w:cstheme="minorHAnsi"/>
          <w:b w:val="0"/>
          <w:sz w:val="24"/>
          <w:szCs w:val="24"/>
        </w:rPr>
        <w:t xml:space="preserve"> statements in total.  </w:t>
      </w:r>
    </w:p>
    <w:p w14:paraId="65756A7A" w14:textId="1B68AFCF" w:rsidR="008B1FCE" w:rsidRPr="00FC27CC" w:rsidRDefault="008B1FCE" w:rsidP="00685552">
      <w:pPr>
        <w:pStyle w:val="MainParagraphNumbered"/>
        <w:numPr>
          <w:ilvl w:val="0"/>
          <w:numId w:val="32"/>
        </w:numPr>
        <w:spacing w:line="245" w:lineRule="auto"/>
        <w:ind w:left="720" w:hanging="720"/>
        <w:rPr>
          <w:rFonts w:asciiTheme="minorHAnsi" w:hAnsiTheme="minorHAnsi" w:cstheme="minorHAnsi"/>
          <w:b w:val="0"/>
          <w:sz w:val="24"/>
          <w:szCs w:val="24"/>
        </w:rPr>
      </w:pPr>
      <w:bookmarkStart w:id="11" w:name="_Hlk10619073"/>
      <w:r w:rsidRPr="00FC27CC">
        <w:rPr>
          <w:rFonts w:asciiTheme="minorHAnsi" w:hAnsiTheme="minorHAnsi" w:cstheme="minorHAnsi"/>
          <w:b w:val="0"/>
          <w:sz w:val="24"/>
          <w:szCs w:val="24"/>
        </w:rPr>
        <w:t xml:space="preserve">Tenderers are required to respond to </w:t>
      </w:r>
      <w:r w:rsidR="00A15300" w:rsidRPr="00FC27CC">
        <w:rPr>
          <w:rFonts w:asciiTheme="minorHAnsi" w:hAnsiTheme="minorHAnsi" w:cstheme="minorHAnsi"/>
          <w:b w:val="0"/>
          <w:sz w:val="24"/>
          <w:szCs w:val="24"/>
        </w:rPr>
        <w:t>all</w:t>
      </w:r>
      <w:r w:rsidRPr="00FC27CC">
        <w:rPr>
          <w:rFonts w:asciiTheme="minorHAnsi" w:hAnsiTheme="minorHAnsi" w:cstheme="minorHAnsi"/>
          <w:b w:val="0"/>
          <w:sz w:val="24"/>
          <w:szCs w:val="24"/>
        </w:rPr>
        <w:t xml:space="preserve"> the questions below. Questions should be answered in full</w:t>
      </w:r>
      <w:r w:rsidR="00787751" w:rsidRPr="00FC27CC">
        <w:rPr>
          <w:rFonts w:asciiTheme="minorHAnsi" w:hAnsiTheme="minorHAnsi" w:cstheme="minorHAnsi"/>
          <w:b w:val="0"/>
          <w:sz w:val="24"/>
          <w:szCs w:val="24"/>
        </w:rPr>
        <w:t xml:space="preserve"> on the template provided</w:t>
      </w:r>
      <w:r w:rsidR="00F530FF">
        <w:rPr>
          <w:rFonts w:asciiTheme="minorHAnsi" w:hAnsiTheme="minorHAnsi" w:cstheme="minorHAnsi"/>
          <w:b w:val="0"/>
          <w:sz w:val="24"/>
          <w:szCs w:val="24"/>
        </w:rPr>
        <w:t xml:space="preserve"> within Part B of this ITT</w:t>
      </w:r>
      <w:r w:rsidR="00787751" w:rsidRPr="00FC27CC">
        <w:rPr>
          <w:rFonts w:asciiTheme="minorHAnsi" w:hAnsiTheme="minorHAnsi" w:cstheme="minorHAnsi"/>
          <w:b w:val="0"/>
          <w:sz w:val="24"/>
          <w:szCs w:val="24"/>
        </w:rPr>
        <w:t xml:space="preserve">. </w:t>
      </w:r>
    </w:p>
    <w:bookmarkEnd w:id="11"/>
    <w:p w14:paraId="6482B04C" w14:textId="271F7E10" w:rsidR="008B1FCE" w:rsidRPr="00FC27CC" w:rsidRDefault="008B1FCE" w:rsidP="00685552">
      <w:pPr>
        <w:pStyle w:val="MainParagraphNumbered"/>
        <w:numPr>
          <w:ilvl w:val="0"/>
          <w:numId w:val="33"/>
        </w:numPr>
        <w:spacing w:line="245" w:lineRule="auto"/>
        <w:ind w:left="720" w:hanging="720"/>
        <w:rPr>
          <w:rFonts w:asciiTheme="minorHAnsi" w:hAnsiTheme="minorHAnsi" w:cstheme="minorHAnsi"/>
          <w:b w:val="0"/>
          <w:sz w:val="24"/>
          <w:szCs w:val="24"/>
        </w:rPr>
      </w:pPr>
      <w:r w:rsidRPr="00FC27CC">
        <w:rPr>
          <w:rFonts w:asciiTheme="minorHAnsi" w:hAnsiTheme="minorHAnsi" w:cstheme="minorHAnsi"/>
          <w:b w:val="0"/>
          <w:sz w:val="24"/>
          <w:szCs w:val="24"/>
        </w:rPr>
        <w:t xml:space="preserve">For each method statement, there is a maximum word limit.  </w:t>
      </w:r>
      <w:bookmarkStart w:id="12" w:name="_Hlk10621490"/>
      <w:r w:rsidRPr="00FC27CC">
        <w:rPr>
          <w:rFonts w:asciiTheme="minorHAnsi" w:hAnsiTheme="minorHAnsi" w:cstheme="minorHAnsi"/>
          <w:b w:val="0"/>
          <w:sz w:val="24"/>
          <w:szCs w:val="24"/>
        </w:rPr>
        <w:t>Please adjust as necessary the size of the ‘response’ box in order to accommodate your response</w:t>
      </w:r>
      <w:bookmarkEnd w:id="12"/>
      <w:r w:rsidRPr="00FC27CC">
        <w:rPr>
          <w:rFonts w:asciiTheme="minorHAnsi" w:hAnsiTheme="minorHAnsi" w:cstheme="minorHAnsi"/>
          <w:b w:val="0"/>
          <w:sz w:val="24"/>
          <w:szCs w:val="24"/>
        </w:rPr>
        <w:t>.</w:t>
      </w:r>
      <w:r w:rsidR="00787751" w:rsidRPr="00FC27CC">
        <w:rPr>
          <w:rFonts w:asciiTheme="minorHAnsi" w:hAnsiTheme="minorHAnsi" w:cstheme="minorHAnsi"/>
          <w:b w:val="0"/>
          <w:sz w:val="24"/>
          <w:szCs w:val="24"/>
        </w:rPr>
        <w:t xml:space="preserve"> Where appendices are </w:t>
      </w:r>
      <w:r w:rsidR="008673ED" w:rsidRPr="00FC27CC">
        <w:rPr>
          <w:rFonts w:asciiTheme="minorHAnsi" w:hAnsiTheme="minorHAnsi" w:cstheme="minorHAnsi"/>
          <w:b w:val="0"/>
          <w:sz w:val="24"/>
          <w:szCs w:val="24"/>
        </w:rPr>
        <w:t xml:space="preserve">requested please attach as part of your submission to Part B. </w:t>
      </w:r>
    </w:p>
    <w:p w14:paraId="374F5F42" w14:textId="77777777" w:rsidR="00FF42B9" w:rsidRPr="008B1FCE" w:rsidRDefault="00FF42B9" w:rsidP="00A11C0E">
      <w:pPr>
        <w:pStyle w:val="2ndparagraphnumbered6"/>
        <w:numPr>
          <w:ilvl w:val="0"/>
          <w:numId w:val="0"/>
        </w:numPr>
        <w:ind w:left="720"/>
        <w:rPr>
          <w:i/>
        </w:rPr>
      </w:pPr>
    </w:p>
    <w:tbl>
      <w:tblPr>
        <w:tblStyle w:val="TableGrid"/>
        <w:tblW w:w="9453" w:type="dxa"/>
        <w:tblInd w:w="607" w:type="dxa"/>
        <w:tblLayout w:type="fixed"/>
        <w:tblLook w:val="04A0" w:firstRow="1" w:lastRow="0" w:firstColumn="1" w:lastColumn="0" w:noHBand="0" w:noVBand="1"/>
      </w:tblPr>
      <w:tblGrid>
        <w:gridCol w:w="664"/>
        <w:gridCol w:w="3686"/>
        <w:gridCol w:w="3402"/>
        <w:gridCol w:w="1701"/>
      </w:tblGrid>
      <w:tr w:rsidR="00C93BC0" w14:paraId="2C5E7892" w14:textId="2E7FDE5C" w:rsidTr="0AB4B855">
        <w:trPr>
          <w:tblHeader/>
        </w:trPr>
        <w:tc>
          <w:tcPr>
            <w:tcW w:w="664" w:type="dxa"/>
            <w:shd w:val="clear" w:color="auto" w:fill="33CCCC"/>
          </w:tcPr>
          <w:p w14:paraId="01B8481A" w14:textId="32166FB2" w:rsidR="00C93BC0" w:rsidRPr="00F30430" w:rsidRDefault="00C93BC0" w:rsidP="00E9316F">
            <w:pPr>
              <w:pStyle w:val="2ndparagraphnumbered6"/>
              <w:numPr>
                <w:ilvl w:val="0"/>
                <w:numId w:val="0"/>
              </w:numPr>
              <w:rPr>
                <w:b/>
              </w:rPr>
            </w:pPr>
            <w:r w:rsidRPr="00F30430">
              <w:rPr>
                <w:b/>
              </w:rPr>
              <w:t>Ref</w:t>
            </w:r>
          </w:p>
        </w:tc>
        <w:tc>
          <w:tcPr>
            <w:tcW w:w="3686" w:type="dxa"/>
            <w:shd w:val="clear" w:color="auto" w:fill="33CCCC"/>
          </w:tcPr>
          <w:p w14:paraId="15B2C831" w14:textId="61D93374" w:rsidR="00C93BC0" w:rsidRPr="00F30430" w:rsidRDefault="00C93BC0" w:rsidP="00E9316F">
            <w:pPr>
              <w:pStyle w:val="2ndparagraphnumbered6"/>
              <w:numPr>
                <w:ilvl w:val="0"/>
                <w:numId w:val="0"/>
              </w:numPr>
              <w:ind w:left="720" w:hanging="720"/>
              <w:rPr>
                <w:b/>
              </w:rPr>
            </w:pPr>
            <w:r w:rsidRPr="00F30430">
              <w:rPr>
                <w:b/>
              </w:rPr>
              <w:t>Method Statement Questions</w:t>
            </w:r>
          </w:p>
        </w:tc>
        <w:tc>
          <w:tcPr>
            <w:tcW w:w="3402" w:type="dxa"/>
            <w:shd w:val="clear" w:color="auto" w:fill="33CCCC"/>
          </w:tcPr>
          <w:p w14:paraId="06B6C2DE" w14:textId="66BFC2A2" w:rsidR="00C93BC0" w:rsidRPr="00F30430" w:rsidRDefault="00C93BC0" w:rsidP="00E9316F">
            <w:pPr>
              <w:pStyle w:val="2ndparagraphnumbered6"/>
              <w:numPr>
                <w:ilvl w:val="0"/>
                <w:numId w:val="0"/>
              </w:numPr>
              <w:rPr>
                <w:b/>
              </w:rPr>
            </w:pPr>
            <w:r w:rsidRPr="00F30430">
              <w:rPr>
                <w:b/>
              </w:rPr>
              <w:t>Look Fors</w:t>
            </w:r>
          </w:p>
        </w:tc>
        <w:tc>
          <w:tcPr>
            <w:tcW w:w="1701" w:type="dxa"/>
            <w:shd w:val="clear" w:color="auto" w:fill="33CCCC"/>
          </w:tcPr>
          <w:p w14:paraId="18092F90" w14:textId="21C7C6A0" w:rsidR="00C93BC0" w:rsidRPr="00F30430" w:rsidRDefault="00C93BC0" w:rsidP="00E9316F">
            <w:pPr>
              <w:pStyle w:val="2ndparagraphnumbered6"/>
              <w:numPr>
                <w:ilvl w:val="0"/>
                <w:numId w:val="0"/>
              </w:numPr>
              <w:ind w:left="720" w:hanging="720"/>
              <w:rPr>
                <w:b/>
              </w:rPr>
            </w:pPr>
            <w:r w:rsidRPr="00F30430">
              <w:rPr>
                <w:b/>
              </w:rPr>
              <w:t>Weighting</w:t>
            </w:r>
          </w:p>
          <w:p w14:paraId="7A822B10" w14:textId="2362955F" w:rsidR="006455C6" w:rsidRPr="00F30430" w:rsidRDefault="006455C6" w:rsidP="00E9316F">
            <w:pPr>
              <w:pStyle w:val="2ndparagraphnumbered6"/>
              <w:numPr>
                <w:ilvl w:val="0"/>
                <w:numId w:val="0"/>
              </w:numPr>
              <w:ind w:left="360"/>
              <w:rPr>
                <w:b/>
              </w:rPr>
            </w:pPr>
          </w:p>
        </w:tc>
      </w:tr>
      <w:tr w:rsidR="005A77D5" w14:paraId="3534C905" w14:textId="77777777" w:rsidTr="0AB4B855">
        <w:tc>
          <w:tcPr>
            <w:tcW w:w="664" w:type="dxa"/>
          </w:tcPr>
          <w:p w14:paraId="73C7BAF2" w14:textId="17535C80" w:rsidR="005A77D5" w:rsidRPr="004E4567" w:rsidRDefault="005A77D5" w:rsidP="00F57561">
            <w:pPr>
              <w:pStyle w:val="2ndparagraphnumbered6"/>
              <w:numPr>
                <w:ilvl w:val="0"/>
                <w:numId w:val="0"/>
              </w:numPr>
            </w:pPr>
            <w:r>
              <w:t xml:space="preserve">Q1 </w:t>
            </w:r>
          </w:p>
        </w:tc>
        <w:tc>
          <w:tcPr>
            <w:tcW w:w="3686" w:type="dxa"/>
          </w:tcPr>
          <w:p w14:paraId="45F0547F" w14:textId="6AFB7E09" w:rsidR="00B9610D" w:rsidRPr="00060EF0" w:rsidRDefault="0008098E" w:rsidP="00B9610D">
            <w:r w:rsidRPr="00060EF0">
              <w:t xml:space="preserve">Please provide </w:t>
            </w:r>
            <w:r w:rsidR="00980403" w:rsidRPr="00060EF0">
              <w:t xml:space="preserve">design and delivery </w:t>
            </w:r>
            <w:r w:rsidR="002F77D2" w:rsidRPr="00060EF0">
              <w:t>plan</w:t>
            </w:r>
            <w:r w:rsidR="00E85D31" w:rsidRPr="00060EF0">
              <w:t>(</w:t>
            </w:r>
            <w:r w:rsidR="00001111" w:rsidRPr="00060EF0">
              <w:t>s</w:t>
            </w:r>
            <w:r w:rsidR="00E85D31" w:rsidRPr="00060EF0">
              <w:t>)</w:t>
            </w:r>
            <w:r w:rsidR="00F530FF" w:rsidRPr="00060EF0">
              <w:t>, with potential dates for delivery,</w:t>
            </w:r>
            <w:r w:rsidR="002F77D2" w:rsidRPr="00060EF0">
              <w:t xml:space="preserve"> for the training </w:t>
            </w:r>
            <w:r w:rsidR="00317F63" w:rsidRPr="00060EF0">
              <w:t>of</w:t>
            </w:r>
            <w:r w:rsidR="002F77D2" w:rsidRPr="00060EF0">
              <w:t xml:space="preserve"> both Case Examiners and Panel Members</w:t>
            </w:r>
            <w:r w:rsidR="00925B55" w:rsidRPr="00060EF0">
              <w:t xml:space="preserve">. Please describe how you aim to use a variety of presentation and training </w:t>
            </w:r>
            <w:r w:rsidR="00925B55" w:rsidRPr="00060EF0">
              <w:lastRenderedPageBreak/>
              <w:t>assessment techniques in the delivery of your plan</w:t>
            </w:r>
            <w:r w:rsidR="00060EF0">
              <w:t xml:space="preserve"> and </w:t>
            </w:r>
            <w:r w:rsidR="00C23EF9">
              <w:t>identify what themes/topics will be covered</w:t>
            </w:r>
            <w:r w:rsidR="00925B55" w:rsidRPr="00060EF0">
              <w:t xml:space="preserve">? </w:t>
            </w:r>
          </w:p>
          <w:p w14:paraId="0800134C" w14:textId="77777777" w:rsidR="00925B55" w:rsidRPr="00060EF0" w:rsidRDefault="00925B55" w:rsidP="00B9610D">
            <w:pPr>
              <w:rPr>
                <w:rFonts w:asciiTheme="minorHAnsi" w:hAnsiTheme="minorHAnsi" w:cstheme="minorHAnsi"/>
                <w:i/>
                <w:szCs w:val="24"/>
              </w:rPr>
            </w:pPr>
          </w:p>
          <w:p w14:paraId="30CD50C2" w14:textId="30C40A85" w:rsidR="00B9610D" w:rsidRPr="00C23EF9" w:rsidRDefault="00B9610D" w:rsidP="00B9610D">
            <w:pPr>
              <w:rPr>
                <w:rFonts w:asciiTheme="minorHAnsi" w:hAnsiTheme="minorHAnsi" w:cstheme="minorHAnsi"/>
                <w:i/>
                <w:szCs w:val="24"/>
              </w:rPr>
            </w:pPr>
            <w:r w:rsidRPr="00C23EF9">
              <w:rPr>
                <w:rFonts w:asciiTheme="minorHAnsi" w:hAnsiTheme="minorHAnsi" w:cstheme="minorHAnsi"/>
                <w:i/>
                <w:szCs w:val="24"/>
              </w:rPr>
              <w:t xml:space="preserve">A maximum number of </w:t>
            </w:r>
            <w:r w:rsidR="00FE57BA" w:rsidRPr="00C23EF9">
              <w:rPr>
                <w:rFonts w:asciiTheme="minorHAnsi" w:hAnsiTheme="minorHAnsi" w:cstheme="minorHAnsi"/>
                <w:i/>
                <w:szCs w:val="24"/>
              </w:rPr>
              <w:t>750</w:t>
            </w:r>
            <w:r w:rsidRPr="00C23EF9">
              <w:rPr>
                <w:rFonts w:asciiTheme="minorHAnsi" w:hAnsiTheme="minorHAnsi" w:cstheme="minorHAnsi"/>
                <w:i/>
                <w:szCs w:val="24"/>
              </w:rPr>
              <w:t xml:space="preserve"> words should be submitted for this section. </w:t>
            </w:r>
          </w:p>
          <w:p w14:paraId="7540CF29" w14:textId="328BBFC6" w:rsidR="005A77D5" w:rsidRPr="00C23EF9" w:rsidRDefault="005A77D5" w:rsidP="0AB4B855"/>
          <w:p w14:paraId="3648CB8C" w14:textId="5F081BD1" w:rsidR="00925B55" w:rsidRPr="00C23EF9" w:rsidRDefault="00925B55" w:rsidP="0AB4B855">
            <w:pPr>
              <w:rPr>
                <w:i/>
                <w:iCs/>
              </w:rPr>
            </w:pPr>
            <w:r w:rsidRPr="00C23EF9">
              <w:rPr>
                <w:i/>
                <w:iCs/>
              </w:rPr>
              <w:t>Please submit your plan</w:t>
            </w:r>
            <w:r w:rsidR="00E85D31" w:rsidRPr="00C23EF9">
              <w:rPr>
                <w:i/>
                <w:iCs/>
              </w:rPr>
              <w:t xml:space="preserve">(s) </w:t>
            </w:r>
            <w:r w:rsidRPr="00C23EF9">
              <w:rPr>
                <w:i/>
                <w:iCs/>
              </w:rPr>
              <w:t xml:space="preserve">as </w:t>
            </w:r>
            <w:r w:rsidR="00F244B9" w:rsidRPr="00C23EF9">
              <w:rPr>
                <w:i/>
                <w:iCs/>
              </w:rPr>
              <w:t>separate appendi</w:t>
            </w:r>
            <w:r w:rsidR="00797CE3" w:rsidRPr="00C23EF9">
              <w:rPr>
                <w:i/>
                <w:iCs/>
              </w:rPr>
              <w:t>x.</w:t>
            </w:r>
          </w:p>
          <w:p w14:paraId="505BC03D" w14:textId="641F094A" w:rsidR="009442B6" w:rsidRPr="00060EF0" w:rsidRDefault="009442B6" w:rsidP="0AB4B855"/>
        </w:tc>
        <w:tc>
          <w:tcPr>
            <w:tcW w:w="3402" w:type="dxa"/>
          </w:tcPr>
          <w:p w14:paraId="57E24B11" w14:textId="5B2FD374" w:rsidR="004B6FE2" w:rsidRPr="00834A28" w:rsidRDefault="0AB4B855" w:rsidP="00C036EF">
            <w:pPr>
              <w:pStyle w:val="2ndparagraphnumbered6"/>
              <w:numPr>
                <w:ilvl w:val="0"/>
                <w:numId w:val="14"/>
              </w:numPr>
            </w:pPr>
            <w:r w:rsidRPr="00834A28">
              <w:lastRenderedPageBreak/>
              <w:t>Logical plan for preparation</w:t>
            </w:r>
            <w:r w:rsidR="00317F63" w:rsidRPr="00834A28">
              <w:t>,</w:t>
            </w:r>
            <w:r w:rsidRPr="00834A28">
              <w:t xml:space="preserve"> delivery and assessment</w:t>
            </w:r>
            <w:r w:rsidR="008F5E6F" w:rsidRPr="00834A28">
              <w:t>.</w:t>
            </w:r>
          </w:p>
          <w:p w14:paraId="6B6EB4BB" w14:textId="719AAADC" w:rsidR="004B6FE2" w:rsidRPr="00834A28" w:rsidRDefault="0AB4B855" w:rsidP="00C036EF">
            <w:pPr>
              <w:pStyle w:val="2ndparagraphnumbered6"/>
              <w:numPr>
                <w:ilvl w:val="0"/>
                <w:numId w:val="14"/>
              </w:numPr>
            </w:pPr>
            <w:r w:rsidRPr="00834A28">
              <w:t>Use of a variety of presentation, training and assessment techniques</w:t>
            </w:r>
            <w:r w:rsidR="008F5E6F" w:rsidRPr="00834A28">
              <w:t>.</w:t>
            </w:r>
          </w:p>
          <w:p w14:paraId="733D6631" w14:textId="6BC61CC8" w:rsidR="004B6FE2" w:rsidRPr="00834A28" w:rsidRDefault="00D65066" w:rsidP="00C036EF">
            <w:pPr>
              <w:pStyle w:val="2ndparagraphnumbered6"/>
              <w:numPr>
                <w:ilvl w:val="0"/>
                <w:numId w:val="14"/>
              </w:numPr>
            </w:pPr>
            <w:r w:rsidRPr="00834A28">
              <w:t>Availability</w:t>
            </w:r>
            <w:r w:rsidR="00C6401D" w:rsidRPr="00834A28">
              <w:t xml:space="preserve"> to </w:t>
            </w:r>
            <w:r w:rsidRPr="00834A28">
              <w:t xml:space="preserve">prepare and deliver training and </w:t>
            </w:r>
            <w:r w:rsidRPr="00834A28">
              <w:lastRenderedPageBreak/>
              <w:t>assessment to the required timeframe</w:t>
            </w:r>
            <w:r w:rsidR="008F5E6F" w:rsidRPr="00834A28">
              <w:t>.</w:t>
            </w:r>
          </w:p>
          <w:p w14:paraId="0A2136F7" w14:textId="5E1387A5" w:rsidR="009442B6" w:rsidRDefault="00F530FF" w:rsidP="00D6736D">
            <w:pPr>
              <w:pStyle w:val="2ndparagraphnumbered6"/>
              <w:numPr>
                <w:ilvl w:val="0"/>
                <w:numId w:val="14"/>
              </w:numPr>
            </w:pPr>
            <w:r w:rsidRPr="00834A28">
              <w:t xml:space="preserve">Evidence of the training plan being formed to consider the learning outcomes and </w:t>
            </w:r>
            <w:r w:rsidR="00DA7FE1">
              <w:t>role</w:t>
            </w:r>
            <w:r w:rsidRPr="00834A28">
              <w:t xml:space="preserve"> descriptions identified.</w:t>
            </w:r>
          </w:p>
          <w:p w14:paraId="3377EF21" w14:textId="77777777" w:rsidR="006D5E62" w:rsidRDefault="006D5E62" w:rsidP="00D6736D">
            <w:pPr>
              <w:pStyle w:val="2ndparagraphnumbered6"/>
              <w:numPr>
                <w:ilvl w:val="0"/>
                <w:numId w:val="14"/>
              </w:numPr>
            </w:pPr>
            <w:r>
              <w:t xml:space="preserve">Considers overall risks in terms of </w:t>
            </w:r>
            <w:r w:rsidR="00F244B9">
              <w:t>quality and timeline for delivery.</w:t>
            </w:r>
          </w:p>
          <w:p w14:paraId="6AEAB468" w14:textId="09C2FC9A" w:rsidR="00A2735B" w:rsidRPr="00834A28" w:rsidRDefault="00A2735B" w:rsidP="00D6736D">
            <w:pPr>
              <w:pStyle w:val="2ndparagraphnumbered6"/>
              <w:numPr>
                <w:ilvl w:val="0"/>
                <w:numId w:val="14"/>
              </w:numPr>
            </w:pPr>
            <w:r w:rsidRPr="00834A28">
              <w:t xml:space="preserve">Evidence of preparing and </w:t>
            </w:r>
            <w:r>
              <w:t>delivering through a</w:t>
            </w:r>
            <w:r w:rsidRPr="00834A28">
              <w:t xml:space="preserve"> blended learning</w:t>
            </w:r>
            <w:r>
              <w:t xml:space="preserve"> approach.</w:t>
            </w:r>
          </w:p>
        </w:tc>
        <w:tc>
          <w:tcPr>
            <w:tcW w:w="1701" w:type="dxa"/>
          </w:tcPr>
          <w:p w14:paraId="4917E83A" w14:textId="7FD8661E" w:rsidR="005A77D5" w:rsidRPr="00834A28" w:rsidRDefault="00FE57BA" w:rsidP="00C23EF9">
            <w:pPr>
              <w:pStyle w:val="2ndparagraphnumbered6"/>
              <w:numPr>
                <w:ilvl w:val="1"/>
                <w:numId w:val="0"/>
              </w:numPr>
              <w:jc w:val="both"/>
            </w:pPr>
            <w:r>
              <w:lastRenderedPageBreak/>
              <w:t>15</w:t>
            </w:r>
            <w:r w:rsidR="009F6923" w:rsidRPr="00834A28">
              <w:t xml:space="preserve"> </w:t>
            </w:r>
            <w:r w:rsidR="0AB4B855" w:rsidRPr="00834A28">
              <w:t>Points</w:t>
            </w:r>
          </w:p>
        </w:tc>
      </w:tr>
      <w:tr w:rsidR="00AA4231" w14:paraId="4210BD2A" w14:textId="590EA023" w:rsidTr="0AB4B855">
        <w:tc>
          <w:tcPr>
            <w:tcW w:w="664" w:type="dxa"/>
          </w:tcPr>
          <w:p w14:paraId="50B59695" w14:textId="3648062B" w:rsidR="00AA4231" w:rsidRPr="004E4567" w:rsidRDefault="00AA4231" w:rsidP="00F57561">
            <w:pPr>
              <w:pStyle w:val="2ndparagraphnumbered6"/>
              <w:numPr>
                <w:ilvl w:val="0"/>
                <w:numId w:val="0"/>
              </w:numPr>
            </w:pPr>
            <w:r w:rsidRPr="004E4567">
              <w:t>Q2</w:t>
            </w:r>
          </w:p>
        </w:tc>
        <w:tc>
          <w:tcPr>
            <w:tcW w:w="3686" w:type="dxa"/>
          </w:tcPr>
          <w:p w14:paraId="05F20314" w14:textId="05865C64" w:rsidR="00912CAD" w:rsidRDefault="0AB4B855" w:rsidP="0AB4B855">
            <w:pPr>
              <w:pStyle w:val="2ndparagraphnumbered6"/>
              <w:numPr>
                <w:ilvl w:val="1"/>
                <w:numId w:val="0"/>
              </w:numPr>
            </w:pPr>
            <w:r w:rsidRPr="00834A28">
              <w:t xml:space="preserve">What experience do you have of delivering </w:t>
            </w:r>
            <w:r w:rsidR="007525DF" w:rsidRPr="00834A28">
              <w:t xml:space="preserve">and assessing </w:t>
            </w:r>
            <w:r w:rsidRPr="00834A28">
              <w:t>bespoke training in regulatory law an</w:t>
            </w:r>
            <w:r w:rsidR="00912CAD">
              <w:t>d</w:t>
            </w:r>
          </w:p>
          <w:p w14:paraId="3D1A19F3" w14:textId="77777777" w:rsidR="00912CAD" w:rsidRDefault="00912CAD" w:rsidP="0AB4B855">
            <w:pPr>
              <w:pStyle w:val="2ndparagraphnumbered6"/>
              <w:numPr>
                <w:ilvl w:val="1"/>
                <w:numId w:val="0"/>
              </w:numPr>
            </w:pPr>
            <w:r>
              <w:t>F</w:t>
            </w:r>
            <w:r w:rsidR="0AB4B855" w:rsidRPr="00834A28">
              <w:t>itness to Practise processes?</w:t>
            </w:r>
          </w:p>
          <w:p w14:paraId="1EB6A80A" w14:textId="77777777" w:rsidR="00E85D31" w:rsidRDefault="0AB4B855" w:rsidP="00912CAD">
            <w:r w:rsidRPr="00834A28">
              <w:t xml:space="preserve"> </w:t>
            </w:r>
          </w:p>
          <w:p w14:paraId="046210C0" w14:textId="5705CDA7" w:rsidR="00912CAD" w:rsidRPr="00031E9E" w:rsidRDefault="00912CAD" w:rsidP="00912CAD">
            <w:pPr>
              <w:rPr>
                <w:rFonts w:asciiTheme="minorHAnsi" w:hAnsiTheme="minorHAnsi" w:cstheme="minorHAnsi"/>
                <w:i/>
                <w:szCs w:val="24"/>
              </w:rPr>
            </w:pPr>
            <w:r w:rsidRPr="00031E9E">
              <w:rPr>
                <w:rFonts w:asciiTheme="minorHAnsi" w:hAnsiTheme="minorHAnsi" w:cstheme="minorHAnsi"/>
                <w:i/>
                <w:szCs w:val="24"/>
              </w:rPr>
              <w:t xml:space="preserve">A maximum </w:t>
            </w:r>
            <w:r w:rsidRPr="00060EF0">
              <w:rPr>
                <w:rFonts w:asciiTheme="minorHAnsi" w:hAnsiTheme="minorHAnsi" w:cstheme="minorHAnsi"/>
                <w:i/>
                <w:szCs w:val="24"/>
              </w:rPr>
              <w:t xml:space="preserve">number of </w:t>
            </w:r>
            <w:r w:rsidR="00FE57BA" w:rsidRPr="00060EF0">
              <w:rPr>
                <w:rFonts w:asciiTheme="minorHAnsi" w:hAnsiTheme="minorHAnsi" w:cstheme="minorHAnsi"/>
                <w:i/>
                <w:szCs w:val="24"/>
              </w:rPr>
              <w:t>750</w:t>
            </w:r>
            <w:r>
              <w:rPr>
                <w:rFonts w:asciiTheme="minorHAnsi" w:hAnsiTheme="minorHAnsi" w:cstheme="minorHAnsi"/>
                <w:i/>
                <w:szCs w:val="24"/>
              </w:rPr>
              <w:t xml:space="preserve"> w</w:t>
            </w:r>
            <w:r w:rsidRPr="00031E9E">
              <w:rPr>
                <w:rFonts w:asciiTheme="minorHAnsi" w:hAnsiTheme="minorHAnsi" w:cstheme="minorHAnsi"/>
                <w:i/>
                <w:szCs w:val="24"/>
              </w:rPr>
              <w:t xml:space="preserve">ords should be submitted for this section. </w:t>
            </w:r>
          </w:p>
          <w:p w14:paraId="615EBAA7" w14:textId="0E931F07" w:rsidR="00AA4231" w:rsidRPr="00834A28" w:rsidRDefault="00AA4231" w:rsidP="0AB4B855">
            <w:pPr>
              <w:pStyle w:val="2ndparagraphnumbered6"/>
              <w:numPr>
                <w:ilvl w:val="1"/>
                <w:numId w:val="0"/>
              </w:numPr>
            </w:pPr>
          </w:p>
        </w:tc>
        <w:tc>
          <w:tcPr>
            <w:tcW w:w="3402" w:type="dxa"/>
          </w:tcPr>
          <w:p w14:paraId="1746B99B" w14:textId="14815940" w:rsidR="00AA4231" w:rsidRPr="00834A28" w:rsidRDefault="0AB4B855" w:rsidP="00C036EF">
            <w:pPr>
              <w:pStyle w:val="2ndparagraphnumbered6"/>
              <w:numPr>
                <w:ilvl w:val="0"/>
                <w:numId w:val="13"/>
              </w:numPr>
            </w:pPr>
            <w:r w:rsidRPr="00834A28">
              <w:t>Evidence of experience and knowledge in the relevant field</w:t>
            </w:r>
            <w:r w:rsidR="00E80005" w:rsidRPr="00834A28">
              <w:t xml:space="preserve"> and/or sector</w:t>
            </w:r>
            <w:r w:rsidR="000F5581" w:rsidRPr="00834A28">
              <w:t>.</w:t>
            </w:r>
            <w:r w:rsidRPr="00834A28">
              <w:t xml:space="preserve"> </w:t>
            </w:r>
          </w:p>
          <w:p w14:paraId="11137617" w14:textId="2AA91823" w:rsidR="004B6FE2" w:rsidRPr="00834A28" w:rsidRDefault="0AB4B855" w:rsidP="00C036EF">
            <w:pPr>
              <w:pStyle w:val="2ndparagraphnumbered6"/>
              <w:numPr>
                <w:ilvl w:val="0"/>
                <w:numId w:val="13"/>
              </w:numPr>
            </w:pPr>
            <w:r w:rsidRPr="00834A28">
              <w:t xml:space="preserve">Evidence of successful delivery of </w:t>
            </w:r>
            <w:r w:rsidR="000F5581" w:rsidRPr="00834A28">
              <w:t xml:space="preserve">a </w:t>
            </w:r>
            <w:r w:rsidRPr="00834A28">
              <w:t>comparable training programme</w:t>
            </w:r>
            <w:r w:rsidR="000F5581" w:rsidRPr="00834A28">
              <w:t>.</w:t>
            </w:r>
          </w:p>
          <w:p w14:paraId="625225DA" w14:textId="0C043912" w:rsidR="00254AF6" w:rsidRPr="00834A28" w:rsidRDefault="0AB4B855" w:rsidP="00C036EF">
            <w:pPr>
              <w:pStyle w:val="2ndparagraphnumbered6"/>
              <w:numPr>
                <w:ilvl w:val="0"/>
                <w:numId w:val="13"/>
              </w:numPr>
            </w:pPr>
            <w:r w:rsidRPr="00834A28">
              <w:t>Knowledge of relevant case law and principles</w:t>
            </w:r>
            <w:r w:rsidR="00CC0ECD" w:rsidRPr="00834A28">
              <w:t>.</w:t>
            </w:r>
            <w:r w:rsidRPr="00834A28">
              <w:t xml:space="preserve"> </w:t>
            </w:r>
          </w:p>
          <w:p w14:paraId="0A2B816C" w14:textId="1A8FACF4" w:rsidR="004B6FE2" w:rsidRPr="00834A28" w:rsidRDefault="005F67A9" w:rsidP="00A2735B">
            <w:pPr>
              <w:pStyle w:val="2ndparagraphnumbered6"/>
              <w:numPr>
                <w:ilvl w:val="0"/>
                <w:numId w:val="13"/>
              </w:numPr>
            </w:pPr>
            <w:r w:rsidRPr="00834A28">
              <w:t>Evidence of training</w:t>
            </w:r>
            <w:r w:rsidR="00824F3E" w:rsidRPr="00834A28">
              <w:t xml:space="preserve"> and assessment</w:t>
            </w:r>
            <w:r w:rsidRPr="00834A28">
              <w:t xml:space="preserve"> meeting </w:t>
            </w:r>
            <w:r w:rsidR="000057D6" w:rsidRPr="00834A28">
              <w:t>outcomes</w:t>
            </w:r>
            <w:r w:rsidR="00CB7512" w:rsidRPr="00834A28">
              <w:t>.</w:t>
            </w:r>
            <w:r w:rsidRPr="00834A28">
              <w:t xml:space="preserve"> </w:t>
            </w:r>
          </w:p>
        </w:tc>
        <w:tc>
          <w:tcPr>
            <w:tcW w:w="1701" w:type="dxa"/>
          </w:tcPr>
          <w:p w14:paraId="21225375" w14:textId="4D1F1AAD" w:rsidR="00AA4231" w:rsidRPr="00834A28" w:rsidRDefault="00FE57BA" w:rsidP="00C23EF9">
            <w:pPr>
              <w:pStyle w:val="2ndparagraphnumbered6"/>
              <w:numPr>
                <w:ilvl w:val="1"/>
                <w:numId w:val="0"/>
              </w:numPr>
            </w:pPr>
            <w:r>
              <w:t>15</w:t>
            </w:r>
            <w:r w:rsidR="009F6923" w:rsidRPr="00834A28">
              <w:t xml:space="preserve"> </w:t>
            </w:r>
            <w:r w:rsidR="0AB4B855" w:rsidRPr="00834A28">
              <w:t>Points</w:t>
            </w:r>
          </w:p>
        </w:tc>
      </w:tr>
      <w:tr w:rsidR="000E0DE1" w14:paraId="4D8671BD" w14:textId="3CE862D5" w:rsidTr="0AB4B855">
        <w:tc>
          <w:tcPr>
            <w:tcW w:w="664" w:type="dxa"/>
          </w:tcPr>
          <w:p w14:paraId="1735BF30" w14:textId="12D03A75" w:rsidR="000E0DE1" w:rsidRPr="004E4567" w:rsidRDefault="000E0DE1" w:rsidP="00F57561">
            <w:pPr>
              <w:pStyle w:val="2ndparagraphnumbered6"/>
              <w:numPr>
                <w:ilvl w:val="0"/>
                <w:numId w:val="0"/>
              </w:numPr>
            </w:pPr>
            <w:r w:rsidRPr="004E4567">
              <w:t>Q3</w:t>
            </w:r>
          </w:p>
        </w:tc>
        <w:tc>
          <w:tcPr>
            <w:tcW w:w="3686" w:type="dxa"/>
          </w:tcPr>
          <w:p w14:paraId="7EC89977" w14:textId="0B185472" w:rsidR="00C9299A" w:rsidRPr="00060EF0" w:rsidRDefault="00F95374" w:rsidP="0AB4B855">
            <w:r w:rsidRPr="00060EF0">
              <w:t xml:space="preserve">How would you ensure successful collaboration </w:t>
            </w:r>
            <w:r w:rsidR="008F3C0F" w:rsidRPr="00060EF0">
              <w:t xml:space="preserve">with Social Work England </w:t>
            </w:r>
            <w:r w:rsidRPr="00060EF0">
              <w:t xml:space="preserve">to guarantee that all the training materials provided are appropriate? </w:t>
            </w:r>
            <w:r w:rsidR="00CC5C3E" w:rsidRPr="00060EF0">
              <w:t>Please provide separate examples of relevant material that would be used within the training programmes for Case Examiners and Panel Members</w:t>
            </w:r>
            <w:r w:rsidR="007345FA" w:rsidRPr="00060EF0">
              <w:t>.</w:t>
            </w:r>
          </w:p>
          <w:p w14:paraId="3F6C4EC3" w14:textId="77777777" w:rsidR="007345FA" w:rsidRPr="00060EF0" w:rsidRDefault="007345FA" w:rsidP="0AB4B855"/>
          <w:p w14:paraId="0D042EA2" w14:textId="299EA89E" w:rsidR="004B6FE2" w:rsidRPr="00060EF0" w:rsidRDefault="00912CAD" w:rsidP="0AB4B855">
            <w:pPr>
              <w:rPr>
                <w:rFonts w:asciiTheme="minorHAnsi" w:hAnsiTheme="minorHAnsi" w:cstheme="minorHAnsi"/>
                <w:i/>
                <w:szCs w:val="24"/>
              </w:rPr>
            </w:pPr>
            <w:r w:rsidRPr="00060EF0">
              <w:rPr>
                <w:rFonts w:asciiTheme="minorHAnsi" w:hAnsiTheme="minorHAnsi" w:cstheme="minorHAnsi"/>
                <w:i/>
                <w:szCs w:val="24"/>
              </w:rPr>
              <w:t xml:space="preserve">A maximum number of </w:t>
            </w:r>
            <w:r w:rsidR="00FE57BA" w:rsidRPr="00060EF0">
              <w:rPr>
                <w:rFonts w:asciiTheme="minorHAnsi" w:hAnsiTheme="minorHAnsi" w:cstheme="minorHAnsi"/>
                <w:i/>
                <w:szCs w:val="24"/>
              </w:rPr>
              <w:t>750</w:t>
            </w:r>
            <w:r w:rsidRPr="00060EF0">
              <w:rPr>
                <w:rFonts w:asciiTheme="minorHAnsi" w:hAnsiTheme="minorHAnsi" w:cstheme="minorHAnsi"/>
                <w:i/>
                <w:szCs w:val="24"/>
              </w:rPr>
              <w:t xml:space="preserve"> words should be submitted for this section. </w:t>
            </w:r>
          </w:p>
          <w:p w14:paraId="170D1F3B" w14:textId="77777777" w:rsidR="00A2735B" w:rsidRPr="00060EF0" w:rsidRDefault="00A2735B" w:rsidP="0AB4B855">
            <w:pPr>
              <w:rPr>
                <w:rFonts w:asciiTheme="minorHAnsi" w:hAnsiTheme="minorHAnsi" w:cstheme="minorHAnsi"/>
                <w:i/>
                <w:szCs w:val="24"/>
              </w:rPr>
            </w:pPr>
          </w:p>
          <w:p w14:paraId="03F4607E" w14:textId="1D7E395F" w:rsidR="00A2735B" w:rsidRPr="00060EF0" w:rsidRDefault="00A2735B" w:rsidP="0AB4B855">
            <w:pPr>
              <w:rPr>
                <w:rFonts w:asciiTheme="minorHAnsi" w:hAnsiTheme="minorHAnsi" w:cstheme="minorHAnsi"/>
                <w:i/>
                <w:szCs w:val="24"/>
              </w:rPr>
            </w:pPr>
            <w:r w:rsidRPr="00060EF0">
              <w:rPr>
                <w:rFonts w:asciiTheme="minorHAnsi" w:hAnsiTheme="minorHAnsi" w:cstheme="minorHAnsi"/>
                <w:i/>
                <w:szCs w:val="24"/>
              </w:rPr>
              <w:t>Example material</w:t>
            </w:r>
            <w:r w:rsidR="001460D4" w:rsidRPr="00060EF0">
              <w:rPr>
                <w:rFonts w:asciiTheme="minorHAnsi" w:hAnsiTheme="minorHAnsi" w:cstheme="minorHAnsi"/>
                <w:i/>
                <w:szCs w:val="24"/>
              </w:rPr>
              <w:t>s should be submitted as an appendix.</w:t>
            </w:r>
          </w:p>
        </w:tc>
        <w:tc>
          <w:tcPr>
            <w:tcW w:w="3402" w:type="dxa"/>
          </w:tcPr>
          <w:p w14:paraId="75F1D58F" w14:textId="216AB487" w:rsidR="007345FA" w:rsidRPr="00060EF0" w:rsidRDefault="007345FA" w:rsidP="00685552">
            <w:pPr>
              <w:pStyle w:val="2ndparagraphnumbered6"/>
              <w:numPr>
                <w:ilvl w:val="0"/>
                <w:numId w:val="49"/>
              </w:numPr>
              <w:rPr>
                <w:szCs w:val="24"/>
              </w:rPr>
            </w:pPr>
            <w:r w:rsidRPr="00060EF0">
              <w:t>Examples of collaborati</w:t>
            </w:r>
            <w:r w:rsidR="002162AA" w:rsidRPr="00060EF0">
              <w:t xml:space="preserve">on to achieve successful delivery of </w:t>
            </w:r>
            <w:r w:rsidRPr="00060EF0">
              <w:t>training programmes.</w:t>
            </w:r>
          </w:p>
          <w:p w14:paraId="13622267" w14:textId="19BCE88A" w:rsidR="004B6FE2" w:rsidRPr="00060EF0" w:rsidRDefault="00E669F4" w:rsidP="00685552">
            <w:pPr>
              <w:pStyle w:val="2ndparagraphnumbered6"/>
              <w:numPr>
                <w:ilvl w:val="0"/>
                <w:numId w:val="49"/>
              </w:numPr>
              <w:rPr>
                <w:szCs w:val="24"/>
              </w:rPr>
            </w:pPr>
            <w:r w:rsidRPr="00060EF0">
              <w:rPr>
                <w:szCs w:val="24"/>
              </w:rPr>
              <w:t>E</w:t>
            </w:r>
            <w:r w:rsidR="00060EF0">
              <w:rPr>
                <w:szCs w:val="24"/>
              </w:rPr>
              <w:t>xperience</w:t>
            </w:r>
            <w:r w:rsidRPr="00060EF0">
              <w:rPr>
                <w:szCs w:val="24"/>
              </w:rPr>
              <w:t xml:space="preserve"> of </w:t>
            </w:r>
            <w:r w:rsidR="00B617EC" w:rsidRPr="00060EF0">
              <w:rPr>
                <w:szCs w:val="24"/>
              </w:rPr>
              <w:t>engaging</w:t>
            </w:r>
            <w:r w:rsidR="00060EF0">
              <w:rPr>
                <w:szCs w:val="24"/>
              </w:rPr>
              <w:t xml:space="preserve"> with</w:t>
            </w:r>
            <w:r w:rsidR="00B617EC" w:rsidRPr="00060EF0">
              <w:rPr>
                <w:szCs w:val="24"/>
              </w:rPr>
              <w:t xml:space="preserve"> a supplier to agree and </w:t>
            </w:r>
            <w:r w:rsidR="002162AA" w:rsidRPr="00060EF0">
              <w:rPr>
                <w:szCs w:val="24"/>
              </w:rPr>
              <w:t xml:space="preserve">sign-off </w:t>
            </w:r>
            <w:r w:rsidRPr="00060EF0">
              <w:rPr>
                <w:szCs w:val="24"/>
              </w:rPr>
              <w:t>delivery methods appropriate to the overall</w:t>
            </w:r>
            <w:r w:rsidR="0004096C" w:rsidRPr="00060EF0">
              <w:rPr>
                <w:szCs w:val="24"/>
              </w:rPr>
              <w:t xml:space="preserve"> </w:t>
            </w:r>
            <w:r w:rsidR="00F530FF" w:rsidRPr="00060EF0">
              <w:rPr>
                <w:szCs w:val="24"/>
              </w:rPr>
              <w:t xml:space="preserve">learning </w:t>
            </w:r>
            <w:r w:rsidR="00F55F78" w:rsidRPr="00060EF0">
              <w:rPr>
                <w:szCs w:val="24"/>
              </w:rPr>
              <w:t>outcomes</w:t>
            </w:r>
            <w:r w:rsidR="001A2A3A" w:rsidRPr="00060EF0">
              <w:rPr>
                <w:szCs w:val="24"/>
              </w:rPr>
              <w:t xml:space="preserve"> identified</w:t>
            </w:r>
            <w:r w:rsidR="0004096C" w:rsidRPr="00060EF0">
              <w:rPr>
                <w:szCs w:val="24"/>
              </w:rPr>
              <w:t>.</w:t>
            </w:r>
            <w:r w:rsidR="00B617EC" w:rsidRPr="00060EF0">
              <w:rPr>
                <w:szCs w:val="24"/>
              </w:rPr>
              <w:t xml:space="preserve"> </w:t>
            </w:r>
          </w:p>
          <w:p w14:paraId="51268343" w14:textId="2D8E44EC" w:rsidR="006D5E62" w:rsidRPr="00060EF0" w:rsidRDefault="00F530FF" w:rsidP="006D5E62">
            <w:pPr>
              <w:pStyle w:val="2ndparagraphnumbered6"/>
              <w:numPr>
                <w:ilvl w:val="0"/>
                <w:numId w:val="49"/>
              </w:numPr>
              <w:rPr>
                <w:szCs w:val="24"/>
              </w:rPr>
            </w:pPr>
            <w:r w:rsidRPr="00060EF0">
              <w:rPr>
                <w:szCs w:val="24"/>
              </w:rPr>
              <w:t xml:space="preserve">Evidence of appropriate materials that </w:t>
            </w:r>
            <w:r w:rsidR="00C400CD" w:rsidRPr="00060EF0">
              <w:rPr>
                <w:szCs w:val="24"/>
              </w:rPr>
              <w:t>could be used in t</w:t>
            </w:r>
            <w:r w:rsidR="00060EF0">
              <w:rPr>
                <w:szCs w:val="24"/>
              </w:rPr>
              <w:t xml:space="preserve">raining </w:t>
            </w:r>
            <w:r w:rsidR="00C400CD" w:rsidRPr="00060EF0">
              <w:rPr>
                <w:szCs w:val="24"/>
              </w:rPr>
              <w:t>delivery model</w:t>
            </w:r>
            <w:r w:rsidR="00060EF0">
              <w:rPr>
                <w:szCs w:val="24"/>
              </w:rPr>
              <w:t>s</w:t>
            </w:r>
            <w:r w:rsidR="00C400CD" w:rsidRPr="00060EF0">
              <w:rPr>
                <w:szCs w:val="24"/>
              </w:rPr>
              <w:t>.</w:t>
            </w:r>
          </w:p>
        </w:tc>
        <w:tc>
          <w:tcPr>
            <w:tcW w:w="1701" w:type="dxa"/>
          </w:tcPr>
          <w:p w14:paraId="3A24491D" w14:textId="3D4F3EFB" w:rsidR="000E0DE1" w:rsidRPr="00834A28" w:rsidRDefault="00FE57BA" w:rsidP="00C23EF9">
            <w:pPr>
              <w:pStyle w:val="2ndparagraphnumbered6"/>
              <w:numPr>
                <w:ilvl w:val="1"/>
                <w:numId w:val="0"/>
              </w:numPr>
            </w:pPr>
            <w:r>
              <w:t>15</w:t>
            </w:r>
            <w:r w:rsidR="009F6923" w:rsidRPr="00834A28">
              <w:t xml:space="preserve"> </w:t>
            </w:r>
            <w:r w:rsidR="0AB4B855" w:rsidRPr="00834A28">
              <w:t>Points</w:t>
            </w:r>
          </w:p>
        </w:tc>
      </w:tr>
      <w:tr w:rsidR="0AB4B855" w14:paraId="33A35B7A" w14:textId="77777777" w:rsidTr="0AB4B855">
        <w:tc>
          <w:tcPr>
            <w:tcW w:w="664" w:type="dxa"/>
          </w:tcPr>
          <w:p w14:paraId="61FDAD67" w14:textId="6E522F46" w:rsidR="0AB4B855" w:rsidRDefault="0AB4B855" w:rsidP="0AB4B855">
            <w:pPr>
              <w:pStyle w:val="2ndparagraphnumbered6"/>
              <w:numPr>
                <w:ilvl w:val="1"/>
                <w:numId w:val="0"/>
              </w:numPr>
            </w:pPr>
            <w:r>
              <w:t>Q4</w:t>
            </w:r>
          </w:p>
        </w:tc>
        <w:tc>
          <w:tcPr>
            <w:tcW w:w="3686" w:type="dxa"/>
          </w:tcPr>
          <w:p w14:paraId="05CD87A3" w14:textId="77777777" w:rsidR="0AB4B855" w:rsidRDefault="0AB4B855" w:rsidP="0AB4B855">
            <w:r w:rsidRPr="00834A28">
              <w:t xml:space="preserve">What approach would you </w:t>
            </w:r>
            <w:r w:rsidR="0088789D" w:rsidRPr="00834A28">
              <w:t xml:space="preserve">use </w:t>
            </w:r>
            <w:r w:rsidRPr="00834A28">
              <w:t xml:space="preserve">when delivering training to a large and </w:t>
            </w:r>
            <w:r w:rsidR="003951CD" w:rsidRPr="00834A28">
              <w:t xml:space="preserve">diverse </w:t>
            </w:r>
            <w:r w:rsidRPr="00834A28">
              <w:t>group of individuals</w:t>
            </w:r>
            <w:r w:rsidR="00380173" w:rsidRPr="00834A28">
              <w:t xml:space="preserve"> </w:t>
            </w:r>
            <w:r w:rsidR="007670E3" w:rsidRPr="00834A28">
              <w:t>to ensure full requirements are met within a limited timescale</w:t>
            </w:r>
            <w:r w:rsidRPr="00834A28">
              <w:t>?</w:t>
            </w:r>
          </w:p>
          <w:p w14:paraId="52BAD8A0" w14:textId="77777777" w:rsidR="00730D3C" w:rsidRDefault="00730D3C" w:rsidP="0005509E">
            <w:pPr>
              <w:rPr>
                <w:rFonts w:asciiTheme="minorHAnsi" w:hAnsiTheme="minorHAnsi" w:cstheme="minorHAnsi"/>
                <w:i/>
                <w:szCs w:val="24"/>
              </w:rPr>
            </w:pPr>
          </w:p>
          <w:p w14:paraId="27D2F619" w14:textId="099B7B73" w:rsidR="0005509E" w:rsidRPr="00031E9E" w:rsidRDefault="0005509E" w:rsidP="0005509E">
            <w:pPr>
              <w:rPr>
                <w:rFonts w:asciiTheme="minorHAnsi" w:hAnsiTheme="minorHAnsi" w:cstheme="minorHAnsi"/>
                <w:i/>
                <w:szCs w:val="24"/>
              </w:rPr>
            </w:pPr>
            <w:r w:rsidRPr="00031E9E">
              <w:rPr>
                <w:rFonts w:asciiTheme="minorHAnsi" w:hAnsiTheme="minorHAnsi" w:cstheme="minorHAnsi"/>
                <w:i/>
                <w:szCs w:val="24"/>
              </w:rPr>
              <w:lastRenderedPageBreak/>
              <w:t xml:space="preserve">A maximum number </w:t>
            </w:r>
            <w:r w:rsidRPr="00060EF0">
              <w:rPr>
                <w:rFonts w:asciiTheme="minorHAnsi" w:hAnsiTheme="minorHAnsi" w:cstheme="minorHAnsi"/>
                <w:i/>
                <w:szCs w:val="24"/>
              </w:rPr>
              <w:t xml:space="preserve">of </w:t>
            </w:r>
            <w:r w:rsidR="00FE57BA">
              <w:rPr>
                <w:rFonts w:asciiTheme="minorHAnsi" w:hAnsiTheme="minorHAnsi" w:cstheme="minorHAnsi"/>
                <w:i/>
                <w:szCs w:val="24"/>
              </w:rPr>
              <w:t>500</w:t>
            </w:r>
            <w:r>
              <w:rPr>
                <w:rFonts w:asciiTheme="minorHAnsi" w:hAnsiTheme="minorHAnsi" w:cstheme="minorHAnsi"/>
                <w:i/>
                <w:szCs w:val="24"/>
              </w:rPr>
              <w:t xml:space="preserve"> w</w:t>
            </w:r>
            <w:r w:rsidRPr="00031E9E">
              <w:rPr>
                <w:rFonts w:asciiTheme="minorHAnsi" w:hAnsiTheme="minorHAnsi" w:cstheme="minorHAnsi"/>
                <w:i/>
                <w:szCs w:val="24"/>
              </w:rPr>
              <w:t xml:space="preserve">ords should be submitted for this section. </w:t>
            </w:r>
          </w:p>
          <w:p w14:paraId="18787961" w14:textId="475AE9F0" w:rsidR="00FC4E08" w:rsidRPr="00834A28" w:rsidRDefault="00FC4E08" w:rsidP="0AB4B855"/>
        </w:tc>
        <w:tc>
          <w:tcPr>
            <w:tcW w:w="3402" w:type="dxa"/>
          </w:tcPr>
          <w:p w14:paraId="685EEC09" w14:textId="36D19780" w:rsidR="0AB4B855" w:rsidRPr="00834A28" w:rsidRDefault="0AB4B855" w:rsidP="00C036EF">
            <w:pPr>
              <w:pStyle w:val="2ndparagraphnumbered6"/>
              <w:numPr>
                <w:ilvl w:val="0"/>
                <w:numId w:val="11"/>
              </w:numPr>
            </w:pPr>
            <w:r w:rsidRPr="00834A28">
              <w:lastRenderedPageBreak/>
              <w:t xml:space="preserve">Considers approaches to </w:t>
            </w:r>
            <w:r w:rsidR="00797CE3">
              <w:t xml:space="preserve">adult </w:t>
            </w:r>
            <w:r w:rsidRPr="00834A28">
              <w:t>group learning</w:t>
            </w:r>
            <w:r w:rsidR="005218C8" w:rsidRPr="00834A28">
              <w:t>.</w:t>
            </w:r>
          </w:p>
          <w:p w14:paraId="1557C4E8" w14:textId="2EBF8A78" w:rsidR="0AB4B855" w:rsidRDefault="0AB4B855" w:rsidP="00C036EF">
            <w:pPr>
              <w:pStyle w:val="2ndparagraphnumbered6"/>
              <w:numPr>
                <w:ilvl w:val="0"/>
                <w:numId w:val="11"/>
              </w:numPr>
            </w:pPr>
            <w:r w:rsidRPr="00834A28">
              <w:t>Approach is designed to cater for a diverse audience</w:t>
            </w:r>
            <w:r w:rsidR="005218C8" w:rsidRPr="00834A28">
              <w:t>.</w:t>
            </w:r>
            <w:r w:rsidRPr="00834A28">
              <w:t xml:space="preserve"> </w:t>
            </w:r>
          </w:p>
          <w:p w14:paraId="052FD6D8" w14:textId="46F83DA7" w:rsidR="00664595" w:rsidRDefault="00664595" w:rsidP="00C036EF">
            <w:pPr>
              <w:pStyle w:val="2ndparagraphnumbered6"/>
              <w:numPr>
                <w:ilvl w:val="0"/>
                <w:numId w:val="11"/>
              </w:numPr>
            </w:pPr>
            <w:r>
              <w:lastRenderedPageBreak/>
              <w:t>Consideration of different learning styles required to meet all participants needs.</w:t>
            </w:r>
          </w:p>
          <w:p w14:paraId="57C1E67D" w14:textId="5D11E4C2" w:rsidR="0AB4B855" w:rsidRPr="00834A28" w:rsidRDefault="0AB4B855" w:rsidP="00C036EF">
            <w:pPr>
              <w:pStyle w:val="2ndparagraphnumbered6"/>
              <w:numPr>
                <w:ilvl w:val="0"/>
                <w:numId w:val="11"/>
              </w:numPr>
            </w:pPr>
            <w:r w:rsidRPr="00834A28">
              <w:t>Evidence of understanding of risks associated with large scale group learning</w:t>
            </w:r>
            <w:r w:rsidR="00756325" w:rsidRPr="00834A28">
              <w:t>.</w:t>
            </w:r>
            <w:r w:rsidRPr="00834A28">
              <w:t xml:space="preserve"> </w:t>
            </w:r>
          </w:p>
          <w:p w14:paraId="6DB583E0" w14:textId="52C1D300" w:rsidR="007670E3" w:rsidRPr="00834A28" w:rsidRDefault="007670E3" w:rsidP="00C036EF">
            <w:pPr>
              <w:pStyle w:val="2ndparagraphnumbered6"/>
              <w:numPr>
                <w:ilvl w:val="0"/>
                <w:numId w:val="11"/>
              </w:numPr>
              <w:spacing w:after="160" w:line="249" w:lineRule="auto"/>
            </w:pPr>
            <w:r w:rsidRPr="00834A28">
              <w:t xml:space="preserve">Evidence of training </w:t>
            </w:r>
            <w:r w:rsidR="00AB524F" w:rsidRPr="00834A28">
              <w:t xml:space="preserve">and assessment being </w:t>
            </w:r>
            <w:r w:rsidRPr="00834A28">
              <w:t>delivered within tight deadlines</w:t>
            </w:r>
            <w:r w:rsidR="00756325" w:rsidRPr="00834A28">
              <w:t>.</w:t>
            </w:r>
          </w:p>
        </w:tc>
        <w:tc>
          <w:tcPr>
            <w:tcW w:w="1701" w:type="dxa"/>
          </w:tcPr>
          <w:p w14:paraId="0817749D" w14:textId="601986B5" w:rsidR="0AB4B855" w:rsidRPr="00834A28" w:rsidRDefault="00FE57BA" w:rsidP="00C23EF9">
            <w:pPr>
              <w:pStyle w:val="2ndparagraphnumbered6"/>
              <w:numPr>
                <w:ilvl w:val="1"/>
                <w:numId w:val="0"/>
              </w:numPr>
            </w:pPr>
            <w:r>
              <w:lastRenderedPageBreak/>
              <w:t>15</w:t>
            </w:r>
            <w:r w:rsidR="009F6923" w:rsidRPr="00834A28">
              <w:t xml:space="preserve"> </w:t>
            </w:r>
            <w:r w:rsidR="0AB4B855" w:rsidRPr="00834A28">
              <w:t>Points</w:t>
            </w:r>
          </w:p>
        </w:tc>
      </w:tr>
      <w:tr w:rsidR="009B44BA" w14:paraId="104460C3" w14:textId="1D15BF2B" w:rsidTr="0AB4B855">
        <w:tc>
          <w:tcPr>
            <w:tcW w:w="664" w:type="dxa"/>
          </w:tcPr>
          <w:p w14:paraId="39C635AE" w14:textId="173D6510" w:rsidR="009B44BA" w:rsidRPr="004E4567" w:rsidRDefault="0AB4B855" w:rsidP="00F57561">
            <w:pPr>
              <w:pStyle w:val="2ndparagraphnumbered6"/>
              <w:numPr>
                <w:ilvl w:val="1"/>
                <w:numId w:val="0"/>
              </w:numPr>
            </w:pPr>
            <w:r>
              <w:t>Q5</w:t>
            </w:r>
          </w:p>
        </w:tc>
        <w:tc>
          <w:tcPr>
            <w:tcW w:w="3686" w:type="dxa"/>
          </w:tcPr>
          <w:p w14:paraId="73BDFC47" w14:textId="12FAAE62" w:rsidR="009B44BA" w:rsidRDefault="00664595" w:rsidP="0AB4B855">
            <w:r>
              <w:t xml:space="preserve">What assessment and </w:t>
            </w:r>
            <w:r w:rsidR="00F678FF" w:rsidRPr="00834A28">
              <w:t xml:space="preserve">quality assurance </w:t>
            </w:r>
            <w:r w:rsidR="00D76CB5" w:rsidRPr="00834A28">
              <w:t>frameworks</w:t>
            </w:r>
            <w:r w:rsidR="0AB4B855" w:rsidRPr="00834A28">
              <w:t xml:space="preserve"> </w:t>
            </w:r>
            <w:r>
              <w:t xml:space="preserve">will you use in the design, delivery and assessment of the training programme </w:t>
            </w:r>
            <w:r w:rsidR="0AB4B855" w:rsidRPr="00834A28">
              <w:t xml:space="preserve">to ensure the </w:t>
            </w:r>
            <w:r w:rsidR="00F35EFC" w:rsidRPr="00834A28">
              <w:t>C</w:t>
            </w:r>
            <w:r w:rsidR="0AB4B855" w:rsidRPr="00834A28">
              <w:t xml:space="preserve">ase </w:t>
            </w:r>
            <w:r w:rsidR="00F35EFC" w:rsidRPr="00834A28">
              <w:t>E</w:t>
            </w:r>
            <w:r w:rsidR="0AB4B855" w:rsidRPr="00834A28">
              <w:t xml:space="preserve">xaminers </w:t>
            </w:r>
            <w:r>
              <w:t xml:space="preserve">are </w:t>
            </w:r>
            <w:r w:rsidR="0AB4B855" w:rsidRPr="00834A28">
              <w:t>fully</w:t>
            </w:r>
            <w:r w:rsidR="0088789D" w:rsidRPr="00834A28">
              <w:t xml:space="preserve"> </w:t>
            </w:r>
            <w:r>
              <w:t xml:space="preserve">prepared to undertake their </w:t>
            </w:r>
            <w:r w:rsidR="0AB4B855" w:rsidRPr="00834A28">
              <w:t>role</w:t>
            </w:r>
            <w:r w:rsidR="00F530FF" w:rsidRPr="00834A28">
              <w:t xml:space="preserve"> by the conclusion of the programme</w:t>
            </w:r>
            <w:r w:rsidR="00963B08" w:rsidRPr="00834A28">
              <w:t>?</w:t>
            </w:r>
          </w:p>
          <w:p w14:paraId="61A61B60" w14:textId="77777777" w:rsidR="001A0F77" w:rsidRDefault="001A0F77" w:rsidP="0005509E">
            <w:pPr>
              <w:rPr>
                <w:rFonts w:asciiTheme="minorHAnsi" w:hAnsiTheme="minorHAnsi" w:cstheme="minorHAnsi"/>
                <w:i/>
                <w:szCs w:val="24"/>
              </w:rPr>
            </w:pPr>
          </w:p>
          <w:p w14:paraId="1EA2D9AE" w14:textId="19FEAFC6" w:rsidR="0005509E" w:rsidRPr="00031E9E" w:rsidRDefault="0005509E" w:rsidP="0005509E">
            <w:pPr>
              <w:rPr>
                <w:rFonts w:asciiTheme="minorHAnsi" w:hAnsiTheme="minorHAnsi" w:cstheme="minorHAnsi"/>
                <w:i/>
                <w:szCs w:val="24"/>
              </w:rPr>
            </w:pPr>
            <w:r w:rsidRPr="00031E9E">
              <w:rPr>
                <w:rFonts w:asciiTheme="minorHAnsi" w:hAnsiTheme="minorHAnsi" w:cstheme="minorHAnsi"/>
                <w:i/>
                <w:szCs w:val="24"/>
              </w:rPr>
              <w:t xml:space="preserve">A maximum </w:t>
            </w:r>
            <w:r w:rsidRPr="00060EF0">
              <w:rPr>
                <w:rFonts w:asciiTheme="minorHAnsi" w:hAnsiTheme="minorHAnsi" w:cstheme="minorHAnsi"/>
                <w:i/>
                <w:szCs w:val="24"/>
              </w:rPr>
              <w:t xml:space="preserve">number of </w:t>
            </w:r>
            <w:r w:rsidR="00FE57BA" w:rsidRPr="00060EF0">
              <w:rPr>
                <w:rFonts w:asciiTheme="minorHAnsi" w:hAnsiTheme="minorHAnsi" w:cstheme="minorHAnsi"/>
                <w:i/>
                <w:szCs w:val="24"/>
              </w:rPr>
              <w:t>500</w:t>
            </w:r>
            <w:r>
              <w:rPr>
                <w:rFonts w:asciiTheme="minorHAnsi" w:hAnsiTheme="minorHAnsi" w:cstheme="minorHAnsi"/>
                <w:i/>
                <w:szCs w:val="24"/>
              </w:rPr>
              <w:t xml:space="preserve"> w</w:t>
            </w:r>
            <w:r w:rsidRPr="00031E9E">
              <w:rPr>
                <w:rFonts w:asciiTheme="minorHAnsi" w:hAnsiTheme="minorHAnsi" w:cstheme="minorHAnsi"/>
                <w:i/>
                <w:szCs w:val="24"/>
              </w:rPr>
              <w:t xml:space="preserve">ords should be submitted for this section. </w:t>
            </w:r>
          </w:p>
          <w:p w14:paraId="04061BC5" w14:textId="6337EE4D" w:rsidR="0005509E" w:rsidRPr="00834A28" w:rsidRDefault="0005509E" w:rsidP="0AB4B855"/>
        </w:tc>
        <w:tc>
          <w:tcPr>
            <w:tcW w:w="3402" w:type="dxa"/>
          </w:tcPr>
          <w:p w14:paraId="5D79855E" w14:textId="064D0084" w:rsidR="0AB4B855" w:rsidRPr="00834A28" w:rsidRDefault="0AB4B855" w:rsidP="00A7112B">
            <w:pPr>
              <w:pStyle w:val="2ndparagraphnumbered6"/>
              <w:numPr>
                <w:ilvl w:val="0"/>
                <w:numId w:val="12"/>
              </w:numPr>
            </w:pPr>
            <w:r w:rsidRPr="00834A28">
              <w:t xml:space="preserve">Knowledge of required </w:t>
            </w:r>
            <w:r w:rsidR="001A2A3A" w:rsidRPr="00834A28">
              <w:t xml:space="preserve">learning </w:t>
            </w:r>
            <w:r w:rsidR="00F66CDB" w:rsidRPr="00834A28">
              <w:t>outcomes</w:t>
            </w:r>
            <w:r w:rsidR="001A2A3A" w:rsidRPr="00834A28">
              <w:t xml:space="preserve"> and </w:t>
            </w:r>
            <w:r w:rsidR="00730D3C">
              <w:t>the role o</w:t>
            </w:r>
            <w:r w:rsidR="001A2A3A" w:rsidRPr="00834A28">
              <w:t>f the Case Examiner</w:t>
            </w:r>
            <w:r w:rsidR="005934EB" w:rsidRPr="00834A28">
              <w:t>.</w:t>
            </w:r>
          </w:p>
          <w:p w14:paraId="22F344CC" w14:textId="3019D07B" w:rsidR="0AB4B855" w:rsidRPr="00834A28" w:rsidRDefault="0AB4B855" w:rsidP="00A7112B">
            <w:pPr>
              <w:pStyle w:val="2ndparagraphnumbered6"/>
              <w:numPr>
                <w:ilvl w:val="0"/>
                <w:numId w:val="12"/>
              </w:numPr>
            </w:pPr>
            <w:r w:rsidRPr="00834A28">
              <w:t xml:space="preserve">Evidence of </w:t>
            </w:r>
            <w:r w:rsidR="00F23F3B" w:rsidRPr="00834A28">
              <w:t xml:space="preserve">designing </w:t>
            </w:r>
            <w:r w:rsidR="005934EB" w:rsidRPr="00834A28">
              <w:t xml:space="preserve">and </w:t>
            </w:r>
            <w:r w:rsidRPr="00834A28">
              <w:t>delivering assessment</w:t>
            </w:r>
            <w:r w:rsidR="00A14FFB">
              <w:t xml:space="preserve"> activity which incorporate </w:t>
            </w:r>
            <w:r w:rsidR="00D76CB5" w:rsidRPr="00834A28">
              <w:t>quality assurance frameworks</w:t>
            </w:r>
            <w:r w:rsidR="005934EB" w:rsidRPr="00834A28">
              <w:t>.</w:t>
            </w:r>
          </w:p>
          <w:p w14:paraId="796419F2" w14:textId="17E7DEBF" w:rsidR="00A7112B" w:rsidRPr="00A2735B" w:rsidRDefault="00037FC9" w:rsidP="00A2735B">
            <w:pPr>
              <w:pStyle w:val="2ndparagraphnumbered6"/>
              <w:numPr>
                <w:ilvl w:val="0"/>
                <w:numId w:val="12"/>
              </w:numPr>
            </w:pPr>
            <w:r w:rsidRPr="00834A28">
              <w:t>P</w:t>
            </w:r>
            <w:r w:rsidR="00716F55">
              <w:t>rocess</w:t>
            </w:r>
            <w:r w:rsidRPr="00834A28">
              <w:t xml:space="preserve"> for</w:t>
            </w:r>
            <w:r w:rsidR="00CE1A46">
              <w:t xml:space="preserve"> </w:t>
            </w:r>
            <w:r w:rsidR="0079772A">
              <w:t xml:space="preserve">providing </w:t>
            </w:r>
            <w:r w:rsidR="00767D91">
              <w:t>continuous</w:t>
            </w:r>
            <w:r w:rsidR="0079772A">
              <w:t xml:space="preserve"> feedback throughout delivery</w:t>
            </w:r>
            <w:r w:rsidR="00A2735B">
              <w:t>,</w:t>
            </w:r>
            <w:r w:rsidR="00767D91">
              <w:t xml:space="preserve"> to </w:t>
            </w:r>
            <w:r w:rsidR="00CE1A46">
              <w:t>identif</w:t>
            </w:r>
            <w:r w:rsidR="00AF7CC2">
              <w:t xml:space="preserve">y individual </w:t>
            </w:r>
            <w:r w:rsidRPr="00834A28">
              <w:t>knowledge gaps</w:t>
            </w:r>
            <w:r w:rsidR="00AF7CC2">
              <w:t xml:space="preserve"> within assessment</w:t>
            </w:r>
            <w:r w:rsidR="000C7DBA" w:rsidRPr="00834A28">
              <w:t xml:space="preserve"> </w:t>
            </w:r>
            <w:r w:rsidR="003F3B4B" w:rsidRPr="00834A28">
              <w:t xml:space="preserve">and </w:t>
            </w:r>
            <w:r w:rsidR="00C34750">
              <w:t>solution</w:t>
            </w:r>
            <w:r w:rsidR="001A0F77">
              <w:t>s</w:t>
            </w:r>
            <w:r w:rsidR="00C34750">
              <w:t xml:space="preserve"> for identification</w:t>
            </w:r>
            <w:r w:rsidR="006619BF">
              <w:t xml:space="preserve"> of development areas.</w:t>
            </w:r>
          </w:p>
        </w:tc>
        <w:tc>
          <w:tcPr>
            <w:tcW w:w="1701" w:type="dxa"/>
          </w:tcPr>
          <w:p w14:paraId="6653A218" w14:textId="39B75815" w:rsidR="009B44BA" w:rsidRPr="00834A28" w:rsidRDefault="00FE57BA" w:rsidP="00FE57BA">
            <w:pPr>
              <w:pStyle w:val="2ndparagraphnumbered6"/>
              <w:numPr>
                <w:ilvl w:val="1"/>
                <w:numId w:val="0"/>
              </w:numPr>
            </w:pPr>
            <w:r>
              <w:t>10</w:t>
            </w:r>
            <w:r w:rsidR="009F6923" w:rsidRPr="00834A28">
              <w:t xml:space="preserve"> </w:t>
            </w:r>
            <w:r w:rsidR="0AB4B855" w:rsidRPr="00834A28">
              <w:t>Points</w:t>
            </w:r>
          </w:p>
        </w:tc>
      </w:tr>
    </w:tbl>
    <w:p w14:paraId="4765102B" w14:textId="18D71281" w:rsidR="00A1304A" w:rsidRPr="000219A5" w:rsidRDefault="00A1304A" w:rsidP="00685552">
      <w:pPr>
        <w:pStyle w:val="Heading20"/>
        <w:numPr>
          <w:ilvl w:val="0"/>
          <w:numId w:val="35"/>
        </w:numPr>
      </w:pPr>
      <w:bookmarkStart w:id="13" w:name="_Hlk5694404"/>
      <w:r w:rsidRPr="000219A5">
        <w:t xml:space="preserve">Response to Prices </w:t>
      </w:r>
    </w:p>
    <w:p w14:paraId="3740F689" w14:textId="30C6C793" w:rsidR="00BC0731" w:rsidRDefault="00BC0731" w:rsidP="00685552">
      <w:pPr>
        <w:pStyle w:val="ListParagraph"/>
        <w:numPr>
          <w:ilvl w:val="1"/>
          <w:numId w:val="84"/>
        </w:numPr>
        <w:spacing w:line="245" w:lineRule="auto"/>
        <w:ind w:left="720" w:hanging="720"/>
      </w:pPr>
      <w:r>
        <w:t xml:space="preserve">Price carries 30% of the overall score. Questions for prices are </w:t>
      </w:r>
      <w:r w:rsidR="00797C7C">
        <w:t>weighted with</w:t>
      </w:r>
      <w:r w:rsidR="00C31306">
        <w:t xml:space="preserve"> the number of points available shown in the table below. </w:t>
      </w:r>
      <w:r>
        <w:t xml:space="preserve"> </w:t>
      </w:r>
    </w:p>
    <w:p w14:paraId="4883C0CC" w14:textId="77777777" w:rsidR="00BC0731" w:rsidRDefault="00BC0731" w:rsidP="008452D6">
      <w:pPr>
        <w:pStyle w:val="ListParagraph"/>
        <w:spacing w:line="245" w:lineRule="auto"/>
        <w:ind w:hanging="720"/>
      </w:pPr>
    </w:p>
    <w:p w14:paraId="03B554E7" w14:textId="1DC2BCC4" w:rsidR="00933DDC" w:rsidRDefault="00BC0731" w:rsidP="00685552">
      <w:pPr>
        <w:pStyle w:val="ListParagraph"/>
        <w:numPr>
          <w:ilvl w:val="1"/>
          <w:numId w:val="84"/>
        </w:numPr>
        <w:spacing w:line="245" w:lineRule="auto"/>
        <w:ind w:left="720" w:hanging="720"/>
      </w:pPr>
      <w:r>
        <w:t xml:space="preserve">Prices included in the tender submission should be </w:t>
      </w:r>
      <w:r w:rsidR="001A0E7E" w:rsidRPr="001A0E7E">
        <w:rPr>
          <w:b/>
        </w:rPr>
        <w:t>n</w:t>
      </w:r>
      <w:r w:rsidR="00E14AD9" w:rsidRPr="001A0E7E">
        <w:rPr>
          <w:b/>
        </w:rPr>
        <w:t>et</w:t>
      </w:r>
      <w:r w:rsidR="00797C7C">
        <w:t xml:space="preserve"> </w:t>
      </w:r>
      <w:r w:rsidR="001A0E7E">
        <w:t xml:space="preserve">costs </w:t>
      </w:r>
      <w:r w:rsidR="00797C7C">
        <w:t>(excluding VAT)</w:t>
      </w:r>
      <w:r>
        <w:t xml:space="preserve">. </w:t>
      </w:r>
      <w:r w:rsidR="00797C7C">
        <w:t xml:space="preserve">Associated </w:t>
      </w:r>
      <w:r>
        <w:t xml:space="preserve">VAT </w:t>
      </w:r>
      <w:r w:rsidR="00797C7C">
        <w:t xml:space="preserve">costs </w:t>
      </w:r>
      <w:r>
        <w:t>should be shown separately as part of your tender submission.</w:t>
      </w:r>
    </w:p>
    <w:p w14:paraId="4820BC83" w14:textId="1843453B" w:rsidR="00BC0731" w:rsidRDefault="00BC0731" w:rsidP="008452D6">
      <w:pPr>
        <w:pStyle w:val="ListParagraph"/>
        <w:spacing w:line="245" w:lineRule="auto"/>
        <w:ind w:hanging="720"/>
      </w:pPr>
    </w:p>
    <w:p w14:paraId="07A2F45A" w14:textId="156E17D5" w:rsidR="003942BE" w:rsidRPr="00060EF0" w:rsidRDefault="003942BE" w:rsidP="00685552">
      <w:pPr>
        <w:pStyle w:val="ListParagraph"/>
        <w:numPr>
          <w:ilvl w:val="1"/>
          <w:numId w:val="84"/>
        </w:numPr>
        <w:spacing w:line="245" w:lineRule="auto"/>
        <w:ind w:left="720" w:hanging="720"/>
        <w:rPr>
          <w:rFonts w:cs="Arial"/>
        </w:rPr>
      </w:pPr>
      <w:r w:rsidRPr="005262E9">
        <w:rPr>
          <w:rFonts w:cs="Arial"/>
        </w:rPr>
        <w:t xml:space="preserve">Social Work England request a price breakdown based on the requirements identified </w:t>
      </w:r>
      <w:r w:rsidRPr="00060EF0">
        <w:rPr>
          <w:rFonts w:cs="Arial"/>
        </w:rPr>
        <w:t>within the</w:t>
      </w:r>
      <w:r w:rsidR="00F30430" w:rsidRPr="00060EF0">
        <w:rPr>
          <w:rFonts w:cs="Arial"/>
        </w:rPr>
        <w:t xml:space="preserve"> ITT.</w:t>
      </w:r>
      <w:r w:rsidRPr="00060EF0">
        <w:rPr>
          <w:rFonts w:cs="Arial"/>
        </w:rPr>
        <w:t xml:space="preserve"> Prices required are:</w:t>
      </w:r>
    </w:p>
    <w:p w14:paraId="175BCDF6" w14:textId="77777777" w:rsidR="00DC5C7F" w:rsidRPr="00060EF0" w:rsidRDefault="00DC5C7F" w:rsidP="00FC27CC">
      <w:pPr>
        <w:pStyle w:val="ListParagraph"/>
        <w:ind w:left="1111" w:hanging="680"/>
        <w:rPr>
          <w:rFonts w:cs="Arial"/>
        </w:rPr>
      </w:pPr>
    </w:p>
    <w:p w14:paraId="3C33507A" w14:textId="4C416932" w:rsidR="0082286C" w:rsidRPr="00060EF0" w:rsidRDefault="003942BE" w:rsidP="00D67DCB">
      <w:pPr>
        <w:pStyle w:val="ListParagraph"/>
        <w:numPr>
          <w:ilvl w:val="2"/>
          <w:numId w:val="9"/>
        </w:numPr>
        <w:spacing w:line="276" w:lineRule="auto"/>
        <w:ind w:left="1440"/>
        <w:jc w:val="both"/>
        <w:rPr>
          <w:rFonts w:cs="Arial"/>
        </w:rPr>
      </w:pPr>
      <w:r w:rsidRPr="00060EF0">
        <w:rPr>
          <w:rFonts w:cs="Arial"/>
        </w:rPr>
        <w:t xml:space="preserve">A </w:t>
      </w:r>
      <w:r w:rsidR="008319F7" w:rsidRPr="00060EF0">
        <w:rPr>
          <w:rFonts w:cs="Arial"/>
        </w:rPr>
        <w:t>fixed price for the design</w:t>
      </w:r>
      <w:r w:rsidR="0082286C" w:rsidRPr="00060EF0">
        <w:rPr>
          <w:rFonts w:cs="Arial"/>
        </w:rPr>
        <w:t xml:space="preserve">, delivery and assessment of </w:t>
      </w:r>
      <w:r w:rsidR="00C411FF" w:rsidRPr="00060EF0">
        <w:rPr>
          <w:rFonts w:cs="Arial"/>
        </w:rPr>
        <w:t xml:space="preserve">a </w:t>
      </w:r>
      <w:r w:rsidR="006276D8" w:rsidRPr="00060EF0">
        <w:rPr>
          <w:rFonts w:cs="Arial"/>
        </w:rPr>
        <w:t xml:space="preserve">training programme for </w:t>
      </w:r>
      <w:r w:rsidR="0082286C" w:rsidRPr="00060EF0">
        <w:rPr>
          <w:rFonts w:cs="Arial"/>
        </w:rPr>
        <w:t>Case Examiners;</w:t>
      </w:r>
    </w:p>
    <w:p w14:paraId="31B517AC" w14:textId="4AC4CC3A" w:rsidR="003942BE" w:rsidRPr="00060EF0" w:rsidRDefault="001E4782" w:rsidP="00D67DCB">
      <w:pPr>
        <w:pStyle w:val="ListParagraph"/>
        <w:numPr>
          <w:ilvl w:val="2"/>
          <w:numId w:val="9"/>
        </w:numPr>
        <w:spacing w:line="276" w:lineRule="auto"/>
        <w:ind w:left="1440"/>
        <w:jc w:val="both"/>
        <w:rPr>
          <w:rFonts w:cs="Arial"/>
        </w:rPr>
      </w:pPr>
      <w:r w:rsidRPr="00060EF0">
        <w:rPr>
          <w:rFonts w:cs="Arial"/>
        </w:rPr>
        <w:t>A proposed rate for the design of Panel Member training</w:t>
      </w:r>
      <w:r w:rsidR="001A0E7E" w:rsidRPr="00060EF0">
        <w:rPr>
          <w:rFonts w:cs="Arial"/>
        </w:rPr>
        <w:t>;</w:t>
      </w:r>
      <w:r w:rsidRPr="00060EF0">
        <w:rPr>
          <w:rFonts w:cs="Arial"/>
        </w:rPr>
        <w:t xml:space="preserve"> and,</w:t>
      </w:r>
    </w:p>
    <w:p w14:paraId="147902EF" w14:textId="14D63256" w:rsidR="003942BE" w:rsidRPr="00060EF0" w:rsidRDefault="00314577" w:rsidP="00D67DCB">
      <w:pPr>
        <w:pStyle w:val="ListParagraph"/>
        <w:numPr>
          <w:ilvl w:val="2"/>
          <w:numId w:val="9"/>
        </w:numPr>
        <w:spacing w:line="276" w:lineRule="auto"/>
        <w:ind w:left="1440"/>
        <w:rPr>
          <w:rFonts w:cs="Arial"/>
        </w:rPr>
      </w:pPr>
      <w:r w:rsidRPr="00060EF0">
        <w:rPr>
          <w:rFonts w:cs="Arial"/>
        </w:rPr>
        <w:t>A</w:t>
      </w:r>
      <w:r w:rsidR="005262E9" w:rsidRPr="00060EF0">
        <w:rPr>
          <w:rFonts w:cs="Arial"/>
        </w:rPr>
        <w:t xml:space="preserve"> </w:t>
      </w:r>
      <w:r w:rsidR="001E4782" w:rsidRPr="00060EF0">
        <w:rPr>
          <w:rFonts w:cs="Arial"/>
        </w:rPr>
        <w:t>proposed rate for the delivery of Panel Member training</w:t>
      </w:r>
      <w:r w:rsidR="005262E9" w:rsidRPr="00060EF0">
        <w:rPr>
          <w:rFonts w:cs="Arial"/>
        </w:rPr>
        <w:t xml:space="preserve">. </w:t>
      </w:r>
    </w:p>
    <w:p w14:paraId="3928F8E9" w14:textId="77777777" w:rsidR="008F1E7B" w:rsidRPr="008F1E7B" w:rsidRDefault="008F1E7B" w:rsidP="00FC27CC">
      <w:pPr>
        <w:pStyle w:val="ListParagraph"/>
        <w:ind w:left="1871" w:hanging="794"/>
        <w:rPr>
          <w:rFonts w:cs="Arial"/>
        </w:rPr>
      </w:pPr>
    </w:p>
    <w:p w14:paraId="6C35C575" w14:textId="05E77A73" w:rsidR="00483B66" w:rsidRDefault="001A0E7E" w:rsidP="00437FB6">
      <w:pPr>
        <w:pStyle w:val="ListParagraph"/>
        <w:numPr>
          <w:ilvl w:val="1"/>
          <w:numId w:val="10"/>
        </w:numPr>
        <w:spacing w:line="245" w:lineRule="auto"/>
        <w:ind w:left="720" w:hanging="720"/>
      </w:pPr>
      <w:r>
        <w:t>Tenderers are required to respond to all</w:t>
      </w:r>
      <w:r w:rsidR="00483B66">
        <w:t xml:space="preserve"> </w:t>
      </w:r>
      <w:r>
        <w:t xml:space="preserve">the </w:t>
      </w:r>
      <w:r w:rsidR="00483B66">
        <w:t xml:space="preserve">price </w:t>
      </w:r>
      <w:r>
        <w:t xml:space="preserve">questions below. Questions should be answered in full on the template provided. </w:t>
      </w:r>
    </w:p>
    <w:p w14:paraId="1C5145C0" w14:textId="77777777" w:rsidR="008B791E" w:rsidRDefault="008B791E" w:rsidP="0086722A">
      <w:pPr>
        <w:pStyle w:val="ListParagraph"/>
        <w:spacing w:line="245" w:lineRule="auto"/>
        <w:ind w:left="1077"/>
      </w:pPr>
    </w:p>
    <w:p w14:paraId="4FBEBA63" w14:textId="0F8F64D6" w:rsidR="008B791E" w:rsidRPr="001E4782" w:rsidRDefault="000A02FB" w:rsidP="00685552">
      <w:pPr>
        <w:pStyle w:val="ListParagraph"/>
        <w:numPr>
          <w:ilvl w:val="1"/>
          <w:numId w:val="44"/>
        </w:numPr>
        <w:spacing w:line="245" w:lineRule="auto"/>
        <w:ind w:left="720" w:hanging="720"/>
      </w:pPr>
      <w:r w:rsidRPr="001E4782">
        <w:lastRenderedPageBreak/>
        <w:t>In respect to question 1, pricing should be submitted via the templates provided. For questions 2 and 3 there will be a maximum word limit. Please adjust as necessary the size of the ‘cost matrix and rate card’ templates and/or the ‘response’ box in order to accommodate your response</w:t>
      </w:r>
      <w:r w:rsidR="001E4782" w:rsidRPr="001E4782">
        <w:t>s</w:t>
      </w:r>
      <w:r w:rsidRPr="001E4782">
        <w:t>.</w:t>
      </w:r>
    </w:p>
    <w:p w14:paraId="330BD514" w14:textId="77777777" w:rsidR="00BC0731" w:rsidRDefault="00BC0731" w:rsidP="00A11C0E">
      <w:pPr>
        <w:pStyle w:val="ListParagraph"/>
      </w:pPr>
    </w:p>
    <w:tbl>
      <w:tblPr>
        <w:tblStyle w:val="TableGrid"/>
        <w:tblpPr w:leftFromText="180" w:rightFromText="180" w:vertAnchor="text" w:horzAnchor="margin" w:tblpXSpec="right" w:tblpY="45"/>
        <w:tblW w:w="0" w:type="auto"/>
        <w:tblLook w:val="04A0" w:firstRow="1" w:lastRow="0" w:firstColumn="1" w:lastColumn="0" w:noHBand="0" w:noVBand="1"/>
      </w:tblPr>
      <w:tblGrid>
        <w:gridCol w:w="908"/>
        <w:gridCol w:w="3030"/>
        <w:gridCol w:w="3063"/>
        <w:gridCol w:w="1601"/>
      </w:tblGrid>
      <w:tr w:rsidR="00060EF0" w:rsidRPr="004E4567" w14:paraId="29A78D6B" w14:textId="77777777" w:rsidTr="00060EF0">
        <w:trPr>
          <w:tblHeader/>
        </w:trPr>
        <w:tc>
          <w:tcPr>
            <w:tcW w:w="908" w:type="dxa"/>
            <w:shd w:val="clear" w:color="auto" w:fill="33CCCC"/>
          </w:tcPr>
          <w:p w14:paraId="1D20DBC3" w14:textId="77777777" w:rsidR="00060EF0" w:rsidRPr="00F30430" w:rsidRDefault="00060EF0" w:rsidP="00060EF0">
            <w:pPr>
              <w:pStyle w:val="2ndparagraphnumbered6"/>
              <w:numPr>
                <w:ilvl w:val="0"/>
                <w:numId w:val="0"/>
              </w:numPr>
              <w:ind w:left="720" w:hanging="720"/>
              <w:rPr>
                <w:b/>
              </w:rPr>
            </w:pPr>
            <w:r w:rsidRPr="00F30430">
              <w:rPr>
                <w:b/>
              </w:rPr>
              <w:t xml:space="preserve">Ref </w:t>
            </w:r>
          </w:p>
        </w:tc>
        <w:tc>
          <w:tcPr>
            <w:tcW w:w="3030" w:type="dxa"/>
            <w:shd w:val="clear" w:color="auto" w:fill="33CCCC"/>
          </w:tcPr>
          <w:p w14:paraId="109B81B0" w14:textId="77777777" w:rsidR="00060EF0" w:rsidRPr="00F30430" w:rsidRDefault="00060EF0" w:rsidP="00060EF0">
            <w:pPr>
              <w:pStyle w:val="2ndparagraphnumbered6"/>
              <w:numPr>
                <w:ilvl w:val="0"/>
                <w:numId w:val="0"/>
              </w:numPr>
              <w:ind w:left="720" w:hanging="720"/>
              <w:rPr>
                <w:b/>
              </w:rPr>
            </w:pPr>
            <w:r w:rsidRPr="00F30430">
              <w:rPr>
                <w:b/>
              </w:rPr>
              <w:t xml:space="preserve">Price Questions </w:t>
            </w:r>
          </w:p>
        </w:tc>
        <w:tc>
          <w:tcPr>
            <w:tcW w:w="3063" w:type="dxa"/>
            <w:shd w:val="clear" w:color="auto" w:fill="33CCCC"/>
          </w:tcPr>
          <w:p w14:paraId="38CAF91B" w14:textId="77777777" w:rsidR="00060EF0" w:rsidRPr="00F30430" w:rsidRDefault="00060EF0" w:rsidP="00060EF0">
            <w:pPr>
              <w:pStyle w:val="2ndparagraphnumbered6"/>
              <w:numPr>
                <w:ilvl w:val="0"/>
                <w:numId w:val="0"/>
              </w:numPr>
              <w:ind w:left="720" w:hanging="720"/>
              <w:rPr>
                <w:b/>
              </w:rPr>
            </w:pPr>
            <w:r w:rsidRPr="00F30430">
              <w:rPr>
                <w:b/>
              </w:rPr>
              <w:t xml:space="preserve">Look Fors </w:t>
            </w:r>
          </w:p>
        </w:tc>
        <w:tc>
          <w:tcPr>
            <w:tcW w:w="1601" w:type="dxa"/>
            <w:shd w:val="clear" w:color="auto" w:fill="33CCCC"/>
          </w:tcPr>
          <w:p w14:paraId="5DC3552D" w14:textId="77777777" w:rsidR="00060EF0" w:rsidRPr="00F30430" w:rsidRDefault="00060EF0" w:rsidP="00060EF0">
            <w:pPr>
              <w:pStyle w:val="2ndparagraphnumbered6"/>
              <w:numPr>
                <w:ilvl w:val="0"/>
                <w:numId w:val="0"/>
              </w:numPr>
              <w:ind w:left="720" w:hanging="720"/>
              <w:rPr>
                <w:b/>
              </w:rPr>
            </w:pPr>
            <w:r w:rsidRPr="00F30430">
              <w:rPr>
                <w:b/>
              </w:rPr>
              <w:t xml:space="preserve">Weighting </w:t>
            </w:r>
          </w:p>
        </w:tc>
      </w:tr>
      <w:tr w:rsidR="00060EF0" w:rsidRPr="002E1837" w14:paraId="7CBE940D" w14:textId="77777777" w:rsidTr="00060EF0">
        <w:tc>
          <w:tcPr>
            <w:tcW w:w="908" w:type="dxa"/>
          </w:tcPr>
          <w:p w14:paraId="1BE91532" w14:textId="77777777" w:rsidR="00060EF0" w:rsidRPr="004E4567" w:rsidRDefault="00060EF0" w:rsidP="00060EF0">
            <w:pPr>
              <w:pStyle w:val="2ndparagraphnumbered6"/>
              <w:numPr>
                <w:ilvl w:val="0"/>
                <w:numId w:val="0"/>
              </w:numPr>
              <w:ind w:left="720" w:hanging="720"/>
            </w:pPr>
            <w:r w:rsidRPr="004E4567">
              <w:t>Q1</w:t>
            </w:r>
          </w:p>
        </w:tc>
        <w:tc>
          <w:tcPr>
            <w:tcW w:w="3030" w:type="dxa"/>
          </w:tcPr>
          <w:p w14:paraId="57DED20A" w14:textId="77777777" w:rsidR="00060EF0" w:rsidRPr="00834A28" w:rsidRDefault="00060EF0" w:rsidP="00060EF0">
            <w:pPr>
              <w:pStyle w:val="2ndparagraphnumbered6"/>
              <w:numPr>
                <w:ilvl w:val="0"/>
                <w:numId w:val="0"/>
              </w:numPr>
            </w:pPr>
            <w:r w:rsidRPr="00834A28">
              <w:t>Please provide a total cost for the delivery of the services as described in the statement of requirements.</w:t>
            </w:r>
          </w:p>
          <w:p w14:paraId="1A2CB04A" w14:textId="77777777" w:rsidR="00060EF0" w:rsidRPr="00834A28" w:rsidRDefault="00060EF0" w:rsidP="00060EF0">
            <w:pPr>
              <w:pStyle w:val="2ndparagraphnumbered6"/>
              <w:numPr>
                <w:ilvl w:val="0"/>
                <w:numId w:val="50"/>
              </w:numPr>
            </w:pPr>
            <w:r w:rsidRPr="00834A28">
              <w:t xml:space="preserve">A fixed price for the </w:t>
            </w:r>
            <w:r>
              <w:t xml:space="preserve">design, </w:t>
            </w:r>
            <w:r w:rsidRPr="00834A28">
              <w:t>delivery</w:t>
            </w:r>
            <w:r>
              <w:t xml:space="preserve"> and assessment</w:t>
            </w:r>
            <w:r w:rsidRPr="00834A28">
              <w:t xml:space="preserve"> of </w:t>
            </w:r>
            <w:r>
              <w:t xml:space="preserve">a </w:t>
            </w:r>
            <w:r w:rsidRPr="00834A28">
              <w:t xml:space="preserve">training </w:t>
            </w:r>
            <w:r>
              <w:t xml:space="preserve">programme </w:t>
            </w:r>
            <w:r w:rsidRPr="00834A28">
              <w:t>for Case Examiners.</w:t>
            </w:r>
          </w:p>
          <w:p w14:paraId="3F73B484" w14:textId="77777777" w:rsidR="00060EF0" w:rsidRPr="00834A28" w:rsidRDefault="00060EF0" w:rsidP="00060EF0">
            <w:pPr>
              <w:pStyle w:val="2ndparagraphnumbered6"/>
              <w:numPr>
                <w:ilvl w:val="0"/>
                <w:numId w:val="50"/>
              </w:numPr>
            </w:pPr>
            <w:r w:rsidRPr="00834A28">
              <w:t xml:space="preserve">A day rate for the </w:t>
            </w:r>
            <w:r>
              <w:t>design</w:t>
            </w:r>
            <w:r w:rsidRPr="00834A28">
              <w:t xml:space="preserve"> of training materials for Panel Members.</w:t>
            </w:r>
          </w:p>
          <w:p w14:paraId="54E0F72E" w14:textId="77777777" w:rsidR="00060EF0" w:rsidRPr="00834A28" w:rsidRDefault="00060EF0" w:rsidP="00060EF0">
            <w:pPr>
              <w:pStyle w:val="2ndparagraphnumbered6"/>
              <w:numPr>
                <w:ilvl w:val="0"/>
                <w:numId w:val="50"/>
              </w:numPr>
            </w:pPr>
            <w:r w:rsidRPr="00834A28">
              <w:t xml:space="preserve">A day rate for the delivery of training </w:t>
            </w:r>
            <w:r>
              <w:t>to</w:t>
            </w:r>
            <w:r w:rsidRPr="00834A28">
              <w:t xml:space="preserve"> Panel Members.</w:t>
            </w:r>
          </w:p>
        </w:tc>
        <w:tc>
          <w:tcPr>
            <w:tcW w:w="3063" w:type="dxa"/>
          </w:tcPr>
          <w:p w14:paraId="557787A3" w14:textId="77777777" w:rsidR="00060EF0" w:rsidRDefault="00060EF0" w:rsidP="00060EF0">
            <w:pPr>
              <w:pStyle w:val="2ndparagraphnumbered6"/>
              <w:numPr>
                <w:ilvl w:val="0"/>
                <w:numId w:val="39"/>
              </w:numPr>
            </w:pPr>
            <w:r>
              <w:t xml:space="preserve">Pricing as per table &amp; separate rate cards provided. </w:t>
            </w:r>
          </w:p>
          <w:p w14:paraId="659B4F94" w14:textId="77777777" w:rsidR="00060EF0" w:rsidRDefault="00060EF0" w:rsidP="00060EF0">
            <w:pPr>
              <w:pStyle w:val="2ndparagraphnumbered6"/>
              <w:numPr>
                <w:ilvl w:val="0"/>
                <w:numId w:val="39"/>
              </w:numPr>
            </w:pPr>
            <w:r>
              <w:t>Includes assumptions around number of days required for design.</w:t>
            </w:r>
          </w:p>
          <w:p w14:paraId="1248D907" w14:textId="77777777" w:rsidR="00060EF0" w:rsidRDefault="00060EF0" w:rsidP="00060EF0">
            <w:pPr>
              <w:pStyle w:val="2ndparagraphnumbered6"/>
              <w:numPr>
                <w:ilvl w:val="0"/>
                <w:numId w:val="39"/>
              </w:numPr>
            </w:pPr>
            <w:r>
              <w:t xml:space="preserve">Includes assumptions around number of Panel Member training days required. </w:t>
            </w:r>
          </w:p>
          <w:p w14:paraId="0FBAA97A" w14:textId="77777777" w:rsidR="00060EF0" w:rsidRDefault="00060EF0" w:rsidP="00060EF0">
            <w:pPr>
              <w:pStyle w:val="2ndparagraphnumbered6"/>
              <w:numPr>
                <w:ilvl w:val="0"/>
                <w:numId w:val="39"/>
              </w:numPr>
            </w:pPr>
            <w:r>
              <w:t>Includes any additional assumptions.</w:t>
            </w:r>
          </w:p>
          <w:p w14:paraId="07046F30" w14:textId="77777777" w:rsidR="00060EF0" w:rsidRPr="00B03788" w:rsidRDefault="00060EF0" w:rsidP="00060EF0">
            <w:pPr>
              <w:pStyle w:val="2ndparagraphnumbered6"/>
              <w:numPr>
                <w:ilvl w:val="0"/>
                <w:numId w:val="39"/>
              </w:numPr>
            </w:pPr>
            <w:r>
              <w:t xml:space="preserve">Includes VAT as a separate line item. </w:t>
            </w:r>
          </w:p>
        </w:tc>
        <w:tc>
          <w:tcPr>
            <w:tcW w:w="1601" w:type="dxa"/>
          </w:tcPr>
          <w:p w14:paraId="502A2AF3" w14:textId="77777777" w:rsidR="00060EF0" w:rsidRPr="002E1837" w:rsidRDefault="00060EF0" w:rsidP="00060EF0">
            <w:pPr>
              <w:pStyle w:val="2ndparagraphnumbered6"/>
              <w:numPr>
                <w:ilvl w:val="0"/>
                <w:numId w:val="0"/>
              </w:numPr>
              <w:jc w:val="both"/>
            </w:pPr>
            <w:r>
              <w:t xml:space="preserve">15 points </w:t>
            </w:r>
          </w:p>
        </w:tc>
      </w:tr>
      <w:tr w:rsidR="00060EF0" w:rsidRPr="002E1837" w14:paraId="6B82E4DA" w14:textId="77777777" w:rsidTr="00060EF0">
        <w:tc>
          <w:tcPr>
            <w:tcW w:w="908" w:type="dxa"/>
          </w:tcPr>
          <w:p w14:paraId="3642A684" w14:textId="77777777" w:rsidR="00060EF0" w:rsidRPr="004E4567" w:rsidRDefault="00060EF0" w:rsidP="00060EF0">
            <w:pPr>
              <w:pStyle w:val="2ndparagraphnumbered6"/>
              <w:numPr>
                <w:ilvl w:val="0"/>
                <w:numId w:val="0"/>
              </w:numPr>
              <w:ind w:left="360"/>
            </w:pPr>
            <w:r w:rsidRPr="004E4567">
              <w:t>Q2</w:t>
            </w:r>
          </w:p>
        </w:tc>
        <w:tc>
          <w:tcPr>
            <w:tcW w:w="3030" w:type="dxa"/>
          </w:tcPr>
          <w:p w14:paraId="35FAF018" w14:textId="77777777" w:rsidR="00060EF0" w:rsidRDefault="00060EF0" w:rsidP="00060EF0">
            <w:pPr>
              <w:pStyle w:val="2ndparagraphnumbered6"/>
              <w:numPr>
                <w:ilvl w:val="0"/>
                <w:numId w:val="0"/>
              </w:numPr>
              <w:ind w:left="57"/>
            </w:pPr>
            <w:r w:rsidRPr="00834A28">
              <w:t>How would you seek to manage the risk of unexpected delays and/or changes in training schedules/requirements for both Case Examiners and Panel Members, and its impact on additional costs?</w:t>
            </w:r>
          </w:p>
          <w:p w14:paraId="76D98FE6" w14:textId="77777777" w:rsidR="00060EF0" w:rsidRDefault="00060EF0" w:rsidP="00060EF0">
            <w:pPr>
              <w:pStyle w:val="2ndparagraphnumbered6"/>
              <w:numPr>
                <w:ilvl w:val="0"/>
                <w:numId w:val="0"/>
              </w:numPr>
              <w:ind w:left="57"/>
            </w:pPr>
          </w:p>
          <w:p w14:paraId="137259D4" w14:textId="77777777" w:rsidR="00060EF0" w:rsidRPr="00031E9E" w:rsidRDefault="00060EF0" w:rsidP="00060EF0">
            <w:pPr>
              <w:rPr>
                <w:rFonts w:asciiTheme="minorHAnsi" w:hAnsiTheme="minorHAnsi" w:cstheme="minorHAnsi"/>
                <w:i/>
                <w:szCs w:val="24"/>
              </w:rPr>
            </w:pPr>
            <w:r w:rsidRPr="00031E9E">
              <w:rPr>
                <w:rFonts w:asciiTheme="minorHAnsi" w:hAnsiTheme="minorHAnsi" w:cstheme="minorHAnsi"/>
                <w:i/>
                <w:szCs w:val="24"/>
              </w:rPr>
              <w:t xml:space="preserve">A maximum </w:t>
            </w:r>
            <w:r w:rsidRPr="00060EF0">
              <w:rPr>
                <w:rFonts w:asciiTheme="minorHAnsi" w:hAnsiTheme="minorHAnsi" w:cstheme="minorHAnsi"/>
                <w:i/>
                <w:szCs w:val="24"/>
              </w:rPr>
              <w:t>number of 500</w:t>
            </w:r>
            <w:r>
              <w:rPr>
                <w:rFonts w:asciiTheme="minorHAnsi" w:hAnsiTheme="minorHAnsi" w:cstheme="minorHAnsi"/>
                <w:i/>
                <w:szCs w:val="24"/>
              </w:rPr>
              <w:t xml:space="preserve"> w</w:t>
            </w:r>
            <w:r w:rsidRPr="00031E9E">
              <w:rPr>
                <w:rFonts w:asciiTheme="minorHAnsi" w:hAnsiTheme="minorHAnsi" w:cstheme="minorHAnsi"/>
                <w:i/>
                <w:szCs w:val="24"/>
              </w:rPr>
              <w:t xml:space="preserve">ords should be submitted for this section. </w:t>
            </w:r>
          </w:p>
          <w:p w14:paraId="24ECC374" w14:textId="77777777" w:rsidR="00060EF0" w:rsidRPr="00834A28" w:rsidRDefault="00060EF0" w:rsidP="00060EF0">
            <w:pPr>
              <w:pStyle w:val="2ndparagraphnumbered6"/>
              <w:numPr>
                <w:ilvl w:val="0"/>
                <w:numId w:val="0"/>
              </w:numPr>
              <w:ind w:left="57"/>
            </w:pPr>
          </w:p>
        </w:tc>
        <w:tc>
          <w:tcPr>
            <w:tcW w:w="3063" w:type="dxa"/>
          </w:tcPr>
          <w:p w14:paraId="2A12FDC7" w14:textId="77777777" w:rsidR="00060EF0" w:rsidRDefault="00060EF0" w:rsidP="00060EF0">
            <w:pPr>
              <w:pStyle w:val="2ndparagraphnumbered6"/>
              <w:numPr>
                <w:ilvl w:val="0"/>
                <w:numId w:val="40"/>
              </w:numPr>
            </w:pPr>
            <w:r>
              <w:t>Identifies risk areas.</w:t>
            </w:r>
          </w:p>
          <w:p w14:paraId="359E7D75" w14:textId="77777777" w:rsidR="00060EF0" w:rsidRDefault="00060EF0" w:rsidP="00060EF0">
            <w:pPr>
              <w:pStyle w:val="2ndparagraphnumbered6"/>
              <w:numPr>
                <w:ilvl w:val="0"/>
                <w:numId w:val="40"/>
              </w:numPr>
            </w:pPr>
            <w:r>
              <w:t>Provides solutions to mitigate risks.</w:t>
            </w:r>
          </w:p>
          <w:p w14:paraId="1C3FB3E5" w14:textId="77777777" w:rsidR="00060EF0" w:rsidRDefault="00060EF0" w:rsidP="00060EF0">
            <w:pPr>
              <w:pStyle w:val="2ndparagraphnumbered6"/>
              <w:numPr>
                <w:ilvl w:val="0"/>
                <w:numId w:val="40"/>
              </w:numPr>
            </w:pPr>
            <w:r>
              <w:t xml:space="preserve">Provides experience of risk management. </w:t>
            </w:r>
          </w:p>
          <w:p w14:paraId="52E5091E" w14:textId="77777777" w:rsidR="00060EF0" w:rsidRPr="00A80BC6" w:rsidRDefault="00060EF0" w:rsidP="00060EF0">
            <w:pPr>
              <w:pStyle w:val="2ndparagraphnumbered6"/>
              <w:numPr>
                <w:ilvl w:val="0"/>
                <w:numId w:val="40"/>
              </w:numPr>
            </w:pPr>
            <w:r>
              <w:t>Provides experience of adapting to changing requirements without significant impact on cost.</w:t>
            </w:r>
          </w:p>
        </w:tc>
        <w:tc>
          <w:tcPr>
            <w:tcW w:w="1601" w:type="dxa"/>
          </w:tcPr>
          <w:p w14:paraId="379BB531" w14:textId="77777777" w:rsidR="00060EF0" w:rsidRPr="002E1837" w:rsidRDefault="00060EF0" w:rsidP="00060EF0">
            <w:pPr>
              <w:pStyle w:val="2ndparagraphnumbered6"/>
              <w:numPr>
                <w:ilvl w:val="0"/>
                <w:numId w:val="0"/>
              </w:numPr>
              <w:jc w:val="both"/>
            </w:pPr>
            <w:r>
              <w:t>10 points</w:t>
            </w:r>
          </w:p>
        </w:tc>
      </w:tr>
      <w:tr w:rsidR="00060EF0" w:rsidRPr="00CA1903" w14:paraId="12DC4E92" w14:textId="77777777" w:rsidTr="00060EF0">
        <w:trPr>
          <w:trHeight w:val="89"/>
        </w:trPr>
        <w:tc>
          <w:tcPr>
            <w:tcW w:w="908" w:type="dxa"/>
          </w:tcPr>
          <w:p w14:paraId="1792670C" w14:textId="77777777" w:rsidR="00060EF0" w:rsidRPr="004E4567" w:rsidRDefault="00060EF0" w:rsidP="00060EF0">
            <w:pPr>
              <w:pStyle w:val="2ndparagraphnumbered6"/>
              <w:numPr>
                <w:ilvl w:val="0"/>
                <w:numId w:val="0"/>
              </w:numPr>
              <w:ind w:left="360"/>
            </w:pPr>
            <w:r w:rsidRPr="004E4567">
              <w:t>Q3</w:t>
            </w:r>
          </w:p>
        </w:tc>
        <w:tc>
          <w:tcPr>
            <w:tcW w:w="3030" w:type="dxa"/>
          </w:tcPr>
          <w:p w14:paraId="668807E8" w14:textId="77777777" w:rsidR="00060EF0" w:rsidRDefault="00060EF0" w:rsidP="00060EF0">
            <w:r>
              <w:t xml:space="preserve">Please provide evidence that your price provides value for money and identifies areas of value added activity? </w:t>
            </w:r>
          </w:p>
          <w:p w14:paraId="0BA4333D" w14:textId="77777777" w:rsidR="00060EF0" w:rsidRDefault="00060EF0" w:rsidP="00060EF0"/>
          <w:p w14:paraId="354E6A7A" w14:textId="77777777" w:rsidR="00060EF0" w:rsidRPr="00031E9E" w:rsidRDefault="00060EF0" w:rsidP="00060EF0">
            <w:pPr>
              <w:rPr>
                <w:rFonts w:asciiTheme="minorHAnsi" w:hAnsiTheme="minorHAnsi" w:cstheme="minorHAnsi"/>
                <w:i/>
                <w:szCs w:val="24"/>
              </w:rPr>
            </w:pPr>
            <w:r w:rsidRPr="00031E9E">
              <w:rPr>
                <w:rFonts w:asciiTheme="minorHAnsi" w:hAnsiTheme="minorHAnsi" w:cstheme="minorHAnsi"/>
                <w:i/>
                <w:szCs w:val="24"/>
              </w:rPr>
              <w:t xml:space="preserve">A maximum </w:t>
            </w:r>
            <w:r w:rsidRPr="00060EF0">
              <w:rPr>
                <w:rFonts w:asciiTheme="minorHAnsi" w:hAnsiTheme="minorHAnsi" w:cstheme="minorHAnsi"/>
                <w:i/>
                <w:szCs w:val="24"/>
              </w:rPr>
              <w:t>number of 500</w:t>
            </w:r>
            <w:r>
              <w:rPr>
                <w:rFonts w:asciiTheme="minorHAnsi" w:hAnsiTheme="minorHAnsi" w:cstheme="minorHAnsi"/>
                <w:i/>
                <w:szCs w:val="24"/>
              </w:rPr>
              <w:t xml:space="preserve"> w</w:t>
            </w:r>
            <w:r w:rsidRPr="00031E9E">
              <w:rPr>
                <w:rFonts w:asciiTheme="minorHAnsi" w:hAnsiTheme="minorHAnsi" w:cstheme="minorHAnsi"/>
                <w:i/>
                <w:szCs w:val="24"/>
              </w:rPr>
              <w:t xml:space="preserve">ords should be submitted for this section. </w:t>
            </w:r>
          </w:p>
          <w:p w14:paraId="1C579075" w14:textId="77777777" w:rsidR="00060EF0" w:rsidRPr="00A9018B" w:rsidRDefault="00060EF0" w:rsidP="00060EF0"/>
        </w:tc>
        <w:tc>
          <w:tcPr>
            <w:tcW w:w="3063" w:type="dxa"/>
          </w:tcPr>
          <w:p w14:paraId="664D8C94" w14:textId="77777777" w:rsidR="00060EF0" w:rsidRDefault="00060EF0" w:rsidP="00060EF0">
            <w:pPr>
              <w:pStyle w:val="2ndparagraphnumbered6"/>
              <w:numPr>
                <w:ilvl w:val="0"/>
                <w:numId w:val="38"/>
              </w:numPr>
            </w:pPr>
            <w:r>
              <w:t xml:space="preserve">Identifies areas that provide value for money. </w:t>
            </w:r>
          </w:p>
          <w:p w14:paraId="4816ECD2" w14:textId="77777777" w:rsidR="00060EF0" w:rsidRDefault="00060EF0" w:rsidP="00060EF0">
            <w:pPr>
              <w:pStyle w:val="2ndparagraphnumbered6"/>
              <w:numPr>
                <w:ilvl w:val="0"/>
                <w:numId w:val="38"/>
              </w:numPr>
            </w:pPr>
            <w:r>
              <w:t xml:space="preserve">Identifies value added activity. </w:t>
            </w:r>
          </w:p>
          <w:p w14:paraId="32881313" w14:textId="77777777" w:rsidR="00060EF0" w:rsidRPr="00A9018B" w:rsidRDefault="00060EF0" w:rsidP="00060EF0">
            <w:pPr>
              <w:pStyle w:val="2ndparagraphnumbered6"/>
              <w:numPr>
                <w:ilvl w:val="0"/>
                <w:numId w:val="0"/>
              </w:numPr>
              <w:ind w:left="360"/>
            </w:pPr>
          </w:p>
        </w:tc>
        <w:tc>
          <w:tcPr>
            <w:tcW w:w="1601" w:type="dxa"/>
          </w:tcPr>
          <w:p w14:paraId="29509120" w14:textId="77777777" w:rsidR="00060EF0" w:rsidRPr="00CA1903" w:rsidRDefault="00060EF0" w:rsidP="00060EF0">
            <w:pPr>
              <w:pStyle w:val="2ndparagraphnumbered6"/>
              <w:numPr>
                <w:ilvl w:val="0"/>
                <w:numId w:val="0"/>
              </w:numPr>
              <w:jc w:val="both"/>
            </w:pPr>
            <w:r>
              <w:t>5 points</w:t>
            </w:r>
          </w:p>
        </w:tc>
      </w:tr>
    </w:tbl>
    <w:p w14:paraId="7D82F635" w14:textId="77777777" w:rsidR="00BC0731" w:rsidRPr="00BC0731" w:rsidRDefault="00BC0731" w:rsidP="00A11C0E">
      <w:pPr>
        <w:pStyle w:val="ListParagraph"/>
        <w:ind w:left="432"/>
      </w:pPr>
    </w:p>
    <w:bookmarkEnd w:id="13"/>
    <w:p w14:paraId="4859896C" w14:textId="77777777" w:rsidR="008E366A" w:rsidRPr="00C93BC0" w:rsidRDefault="008E366A" w:rsidP="00A11C0E">
      <w:pPr>
        <w:rPr>
          <w:b/>
        </w:rPr>
      </w:pPr>
    </w:p>
    <w:p w14:paraId="661F222E" w14:textId="0EBC44C7" w:rsidR="00C31306" w:rsidRDefault="00C31306" w:rsidP="00685552">
      <w:pPr>
        <w:pStyle w:val="Heading20"/>
        <w:numPr>
          <w:ilvl w:val="0"/>
          <w:numId w:val="43"/>
        </w:numPr>
      </w:pPr>
      <w:r w:rsidRPr="00A87A86">
        <w:t>Moderation of Scores</w:t>
      </w:r>
    </w:p>
    <w:p w14:paraId="61BC04AE" w14:textId="2E8D0BC9" w:rsidR="00725DE0" w:rsidRDefault="00C31306" w:rsidP="00685552">
      <w:pPr>
        <w:pStyle w:val="ListParagraph"/>
        <w:numPr>
          <w:ilvl w:val="1"/>
          <w:numId w:val="41"/>
        </w:numPr>
        <w:spacing w:after="120" w:line="245" w:lineRule="auto"/>
        <w:ind w:left="720" w:hanging="720"/>
        <w:rPr>
          <w:rFonts w:asciiTheme="minorHAnsi" w:hAnsiTheme="minorHAnsi" w:cstheme="minorHAnsi"/>
        </w:rPr>
      </w:pPr>
      <w:r w:rsidRPr="00542FB2">
        <w:rPr>
          <w:rFonts w:asciiTheme="minorHAnsi" w:hAnsiTheme="minorHAnsi" w:cstheme="minorHAnsi"/>
        </w:rPr>
        <w:lastRenderedPageBreak/>
        <w:t xml:space="preserve">The evaluation panel will be made up of officers from Social Work England. An appropriate representative will separately evaluate </w:t>
      </w:r>
      <w:r w:rsidR="00A15300" w:rsidRPr="00542FB2">
        <w:rPr>
          <w:rFonts w:asciiTheme="minorHAnsi" w:hAnsiTheme="minorHAnsi" w:cstheme="minorHAnsi"/>
        </w:rPr>
        <w:t>all</w:t>
      </w:r>
      <w:r w:rsidRPr="00542FB2">
        <w:rPr>
          <w:rFonts w:asciiTheme="minorHAnsi" w:hAnsiTheme="minorHAnsi" w:cstheme="minorHAnsi"/>
        </w:rPr>
        <w:t xml:space="preserve"> the method statements submitted by tenderers’ and will subsequently meet</w:t>
      </w:r>
      <w:r w:rsidR="0008297C" w:rsidRPr="00542FB2">
        <w:rPr>
          <w:rFonts w:asciiTheme="minorHAnsi" w:hAnsiTheme="minorHAnsi" w:cstheme="minorHAnsi"/>
        </w:rPr>
        <w:t xml:space="preserve"> with the evaluation panel</w:t>
      </w:r>
      <w:r w:rsidRPr="00542FB2">
        <w:rPr>
          <w:rFonts w:asciiTheme="minorHAnsi" w:hAnsiTheme="minorHAnsi" w:cstheme="minorHAnsi"/>
        </w:rPr>
        <w:t xml:space="preserve"> to discuss their scores</w:t>
      </w:r>
      <w:r w:rsidR="0008297C" w:rsidRPr="00542FB2">
        <w:rPr>
          <w:rFonts w:asciiTheme="minorHAnsi" w:hAnsiTheme="minorHAnsi" w:cstheme="minorHAnsi"/>
        </w:rPr>
        <w:t>;</w:t>
      </w:r>
      <w:r w:rsidRPr="00542FB2">
        <w:rPr>
          <w:rFonts w:asciiTheme="minorHAnsi" w:hAnsiTheme="minorHAnsi" w:cstheme="minorHAnsi"/>
        </w:rPr>
        <w:t xml:space="preserve"> seeking to agree a final score for each method statement</w:t>
      </w:r>
      <w:r w:rsidR="001A2A3A">
        <w:rPr>
          <w:rFonts w:asciiTheme="minorHAnsi" w:hAnsiTheme="minorHAnsi" w:cstheme="minorHAnsi"/>
        </w:rPr>
        <w:t xml:space="preserve"> and each pricing question</w:t>
      </w:r>
      <w:r w:rsidRPr="00542FB2">
        <w:rPr>
          <w:rFonts w:asciiTheme="minorHAnsi" w:hAnsiTheme="minorHAnsi" w:cstheme="minorHAnsi"/>
        </w:rPr>
        <w:t>.</w:t>
      </w:r>
    </w:p>
    <w:p w14:paraId="7409D803" w14:textId="77777777" w:rsidR="003E34BA" w:rsidRDefault="003E34BA" w:rsidP="003E34BA">
      <w:pPr>
        <w:pStyle w:val="ListParagraph"/>
        <w:spacing w:after="120" w:line="245" w:lineRule="auto"/>
        <w:rPr>
          <w:rFonts w:asciiTheme="minorHAnsi" w:hAnsiTheme="minorHAnsi" w:cstheme="minorHAnsi"/>
        </w:rPr>
      </w:pPr>
    </w:p>
    <w:p w14:paraId="1DEC6FB7" w14:textId="6A4AEF02" w:rsidR="007E280F" w:rsidRPr="00834A28" w:rsidRDefault="001A2A3A" w:rsidP="00685552">
      <w:pPr>
        <w:pStyle w:val="ListParagraph"/>
        <w:numPr>
          <w:ilvl w:val="1"/>
          <w:numId w:val="41"/>
        </w:numPr>
        <w:spacing w:after="120" w:line="245" w:lineRule="auto"/>
        <w:ind w:left="720" w:hanging="720"/>
        <w:rPr>
          <w:rFonts w:asciiTheme="minorHAnsi" w:hAnsiTheme="minorHAnsi" w:cstheme="minorHAnsi"/>
        </w:rPr>
      </w:pPr>
      <w:r>
        <w:rPr>
          <w:rFonts w:asciiTheme="minorHAnsi" w:hAnsiTheme="minorHAnsi" w:cstheme="minorHAnsi"/>
        </w:rPr>
        <w:t xml:space="preserve">The </w:t>
      </w:r>
      <w:r w:rsidR="001A223D">
        <w:rPr>
          <w:rFonts w:asciiTheme="minorHAnsi" w:hAnsiTheme="minorHAnsi" w:cstheme="minorHAnsi"/>
        </w:rPr>
        <w:t xml:space="preserve">overall </w:t>
      </w:r>
      <w:r>
        <w:rPr>
          <w:rFonts w:asciiTheme="minorHAnsi" w:hAnsiTheme="minorHAnsi" w:cstheme="minorHAnsi"/>
        </w:rPr>
        <w:t>score</w:t>
      </w:r>
      <w:r w:rsidR="001A223D">
        <w:rPr>
          <w:rFonts w:asciiTheme="minorHAnsi" w:hAnsiTheme="minorHAnsi" w:cstheme="minorHAnsi"/>
        </w:rPr>
        <w:t>s</w:t>
      </w:r>
      <w:r>
        <w:rPr>
          <w:rFonts w:asciiTheme="minorHAnsi" w:hAnsiTheme="minorHAnsi" w:cstheme="minorHAnsi"/>
        </w:rPr>
        <w:t xml:space="preserve"> from both the method statement responses and the pricing question responses will be combined to give a total score out of 100.</w:t>
      </w:r>
    </w:p>
    <w:p w14:paraId="71CF4737" w14:textId="77777777" w:rsidR="00771D56" w:rsidRPr="00771D56" w:rsidRDefault="00771D56" w:rsidP="00A11C0E">
      <w:pPr>
        <w:pStyle w:val="ListParagraph"/>
        <w:rPr>
          <w:rFonts w:asciiTheme="minorHAnsi" w:hAnsiTheme="minorHAnsi" w:cstheme="minorHAnsi"/>
        </w:rPr>
      </w:pPr>
    </w:p>
    <w:p w14:paraId="2D3CA095" w14:textId="77777777" w:rsidR="00771D56" w:rsidRPr="00771D56" w:rsidRDefault="00771D56" w:rsidP="00685552">
      <w:pPr>
        <w:pStyle w:val="Heading20"/>
        <w:numPr>
          <w:ilvl w:val="0"/>
          <w:numId w:val="42"/>
        </w:numPr>
      </w:pPr>
      <w:r w:rsidRPr="00771D56">
        <w:t>Award of Contract</w:t>
      </w:r>
    </w:p>
    <w:p w14:paraId="09E92FA0" w14:textId="0DF3B849" w:rsidR="00771D56" w:rsidRDefault="00771D56" w:rsidP="00685552">
      <w:pPr>
        <w:pStyle w:val="MainParagraphNumbered"/>
        <w:numPr>
          <w:ilvl w:val="1"/>
          <w:numId w:val="85"/>
        </w:numPr>
        <w:spacing w:line="245" w:lineRule="auto"/>
        <w:ind w:left="431" w:hanging="431"/>
        <w:rPr>
          <w:rFonts w:asciiTheme="minorHAnsi" w:hAnsiTheme="minorHAnsi"/>
          <w:b w:val="0"/>
          <w:sz w:val="24"/>
          <w:szCs w:val="24"/>
        </w:rPr>
      </w:pPr>
      <w:r>
        <w:rPr>
          <w:rFonts w:asciiTheme="minorHAnsi" w:hAnsiTheme="minorHAnsi"/>
          <w:b w:val="0"/>
          <w:sz w:val="24"/>
          <w:szCs w:val="24"/>
        </w:rPr>
        <w:t xml:space="preserve">The </w:t>
      </w:r>
      <w:r w:rsidR="000219A5">
        <w:rPr>
          <w:rFonts w:asciiTheme="minorHAnsi" w:hAnsiTheme="minorHAnsi"/>
          <w:b w:val="0"/>
          <w:sz w:val="24"/>
          <w:szCs w:val="24"/>
        </w:rPr>
        <w:t>t</w:t>
      </w:r>
      <w:r>
        <w:rPr>
          <w:rFonts w:asciiTheme="minorHAnsi" w:hAnsiTheme="minorHAnsi"/>
          <w:b w:val="0"/>
          <w:sz w:val="24"/>
          <w:szCs w:val="24"/>
        </w:rPr>
        <w:t>ender</w:t>
      </w:r>
      <w:r w:rsidR="000219A5">
        <w:rPr>
          <w:rFonts w:asciiTheme="minorHAnsi" w:hAnsiTheme="minorHAnsi"/>
          <w:b w:val="0"/>
          <w:sz w:val="24"/>
          <w:szCs w:val="24"/>
        </w:rPr>
        <w:t>s</w:t>
      </w:r>
      <w:r w:rsidR="009F24F3">
        <w:rPr>
          <w:rFonts w:asciiTheme="minorHAnsi" w:hAnsiTheme="minorHAnsi"/>
          <w:b w:val="0"/>
          <w:sz w:val="24"/>
          <w:szCs w:val="24"/>
        </w:rPr>
        <w:t xml:space="preserve"> </w:t>
      </w:r>
      <w:r>
        <w:rPr>
          <w:rFonts w:asciiTheme="minorHAnsi" w:hAnsiTheme="minorHAnsi"/>
          <w:b w:val="0"/>
          <w:sz w:val="24"/>
          <w:szCs w:val="24"/>
        </w:rPr>
        <w:t>scoring the highest points</w:t>
      </w:r>
      <w:r w:rsidR="00491965">
        <w:rPr>
          <w:rFonts w:asciiTheme="minorHAnsi" w:hAnsiTheme="minorHAnsi"/>
          <w:b w:val="0"/>
          <w:sz w:val="24"/>
          <w:szCs w:val="24"/>
        </w:rPr>
        <w:t xml:space="preserve"> from the</w:t>
      </w:r>
      <w:r w:rsidR="009F24F3">
        <w:rPr>
          <w:rFonts w:asciiTheme="minorHAnsi" w:hAnsiTheme="minorHAnsi"/>
          <w:b w:val="0"/>
          <w:sz w:val="24"/>
          <w:szCs w:val="24"/>
        </w:rPr>
        <w:t xml:space="preserve"> ITT </w:t>
      </w:r>
      <w:r>
        <w:rPr>
          <w:rFonts w:asciiTheme="minorHAnsi" w:hAnsiTheme="minorHAnsi"/>
          <w:b w:val="0"/>
          <w:sz w:val="24"/>
          <w:szCs w:val="24"/>
        </w:rPr>
        <w:t xml:space="preserve">will be awarded the contract. </w:t>
      </w:r>
    </w:p>
    <w:p w14:paraId="04F9DB54" w14:textId="208336AB" w:rsidR="00771D56" w:rsidRDefault="00771D56" w:rsidP="00685552">
      <w:pPr>
        <w:pStyle w:val="MainParagraphNumbered"/>
        <w:numPr>
          <w:ilvl w:val="1"/>
          <w:numId w:val="85"/>
        </w:numPr>
        <w:spacing w:line="245" w:lineRule="auto"/>
        <w:ind w:left="720" w:hanging="720"/>
        <w:rPr>
          <w:rFonts w:asciiTheme="minorHAnsi" w:hAnsiTheme="minorHAnsi"/>
          <w:b w:val="0"/>
          <w:sz w:val="24"/>
          <w:szCs w:val="24"/>
        </w:rPr>
      </w:pPr>
      <w:r>
        <w:rPr>
          <w:rFonts w:asciiTheme="minorHAnsi" w:hAnsiTheme="minorHAnsi"/>
          <w:b w:val="0"/>
          <w:sz w:val="24"/>
          <w:szCs w:val="24"/>
        </w:rPr>
        <w:t xml:space="preserve">The </w:t>
      </w:r>
      <w:r w:rsidR="004D6319">
        <w:rPr>
          <w:rFonts w:asciiTheme="minorHAnsi" w:hAnsiTheme="minorHAnsi"/>
          <w:b w:val="0"/>
          <w:sz w:val="24"/>
          <w:szCs w:val="24"/>
        </w:rPr>
        <w:t xml:space="preserve">successful </w:t>
      </w:r>
      <w:r w:rsidR="00031E9E">
        <w:rPr>
          <w:rFonts w:asciiTheme="minorHAnsi" w:hAnsiTheme="minorHAnsi"/>
          <w:b w:val="0"/>
          <w:sz w:val="24"/>
          <w:szCs w:val="24"/>
        </w:rPr>
        <w:t>t</w:t>
      </w:r>
      <w:r w:rsidR="004D6319">
        <w:rPr>
          <w:rFonts w:asciiTheme="minorHAnsi" w:hAnsiTheme="minorHAnsi"/>
          <w:b w:val="0"/>
          <w:sz w:val="24"/>
          <w:szCs w:val="24"/>
        </w:rPr>
        <w:t xml:space="preserve">enderer(s) </w:t>
      </w:r>
      <w:r>
        <w:rPr>
          <w:rFonts w:asciiTheme="minorHAnsi" w:hAnsiTheme="minorHAnsi"/>
          <w:b w:val="0"/>
          <w:sz w:val="24"/>
          <w:szCs w:val="24"/>
        </w:rPr>
        <w:t>offered the contract</w:t>
      </w:r>
      <w:r w:rsidR="00031E9E">
        <w:rPr>
          <w:rFonts w:asciiTheme="minorHAnsi" w:hAnsiTheme="minorHAnsi"/>
          <w:b w:val="0"/>
          <w:sz w:val="24"/>
          <w:szCs w:val="24"/>
        </w:rPr>
        <w:t>(s)</w:t>
      </w:r>
      <w:r>
        <w:rPr>
          <w:rFonts w:asciiTheme="minorHAnsi" w:hAnsiTheme="minorHAnsi"/>
          <w:b w:val="0"/>
          <w:sz w:val="24"/>
          <w:szCs w:val="24"/>
        </w:rPr>
        <w:t xml:space="preserve"> will be advised</w:t>
      </w:r>
      <w:r w:rsidR="009F24F3">
        <w:rPr>
          <w:rFonts w:asciiTheme="minorHAnsi" w:hAnsiTheme="minorHAnsi"/>
          <w:b w:val="0"/>
          <w:sz w:val="24"/>
          <w:szCs w:val="24"/>
        </w:rPr>
        <w:t xml:space="preserve"> by email</w:t>
      </w:r>
      <w:r>
        <w:rPr>
          <w:rFonts w:asciiTheme="minorHAnsi" w:hAnsiTheme="minorHAnsi"/>
          <w:b w:val="0"/>
          <w:sz w:val="24"/>
          <w:szCs w:val="24"/>
        </w:rPr>
        <w:t>. The award offer</w:t>
      </w:r>
      <w:r w:rsidR="00C85D35">
        <w:rPr>
          <w:rFonts w:asciiTheme="minorHAnsi" w:hAnsiTheme="minorHAnsi"/>
          <w:b w:val="0"/>
          <w:sz w:val="24"/>
          <w:szCs w:val="24"/>
        </w:rPr>
        <w:t xml:space="preserve">ed pursuant to this </w:t>
      </w:r>
      <w:r w:rsidR="00031E9E">
        <w:rPr>
          <w:rFonts w:asciiTheme="minorHAnsi" w:hAnsiTheme="minorHAnsi"/>
          <w:b w:val="0"/>
          <w:sz w:val="24"/>
          <w:szCs w:val="24"/>
        </w:rPr>
        <w:t xml:space="preserve">ITT </w:t>
      </w:r>
      <w:r w:rsidR="00C85D35">
        <w:rPr>
          <w:rFonts w:asciiTheme="minorHAnsi" w:hAnsiTheme="minorHAnsi"/>
          <w:b w:val="0"/>
          <w:sz w:val="24"/>
          <w:szCs w:val="24"/>
        </w:rPr>
        <w:t xml:space="preserve">will be based on the most economically advantageous </w:t>
      </w:r>
      <w:r w:rsidR="009F24F3">
        <w:rPr>
          <w:rFonts w:asciiTheme="minorHAnsi" w:hAnsiTheme="minorHAnsi"/>
          <w:b w:val="0"/>
          <w:sz w:val="24"/>
          <w:szCs w:val="24"/>
        </w:rPr>
        <w:t xml:space="preserve">tender. </w:t>
      </w:r>
    </w:p>
    <w:p w14:paraId="072E90FD" w14:textId="7AD51C84" w:rsidR="00932C97" w:rsidRPr="00834A28" w:rsidRDefault="00932C97" w:rsidP="00685552">
      <w:pPr>
        <w:pStyle w:val="Heading3"/>
        <w:numPr>
          <w:ilvl w:val="1"/>
          <w:numId w:val="85"/>
        </w:numPr>
        <w:spacing w:before="0" w:line="240" w:lineRule="auto"/>
        <w:ind w:left="720" w:hanging="720"/>
        <w:jc w:val="both"/>
        <w:rPr>
          <w:rFonts w:asciiTheme="minorHAnsi" w:hAnsiTheme="minorHAnsi" w:cstheme="minorBidi"/>
          <w:color w:val="auto"/>
          <w:sz w:val="22"/>
          <w:szCs w:val="22"/>
        </w:rPr>
      </w:pPr>
      <w:r w:rsidRPr="00834A28">
        <w:rPr>
          <w:rFonts w:asciiTheme="minorHAnsi" w:hAnsiTheme="minorHAnsi" w:cstheme="minorBidi"/>
          <w:color w:val="auto"/>
        </w:rPr>
        <w:t xml:space="preserve">The </w:t>
      </w:r>
      <w:r w:rsidR="0029663B" w:rsidRPr="00834A28">
        <w:rPr>
          <w:rFonts w:asciiTheme="minorHAnsi" w:hAnsiTheme="minorHAnsi" w:cstheme="minorBidi"/>
          <w:color w:val="auto"/>
        </w:rPr>
        <w:t>successful tenderer</w:t>
      </w:r>
      <w:r w:rsidRPr="00834A28">
        <w:rPr>
          <w:rFonts w:asciiTheme="minorHAnsi" w:hAnsiTheme="minorHAnsi" w:cstheme="minorBidi"/>
          <w:color w:val="auto"/>
        </w:rPr>
        <w:t xml:space="preserve"> </w:t>
      </w:r>
      <w:r w:rsidR="0029663B" w:rsidRPr="00834A28">
        <w:rPr>
          <w:rFonts w:asciiTheme="minorHAnsi" w:hAnsiTheme="minorHAnsi" w:cstheme="minorBidi"/>
          <w:color w:val="auto"/>
        </w:rPr>
        <w:t>is</w:t>
      </w:r>
      <w:r w:rsidRPr="00834A28">
        <w:rPr>
          <w:rFonts w:asciiTheme="minorHAnsi" w:hAnsiTheme="minorHAnsi" w:cstheme="minorBidi"/>
          <w:color w:val="auto"/>
        </w:rPr>
        <w:t xml:space="preserve"> required to agree </w:t>
      </w:r>
      <w:r w:rsidR="0029663B" w:rsidRPr="00834A28">
        <w:rPr>
          <w:rFonts w:asciiTheme="minorHAnsi" w:hAnsiTheme="minorHAnsi" w:cstheme="minorBidi"/>
          <w:color w:val="auto"/>
        </w:rPr>
        <w:t xml:space="preserve">training </w:t>
      </w:r>
      <w:r w:rsidR="00CF0DE2" w:rsidRPr="00834A28">
        <w:rPr>
          <w:rFonts w:asciiTheme="minorHAnsi" w:hAnsiTheme="minorHAnsi" w:cstheme="minorBidi"/>
          <w:color w:val="auto"/>
        </w:rPr>
        <w:t xml:space="preserve">delivery </w:t>
      </w:r>
      <w:r w:rsidRPr="00834A28">
        <w:rPr>
          <w:rFonts w:asciiTheme="minorHAnsi" w:hAnsiTheme="minorHAnsi" w:cstheme="minorBidi"/>
          <w:color w:val="auto"/>
        </w:rPr>
        <w:t xml:space="preserve">dates </w:t>
      </w:r>
      <w:r w:rsidR="00066598" w:rsidRPr="00834A28">
        <w:rPr>
          <w:rFonts w:asciiTheme="minorHAnsi" w:hAnsiTheme="minorHAnsi" w:cstheme="minorBidi"/>
          <w:color w:val="auto"/>
        </w:rPr>
        <w:t>prior to contract signature</w:t>
      </w:r>
      <w:r w:rsidR="00331FD7" w:rsidRPr="00834A28">
        <w:rPr>
          <w:rFonts w:asciiTheme="minorHAnsi" w:hAnsiTheme="minorHAnsi" w:cstheme="minorBidi"/>
          <w:color w:val="auto"/>
        </w:rPr>
        <w:t>. Before delivery of any training, the tenderer will be required to</w:t>
      </w:r>
      <w:r w:rsidR="00066598" w:rsidRPr="00834A28">
        <w:rPr>
          <w:rFonts w:asciiTheme="minorHAnsi" w:hAnsiTheme="minorHAnsi" w:cstheme="minorBidi"/>
          <w:color w:val="auto"/>
        </w:rPr>
        <w:t xml:space="preserve"> s</w:t>
      </w:r>
      <w:r w:rsidRPr="00834A28">
        <w:rPr>
          <w:rFonts w:asciiTheme="minorHAnsi" w:hAnsiTheme="minorHAnsi" w:cstheme="minorBidi"/>
          <w:color w:val="auto"/>
        </w:rPr>
        <w:t xml:space="preserve">ubmit </w:t>
      </w:r>
      <w:r w:rsidR="00066598" w:rsidRPr="00834A28">
        <w:rPr>
          <w:rFonts w:asciiTheme="minorHAnsi" w:hAnsiTheme="minorHAnsi" w:cstheme="minorBidi"/>
          <w:color w:val="auto"/>
        </w:rPr>
        <w:t xml:space="preserve">a </w:t>
      </w:r>
      <w:r w:rsidRPr="00834A28">
        <w:rPr>
          <w:rFonts w:asciiTheme="minorHAnsi" w:hAnsiTheme="minorHAnsi" w:cstheme="minorBidi"/>
          <w:color w:val="auto"/>
        </w:rPr>
        <w:t>presentation</w:t>
      </w:r>
      <w:r w:rsidR="00CF0DE2" w:rsidRPr="00834A28">
        <w:rPr>
          <w:rFonts w:asciiTheme="minorHAnsi" w:hAnsiTheme="minorHAnsi" w:cstheme="minorBidi"/>
          <w:color w:val="auto"/>
        </w:rPr>
        <w:t xml:space="preserve"> on</w:t>
      </w:r>
      <w:r w:rsidRPr="00834A28">
        <w:rPr>
          <w:rFonts w:asciiTheme="minorHAnsi" w:hAnsiTheme="minorHAnsi" w:cstheme="minorBidi"/>
          <w:color w:val="auto"/>
        </w:rPr>
        <w:t xml:space="preserve"> </w:t>
      </w:r>
      <w:bookmarkStart w:id="14" w:name="_Hlk13487845"/>
      <w:r w:rsidRPr="00834A28">
        <w:rPr>
          <w:rFonts w:asciiTheme="minorHAnsi" w:hAnsiTheme="minorHAnsi" w:cstheme="minorBidi"/>
          <w:color w:val="auto"/>
        </w:rPr>
        <w:t>training and assessment material</w:t>
      </w:r>
      <w:r w:rsidR="00331FD7" w:rsidRPr="00834A28">
        <w:rPr>
          <w:rFonts w:asciiTheme="minorHAnsi" w:hAnsiTheme="minorHAnsi" w:cstheme="minorBidi"/>
          <w:color w:val="auto"/>
        </w:rPr>
        <w:t xml:space="preserve"> to </w:t>
      </w:r>
      <w:r w:rsidRPr="00834A28">
        <w:rPr>
          <w:rFonts w:asciiTheme="minorHAnsi" w:hAnsiTheme="minorHAnsi" w:cstheme="minorBidi"/>
          <w:color w:val="auto"/>
        </w:rPr>
        <w:t xml:space="preserve">Social Work England </w:t>
      </w:r>
      <w:r w:rsidR="00331FD7" w:rsidRPr="00834A28">
        <w:rPr>
          <w:rFonts w:asciiTheme="minorHAnsi" w:hAnsiTheme="minorHAnsi" w:cstheme="minorBidi"/>
          <w:color w:val="auto"/>
        </w:rPr>
        <w:t>for sign-off</w:t>
      </w:r>
      <w:bookmarkEnd w:id="14"/>
      <w:r w:rsidR="00331FD7" w:rsidRPr="00834A28">
        <w:rPr>
          <w:rFonts w:asciiTheme="minorHAnsi" w:hAnsiTheme="minorHAnsi" w:cstheme="minorBidi"/>
          <w:color w:val="auto"/>
        </w:rPr>
        <w:t xml:space="preserve">. </w:t>
      </w:r>
      <w:r w:rsidR="00331FD7" w:rsidRPr="00834A28">
        <w:rPr>
          <w:rFonts w:asciiTheme="minorHAnsi" w:hAnsiTheme="minorHAnsi" w:cstheme="minorHAnsi"/>
          <w:color w:val="auto"/>
        </w:rPr>
        <w:t>Deadlines for said presentation to obtain sign-off will also be agreed during the contract signature stage.</w:t>
      </w:r>
    </w:p>
    <w:p w14:paraId="05D5A1CD" w14:textId="38F385C6" w:rsidR="00C85D35" w:rsidRDefault="00C85D35" w:rsidP="00685552">
      <w:pPr>
        <w:pStyle w:val="MainParagraphNumbered"/>
        <w:numPr>
          <w:ilvl w:val="1"/>
          <w:numId w:val="85"/>
        </w:numPr>
        <w:spacing w:line="245" w:lineRule="auto"/>
        <w:ind w:left="720" w:hanging="720"/>
        <w:rPr>
          <w:rFonts w:asciiTheme="minorHAnsi" w:hAnsiTheme="minorHAnsi"/>
          <w:b w:val="0"/>
          <w:sz w:val="24"/>
          <w:szCs w:val="24"/>
        </w:rPr>
      </w:pPr>
      <w:r>
        <w:rPr>
          <w:rFonts w:asciiTheme="minorHAnsi" w:hAnsiTheme="minorHAnsi"/>
          <w:b w:val="0"/>
          <w:sz w:val="24"/>
          <w:szCs w:val="24"/>
        </w:rPr>
        <w:t>Tenderers whom it is proposed will not be offered the contract will be advised of this</w:t>
      </w:r>
      <w:r w:rsidR="007E017D">
        <w:rPr>
          <w:rFonts w:asciiTheme="minorHAnsi" w:hAnsiTheme="minorHAnsi"/>
          <w:b w:val="0"/>
          <w:sz w:val="24"/>
          <w:szCs w:val="24"/>
        </w:rPr>
        <w:t xml:space="preserve"> by</w:t>
      </w:r>
      <w:r>
        <w:rPr>
          <w:rFonts w:asciiTheme="minorHAnsi" w:hAnsiTheme="minorHAnsi"/>
          <w:b w:val="0"/>
          <w:sz w:val="24"/>
          <w:szCs w:val="24"/>
        </w:rPr>
        <w:t xml:space="preserve"> email and will be </w:t>
      </w:r>
      <w:r w:rsidR="00E65B2B">
        <w:rPr>
          <w:rFonts w:asciiTheme="minorHAnsi" w:hAnsiTheme="minorHAnsi"/>
          <w:b w:val="0"/>
          <w:sz w:val="24"/>
          <w:szCs w:val="24"/>
        </w:rPr>
        <w:t>e</w:t>
      </w:r>
      <w:r>
        <w:rPr>
          <w:rFonts w:asciiTheme="minorHAnsi" w:hAnsiTheme="minorHAnsi"/>
          <w:b w:val="0"/>
          <w:sz w:val="24"/>
          <w:szCs w:val="24"/>
        </w:rPr>
        <w:t>ntitled to receive feedback.</w:t>
      </w:r>
    </w:p>
    <w:p w14:paraId="15FC3935" w14:textId="5B790215" w:rsidR="00C85D35" w:rsidRPr="00357B76" w:rsidRDefault="00C85D35" w:rsidP="007327DF">
      <w:pPr>
        <w:pStyle w:val="MainParagraphNumbered"/>
        <w:numPr>
          <w:ilvl w:val="0"/>
          <w:numId w:val="0"/>
        </w:numPr>
        <w:ind w:left="360"/>
        <w:rPr>
          <w:rFonts w:asciiTheme="minorHAnsi" w:hAnsiTheme="minorHAnsi"/>
          <w:b w:val="0"/>
          <w:sz w:val="24"/>
          <w:szCs w:val="24"/>
        </w:rPr>
      </w:pPr>
    </w:p>
    <w:p w14:paraId="16D577AF" w14:textId="165D285A" w:rsidR="000F2C67" w:rsidRDefault="000F2C67" w:rsidP="00A11C0E">
      <w:pPr>
        <w:pStyle w:val="MainParagraphNumbered"/>
        <w:numPr>
          <w:ilvl w:val="0"/>
          <w:numId w:val="0"/>
        </w:numPr>
        <w:ind w:left="360"/>
        <w:rPr>
          <w:rFonts w:asciiTheme="minorHAnsi" w:hAnsiTheme="minorHAnsi"/>
          <w:b w:val="0"/>
          <w:sz w:val="24"/>
          <w:szCs w:val="24"/>
        </w:rPr>
      </w:pPr>
    </w:p>
    <w:p w14:paraId="5C466411" w14:textId="3022727A" w:rsidR="008E366A" w:rsidRDefault="008E366A" w:rsidP="008E366A">
      <w:pPr>
        <w:rPr>
          <w:rFonts w:asciiTheme="minorHAnsi" w:eastAsia="Times New Roman" w:hAnsiTheme="minorHAnsi" w:cs="Arial"/>
          <w:kern w:val="28"/>
          <w:szCs w:val="24"/>
        </w:rPr>
      </w:pPr>
    </w:p>
    <w:p w14:paraId="348E6CFD" w14:textId="77777777" w:rsidR="000077C4" w:rsidRDefault="000077C4" w:rsidP="008E366A"/>
    <w:p w14:paraId="42FB596E" w14:textId="3FA2B7D6" w:rsidR="008E366A" w:rsidRDefault="008E366A" w:rsidP="008E366A"/>
    <w:p w14:paraId="607375A4" w14:textId="34DC986E" w:rsidR="008E366A" w:rsidRDefault="008E366A" w:rsidP="008E366A"/>
    <w:p w14:paraId="0DD081F7" w14:textId="13169795" w:rsidR="00994F11" w:rsidRDefault="00994F11" w:rsidP="008E366A"/>
    <w:p w14:paraId="64C1E11B" w14:textId="7CE5A890" w:rsidR="00994F11" w:rsidRDefault="00994F11" w:rsidP="008E366A"/>
    <w:p w14:paraId="1180A1C3" w14:textId="0ECA7CA7" w:rsidR="00994F11" w:rsidRDefault="00994F11" w:rsidP="008E366A"/>
    <w:p w14:paraId="51345EDB" w14:textId="6127C901" w:rsidR="00994F11" w:rsidRDefault="00994F11" w:rsidP="008E366A"/>
    <w:p w14:paraId="79195DB1" w14:textId="77777777" w:rsidR="00FF6E7B" w:rsidRDefault="00FF6E7B" w:rsidP="001A223D">
      <w:pPr>
        <w:sectPr w:rsidR="00FF6E7B" w:rsidSect="00FF6E7B">
          <w:headerReference w:type="default" r:id="rId15"/>
          <w:footerReference w:type="default" r:id="rId16"/>
          <w:pgSz w:w="11906" w:h="16838"/>
          <w:pgMar w:top="1440" w:right="1440" w:bottom="1440" w:left="1134" w:header="794" w:footer="709" w:gutter="0"/>
          <w:cols w:space="720"/>
          <w:docGrid w:linePitch="326"/>
        </w:sectPr>
      </w:pPr>
    </w:p>
    <w:p w14:paraId="69FC8CDA" w14:textId="5E761F0D" w:rsidR="00FF6E7B" w:rsidRPr="00FF6E7B" w:rsidRDefault="00FF6E7B" w:rsidP="001A223D">
      <w:pPr>
        <w:rPr>
          <w:color w:val="028581"/>
          <w:sz w:val="28"/>
        </w:rPr>
      </w:pPr>
      <w:r w:rsidRPr="00FF6E7B">
        <w:rPr>
          <w:color w:val="028581"/>
          <w:sz w:val="28"/>
        </w:rPr>
        <w:lastRenderedPageBreak/>
        <w:t>Appendix 1</w:t>
      </w:r>
    </w:p>
    <w:tbl>
      <w:tblPr>
        <w:tblStyle w:val="TableGrid"/>
        <w:tblpPr w:leftFromText="180" w:rightFromText="180" w:vertAnchor="text" w:tblpXSpec="right" w:tblpY="1"/>
        <w:tblOverlap w:val="never"/>
        <w:tblW w:w="14460" w:type="dxa"/>
        <w:tblLook w:val="04A0" w:firstRow="1" w:lastRow="0" w:firstColumn="1" w:lastColumn="0" w:noHBand="0" w:noVBand="1"/>
      </w:tblPr>
      <w:tblGrid>
        <w:gridCol w:w="2405"/>
        <w:gridCol w:w="12055"/>
      </w:tblGrid>
      <w:tr w:rsidR="00FF6E7B" w:rsidRPr="00AA31A8" w14:paraId="77D40026" w14:textId="77777777" w:rsidTr="005B1ABF">
        <w:trPr>
          <w:tblHeader/>
        </w:trPr>
        <w:tc>
          <w:tcPr>
            <w:tcW w:w="2405" w:type="dxa"/>
          </w:tcPr>
          <w:p w14:paraId="262B05FD" w14:textId="77777777" w:rsidR="00FF6E7B" w:rsidRPr="00AA31A8" w:rsidRDefault="00FF6E7B" w:rsidP="005B1ABF">
            <w:pPr>
              <w:rPr>
                <w:rFonts w:asciiTheme="minorHAnsi" w:hAnsiTheme="minorHAnsi" w:cstheme="minorHAnsi"/>
                <w:b/>
                <w:bCs/>
                <w:szCs w:val="24"/>
              </w:rPr>
            </w:pPr>
            <w:r w:rsidRPr="00AA31A8">
              <w:rPr>
                <w:rFonts w:asciiTheme="minorHAnsi" w:hAnsiTheme="minorHAnsi" w:cstheme="minorHAnsi"/>
                <w:b/>
                <w:bCs/>
                <w:szCs w:val="24"/>
              </w:rPr>
              <w:t>Job Title</w:t>
            </w:r>
          </w:p>
        </w:tc>
        <w:tc>
          <w:tcPr>
            <w:tcW w:w="12055" w:type="dxa"/>
          </w:tcPr>
          <w:p w14:paraId="5B917F78" w14:textId="77777777" w:rsidR="00FF6E7B" w:rsidRPr="00AA31A8" w:rsidRDefault="00FF6E7B" w:rsidP="005B1ABF">
            <w:pPr>
              <w:rPr>
                <w:rFonts w:asciiTheme="minorHAnsi" w:hAnsiTheme="minorHAnsi" w:cstheme="minorHAnsi"/>
                <w:b/>
                <w:bCs/>
                <w:szCs w:val="24"/>
              </w:rPr>
            </w:pPr>
            <w:r w:rsidRPr="00AA31A8">
              <w:rPr>
                <w:rFonts w:asciiTheme="minorHAnsi" w:hAnsiTheme="minorHAnsi" w:cstheme="minorHAnsi"/>
                <w:b/>
                <w:bCs/>
                <w:szCs w:val="24"/>
              </w:rPr>
              <w:t xml:space="preserve">Job Description </w:t>
            </w:r>
          </w:p>
        </w:tc>
      </w:tr>
      <w:tr w:rsidR="00FF6E7B" w:rsidRPr="00AA31A8" w14:paraId="515D4BF6" w14:textId="77777777" w:rsidTr="005B1ABF">
        <w:tc>
          <w:tcPr>
            <w:tcW w:w="2405" w:type="dxa"/>
          </w:tcPr>
          <w:p w14:paraId="1B169EAE" w14:textId="77777777" w:rsidR="00FF6E7B" w:rsidRPr="00AA31A8" w:rsidRDefault="00FF6E7B" w:rsidP="005B1ABF">
            <w:pPr>
              <w:rPr>
                <w:rFonts w:asciiTheme="minorHAnsi" w:hAnsiTheme="minorHAnsi" w:cstheme="minorHAnsi"/>
                <w:szCs w:val="24"/>
              </w:rPr>
            </w:pPr>
            <w:r w:rsidRPr="00AA31A8">
              <w:rPr>
                <w:rFonts w:asciiTheme="minorHAnsi" w:hAnsiTheme="minorHAnsi" w:cstheme="minorHAnsi"/>
                <w:szCs w:val="24"/>
              </w:rPr>
              <w:t xml:space="preserve">Registrant Adjudicator </w:t>
            </w:r>
          </w:p>
          <w:p w14:paraId="4DD229D7" w14:textId="77777777" w:rsidR="00FF6E7B" w:rsidRPr="00AA31A8" w:rsidRDefault="00FF6E7B" w:rsidP="005B1ABF">
            <w:pPr>
              <w:rPr>
                <w:rFonts w:asciiTheme="minorHAnsi" w:hAnsiTheme="minorHAnsi" w:cstheme="minorHAnsi"/>
                <w:szCs w:val="24"/>
              </w:rPr>
            </w:pPr>
          </w:p>
          <w:p w14:paraId="129BF287" w14:textId="77777777" w:rsidR="00FF6E7B" w:rsidRPr="00AA31A8" w:rsidRDefault="00FF6E7B" w:rsidP="005B1ABF">
            <w:pPr>
              <w:rPr>
                <w:rFonts w:asciiTheme="minorHAnsi" w:hAnsiTheme="minorHAnsi" w:cstheme="minorHAnsi"/>
                <w:szCs w:val="24"/>
              </w:rPr>
            </w:pPr>
          </w:p>
          <w:p w14:paraId="03B3DB38" w14:textId="77777777" w:rsidR="00FF6E7B" w:rsidRPr="00AA31A8" w:rsidRDefault="00FF6E7B" w:rsidP="005B1ABF">
            <w:pPr>
              <w:rPr>
                <w:rFonts w:asciiTheme="minorHAnsi" w:hAnsiTheme="minorHAnsi" w:cstheme="minorHAnsi"/>
                <w:szCs w:val="24"/>
              </w:rPr>
            </w:pPr>
          </w:p>
        </w:tc>
        <w:tc>
          <w:tcPr>
            <w:tcW w:w="12055" w:type="dxa"/>
          </w:tcPr>
          <w:p w14:paraId="25EDB356" w14:textId="77777777" w:rsidR="00FF6E7B" w:rsidRPr="00AA31A8" w:rsidRDefault="00FF6E7B" w:rsidP="005B1ABF">
            <w:pPr>
              <w:rPr>
                <w:rFonts w:asciiTheme="minorHAnsi" w:hAnsiTheme="minorHAnsi" w:cstheme="minorHAnsi"/>
                <w:i/>
                <w:iCs/>
                <w:szCs w:val="24"/>
              </w:rPr>
            </w:pPr>
            <w:r w:rsidRPr="00AA31A8">
              <w:rPr>
                <w:rFonts w:asciiTheme="minorHAnsi" w:hAnsiTheme="minorHAnsi" w:cstheme="minorHAnsi"/>
                <w:i/>
                <w:iCs/>
                <w:szCs w:val="24"/>
              </w:rPr>
              <w:t>Context</w:t>
            </w:r>
          </w:p>
          <w:p w14:paraId="2B05A25D" w14:textId="77777777" w:rsidR="00FF6E7B" w:rsidRPr="00AA31A8" w:rsidRDefault="00FF6E7B" w:rsidP="00685552">
            <w:pPr>
              <w:pStyle w:val="ListParagraph"/>
              <w:numPr>
                <w:ilvl w:val="0"/>
                <w:numId w:val="53"/>
              </w:numPr>
              <w:rPr>
                <w:rFonts w:asciiTheme="minorHAnsi" w:hAnsiTheme="minorHAnsi" w:cstheme="minorHAnsi"/>
              </w:rPr>
            </w:pPr>
            <w:r w:rsidRPr="00AA31A8">
              <w:rPr>
                <w:rFonts w:asciiTheme="minorHAnsi" w:hAnsiTheme="minorHAnsi" w:cstheme="minorHAnsi"/>
              </w:rPr>
              <w:t xml:space="preserve">Registrant Adjudicators are appointed to hear cases and contribute to decision making under Regulation 19(3), 25 and Schedule 2 of The Social Workers Regulations 2018. </w:t>
            </w:r>
          </w:p>
          <w:p w14:paraId="1232A580" w14:textId="77777777" w:rsidR="00FF6E7B" w:rsidRPr="00AA31A8" w:rsidRDefault="00FF6E7B" w:rsidP="00685552">
            <w:pPr>
              <w:pStyle w:val="ListParagraph"/>
              <w:numPr>
                <w:ilvl w:val="0"/>
                <w:numId w:val="53"/>
              </w:numPr>
              <w:rPr>
                <w:rFonts w:asciiTheme="minorHAnsi" w:hAnsiTheme="minorHAnsi" w:cstheme="minorHAnsi"/>
              </w:rPr>
            </w:pPr>
            <w:r w:rsidRPr="00AA31A8">
              <w:rPr>
                <w:rFonts w:asciiTheme="minorHAnsi" w:hAnsiTheme="minorHAnsi" w:cstheme="minorHAnsi"/>
              </w:rPr>
              <w:t xml:space="preserve">Registrant Adjudicators will sit on a panel and assist in the decision-making process of a hearing in order to determine whether a social worker’s fitness to practise is, or continues to be, impaired. This includes whether they meet the requirements for registration or restoration to the register.  </w:t>
            </w:r>
          </w:p>
          <w:p w14:paraId="3C03DF90" w14:textId="77777777" w:rsidR="00FF6E7B" w:rsidRPr="00AA31A8" w:rsidRDefault="00FF6E7B" w:rsidP="005B1ABF">
            <w:pPr>
              <w:rPr>
                <w:rFonts w:asciiTheme="minorHAnsi" w:hAnsiTheme="minorHAnsi" w:cstheme="minorHAnsi"/>
                <w:i/>
                <w:iCs/>
                <w:szCs w:val="24"/>
              </w:rPr>
            </w:pPr>
            <w:r w:rsidRPr="00AA31A8">
              <w:rPr>
                <w:rFonts w:asciiTheme="minorHAnsi" w:hAnsiTheme="minorHAnsi" w:cstheme="minorHAnsi"/>
                <w:i/>
                <w:iCs/>
                <w:szCs w:val="24"/>
              </w:rPr>
              <w:t>What they will do?</w:t>
            </w:r>
          </w:p>
          <w:p w14:paraId="7BA47CC3" w14:textId="77777777" w:rsidR="00FF6E7B" w:rsidRPr="00AA31A8" w:rsidRDefault="00FF6E7B" w:rsidP="00685552">
            <w:pPr>
              <w:pStyle w:val="ListParagraph"/>
              <w:numPr>
                <w:ilvl w:val="0"/>
                <w:numId w:val="54"/>
              </w:numPr>
              <w:rPr>
                <w:rFonts w:asciiTheme="minorHAnsi" w:hAnsiTheme="minorHAnsi" w:cstheme="minorHAnsi"/>
              </w:rPr>
            </w:pPr>
            <w:r w:rsidRPr="00AA31A8">
              <w:rPr>
                <w:rFonts w:asciiTheme="minorHAnsi" w:hAnsiTheme="minorHAnsi" w:cstheme="minorHAnsi"/>
              </w:rPr>
              <w:t xml:space="preserve">Read documents in advance and gather information quickly and accurately.  </w:t>
            </w:r>
          </w:p>
          <w:p w14:paraId="705342CB" w14:textId="77777777" w:rsidR="00FF6E7B" w:rsidRPr="00AA31A8" w:rsidRDefault="00FF6E7B" w:rsidP="00685552">
            <w:pPr>
              <w:pStyle w:val="ListParagraph"/>
              <w:numPr>
                <w:ilvl w:val="0"/>
                <w:numId w:val="54"/>
              </w:numPr>
              <w:rPr>
                <w:rFonts w:asciiTheme="minorHAnsi" w:hAnsiTheme="minorHAnsi" w:cstheme="minorHAnsi"/>
              </w:rPr>
            </w:pPr>
            <w:r w:rsidRPr="00AA31A8">
              <w:rPr>
                <w:rFonts w:asciiTheme="minorHAnsi" w:hAnsiTheme="minorHAnsi" w:cstheme="minorHAnsi"/>
              </w:rPr>
              <w:t xml:space="preserve">Make confident and independent decisions that stand up to scrutiny, doing so under pressure, and articulating these clearly and carefully in precise written judgements.  </w:t>
            </w:r>
          </w:p>
          <w:p w14:paraId="45364C9F" w14:textId="77777777" w:rsidR="00FF6E7B" w:rsidRPr="00AA31A8" w:rsidRDefault="00FF6E7B" w:rsidP="00685552">
            <w:pPr>
              <w:pStyle w:val="ListParagraph"/>
              <w:numPr>
                <w:ilvl w:val="0"/>
                <w:numId w:val="54"/>
              </w:numPr>
              <w:rPr>
                <w:rFonts w:asciiTheme="minorHAnsi" w:hAnsiTheme="minorHAnsi" w:cstheme="minorHAnsi"/>
              </w:rPr>
            </w:pPr>
            <w:r w:rsidRPr="00AA31A8">
              <w:rPr>
                <w:rFonts w:asciiTheme="minorHAnsi" w:hAnsiTheme="minorHAnsi" w:cstheme="minorHAnsi"/>
              </w:rPr>
              <w:t xml:space="preserve">Evaluate evidence gathered in investigation and legal teams and provide analytical scrutiny and expertise to the hearing process, considering complex issues, multiple facts, and emotive issues.  </w:t>
            </w:r>
          </w:p>
          <w:p w14:paraId="4F2658BC" w14:textId="77777777" w:rsidR="00FF6E7B" w:rsidRPr="00AA31A8" w:rsidRDefault="00FF6E7B" w:rsidP="00685552">
            <w:pPr>
              <w:pStyle w:val="ListParagraph"/>
              <w:numPr>
                <w:ilvl w:val="0"/>
                <w:numId w:val="54"/>
              </w:numPr>
              <w:rPr>
                <w:rFonts w:asciiTheme="minorHAnsi" w:hAnsiTheme="minorHAnsi" w:cstheme="minorHAnsi"/>
              </w:rPr>
            </w:pPr>
            <w:r w:rsidRPr="00AA31A8">
              <w:rPr>
                <w:rFonts w:asciiTheme="minorHAnsi" w:hAnsiTheme="minorHAnsi" w:cstheme="minorHAnsi"/>
              </w:rPr>
              <w:t xml:space="preserve">Identify and evaluate any additional evidence required to make determinations about whether a social worker’s fitness to practise is impaired.  </w:t>
            </w:r>
          </w:p>
          <w:p w14:paraId="0D27107F" w14:textId="77777777" w:rsidR="00FF6E7B" w:rsidRPr="00AA31A8" w:rsidRDefault="00FF6E7B" w:rsidP="00685552">
            <w:pPr>
              <w:pStyle w:val="ListParagraph"/>
              <w:numPr>
                <w:ilvl w:val="0"/>
                <w:numId w:val="54"/>
              </w:numPr>
              <w:rPr>
                <w:rFonts w:asciiTheme="minorHAnsi" w:hAnsiTheme="minorHAnsi" w:cstheme="minorHAnsi"/>
              </w:rPr>
            </w:pPr>
            <w:r w:rsidRPr="00AA31A8">
              <w:rPr>
                <w:rFonts w:asciiTheme="minorHAnsi" w:hAnsiTheme="minorHAnsi" w:cstheme="minorHAnsi"/>
              </w:rPr>
              <w:t xml:space="preserve">Refer to and apply the relevant sections of our legislation and policy guidance to determine whether fitness to practise is currently impaired. </w:t>
            </w:r>
          </w:p>
          <w:p w14:paraId="2EB096B4" w14:textId="77777777" w:rsidR="00FF6E7B" w:rsidRPr="00AA31A8" w:rsidRDefault="00FF6E7B" w:rsidP="00685552">
            <w:pPr>
              <w:pStyle w:val="ListParagraph"/>
              <w:numPr>
                <w:ilvl w:val="0"/>
                <w:numId w:val="54"/>
              </w:numPr>
              <w:rPr>
                <w:rFonts w:asciiTheme="minorHAnsi" w:hAnsiTheme="minorHAnsi" w:cstheme="minorHAnsi"/>
              </w:rPr>
            </w:pPr>
            <w:r w:rsidRPr="00AA31A8">
              <w:rPr>
                <w:rFonts w:asciiTheme="minorHAnsi" w:hAnsiTheme="minorHAnsi" w:cstheme="minorHAnsi"/>
              </w:rPr>
              <w:t xml:space="preserve">Refer to and apply the relevant sections of our legislation and policy guidance to determine whether a social worker meets the requirements for registration or restoration.  </w:t>
            </w:r>
          </w:p>
          <w:p w14:paraId="47924491" w14:textId="77777777" w:rsidR="00FF6E7B" w:rsidRPr="00AA31A8" w:rsidRDefault="00FF6E7B" w:rsidP="005B1ABF">
            <w:pPr>
              <w:rPr>
                <w:rFonts w:asciiTheme="minorHAnsi" w:hAnsiTheme="minorHAnsi" w:cstheme="minorHAnsi"/>
                <w:szCs w:val="24"/>
              </w:rPr>
            </w:pPr>
          </w:p>
        </w:tc>
      </w:tr>
      <w:tr w:rsidR="00FF6E7B" w:rsidRPr="00AA31A8" w14:paraId="2201B0DB" w14:textId="77777777" w:rsidTr="005B1ABF">
        <w:tc>
          <w:tcPr>
            <w:tcW w:w="2405" w:type="dxa"/>
          </w:tcPr>
          <w:p w14:paraId="0337FBAE" w14:textId="77777777" w:rsidR="00FF6E7B" w:rsidRPr="00AA31A8" w:rsidRDefault="00FF6E7B" w:rsidP="005B1ABF">
            <w:pPr>
              <w:rPr>
                <w:rFonts w:asciiTheme="minorHAnsi" w:hAnsiTheme="minorHAnsi" w:cstheme="minorHAnsi"/>
                <w:szCs w:val="24"/>
              </w:rPr>
            </w:pPr>
            <w:r w:rsidRPr="00AA31A8">
              <w:rPr>
                <w:rFonts w:asciiTheme="minorHAnsi" w:hAnsiTheme="minorHAnsi" w:cstheme="minorHAnsi"/>
                <w:szCs w:val="24"/>
              </w:rPr>
              <w:t xml:space="preserve">Lay Adjudicator </w:t>
            </w:r>
          </w:p>
          <w:p w14:paraId="15BEF77D" w14:textId="77777777" w:rsidR="00FF6E7B" w:rsidRPr="00AA31A8" w:rsidRDefault="00FF6E7B" w:rsidP="005B1ABF">
            <w:pPr>
              <w:rPr>
                <w:rFonts w:asciiTheme="minorHAnsi" w:hAnsiTheme="minorHAnsi" w:cstheme="minorHAnsi"/>
                <w:szCs w:val="24"/>
              </w:rPr>
            </w:pPr>
          </w:p>
          <w:p w14:paraId="5A292F82" w14:textId="77777777" w:rsidR="00FF6E7B" w:rsidRPr="00AA31A8" w:rsidRDefault="00FF6E7B" w:rsidP="005B1ABF">
            <w:pPr>
              <w:rPr>
                <w:rFonts w:asciiTheme="minorHAnsi" w:hAnsiTheme="minorHAnsi" w:cstheme="minorHAnsi"/>
                <w:szCs w:val="24"/>
              </w:rPr>
            </w:pPr>
          </w:p>
        </w:tc>
        <w:tc>
          <w:tcPr>
            <w:tcW w:w="12055" w:type="dxa"/>
          </w:tcPr>
          <w:p w14:paraId="79106870" w14:textId="77777777" w:rsidR="00FF6E7B" w:rsidRPr="00AA31A8" w:rsidRDefault="00FF6E7B" w:rsidP="005B1ABF">
            <w:pPr>
              <w:rPr>
                <w:rFonts w:asciiTheme="minorHAnsi" w:hAnsiTheme="minorHAnsi" w:cstheme="minorHAnsi"/>
                <w:i/>
                <w:iCs/>
                <w:szCs w:val="24"/>
              </w:rPr>
            </w:pPr>
            <w:r w:rsidRPr="00AA31A8">
              <w:rPr>
                <w:rFonts w:asciiTheme="minorHAnsi" w:hAnsiTheme="minorHAnsi" w:cstheme="minorHAnsi"/>
                <w:i/>
                <w:iCs/>
                <w:szCs w:val="24"/>
              </w:rPr>
              <w:t>Context</w:t>
            </w:r>
          </w:p>
          <w:p w14:paraId="05838534" w14:textId="77777777" w:rsidR="00FF6E7B" w:rsidRPr="00AA31A8" w:rsidRDefault="00FF6E7B" w:rsidP="00685552">
            <w:pPr>
              <w:pStyle w:val="ListParagraph"/>
              <w:numPr>
                <w:ilvl w:val="0"/>
                <w:numId w:val="55"/>
              </w:numPr>
              <w:rPr>
                <w:rFonts w:asciiTheme="minorHAnsi" w:hAnsiTheme="minorHAnsi" w:cstheme="minorHAnsi"/>
              </w:rPr>
            </w:pPr>
            <w:r w:rsidRPr="00AA31A8">
              <w:rPr>
                <w:rFonts w:asciiTheme="minorHAnsi" w:hAnsiTheme="minorHAnsi" w:cstheme="minorHAnsi"/>
              </w:rPr>
              <w:t>Lay Adjudicators are appointed to hear cases and contribute to decision making under Regulation 19(3), 25 and Schedule 2 of The Social Workers Regulations 2018.</w:t>
            </w:r>
          </w:p>
          <w:p w14:paraId="2199E0C0" w14:textId="77777777" w:rsidR="00FF6E7B" w:rsidRPr="00AA31A8" w:rsidRDefault="00FF6E7B" w:rsidP="00685552">
            <w:pPr>
              <w:pStyle w:val="ListParagraph"/>
              <w:numPr>
                <w:ilvl w:val="0"/>
                <w:numId w:val="55"/>
              </w:numPr>
              <w:rPr>
                <w:rFonts w:asciiTheme="minorHAnsi" w:hAnsiTheme="minorHAnsi" w:cstheme="minorHAnsi"/>
              </w:rPr>
            </w:pPr>
            <w:r w:rsidRPr="00AA31A8">
              <w:rPr>
                <w:rFonts w:asciiTheme="minorHAnsi" w:hAnsiTheme="minorHAnsi" w:cstheme="minorHAnsi"/>
              </w:rPr>
              <w:t xml:space="preserve">Lay Adjudicators will sit on a panel and assist in the decision-making process of a hearing in order to determine whether a social worker’s fitness to practise is, or continues to be, impaired. This includes whether they meet the requirements for registration or restoration to the register.   </w:t>
            </w:r>
          </w:p>
          <w:p w14:paraId="274FFCD2" w14:textId="77777777" w:rsidR="00FF6E7B" w:rsidRPr="00AA31A8" w:rsidRDefault="00FF6E7B" w:rsidP="005B1ABF">
            <w:pPr>
              <w:rPr>
                <w:rFonts w:asciiTheme="minorHAnsi" w:hAnsiTheme="minorHAnsi" w:cstheme="minorHAnsi"/>
                <w:i/>
                <w:iCs/>
                <w:szCs w:val="24"/>
              </w:rPr>
            </w:pPr>
            <w:r w:rsidRPr="00AA31A8">
              <w:rPr>
                <w:rFonts w:asciiTheme="minorHAnsi" w:hAnsiTheme="minorHAnsi" w:cstheme="minorHAnsi"/>
                <w:i/>
                <w:iCs/>
                <w:szCs w:val="24"/>
              </w:rPr>
              <w:t>What they will do?</w:t>
            </w:r>
          </w:p>
          <w:p w14:paraId="42A2BA50" w14:textId="77777777" w:rsidR="00FF6E7B" w:rsidRPr="00AA31A8" w:rsidRDefault="00FF6E7B" w:rsidP="00685552">
            <w:pPr>
              <w:pStyle w:val="ListParagraph"/>
              <w:numPr>
                <w:ilvl w:val="0"/>
                <w:numId w:val="56"/>
              </w:numPr>
              <w:rPr>
                <w:rFonts w:asciiTheme="minorHAnsi" w:hAnsiTheme="minorHAnsi" w:cstheme="minorHAnsi"/>
              </w:rPr>
            </w:pPr>
            <w:r w:rsidRPr="00AA31A8">
              <w:rPr>
                <w:rFonts w:asciiTheme="minorHAnsi" w:hAnsiTheme="minorHAnsi" w:cstheme="minorHAnsi"/>
              </w:rPr>
              <w:t xml:space="preserve">Read documents in advance and gather information quickly and accurately.  </w:t>
            </w:r>
          </w:p>
          <w:p w14:paraId="77D2677A" w14:textId="77777777" w:rsidR="00FF6E7B" w:rsidRPr="00AA31A8" w:rsidRDefault="00FF6E7B" w:rsidP="00685552">
            <w:pPr>
              <w:pStyle w:val="ListParagraph"/>
              <w:numPr>
                <w:ilvl w:val="0"/>
                <w:numId w:val="56"/>
              </w:numPr>
              <w:rPr>
                <w:rFonts w:asciiTheme="minorHAnsi" w:hAnsiTheme="minorHAnsi" w:cstheme="minorHAnsi"/>
              </w:rPr>
            </w:pPr>
            <w:r w:rsidRPr="00AA31A8">
              <w:rPr>
                <w:rFonts w:asciiTheme="minorHAnsi" w:hAnsiTheme="minorHAnsi" w:cstheme="minorHAnsi"/>
              </w:rPr>
              <w:lastRenderedPageBreak/>
              <w:t xml:space="preserve">Make confident and independent decisions that stand up to scrutiny, doing so under pressure, and articulating these clearly and carefully in precise written judgements.  </w:t>
            </w:r>
          </w:p>
          <w:p w14:paraId="5DD89A0C" w14:textId="77777777" w:rsidR="00FF6E7B" w:rsidRPr="00AA31A8" w:rsidRDefault="00FF6E7B" w:rsidP="00685552">
            <w:pPr>
              <w:pStyle w:val="ListParagraph"/>
              <w:numPr>
                <w:ilvl w:val="0"/>
                <w:numId w:val="56"/>
              </w:numPr>
              <w:rPr>
                <w:rFonts w:asciiTheme="minorHAnsi" w:hAnsiTheme="minorHAnsi" w:cstheme="minorHAnsi"/>
              </w:rPr>
            </w:pPr>
            <w:r w:rsidRPr="00AA31A8">
              <w:rPr>
                <w:rFonts w:asciiTheme="minorHAnsi" w:hAnsiTheme="minorHAnsi" w:cstheme="minorHAnsi"/>
              </w:rPr>
              <w:t xml:space="preserve">Evaluate evidence gathered in investigation and legal teams and provide analytical scrutiny and expertise to the hearing process, considering complex issues, multiple facts, and emotive issues.  </w:t>
            </w:r>
          </w:p>
          <w:p w14:paraId="599A9965" w14:textId="77777777" w:rsidR="00FF6E7B" w:rsidRPr="00AA31A8" w:rsidRDefault="00FF6E7B" w:rsidP="00685552">
            <w:pPr>
              <w:pStyle w:val="ListParagraph"/>
              <w:numPr>
                <w:ilvl w:val="0"/>
                <w:numId w:val="56"/>
              </w:numPr>
              <w:rPr>
                <w:rFonts w:asciiTheme="minorHAnsi" w:hAnsiTheme="minorHAnsi" w:cstheme="minorHAnsi"/>
              </w:rPr>
            </w:pPr>
            <w:r w:rsidRPr="00AA31A8">
              <w:rPr>
                <w:rFonts w:asciiTheme="minorHAnsi" w:hAnsiTheme="minorHAnsi" w:cstheme="minorHAnsi"/>
              </w:rPr>
              <w:t xml:space="preserve">Identify and evaluate any additional evidence required to make determinations about whether a social worker’s fitness to practise is impaired.  </w:t>
            </w:r>
          </w:p>
          <w:p w14:paraId="1AFBAC22" w14:textId="77777777" w:rsidR="00FF6E7B" w:rsidRPr="00AA31A8" w:rsidRDefault="00FF6E7B" w:rsidP="00685552">
            <w:pPr>
              <w:pStyle w:val="ListParagraph"/>
              <w:numPr>
                <w:ilvl w:val="0"/>
                <w:numId w:val="56"/>
              </w:numPr>
              <w:rPr>
                <w:rFonts w:asciiTheme="minorHAnsi" w:hAnsiTheme="minorHAnsi" w:cstheme="minorHAnsi"/>
              </w:rPr>
            </w:pPr>
            <w:r w:rsidRPr="00AA31A8">
              <w:rPr>
                <w:rFonts w:asciiTheme="minorHAnsi" w:hAnsiTheme="minorHAnsi" w:cstheme="minorHAnsi"/>
              </w:rPr>
              <w:t xml:space="preserve">Refer to and apply the relevant sections of our legislation and policy guidance to determine whether fitness to practise is currently impaired. </w:t>
            </w:r>
          </w:p>
          <w:p w14:paraId="4407522B" w14:textId="77777777" w:rsidR="00FF6E7B" w:rsidRPr="00AA31A8" w:rsidRDefault="00FF6E7B" w:rsidP="00685552">
            <w:pPr>
              <w:pStyle w:val="ListParagraph"/>
              <w:numPr>
                <w:ilvl w:val="0"/>
                <w:numId w:val="56"/>
              </w:numPr>
              <w:rPr>
                <w:rFonts w:asciiTheme="minorHAnsi" w:hAnsiTheme="minorHAnsi" w:cstheme="minorHAnsi"/>
              </w:rPr>
            </w:pPr>
            <w:r w:rsidRPr="00AA31A8">
              <w:rPr>
                <w:rFonts w:asciiTheme="minorHAnsi" w:hAnsiTheme="minorHAnsi" w:cstheme="minorHAnsi"/>
              </w:rPr>
              <w:t xml:space="preserve">Refer to and apply the relevant sections of our legislation and policy guidance to determine whether a social worker meets the requirements for registration or restoration.  </w:t>
            </w:r>
          </w:p>
          <w:p w14:paraId="67E80FD7" w14:textId="77777777" w:rsidR="00FF6E7B" w:rsidRPr="00AA31A8" w:rsidRDefault="00FF6E7B" w:rsidP="00685552">
            <w:pPr>
              <w:pStyle w:val="ListParagraph"/>
              <w:numPr>
                <w:ilvl w:val="0"/>
                <w:numId w:val="56"/>
              </w:numPr>
              <w:rPr>
                <w:rFonts w:asciiTheme="minorHAnsi" w:hAnsiTheme="minorHAnsi" w:cstheme="minorHAnsi"/>
              </w:rPr>
            </w:pPr>
            <w:r w:rsidRPr="00AA31A8">
              <w:rPr>
                <w:rFonts w:asciiTheme="minorHAnsi" w:hAnsiTheme="minorHAnsi" w:cstheme="minorHAnsi"/>
              </w:rPr>
              <w:t xml:space="preserve">Decide, as appropriate, if regulatory action is required and if so, issuing appropriate sanctions and outcomes. </w:t>
            </w:r>
          </w:p>
          <w:p w14:paraId="4CB48B3D" w14:textId="77777777" w:rsidR="00FF6E7B" w:rsidRPr="00AA31A8" w:rsidRDefault="00FF6E7B" w:rsidP="00685552">
            <w:pPr>
              <w:pStyle w:val="ListParagraph"/>
              <w:numPr>
                <w:ilvl w:val="0"/>
                <w:numId w:val="56"/>
              </w:numPr>
              <w:rPr>
                <w:rFonts w:asciiTheme="minorHAnsi" w:hAnsiTheme="minorHAnsi" w:cstheme="minorHAnsi"/>
              </w:rPr>
            </w:pPr>
            <w:r w:rsidRPr="00AA31A8">
              <w:rPr>
                <w:rFonts w:asciiTheme="minorHAnsi" w:hAnsiTheme="minorHAnsi" w:cstheme="minorHAnsi"/>
              </w:rPr>
              <w:t xml:space="preserve">Collaborate with other adjudicators to reach consensus on the most appropriate outcome for a case, maintaining public protection as a primary focus. </w:t>
            </w:r>
          </w:p>
          <w:p w14:paraId="454E7EB9" w14:textId="77777777" w:rsidR="00FF6E7B" w:rsidRPr="00AA31A8" w:rsidRDefault="00FF6E7B" w:rsidP="00685552">
            <w:pPr>
              <w:pStyle w:val="ListParagraph"/>
              <w:numPr>
                <w:ilvl w:val="0"/>
                <w:numId w:val="56"/>
              </w:numPr>
              <w:rPr>
                <w:rFonts w:asciiTheme="minorHAnsi" w:hAnsiTheme="minorHAnsi" w:cstheme="minorHAnsi"/>
              </w:rPr>
            </w:pPr>
            <w:r w:rsidRPr="00AA31A8">
              <w:rPr>
                <w:rFonts w:asciiTheme="minorHAnsi" w:hAnsiTheme="minorHAnsi" w:cstheme="minorHAnsi"/>
              </w:rPr>
              <w:t xml:space="preserve">Take decisions on cases that are appropriate, balanced and compliant with the legislation, guidance and fitness to practise protocols. </w:t>
            </w:r>
          </w:p>
          <w:p w14:paraId="6F6057B2" w14:textId="77777777" w:rsidR="00FF6E7B" w:rsidRPr="00AA31A8" w:rsidRDefault="00FF6E7B" w:rsidP="00685552">
            <w:pPr>
              <w:pStyle w:val="ListParagraph"/>
              <w:numPr>
                <w:ilvl w:val="0"/>
                <w:numId w:val="56"/>
              </w:numPr>
              <w:rPr>
                <w:rFonts w:asciiTheme="minorHAnsi" w:hAnsiTheme="minorHAnsi" w:cstheme="minorHAnsi"/>
              </w:rPr>
            </w:pPr>
            <w:r w:rsidRPr="00AA31A8">
              <w:rPr>
                <w:rFonts w:asciiTheme="minorHAnsi" w:hAnsiTheme="minorHAnsi" w:cstheme="minorHAnsi"/>
              </w:rPr>
              <w:t xml:space="preserve">Listen to hearing participants and raise questions as and when necessary during a hearing. </w:t>
            </w:r>
          </w:p>
          <w:p w14:paraId="5E11355C" w14:textId="77777777" w:rsidR="00FF6E7B" w:rsidRPr="00AA31A8" w:rsidRDefault="00FF6E7B" w:rsidP="00685552">
            <w:pPr>
              <w:pStyle w:val="ListParagraph"/>
              <w:numPr>
                <w:ilvl w:val="0"/>
                <w:numId w:val="56"/>
              </w:numPr>
              <w:rPr>
                <w:rFonts w:asciiTheme="minorHAnsi" w:hAnsiTheme="minorHAnsi" w:cstheme="minorHAnsi"/>
              </w:rPr>
            </w:pPr>
            <w:r w:rsidRPr="00AA31A8">
              <w:rPr>
                <w:rFonts w:asciiTheme="minorHAnsi" w:hAnsiTheme="minorHAnsi" w:cstheme="minorHAnsi"/>
              </w:rPr>
              <w:t xml:space="preserve">Maintain ethical standards and supporting others to adhere to these throughout the hearing process. </w:t>
            </w:r>
          </w:p>
          <w:p w14:paraId="5538E143" w14:textId="77777777" w:rsidR="00FF6E7B" w:rsidRPr="00AA31A8" w:rsidRDefault="00FF6E7B" w:rsidP="00685552">
            <w:pPr>
              <w:pStyle w:val="ListParagraph"/>
              <w:numPr>
                <w:ilvl w:val="0"/>
                <w:numId w:val="56"/>
              </w:numPr>
              <w:rPr>
                <w:rFonts w:asciiTheme="minorHAnsi" w:hAnsiTheme="minorHAnsi" w:cstheme="minorHAnsi"/>
              </w:rPr>
            </w:pPr>
            <w:r w:rsidRPr="00AA31A8">
              <w:rPr>
                <w:rFonts w:asciiTheme="minorHAnsi" w:hAnsiTheme="minorHAnsi" w:cstheme="minorHAnsi"/>
              </w:rPr>
              <w:t xml:space="preserve">Maintain competence in panel member skills by attending training. </w:t>
            </w:r>
          </w:p>
          <w:p w14:paraId="0226B530" w14:textId="77777777" w:rsidR="00FF6E7B" w:rsidRPr="00AA31A8" w:rsidRDefault="00FF6E7B" w:rsidP="005B1ABF">
            <w:pPr>
              <w:rPr>
                <w:rFonts w:asciiTheme="minorHAnsi" w:hAnsiTheme="minorHAnsi" w:cstheme="minorHAnsi"/>
                <w:szCs w:val="24"/>
              </w:rPr>
            </w:pPr>
          </w:p>
        </w:tc>
      </w:tr>
      <w:tr w:rsidR="00FF6E7B" w:rsidRPr="00AA31A8" w14:paraId="178396C6" w14:textId="77777777" w:rsidTr="005B1ABF">
        <w:tc>
          <w:tcPr>
            <w:tcW w:w="2405" w:type="dxa"/>
          </w:tcPr>
          <w:p w14:paraId="35EA80CD" w14:textId="77777777" w:rsidR="00FF6E7B" w:rsidRPr="00AA31A8" w:rsidRDefault="00FF6E7B" w:rsidP="005B1ABF">
            <w:pPr>
              <w:rPr>
                <w:rFonts w:asciiTheme="minorHAnsi" w:hAnsiTheme="minorHAnsi" w:cstheme="minorHAnsi"/>
                <w:szCs w:val="24"/>
              </w:rPr>
            </w:pPr>
            <w:r w:rsidRPr="00AA31A8">
              <w:rPr>
                <w:rFonts w:asciiTheme="minorHAnsi" w:hAnsiTheme="minorHAnsi" w:cstheme="minorHAnsi"/>
                <w:szCs w:val="24"/>
              </w:rPr>
              <w:lastRenderedPageBreak/>
              <w:t xml:space="preserve">Legal Advisers </w:t>
            </w:r>
          </w:p>
          <w:p w14:paraId="005C0EA5" w14:textId="77777777" w:rsidR="00FF6E7B" w:rsidRPr="00AA31A8" w:rsidRDefault="00FF6E7B" w:rsidP="005B1ABF">
            <w:pPr>
              <w:rPr>
                <w:rFonts w:asciiTheme="minorHAnsi" w:hAnsiTheme="minorHAnsi" w:cstheme="minorHAnsi"/>
                <w:szCs w:val="24"/>
              </w:rPr>
            </w:pPr>
          </w:p>
          <w:p w14:paraId="66AA7F12" w14:textId="77777777" w:rsidR="00FF6E7B" w:rsidRPr="00AA31A8" w:rsidRDefault="00FF6E7B" w:rsidP="005B1ABF">
            <w:pPr>
              <w:rPr>
                <w:rFonts w:asciiTheme="minorHAnsi" w:hAnsiTheme="minorHAnsi" w:cstheme="minorHAnsi"/>
                <w:szCs w:val="24"/>
              </w:rPr>
            </w:pPr>
          </w:p>
          <w:p w14:paraId="35D9B90C" w14:textId="77777777" w:rsidR="00FF6E7B" w:rsidRPr="00AA31A8" w:rsidRDefault="00FF6E7B" w:rsidP="005B1ABF">
            <w:pPr>
              <w:rPr>
                <w:rFonts w:asciiTheme="minorHAnsi" w:hAnsiTheme="minorHAnsi" w:cstheme="minorHAnsi"/>
                <w:szCs w:val="24"/>
              </w:rPr>
            </w:pPr>
          </w:p>
          <w:p w14:paraId="7C9CCB9C" w14:textId="77777777" w:rsidR="00FF6E7B" w:rsidRPr="00AA31A8" w:rsidRDefault="00FF6E7B" w:rsidP="005B1ABF">
            <w:pPr>
              <w:rPr>
                <w:rFonts w:asciiTheme="minorHAnsi" w:hAnsiTheme="minorHAnsi" w:cstheme="minorHAnsi"/>
                <w:szCs w:val="24"/>
              </w:rPr>
            </w:pPr>
          </w:p>
        </w:tc>
        <w:tc>
          <w:tcPr>
            <w:tcW w:w="12055" w:type="dxa"/>
          </w:tcPr>
          <w:p w14:paraId="263C201A" w14:textId="77777777" w:rsidR="00FF6E7B" w:rsidRPr="00AA31A8" w:rsidRDefault="00FF6E7B" w:rsidP="005B1ABF">
            <w:pPr>
              <w:pStyle w:val="Normal1"/>
              <w:contextualSpacing/>
              <w:rPr>
                <w:rFonts w:asciiTheme="minorHAnsi" w:eastAsia="Arial" w:hAnsiTheme="minorHAnsi" w:cstheme="minorHAnsi"/>
                <w:i/>
                <w:iCs/>
                <w:color w:val="000000"/>
              </w:rPr>
            </w:pPr>
            <w:r w:rsidRPr="00AA31A8">
              <w:rPr>
                <w:rFonts w:asciiTheme="minorHAnsi" w:eastAsia="Arial" w:hAnsiTheme="minorHAnsi" w:cstheme="minorHAnsi"/>
                <w:i/>
                <w:iCs/>
                <w:color w:val="000000"/>
              </w:rPr>
              <w:t>Context</w:t>
            </w:r>
          </w:p>
          <w:p w14:paraId="6BA845CE" w14:textId="77777777" w:rsidR="00FF6E7B" w:rsidRPr="00AA31A8" w:rsidRDefault="00FF6E7B" w:rsidP="00685552">
            <w:pPr>
              <w:pStyle w:val="Normal1"/>
              <w:numPr>
                <w:ilvl w:val="0"/>
                <w:numId w:val="57"/>
              </w:numPr>
              <w:contextualSpacing/>
              <w:rPr>
                <w:rFonts w:asciiTheme="minorHAnsi" w:eastAsia="Arial" w:hAnsiTheme="minorHAnsi" w:cstheme="minorHAnsi"/>
                <w:color w:val="000000"/>
              </w:rPr>
            </w:pPr>
            <w:r w:rsidRPr="00AA31A8">
              <w:rPr>
                <w:rFonts w:asciiTheme="minorHAnsi" w:eastAsia="Arial" w:hAnsiTheme="minorHAnsi" w:cstheme="minorHAnsi"/>
                <w:color w:val="000000"/>
              </w:rPr>
              <w:t xml:space="preserve">Legal Advisers are appointed to hear cases under Schedule 2 of The Social Workers Regulations 2018. This will include reading the papers in advance of any hearing; chairing the proceedings in accordance with the regulations and Social Work England’s (fitness to practise) rules 2019; and providing full reasons in writing for decisions reached. This could be in either a Practise Committee hearing or an Interim Orders hearing. </w:t>
            </w:r>
          </w:p>
          <w:p w14:paraId="318AF12A" w14:textId="77777777" w:rsidR="00FF6E7B" w:rsidRPr="00AA31A8" w:rsidRDefault="00FF6E7B" w:rsidP="00685552">
            <w:pPr>
              <w:pStyle w:val="Normal1"/>
              <w:numPr>
                <w:ilvl w:val="0"/>
                <w:numId w:val="57"/>
              </w:numPr>
              <w:contextualSpacing/>
              <w:rPr>
                <w:rFonts w:asciiTheme="minorHAnsi" w:eastAsia="Arial" w:hAnsiTheme="minorHAnsi" w:cstheme="minorHAnsi"/>
                <w:color w:val="000000"/>
              </w:rPr>
            </w:pPr>
            <w:r w:rsidRPr="00AA31A8">
              <w:rPr>
                <w:rFonts w:asciiTheme="minorHAnsi" w:eastAsia="Arial" w:hAnsiTheme="minorHAnsi" w:cstheme="minorHAnsi"/>
                <w:color w:val="000000"/>
              </w:rPr>
              <w:t>Legal Advisers advise both the panel of adjudicators and explain the process to the social worker. They provide timely and appropriate legal advice to ensure a fair, transparent, and lawful fitness to practise hearing.</w:t>
            </w:r>
          </w:p>
          <w:p w14:paraId="3A529F84" w14:textId="77777777" w:rsidR="00FF6E7B" w:rsidRPr="00AA31A8" w:rsidRDefault="00FF6E7B" w:rsidP="005B1ABF">
            <w:pPr>
              <w:pStyle w:val="Normal1"/>
              <w:contextualSpacing/>
              <w:rPr>
                <w:rFonts w:asciiTheme="minorHAnsi" w:eastAsia="Arial" w:hAnsiTheme="minorHAnsi" w:cstheme="minorHAnsi"/>
                <w:i/>
                <w:iCs/>
                <w:color w:val="000000"/>
              </w:rPr>
            </w:pPr>
            <w:r w:rsidRPr="00AA31A8">
              <w:rPr>
                <w:rFonts w:asciiTheme="minorHAnsi" w:eastAsia="Arial" w:hAnsiTheme="minorHAnsi" w:cstheme="minorHAnsi"/>
                <w:i/>
                <w:iCs/>
                <w:color w:val="000000"/>
              </w:rPr>
              <w:t>What they will do?</w:t>
            </w:r>
          </w:p>
          <w:p w14:paraId="0EBE5AD4" w14:textId="77777777" w:rsidR="00FF6E7B" w:rsidRPr="00AA31A8" w:rsidRDefault="00FF6E7B" w:rsidP="00685552">
            <w:pPr>
              <w:pStyle w:val="Normal1"/>
              <w:numPr>
                <w:ilvl w:val="0"/>
                <w:numId w:val="58"/>
              </w:numPr>
              <w:contextualSpacing/>
              <w:rPr>
                <w:rFonts w:asciiTheme="minorHAnsi" w:eastAsia="Arial" w:hAnsiTheme="minorHAnsi" w:cstheme="minorHAnsi"/>
                <w:color w:val="000000"/>
              </w:rPr>
            </w:pPr>
            <w:r w:rsidRPr="00AA31A8">
              <w:rPr>
                <w:rFonts w:asciiTheme="minorHAnsi" w:eastAsia="Arial" w:hAnsiTheme="minorHAnsi" w:cstheme="minorHAnsi"/>
                <w:color w:val="000000"/>
              </w:rPr>
              <w:t xml:space="preserve">Read papers in advance and assimilating the information quickly and accurately. </w:t>
            </w:r>
          </w:p>
          <w:p w14:paraId="37AF429E" w14:textId="77777777" w:rsidR="00FF6E7B" w:rsidRPr="00AA31A8" w:rsidRDefault="00FF6E7B" w:rsidP="00685552">
            <w:pPr>
              <w:pStyle w:val="Normal1"/>
              <w:numPr>
                <w:ilvl w:val="0"/>
                <w:numId w:val="58"/>
              </w:numPr>
              <w:contextualSpacing/>
              <w:rPr>
                <w:rFonts w:asciiTheme="minorHAnsi" w:eastAsia="Arial" w:hAnsiTheme="minorHAnsi" w:cstheme="minorHAnsi"/>
                <w:color w:val="000000"/>
              </w:rPr>
            </w:pPr>
            <w:r w:rsidRPr="00AA31A8">
              <w:rPr>
                <w:rFonts w:asciiTheme="minorHAnsi" w:eastAsia="Arial" w:hAnsiTheme="minorHAnsi" w:cstheme="minorHAnsi"/>
                <w:color w:val="000000"/>
              </w:rPr>
              <w:t>Provide clear and sound independent legal advice to panels, ensuring that relevant case law has been considered and that advice considers legal and procedural matters as appropriate.</w:t>
            </w:r>
          </w:p>
          <w:p w14:paraId="599B8BCD" w14:textId="77777777" w:rsidR="00FF6E7B" w:rsidRPr="00AA31A8" w:rsidRDefault="00FF6E7B" w:rsidP="00685552">
            <w:pPr>
              <w:pStyle w:val="Normal1"/>
              <w:numPr>
                <w:ilvl w:val="0"/>
                <w:numId w:val="58"/>
              </w:numPr>
              <w:contextualSpacing/>
              <w:rPr>
                <w:rFonts w:asciiTheme="minorHAnsi" w:eastAsia="Arial" w:hAnsiTheme="minorHAnsi" w:cstheme="minorHAnsi"/>
                <w:color w:val="000000"/>
              </w:rPr>
            </w:pPr>
            <w:r w:rsidRPr="00AA31A8">
              <w:rPr>
                <w:rFonts w:asciiTheme="minorHAnsi" w:eastAsia="Arial" w:hAnsiTheme="minorHAnsi" w:cstheme="minorHAnsi"/>
                <w:color w:val="000000"/>
              </w:rPr>
              <w:lastRenderedPageBreak/>
              <w:t xml:space="preserve">Ensure that parties without representation can present their case and have it considered fully and fairly. </w:t>
            </w:r>
          </w:p>
          <w:p w14:paraId="3F4F2099" w14:textId="77777777" w:rsidR="00FF6E7B" w:rsidRPr="00AA31A8" w:rsidRDefault="00FF6E7B" w:rsidP="00685552">
            <w:pPr>
              <w:pStyle w:val="Normal1"/>
              <w:numPr>
                <w:ilvl w:val="0"/>
                <w:numId w:val="58"/>
              </w:numPr>
              <w:contextualSpacing/>
              <w:rPr>
                <w:rFonts w:asciiTheme="minorHAnsi" w:eastAsia="Arial" w:hAnsiTheme="minorHAnsi" w:cstheme="minorHAnsi"/>
                <w:color w:val="000000"/>
              </w:rPr>
            </w:pPr>
            <w:r w:rsidRPr="00AA31A8">
              <w:rPr>
                <w:rFonts w:asciiTheme="minorHAnsi" w:eastAsia="Arial" w:hAnsiTheme="minorHAnsi" w:cstheme="minorHAnsi"/>
                <w:color w:val="000000"/>
              </w:rPr>
              <w:t xml:space="preserve">Ensure that hearings are conducted effectively in a manner that reflects an interest in natural justice. </w:t>
            </w:r>
          </w:p>
          <w:p w14:paraId="59A2615A" w14:textId="77777777" w:rsidR="00FF6E7B" w:rsidRPr="00AA31A8" w:rsidRDefault="00FF6E7B" w:rsidP="00685552">
            <w:pPr>
              <w:pStyle w:val="Normal1"/>
              <w:numPr>
                <w:ilvl w:val="0"/>
                <w:numId w:val="58"/>
              </w:numPr>
              <w:contextualSpacing/>
              <w:rPr>
                <w:rFonts w:asciiTheme="minorHAnsi" w:eastAsia="Arial" w:hAnsiTheme="minorHAnsi" w:cstheme="minorHAnsi"/>
                <w:color w:val="000000"/>
              </w:rPr>
            </w:pPr>
            <w:r w:rsidRPr="00AA31A8">
              <w:rPr>
                <w:rFonts w:asciiTheme="minorHAnsi" w:eastAsia="Arial" w:hAnsiTheme="minorHAnsi" w:cstheme="minorHAnsi"/>
                <w:color w:val="000000"/>
              </w:rPr>
              <w:t xml:space="preserve">Ensure that hearings take place in public or private as appropriate to the case.  </w:t>
            </w:r>
          </w:p>
          <w:p w14:paraId="457D9662" w14:textId="77777777" w:rsidR="00FF6E7B" w:rsidRPr="00AA31A8" w:rsidRDefault="00FF6E7B" w:rsidP="00685552">
            <w:pPr>
              <w:pStyle w:val="Normal1"/>
              <w:numPr>
                <w:ilvl w:val="0"/>
                <w:numId w:val="58"/>
              </w:numPr>
              <w:contextualSpacing/>
              <w:rPr>
                <w:rFonts w:asciiTheme="minorHAnsi" w:eastAsia="Arial" w:hAnsiTheme="minorHAnsi" w:cstheme="minorHAnsi"/>
                <w:color w:val="000000"/>
              </w:rPr>
            </w:pPr>
            <w:r w:rsidRPr="00AA31A8">
              <w:rPr>
                <w:rFonts w:asciiTheme="minorHAnsi" w:eastAsia="Arial" w:hAnsiTheme="minorHAnsi" w:cstheme="minorHAnsi"/>
                <w:color w:val="000000"/>
              </w:rPr>
              <w:t xml:space="preserve">In conjunction with a Senior Hearings Officer and other adjudicators, ensuring that an accurate, fair and comprehensive draft decision is produced in hard and electronic formats to assist the panel in its decision making. </w:t>
            </w:r>
          </w:p>
          <w:p w14:paraId="7DFEFB86" w14:textId="77777777" w:rsidR="00FF6E7B" w:rsidRPr="00AA31A8" w:rsidRDefault="00FF6E7B" w:rsidP="00685552">
            <w:pPr>
              <w:pStyle w:val="Normal1"/>
              <w:numPr>
                <w:ilvl w:val="0"/>
                <w:numId w:val="58"/>
              </w:numPr>
              <w:contextualSpacing/>
              <w:rPr>
                <w:rFonts w:asciiTheme="minorHAnsi" w:eastAsia="Arial" w:hAnsiTheme="minorHAnsi" w:cstheme="minorHAnsi"/>
                <w:color w:val="000000"/>
              </w:rPr>
            </w:pPr>
            <w:r w:rsidRPr="00AA31A8">
              <w:rPr>
                <w:rFonts w:asciiTheme="minorHAnsi" w:eastAsia="Arial" w:hAnsiTheme="minorHAnsi" w:cstheme="minorHAnsi"/>
                <w:color w:val="000000"/>
              </w:rPr>
              <w:t xml:space="preserve">Refer to and apply the relevant sections of our legislation and policy guidance to assist panels to determine whether fitness to practise is impaired. </w:t>
            </w:r>
          </w:p>
          <w:p w14:paraId="3A044049" w14:textId="77777777" w:rsidR="00FF6E7B" w:rsidRPr="00AA31A8" w:rsidRDefault="00FF6E7B" w:rsidP="00685552">
            <w:pPr>
              <w:pStyle w:val="Normal1"/>
              <w:numPr>
                <w:ilvl w:val="0"/>
                <w:numId w:val="58"/>
              </w:numPr>
              <w:contextualSpacing/>
              <w:rPr>
                <w:rFonts w:asciiTheme="minorHAnsi" w:eastAsia="Arial" w:hAnsiTheme="minorHAnsi" w:cstheme="minorHAnsi"/>
                <w:color w:val="000000"/>
              </w:rPr>
            </w:pPr>
            <w:r w:rsidRPr="00AA31A8">
              <w:rPr>
                <w:rFonts w:asciiTheme="minorHAnsi" w:eastAsia="Arial" w:hAnsiTheme="minorHAnsi" w:cstheme="minorHAnsi"/>
                <w:color w:val="000000"/>
              </w:rPr>
              <w:t xml:space="preserve">Highlight significant legal risks with processes and procedure to fellow panel members and the Head of Adjudications. </w:t>
            </w:r>
          </w:p>
          <w:p w14:paraId="50230D0E" w14:textId="77777777" w:rsidR="00FF6E7B" w:rsidRPr="00AA31A8" w:rsidRDefault="00FF6E7B" w:rsidP="00685552">
            <w:pPr>
              <w:pStyle w:val="Normal1"/>
              <w:numPr>
                <w:ilvl w:val="0"/>
                <w:numId w:val="58"/>
              </w:numPr>
              <w:contextualSpacing/>
              <w:rPr>
                <w:rFonts w:asciiTheme="minorHAnsi" w:eastAsia="Arial" w:hAnsiTheme="minorHAnsi" w:cstheme="minorHAnsi"/>
                <w:color w:val="000000"/>
              </w:rPr>
            </w:pPr>
            <w:r w:rsidRPr="00AA31A8">
              <w:rPr>
                <w:rFonts w:asciiTheme="minorHAnsi" w:eastAsia="Arial" w:hAnsiTheme="minorHAnsi" w:cstheme="minorHAnsi"/>
                <w:color w:val="000000"/>
              </w:rPr>
              <w:t xml:space="preserve">Maintain ethical standards and supporting others to adhere to these throughout the hearing process. </w:t>
            </w:r>
          </w:p>
          <w:p w14:paraId="6BB8B870" w14:textId="77777777" w:rsidR="00FF6E7B" w:rsidRPr="00AA31A8" w:rsidRDefault="00FF6E7B" w:rsidP="00685552">
            <w:pPr>
              <w:pStyle w:val="Normal1"/>
              <w:numPr>
                <w:ilvl w:val="0"/>
                <w:numId w:val="58"/>
              </w:numPr>
              <w:contextualSpacing/>
              <w:rPr>
                <w:rFonts w:asciiTheme="minorHAnsi" w:eastAsia="Arial" w:hAnsiTheme="minorHAnsi" w:cstheme="minorHAnsi"/>
                <w:color w:val="000000"/>
              </w:rPr>
            </w:pPr>
            <w:r w:rsidRPr="00AA31A8">
              <w:rPr>
                <w:rFonts w:asciiTheme="minorHAnsi" w:eastAsia="Arial" w:hAnsiTheme="minorHAnsi" w:cstheme="minorHAnsi"/>
                <w:color w:val="000000"/>
              </w:rPr>
              <w:t xml:space="preserve">Attend regular training. </w:t>
            </w:r>
          </w:p>
          <w:p w14:paraId="28887F2D" w14:textId="77777777" w:rsidR="00FF6E7B" w:rsidRPr="00AA31A8" w:rsidRDefault="00FF6E7B" w:rsidP="005B1ABF">
            <w:pPr>
              <w:rPr>
                <w:rFonts w:asciiTheme="minorHAnsi" w:hAnsiTheme="minorHAnsi" w:cstheme="minorHAnsi"/>
                <w:szCs w:val="24"/>
              </w:rPr>
            </w:pPr>
          </w:p>
        </w:tc>
      </w:tr>
      <w:tr w:rsidR="00FF6E7B" w:rsidRPr="00AA31A8" w14:paraId="08CF6B1A" w14:textId="77777777" w:rsidTr="005B1ABF">
        <w:tc>
          <w:tcPr>
            <w:tcW w:w="2405" w:type="dxa"/>
          </w:tcPr>
          <w:p w14:paraId="2E3BF0F7" w14:textId="77777777" w:rsidR="00FF6E7B" w:rsidRPr="00AA31A8" w:rsidRDefault="00FF6E7B" w:rsidP="005B1ABF">
            <w:pPr>
              <w:rPr>
                <w:rFonts w:asciiTheme="minorHAnsi" w:hAnsiTheme="minorHAnsi" w:cstheme="minorHAnsi"/>
                <w:szCs w:val="24"/>
              </w:rPr>
            </w:pPr>
            <w:r w:rsidRPr="00AA31A8">
              <w:rPr>
                <w:rFonts w:asciiTheme="minorHAnsi" w:hAnsiTheme="minorHAnsi" w:cstheme="minorHAnsi"/>
                <w:szCs w:val="24"/>
              </w:rPr>
              <w:lastRenderedPageBreak/>
              <w:t xml:space="preserve">Panel Chairs </w:t>
            </w:r>
          </w:p>
          <w:p w14:paraId="4C97EEB3" w14:textId="77777777" w:rsidR="00FF6E7B" w:rsidRPr="00AA31A8" w:rsidRDefault="00FF6E7B" w:rsidP="005B1ABF">
            <w:pPr>
              <w:rPr>
                <w:rFonts w:asciiTheme="minorHAnsi" w:hAnsiTheme="minorHAnsi" w:cstheme="minorHAnsi"/>
                <w:szCs w:val="24"/>
              </w:rPr>
            </w:pPr>
          </w:p>
          <w:p w14:paraId="7BAD20FD" w14:textId="77777777" w:rsidR="00FF6E7B" w:rsidRPr="00AA31A8" w:rsidRDefault="00FF6E7B" w:rsidP="005B1ABF">
            <w:pPr>
              <w:rPr>
                <w:rFonts w:asciiTheme="minorHAnsi" w:hAnsiTheme="minorHAnsi" w:cstheme="minorHAnsi"/>
                <w:szCs w:val="24"/>
              </w:rPr>
            </w:pPr>
          </w:p>
          <w:p w14:paraId="3BD7938E" w14:textId="77777777" w:rsidR="00FF6E7B" w:rsidRPr="00AA31A8" w:rsidRDefault="00FF6E7B" w:rsidP="005B1ABF">
            <w:pPr>
              <w:rPr>
                <w:rFonts w:asciiTheme="minorHAnsi" w:hAnsiTheme="minorHAnsi" w:cstheme="minorHAnsi"/>
                <w:szCs w:val="24"/>
              </w:rPr>
            </w:pPr>
          </w:p>
        </w:tc>
        <w:tc>
          <w:tcPr>
            <w:tcW w:w="12055" w:type="dxa"/>
          </w:tcPr>
          <w:p w14:paraId="58447BFC" w14:textId="77777777" w:rsidR="00FF6E7B" w:rsidRPr="00AA31A8" w:rsidRDefault="00FF6E7B" w:rsidP="005B1ABF">
            <w:pPr>
              <w:pStyle w:val="Normal1"/>
              <w:contextualSpacing/>
              <w:rPr>
                <w:rFonts w:asciiTheme="minorHAnsi" w:eastAsia="Arial" w:hAnsiTheme="minorHAnsi" w:cstheme="minorHAnsi"/>
                <w:color w:val="000000"/>
              </w:rPr>
            </w:pPr>
            <w:r w:rsidRPr="00AA31A8">
              <w:rPr>
                <w:rFonts w:asciiTheme="minorHAnsi" w:eastAsia="Arial" w:hAnsiTheme="minorHAnsi" w:cstheme="minorHAnsi"/>
                <w:i/>
                <w:iCs/>
                <w:color w:val="000000"/>
              </w:rPr>
              <w:t>Context</w:t>
            </w:r>
          </w:p>
          <w:p w14:paraId="565564BD" w14:textId="77777777" w:rsidR="00FF6E7B" w:rsidRPr="00AA31A8" w:rsidRDefault="00FF6E7B" w:rsidP="00685552">
            <w:pPr>
              <w:pStyle w:val="Normal1"/>
              <w:numPr>
                <w:ilvl w:val="0"/>
                <w:numId w:val="59"/>
              </w:numPr>
              <w:contextualSpacing/>
              <w:rPr>
                <w:rFonts w:asciiTheme="minorHAnsi" w:eastAsia="Arial" w:hAnsiTheme="minorHAnsi" w:cstheme="minorHAnsi"/>
                <w:color w:val="000000"/>
              </w:rPr>
            </w:pPr>
            <w:r w:rsidRPr="00AA31A8">
              <w:rPr>
                <w:rFonts w:asciiTheme="minorHAnsi" w:eastAsia="Arial" w:hAnsiTheme="minorHAnsi" w:cstheme="minorHAnsi"/>
                <w:color w:val="000000"/>
              </w:rPr>
              <w:t>Panel Chairs hear cases and contribute to decision making under Regulation 19(3), 25 and Schedule 2 of The Social Workers Regulations 2018. This includes reading papers in advance of hearing, chairing the proceedings in accordance with the regulations and Social Work England’s (fitness to practise) Rules 2019, and writing full reports on the decisions reached. This could be in either a practice committee hearing or an Interim Orders Hearing.</w:t>
            </w:r>
          </w:p>
          <w:p w14:paraId="2506799C" w14:textId="77777777" w:rsidR="00FF6E7B" w:rsidRPr="00AA31A8" w:rsidRDefault="00FF6E7B" w:rsidP="00685552">
            <w:pPr>
              <w:pStyle w:val="Normal1"/>
              <w:numPr>
                <w:ilvl w:val="0"/>
                <w:numId w:val="59"/>
              </w:numPr>
              <w:contextualSpacing/>
              <w:rPr>
                <w:rFonts w:asciiTheme="minorHAnsi" w:eastAsia="Arial" w:hAnsiTheme="minorHAnsi" w:cstheme="minorHAnsi"/>
                <w:color w:val="000000"/>
              </w:rPr>
            </w:pPr>
            <w:r w:rsidRPr="00AA31A8">
              <w:rPr>
                <w:rFonts w:asciiTheme="minorHAnsi" w:eastAsia="Arial" w:hAnsiTheme="minorHAnsi" w:cstheme="minorHAnsi"/>
                <w:color w:val="000000"/>
              </w:rPr>
              <w:t xml:space="preserve">Panel Chairs will lead a panel and assist in the decision-making process of a hearing in order to determine whether a social worker’s fitness to practise is, or continues to be, impaired. This includes whether they meet the requirements for registration or restoration to the register.   </w:t>
            </w:r>
          </w:p>
          <w:p w14:paraId="04740C13" w14:textId="77777777" w:rsidR="00FF6E7B" w:rsidRPr="00AA31A8" w:rsidRDefault="00FF6E7B" w:rsidP="005B1ABF">
            <w:pPr>
              <w:pStyle w:val="Normal1"/>
              <w:contextualSpacing/>
              <w:rPr>
                <w:rFonts w:asciiTheme="minorHAnsi" w:eastAsia="Arial" w:hAnsiTheme="minorHAnsi" w:cstheme="minorHAnsi"/>
                <w:i/>
                <w:iCs/>
                <w:color w:val="000000"/>
              </w:rPr>
            </w:pPr>
            <w:r w:rsidRPr="00AA31A8">
              <w:rPr>
                <w:rFonts w:asciiTheme="minorHAnsi" w:eastAsia="Arial" w:hAnsiTheme="minorHAnsi" w:cstheme="minorHAnsi"/>
                <w:i/>
                <w:iCs/>
                <w:color w:val="000000"/>
              </w:rPr>
              <w:t>What they will do?</w:t>
            </w:r>
          </w:p>
          <w:p w14:paraId="72FFE36E" w14:textId="77777777" w:rsidR="00FF6E7B" w:rsidRPr="00AA31A8" w:rsidRDefault="00FF6E7B" w:rsidP="00685552">
            <w:pPr>
              <w:pStyle w:val="Normal1"/>
              <w:numPr>
                <w:ilvl w:val="0"/>
                <w:numId w:val="60"/>
              </w:numPr>
              <w:contextualSpacing/>
              <w:rPr>
                <w:rFonts w:asciiTheme="minorHAnsi" w:eastAsia="Arial" w:hAnsiTheme="minorHAnsi" w:cstheme="minorHAnsi"/>
                <w:color w:val="000000"/>
              </w:rPr>
            </w:pPr>
            <w:r w:rsidRPr="00AA31A8">
              <w:rPr>
                <w:rFonts w:asciiTheme="minorHAnsi" w:eastAsia="Arial" w:hAnsiTheme="minorHAnsi" w:cstheme="minorHAnsi"/>
                <w:color w:val="000000"/>
              </w:rPr>
              <w:t xml:space="preserve">Read documents in advance and gather information quickly and accurately. </w:t>
            </w:r>
          </w:p>
          <w:p w14:paraId="5DC4EB72" w14:textId="77777777" w:rsidR="00FF6E7B" w:rsidRPr="00AA31A8" w:rsidRDefault="00FF6E7B" w:rsidP="00685552">
            <w:pPr>
              <w:pStyle w:val="Normal1"/>
              <w:numPr>
                <w:ilvl w:val="0"/>
                <w:numId w:val="60"/>
              </w:numPr>
              <w:contextualSpacing/>
              <w:rPr>
                <w:rFonts w:asciiTheme="minorHAnsi" w:eastAsia="Arial" w:hAnsiTheme="minorHAnsi" w:cstheme="minorHAnsi"/>
                <w:color w:val="000000"/>
              </w:rPr>
            </w:pPr>
            <w:r w:rsidRPr="00AA31A8">
              <w:rPr>
                <w:rFonts w:asciiTheme="minorHAnsi" w:eastAsia="Times New Roman" w:hAnsiTheme="minorHAnsi" w:cstheme="minorHAnsi"/>
                <w:color w:val="000000"/>
                <w:lang w:eastAsia="en-GB"/>
              </w:rPr>
              <w:t>Make decisions offer direction in cases where a pre-meeting is necessary in relation to evidence, witnesses, hearing length, allegations or anything else of relevance to ensure the smooth running of a hearing.</w:t>
            </w:r>
            <w:r w:rsidRPr="00AA31A8">
              <w:rPr>
                <w:rFonts w:asciiTheme="minorHAnsi" w:eastAsia="Times New Roman" w:hAnsiTheme="minorHAnsi" w:cstheme="minorHAnsi"/>
                <w:lang w:eastAsia="en-GB"/>
              </w:rPr>
              <w:t> </w:t>
            </w:r>
          </w:p>
          <w:p w14:paraId="66895140" w14:textId="77777777" w:rsidR="00FF6E7B" w:rsidRPr="00AA31A8" w:rsidRDefault="00FF6E7B" w:rsidP="00685552">
            <w:pPr>
              <w:pStyle w:val="Normal1"/>
              <w:numPr>
                <w:ilvl w:val="0"/>
                <w:numId w:val="60"/>
              </w:numPr>
              <w:contextualSpacing/>
              <w:rPr>
                <w:rFonts w:asciiTheme="minorHAnsi" w:eastAsia="Arial" w:hAnsiTheme="minorHAnsi" w:cstheme="minorHAnsi"/>
                <w:color w:val="000000"/>
              </w:rPr>
            </w:pPr>
            <w:r w:rsidRPr="00AA31A8">
              <w:rPr>
                <w:rFonts w:asciiTheme="minorHAnsi" w:eastAsia="Times New Roman" w:hAnsiTheme="minorHAnsi" w:cstheme="minorHAnsi"/>
                <w:color w:val="000000"/>
                <w:lang w:eastAsia="en-GB"/>
              </w:rPr>
              <w:t>Ensure that anyone who is not able to attend a hearing is able to present their case and have it considered fully and fairly. </w:t>
            </w:r>
            <w:r w:rsidRPr="00AA31A8">
              <w:rPr>
                <w:rFonts w:asciiTheme="minorHAnsi" w:eastAsia="Times New Roman" w:hAnsiTheme="minorHAnsi" w:cstheme="minorHAnsi"/>
                <w:lang w:eastAsia="en-GB"/>
              </w:rPr>
              <w:t> </w:t>
            </w:r>
          </w:p>
          <w:p w14:paraId="3CFEE01D" w14:textId="77777777" w:rsidR="00FF6E7B" w:rsidRPr="00AA31A8" w:rsidRDefault="00FF6E7B" w:rsidP="00685552">
            <w:pPr>
              <w:pStyle w:val="Normal1"/>
              <w:numPr>
                <w:ilvl w:val="0"/>
                <w:numId w:val="60"/>
              </w:numPr>
              <w:contextualSpacing/>
              <w:rPr>
                <w:rFonts w:asciiTheme="minorHAnsi" w:eastAsia="Arial" w:hAnsiTheme="minorHAnsi" w:cstheme="minorHAnsi"/>
                <w:color w:val="000000"/>
              </w:rPr>
            </w:pPr>
            <w:r w:rsidRPr="00AA31A8">
              <w:rPr>
                <w:rFonts w:asciiTheme="minorHAnsi" w:eastAsia="Times New Roman" w:hAnsiTheme="minorHAnsi" w:cstheme="minorHAnsi"/>
                <w:color w:val="000000"/>
                <w:lang w:eastAsia="en-GB"/>
              </w:rPr>
              <w:t>Ensure that hearings are conducted fairly, efficiently and effectively. </w:t>
            </w:r>
            <w:r w:rsidRPr="00AA31A8">
              <w:rPr>
                <w:rFonts w:asciiTheme="minorHAnsi" w:eastAsia="Times New Roman" w:hAnsiTheme="minorHAnsi" w:cstheme="minorHAnsi"/>
                <w:lang w:eastAsia="en-GB"/>
              </w:rPr>
              <w:t> </w:t>
            </w:r>
          </w:p>
          <w:p w14:paraId="18E8868A" w14:textId="77777777" w:rsidR="00FF6E7B" w:rsidRPr="00AA31A8" w:rsidRDefault="00FF6E7B" w:rsidP="00685552">
            <w:pPr>
              <w:pStyle w:val="Normal1"/>
              <w:numPr>
                <w:ilvl w:val="0"/>
                <w:numId w:val="60"/>
              </w:numPr>
              <w:contextualSpacing/>
              <w:rPr>
                <w:rFonts w:asciiTheme="minorHAnsi" w:eastAsia="Arial" w:hAnsiTheme="minorHAnsi" w:cstheme="minorHAnsi"/>
                <w:color w:val="000000"/>
              </w:rPr>
            </w:pPr>
            <w:r w:rsidRPr="00AA31A8">
              <w:rPr>
                <w:rFonts w:asciiTheme="minorHAnsi" w:hAnsiTheme="minorHAnsi" w:cstheme="minorHAnsi"/>
                <w:color w:val="000000"/>
                <w:shd w:val="clear" w:color="auto" w:fill="FFFFFF"/>
              </w:rPr>
              <w:t>Ensure that a hearing is held in public or private when appropriate to do so.</w:t>
            </w:r>
          </w:p>
          <w:p w14:paraId="2B7E12FB" w14:textId="77777777" w:rsidR="00FF6E7B" w:rsidRPr="00AA31A8" w:rsidRDefault="00FF6E7B" w:rsidP="00685552">
            <w:pPr>
              <w:pStyle w:val="Normal1"/>
              <w:numPr>
                <w:ilvl w:val="0"/>
                <w:numId w:val="60"/>
              </w:numPr>
              <w:contextualSpacing/>
              <w:rPr>
                <w:rStyle w:val="normaltextrun"/>
                <w:rFonts w:asciiTheme="minorHAnsi" w:eastAsia="Arial" w:hAnsiTheme="minorHAnsi" w:cstheme="minorHAnsi"/>
                <w:color w:val="000000"/>
              </w:rPr>
            </w:pPr>
            <w:r w:rsidRPr="00AA31A8">
              <w:rPr>
                <w:rStyle w:val="normaltextrun"/>
                <w:rFonts w:asciiTheme="minorHAnsi" w:hAnsiTheme="minorHAnsi" w:cstheme="minorHAnsi"/>
                <w:color w:val="000000"/>
              </w:rPr>
              <w:t>Make decisions, in conjunction with the wider panel of adjudicators, on whether a social worker’s fitness to practise is, or continues to be impaired.</w:t>
            </w:r>
          </w:p>
          <w:p w14:paraId="1EAAFF87" w14:textId="77777777" w:rsidR="00FF6E7B" w:rsidRPr="00AA31A8" w:rsidRDefault="00FF6E7B" w:rsidP="00685552">
            <w:pPr>
              <w:pStyle w:val="Normal1"/>
              <w:numPr>
                <w:ilvl w:val="0"/>
                <w:numId w:val="60"/>
              </w:numPr>
              <w:contextualSpacing/>
              <w:rPr>
                <w:rFonts w:asciiTheme="minorHAnsi" w:eastAsia="Arial" w:hAnsiTheme="minorHAnsi" w:cstheme="minorHAnsi"/>
                <w:color w:val="000000"/>
              </w:rPr>
            </w:pPr>
            <w:r w:rsidRPr="00AA31A8">
              <w:rPr>
                <w:rFonts w:asciiTheme="minorHAnsi" w:hAnsiTheme="minorHAnsi" w:cstheme="minorHAnsi"/>
                <w:color w:val="000000"/>
                <w:shd w:val="clear" w:color="auto" w:fill="FFFFFF"/>
              </w:rPr>
              <w:lastRenderedPageBreak/>
              <w:t>Decide if regulatory action is required and if so, issue appropriate sanctions and outcomes.</w:t>
            </w:r>
          </w:p>
          <w:p w14:paraId="21199771" w14:textId="77777777" w:rsidR="00FF6E7B" w:rsidRPr="00AA31A8" w:rsidRDefault="00FF6E7B" w:rsidP="00685552">
            <w:pPr>
              <w:pStyle w:val="Normal1"/>
              <w:numPr>
                <w:ilvl w:val="0"/>
                <w:numId w:val="60"/>
              </w:numPr>
              <w:contextualSpacing/>
              <w:rPr>
                <w:rFonts w:asciiTheme="minorHAnsi" w:eastAsia="Arial" w:hAnsiTheme="minorHAnsi" w:cstheme="minorHAnsi"/>
                <w:color w:val="000000"/>
              </w:rPr>
            </w:pPr>
            <w:r w:rsidRPr="00AA31A8">
              <w:rPr>
                <w:rFonts w:asciiTheme="minorHAnsi" w:eastAsia="Times New Roman" w:hAnsiTheme="minorHAnsi" w:cstheme="minorHAnsi"/>
                <w:color w:val="000000"/>
                <w:lang w:eastAsia="en-GB"/>
              </w:rPr>
              <w:t>Ensure that an accurate, fair and comprehensive decision is produced in hard and digital copy in conjunction with a Senior Hearings Officer and other Adjudicators.</w:t>
            </w:r>
          </w:p>
          <w:p w14:paraId="6DD382C5" w14:textId="77777777" w:rsidR="00FF6E7B" w:rsidRPr="00AA31A8" w:rsidRDefault="00FF6E7B" w:rsidP="00685552">
            <w:pPr>
              <w:pStyle w:val="Normal1"/>
              <w:numPr>
                <w:ilvl w:val="0"/>
                <w:numId w:val="60"/>
              </w:numPr>
              <w:contextualSpacing/>
              <w:rPr>
                <w:rFonts w:asciiTheme="minorHAnsi" w:eastAsia="Arial" w:hAnsiTheme="minorHAnsi" w:cstheme="minorHAnsi"/>
                <w:color w:val="000000"/>
              </w:rPr>
            </w:pPr>
            <w:r w:rsidRPr="00AA31A8">
              <w:rPr>
                <w:rFonts w:asciiTheme="minorHAnsi" w:eastAsia="Times New Roman" w:hAnsiTheme="minorHAnsi" w:cstheme="minorHAnsi"/>
                <w:color w:val="000000"/>
                <w:lang w:eastAsia="en-GB"/>
              </w:rPr>
              <w:t>Make confident and independent decisions that will stand up to scrutiny under pressure.</w:t>
            </w:r>
            <w:r w:rsidRPr="00AA31A8">
              <w:rPr>
                <w:rFonts w:asciiTheme="minorHAnsi" w:eastAsia="Times New Roman" w:hAnsiTheme="minorHAnsi" w:cstheme="minorHAnsi"/>
                <w:lang w:eastAsia="en-GB"/>
              </w:rPr>
              <w:t> </w:t>
            </w:r>
          </w:p>
          <w:p w14:paraId="664CACA9" w14:textId="77777777" w:rsidR="00FF6E7B" w:rsidRPr="00AA31A8" w:rsidRDefault="00FF6E7B" w:rsidP="00685552">
            <w:pPr>
              <w:pStyle w:val="Normal1"/>
              <w:numPr>
                <w:ilvl w:val="0"/>
                <w:numId w:val="60"/>
              </w:numPr>
              <w:contextualSpacing/>
              <w:rPr>
                <w:rFonts w:asciiTheme="minorHAnsi" w:eastAsia="Arial" w:hAnsiTheme="minorHAnsi" w:cstheme="minorHAnsi"/>
                <w:color w:val="000000"/>
              </w:rPr>
            </w:pPr>
            <w:r w:rsidRPr="00AA31A8">
              <w:rPr>
                <w:rFonts w:asciiTheme="minorHAnsi" w:eastAsia="Times New Roman" w:hAnsiTheme="minorHAnsi" w:cstheme="minorHAnsi"/>
                <w:color w:val="000000"/>
                <w:lang w:eastAsia="en-GB"/>
              </w:rPr>
              <w:t>Evaluate evidence gathered by the legal team and provide analytical scrutiny and expertise to the case, considering complex issues, multiple facts, and emotive issues.</w:t>
            </w:r>
            <w:r w:rsidRPr="00AA31A8">
              <w:rPr>
                <w:rFonts w:asciiTheme="minorHAnsi" w:eastAsia="Times New Roman" w:hAnsiTheme="minorHAnsi" w:cstheme="minorHAnsi"/>
                <w:lang w:eastAsia="en-GB"/>
              </w:rPr>
              <w:t> </w:t>
            </w:r>
          </w:p>
          <w:p w14:paraId="2688BB38" w14:textId="77777777" w:rsidR="00FF6E7B" w:rsidRPr="00AA31A8" w:rsidRDefault="00FF6E7B" w:rsidP="00685552">
            <w:pPr>
              <w:pStyle w:val="Normal1"/>
              <w:numPr>
                <w:ilvl w:val="0"/>
                <w:numId w:val="60"/>
              </w:numPr>
              <w:contextualSpacing/>
              <w:rPr>
                <w:rFonts w:asciiTheme="minorHAnsi" w:eastAsia="Arial" w:hAnsiTheme="minorHAnsi" w:cstheme="minorHAnsi"/>
                <w:color w:val="000000"/>
              </w:rPr>
            </w:pPr>
            <w:r w:rsidRPr="00AA31A8">
              <w:rPr>
                <w:rFonts w:asciiTheme="minorHAnsi" w:eastAsia="Times New Roman" w:hAnsiTheme="minorHAnsi" w:cstheme="minorHAnsi"/>
                <w:color w:val="000000"/>
                <w:lang w:eastAsia="en-GB"/>
              </w:rPr>
              <w:t>Refer to and apply the relevant sections of Social Work England’s legislation and policy guidance to determine whether Fitness to Practise is currently impaired. </w:t>
            </w:r>
            <w:r w:rsidRPr="00AA31A8">
              <w:rPr>
                <w:rFonts w:asciiTheme="minorHAnsi" w:eastAsia="Times New Roman" w:hAnsiTheme="minorHAnsi" w:cstheme="minorHAnsi"/>
                <w:lang w:eastAsia="en-GB"/>
              </w:rPr>
              <w:t> </w:t>
            </w:r>
          </w:p>
          <w:p w14:paraId="6683156E" w14:textId="77777777" w:rsidR="00FF6E7B" w:rsidRPr="00AA31A8" w:rsidRDefault="00FF6E7B" w:rsidP="00685552">
            <w:pPr>
              <w:pStyle w:val="Normal1"/>
              <w:numPr>
                <w:ilvl w:val="0"/>
                <w:numId w:val="60"/>
              </w:numPr>
              <w:contextualSpacing/>
              <w:rPr>
                <w:rFonts w:asciiTheme="minorHAnsi" w:eastAsia="Arial" w:hAnsiTheme="minorHAnsi" w:cstheme="minorHAnsi"/>
                <w:color w:val="000000"/>
              </w:rPr>
            </w:pPr>
            <w:r w:rsidRPr="00AA31A8">
              <w:rPr>
                <w:rFonts w:asciiTheme="minorHAnsi" w:eastAsia="Times New Roman" w:hAnsiTheme="minorHAnsi" w:cstheme="minorHAnsi"/>
                <w:color w:val="000000"/>
                <w:lang w:eastAsia="en-GB"/>
              </w:rPr>
              <w:t>Collaborate with other panel adjudicators to reach consensus on the most appropriate outcome for a case, maintaining public protection as a primary focus. </w:t>
            </w:r>
            <w:r w:rsidRPr="00AA31A8">
              <w:rPr>
                <w:rFonts w:asciiTheme="minorHAnsi" w:eastAsia="Times New Roman" w:hAnsiTheme="minorHAnsi" w:cstheme="minorHAnsi"/>
                <w:lang w:eastAsia="en-GB"/>
              </w:rPr>
              <w:t> </w:t>
            </w:r>
          </w:p>
          <w:p w14:paraId="4DD9FEBE" w14:textId="77777777" w:rsidR="00FF6E7B" w:rsidRPr="00AA31A8" w:rsidRDefault="00FF6E7B" w:rsidP="00685552">
            <w:pPr>
              <w:pStyle w:val="Normal1"/>
              <w:numPr>
                <w:ilvl w:val="0"/>
                <w:numId w:val="60"/>
              </w:numPr>
              <w:contextualSpacing/>
              <w:rPr>
                <w:rFonts w:asciiTheme="minorHAnsi" w:eastAsia="Arial" w:hAnsiTheme="minorHAnsi" w:cstheme="minorHAnsi"/>
                <w:color w:val="000000"/>
              </w:rPr>
            </w:pPr>
            <w:r w:rsidRPr="00AA31A8">
              <w:rPr>
                <w:rFonts w:asciiTheme="minorHAnsi" w:eastAsia="Arial" w:hAnsiTheme="minorHAnsi" w:cstheme="minorHAnsi"/>
                <w:color w:val="000000"/>
              </w:rPr>
              <w:t>Maintain ethical standards and supporting others to adhere to these throughout the hearing process.</w:t>
            </w:r>
          </w:p>
          <w:p w14:paraId="3F0E9A70" w14:textId="77777777" w:rsidR="00FF6E7B" w:rsidRPr="00AA31A8" w:rsidRDefault="00FF6E7B" w:rsidP="00685552">
            <w:pPr>
              <w:pStyle w:val="Normal1"/>
              <w:numPr>
                <w:ilvl w:val="0"/>
                <w:numId w:val="60"/>
              </w:numPr>
              <w:contextualSpacing/>
              <w:rPr>
                <w:rFonts w:asciiTheme="minorHAnsi" w:eastAsia="Arial" w:hAnsiTheme="minorHAnsi" w:cstheme="minorHAnsi"/>
                <w:color w:val="000000"/>
              </w:rPr>
            </w:pPr>
            <w:r w:rsidRPr="00AA31A8">
              <w:rPr>
                <w:rFonts w:asciiTheme="minorHAnsi" w:eastAsia="Times New Roman" w:hAnsiTheme="minorHAnsi" w:cstheme="minorHAnsi"/>
                <w:color w:val="000000"/>
                <w:lang w:eastAsia="en-GB"/>
              </w:rPr>
              <w:t>Maintain competence in panel member skills by attending training.</w:t>
            </w:r>
          </w:p>
          <w:p w14:paraId="2E47853E" w14:textId="77777777" w:rsidR="00FF6E7B" w:rsidRPr="00AA31A8" w:rsidRDefault="00FF6E7B" w:rsidP="005B1ABF">
            <w:pPr>
              <w:rPr>
                <w:rFonts w:asciiTheme="minorHAnsi" w:hAnsiTheme="minorHAnsi" w:cstheme="minorHAnsi"/>
                <w:szCs w:val="24"/>
              </w:rPr>
            </w:pPr>
          </w:p>
        </w:tc>
      </w:tr>
      <w:tr w:rsidR="00FF6E7B" w:rsidRPr="00AA31A8" w14:paraId="4D811A2C" w14:textId="77777777" w:rsidTr="005B1ABF">
        <w:tc>
          <w:tcPr>
            <w:tcW w:w="2405" w:type="dxa"/>
          </w:tcPr>
          <w:p w14:paraId="184C742D" w14:textId="77777777" w:rsidR="00FF6E7B" w:rsidRPr="00AA31A8" w:rsidRDefault="00FF6E7B" w:rsidP="005B1ABF">
            <w:pPr>
              <w:rPr>
                <w:rFonts w:cstheme="minorHAnsi"/>
                <w:szCs w:val="24"/>
              </w:rPr>
            </w:pPr>
            <w:r>
              <w:rPr>
                <w:rFonts w:cstheme="minorHAnsi"/>
                <w:szCs w:val="24"/>
              </w:rPr>
              <w:lastRenderedPageBreak/>
              <w:t>Case Examiners</w:t>
            </w:r>
          </w:p>
        </w:tc>
        <w:tc>
          <w:tcPr>
            <w:tcW w:w="12055" w:type="dxa"/>
          </w:tcPr>
          <w:p w14:paraId="4811B0DF" w14:textId="77777777" w:rsidR="00FF6E7B" w:rsidRDefault="00FF6E7B" w:rsidP="005B1ABF">
            <w:pPr>
              <w:pStyle w:val="Normal1"/>
              <w:contextualSpacing/>
              <w:rPr>
                <w:rFonts w:asciiTheme="minorHAnsi" w:eastAsia="Arial" w:hAnsiTheme="minorHAnsi" w:cstheme="minorHAnsi"/>
                <w:i/>
                <w:iCs/>
                <w:color w:val="000000"/>
              </w:rPr>
            </w:pPr>
            <w:r>
              <w:rPr>
                <w:rFonts w:asciiTheme="minorHAnsi" w:eastAsia="Arial" w:hAnsiTheme="minorHAnsi" w:cstheme="minorHAnsi"/>
                <w:i/>
                <w:iCs/>
                <w:color w:val="000000"/>
              </w:rPr>
              <w:t>Context</w:t>
            </w:r>
          </w:p>
          <w:p w14:paraId="69BB42A3" w14:textId="3C08B0B5" w:rsidR="00FF6E7B" w:rsidRPr="00B86638" w:rsidRDefault="00FF6E7B" w:rsidP="00B86638">
            <w:pPr>
              <w:pStyle w:val="Normal1"/>
              <w:numPr>
                <w:ilvl w:val="0"/>
                <w:numId w:val="62"/>
              </w:numPr>
              <w:contextualSpacing/>
              <w:rPr>
                <w:rFonts w:asciiTheme="minorHAnsi" w:eastAsia="Arial" w:hAnsiTheme="minorHAnsi" w:cstheme="minorHAnsi"/>
                <w:i/>
                <w:iCs/>
                <w:color w:val="000000"/>
              </w:rPr>
            </w:pPr>
            <w:r w:rsidRPr="00AA31A8">
              <w:rPr>
                <w:rFonts w:asciiTheme="minorHAnsi" w:eastAsia="Arial" w:hAnsiTheme="minorHAnsi" w:cstheme="minorHAnsi"/>
                <w:color w:val="000000"/>
              </w:rPr>
              <w:t>Case Examiners play a vital part within the Fitness to Practise team by ensuring that cases are dealt with efficiently, objectively and fairly by acting as a key decision-maker on cases at the investigation stage.</w:t>
            </w:r>
            <w:r w:rsidRPr="00AA31A8">
              <w:rPr>
                <w:rFonts w:asciiTheme="minorHAnsi" w:hAnsiTheme="minorHAnsi" w:cstheme="minorHAnsi"/>
                <w:color w:val="000000"/>
              </w:rPr>
              <w:t xml:space="preserve"> Case Examiners also </w:t>
            </w:r>
            <w:r w:rsidRPr="00AA31A8">
              <w:rPr>
                <w:rFonts w:asciiTheme="minorHAnsi" w:eastAsia="Arial" w:hAnsiTheme="minorHAnsi" w:cstheme="minorHAnsi"/>
                <w:color w:val="000000"/>
              </w:rPr>
              <w:t xml:space="preserve">often take the outcome decisions on cases involving social worker registrants and have significant responsibility in being the key decision maker in determining whether a case needs to be referred to a </w:t>
            </w:r>
            <w:r w:rsidR="00B86638" w:rsidRPr="00B86638">
              <w:rPr>
                <w:rFonts w:asciiTheme="minorHAnsi" w:hAnsiTheme="minorHAnsi" w:cstheme="minorHAnsi"/>
                <w:lang w:eastAsia="en-GB"/>
              </w:rPr>
              <w:t xml:space="preserve">Practice Committee </w:t>
            </w:r>
            <w:r w:rsidRPr="00B86638">
              <w:rPr>
                <w:rFonts w:asciiTheme="minorHAnsi" w:eastAsia="Arial" w:hAnsiTheme="minorHAnsi" w:cstheme="minorHAnsi"/>
                <w:color w:val="000000"/>
              </w:rPr>
              <w:t>as part of one of Social Work England’s statutory functions as a regulator.</w:t>
            </w:r>
          </w:p>
          <w:p w14:paraId="4FF84912" w14:textId="77777777" w:rsidR="00FF6E7B" w:rsidRDefault="00FF6E7B" w:rsidP="005B1ABF">
            <w:pPr>
              <w:pStyle w:val="Normal1"/>
              <w:contextualSpacing/>
              <w:rPr>
                <w:rFonts w:asciiTheme="minorHAnsi" w:eastAsia="Arial" w:hAnsiTheme="minorHAnsi" w:cstheme="minorHAnsi"/>
                <w:i/>
                <w:iCs/>
                <w:color w:val="000000"/>
              </w:rPr>
            </w:pPr>
            <w:r>
              <w:rPr>
                <w:rFonts w:asciiTheme="minorHAnsi" w:eastAsia="Arial" w:hAnsiTheme="minorHAnsi" w:cstheme="minorHAnsi"/>
                <w:i/>
                <w:iCs/>
                <w:color w:val="000000"/>
              </w:rPr>
              <w:t>What they will do?</w:t>
            </w:r>
          </w:p>
          <w:p w14:paraId="031819ED" w14:textId="77777777" w:rsidR="00FF6E7B" w:rsidRPr="00AA31A8" w:rsidRDefault="00FF6E7B" w:rsidP="00685552">
            <w:pPr>
              <w:pStyle w:val="Normal1"/>
              <w:numPr>
                <w:ilvl w:val="0"/>
                <w:numId w:val="61"/>
              </w:numPr>
              <w:contextualSpacing/>
              <w:rPr>
                <w:rFonts w:asciiTheme="minorHAnsi" w:eastAsia="Arial" w:hAnsiTheme="minorHAnsi" w:cstheme="minorHAnsi"/>
                <w:color w:val="000000"/>
              </w:rPr>
            </w:pPr>
            <w:r w:rsidRPr="00AA31A8">
              <w:rPr>
                <w:rFonts w:asciiTheme="minorHAnsi" w:eastAsia="Arial" w:hAnsiTheme="minorHAnsi" w:cstheme="minorHAnsi"/>
                <w:color w:val="000000"/>
              </w:rPr>
              <w:t xml:space="preserve">Analyse cases in collaboration with a registered social worker, determining appropriate next steps in cases referred by Investigators. </w:t>
            </w:r>
          </w:p>
          <w:p w14:paraId="4EA7392B" w14:textId="77777777" w:rsidR="00FF6E7B" w:rsidRPr="00AA31A8" w:rsidRDefault="00FF6E7B" w:rsidP="00685552">
            <w:pPr>
              <w:pStyle w:val="Normal1"/>
              <w:numPr>
                <w:ilvl w:val="0"/>
                <w:numId w:val="61"/>
              </w:numPr>
              <w:contextualSpacing/>
              <w:rPr>
                <w:rFonts w:asciiTheme="minorHAnsi" w:eastAsia="Arial" w:hAnsiTheme="minorHAnsi" w:cstheme="minorHAnsi"/>
                <w:color w:val="000000"/>
              </w:rPr>
            </w:pPr>
            <w:r w:rsidRPr="00AA31A8">
              <w:rPr>
                <w:rFonts w:asciiTheme="minorHAnsi" w:eastAsia="Arial" w:hAnsiTheme="minorHAnsi" w:cstheme="minorHAnsi"/>
                <w:color w:val="000000"/>
              </w:rPr>
              <w:t xml:space="preserve">Make confident and independent decisions for Social Work England that stand up to scrutiny under pressure and will need to articulate these clearly and carefully in precise written judgements. </w:t>
            </w:r>
          </w:p>
          <w:p w14:paraId="0048F693" w14:textId="77777777" w:rsidR="00FF6E7B" w:rsidRPr="00AA31A8" w:rsidRDefault="00FF6E7B" w:rsidP="00685552">
            <w:pPr>
              <w:pStyle w:val="Normal1"/>
              <w:numPr>
                <w:ilvl w:val="0"/>
                <w:numId w:val="61"/>
              </w:numPr>
              <w:contextualSpacing/>
              <w:rPr>
                <w:rFonts w:asciiTheme="minorHAnsi" w:eastAsia="Arial" w:hAnsiTheme="minorHAnsi" w:cstheme="minorHAnsi"/>
                <w:color w:val="000000"/>
              </w:rPr>
            </w:pPr>
            <w:r w:rsidRPr="00AA31A8">
              <w:rPr>
                <w:rFonts w:asciiTheme="minorHAnsi" w:eastAsia="Arial" w:hAnsiTheme="minorHAnsi" w:cstheme="minorHAnsi"/>
                <w:color w:val="000000"/>
              </w:rPr>
              <w:t xml:space="preserve">Evaluate evidence gathered by investigation teams and provide analytical scrutiny and expertise to the case investigation process, considering complex issues, multiple facts, and emotive issues. </w:t>
            </w:r>
          </w:p>
          <w:p w14:paraId="0A28289E" w14:textId="77777777" w:rsidR="00FF6E7B" w:rsidRPr="00AA31A8" w:rsidRDefault="00FF6E7B" w:rsidP="00685552">
            <w:pPr>
              <w:pStyle w:val="Normal1"/>
              <w:numPr>
                <w:ilvl w:val="0"/>
                <w:numId w:val="61"/>
              </w:numPr>
              <w:contextualSpacing/>
              <w:rPr>
                <w:rFonts w:asciiTheme="minorHAnsi" w:eastAsia="Arial" w:hAnsiTheme="minorHAnsi" w:cstheme="minorHAnsi"/>
                <w:color w:val="000000"/>
              </w:rPr>
            </w:pPr>
            <w:r w:rsidRPr="00AA31A8">
              <w:rPr>
                <w:rFonts w:asciiTheme="minorHAnsi" w:eastAsia="Arial" w:hAnsiTheme="minorHAnsi" w:cstheme="minorHAnsi"/>
                <w:color w:val="000000"/>
              </w:rPr>
              <w:t xml:space="preserve">Identify and evaluate any additional evidence required to make determinations about whether there is realistic prospect that adjudicators will determine that fitness to practise is impaired and whether it is in the public interest for the case to process to a fitness to practise hearing. </w:t>
            </w:r>
          </w:p>
          <w:p w14:paraId="41AAE641" w14:textId="77777777" w:rsidR="00FF6E7B" w:rsidRPr="00AA31A8" w:rsidRDefault="00FF6E7B" w:rsidP="00685552">
            <w:pPr>
              <w:pStyle w:val="Normal1"/>
              <w:numPr>
                <w:ilvl w:val="0"/>
                <w:numId w:val="61"/>
              </w:numPr>
              <w:contextualSpacing/>
              <w:rPr>
                <w:rFonts w:asciiTheme="minorHAnsi" w:eastAsia="Arial" w:hAnsiTheme="minorHAnsi" w:cstheme="minorHAnsi"/>
                <w:color w:val="000000"/>
              </w:rPr>
            </w:pPr>
            <w:r w:rsidRPr="00AA31A8">
              <w:rPr>
                <w:rFonts w:asciiTheme="minorHAnsi" w:eastAsia="Arial" w:hAnsiTheme="minorHAnsi" w:cstheme="minorHAnsi"/>
                <w:color w:val="000000"/>
              </w:rPr>
              <w:lastRenderedPageBreak/>
              <w:t xml:space="preserve">If there is no realistic prospect that adjudicators would determine that the social worker’s fitness to practise is impaired, deciding the appropriate outcome for the case.  </w:t>
            </w:r>
          </w:p>
          <w:p w14:paraId="54501DF3" w14:textId="77777777" w:rsidR="00FF6E7B" w:rsidRPr="00AA31A8" w:rsidRDefault="00FF6E7B" w:rsidP="00685552">
            <w:pPr>
              <w:pStyle w:val="Normal1"/>
              <w:numPr>
                <w:ilvl w:val="0"/>
                <w:numId w:val="61"/>
              </w:numPr>
              <w:contextualSpacing/>
              <w:rPr>
                <w:rFonts w:asciiTheme="minorHAnsi" w:eastAsia="Arial" w:hAnsiTheme="minorHAnsi" w:cstheme="minorHAnsi"/>
                <w:color w:val="000000"/>
              </w:rPr>
            </w:pPr>
            <w:r w:rsidRPr="00AA31A8">
              <w:rPr>
                <w:rFonts w:asciiTheme="minorHAnsi" w:eastAsia="Arial" w:hAnsiTheme="minorHAnsi" w:cstheme="minorHAnsi"/>
                <w:color w:val="000000"/>
              </w:rPr>
              <w:t xml:space="preserve">If there is a realistic prospect that adjudicators would determine that the social worker’s fitness to practise is impaired, providing all necessary information for adjudicators to consider or by disposing of the case without a hearing where appropriate.  </w:t>
            </w:r>
          </w:p>
          <w:p w14:paraId="2099D5BC" w14:textId="77777777" w:rsidR="00FF6E7B" w:rsidRPr="00AA31A8" w:rsidRDefault="00FF6E7B" w:rsidP="00685552">
            <w:pPr>
              <w:pStyle w:val="Normal1"/>
              <w:numPr>
                <w:ilvl w:val="0"/>
                <w:numId w:val="61"/>
              </w:numPr>
              <w:contextualSpacing/>
              <w:rPr>
                <w:rFonts w:asciiTheme="minorHAnsi" w:eastAsia="Arial" w:hAnsiTheme="minorHAnsi" w:cstheme="minorHAnsi"/>
                <w:color w:val="000000"/>
              </w:rPr>
            </w:pPr>
            <w:r w:rsidRPr="00AA31A8">
              <w:rPr>
                <w:rFonts w:asciiTheme="minorHAnsi" w:eastAsia="Arial" w:hAnsiTheme="minorHAnsi" w:cstheme="minorHAnsi"/>
                <w:color w:val="000000"/>
              </w:rPr>
              <w:t xml:space="preserve">Refer to and apply the relevant sections of Social Work England’s legislation and policy guidance to determine whether there is a ‘case to answer’.  </w:t>
            </w:r>
          </w:p>
          <w:p w14:paraId="48A95AB3" w14:textId="77777777" w:rsidR="00FF6E7B" w:rsidRPr="00AA31A8" w:rsidRDefault="00FF6E7B" w:rsidP="00685552">
            <w:pPr>
              <w:pStyle w:val="Normal1"/>
              <w:numPr>
                <w:ilvl w:val="0"/>
                <w:numId w:val="61"/>
              </w:numPr>
              <w:contextualSpacing/>
              <w:rPr>
                <w:rFonts w:asciiTheme="minorHAnsi" w:eastAsia="Arial" w:hAnsiTheme="minorHAnsi" w:cstheme="minorHAnsi"/>
                <w:color w:val="000000"/>
              </w:rPr>
            </w:pPr>
            <w:r w:rsidRPr="00AA31A8">
              <w:rPr>
                <w:rFonts w:asciiTheme="minorHAnsi" w:eastAsia="Arial" w:hAnsiTheme="minorHAnsi" w:cstheme="minorHAnsi"/>
                <w:color w:val="000000"/>
              </w:rPr>
              <w:t xml:space="preserve">Collaborate with a Professional Case Examiner (a registered social worker) to reach consensus on the most appropriate outcome for a case, maintaining public protection as a primary focus.  </w:t>
            </w:r>
          </w:p>
          <w:p w14:paraId="240950DB" w14:textId="77777777" w:rsidR="00FF6E7B" w:rsidRPr="00AA31A8" w:rsidRDefault="00FF6E7B" w:rsidP="00685552">
            <w:pPr>
              <w:pStyle w:val="Normal1"/>
              <w:numPr>
                <w:ilvl w:val="0"/>
                <w:numId w:val="61"/>
              </w:numPr>
              <w:contextualSpacing/>
              <w:rPr>
                <w:rFonts w:asciiTheme="minorHAnsi" w:eastAsia="Arial" w:hAnsiTheme="minorHAnsi" w:cstheme="minorHAnsi"/>
                <w:color w:val="000000"/>
              </w:rPr>
            </w:pPr>
            <w:r w:rsidRPr="00AA31A8">
              <w:rPr>
                <w:rFonts w:asciiTheme="minorHAnsi" w:eastAsia="Arial" w:hAnsiTheme="minorHAnsi" w:cstheme="minorHAnsi"/>
                <w:color w:val="000000"/>
              </w:rPr>
              <w:t xml:space="preserve">Take decisions on cases that are appropriate, balanced and compliant with the legislation, guidance and fitness to practise protocols in place, and to document these using the case management system. </w:t>
            </w:r>
          </w:p>
          <w:p w14:paraId="146FB482" w14:textId="77777777" w:rsidR="00FF6E7B" w:rsidRPr="00AA31A8" w:rsidRDefault="00FF6E7B" w:rsidP="00685552">
            <w:pPr>
              <w:pStyle w:val="Normal1"/>
              <w:numPr>
                <w:ilvl w:val="0"/>
                <w:numId w:val="61"/>
              </w:numPr>
              <w:contextualSpacing/>
              <w:rPr>
                <w:rFonts w:asciiTheme="minorHAnsi" w:eastAsia="Arial" w:hAnsiTheme="minorHAnsi" w:cstheme="minorHAnsi"/>
                <w:color w:val="000000"/>
              </w:rPr>
            </w:pPr>
            <w:r w:rsidRPr="00AA31A8">
              <w:rPr>
                <w:rFonts w:asciiTheme="minorHAnsi" w:eastAsia="Arial" w:hAnsiTheme="minorHAnsi" w:cstheme="minorHAnsi"/>
                <w:color w:val="000000"/>
              </w:rPr>
              <w:t xml:space="preserve">Provide professional guidance to colleagues, thereby effecting change without direct exercise of command. This will include provision of advice on: </w:t>
            </w:r>
          </w:p>
          <w:p w14:paraId="1C6C95A1" w14:textId="77777777" w:rsidR="00FF6E7B" w:rsidRPr="00AA31A8" w:rsidRDefault="00FF6E7B" w:rsidP="00685552">
            <w:pPr>
              <w:pStyle w:val="Normal1"/>
              <w:numPr>
                <w:ilvl w:val="1"/>
                <w:numId w:val="61"/>
              </w:numPr>
              <w:contextualSpacing/>
              <w:rPr>
                <w:rFonts w:asciiTheme="minorHAnsi" w:eastAsia="Arial" w:hAnsiTheme="minorHAnsi" w:cstheme="minorHAnsi"/>
                <w:color w:val="000000"/>
              </w:rPr>
            </w:pPr>
            <w:r w:rsidRPr="00AA31A8">
              <w:rPr>
                <w:rFonts w:asciiTheme="minorHAnsi" w:eastAsia="Arial" w:hAnsiTheme="minorHAnsi" w:cstheme="minorHAnsi"/>
                <w:color w:val="000000"/>
              </w:rPr>
              <w:t>The correct application of Social Work England’s case management policy, to determine whether it is appropriate for a case to be referred to a fitness to practise committee.</w:t>
            </w:r>
          </w:p>
          <w:p w14:paraId="0CB4F006" w14:textId="77777777" w:rsidR="00FF6E7B" w:rsidRPr="00AA31A8" w:rsidRDefault="00FF6E7B" w:rsidP="00685552">
            <w:pPr>
              <w:pStyle w:val="Normal1"/>
              <w:numPr>
                <w:ilvl w:val="1"/>
                <w:numId w:val="61"/>
              </w:numPr>
              <w:contextualSpacing/>
              <w:rPr>
                <w:rFonts w:asciiTheme="minorHAnsi" w:eastAsia="Arial" w:hAnsiTheme="minorHAnsi" w:cstheme="minorHAnsi"/>
                <w:color w:val="000000"/>
              </w:rPr>
            </w:pPr>
            <w:r w:rsidRPr="00AA31A8">
              <w:rPr>
                <w:rFonts w:asciiTheme="minorHAnsi" w:eastAsia="Arial" w:hAnsiTheme="minorHAnsi" w:cstheme="minorHAnsi"/>
                <w:color w:val="000000"/>
              </w:rPr>
              <w:t>The level of risk required to recommend the imposition of an Interim order.</w:t>
            </w:r>
          </w:p>
          <w:p w14:paraId="1468C1F1" w14:textId="77777777" w:rsidR="00FF6E7B" w:rsidRPr="00AA31A8" w:rsidRDefault="00FF6E7B" w:rsidP="00685552">
            <w:pPr>
              <w:pStyle w:val="Normal1"/>
              <w:numPr>
                <w:ilvl w:val="1"/>
                <w:numId w:val="61"/>
              </w:numPr>
              <w:contextualSpacing/>
              <w:rPr>
                <w:rFonts w:asciiTheme="minorHAnsi" w:eastAsia="Arial" w:hAnsiTheme="minorHAnsi" w:cstheme="minorHAnsi"/>
                <w:color w:val="000000"/>
              </w:rPr>
            </w:pPr>
            <w:r w:rsidRPr="00AA31A8">
              <w:rPr>
                <w:rFonts w:asciiTheme="minorHAnsi" w:eastAsia="Arial" w:hAnsiTheme="minorHAnsi" w:cstheme="minorHAnsi"/>
                <w:color w:val="000000"/>
              </w:rPr>
              <w:t>The evidence required to make a substantive decision on a case.</w:t>
            </w:r>
          </w:p>
          <w:p w14:paraId="11E4F107" w14:textId="77777777" w:rsidR="00FF6E7B" w:rsidRPr="00AA31A8" w:rsidRDefault="00FF6E7B" w:rsidP="00685552">
            <w:pPr>
              <w:pStyle w:val="Normal1"/>
              <w:numPr>
                <w:ilvl w:val="1"/>
                <w:numId w:val="61"/>
              </w:numPr>
              <w:contextualSpacing/>
              <w:rPr>
                <w:rFonts w:asciiTheme="minorHAnsi" w:eastAsia="Arial" w:hAnsiTheme="minorHAnsi" w:cstheme="minorHAnsi"/>
                <w:color w:val="000000"/>
              </w:rPr>
            </w:pPr>
            <w:r w:rsidRPr="00AA31A8">
              <w:rPr>
                <w:rFonts w:asciiTheme="minorHAnsi" w:eastAsia="Arial" w:hAnsiTheme="minorHAnsi" w:cstheme="minorHAnsi"/>
                <w:color w:val="000000"/>
              </w:rPr>
              <w:t xml:space="preserve">Whether there are grounds to re-open a closed case. </w:t>
            </w:r>
          </w:p>
          <w:p w14:paraId="16FF4F0B" w14:textId="77777777" w:rsidR="00FF6E7B" w:rsidRPr="00AA31A8" w:rsidRDefault="00FF6E7B" w:rsidP="00685552">
            <w:pPr>
              <w:pStyle w:val="Normal1"/>
              <w:numPr>
                <w:ilvl w:val="0"/>
                <w:numId w:val="61"/>
              </w:numPr>
              <w:contextualSpacing/>
              <w:rPr>
                <w:rFonts w:asciiTheme="minorHAnsi" w:eastAsia="Arial" w:hAnsiTheme="minorHAnsi" w:cstheme="minorHAnsi"/>
                <w:color w:val="000000"/>
              </w:rPr>
            </w:pPr>
            <w:r w:rsidRPr="00AA31A8">
              <w:rPr>
                <w:rFonts w:asciiTheme="minorHAnsi" w:eastAsia="Arial" w:hAnsiTheme="minorHAnsi" w:cstheme="minorHAnsi"/>
                <w:color w:val="000000"/>
              </w:rPr>
              <w:t xml:space="preserve">Provide general quality assurance of early-stage investigation decisions, where required </w:t>
            </w:r>
          </w:p>
          <w:p w14:paraId="5B8826FF" w14:textId="77777777" w:rsidR="00FF6E7B" w:rsidRPr="00AA31A8" w:rsidRDefault="00FF6E7B" w:rsidP="00685552">
            <w:pPr>
              <w:pStyle w:val="Normal1"/>
              <w:numPr>
                <w:ilvl w:val="0"/>
                <w:numId w:val="61"/>
              </w:numPr>
              <w:contextualSpacing/>
              <w:rPr>
                <w:rFonts w:asciiTheme="minorHAnsi" w:eastAsia="Arial" w:hAnsiTheme="minorHAnsi" w:cstheme="minorHAnsi"/>
                <w:color w:val="000000"/>
              </w:rPr>
            </w:pPr>
            <w:r w:rsidRPr="00AA31A8">
              <w:rPr>
                <w:rFonts w:asciiTheme="minorHAnsi" w:eastAsia="Arial" w:hAnsiTheme="minorHAnsi" w:cstheme="minorHAnsi"/>
                <w:color w:val="000000"/>
              </w:rPr>
              <w:t xml:space="preserve">Work with the investigations team to develop outstanding triage and investigation functions within the Fitness to Practise directorate. Analyse complex issues and make recommendations for developing new processes and improving existing ones. This might be achieved through disseminating learning from case outcomes, providing coaching and advice to screening and investigations staff, and potentially through delivering investigations training sessions to staff. </w:t>
            </w:r>
          </w:p>
          <w:p w14:paraId="114CE1DA" w14:textId="77777777" w:rsidR="00FF6E7B" w:rsidRPr="00AA31A8" w:rsidRDefault="00FF6E7B" w:rsidP="00685552">
            <w:pPr>
              <w:pStyle w:val="Normal1"/>
              <w:numPr>
                <w:ilvl w:val="0"/>
                <w:numId w:val="61"/>
              </w:numPr>
              <w:contextualSpacing/>
              <w:rPr>
                <w:rFonts w:asciiTheme="minorHAnsi" w:eastAsia="Arial" w:hAnsiTheme="minorHAnsi" w:cstheme="minorHAnsi"/>
                <w:color w:val="000000"/>
              </w:rPr>
            </w:pPr>
            <w:r w:rsidRPr="00AA31A8">
              <w:rPr>
                <w:rFonts w:asciiTheme="minorHAnsi" w:eastAsia="Arial" w:hAnsiTheme="minorHAnsi" w:cstheme="minorHAnsi"/>
                <w:color w:val="000000"/>
              </w:rPr>
              <w:t>Help determine Social Work England’s position on given fitness to practise issues. This might be achieved through attending and contributing to ‘case conferences’, or as a product of the everyday role in evaluating fitness to practise cases.</w:t>
            </w:r>
          </w:p>
        </w:tc>
      </w:tr>
    </w:tbl>
    <w:p w14:paraId="19CE8843" w14:textId="7DD686B7" w:rsidR="00994F11" w:rsidRDefault="00994F11" w:rsidP="008E366A"/>
    <w:p w14:paraId="29FB1EA8" w14:textId="21D3D665" w:rsidR="00847082" w:rsidRDefault="00847082" w:rsidP="008E366A"/>
    <w:p w14:paraId="08EFCE3C" w14:textId="77777777" w:rsidR="00FF6E7B" w:rsidRDefault="00FF6E7B" w:rsidP="00FF6E7B">
      <w:pPr>
        <w:pStyle w:val="Heading1"/>
        <w:jc w:val="left"/>
        <w:rPr>
          <w:sz w:val="40"/>
          <w:szCs w:val="40"/>
        </w:rPr>
        <w:sectPr w:rsidR="00FF6E7B" w:rsidSect="00FF6E7B">
          <w:pgSz w:w="16838" w:h="11906" w:orient="landscape"/>
          <w:pgMar w:top="1134" w:right="1440" w:bottom="1440" w:left="1440" w:header="794" w:footer="709" w:gutter="0"/>
          <w:cols w:space="720"/>
          <w:docGrid w:linePitch="326"/>
        </w:sectPr>
      </w:pPr>
    </w:p>
    <w:p w14:paraId="4535E4E9" w14:textId="3F9B878D" w:rsidR="001A223D" w:rsidRDefault="001A223D" w:rsidP="001A223D"/>
    <w:p w14:paraId="4CABFBF2" w14:textId="3C378EB1" w:rsidR="001A223D" w:rsidRDefault="001A223D" w:rsidP="001A223D">
      <w:bookmarkStart w:id="15" w:name="_Hlk13486822"/>
    </w:p>
    <w:p w14:paraId="3DE8C3F7" w14:textId="77777777" w:rsidR="00DA2796" w:rsidRPr="00371608" w:rsidRDefault="00DA2796" w:rsidP="00DA2796">
      <w:pPr>
        <w:pStyle w:val="Heading1"/>
        <w:rPr>
          <w:sz w:val="44"/>
          <w:szCs w:val="44"/>
        </w:rPr>
      </w:pPr>
      <w:r w:rsidRPr="00371608">
        <w:rPr>
          <w:sz w:val="44"/>
          <w:szCs w:val="44"/>
        </w:rPr>
        <w:t xml:space="preserve">Social Work England </w:t>
      </w:r>
    </w:p>
    <w:p w14:paraId="25B2C1AF" w14:textId="77777777" w:rsidR="00DA2796" w:rsidRDefault="00DA2796" w:rsidP="00DA2796">
      <w:pPr>
        <w:pStyle w:val="Heading1"/>
        <w:rPr>
          <w:sz w:val="72"/>
          <w:szCs w:val="72"/>
        </w:rPr>
      </w:pPr>
      <w:r w:rsidRPr="00D04AF1">
        <w:rPr>
          <w:sz w:val="72"/>
          <w:szCs w:val="72"/>
        </w:rPr>
        <w:t>Invitation to Tender</w:t>
      </w:r>
    </w:p>
    <w:p w14:paraId="55BD2014" w14:textId="77777777" w:rsidR="00DA2796" w:rsidRPr="00371608" w:rsidRDefault="00DA2796" w:rsidP="00DA2796">
      <w:pPr>
        <w:pStyle w:val="Heading20"/>
        <w:jc w:val="center"/>
        <w:rPr>
          <w:sz w:val="36"/>
          <w:szCs w:val="36"/>
        </w:rPr>
      </w:pPr>
      <w:r w:rsidRPr="00371608">
        <w:rPr>
          <w:sz w:val="36"/>
          <w:szCs w:val="36"/>
        </w:rPr>
        <w:t xml:space="preserve">for the </w:t>
      </w:r>
    </w:p>
    <w:p w14:paraId="5384805F" w14:textId="77777777" w:rsidR="00DA2796" w:rsidRPr="00371608" w:rsidRDefault="00DA2796" w:rsidP="00DA2796">
      <w:pPr>
        <w:pStyle w:val="Heading1"/>
        <w:rPr>
          <w:sz w:val="72"/>
          <w:szCs w:val="72"/>
        </w:rPr>
      </w:pPr>
      <w:r>
        <w:rPr>
          <w:sz w:val="72"/>
          <w:szCs w:val="72"/>
        </w:rPr>
        <w:t xml:space="preserve">Provision of Training Services  </w:t>
      </w:r>
      <w:r w:rsidRPr="00D04AF1">
        <w:rPr>
          <w:sz w:val="72"/>
          <w:szCs w:val="72"/>
        </w:rPr>
        <w:t xml:space="preserve">  </w:t>
      </w:r>
    </w:p>
    <w:p w14:paraId="1D3DA5F0" w14:textId="63F1B30E" w:rsidR="00DA2796" w:rsidRDefault="00DA2796" w:rsidP="00DA2796">
      <w:pPr>
        <w:pStyle w:val="Heading1"/>
      </w:pPr>
      <w:r>
        <w:t>(Fitness to Practise roles; Case Examiners, Panel Members and Legal Advis</w:t>
      </w:r>
      <w:r w:rsidR="00E34F6A">
        <w:t>e</w:t>
      </w:r>
      <w:r>
        <w:t xml:space="preserve">rs). </w:t>
      </w:r>
    </w:p>
    <w:p w14:paraId="6113B177" w14:textId="77777777" w:rsidR="00DA2796" w:rsidRPr="00715F0E" w:rsidRDefault="00DA2796" w:rsidP="00DA2796">
      <w:pPr>
        <w:pStyle w:val="Heading1"/>
      </w:pPr>
      <w:r>
        <w:t>Reference – Social Work England 00048</w:t>
      </w:r>
    </w:p>
    <w:p w14:paraId="4B8C14CC" w14:textId="77777777" w:rsidR="00DA2796" w:rsidRDefault="00DA2796" w:rsidP="00DA2796">
      <w:pPr>
        <w:jc w:val="center"/>
        <w:rPr>
          <w:rFonts w:asciiTheme="minorHAnsi" w:hAnsiTheme="minorHAnsi" w:cs="Arial"/>
          <w:sz w:val="72"/>
          <w:szCs w:val="72"/>
        </w:rPr>
      </w:pPr>
    </w:p>
    <w:p w14:paraId="5806A588" w14:textId="77777777" w:rsidR="00DA2796" w:rsidRDefault="00DA2796" w:rsidP="00DA2796">
      <w:pPr>
        <w:jc w:val="center"/>
        <w:rPr>
          <w:rFonts w:asciiTheme="minorHAnsi" w:hAnsiTheme="minorHAnsi" w:cs="Arial"/>
          <w:sz w:val="52"/>
          <w:szCs w:val="52"/>
        </w:rPr>
      </w:pPr>
      <w:r w:rsidRPr="009F5BB5">
        <w:rPr>
          <w:rFonts w:asciiTheme="minorHAnsi" w:hAnsiTheme="minorHAnsi" w:cs="Arial"/>
          <w:sz w:val="52"/>
          <w:szCs w:val="52"/>
        </w:rPr>
        <w:t xml:space="preserve">Closing date for submission of tender: </w:t>
      </w:r>
    </w:p>
    <w:p w14:paraId="3429811F" w14:textId="120940EE" w:rsidR="001A223D" w:rsidRPr="00D009AA" w:rsidRDefault="00DA2796" w:rsidP="00DA2796">
      <w:pPr>
        <w:jc w:val="center"/>
        <w:rPr>
          <w:rFonts w:asciiTheme="minorHAnsi" w:hAnsiTheme="minorHAnsi" w:cs="Arial"/>
          <w:b/>
          <w:sz w:val="52"/>
          <w:szCs w:val="52"/>
        </w:rPr>
      </w:pPr>
      <w:r w:rsidRPr="00D66553">
        <w:rPr>
          <w:rFonts w:asciiTheme="minorHAnsi" w:hAnsiTheme="minorHAnsi" w:cs="Arial"/>
          <w:sz w:val="52"/>
          <w:szCs w:val="52"/>
        </w:rPr>
        <w:t>12</w:t>
      </w:r>
      <w:r>
        <w:rPr>
          <w:rFonts w:asciiTheme="minorHAnsi" w:hAnsiTheme="minorHAnsi" w:cs="Arial"/>
          <w:sz w:val="52"/>
          <w:szCs w:val="52"/>
        </w:rPr>
        <w:t>:</w:t>
      </w:r>
      <w:r w:rsidRPr="00D66553">
        <w:rPr>
          <w:rFonts w:asciiTheme="minorHAnsi" w:hAnsiTheme="minorHAnsi" w:cs="Arial"/>
          <w:sz w:val="52"/>
          <w:szCs w:val="52"/>
        </w:rPr>
        <w:t>00 hrs – Friday 26</w:t>
      </w:r>
      <w:r w:rsidRPr="00D66553">
        <w:rPr>
          <w:rFonts w:asciiTheme="minorHAnsi" w:hAnsiTheme="minorHAnsi" w:cs="Arial"/>
          <w:sz w:val="52"/>
          <w:szCs w:val="52"/>
          <w:vertAlign w:val="superscript"/>
        </w:rPr>
        <w:t>th</w:t>
      </w:r>
      <w:r>
        <w:rPr>
          <w:rFonts w:asciiTheme="minorHAnsi" w:hAnsiTheme="minorHAnsi" w:cs="Arial"/>
          <w:sz w:val="52"/>
          <w:szCs w:val="52"/>
        </w:rPr>
        <w:t xml:space="preserve"> July </w:t>
      </w:r>
      <w:r w:rsidRPr="00D66553">
        <w:rPr>
          <w:rFonts w:asciiTheme="minorHAnsi" w:hAnsiTheme="minorHAnsi" w:cs="Arial"/>
          <w:sz w:val="52"/>
          <w:szCs w:val="52"/>
        </w:rPr>
        <w:t>2019</w:t>
      </w:r>
    </w:p>
    <w:p w14:paraId="374B501D" w14:textId="77777777" w:rsidR="001A223D" w:rsidRDefault="001A223D" w:rsidP="001A223D">
      <w:pPr>
        <w:jc w:val="center"/>
        <w:rPr>
          <w:rFonts w:asciiTheme="minorHAnsi" w:hAnsiTheme="minorHAnsi" w:cs="Arial"/>
          <w:sz w:val="72"/>
          <w:szCs w:val="72"/>
        </w:rPr>
      </w:pPr>
    </w:p>
    <w:p w14:paraId="669DF729" w14:textId="77777777" w:rsidR="00DA2796" w:rsidRDefault="00DA2796" w:rsidP="001A223D">
      <w:pPr>
        <w:jc w:val="center"/>
        <w:rPr>
          <w:b/>
        </w:rPr>
      </w:pPr>
    </w:p>
    <w:p w14:paraId="3F66F8F9" w14:textId="77777777" w:rsidR="00DA2796" w:rsidRDefault="00DA2796" w:rsidP="001A223D">
      <w:pPr>
        <w:jc w:val="center"/>
        <w:rPr>
          <w:b/>
        </w:rPr>
      </w:pPr>
    </w:p>
    <w:p w14:paraId="45C5B507" w14:textId="77777777" w:rsidR="00DA2796" w:rsidRDefault="00DA2796" w:rsidP="001A223D">
      <w:pPr>
        <w:jc w:val="center"/>
        <w:rPr>
          <w:b/>
        </w:rPr>
      </w:pPr>
    </w:p>
    <w:p w14:paraId="3062E0C8" w14:textId="6C6A5181" w:rsidR="001A223D" w:rsidRPr="001109AD" w:rsidRDefault="001A223D" w:rsidP="001A223D">
      <w:pPr>
        <w:jc w:val="center"/>
        <w:rPr>
          <w:b/>
        </w:rPr>
      </w:pPr>
      <w:r w:rsidRPr="001109AD">
        <w:rPr>
          <w:b/>
        </w:rPr>
        <w:t xml:space="preserve">Please complete your tender submission in accordance with the instructions provided. </w:t>
      </w:r>
    </w:p>
    <w:bookmarkEnd w:id="15"/>
    <w:p w14:paraId="5C5637AA" w14:textId="77777777" w:rsidR="001A223D" w:rsidRDefault="001A223D" w:rsidP="001A223D">
      <w:pPr>
        <w:jc w:val="center"/>
        <w:rPr>
          <w:rFonts w:asciiTheme="minorHAnsi" w:hAnsiTheme="minorHAnsi" w:cs="Arial"/>
          <w:sz w:val="72"/>
          <w:szCs w:val="72"/>
        </w:rPr>
      </w:pPr>
    </w:p>
    <w:p w14:paraId="641B8B0D" w14:textId="77777777" w:rsidR="001A223D" w:rsidRPr="001A223D" w:rsidRDefault="001A223D" w:rsidP="001A223D">
      <w:pPr>
        <w:spacing w:before="240" w:after="0" w:line="250" w:lineRule="auto"/>
        <w:rPr>
          <w:rFonts w:asciiTheme="minorHAnsi" w:hAnsiTheme="minorHAnsi" w:cs="Arial"/>
          <w:szCs w:val="24"/>
        </w:rPr>
      </w:pPr>
    </w:p>
    <w:p w14:paraId="6CF9BFB2" w14:textId="77777777" w:rsidR="00890E4E" w:rsidRDefault="00890E4E" w:rsidP="006A7696">
      <w:pPr>
        <w:spacing w:before="240" w:after="120"/>
        <w:rPr>
          <w:rFonts w:ascii="Verdana" w:hAnsi="Verdana"/>
          <w:b/>
        </w:rPr>
      </w:pPr>
    </w:p>
    <w:p w14:paraId="0E88695A" w14:textId="5442A6D0" w:rsidR="006A7696" w:rsidRPr="008850B4" w:rsidRDefault="006A7696" w:rsidP="006A7696">
      <w:pPr>
        <w:spacing w:before="240" w:after="120"/>
        <w:rPr>
          <w:rFonts w:ascii="Verdana" w:hAnsi="Verdana"/>
          <w:b/>
        </w:rPr>
      </w:pPr>
      <w:r w:rsidRPr="008850B4">
        <w:rPr>
          <w:rFonts w:ascii="Verdana" w:hAnsi="Verdana"/>
          <w:b/>
        </w:rPr>
        <w:lastRenderedPageBreak/>
        <w:t>PART B</w:t>
      </w:r>
    </w:p>
    <w:p w14:paraId="0F05F243" w14:textId="221135E8" w:rsidR="00570091" w:rsidRPr="00570091" w:rsidRDefault="006A7696" w:rsidP="00570091">
      <w:pPr>
        <w:pStyle w:val="TOC1"/>
        <w:spacing w:before="120"/>
        <w:rPr>
          <w:rFonts w:asciiTheme="minorHAnsi" w:hAnsiTheme="minorHAnsi" w:cstheme="minorHAnsi"/>
          <w:b w:val="0"/>
          <w:noProof/>
        </w:rPr>
      </w:pPr>
      <w:r w:rsidRPr="008850B4">
        <w:rPr>
          <w:color w:val="FF0000"/>
          <w:szCs w:val="22"/>
        </w:rPr>
        <w:fldChar w:fldCharType="begin"/>
      </w:r>
      <w:r w:rsidRPr="008850B4">
        <w:rPr>
          <w:color w:val="FF0000"/>
          <w:szCs w:val="22"/>
        </w:rPr>
        <w:instrText xml:space="preserve"> TOC \o "1-3" \h \z \u </w:instrText>
      </w:r>
      <w:r w:rsidRPr="008850B4">
        <w:rPr>
          <w:color w:val="FF0000"/>
          <w:szCs w:val="22"/>
        </w:rPr>
        <w:fldChar w:fldCharType="separate"/>
      </w:r>
      <w:r w:rsidRPr="00570091">
        <w:rPr>
          <w:rFonts w:asciiTheme="minorHAnsi" w:hAnsiTheme="minorHAnsi" w:cstheme="minorHAnsi"/>
          <w:b w:val="0"/>
          <w:noProof/>
        </w:rPr>
        <w:t>1.</w:t>
      </w:r>
      <w:r w:rsidRPr="00570091">
        <w:rPr>
          <w:rFonts w:asciiTheme="minorHAnsi" w:hAnsiTheme="minorHAnsi" w:cstheme="minorHAnsi"/>
          <w:noProof/>
        </w:rPr>
        <w:tab/>
      </w:r>
      <w:r w:rsidRPr="00570091">
        <w:rPr>
          <w:rFonts w:asciiTheme="minorHAnsi" w:hAnsiTheme="minorHAnsi" w:cstheme="minorHAnsi"/>
          <w:b w:val="0"/>
          <w:noProof/>
        </w:rPr>
        <w:t>COMPANY DETAILS</w:t>
      </w:r>
      <w:r w:rsidR="00570091">
        <w:rPr>
          <w:rFonts w:asciiTheme="minorHAnsi" w:hAnsiTheme="minorHAnsi" w:cstheme="minorHAnsi"/>
          <w:b w:val="0"/>
          <w:noProof/>
        </w:rPr>
        <w:t xml:space="preserve"> AN</w:t>
      </w:r>
      <w:r w:rsidR="000A02FB">
        <w:rPr>
          <w:rFonts w:asciiTheme="minorHAnsi" w:hAnsiTheme="minorHAnsi" w:cstheme="minorHAnsi"/>
          <w:b w:val="0"/>
          <w:noProof/>
        </w:rPr>
        <w:t>D</w:t>
      </w:r>
      <w:r w:rsidR="00570091">
        <w:rPr>
          <w:rFonts w:asciiTheme="minorHAnsi" w:hAnsiTheme="minorHAnsi" w:cstheme="minorHAnsi"/>
          <w:b w:val="0"/>
          <w:noProof/>
        </w:rPr>
        <w:t xml:space="preserve"> COMPLIANCE WITH TENDER</w:t>
      </w:r>
    </w:p>
    <w:p w14:paraId="4F4488E7" w14:textId="43302AE0" w:rsidR="006A7696" w:rsidRPr="00570091" w:rsidRDefault="006A7696" w:rsidP="006A7696">
      <w:pPr>
        <w:pStyle w:val="TOC1"/>
        <w:spacing w:before="120"/>
        <w:rPr>
          <w:rStyle w:val="Hyperlink"/>
          <w:rFonts w:asciiTheme="minorHAnsi" w:hAnsiTheme="minorHAnsi" w:cstheme="minorHAnsi"/>
          <w:noProof/>
          <w:sz w:val="28"/>
        </w:rPr>
      </w:pPr>
      <w:r w:rsidRPr="00570091">
        <w:rPr>
          <w:rFonts w:asciiTheme="minorHAnsi" w:hAnsiTheme="minorHAnsi" w:cstheme="minorHAnsi"/>
          <w:b w:val="0"/>
          <w:noProof/>
        </w:rPr>
        <w:t>2.</w:t>
      </w:r>
      <w:r w:rsidRPr="00570091">
        <w:rPr>
          <w:rFonts w:asciiTheme="minorHAnsi" w:hAnsiTheme="minorHAnsi" w:cstheme="minorHAnsi"/>
          <w:noProof/>
        </w:rPr>
        <w:tab/>
      </w:r>
      <w:r w:rsidRPr="00570091">
        <w:rPr>
          <w:rFonts w:asciiTheme="minorHAnsi" w:hAnsiTheme="minorHAnsi" w:cstheme="minorHAnsi"/>
          <w:b w:val="0"/>
          <w:noProof/>
        </w:rPr>
        <w:t>RESPONSE TO SPECIFICATION (METHOD STATEMENTS)</w:t>
      </w:r>
    </w:p>
    <w:p w14:paraId="54010A61" w14:textId="43C98A69" w:rsidR="006A7696" w:rsidRPr="00570091" w:rsidRDefault="006A7696" w:rsidP="006A7696">
      <w:pPr>
        <w:pStyle w:val="TOC1"/>
        <w:spacing w:before="120"/>
        <w:rPr>
          <w:rStyle w:val="Hyperlink"/>
          <w:rFonts w:asciiTheme="minorHAnsi" w:hAnsiTheme="minorHAnsi" w:cstheme="minorHAnsi"/>
          <w:b w:val="0"/>
          <w:noProof/>
          <w:sz w:val="28"/>
        </w:rPr>
      </w:pPr>
      <w:r w:rsidRPr="00570091">
        <w:rPr>
          <w:rFonts w:asciiTheme="minorHAnsi" w:hAnsiTheme="minorHAnsi" w:cstheme="minorHAnsi"/>
          <w:b w:val="0"/>
          <w:noProof/>
        </w:rPr>
        <w:t>3.</w:t>
      </w:r>
      <w:r w:rsidRPr="00570091">
        <w:rPr>
          <w:rFonts w:asciiTheme="minorHAnsi" w:hAnsiTheme="minorHAnsi" w:cstheme="minorHAnsi"/>
          <w:noProof/>
        </w:rPr>
        <w:tab/>
      </w:r>
      <w:r w:rsidRPr="00570091">
        <w:rPr>
          <w:rFonts w:asciiTheme="minorHAnsi" w:hAnsiTheme="minorHAnsi" w:cstheme="minorHAnsi"/>
          <w:b w:val="0"/>
          <w:noProof/>
        </w:rPr>
        <w:t>PRICING SCHEDULE</w:t>
      </w:r>
    </w:p>
    <w:p w14:paraId="0E15F8C3" w14:textId="094DD5C2" w:rsidR="00570091" w:rsidRPr="00570091" w:rsidRDefault="00570091" w:rsidP="00570091">
      <w:pPr>
        <w:rPr>
          <w:rFonts w:asciiTheme="minorHAnsi" w:hAnsiTheme="minorHAnsi" w:cstheme="minorHAnsi"/>
          <w:sz w:val="28"/>
          <w:szCs w:val="28"/>
        </w:rPr>
      </w:pPr>
      <w:r w:rsidRPr="00570091">
        <w:rPr>
          <w:rFonts w:asciiTheme="minorHAnsi" w:hAnsiTheme="minorHAnsi" w:cstheme="minorHAnsi"/>
          <w:sz w:val="28"/>
          <w:szCs w:val="28"/>
        </w:rPr>
        <w:t xml:space="preserve">4.       </w:t>
      </w:r>
      <w:r>
        <w:rPr>
          <w:rFonts w:asciiTheme="minorHAnsi" w:hAnsiTheme="minorHAnsi" w:cstheme="minorHAnsi"/>
          <w:sz w:val="28"/>
          <w:szCs w:val="28"/>
        </w:rPr>
        <w:t>FREEDOM OF INFOR</w:t>
      </w:r>
      <w:r w:rsidR="00D275AD">
        <w:rPr>
          <w:rFonts w:asciiTheme="minorHAnsi" w:hAnsiTheme="minorHAnsi" w:cstheme="minorHAnsi"/>
          <w:sz w:val="28"/>
          <w:szCs w:val="28"/>
        </w:rPr>
        <w:t>M</w:t>
      </w:r>
      <w:r>
        <w:rPr>
          <w:rFonts w:asciiTheme="minorHAnsi" w:hAnsiTheme="minorHAnsi" w:cstheme="minorHAnsi"/>
          <w:sz w:val="28"/>
          <w:szCs w:val="28"/>
        </w:rPr>
        <w:t xml:space="preserve">ATION EXCLUSION SCHEDULE </w:t>
      </w:r>
      <w:r w:rsidRPr="00570091">
        <w:rPr>
          <w:rFonts w:asciiTheme="minorHAnsi" w:hAnsiTheme="minorHAnsi" w:cstheme="minorHAnsi"/>
          <w:sz w:val="28"/>
          <w:szCs w:val="28"/>
        </w:rPr>
        <w:t xml:space="preserve"> </w:t>
      </w:r>
    </w:p>
    <w:p w14:paraId="46F81EED" w14:textId="07E93FA3" w:rsidR="006A7696" w:rsidRPr="00570091" w:rsidRDefault="006A7696" w:rsidP="006A7696">
      <w:pPr>
        <w:pStyle w:val="TOC1"/>
        <w:spacing w:before="120"/>
        <w:rPr>
          <w:rStyle w:val="Hyperlink"/>
          <w:rFonts w:asciiTheme="minorHAnsi" w:hAnsiTheme="minorHAnsi" w:cstheme="minorHAnsi"/>
          <w:noProof/>
          <w:sz w:val="28"/>
        </w:rPr>
      </w:pPr>
      <w:r w:rsidRPr="00570091">
        <w:rPr>
          <w:rFonts w:asciiTheme="minorHAnsi" w:hAnsiTheme="minorHAnsi" w:cstheme="minorHAnsi"/>
          <w:b w:val="0"/>
          <w:noProof/>
        </w:rPr>
        <w:t>5.</w:t>
      </w:r>
      <w:r w:rsidRPr="00570091">
        <w:rPr>
          <w:rFonts w:asciiTheme="minorHAnsi" w:hAnsiTheme="minorHAnsi" w:cstheme="minorHAnsi"/>
          <w:noProof/>
        </w:rPr>
        <w:tab/>
      </w:r>
      <w:r w:rsidRPr="00570091">
        <w:rPr>
          <w:rFonts w:asciiTheme="minorHAnsi" w:hAnsiTheme="minorHAnsi" w:cstheme="minorHAnsi"/>
          <w:b w:val="0"/>
          <w:noProof/>
        </w:rPr>
        <w:t>TENDERING DECLARATION</w:t>
      </w:r>
    </w:p>
    <w:p w14:paraId="0E510AF3" w14:textId="77777777" w:rsidR="006A7696" w:rsidRDefault="006A7696" w:rsidP="006A7696">
      <w:pPr>
        <w:rPr>
          <w:rFonts w:eastAsiaTheme="minorEastAsia"/>
          <w:noProof/>
        </w:rPr>
      </w:pPr>
    </w:p>
    <w:p w14:paraId="561DBE67" w14:textId="77777777" w:rsidR="006A7696" w:rsidRDefault="006A7696" w:rsidP="006A7696">
      <w:pPr>
        <w:rPr>
          <w:rFonts w:eastAsiaTheme="minorEastAsia"/>
          <w:noProof/>
        </w:rPr>
      </w:pPr>
    </w:p>
    <w:p w14:paraId="4E1E631D" w14:textId="77777777" w:rsidR="006A7696" w:rsidRDefault="006A7696" w:rsidP="006A7696">
      <w:pPr>
        <w:rPr>
          <w:rFonts w:eastAsiaTheme="minorEastAsia"/>
          <w:noProof/>
        </w:rPr>
      </w:pPr>
    </w:p>
    <w:p w14:paraId="7ECD2660" w14:textId="77777777" w:rsidR="006A7696" w:rsidRDefault="006A7696" w:rsidP="006A7696">
      <w:pPr>
        <w:rPr>
          <w:rFonts w:eastAsiaTheme="minorEastAsia"/>
          <w:noProof/>
        </w:rPr>
      </w:pPr>
    </w:p>
    <w:p w14:paraId="1F461EB9" w14:textId="77777777" w:rsidR="006A7696" w:rsidRDefault="006A7696" w:rsidP="006A7696">
      <w:pPr>
        <w:rPr>
          <w:rFonts w:eastAsiaTheme="minorEastAsia"/>
          <w:noProof/>
        </w:rPr>
      </w:pPr>
    </w:p>
    <w:p w14:paraId="60155DC5" w14:textId="77777777" w:rsidR="006A7696" w:rsidRDefault="006A7696" w:rsidP="006A7696">
      <w:pPr>
        <w:rPr>
          <w:rFonts w:eastAsiaTheme="minorEastAsia"/>
          <w:noProof/>
        </w:rPr>
      </w:pPr>
    </w:p>
    <w:p w14:paraId="2EBB421B" w14:textId="77777777" w:rsidR="006A7696" w:rsidRDefault="006A7696" w:rsidP="006A7696">
      <w:pPr>
        <w:rPr>
          <w:rFonts w:eastAsiaTheme="minorEastAsia"/>
          <w:noProof/>
        </w:rPr>
      </w:pPr>
    </w:p>
    <w:p w14:paraId="60E3E318" w14:textId="77777777" w:rsidR="006A7696" w:rsidRDefault="006A7696" w:rsidP="006A7696">
      <w:pPr>
        <w:rPr>
          <w:rFonts w:eastAsiaTheme="minorEastAsia"/>
          <w:noProof/>
        </w:rPr>
      </w:pPr>
    </w:p>
    <w:p w14:paraId="218BEF08" w14:textId="77777777" w:rsidR="006A7696" w:rsidRDefault="006A7696" w:rsidP="006A7696">
      <w:pPr>
        <w:rPr>
          <w:rFonts w:eastAsiaTheme="minorEastAsia"/>
          <w:noProof/>
        </w:rPr>
      </w:pPr>
    </w:p>
    <w:p w14:paraId="105DBB2F" w14:textId="77777777" w:rsidR="006A7696" w:rsidRDefault="006A7696" w:rsidP="006A7696">
      <w:pPr>
        <w:rPr>
          <w:rFonts w:eastAsiaTheme="minorEastAsia"/>
          <w:noProof/>
        </w:rPr>
      </w:pPr>
    </w:p>
    <w:p w14:paraId="76E2B32B" w14:textId="77777777" w:rsidR="006A7696" w:rsidRDefault="006A7696" w:rsidP="006A7696">
      <w:pPr>
        <w:rPr>
          <w:rFonts w:eastAsiaTheme="minorEastAsia"/>
          <w:noProof/>
        </w:rPr>
      </w:pPr>
    </w:p>
    <w:p w14:paraId="72006231" w14:textId="77777777" w:rsidR="006A7696" w:rsidRDefault="006A7696" w:rsidP="006A7696">
      <w:pPr>
        <w:rPr>
          <w:rFonts w:eastAsiaTheme="minorEastAsia"/>
          <w:noProof/>
        </w:rPr>
      </w:pPr>
    </w:p>
    <w:p w14:paraId="13C3EF75" w14:textId="77777777" w:rsidR="006A7696" w:rsidRDefault="006A7696" w:rsidP="006A7696">
      <w:pPr>
        <w:rPr>
          <w:rFonts w:eastAsiaTheme="minorEastAsia"/>
          <w:noProof/>
        </w:rPr>
      </w:pPr>
    </w:p>
    <w:p w14:paraId="625EEC8B" w14:textId="599D9432" w:rsidR="006A7696" w:rsidRDefault="00321983" w:rsidP="0025384B">
      <w:pPr>
        <w:suppressAutoHyphens w:val="0"/>
        <w:rPr>
          <w:rFonts w:eastAsiaTheme="minorEastAsia"/>
          <w:noProof/>
        </w:rPr>
      </w:pPr>
      <w:r>
        <w:rPr>
          <w:rFonts w:eastAsiaTheme="minorEastAsia"/>
          <w:noProof/>
        </w:rPr>
        <w:br w:type="page"/>
      </w:r>
    </w:p>
    <w:p w14:paraId="6E79CB4D" w14:textId="4288F00F" w:rsidR="00EB3442" w:rsidRPr="0025384B" w:rsidRDefault="006A7696" w:rsidP="0025384B">
      <w:pPr>
        <w:pStyle w:val="Heading1"/>
        <w:jc w:val="left"/>
      </w:pPr>
      <w:r w:rsidRPr="008850B4">
        <w:rPr>
          <w:rFonts w:ascii="Verdana" w:hAnsi="Verdana"/>
          <w:color w:val="FF0000"/>
          <w:szCs w:val="22"/>
        </w:rPr>
        <w:lastRenderedPageBreak/>
        <w:fldChar w:fldCharType="end"/>
      </w:r>
      <w:r w:rsidR="008B16A6" w:rsidRPr="009D56CB">
        <w:t xml:space="preserve">Part </w:t>
      </w:r>
      <w:r w:rsidR="008B16A6" w:rsidRPr="000219A5">
        <w:t>B</w:t>
      </w:r>
      <w:r w:rsidR="00A60346">
        <w:t xml:space="preserve"> – To </w:t>
      </w:r>
      <w:r w:rsidR="008B16A6" w:rsidRPr="000219A5">
        <w:t xml:space="preserve">be completed in response to </w:t>
      </w:r>
      <w:r w:rsidR="00A60346">
        <w:t xml:space="preserve">the </w:t>
      </w:r>
      <w:r w:rsidR="008B16A6" w:rsidRPr="000219A5">
        <w:t>Invitation to Tender</w:t>
      </w:r>
    </w:p>
    <w:p w14:paraId="46D3FF44" w14:textId="2892B04B" w:rsidR="008A20DF" w:rsidRDefault="00EB3442" w:rsidP="0025384B">
      <w:pPr>
        <w:spacing w:after="0" w:line="245" w:lineRule="auto"/>
      </w:pPr>
      <w:r w:rsidRPr="0070435A">
        <w:t xml:space="preserve">Please complete </w:t>
      </w:r>
      <w:r w:rsidR="00A15300" w:rsidRPr="0070435A">
        <w:t>all</w:t>
      </w:r>
      <w:r w:rsidRPr="0070435A">
        <w:t xml:space="preserve"> the information requested below</w:t>
      </w:r>
      <w:r w:rsidR="00603E82" w:rsidRPr="0070435A">
        <w:t xml:space="preserve"> and</w:t>
      </w:r>
      <w:r w:rsidR="00603E82">
        <w:rPr>
          <w:b/>
        </w:rPr>
        <w:t xml:space="preserve"> </w:t>
      </w:r>
      <w:r w:rsidR="00603E82" w:rsidRPr="008A20DF">
        <w:t>return</w:t>
      </w:r>
      <w:r w:rsidR="00412BAE" w:rsidRPr="008A20DF">
        <w:t xml:space="preserve"> Part B</w:t>
      </w:r>
      <w:r w:rsidR="00A60346">
        <w:t xml:space="preserve"> only</w:t>
      </w:r>
      <w:r w:rsidR="00412BAE" w:rsidRPr="008A20DF">
        <w:t xml:space="preserve"> </w:t>
      </w:r>
      <w:r w:rsidR="0070435A" w:rsidRPr="008A20DF">
        <w:t>by the</w:t>
      </w:r>
      <w:r w:rsidR="00412BAE" w:rsidRPr="008A20DF">
        <w:t xml:space="preserve"> latest</w:t>
      </w:r>
    </w:p>
    <w:p w14:paraId="55DB588E" w14:textId="77777777" w:rsidR="001A223D" w:rsidRDefault="008E366A" w:rsidP="001A223D">
      <w:pPr>
        <w:spacing w:after="120" w:line="245" w:lineRule="auto"/>
      </w:pPr>
      <w:r>
        <w:t xml:space="preserve">12:00 hrs </w:t>
      </w:r>
      <w:r w:rsidR="008A20DF" w:rsidRPr="008A20DF">
        <w:t xml:space="preserve">- Friday </w:t>
      </w:r>
      <w:r w:rsidR="001A223D">
        <w:t>26</w:t>
      </w:r>
      <w:r w:rsidR="008A20DF" w:rsidRPr="008A20DF">
        <w:rPr>
          <w:vertAlign w:val="superscript"/>
        </w:rPr>
        <w:t>st</w:t>
      </w:r>
      <w:r w:rsidR="008A20DF" w:rsidRPr="008A20DF">
        <w:t xml:space="preserve"> Ju</w:t>
      </w:r>
      <w:r w:rsidR="001A223D">
        <w:t xml:space="preserve">ly </w:t>
      </w:r>
      <w:r w:rsidR="008A20DF" w:rsidRPr="008A20DF">
        <w:t>2019</w:t>
      </w:r>
      <w:r w:rsidR="00031E9E" w:rsidRPr="008A20DF">
        <w:t>.</w:t>
      </w:r>
    </w:p>
    <w:p w14:paraId="166CA352" w14:textId="5ED96A99" w:rsidR="000219A5" w:rsidRPr="001A223D" w:rsidRDefault="00A43DC7" w:rsidP="001A223D">
      <w:pPr>
        <w:spacing w:after="120" w:line="245" w:lineRule="auto"/>
      </w:pPr>
      <w:r w:rsidRPr="00A43DC7">
        <w:rPr>
          <w:rFonts w:asciiTheme="minorHAnsi" w:hAnsiTheme="minorHAnsi" w:cstheme="minorHAnsi"/>
          <w:color w:val="000000"/>
          <w:szCs w:val="21"/>
        </w:rPr>
        <w:t>General information questions are asked for information purposes only and the responses will not be evaluated. The answers do however give the evaluation panel an overview of the organisation and its structure</w:t>
      </w:r>
      <w:r w:rsidR="009C1651">
        <w:rPr>
          <w:rFonts w:asciiTheme="minorHAnsi" w:hAnsiTheme="minorHAnsi" w:cstheme="minorHAnsi"/>
          <w:color w:val="000000"/>
          <w:szCs w:val="21"/>
        </w:rPr>
        <w:t>, p</w:t>
      </w:r>
      <w:r>
        <w:rPr>
          <w:rFonts w:asciiTheme="minorHAnsi" w:hAnsiTheme="minorHAnsi" w:cstheme="minorHAnsi"/>
          <w:color w:val="000000"/>
          <w:szCs w:val="21"/>
        </w:rPr>
        <w:t>lease complete in ful</w:t>
      </w:r>
      <w:r w:rsidR="009C1651">
        <w:rPr>
          <w:rFonts w:asciiTheme="minorHAnsi" w:hAnsiTheme="minorHAnsi" w:cstheme="minorHAnsi"/>
          <w:color w:val="000000"/>
          <w:szCs w:val="21"/>
        </w:rPr>
        <w:t>l.</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0"/>
        <w:gridCol w:w="6844"/>
        <w:gridCol w:w="1738"/>
      </w:tblGrid>
      <w:tr w:rsidR="00A43DC7" w:rsidRPr="00A43DC7" w14:paraId="79DAAAF9" w14:textId="77777777" w:rsidTr="00A43DC7">
        <w:trPr>
          <w:trHeight w:val="507"/>
          <w:jc w:val="center"/>
        </w:trPr>
        <w:tc>
          <w:tcPr>
            <w:tcW w:w="397" w:type="pct"/>
            <w:tcBorders>
              <w:top w:val="single" w:sz="4" w:space="0" w:color="auto"/>
              <w:left w:val="single" w:sz="4" w:space="0" w:color="auto"/>
              <w:bottom w:val="single" w:sz="4" w:space="0" w:color="auto"/>
              <w:right w:val="single" w:sz="4" w:space="0" w:color="auto"/>
            </w:tcBorders>
            <w:shd w:val="clear" w:color="auto" w:fill="33CCCC"/>
            <w:hideMark/>
          </w:tcPr>
          <w:p w14:paraId="588EAFD1" w14:textId="1AEB4B3D" w:rsidR="00A43DC7" w:rsidRPr="00A43DC7" w:rsidRDefault="00A43DC7">
            <w:pPr>
              <w:tabs>
                <w:tab w:val="left" w:pos="3840"/>
              </w:tabs>
              <w:spacing w:before="60" w:after="60"/>
              <w:jc w:val="both"/>
              <w:rPr>
                <w:rFonts w:asciiTheme="minorHAnsi" w:hAnsiTheme="minorHAnsi" w:cstheme="minorHAnsi"/>
                <w:b/>
              </w:rPr>
            </w:pPr>
          </w:p>
        </w:tc>
        <w:tc>
          <w:tcPr>
            <w:tcW w:w="4603" w:type="pct"/>
            <w:gridSpan w:val="2"/>
            <w:tcBorders>
              <w:top w:val="single" w:sz="4" w:space="0" w:color="auto"/>
              <w:left w:val="single" w:sz="4" w:space="0" w:color="auto"/>
              <w:bottom w:val="single" w:sz="4" w:space="0" w:color="auto"/>
              <w:right w:val="single" w:sz="4" w:space="0" w:color="auto"/>
            </w:tcBorders>
            <w:shd w:val="clear" w:color="auto" w:fill="33CCCC"/>
            <w:hideMark/>
          </w:tcPr>
          <w:p w14:paraId="74FBC5A8" w14:textId="77777777" w:rsidR="00A43DC7" w:rsidRPr="00A43DC7" w:rsidRDefault="00A43DC7">
            <w:pPr>
              <w:spacing w:before="60" w:after="60"/>
              <w:jc w:val="both"/>
              <w:rPr>
                <w:rFonts w:asciiTheme="minorHAnsi" w:hAnsiTheme="minorHAnsi" w:cstheme="minorHAnsi"/>
                <w:b/>
              </w:rPr>
            </w:pPr>
            <w:r w:rsidRPr="00A43DC7">
              <w:rPr>
                <w:rFonts w:asciiTheme="minorHAnsi" w:hAnsiTheme="minorHAnsi" w:cstheme="minorHAnsi"/>
                <w:b/>
              </w:rPr>
              <w:t>ORGANISATION DETAILS</w:t>
            </w:r>
          </w:p>
        </w:tc>
      </w:tr>
      <w:tr w:rsidR="00A43DC7" w:rsidRPr="00A43DC7" w14:paraId="44790250" w14:textId="77777777" w:rsidTr="00A43DC7">
        <w:trPr>
          <w:trHeight w:val="402"/>
          <w:jc w:val="center"/>
        </w:trPr>
        <w:tc>
          <w:tcPr>
            <w:tcW w:w="397" w:type="pct"/>
            <w:vMerge w:val="restart"/>
            <w:tcBorders>
              <w:top w:val="single" w:sz="4" w:space="0" w:color="auto"/>
              <w:left w:val="single" w:sz="4" w:space="0" w:color="auto"/>
              <w:bottom w:val="single" w:sz="4" w:space="0" w:color="auto"/>
              <w:right w:val="single" w:sz="4" w:space="0" w:color="auto"/>
            </w:tcBorders>
          </w:tcPr>
          <w:p w14:paraId="54DE16DB" w14:textId="77777777" w:rsidR="00A43DC7" w:rsidRPr="00A43DC7" w:rsidRDefault="00A43DC7" w:rsidP="00C036EF">
            <w:pPr>
              <w:pStyle w:val="MarginText"/>
              <w:numPr>
                <w:ilvl w:val="1"/>
                <w:numId w:val="3"/>
              </w:numPr>
              <w:tabs>
                <w:tab w:val="num" w:pos="385"/>
              </w:tabs>
              <w:spacing w:before="60" w:after="60"/>
              <w:ind w:left="385" w:hanging="385"/>
              <w:rPr>
                <w:rFonts w:asciiTheme="minorHAnsi" w:hAnsiTheme="minorHAnsi" w:cstheme="minorHAnsi"/>
                <w:szCs w:val="22"/>
              </w:rPr>
            </w:pPr>
          </w:p>
        </w:tc>
        <w:tc>
          <w:tcPr>
            <w:tcW w:w="4603" w:type="pct"/>
            <w:gridSpan w:val="2"/>
            <w:tcBorders>
              <w:top w:val="single" w:sz="4" w:space="0" w:color="auto"/>
              <w:left w:val="single" w:sz="4" w:space="0" w:color="auto"/>
              <w:bottom w:val="single" w:sz="4" w:space="0" w:color="auto"/>
              <w:right w:val="single" w:sz="4" w:space="0" w:color="auto"/>
            </w:tcBorders>
            <w:vAlign w:val="center"/>
            <w:hideMark/>
          </w:tcPr>
          <w:p w14:paraId="671FA7E6" w14:textId="5AE12BC8" w:rsidR="00A43DC7" w:rsidRPr="00A43DC7" w:rsidRDefault="00A43DC7">
            <w:pPr>
              <w:spacing w:before="60" w:after="60"/>
              <w:rPr>
                <w:rFonts w:asciiTheme="minorHAnsi" w:hAnsiTheme="minorHAnsi" w:cstheme="minorHAnsi"/>
                <w:b/>
              </w:rPr>
            </w:pPr>
            <w:r w:rsidRPr="00A43DC7">
              <w:rPr>
                <w:rFonts w:asciiTheme="minorHAnsi" w:hAnsiTheme="minorHAnsi" w:cstheme="minorHAnsi"/>
              </w:rPr>
              <w:t>Please state the full name of the organisation submitting this tender</w:t>
            </w:r>
            <w:r w:rsidR="001A223D">
              <w:rPr>
                <w:rFonts w:asciiTheme="minorHAnsi" w:hAnsiTheme="minorHAnsi" w:cstheme="minorHAnsi"/>
              </w:rPr>
              <w:t>:</w:t>
            </w:r>
          </w:p>
        </w:tc>
      </w:tr>
      <w:tr w:rsidR="00A43DC7" w:rsidRPr="00A43DC7" w14:paraId="7984D197" w14:textId="77777777" w:rsidTr="00A43DC7">
        <w:trPr>
          <w:trHeight w:val="579"/>
          <w:jc w:val="center"/>
        </w:trPr>
        <w:tc>
          <w:tcPr>
            <w:tcW w:w="740" w:type="dxa"/>
            <w:vMerge/>
            <w:tcBorders>
              <w:top w:val="single" w:sz="4" w:space="0" w:color="auto"/>
              <w:left w:val="single" w:sz="4" w:space="0" w:color="auto"/>
              <w:bottom w:val="single" w:sz="4" w:space="0" w:color="auto"/>
              <w:right w:val="single" w:sz="4" w:space="0" w:color="auto"/>
            </w:tcBorders>
            <w:vAlign w:val="center"/>
            <w:hideMark/>
          </w:tcPr>
          <w:p w14:paraId="715A9625" w14:textId="77777777" w:rsidR="00A43DC7" w:rsidRPr="00A43DC7" w:rsidRDefault="00A43DC7">
            <w:pPr>
              <w:autoSpaceDN/>
              <w:rPr>
                <w:rFonts w:asciiTheme="minorHAnsi" w:eastAsia="STZhongsong" w:hAnsiTheme="minorHAnsi" w:cstheme="minorHAnsi"/>
                <w:sz w:val="22"/>
                <w:lang w:eastAsia="zh-CN"/>
              </w:rPr>
            </w:pPr>
          </w:p>
        </w:tc>
        <w:tc>
          <w:tcPr>
            <w:tcW w:w="4603" w:type="pct"/>
            <w:gridSpan w:val="2"/>
            <w:tcBorders>
              <w:top w:val="single" w:sz="4" w:space="0" w:color="auto"/>
              <w:left w:val="single" w:sz="4" w:space="0" w:color="auto"/>
              <w:bottom w:val="single" w:sz="4" w:space="0" w:color="auto"/>
              <w:right w:val="single" w:sz="4" w:space="0" w:color="auto"/>
            </w:tcBorders>
          </w:tcPr>
          <w:p w14:paraId="3B3EF68A" w14:textId="77777777" w:rsidR="00A43DC7" w:rsidRPr="00A43DC7" w:rsidRDefault="00A43DC7">
            <w:pPr>
              <w:spacing w:before="60" w:after="60"/>
              <w:jc w:val="both"/>
              <w:rPr>
                <w:rFonts w:asciiTheme="minorHAnsi" w:hAnsiTheme="minorHAnsi" w:cstheme="minorHAnsi"/>
              </w:rPr>
            </w:pPr>
          </w:p>
        </w:tc>
      </w:tr>
      <w:tr w:rsidR="00A43DC7" w:rsidRPr="00A43DC7" w14:paraId="409BCA21" w14:textId="77777777" w:rsidTr="00A43DC7">
        <w:trPr>
          <w:trHeight w:val="555"/>
          <w:jc w:val="center"/>
        </w:trPr>
        <w:tc>
          <w:tcPr>
            <w:tcW w:w="397" w:type="pct"/>
            <w:vMerge w:val="restart"/>
            <w:tcBorders>
              <w:top w:val="single" w:sz="4" w:space="0" w:color="auto"/>
              <w:left w:val="single" w:sz="4" w:space="0" w:color="auto"/>
              <w:bottom w:val="single" w:sz="4" w:space="0" w:color="auto"/>
              <w:right w:val="single" w:sz="4" w:space="0" w:color="auto"/>
            </w:tcBorders>
          </w:tcPr>
          <w:p w14:paraId="7769764D" w14:textId="77777777" w:rsidR="00A43DC7" w:rsidRPr="00A43DC7" w:rsidRDefault="00A43DC7" w:rsidP="00C036EF">
            <w:pPr>
              <w:pStyle w:val="MarginText"/>
              <w:numPr>
                <w:ilvl w:val="1"/>
                <w:numId w:val="3"/>
              </w:numPr>
              <w:tabs>
                <w:tab w:val="num" w:pos="385"/>
              </w:tabs>
              <w:spacing w:before="60" w:after="60"/>
              <w:ind w:left="385" w:hanging="385"/>
              <w:rPr>
                <w:rFonts w:asciiTheme="minorHAnsi" w:hAnsiTheme="minorHAnsi" w:cstheme="minorHAnsi"/>
                <w:szCs w:val="22"/>
              </w:rPr>
            </w:pPr>
          </w:p>
        </w:tc>
        <w:tc>
          <w:tcPr>
            <w:tcW w:w="4603" w:type="pct"/>
            <w:gridSpan w:val="2"/>
            <w:tcBorders>
              <w:top w:val="single" w:sz="4" w:space="0" w:color="auto"/>
              <w:left w:val="single" w:sz="4" w:space="0" w:color="auto"/>
              <w:bottom w:val="single" w:sz="4" w:space="0" w:color="auto"/>
              <w:right w:val="single" w:sz="4" w:space="0" w:color="auto"/>
            </w:tcBorders>
            <w:hideMark/>
          </w:tcPr>
          <w:p w14:paraId="23EC7045" w14:textId="0B597C97" w:rsidR="00A43DC7" w:rsidRPr="00A43DC7" w:rsidRDefault="00A43DC7">
            <w:pPr>
              <w:spacing w:before="60" w:after="60"/>
              <w:jc w:val="both"/>
              <w:rPr>
                <w:rFonts w:asciiTheme="minorHAnsi" w:hAnsiTheme="minorHAnsi" w:cstheme="minorHAnsi"/>
                <w:color w:val="000000"/>
              </w:rPr>
            </w:pPr>
            <w:r w:rsidRPr="00A43DC7">
              <w:rPr>
                <w:rFonts w:asciiTheme="minorHAnsi" w:hAnsiTheme="minorHAnsi" w:cstheme="minorHAnsi"/>
                <w:color w:val="000000"/>
              </w:rPr>
              <w:t>Please state the registered office address</w:t>
            </w:r>
            <w:r w:rsidR="001A223D">
              <w:rPr>
                <w:rFonts w:asciiTheme="minorHAnsi" w:hAnsiTheme="minorHAnsi" w:cstheme="minorHAnsi"/>
                <w:color w:val="000000"/>
              </w:rPr>
              <w:t>:</w:t>
            </w:r>
          </w:p>
        </w:tc>
      </w:tr>
      <w:tr w:rsidR="00A43DC7" w:rsidRPr="00A43DC7" w14:paraId="3586A27E" w14:textId="77777777" w:rsidTr="00A43DC7">
        <w:trPr>
          <w:trHeight w:val="409"/>
          <w:jc w:val="center"/>
        </w:trPr>
        <w:tc>
          <w:tcPr>
            <w:tcW w:w="740" w:type="dxa"/>
            <w:vMerge/>
            <w:tcBorders>
              <w:top w:val="single" w:sz="4" w:space="0" w:color="auto"/>
              <w:left w:val="single" w:sz="4" w:space="0" w:color="auto"/>
              <w:bottom w:val="single" w:sz="4" w:space="0" w:color="auto"/>
              <w:right w:val="single" w:sz="4" w:space="0" w:color="auto"/>
            </w:tcBorders>
            <w:vAlign w:val="center"/>
            <w:hideMark/>
          </w:tcPr>
          <w:p w14:paraId="33A61D45" w14:textId="77777777" w:rsidR="00A43DC7" w:rsidRPr="00A43DC7" w:rsidRDefault="00A43DC7">
            <w:pPr>
              <w:autoSpaceDN/>
              <w:rPr>
                <w:rFonts w:asciiTheme="minorHAnsi" w:eastAsia="STZhongsong" w:hAnsiTheme="minorHAnsi" w:cstheme="minorHAnsi"/>
                <w:sz w:val="22"/>
                <w:lang w:eastAsia="zh-CN"/>
              </w:rPr>
            </w:pPr>
          </w:p>
        </w:tc>
        <w:tc>
          <w:tcPr>
            <w:tcW w:w="4603" w:type="pct"/>
            <w:gridSpan w:val="2"/>
            <w:tcBorders>
              <w:top w:val="single" w:sz="4" w:space="0" w:color="auto"/>
              <w:left w:val="single" w:sz="4" w:space="0" w:color="auto"/>
              <w:bottom w:val="nil"/>
              <w:right w:val="single" w:sz="4" w:space="0" w:color="auto"/>
            </w:tcBorders>
            <w:hideMark/>
          </w:tcPr>
          <w:p w14:paraId="06BDAC46" w14:textId="77777777" w:rsidR="00A43DC7" w:rsidRPr="00A43DC7" w:rsidRDefault="00A43DC7">
            <w:pPr>
              <w:spacing w:before="60" w:after="60"/>
              <w:jc w:val="both"/>
              <w:rPr>
                <w:rFonts w:asciiTheme="minorHAnsi" w:hAnsiTheme="minorHAnsi" w:cstheme="minorHAnsi"/>
                <w:color w:val="000000"/>
              </w:rPr>
            </w:pPr>
            <w:r w:rsidRPr="00A43DC7">
              <w:rPr>
                <w:rFonts w:asciiTheme="minorHAnsi" w:hAnsiTheme="minorHAnsi" w:cstheme="minorHAnsi"/>
                <w:color w:val="000000"/>
              </w:rPr>
              <w:t>Address:</w:t>
            </w:r>
          </w:p>
        </w:tc>
      </w:tr>
      <w:tr w:rsidR="00A43DC7" w:rsidRPr="00A43DC7" w14:paraId="31AC4FF3" w14:textId="77777777" w:rsidTr="00A43DC7">
        <w:trPr>
          <w:trHeight w:val="508"/>
          <w:jc w:val="center"/>
        </w:trPr>
        <w:tc>
          <w:tcPr>
            <w:tcW w:w="740" w:type="dxa"/>
            <w:vMerge/>
            <w:tcBorders>
              <w:top w:val="single" w:sz="4" w:space="0" w:color="auto"/>
              <w:left w:val="single" w:sz="4" w:space="0" w:color="auto"/>
              <w:bottom w:val="single" w:sz="4" w:space="0" w:color="auto"/>
              <w:right w:val="single" w:sz="4" w:space="0" w:color="auto"/>
            </w:tcBorders>
            <w:vAlign w:val="center"/>
            <w:hideMark/>
          </w:tcPr>
          <w:p w14:paraId="091483EF" w14:textId="77777777" w:rsidR="00A43DC7" w:rsidRPr="00A43DC7" w:rsidRDefault="00A43DC7">
            <w:pPr>
              <w:autoSpaceDN/>
              <w:rPr>
                <w:rFonts w:asciiTheme="minorHAnsi" w:eastAsia="STZhongsong" w:hAnsiTheme="minorHAnsi" w:cstheme="minorHAnsi"/>
                <w:sz w:val="22"/>
                <w:lang w:eastAsia="zh-CN"/>
              </w:rPr>
            </w:pPr>
          </w:p>
        </w:tc>
        <w:tc>
          <w:tcPr>
            <w:tcW w:w="4603" w:type="pct"/>
            <w:gridSpan w:val="2"/>
            <w:tcBorders>
              <w:top w:val="nil"/>
              <w:left w:val="single" w:sz="4" w:space="0" w:color="auto"/>
              <w:bottom w:val="single" w:sz="4" w:space="0" w:color="auto"/>
              <w:right w:val="single" w:sz="4" w:space="0" w:color="auto"/>
            </w:tcBorders>
            <w:hideMark/>
          </w:tcPr>
          <w:p w14:paraId="7316183A" w14:textId="77777777" w:rsidR="00A43DC7" w:rsidRPr="00A43DC7" w:rsidRDefault="00A43DC7">
            <w:pPr>
              <w:spacing w:before="60" w:after="60"/>
              <w:jc w:val="both"/>
              <w:rPr>
                <w:rFonts w:asciiTheme="minorHAnsi" w:hAnsiTheme="minorHAnsi" w:cstheme="minorHAnsi"/>
                <w:color w:val="000000"/>
              </w:rPr>
            </w:pPr>
            <w:r w:rsidRPr="00A43DC7">
              <w:rPr>
                <w:rFonts w:asciiTheme="minorHAnsi" w:hAnsiTheme="minorHAnsi" w:cstheme="minorHAnsi"/>
                <w:color w:val="000000"/>
              </w:rPr>
              <w:t>Postcode:</w:t>
            </w:r>
          </w:p>
        </w:tc>
      </w:tr>
      <w:tr w:rsidR="00A43DC7" w:rsidRPr="00A43DC7" w14:paraId="21007F53" w14:textId="77777777" w:rsidTr="00A43DC7">
        <w:trPr>
          <w:trHeight w:val="525"/>
          <w:jc w:val="center"/>
        </w:trPr>
        <w:tc>
          <w:tcPr>
            <w:tcW w:w="397" w:type="pct"/>
            <w:vMerge w:val="restart"/>
            <w:tcBorders>
              <w:top w:val="single" w:sz="4" w:space="0" w:color="auto"/>
              <w:left w:val="single" w:sz="4" w:space="0" w:color="auto"/>
              <w:bottom w:val="single" w:sz="4" w:space="0" w:color="auto"/>
              <w:right w:val="single" w:sz="4" w:space="0" w:color="auto"/>
            </w:tcBorders>
          </w:tcPr>
          <w:p w14:paraId="3A83DFE4" w14:textId="77777777" w:rsidR="00A43DC7" w:rsidRPr="00A43DC7" w:rsidRDefault="00A43DC7" w:rsidP="00C036EF">
            <w:pPr>
              <w:pStyle w:val="MarginText"/>
              <w:numPr>
                <w:ilvl w:val="1"/>
                <w:numId w:val="3"/>
              </w:numPr>
              <w:tabs>
                <w:tab w:val="num" w:pos="385"/>
              </w:tabs>
              <w:spacing w:before="60" w:after="60"/>
              <w:ind w:left="385" w:hanging="385"/>
              <w:rPr>
                <w:rFonts w:asciiTheme="minorHAnsi" w:hAnsiTheme="minorHAnsi" w:cstheme="minorHAnsi"/>
                <w:szCs w:val="22"/>
              </w:rPr>
            </w:pPr>
          </w:p>
        </w:tc>
        <w:tc>
          <w:tcPr>
            <w:tcW w:w="4603" w:type="pct"/>
            <w:gridSpan w:val="2"/>
            <w:tcBorders>
              <w:top w:val="single" w:sz="4" w:space="0" w:color="C0C0C0"/>
              <w:left w:val="single" w:sz="4" w:space="0" w:color="auto"/>
              <w:bottom w:val="single" w:sz="4" w:space="0" w:color="auto"/>
              <w:right w:val="single" w:sz="4" w:space="0" w:color="auto"/>
            </w:tcBorders>
            <w:vAlign w:val="center"/>
            <w:hideMark/>
          </w:tcPr>
          <w:p w14:paraId="7030F3A9" w14:textId="030D53AC" w:rsidR="00A43DC7" w:rsidRPr="00A43DC7" w:rsidRDefault="00A43DC7">
            <w:pPr>
              <w:spacing w:before="60" w:after="60"/>
              <w:rPr>
                <w:rFonts w:asciiTheme="minorHAnsi" w:hAnsiTheme="minorHAnsi" w:cstheme="minorHAnsi"/>
              </w:rPr>
            </w:pPr>
            <w:r w:rsidRPr="00A43DC7">
              <w:rPr>
                <w:rFonts w:asciiTheme="minorHAnsi" w:hAnsiTheme="minorHAnsi" w:cstheme="minorHAnsi"/>
              </w:rPr>
              <w:t>Please state the company registration number</w:t>
            </w:r>
            <w:r w:rsidR="001A223D">
              <w:rPr>
                <w:rFonts w:asciiTheme="minorHAnsi" w:hAnsiTheme="minorHAnsi" w:cstheme="minorHAnsi"/>
              </w:rPr>
              <w:t>:</w:t>
            </w:r>
          </w:p>
        </w:tc>
      </w:tr>
      <w:tr w:rsidR="00A43DC7" w:rsidRPr="00A43DC7" w14:paraId="49D728AC" w14:textId="77777777" w:rsidTr="00A43DC7">
        <w:trPr>
          <w:trHeight w:val="525"/>
          <w:jc w:val="center"/>
        </w:trPr>
        <w:tc>
          <w:tcPr>
            <w:tcW w:w="740" w:type="dxa"/>
            <w:vMerge/>
            <w:tcBorders>
              <w:top w:val="single" w:sz="4" w:space="0" w:color="auto"/>
              <w:left w:val="single" w:sz="4" w:space="0" w:color="auto"/>
              <w:bottom w:val="single" w:sz="4" w:space="0" w:color="auto"/>
              <w:right w:val="single" w:sz="4" w:space="0" w:color="auto"/>
            </w:tcBorders>
            <w:vAlign w:val="center"/>
            <w:hideMark/>
          </w:tcPr>
          <w:p w14:paraId="2B216068" w14:textId="77777777" w:rsidR="00A43DC7" w:rsidRPr="00A43DC7" w:rsidRDefault="00A43DC7">
            <w:pPr>
              <w:autoSpaceDN/>
              <w:rPr>
                <w:rFonts w:asciiTheme="minorHAnsi" w:eastAsia="STZhongsong" w:hAnsiTheme="minorHAnsi" w:cstheme="minorHAnsi"/>
                <w:sz w:val="22"/>
                <w:lang w:eastAsia="zh-CN"/>
              </w:rPr>
            </w:pPr>
          </w:p>
        </w:tc>
        <w:tc>
          <w:tcPr>
            <w:tcW w:w="4603" w:type="pct"/>
            <w:gridSpan w:val="2"/>
            <w:tcBorders>
              <w:top w:val="single" w:sz="4" w:space="0" w:color="C0C0C0"/>
              <w:left w:val="single" w:sz="4" w:space="0" w:color="auto"/>
              <w:bottom w:val="single" w:sz="4" w:space="0" w:color="auto"/>
              <w:right w:val="single" w:sz="4" w:space="0" w:color="auto"/>
            </w:tcBorders>
          </w:tcPr>
          <w:p w14:paraId="3A7C33AC" w14:textId="77777777" w:rsidR="00A43DC7" w:rsidRPr="00A43DC7" w:rsidRDefault="00A43DC7">
            <w:pPr>
              <w:spacing w:before="60" w:after="60"/>
              <w:jc w:val="both"/>
              <w:rPr>
                <w:rFonts w:asciiTheme="minorHAnsi" w:hAnsiTheme="minorHAnsi" w:cstheme="minorHAnsi"/>
              </w:rPr>
            </w:pPr>
          </w:p>
        </w:tc>
      </w:tr>
      <w:tr w:rsidR="00A43DC7" w:rsidRPr="00A43DC7" w14:paraId="66E07BDE" w14:textId="77777777" w:rsidTr="00A43DC7">
        <w:trPr>
          <w:trHeight w:val="525"/>
          <w:jc w:val="center"/>
        </w:trPr>
        <w:tc>
          <w:tcPr>
            <w:tcW w:w="397" w:type="pct"/>
            <w:vMerge w:val="restart"/>
            <w:tcBorders>
              <w:top w:val="single" w:sz="4" w:space="0" w:color="auto"/>
              <w:left w:val="single" w:sz="4" w:space="0" w:color="auto"/>
              <w:bottom w:val="single" w:sz="4" w:space="0" w:color="auto"/>
              <w:right w:val="single" w:sz="4" w:space="0" w:color="auto"/>
            </w:tcBorders>
          </w:tcPr>
          <w:p w14:paraId="5E402A7F" w14:textId="77777777" w:rsidR="00A43DC7" w:rsidRPr="00A43DC7" w:rsidRDefault="00A43DC7" w:rsidP="00C036EF">
            <w:pPr>
              <w:pStyle w:val="MarginText"/>
              <w:numPr>
                <w:ilvl w:val="1"/>
                <w:numId w:val="3"/>
              </w:numPr>
              <w:tabs>
                <w:tab w:val="num" w:pos="385"/>
              </w:tabs>
              <w:spacing w:before="60" w:after="60"/>
              <w:ind w:left="385" w:hanging="385"/>
              <w:rPr>
                <w:rFonts w:asciiTheme="minorHAnsi" w:hAnsiTheme="minorHAnsi" w:cstheme="minorHAnsi"/>
                <w:szCs w:val="22"/>
              </w:rPr>
            </w:pPr>
          </w:p>
        </w:tc>
        <w:tc>
          <w:tcPr>
            <w:tcW w:w="4603" w:type="pct"/>
            <w:gridSpan w:val="2"/>
            <w:tcBorders>
              <w:top w:val="single" w:sz="4" w:space="0" w:color="C0C0C0"/>
              <w:left w:val="single" w:sz="4" w:space="0" w:color="auto"/>
              <w:bottom w:val="single" w:sz="4" w:space="0" w:color="auto"/>
              <w:right w:val="single" w:sz="4" w:space="0" w:color="auto"/>
            </w:tcBorders>
            <w:vAlign w:val="center"/>
            <w:hideMark/>
          </w:tcPr>
          <w:p w14:paraId="5EAB2612" w14:textId="314FA468" w:rsidR="00A43DC7" w:rsidRPr="00A43DC7" w:rsidRDefault="00A43DC7" w:rsidP="009C1651">
            <w:pPr>
              <w:spacing w:before="60" w:after="60"/>
              <w:rPr>
                <w:rFonts w:asciiTheme="minorHAnsi" w:hAnsiTheme="minorHAnsi" w:cstheme="minorHAnsi"/>
              </w:rPr>
            </w:pPr>
            <w:r w:rsidRPr="00A43DC7">
              <w:rPr>
                <w:rFonts w:asciiTheme="minorHAnsi" w:hAnsiTheme="minorHAnsi" w:cstheme="minorHAnsi"/>
              </w:rPr>
              <w:t>Please state the VAT registration number</w:t>
            </w:r>
            <w:r w:rsidR="001A223D">
              <w:rPr>
                <w:rFonts w:asciiTheme="minorHAnsi" w:hAnsiTheme="minorHAnsi" w:cstheme="minorHAnsi"/>
              </w:rPr>
              <w:t>:</w:t>
            </w:r>
          </w:p>
        </w:tc>
      </w:tr>
      <w:tr w:rsidR="00A43DC7" w:rsidRPr="00A43DC7" w14:paraId="6B5DD221" w14:textId="77777777" w:rsidTr="00A43DC7">
        <w:trPr>
          <w:trHeight w:val="525"/>
          <w:jc w:val="center"/>
        </w:trPr>
        <w:tc>
          <w:tcPr>
            <w:tcW w:w="740" w:type="dxa"/>
            <w:vMerge/>
            <w:tcBorders>
              <w:top w:val="single" w:sz="4" w:space="0" w:color="auto"/>
              <w:left w:val="single" w:sz="4" w:space="0" w:color="auto"/>
              <w:bottom w:val="single" w:sz="4" w:space="0" w:color="auto"/>
              <w:right w:val="single" w:sz="4" w:space="0" w:color="auto"/>
            </w:tcBorders>
            <w:vAlign w:val="center"/>
            <w:hideMark/>
          </w:tcPr>
          <w:p w14:paraId="4CFCF31A" w14:textId="77777777" w:rsidR="00A43DC7" w:rsidRPr="00A43DC7" w:rsidRDefault="00A43DC7">
            <w:pPr>
              <w:autoSpaceDN/>
              <w:rPr>
                <w:rFonts w:asciiTheme="minorHAnsi" w:eastAsia="STZhongsong" w:hAnsiTheme="minorHAnsi" w:cstheme="minorHAnsi"/>
                <w:sz w:val="22"/>
                <w:lang w:eastAsia="zh-CN"/>
              </w:rPr>
            </w:pPr>
          </w:p>
        </w:tc>
        <w:tc>
          <w:tcPr>
            <w:tcW w:w="4603" w:type="pct"/>
            <w:gridSpan w:val="2"/>
            <w:tcBorders>
              <w:top w:val="single" w:sz="4" w:space="0" w:color="C0C0C0"/>
              <w:left w:val="single" w:sz="4" w:space="0" w:color="auto"/>
              <w:bottom w:val="single" w:sz="4" w:space="0" w:color="auto"/>
              <w:right w:val="single" w:sz="4" w:space="0" w:color="auto"/>
            </w:tcBorders>
            <w:vAlign w:val="center"/>
          </w:tcPr>
          <w:p w14:paraId="1F07052A" w14:textId="77777777" w:rsidR="00A43DC7" w:rsidRPr="00A43DC7" w:rsidRDefault="00A43DC7">
            <w:pPr>
              <w:spacing w:before="60" w:after="60"/>
              <w:rPr>
                <w:rFonts w:asciiTheme="minorHAnsi" w:hAnsiTheme="minorHAnsi" w:cstheme="minorHAnsi"/>
              </w:rPr>
            </w:pPr>
          </w:p>
        </w:tc>
      </w:tr>
      <w:tr w:rsidR="00A43DC7" w:rsidRPr="00A43DC7" w14:paraId="2CA74AC6" w14:textId="77777777" w:rsidTr="00A43DC7">
        <w:trPr>
          <w:trHeight w:val="562"/>
          <w:jc w:val="center"/>
        </w:trPr>
        <w:tc>
          <w:tcPr>
            <w:tcW w:w="397" w:type="pct"/>
            <w:vMerge w:val="restart"/>
            <w:tcBorders>
              <w:top w:val="single" w:sz="4" w:space="0" w:color="auto"/>
              <w:left w:val="single" w:sz="4" w:space="0" w:color="auto"/>
              <w:bottom w:val="single" w:sz="4" w:space="0" w:color="auto"/>
              <w:right w:val="single" w:sz="4" w:space="0" w:color="auto"/>
            </w:tcBorders>
          </w:tcPr>
          <w:p w14:paraId="09532CD5" w14:textId="77777777" w:rsidR="00A43DC7" w:rsidRPr="00A43DC7" w:rsidRDefault="00A43DC7" w:rsidP="00C036EF">
            <w:pPr>
              <w:pStyle w:val="MarginText"/>
              <w:numPr>
                <w:ilvl w:val="1"/>
                <w:numId w:val="3"/>
              </w:numPr>
              <w:tabs>
                <w:tab w:val="num" w:pos="385"/>
              </w:tabs>
              <w:spacing w:before="60" w:after="60"/>
              <w:ind w:left="385" w:hanging="385"/>
              <w:rPr>
                <w:rFonts w:asciiTheme="minorHAnsi" w:hAnsiTheme="minorHAnsi" w:cstheme="minorHAnsi"/>
                <w:szCs w:val="22"/>
              </w:rPr>
            </w:pPr>
          </w:p>
        </w:tc>
        <w:tc>
          <w:tcPr>
            <w:tcW w:w="3671" w:type="pct"/>
            <w:tcBorders>
              <w:top w:val="single" w:sz="4" w:space="0" w:color="C0C0C0"/>
              <w:left w:val="single" w:sz="4" w:space="0" w:color="auto"/>
              <w:bottom w:val="single" w:sz="4" w:space="0" w:color="auto"/>
              <w:right w:val="single" w:sz="4" w:space="0" w:color="auto"/>
            </w:tcBorders>
            <w:vAlign w:val="center"/>
            <w:hideMark/>
          </w:tcPr>
          <w:p w14:paraId="56EBB022" w14:textId="292997FB" w:rsidR="00A43DC7" w:rsidRPr="00A43DC7" w:rsidRDefault="00A43DC7">
            <w:pPr>
              <w:spacing w:before="60" w:after="60"/>
              <w:rPr>
                <w:rFonts w:asciiTheme="minorHAnsi" w:hAnsiTheme="minorHAnsi" w:cstheme="minorHAnsi"/>
              </w:rPr>
            </w:pPr>
            <w:r w:rsidRPr="00A43DC7">
              <w:rPr>
                <w:rFonts w:asciiTheme="minorHAnsi" w:hAnsiTheme="minorHAnsi" w:cstheme="minorHAnsi"/>
              </w:rPr>
              <w:t>To the best of your knowledge, does any director or senior officer of your organisation have any personal or financial connection with any member or senior officer of</w:t>
            </w:r>
            <w:r>
              <w:rPr>
                <w:rFonts w:asciiTheme="minorHAnsi" w:hAnsiTheme="minorHAnsi" w:cstheme="minorHAnsi"/>
              </w:rPr>
              <w:t xml:space="preserve"> Social Work England</w:t>
            </w:r>
            <w:r w:rsidRPr="00A43DC7">
              <w:rPr>
                <w:rFonts w:asciiTheme="minorHAnsi" w:hAnsiTheme="minorHAnsi" w:cstheme="minorHAnsi"/>
              </w:rPr>
              <w:t xml:space="preserve">?  </w:t>
            </w:r>
          </w:p>
        </w:tc>
        <w:tc>
          <w:tcPr>
            <w:tcW w:w="932" w:type="pct"/>
            <w:tcBorders>
              <w:top w:val="single" w:sz="4" w:space="0" w:color="C0C0C0"/>
              <w:left w:val="single" w:sz="4" w:space="0" w:color="auto"/>
              <w:bottom w:val="single" w:sz="4" w:space="0" w:color="auto"/>
              <w:right w:val="single" w:sz="4" w:space="0" w:color="auto"/>
            </w:tcBorders>
            <w:vAlign w:val="center"/>
            <w:hideMark/>
          </w:tcPr>
          <w:p w14:paraId="2AD0F081" w14:textId="77777777" w:rsidR="00A43DC7" w:rsidRPr="00A43DC7" w:rsidRDefault="00A43DC7">
            <w:pPr>
              <w:spacing w:before="60" w:after="60"/>
              <w:jc w:val="center"/>
              <w:rPr>
                <w:rFonts w:asciiTheme="minorHAnsi" w:hAnsiTheme="minorHAnsi" w:cstheme="minorHAnsi"/>
              </w:rPr>
            </w:pPr>
            <w:r w:rsidRPr="00A43DC7">
              <w:rPr>
                <w:rFonts w:asciiTheme="minorHAnsi" w:hAnsiTheme="minorHAnsi" w:cstheme="minorHAnsi"/>
              </w:rPr>
              <w:t>YES / NO</w:t>
            </w:r>
          </w:p>
        </w:tc>
      </w:tr>
      <w:tr w:rsidR="00A43DC7" w:rsidRPr="00A43DC7" w14:paraId="19734380" w14:textId="77777777" w:rsidTr="00A43DC7">
        <w:trPr>
          <w:trHeight w:val="562"/>
          <w:jc w:val="center"/>
        </w:trPr>
        <w:tc>
          <w:tcPr>
            <w:tcW w:w="740" w:type="dxa"/>
            <w:vMerge/>
            <w:tcBorders>
              <w:top w:val="single" w:sz="4" w:space="0" w:color="auto"/>
              <w:left w:val="single" w:sz="4" w:space="0" w:color="auto"/>
              <w:bottom w:val="single" w:sz="4" w:space="0" w:color="auto"/>
              <w:right w:val="single" w:sz="4" w:space="0" w:color="auto"/>
            </w:tcBorders>
            <w:vAlign w:val="center"/>
            <w:hideMark/>
          </w:tcPr>
          <w:p w14:paraId="28EC5377" w14:textId="77777777" w:rsidR="00A43DC7" w:rsidRPr="00A43DC7" w:rsidRDefault="00A43DC7">
            <w:pPr>
              <w:autoSpaceDN/>
              <w:rPr>
                <w:rFonts w:asciiTheme="minorHAnsi" w:eastAsia="STZhongsong" w:hAnsiTheme="minorHAnsi" w:cstheme="minorHAnsi"/>
                <w:sz w:val="22"/>
                <w:lang w:eastAsia="zh-CN"/>
              </w:rPr>
            </w:pPr>
          </w:p>
        </w:tc>
        <w:tc>
          <w:tcPr>
            <w:tcW w:w="4603" w:type="pct"/>
            <w:gridSpan w:val="2"/>
            <w:tcBorders>
              <w:top w:val="single" w:sz="4" w:space="0" w:color="C0C0C0"/>
              <w:left w:val="single" w:sz="4" w:space="0" w:color="auto"/>
              <w:bottom w:val="single" w:sz="4" w:space="0" w:color="auto"/>
              <w:right w:val="single" w:sz="4" w:space="0" w:color="auto"/>
            </w:tcBorders>
            <w:vAlign w:val="center"/>
          </w:tcPr>
          <w:p w14:paraId="0D4AC54A" w14:textId="77777777" w:rsidR="00A43DC7" w:rsidRPr="00A43DC7" w:rsidRDefault="00A43DC7">
            <w:pPr>
              <w:spacing w:before="60" w:after="60"/>
              <w:rPr>
                <w:rFonts w:asciiTheme="minorHAnsi" w:hAnsiTheme="minorHAnsi" w:cstheme="minorHAnsi"/>
              </w:rPr>
            </w:pPr>
            <w:r w:rsidRPr="00A43DC7">
              <w:rPr>
                <w:rFonts w:asciiTheme="minorHAnsi" w:hAnsiTheme="minorHAnsi" w:cstheme="minorHAnsi"/>
              </w:rPr>
              <w:t>If yes, please provide details</w:t>
            </w:r>
          </w:p>
          <w:p w14:paraId="087F5F2F" w14:textId="77777777" w:rsidR="00A43DC7" w:rsidRPr="00A43DC7" w:rsidRDefault="00A43DC7">
            <w:pPr>
              <w:spacing w:before="60" w:after="60"/>
              <w:rPr>
                <w:rFonts w:asciiTheme="minorHAnsi" w:hAnsiTheme="minorHAnsi" w:cstheme="minorHAnsi"/>
                <w:highlight w:val="yellow"/>
              </w:rPr>
            </w:pPr>
          </w:p>
        </w:tc>
      </w:tr>
      <w:tr w:rsidR="00A43DC7" w:rsidRPr="00A43DC7" w14:paraId="599AD0B3" w14:textId="77777777" w:rsidTr="00A43DC7">
        <w:trPr>
          <w:trHeight w:val="507"/>
          <w:jc w:val="center"/>
        </w:trPr>
        <w:tc>
          <w:tcPr>
            <w:tcW w:w="397" w:type="pct"/>
            <w:tcBorders>
              <w:top w:val="single" w:sz="4" w:space="0" w:color="auto"/>
              <w:left w:val="single" w:sz="4" w:space="0" w:color="auto"/>
              <w:bottom w:val="single" w:sz="4" w:space="0" w:color="auto"/>
              <w:right w:val="single" w:sz="4" w:space="0" w:color="auto"/>
            </w:tcBorders>
            <w:shd w:val="clear" w:color="auto" w:fill="33CCCC"/>
          </w:tcPr>
          <w:p w14:paraId="75F14C87" w14:textId="77777777" w:rsidR="00A43DC7" w:rsidRPr="00A43DC7" w:rsidRDefault="00A43DC7" w:rsidP="00A43DC7">
            <w:pPr>
              <w:pStyle w:val="MarginText"/>
              <w:spacing w:before="60" w:after="60"/>
              <w:ind w:left="360"/>
              <w:jc w:val="left"/>
              <w:rPr>
                <w:rFonts w:asciiTheme="minorHAnsi" w:hAnsiTheme="minorHAnsi" w:cstheme="minorHAnsi"/>
                <w:b/>
                <w:szCs w:val="22"/>
              </w:rPr>
            </w:pPr>
          </w:p>
        </w:tc>
        <w:tc>
          <w:tcPr>
            <w:tcW w:w="4603" w:type="pct"/>
            <w:gridSpan w:val="2"/>
            <w:tcBorders>
              <w:top w:val="single" w:sz="4" w:space="0" w:color="auto"/>
              <w:left w:val="single" w:sz="4" w:space="0" w:color="auto"/>
              <w:bottom w:val="single" w:sz="4" w:space="0" w:color="auto"/>
              <w:right w:val="single" w:sz="4" w:space="0" w:color="auto"/>
            </w:tcBorders>
            <w:shd w:val="clear" w:color="auto" w:fill="33CCCC"/>
            <w:hideMark/>
          </w:tcPr>
          <w:p w14:paraId="4511DEBD" w14:textId="673F175D" w:rsidR="00A43DC7" w:rsidRPr="00A43DC7" w:rsidRDefault="00A43DC7" w:rsidP="009C1651">
            <w:r w:rsidRPr="009C1651">
              <w:rPr>
                <w:b/>
              </w:rPr>
              <w:t>Contact Details</w:t>
            </w:r>
            <w:r w:rsidR="009C1651">
              <w:rPr>
                <w:b/>
              </w:rPr>
              <w:t xml:space="preserve"> </w:t>
            </w:r>
            <w:r w:rsidRPr="00A43DC7">
              <w:t>(for communications, correspondence and enquiries relating to this tender submission)</w:t>
            </w:r>
          </w:p>
        </w:tc>
      </w:tr>
      <w:tr w:rsidR="00A43DC7" w:rsidRPr="00A43DC7" w14:paraId="3AFFD33C" w14:textId="77777777" w:rsidTr="00A43DC7">
        <w:trPr>
          <w:trHeight w:val="390"/>
          <w:jc w:val="center"/>
        </w:trPr>
        <w:tc>
          <w:tcPr>
            <w:tcW w:w="397" w:type="pct"/>
            <w:vMerge w:val="restart"/>
            <w:tcBorders>
              <w:top w:val="single" w:sz="4" w:space="0" w:color="auto"/>
              <w:left w:val="single" w:sz="4" w:space="0" w:color="auto"/>
              <w:bottom w:val="single" w:sz="4" w:space="0" w:color="auto"/>
              <w:right w:val="single" w:sz="4" w:space="0" w:color="auto"/>
            </w:tcBorders>
          </w:tcPr>
          <w:p w14:paraId="23454D47" w14:textId="77777777" w:rsidR="00A43DC7" w:rsidRPr="00A43DC7" w:rsidRDefault="00A43DC7" w:rsidP="00C036EF">
            <w:pPr>
              <w:pStyle w:val="MarginText"/>
              <w:numPr>
                <w:ilvl w:val="1"/>
                <w:numId w:val="3"/>
              </w:numPr>
              <w:tabs>
                <w:tab w:val="num" w:pos="385"/>
              </w:tabs>
              <w:spacing w:before="60" w:after="60"/>
              <w:ind w:left="385" w:hanging="385"/>
              <w:rPr>
                <w:rFonts w:asciiTheme="minorHAnsi" w:hAnsiTheme="minorHAnsi" w:cstheme="minorHAnsi"/>
                <w:szCs w:val="22"/>
              </w:rPr>
            </w:pPr>
          </w:p>
        </w:tc>
        <w:tc>
          <w:tcPr>
            <w:tcW w:w="4603" w:type="pct"/>
            <w:gridSpan w:val="2"/>
            <w:tcBorders>
              <w:top w:val="single" w:sz="4" w:space="0" w:color="auto"/>
              <w:left w:val="single" w:sz="4" w:space="0" w:color="auto"/>
              <w:bottom w:val="single" w:sz="4" w:space="0" w:color="auto"/>
              <w:right w:val="single" w:sz="4" w:space="0" w:color="auto"/>
            </w:tcBorders>
            <w:hideMark/>
          </w:tcPr>
          <w:p w14:paraId="34B26600" w14:textId="77777777" w:rsidR="00A43DC7" w:rsidRPr="00A43DC7" w:rsidRDefault="00A43DC7">
            <w:pPr>
              <w:spacing w:before="60" w:after="60"/>
              <w:jc w:val="both"/>
              <w:rPr>
                <w:rFonts w:asciiTheme="minorHAnsi" w:hAnsiTheme="minorHAnsi" w:cstheme="minorHAnsi"/>
              </w:rPr>
            </w:pPr>
            <w:r w:rsidRPr="00A43DC7">
              <w:rPr>
                <w:rFonts w:asciiTheme="minorHAnsi" w:hAnsiTheme="minorHAnsi" w:cstheme="minorHAnsi"/>
              </w:rPr>
              <w:t>Please state the contact’s name, and position within the organisation:</w:t>
            </w:r>
          </w:p>
        </w:tc>
      </w:tr>
      <w:tr w:rsidR="00A43DC7" w:rsidRPr="00A43DC7" w14:paraId="3120BBC1" w14:textId="77777777" w:rsidTr="00A43DC7">
        <w:trPr>
          <w:trHeight w:val="465"/>
          <w:jc w:val="center"/>
        </w:trPr>
        <w:tc>
          <w:tcPr>
            <w:tcW w:w="740" w:type="dxa"/>
            <w:vMerge/>
            <w:tcBorders>
              <w:top w:val="single" w:sz="4" w:space="0" w:color="auto"/>
              <w:left w:val="single" w:sz="4" w:space="0" w:color="auto"/>
              <w:bottom w:val="single" w:sz="4" w:space="0" w:color="auto"/>
              <w:right w:val="single" w:sz="4" w:space="0" w:color="auto"/>
            </w:tcBorders>
            <w:vAlign w:val="center"/>
            <w:hideMark/>
          </w:tcPr>
          <w:p w14:paraId="03577859" w14:textId="77777777" w:rsidR="00A43DC7" w:rsidRPr="00A43DC7" w:rsidRDefault="00A43DC7">
            <w:pPr>
              <w:autoSpaceDN/>
              <w:rPr>
                <w:rFonts w:asciiTheme="minorHAnsi" w:eastAsia="STZhongsong" w:hAnsiTheme="minorHAnsi" w:cstheme="minorHAnsi"/>
                <w:sz w:val="22"/>
                <w:lang w:eastAsia="zh-CN"/>
              </w:rPr>
            </w:pPr>
          </w:p>
        </w:tc>
        <w:tc>
          <w:tcPr>
            <w:tcW w:w="4603" w:type="pct"/>
            <w:gridSpan w:val="2"/>
            <w:tcBorders>
              <w:top w:val="single" w:sz="4" w:space="0" w:color="auto"/>
              <w:left w:val="single" w:sz="4" w:space="0" w:color="auto"/>
              <w:bottom w:val="single" w:sz="4" w:space="0" w:color="auto"/>
              <w:right w:val="single" w:sz="4" w:space="0" w:color="auto"/>
            </w:tcBorders>
            <w:hideMark/>
          </w:tcPr>
          <w:p w14:paraId="4DB08FC0" w14:textId="77777777" w:rsidR="00A43DC7" w:rsidRPr="00A43DC7" w:rsidRDefault="00A43DC7">
            <w:pPr>
              <w:spacing w:before="60" w:after="60"/>
              <w:jc w:val="both"/>
              <w:rPr>
                <w:rFonts w:asciiTheme="minorHAnsi" w:hAnsiTheme="minorHAnsi" w:cstheme="minorHAnsi"/>
              </w:rPr>
            </w:pPr>
            <w:r w:rsidRPr="00A43DC7">
              <w:rPr>
                <w:rFonts w:asciiTheme="minorHAnsi" w:hAnsiTheme="minorHAnsi" w:cstheme="minorHAnsi"/>
              </w:rPr>
              <w:t>Name:</w:t>
            </w:r>
          </w:p>
          <w:p w14:paraId="0987930B" w14:textId="77777777" w:rsidR="00A43DC7" w:rsidRPr="00A43DC7" w:rsidRDefault="00A43DC7">
            <w:pPr>
              <w:spacing w:before="60" w:after="60"/>
              <w:jc w:val="both"/>
              <w:rPr>
                <w:rFonts w:asciiTheme="minorHAnsi" w:hAnsiTheme="minorHAnsi" w:cstheme="minorHAnsi"/>
              </w:rPr>
            </w:pPr>
            <w:r w:rsidRPr="00A43DC7">
              <w:rPr>
                <w:rFonts w:asciiTheme="minorHAnsi" w:hAnsiTheme="minorHAnsi" w:cstheme="minorHAnsi"/>
              </w:rPr>
              <w:t>Position:</w:t>
            </w:r>
          </w:p>
        </w:tc>
      </w:tr>
      <w:tr w:rsidR="00A43DC7" w:rsidRPr="00A43DC7" w14:paraId="6222C930" w14:textId="77777777" w:rsidTr="00A43DC7">
        <w:trPr>
          <w:trHeight w:val="465"/>
          <w:jc w:val="center"/>
        </w:trPr>
        <w:tc>
          <w:tcPr>
            <w:tcW w:w="397" w:type="pct"/>
            <w:vMerge w:val="restart"/>
            <w:tcBorders>
              <w:top w:val="single" w:sz="4" w:space="0" w:color="auto"/>
              <w:left w:val="single" w:sz="4" w:space="0" w:color="auto"/>
              <w:bottom w:val="single" w:sz="4" w:space="0" w:color="auto"/>
              <w:right w:val="single" w:sz="4" w:space="0" w:color="auto"/>
            </w:tcBorders>
          </w:tcPr>
          <w:p w14:paraId="4FCF9BC7" w14:textId="77777777" w:rsidR="00A43DC7" w:rsidRPr="00A43DC7" w:rsidRDefault="00A43DC7" w:rsidP="00C036EF">
            <w:pPr>
              <w:pStyle w:val="MarginText"/>
              <w:numPr>
                <w:ilvl w:val="1"/>
                <w:numId w:val="3"/>
              </w:numPr>
              <w:tabs>
                <w:tab w:val="num" w:pos="385"/>
              </w:tabs>
              <w:spacing w:before="60" w:after="60"/>
              <w:ind w:left="385" w:hanging="385"/>
              <w:rPr>
                <w:rFonts w:asciiTheme="minorHAnsi" w:hAnsiTheme="minorHAnsi" w:cstheme="minorHAnsi"/>
                <w:szCs w:val="22"/>
              </w:rPr>
            </w:pPr>
          </w:p>
        </w:tc>
        <w:tc>
          <w:tcPr>
            <w:tcW w:w="4603" w:type="pct"/>
            <w:gridSpan w:val="2"/>
            <w:tcBorders>
              <w:top w:val="single" w:sz="4" w:space="0" w:color="auto"/>
              <w:left w:val="single" w:sz="4" w:space="0" w:color="auto"/>
              <w:bottom w:val="single" w:sz="4" w:space="0" w:color="auto"/>
              <w:right w:val="single" w:sz="4" w:space="0" w:color="auto"/>
            </w:tcBorders>
            <w:hideMark/>
          </w:tcPr>
          <w:p w14:paraId="6A97F1C4" w14:textId="77777777" w:rsidR="00A43DC7" w:rsidRPr="00A43DC7" w:rsidRDefault="00A43DC7">
            <w:pPr>
              <w:spacing w:before="60" w:after="60"/>
              <w:jc w:val="both"/>
              <w:rPr>
                <w:rFonts w:asciiTheme="minorHAnsi" w:hAnsiTheme="minorHAnsi" w:cstheme="minorHAnsi"/>
              </w:rPr>
            </w:pPr>
            <w:r w:rsidRPr="00A43DC7">
              <w:rPr>
                <w:rFonts w:asciiTheme="minorHAnsi" w:hAnsiTheme="minorHAnsi" w:cstheme="minorHAnsi"/>
                <w:color w:val="000000"/>
              </w:rPr>
              <w:t>Please state the contact’s address:</w:t>
            </w:r>
          </w:p>
        </w:tc>
      </w:tr>
      <w:tr w:rsidR="00A43DC7" w:rsidRPr="00A43DC7" w14:paraId="21ACA00D" w14:textId="77777777" w:rsidTr="00A43DC7">
        <w:trPr>
          <w:trHeight w:val="390"/>
          <w:jc w:val="center"/>
        </w:trPr>
        <w:tc>
          <w:tcPr>
            <w:tcW w:w="740" w:type="dxa"/>
            <w:vMerge/>
            <w:tcBorders>
              <w:top w:val="single" w:sz="4" w:space="0" w:color="auto"/>
              <w:left w:val="single" w:sz="4" w:space="0" w:color="auto"/>
              <w:bottom w:val="single" w:sz="4" w:space="0" w:color="auto"/>
              <w:right w:val="single" w:sz="4" w:space="0" w:color="auto"/>
            </w:tcBorders>
            <w:vAlign w:val="center"/>
            <w:hideMark/>
          </w:tcPr>
          <w:p w14:paraId="6B8D203C" w14:textId="77777777" w:rsidR="00A43DC7" w:rsidRPr="00A43DC7" w:rsidRDefault="00A43DC7">
            <w:pPr>
              <w:autoSpaceDN/>
              <w:rPr>
                <w:rFonts w:asciiTheme="minorHAnsi" w:eastAsia="STZhongsong" w:hAnsiTheme="minorHAnsi" w:cstheme="minorHAnsi"/>
                <w:sz w:val="22"/>
                <w:lang w:eastAsia="zh-CN"/>
              </w:rPr>
            </w:pPr>
          </w:p>
        </w:tc>
        <w:tc>
          <w:tcPr>
            <w:tcW w:w="4603" w:type="pct"/>
            <w:gridSpan w:val="2"/>
            <w:tcBorders>
              <w:top w:val="single" w:sz="4" w:space="0" w:color="auto"/>
              <w:left w:val="single" w:sz="4" w:space="0" w:color="auto"/>
              <w:bottom w:val="single" w:sz="4" w:space="0" w:color="auto"/>
              <w:right w:val="single" w:sz="4" w:space="0" w:color="auto"/>
            </w:tcBorders>
            <w:hideMark/>
          </w:tcPr>
          <w:p w14:paraId="3BE4B704" w14:textId="301ADB67" w:rsidR="0030456D" w:rsidRPr="0030456D" w:rsidRDefault="00A43DC7" w:rsidP="0030456D">
            <w:pPr>
              <w:spacing w:before="60" w:after="60"/>
              <w:jc w:val="both"/>
              <w:rPr>
                <w:rFonts w:asciiTheme="minorHAnsi" w:hAnsiTheme="minorHAnsi" w:cstheme="minorHAnsi"/>
              </w:rPr>
            </w:pPr>
            <w:r w:rsidRPr="00A43DC7">
              <w:rPr>
                <w:rFonts w:asciiTheme="minorHAnsi" w:hAnsiTheme="minorHAnsi" w:cstheme="minorHAnsi"/>
                <w:color w:val="000000"/>
              </w:rPr>
              <w:t>Address:</w:t>
            </w:r>
          </w:p>
          <w:p w14:paraId="3529DA68" w14:textId="77777777" w:rsidR="00A43DC7" w:rsidRPr="00A43DC7" w:rsidRDefault="00A43DC7">
            <w:pPr>
              <w:spacing w:before="60" w:after="60"/>
              <w:jc w:val="both"/>
              <w:rPr>
                <w:rFonts w:asciiTheme="minorHAnsi" w:hAnsiTheme="minorHAnsi" w:cstheme="minorHAnsi"/>
                <w:color w:val="000000"/>
              </w:rPr>
            </w:pPr>
            <w:r w:rsidRPr="00A43DC7">
              <w:rPr>
                <w:rFonts w:asciiTheme="minorHAnsi" w:hAnsiTheme="minorHAnsi" w:cstheme="minorHAnsi"/>
                <w:color w:val="000000"/>
              </w:rPr>
              <w:t>Postcode:</w:t>
            </w:r>
          </w:p>
        </w:tc>
      </w:tr>
      <w:tr w:rsidR="00A43DC7" w:rsidRPr="00A43DC7" w14:paraId="419B0773" w14:textId="77777777" w:rsidTr="00A43DC7">
        <w:trPr>
          <w:trHeight w:val="540"/>
          <w:jc w:val="center"/>
        </w:trPr>
        <w:tc>
          <w:tcPr>
            <w:tcW w:w="397" w:type="pct"/>
            <w:vMerge w:val="restart"/>
            <w:tcBorders>
              <w:top w:val="single" w:sz="4" w:space="0" w:color="auto"/>
              <w:left w:val="single" w:sz="4" w:space="0" w:color="auto"/>
              <w:bottom w:val="single" w:sz="4" w:space="0" w:color="auto"/>
              <w:right w:val="single" w:sz="4" w:space="0" w:color="auto"/>
            </w:tcBorders>
          </w:tcPr>
          <w:p w14:paraId="7684C525" w14:textId="77777777" w:rsidR="00A43DC7" w:rsidRPr="00A43DC7" w:rsidRDefault="00A43DC7" w:rsidP="00C036EF">
            <w:pPr>
              <w:pStyle w:val="MarginText"/>
              <w:numPr>
                <w:ilvl w:val="1"/>
                <w:numId w:val="3"/>
              </w:numPr>
              <w:tabs>
                <w:tab w:val="num" w:pos="385"/>
              </w:tabs>
              <w:spacing w:before="60" w:after="60"/>
              <w:ind w:left="385" w:hanging="385"/>
              <w:rPr>
                <w:rFonts w:asciiTheme="minorHAnsi" w:hAnsiTheme="minorHAnsi" w:cstheme="minorHAnsi"/>
                <w:szCs w:val="22"/>
              </w:rPr>
            </w:pPr>
          </w:p>
        </w:tc>
        <w:tc>
          <w:tcPr>
            <w:tcW w:w="4603" w:type="pct"/>
            <w:gridSpan w:val="2"/>
            <w:tcBorders>
              <w:top w:val="single" w:sz="4" w:space="0" w:color="auto"/>
              <w:left w:val="single" w:sz="4" w:space="0" w:color="auto"/>
              <w:bottom w:val="single" w:sz="4" w:space="0" w:color="auto"/>
              <w:right w:val="single" w:sz="4" w:space="0" w:color="auto"/>
            </w:tcBorders>
            <w:hideMark/>
          </w:tcPr>
          <w:p w14:paraId="5E8C2602" w14:textId="7FC74D9E" w:rsidR="00A43DC7" w:rsidRPr="00A43DC7" w:rsidRDefault="00A43DC7">
            <w:pPr>
              <w:spacing w:before="60" w:after="60"/>
              <w:rPr>
                <w:rFonts w:asciiTheme="minorHAnsi" w:hAnsiTheme="minorHAnsi" w:cstheme="minorHAnsi"/>
              </w:rPr>
            </w:pPr>
            <w:r w:rsidRPr="00A43DC7">
              <w:rPr>
                <w:rFonts w:asciiTheme="minorHAnsi" w:hAnsiTheme="minorHAnsi" w:cstheme="minorHAnsi"/>
              </w:rPr>
              <w:t>Please state the contact’s telephone number</w:t>
            </w:r>
            <w:r w:rsidR="009D56CB">
              <w:rPr>
                <w:rFonts w:asciiTheme="minorHAnsi" w:hAnsiTheme="minorHAnsi" w:cstheme="minorHAnsi"/>
              </w:rPr>
              <w:t xml:space="preserve"> and email address</w:t>
            </w:r>
            <w:r w:rsidRPr="00A43DC7">
              <w:rPr>
                <w:rFonts w:asciiTheme="minorHAnsi" w:hAnsiTheme="minorHAnsi" w:cstheme="minorHAnsi"/>
              </w:rPr>
              <w:t>:</w:t>
            </w:r>
          </w:p>
        </w:tc>
      </w:tr>
      <w:tr w:rsidR="00A43DC7" w:rsidRPr="00A43DC7" w14:paraId="4BE73D9B" w14:textId="77777777" w:rsidTr="00A43DC7">
        <w:trPr>
          <w:trHeight w:val="510"/>
          <w:jc w:val="center"/>
        </w:trPr>
        <w:tc>
          <w:tcPr>
            <w:tcW w:w="740" w:type="dxa"/>
            <w:vMerge/>
            <w:tcBorders>
              <w:top w:val="single" w:sz="4" w:space="0" w:color="auto"/>
              <w:left w:val="single" w:sz="4" w:space="0" w:color="auto"/>
              <w:bottom w:val="single" w:sz="4" w:space="0" w:color="auto"/>
              <w:right w:val="single" w:sz="4" w:space="0" w:color="auto"/>
            </w:tcBorders>
            <w:vAlign w:val="center"/>
            <w:hideMark/>
          </w:tcPr>
          <w:p w14:paraId="73798FC1" w14:textId="77777777" w:rsidR="00A43DC7" w:rsidRPr="00A43DC7" w:rsidRDefault="00A43DC7">
            <w:pPr>
              <w:autoSpaceDN/>
              <w:rPr>
                <w:rFonts w:asciiTheme="minorHAnsi" w:eastAsia="STZhongsong" w:hAnsiTheme="minorHAnsi" w:cstheme="minorHAnsi"/>
                <w:sz w:val="22"/>
                <w:lang w:eastAsia="zh-CN"/>
              </w:rPr>
            </w:pPr>
          </w:p>
        </w:tc>
        <w:tc>
          <w:tcPr>
            <w:tcW w:w="4603" w:type="pct"/>
            <w:gridSpan w:val="2"/>
            <w:tcBorders>
              <w:top w:val="single" w:sz="4" w:space="0" w:color="auto"/>
              <w:left w:val="single" w:sz="4" w:space="0" w:color="auto"/>
              <w:bottom w:val="single" w:sz="4" w:space="0" w:color="auto"/>
              <w:right w:val="single" w:sz="4" w:space="0" w:color="auto"/>
            </w:tcBorders>
          </w:tcPr>
          <w:p w14:paraId="198CDC2C" w14:textId="77777777" w:rsidR="00A43DC7" w:rsidRPr="00A43DC7" w:rsidRDefault="00A43DC7">
            <w:pPr>
              <w:spacing w:before="60" w:after="60"/>
              <w:jc w:val="both"/>
              <w:rPr>
                <w:rFonts w:asciiTheme="minorHAnsi" w:hAnsiTheme="minorHAnsi" w:cstheme="minorHAnsi"/>
              </w:rPr>
            </w:pPr>
          </w:p>
        </w:tc>
      </w:tr>
    </w:tbl>
    <w:p w14:paraId="5476284F" w14:textId="77777777" w:rsidR="009D56CB" w:rsidRDefault="009D56CB" w:rsidP="009C1651">
      <w:pPr>
        <w:pStyle w:val="Heading20"/>
      </w:pPr>
    </w:p>
    <w:p w14:paraId="5C1F1C4C" w14:textId="1BF9AD32" w:rsidR="00A43DC7" w:rsidRPr="00A43DC7" w:rsidRDefault="00A43DC7" w:rsidP="009C1651">
      <w:pPr>
        <w:pStyle w:val="Heading20"/>
        <w:rPr>
          <w:color w:val="FF0000"/>
          <w:sz w:val="22"/>
        </w:rPr>
      </w:pPr>
      <w:r w:rsidRPr="00A43DC7">
        <w:lastRenderedPageBreak/>
        <w:t>Compliance with Specification</w:t>
      </w:r>
    </w:p>
    <w:p w14:paraId="7E4937C8" w14:textId="0F137AEA" w:rsidR="000C1EB3" w:rsidRDefault="00A43DC7" w:rsidP="0025384B">
      <w:pPr>
        <w:pStyle w:val="ListParagraph"/>
        <w:spacing w:before="60" w:after="240" w:line="245" w:lineRule="auto"/>
        <w:ind w:left="0"/>
        <w:textAlignment w:val="baseline"/>
        <w:rPr>
          <w:rFonts w:asciiTheme="minorHAnsi" w:hAnsiTheme="minorHAnsi" w:cstheme="minorHAnsi"/>
          <w:szCs w:val="22"/>
        </w:rPr>
      </w:pPr>
      <w:r w:rsidRPr="00A43DC7">
        <w:rPr>
          <w:rFonts w:asciiTheme="minorHAnsi" w:hAnsiTheme="minorHAnsi" w:cstheme="minorHAnsi"/>
          <w:szCs w:val="22"/>
        </w:rPr>
        <w:t xml:space="preserve">Tenderers must provide a response to the Compliance with Specification section included below. Tenderers should note that this section will be assessed on a Pass/Fail basis. </w:t>
      </w:r>
      <w:r w:rsidR="00FC6F22">
        <w:rPr>
          <w:rFonts w:asciiTheme="minorHAnsi" w:hAnsiTheme="minorHAnsi" w:cstheme="minorHAnsi"/>
          <w:szCs w:val="22"/>
        </w:rPr>
        <w:t>I</w:t>
      </w:r>
      <w:r w:rsidRPr="00A43DC7">
        <w:rPr>
          <w:rFonts w:asciiTheme="minorHAnsi" w:hAnsiTheme="minorHAnsi" w:cstheme="minorHAnsi"/>
          <w:szCs w:val="22"/>
        </w:rPr>
        <w:t>f a tenderer cannot or is unwilling to answer ‘Yes’, their tender will be deemed non-compliant and will be excluded from further consideration.  Tenderers should confirm by deleting the inappropriate answer.</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7"/>
        <w:gridCol w:w="709"/>
      </w:tblGrid>
      <w:tr w:rsidR="00A43DC7" w:rsidRPr="00A43DC7" w14:paraId="5DC972FC" w14:textId="77777777" w:rsidTr="00FA1F3D">
        <w:trPr>
          <w:trHeight w:val="256"/>
        </w:trPr>
        <w:tc>
          <w:tcPr>
            <w:tcW w:w="9067" w:type="dxa"/>
            <w:tcBorders>
              <w:top w:val="single" w:sz="4" w:space="0" w:color="auto"/>
              <w:left w:val="single" w:sz="4" w:space="0" w:color="auto"/>
              <w:bottom w:val="single" w:sz="4" w:space="0" w:color="auto"/>
              <w:right w:val="single" w:sz="4" w:space="0" w:color="auto"/>
            </w:tcBorders>
            <w:hideMark/>
          </w:tcPr>
          <w:p w14:paraId="00015533" w14:textId="3E53DC7F" w:rsidR="00A43DC7" w:rsidRPr="00834A28" w:rsidRDefault="00A43DC7">
            <w:pPr>
              <w:pStyle w:val="MainParagraphNumbered"/>
              <w:numPr>
                <w:ilvl w:val="0"/>
                <w:numId w:val="0"/>
              </w:numPr>
              <w:tabs>
                <w:tab w:val="clear" w:pos="0"/>
                <w:tab w:val="left" w:pos="720"/>
              </w:tabs>
              <w:rPr>
                <w:rFonts w:asciiTheme="minorHAnsi" w:hAnsiTheme="minorHAnsi" w:cstheme="minorHAnsi"/>
                <w:sz w:val="24"/>
                <w:szCs w:val="24"/>
              </w:rPr>
            </w:pPr>
            <w:r w:rsidRPr="00834A28">
              <w:rPr>
                <w:rFonts w:asciiTheme="minorHAnsi" w:hAnsiTheme="minorHAnsi" w:cstheme="minorHAnsi"/>
                <w:sz w:val="24"/>
                <w:szCs w:val="24"/>
              </w:rPr>
              <w:t xml:space="preserve">I confirm I/we comply with all elements of the requirement and specification as outlined in </w:t>
            </w:r>
            <w:r w:rsidR="009C1651" w:rsidRPr="00834A28">
              <w:rPr>
                <w:rFonts w:asciiTheme="minorHAnsi" w:hAnsiTheme="minorHAnsi" w:cstheme="minorHAnsi"/>
                <w:sz w:val="24"/>
                <w:szCs w:val="24"/>
              </w:rPr>
              <w:t xml:space="preserve">part A </w:t>
            </w:r>
            <w:r w:rsidRPr="00834A28">
              <w:rPr>
                <w:rFonts w:asciiTheme="minorHAnsi" w:hAnsiTheme="minorHAnsi" w:cstheme="minorHAnsi"/>
                <w:sz w:val="24"/>
                <w:szCs w:val="24"/>
              </w:rPr>
              <w:t>of this Invitation to Tender.</w:t>
            </w:r>
          </w:p>
        </w:tc>
        <w:tc>
          <w:tcPr>
            <w:tcW w:w="709" w:type="dxa"/>
            <w:tcBorders>
              <w:top w:val="single" w:sz="4" w:space="0" w:color="auto"/>
              <w:left w:val="single" w:sz="4" w:space="0" w:color="auto"/>
              <w:bottom w:val="single" w:sz="4" w:space="0" w:color="auto"/>
              <w:right w:val="single" w:sz="4" w:space="0" w:color="auto"/>
            </w:tcBorders>
            <w:hideMark/>
          </w:tcPr>
          <w:p w14:paraId="4E2E358E" w14:textId="67D2464A" w:rsidR="00A43DC7" w:rsidRPr="00834A28" w:rsidRDefault="00A43DC7">
            <w:pPr>
              <w:pStyle w:val="MainParagraphNumbered"/>
              <w:numPr>
                <w:ilvl w:val="0"/>
                <w:numId w:val="0"/>
              </w:numPr>
              <w:tabs>
                <w:tab w:val="clear" w:pos="0"/>
                <w:tab w:val="left" w:pos="720"/>
              </w:tabs>
              <w:jc w:val="center"/>
              <w:rPr>
                <w:rFonts w:asciiTheme="minorHAnsi" w:hAnsiTheme="minorHAnsi" w:cstheme="minorHAnsi"/>
                <w:sz w:val="24"/>
                <w:szCs w:val="24"/>
              </w:rPr>
            </w:pPr>
            <w:r w:rsidRPr="00834A28">
              <w:rPr>
                <w:rFonts w:asciiTheme="minorHAnsi" w:hAnsiTheme="minorHAnsi" w:cstheme="minorHAnsi"/>
                <w:sz w:val="24"/>
                <w:szCs w:val="24"/>
              </w:rPr>
              <w:t>YES/ NO</w:t>
            </w:r>
          </w:p>
        </w:tc>
      </w:tr>
      <w:tr w:rsidR="00A43DC7" w:rsidRPr="00A43DC7" w14:paraId="6BCD7F5D" w14:textId="77777777" w:rsidTr="00C347AB">
        <w:trPr>
          <w:trHeight w:val="869"/>
        </w:trPr>
        <w:tc>
          <w:tcPr>
            <w:tcW w:w="9776" w:type="dxa"/>
            <w:gridSpan w:val="2"/>
            <w:tcBorders>
              <w:top w:val="single" w:sz="4" w:space="0" w:color="auto"/>
              <w:left w:val="single" w:sz="4" w:space="0" w:color="auto"/>
              <w:bottom w:val="single" w:sz="4" w:space="0" w:color="auto"/>
              <w:right w:val="single" w:sz="4" w:space="0" w:color="auto"/>
            </w:tcBorders>
            <w:hideMark/>
          </w:tcPr>
          <w:p w14:paraId="390C455D" w14:textId="4BC965A3" w:rsidR="0047340F" w:rsidRPr="00834A28" w:rsidRDefault="00A43DC7">
            <w:pPr>
              <w:pStyle w:val="MainParagraphNumbered"/>
              <w:numPr>
                <w:ilvl w:val="0"/>
                <w:numId w:val="0"/>
              </w:numPr>
              <w:tabs>
                <w:tab w:val="clear" w:pos="0"/>
                <w:tab w:val="left" w:pos="720"/>
              </w:tabs>
              <w:rPr>
                <w:rFonts w:asciiTheme="minorHAnsi" w:hAnsiTheme="minorHAnsi" w:cstheme="minorHAnsi"/>
                <w:b w:val="0"/>
                <w:sz w:val="24"/>
                <w:szCs w:val="24"/>
              </w:rPr>
            </w:pPr>
            <w:r w:rsidRPr="00834A28">
              <w:rPr>
                <w:rFonts w:asciiTheme="minorHAnsi" w:hAnsiTheme="minorHAnsi" w:cstheme="minorHAnsi"/>
                <w:b w:val="0"/>
                <w:sz w:val="24"/>
                <w:szCs w:val="24"/>
              </w:rPr>
              <w:t xml:space="preserve">Please use the space below to outline any areas where you cannot comply, or to provide any further information regarding compliance with the specification that you have not been able to state elsewhere in your tender submission.  </w:t>
            </w:r>
          </w:p>
          <w:p w14:paraId="144D128E" w14:textId="770C9710" w:rsidR="0047340F" w:rsidRPr="00834A28" w:rsidRDefault="0047340F">
            <w:pPr>
              <w:pStyle w:val="MainParagraphNumbered"/>
              <w:numPr>
                <w:ilvl w:val="0"/>
                <w:numId w:val="0"/>
              </w:numPr>
              <w:tabs>
                <w:tab w:val="clear" w:pos="0"/>
                <w:tab w:val="left" w:pos="720"/>
              </w:tabs>
              <w:rPr>
                <w:rFonts w:asciiTheme="minorHAnsi" w:hAnsiTheme="minorHAnsi" w:cstheme="minorHAnsi"/>
                <w:b w:val="0"/>
                <w:sz w:val="24"/>
                <w:szCs w:val="24"/>
              </w:rPr>
            </w:pPr>
          </w:p>
        </w:tc>
      </w:tr>
      <w:tr w:rsidR="00364237" w:rsidRPr="00A43DC7" w14:paraId="0F7766E6" w14:textId="77777777" w:rsidTr="00C347AB">
        <w:trPr>
          <w:trHeight w:val="730"/>
        </w:trPr>
        <w:tc>
          <w:tcPr>
            <w:tcW w:w="9067" w:type="dxa"/>
            <w:tcBorders>
              <w:top w:val="single" w:sz="4" w:space="0" w:color="auto"/>
              <w:left w:val="single" w:sz="4" w:space="0" w:color="auto"/>
              <w:bottom w:val="single" w:sz="4" w:space="0" w:color="auto"/>
              <w:right w:val="single" w:sz="4" w:space="0" w:color="auto"/>
            </w:tcBorders>
          </w:tcPr>
          <w:p w14:paraId="7801E53A" w14:textId="5C0BAD70" w:rsidR="00364237" w:rsidRPr="00834A28" w:rsidRDefault="0047340F" w:rsidP="00343770">
            <w:pPr>
              <w:tabs>
                <w:tab w:val="left" w:pos="-720"/>
                <w:tab w:val="left" w:pos="0"/>
              </w:tabs>
              <w:jc w:val="both"/>
              <w:rPr>
                <w:rFonts w:asciiTheme="minorHAnsi" w:hAnsiTheme="minorHAnsi" w:cstheme="minorHAnsi"/>
                <w:szCs w:val="24"/>
              </w:rPr>
            </w:pPr>
            <w:r w:rsidRPr="00834A28">
              <w:rPr>
                <w:rFonts w:asciiTheme="minorHAnsi" w:hAnsiTheme="minorHAnsi" w:cstheme="minorHAnsi"/>
                <w:b/>
                <w:spacing w:val="-3"/>
                <w:szCs w:val="24"/>
              </w:rPr>
              <w:t xml:space="preserve">I confirm I/we </w:t>
            </w:r>
            <w:r w:rsidR="00FF13A0" w:rsidRPr="00834A28">
              <w:rPr>
                <w:rFonts w:asciiTheme="minorHAnsi" w:hAnsiTheme="minorHAnsi" w:cstheme="minorHAnsi"/>
                <w:b/>
                <w:spacing w:val="-3"/>
                <w:szCs w:val="24"/>
              </w:rPr>
              <w:t>meet the standard re</w:t>
            </w:r>
            <w:r w:rsidRPr="00834A28">
              <w:rPr>
                <w:rFonts w:asciiTheme="minorHAnsi" w:hAnsiTheme="minorHAnsi" w:cstheme="minorHAnsi"/>
                <w:b/>
                <w:spacing w:val="-3"/>
                <w:szCs w:val="24"/>
              </w:rPr>
              <w:t>quirements</w:t>
            </w:r>
            <w:r w:rsidR="002A245B" w:rsidRPr="00834A28">
              <w:rPr>
                <w:rFonts w:asciiTheme="minorHAnsi" w:hAnsiTheme="minorHAnsi" w:cstheme="minorHAnsi"/>
                <w:b/>
                <w:spacing w:val="-3"/>
                <w:szCs w:val="24"/>
              </w:rPr>
              <w:t xml:space="preserve"> </w:t>
            </w:r>
            <w:r w:rsidR="0041270B" w:rsidRPr="00834A28">
              <w:rPr>
                <w:rFonts w:asciiTheme="minorHAnsi" w:hAnsiTheme="minorHAnsi" w:cstheme="minorHAnsi"/>
                <w:b/>
                <w:spacing w:val="-3"/>
                <w:szCs w:val="24"/>
              </w:rPr>
              <w:t xml:space="preserve">and a qualified lawyer would be available to quality assure and deliver the required training services. </w:t>
            </w:r>
          </w:p>
        </w:tc>
        <w:tc>
          <w:tcPr>
            <w:tcW w:w="709" w:type="dxa"/>
            <w:tcBorders>
              <w:top w:val="single" w:sz="4" w:space="0" w:color="auto"/>
              <w:left w:val="single" w:sz="4" w:space="0" w:color="auto"/>
              <w:bottom w:val="single" w:sz="4" w:space="0" w:color="auto"/>
              <w:right w:val="single" w:sz="4" w:space="0" w:color="auto"/>
            </w:tcBorders>
          </w:tcPr>
          <w:p w14:paraId="459C1250" w14:textId="429094DC" w:rsidR="00364237" w:rsidRPr="00834A28" w:rsidRDefault="00364237" w:rsidP="00C347AB">
            <w:pPr>
              <w:tabs>
                <w:tab w:val="left" w:pos="-720"/>
                <w:tab w:val="left" w:pos="0"/>
              </w:tabs>
              <w:jc w:val="center"/>
              <w:rPr>
                <w:rFonts w:asciiTheme="minorHAnsi" w:hAnsiTheme="minorHAnsi" w:cstheme="minorHAnsi"/>
                <w:b/>
                <w:szCs w:val="24"/>
              </w:rPr>
            </w:pPr>
            <w:r w:rsidRPr="00834A28">
              <w:rPr>
                <w:rFonts w:asciiTheme="minorHAnsi" w:hAnsiTheme="minorHAnsi" w:cstheme="minorHAnsi"/>
                <w:b/>
                <w:szCs w:val="24"/>
              </w:rPr>
              <w:t>Y</w:t>
            </w:r>
            <w:r w:rsidR="0047340F" w:rsidRPr="00834A28">
              <w:rPr>
                <w:rFonts w:asciiTheme="minorHAnsi" w:hAnsiTheme="minorHAnsi" w:cstheme="minorHAnsi"/>
                <w:b/>
                <w:szCs w:val="24"/>
              </w:rPr>
              <w:t>ES</w:t>
            </w:r>
            <w:r w:rsidRPr="00834A28">
              <w:rPr>
                <w:rFonts w:asciiTheme="minorHAnsi" w:hAnsiTheme="minorHAnsi" w:cstheme="minorHAnsi"/>
                <w:b/>
                <w:szCs w:val="24"/>
              </w:rPr>
              <w:t>/</w:t>
            </w:r>
            <w:r w:rsidR="0047340F" w:rsidRPr="00834A28">
              <w:rPr>
                <w:rFonts w:asciiTheme="minorHAnsi" w:hAnsiTheme="minorHAnsi" w:cstheme="minorHAnsi"/>
                <w:b/>
                <w:szCs w:val="24"/>
              </w:rPr>
              <w:t xml:space="preserve"> NO</w:t>
            </w:r>
          </w:p>
        </w:tc>
      </w:tr>
      <w:tr w:rsidR="00A66954" w:rsidRPr="00A43DC7" w14:paraId="7FC15C58" w14:textId="77777777" w:rsidTr="00C347AB">
        <w:trPr>
          <w:trHeight w:val="812"/>
        </w:trPr>
        <w:tc>
          <w:tcPr>
            <w:tcW w:w="9776" w:type="dxa"/>
            <w:gridSpan w:val="2"/>
            <w:tcBorders>
              <w:top w:val="single" w:sz="4" w:space="0" w:color="auto"/>
              <w:left w:val="single" w:sz="4" w:space="0" w:color="auto"/>
              <w:bottom w:val="single" w:sz="4" w:space="0" w:color="auto"/>
              <w:right w:val="single" w:sz="4" w:space="0" w:color="auto"/>
            </w:tcBorders>
          </w:tcPr>
          <w:p w14:paraId="66B9C4D7" w14:textId="7ECC23E0" w:rsidR="00A66954" w:rsidRPr="00834A28" w:rsidRDefault="0047340F" w:rsidP="00343770">
            <w:pPr>
              <w:pStyle w:val="MainParagraphNumbered"/>
              <w:numPr>
                <w:ilvl w:val="0"/>
                <w:numId w:val="0"/>
              </w:numPr>
              <w:tabs>
                <w:tab w:val="clear" w:pos="0"/>
                <w:tab w:val="left" w:pos="720"/>
              </w:tabs>
              <w:rPr>
                <w:rFonts w:asciiTheme="minorHAnsi" w:hAnsiTheme="minorHAnsi" w:cstheme="minorHAnsi"/>
                <w:spacing w:val="-3"/>
                <w:sz w:val="24"/>
                <w:szCs w:val="24"/>
              </w:rPr>
            </w:pPr>
            <w:r w:rsidRPr="00834A28">
              <w:rPr>
                <w:rFonts w:asciiTheme="minorHAnsi" w:hAnsiTheme="minorHAnsi" w:cstheme="minorHAnsi"/>
                <w:b w:val="0"/>
                <w:sz w:val="24"/>
                <w:szCs w:val="24"/>
              </w:rPr>
              <w:t xml:space="preserve">Please use the space below to outline any areas where you cannot comply, or to provide any further information regarding compliance with the specification that you have not been able to state elsewhere in your tender submission. </w:t>
            </w:r>
          </w:p>
        </w:tc>
      </w:tr>
      <w:tr w:rsidR="0036099C" w:rsidRPr="00A43DC7" w14:paraId="6444CEA9" w14:textId="77777777" w:rsidTr="0041270B">
        <w:trPr>
          <w:trHeight w:val="790"/>
        </w:trPr>
        <w:tc>
          <w:tcPr>
            <w:tcW w:w="9067" w:type="dxa"/>
            <w:tcBorders>
              <w:top w:val="single" w:sz="4" w:space="0" w:color="auto"/>
              <w:left w:val="single" w:sz="4" w:space="0" w:color="auto"/>
              <w:bottom w:val="single" w:sz="4" w:space="0" w:color="auto"/>
              <w:right w:val="single" w:sz="4" w:space="0" w:color="auto"/>
            </w:tcBorders>
          </w:tcPr>
          <w:p w14:paraId="16BE53C5" w14:textId="00FD460E" w:rsidR="0036099C" w:rsidRPr="00834A28" w:rsidRDefault="0036099C" w:rsidP="00343770">
            <w:pPr>
              <w:pStyle w:val="MainParagraphNumbered"/>
              <w:numPr>
                <w:ilvl w:val="0"/>
                <w:numId w:val="0"/>
              </w:numPr>
              <w:tabs>
                <w:tab w:val="clear" w:pos="0"/>
                <w:tab w:val="left" w:pos="720"/>
              </w:tabs>
              <w:rPr>
                <w:rFonts w:asciiTheme="minorHAnsi" w:hAnsiTheme="minorHAnsi" w:cstheme="minorHAnsi"/>
                <w:sz w:val="24"/>
                <w:szCs w:val="24"/>
              </w:rPr>
            </w:pPr>
            <w:r w:rsidRPr="00834A28">
              <w:rPr>
                <w:rFonts w:asciiTheme="minorHAnsi" w:hAnsiTheme="minorHAnsi" w:cstheme="minorHAnsi"/>
                <w:sz w:val="24"/>
                <w:szCs w:val="24"/>
              </w:rPr>
              <w:t xml:space="preserve">I confirm </w:t>
            </w:r>
            <w:r w:rsidR="00491470" w:rsidRPr="00834A28">
              <w:rPr>
                <w:rFonts w:asciiTheme="minorHAnsi" w:hAnsiTheme="minorHAnsi" w:cstheme="minorHAnsi"/>
                <w:sz w:val="24"/>
                <w:szCs w:val="24"/>
              </w:rPr>
              <w:t xml:space="preserve">I/we </w:t>
            </w:r>
            <w:r w:rsidR="00FA1F3D" w:rsidRPr="00834A28">
              <w:rPr>
                <w:rFonts w:asciiTheme="minorHAnsi" w:hAnsiTheme="minorHAnsi" w:cstheme="minorHAnsi"/>
                <w:sz w:val="24"/>
                <w:szCs w:val="24"/>
              </w:rPr>
              <w:t>have</w:t>
            </w:r>
            <w:r w:rsidR="009E3ED3" w:rsidRPr="00834A28">
              <w:rPr>
                <w:rFonts w:asciiTheme="minorHAnsi" w:hAnsiTheme="minorHAnsi" w:cstheme="minorHAnsi"/>
                <w:sz w:val="24"/>
                <w:szCs w:val="24"/>
              </w:rPr>
              <w:t xml:space="preserve"> no current agreement </w:t>
            </w:r>
            <w:r w:rsidR="00066598" w:rsidRPr="00834A28">
              <w:rPr>
                <w:rFonts w:asciiTheme="minorHAnsi" w:hAnsiTheme="minorHAnsi" w:cstheme="minorHAnsi"/>
                <w:sz w:val="24"/>
                <w:szCs w:val="24"/>
              </w:rPr>
              <w:t xml:space="preserve">in place </w:t>
            </w:r>
            <w:r w:rsidR="009E3ED3" w:rsidRPr="00834A28">
              <w:rPr>
                <w:rFonts w:asciiTheme="minorHAnsi" w:hAnsiTheme="minorHAnsi" w:cstheme="minorHAnsi"/>
                <w:sz w:val="24"/>
                <w:szCs w:val="24"/>
              </w:rPr>
              <w:t>to</w:t>
            </w:r>
            <w:r w:rsidR="00491470" w:rsidRPr="00834A28">
              <w:rPr>
                <w:rFonts w:asciiTheme="minorHAnsi" w:hAnsiTheme="minorHAnsi" w:cstheme="minorHAnsi"/>
                <w:sz w:val="24"/>
                <w:szCs w:val="24"/>
              </w:rPr>
              <w:t xml:space="preserve"> provid</w:t>
            </w:r>
            <w:r w:rsidR="009E3ED3" w:rsidRPr="00834A28">
              <w:rPr>
                <w:rFonts w:asciiTheme="minorHAnsi" w:hAnsiTheme="minorHAnsi" w:cstheme="minorHAnsi"/>
                <w:sz w:val="24"/>
                <w:szCs w:val="24"/>
              </w:rPr>
              <w:t>e</w:t>
            </w:r>
            <w:r w:rsidR="00491470" w:rsidRPr="00834A28">
              <w:rPr>
                <w:rFonts w:asciiTheme="minorHAnsi" w:hAnsiTheme="minorHAnsi" w:cstheme="minorHAnsi"/>
                <w:sz w:val="24"/>
                <w:szCs w:val="24"/>
              </w:rPr>
              <w:t xml:space="preserve"> training to </w:t>
            </w:r>
            <w:r w:rsidR="00DC5BBD" w:rsidRPr="00834A28">
              <w:rPr>
                <w:rFonts w:asciiTheme="minorHAnsi" w:hAnsiTheme="minorHAnsi" w:cstheme="minorHAnsi"/>
                <w:sz w:val="24"/>
                <w:szCs w:val="24"/>
              </w:rPr>
              <w:t>Social Work England’s investigat</w:t>
            </w:r>
            <w:r w:rsidR="001B1CE1" w:rsidRPr="00834A28">
              <w:rPr>
                <w:rFonts w:asciiTheme="minorHAnsi" w:hAnsiTheme="minorHAnsi" w:cstheme="minorHAnsi"/>
                <w:sz w:val="24"/>
                <w:szCs w:val="24"/>
              </w:rPr>
              <w:t>ions</w:t>
            </w:r>
            <w:r w:rsidR="00DC5BBD" w:rsidRPr="00834A28">
              <w:rPr>
                <w:rFonts w:asciiTheme="minorHAnsi" w:hAnsiTheme="minorHAnsi" w:cstheme="minorHAnsi"/>
                <w:sz w:val="24"/>
                <w:szCs w:val="24"/>
              </w:rPr>
              <w:t xml:space="preserve"> team.</w:t>
            </w:r>
            <w:r w:rsidR="00491470" w:rsidRPr="00834A28">
              <w:rPr>
                <w:rFonts w:asciiTheme="minorHAnsi" w:hAnsiTheme="minorHAnsi" w:cstheme="minorHAnsi"/>
                <w:sz w:val="24"/>
                <w:szCs w:val="24"/>
              </w:rPr>
              <w:t xml:space="preserve"> </w:t>
            </w:r>
          </w:p>
        </w:tc>
        <w:tc>
          <w:tcPr>
            <w:tcW w:w="709" w:type="dxa"/>
            <w:tcBorders>
              <w:top w:val="single" w:sz="4" w:space="0" w:color="auto"/>
              <w:left w:val="single" w:sz="4" w:space="0" w:color="auto"/>
              <w:bottom w:val="single" w:sz="4" w:space="0" w:color="auto"/>
              <w:right w:val="single" w:sz="4" w:space="0" w:color="auto"/>
            </w:tcBorders>
          </w:tcPr>
          <w:p w14:paraId="6500A19C" w14:textId="55338967" w:rsidR="0036099C" w:rsidRPr="00834A28" w:rsidRDefault="00DC5BBD" w:rsidP="00C347AB">
            <w:pPr>
              <w:pStyle w:val="MainParagraphNumbered"/>
              <w:numPr>
                <w:ilvl w:val="0"/>
                <w:numId w:val="0"/>
              </w:numPr>
              <w:tabs>
                <w:tab w:val="clear" w:pos="0"/>
                <w:tab w:val="left" w:pos="720"/>
              </w:tabs>
              <w:jc w:val="center"/>
              <w:rPr>
                <w:rFonts w:asciiTheme="minorHAnsi" w:hAnsiTheme="minorHAnsi" w:cstheme="minorHAnsi"/>
                <w:sz w:val="24"/>
                <w:szCs w:val="24"/>
              </w:rPr>
            </w:pPr>
            <w:r w:rsidRPr="00834A28">
              <w:rPr>
                <w:rFonts w:asciiTheme="minorHAnsi" w:hAnsiTheme="minorHAnsi" w:cstheme="minorHAnsi"/>
                <w:sz w:val="24"/>
                <w:szCs w:val="24"/>
              </w:rPr>
              <w:t>YES/NO</w:t>
            </w:r>
          </w:p>
        </w:tc>
      </w:tr>
      <w:tr w:rsidR="00DC5BBD" w:rsidRPr="00A43DC7" w14:paraId="67704412" w14:textId="77777777" w:rsidTr="0063023F">
        <w:trPr>
          <w:trHeight w:val="680"/>
        </w:trPr>
        <w:tc>
          <w:tcPr>
            <w:tcW w:w="9776" w:type="dxa"/>
            <w:gridSpan w:val="2"/>
            <w:tcBorders>
              <w:top w:val="single" w:sz="4" w:space="0" w:color="auto"/>
              <w:left w:val="single" w:sz="4" w:space="0" w:color="auto"/>
              <w:bottom w:val="single" w:sz="4" w:space="0" w:color="auto"/>
              <w:right w:val="single" w:sz="4" w:space="0" w:color="auto"/>
            </w:tcBorders>
          </w:tcPr>
          <w:p w14:paraId="1EDEE126" w14:textId="7BAA55C5" w:rsidR="00DC5BBD" w:rsidRPr="00834A28" w:rsidRDefault="00DC5BBD" w:rsidP="00DC5BBD">
            <w:pPr>
              <w:pStyle w:val="MainParagraphNumbered"/>
              <w:numPr>
                <w:ilvl w:val="0"/>
                <w:numId w:val="0"/>
              </w:numPr>
              <w:tabs>
                <w:tab w:val="clear" w:pos="0"/>
                <w:tab w:val="left" w:pos="720"/>
              </w:tabs>
              <w:rPr>
                <w:rFonts w:asciiTheme="minorHAnsi" w:hAnsiTheme="minorHAnsi" w:cstheme="minorHAnsi"/>
                <w:b w:val="0"/>
                <w:sz w:val="24"/>
                <w:szCs w:val="24"/>
              </w:rPr>
            </w:pPr>
            <w:r w:rsidRPr="00834A28">
              <w:rPr>
                <w:rFonts w:asciiTheme="minorHAnsi" w:hAnsiTheme="minorHAnsi" w:cstheme="minorHAnsi"/>
                <w:b w:val="0"/>
                <w:sz w:val="24"/>
                <w:szCs w:val="24"/>
              </w:rPr>
              <w:t xml:space="preserve">Please use the space below to outline any areas where you cannot comply, or to provide any further information regarding compliance with the specification that you have not been able to state elsewhere in your tender submission. </w:t>
            </w:r>
          </w:p>
        </w:tc>
      </w:tr>
      <w:tr w:rsidR="00FA1F3D" w:rsidRPr="00A43DC7" w14:paraId="2F985E2F" w14:textId="77777777" w:rsidTr="00C347AB">
        <w:trPr>
          <w:trHeight w:val="970"/>
        </w:trPr>
        <w:tc>
          <w:tcPr>
            <w:tcW w:w="9067" w:type="dxa"/>
            <w:tcBorders>
              <w:top w:val="single" w:sz="4" w:space="0" w:color="auto"/>
              <w:left w:val="single" w:sz="4" w:space="0" w:color="auto"/>
              <w:bottom w:val="single" w:sz="4" w:space="0" w:color="auto"/>
              <w:right w:val="single" w:sz="4" w:space="0" w:color="auto"/>
            </w:tcBorders>
          </w:tcPr>
          <w:p w14:paraId="2A8ADC20" w14:textId="0529AD97" w:rsidR="00FA1F3D" w:rsidRPr="00834A28" w:rsidRDefault="00331FD7" w:rsidP="00DC5BBD">
            <w:pPr>
              <w:pStyle w:val="MainParagraphNumbered"/>
              <w:numPr>
                <w:ilvl w:val="0"/>
                <w:numId w:val="0"/>
              </w:numPr>
              <w:tabs>
                <w:tab w:val="clear" w:pos="0"/>
                <w:tab w:val="left" w:pos="720"/>
              </w:tabs>
            </w:pPr>
            <w:r w:rsidRPr="00834A28">
              <w:rPr>
                <w:rFonts w:asciiTheme="minorHAnsi" w:hAnsiTheme="minorHAnsi" w:cstheme="minorHAnsi"/>
                <w:sz w:val="24"/>
                <w:szCs w:val="24"/>
              </w:rPr>
              <w:t xml:space="preserve">I confirm I/we </w:t>
            </w:r>
            <w:r w:rsidR="00891287">
              <w:rPr>
                <w:rFonts w:asciiTheme="minorHAnsi" w:hAnsiTheme="minorHAnsi" w:cstheme="minorHAnsi"/>
                <w:sz w:val="24"/>
                <w:szCs w:val="24"/>
              </w:rPr>
              <w:t>are able to</w:t>
            </w:r>
            <w:r w:rsidR="001033D7">
              <w:rPr>
                <w:rFonts w:asciiTheme="minorHAnsi" w:hAnsiTheme="minorHAnsi" w:cstheme="minorHAnsi"/>
                <w:sz w:val="24"/>
                <w:szCs w:val="24"/>
              </w:rPr>
              <w:t xml:space="preserve"> design and deliver the requirements within the ITT based on the dates provided in figure 1</w:t>
            </w:r>
            <w:r w:rsidR="00F56373">
              <w:rPr>
                <w:rFonts w:asciiTheme="minorHAnsi" w:hAnsiTheme="minorHAnsi" w:cstheme="minorHAnsi"/>
                <w:sz w:val="24"/>
                <w:szCs w:val="24"/>
              </w:rPr>
              <w:t xml:space="preserve"> and that </w:t>
            </w:r>
            <w:r w:rsidR="00891287">
              <w:rPr>
                <w:rFonts w:asciiTheme="minorHAnsi" w:hAnsiTheme="minorHAnsi" w:cstheme="minorHAnsi"/>
                <w:sz w:val="24"/>
                <w:szCs w:val="24"/>
              </w:rPr>
              <w:t xml:space="preserve">I/we </w:t>
            </w:r>
            <w:r w:rsidR="008E577A">
              <w:rPr>
                <w:rFonts w:asciiTheme="minorHAnsi" w:hAnsiTheme="minorHAnsi" w:cstheme="minorHAnsi"/>
                <w:sz w:val="24"/>
                <w:szCs w:val="24"/>
              </w:rPr>
              <w:t>will agree exact delivery dates prior to contract award.</w:t>
            </w:r>
          </w:p>
        </w:tc>
        <w:tc>
          <w:tcPr>
            <w:tcW w:w="709" w:type="dxa"/>
            <w:tcBorders>
              <w:top w:val="single" w:sz="4" w:space="0" w:color="auto"/>
              <w:left w:val="single" w:sz="4" w:space="0" w:color="auto"/>
              <w:bottom w:val="single" w:sz="4" w:space="0" w:color="auto"/>
              <w:right w:val="single" w:sz="4" w:space="0" w:color="auto"/>
            </w:tcBorders>
          </w:tcPr>
          <w:p w14:paraId="334D17D7" w14:textId="4BB677CC" w:rsidR="00FA1F3D" w:rsidRPr="00834A28" w:rsidRDefault="00B10B33" w:rsidP="00C347AB">
            <w:pPr>
              <w:pStyle w:val="MainParagraphNumbered"/>
              <w:numPr>
                <w:ilvl w:val="0"/>
                <w:numId w:val="0"/>
              </w:numPr>
              <w:tabs>
                <w:tab w:val="clear" w:pos="0"/>
                <w:tab w:val="left" w:pos="720"/>
              </w:tabs>
              <w:jc w:val="center"/>
              <w:rPr>
                <w:rFonts w:asciiTheme="minorHAnsi" w:hAnsiTheme="minorHAnsi" w:cstheme="minorHAnsi"/>
                <w:sz w:val="24"/>
                <w:szCs w:val="24"/>
              </w:rPr>
            </w:pPr>
            <w:r w:rsidRPr="00834A28">
              <w:rPr>
                <w:rFonts w:asciiTheme="minorHAnsi" w:hAnsiTheme="minorHAnsi" w:cstheme="minorHAnsi"/>
                <w:sz w:val="24"/>
                <w:szCs w:val="24"/>
              </w:rPr>
              <w:t>YES/NO</w:t>
            </w:r>
          </w:p>
        </w:tc>
      </w:tr>
      <w:tr w:rsidR="009E3ED3" w:rsidRPr="00A43DC7" w14:paraId="7300B461" w14:textId="77777777" w:rsidTr="0063023F">
        <w:trPr>
          <w:trHeight w:val="680"/>
        </w:trPr>
        <w:tc>
          <w:tcPr>
            <w:tcW w:w="9776" w:type="dxa"/>
            <w:gridSpan w:val="2"/>
            <w:tcBorders>
              <w:top w:val="single" w:sz="4" w:space="0" w:color="auto"/>
              <w:left w:val="single" w:sz="4" w:space="0" w:color="auto"/>
              <w:bottom w:val="single" w:sz="4" w:space="0" w:color="auto"/>
              <w:right w:val="single" w:sz="4" w:space="0" w:color="auto"/>
            </w:tcBorders>
          </w:tcPr>
          <w:p w14:paraId="634F446B" w14:textId="25851078" w:rsidR="009E3ED3" w:rsidRPr="00834A28" w:rsidRDefault="009E3ED3" w:rsidP="009E3ED3">
            <w:pPr>
              <w:pStyle w:val="MainParagraphNumbered"/>
              <w:numPr>
                <w:ilvl w:val="0"/>
                <w:numId w:val="0"/>
              </w:numPr>
              <w:tabs>
                <w:tab w:val="clear" w:pos="0"/>
                <w:tab w:val="left" w:pos="720"/>
              </w:tabs>
              <w:rPr>
                <w:rFonts w:asciiTheme="minorHAnsi" w:hAnsiTheme="minorHAnsi" w:cstheme="minorHAnsi"/>
                <w:b w:val="0"/>
                <w:sz w:val="24"/>
                <w:szCs w:val="24"/>
              </w:rPr>
            </w:pPr>
            <w:r w:rsidRPr="00834A28">
              <w:rPr>
                <w:rFonts w:asciiTheme="minorHAnsi" w:hAnsiTheme="minorHAnsi" w:cstheme="minorHAnsi"/>
                <w:b w:val="0"/>
                <w:sz w:val="24"/>
                <w:szCs w:val="24"/>
              </w:rPr>
              <w:t xml:space="preserve">Please use the space below to outline any areas where you cannot comply, or to provide any further information regarding compliance with the specification that you have not been able to state elsewhere in your tender submission. </w:t>
            </w:r>
          </w:p>
        </w:tc>
      </w:tr>
      <w:tr w:rsidR="00066598" w:rsidRPr="00A43DC7" w14:paraId="510A4BD3" w14:textId="77777777" w:rsidTr="00066598">
        <w:trPr>
          <w:trHeight w:val="680"/>
        </w:trPr>
        <w:tc>
          <w:tcPr>
            <w:tcW w:w="9067" w:type="dxa"/>
            <w:tcBorders>
              <w:top w:val="single" w:sz="4" w:space="0" w:color="auto"/>
              <w:left w:val="single" w:sz="4" w:space="0" w:color="auto"/>
              <w:bottom w:val="single" w:sz="4" w:space="0" w:color="auto"/>
              <w:right w:val="single" w:sz="4" w:space="0" w:color="auto"/>
            </w:tcBorders>
          </w:tcPr>
          <w:p w14:paraId="6116342D" w14:textId="3C763678" w:rsidR="00066598" w:rsidRPr="00834A28" w:rsidRDefault="00B34B54" w:rsidP="009E3ED3">
            <w:pPr>
              <w:pStyle w:val="MainParagraphNumbered"/>
              <w:numPr>
                <w:ilvl w:val="0"/>
                <w:numId w:val="0"/>
              </w:numPr>
              <w:tabs>
                <w:tab w:val="clear" w:pos="0"/>
                <w:tab w:val="left" w:pos="720"/>
              </w:tabs>
              <w:rPr>
                <w:rFonts w:asciiTheme="minorHAnsi" w:hAnsiTheme="minorHAnsi" w:cstheme="minorHAnsi"/>
                <w:b w:val="0"/>
                <w:sz w:val="24"/>
                <w:szCs w:val="24"/>
              </w:rPr>
            </w:pPr>
            <w:r w:rsidRPr="00834A28">
              <w:rPr>
                <w:rFonts w:asciiTheme="minorHAnsi" w:hAnsiTheme="minorHAnsi" w:cstheme="minorHAnsi"/>
                <w:sz w:val="24"/>
                <w:szCs w:val="24"/>
              </w:rPr>
              <w:t xml:space="preserve">I confirm I/we will attend </w:t>
            </w:r>
            <w:r w:rsidR="00331FD7" w:rsidRPr="00834A28">
              <w:rPr>
                <w:rFonts w:asciiTheme="minorHAnsi" w:hAnsiTheme="minorHAnsi" w:cstheme="minorHAnsi"/>
                <w:sz w:val="24"/>
                <w:szCs w:val="24"/>
              </w:rPr>
              <w:t>weekly management review/update meetings (online) with the relevant Contract Managers from Social Work England</w:t>
            </w:r>
            <w:r w:rsidRPr="00834A28">
              <w:rPr>
                <w:rFonts w:asciiTheme="minorHAnsi" w:hAnsiTheme="minorHAnsi" w:cstheme="minorHAnsi"/>
                <w:sz w:val="24"/>
                <w:szCs w:val="24"/>
              </w:rPr>
              <w:t>.</w:t>
            </w:r>
          </w:p>
        </w:tc>
        <w:tc>
          <w:tcPr>
            <w:tcW w:w="709" w:type="dxa"/>
            <w:tcBorders>
              <w:top w:val="single" w:sz="4" w:space="0" w:color="auto"/>
              <w:left w:val="single" w:sz="4" w:space="0" w:color="auto"/>
              <w:bottom w:val="single" w:sz="4" w:space="0" w:color="auto"/>
              <w:right w:val="single" w:sz="4" w:space="0" w:color="auto"/>
            </w:tcBorders>
          </w:tcPr>
          <w:p w14:paraId="5BE0903D" w14:textId="36E3DF4B" w:rsidR="00066598" w:rsidRPr="00C347AB" w:rsidRDefault="00066598" w:rsidP="00C347AB">
            <w:pPr>
              <w:pStyle w:val="MainParagraphNumbered"/>
              <w:numPr>
                <w:ilvl w:val="0"/>
                <w:numId w:val="0"/>
              </w:numPr>
              <w:tabs>
                <w:tab w:val="clear" w:pos="0"/>
                <w:tab w:val="left" w:pos="720"/>
              </w:tabs>
              <w:jc w:val="center"/>
              <w:rPr>
                <w:rFonts w:asciiTheme="minorHAnsi" w:hAnsiTheme="minorHAnsi" w:cstheme="minorHAnsi"/>
                <w:sz w:val="24"/>
                <w:szCs w:val="24"/>
              </w:rPr>
            </w:pPr>
            <w:r w:rsidRPr="00834A28">
              <w:rPr>
                <w:rFonts w:asciiTheme="minorHAnsi" w:hAnsiTheme="minorHAnsi" w:cstheme="minorHAnsi"/>
                <w:sz w:val="24"/>
                <w:szCs w:val="24"/>
              </w:rPr>
              <w:t>YES/NO</w:t>
            </w:r>
          </w:p>
        </w:tc>
      </w:tr>
      <w:tr w:rsidR="00066598" w:rsidRPr="00A43DC7" w14:paraId="4687CC0B" w14:textId="77777777" w:rsidTr="00066598">
        <w:trPr>
          <w:trHeight w:val="416"/>
        </w:trPr>
        <w:tc>
          <w:tcPr>
            <w:tcW w:w="9776" w:type="dxa"/>
            <w:gridSpan w:val="2"/>
            <w:tcBorders>
              <w:top w:val="single" w:sz="4" w:space="0" w:color="auto"/>
              <w:left w:val="single" w:sz="4" w:space="0" w:color="auto"/>
              <w:bottom w:val="single" w:sz="4" w:space="0" w:color="auto"/>
              <w:right w:val="single" w:sz="4" w:space="0" w:color="auto"/>
            </w:tcBorders>
          </w:tcPr>
          <w:p w14:paraId="130BCB6D" w14:textId="3125F3C5" w:rsidR="00066598" w:rsidRPr="00834A28" w:rsidRDefault="00066598" w:rsidP="009E3ED3">
            <w:pPr>
              <w:pStyle w:val="MainParagraphNumbered"/>
              <w:numPr>
                <w:ilvl w:val="0"/>
                <w:numId w:val="0"/>
              </w:numPr>
              <w:tabs>
                <w:tab w:val="clear" w:pos="0"/>
                <w:tab w:val="left" w:pos="720"/>
              </w:tabs>
              <w:rPr>
                <w:rFonts w:asciiTheme="minorHAnsi" w:hAnsiTheme="minorHAnsi" w:cstheme="minorHAnsi"/>
                <w:b w:val="0"/>
                <w:sz w:val="24"/>
                <w:szCs w:val="24"/>
              </w:rPr>
            </w:pPr>
            <w:r w:rsidRPr="00834A28">
              <w:rPr>
                <w:rFonts w:asciiTheme="minorHAnsi" w:hAnsiTheme="minorHAnsi" w:cstheme="minorHAnsi"/>
                <w:b w:val="0"/>
                <w:sz w:val="24"/>
                <w:szCs w:val="24"/>
              </w:rPr>
              <w:t>Please use the space below to outline any areas where you cannot comply, or to provide any further information regarding compliance with the specification that you have not been able to state elsewhere in your tender submission.</w:t>
            </w:r>
          </w:p>
        </w:tc>
      </w:tr>
      <w:tr w:rsidR="00331FD7" w:rsidRPr="00A43DC7" w14:paraId="013E9352" w14:textId="77777777" w:rsidTr="00331FD7">
        <w:trPr>
          <w:trHeight w:val="416"/>
        </w:trPr>
        <w:tc>
          <w:tcPr>
            <w:tcW w:w="9067" w:type="dxa"/>
            <w:tcBorders>
              <w:top w:val="single" w:sz="4" w:space="0" w:color="auto"/>
              <w:left w:val="single" w:sz="4" w:space="0" w:color="auto"/>
              <w:bottom w:val="single" w:sz="4" w:space="0" w:color="auto"/>
              <w:right w:val="single" w:sz="4" w:space="0" w:color="auto"/>
            </w:tcBorders>
          </w:tcPr>
          <w:p w14:paraId="453210A8" w14:textId="5BED47B7" w:rsidR="00331FD7" w:rsidRPr="008E577A" w:rsidRDefault="000C5805" w:rsidP="009E3ED3">
            <w:pPr>
              <w:pStyle w:val="MainParagraphNumbered"/>
              <w:numPr>
                <w:ilvl w:val="0"/>
                <w:numId w:val="0"/>
              </w:numPr>
              <w:tabs>
                <w:tab w:val="clear" w:pos="0"/>
                <w:tab w:val="left" w:pos="720"/>
              </w:tabs>
              <w:rPr>
                <w:rFonts w:asciiTheme="minorHAnsi" w:hAnsiTheme="minorHAnsi" w:cstheme="minorHAnsi"/>
                <w:bCs/>
                <w:sz w:val="24"/>
                <w:szCs w:val="24"/>
              </w:rPr>
            </w:pPr>
            <w:r w:rsidRPr="008E577A">
              <w:rPr>
                <w:rFonts w:asciiTheme="minorHAnsi" w:hAnsiTheme="minorHAnsi" w:cstheme="minorHAnsi"/>
                <w:bCs/>
                <w:sz w:val="24"/>
                <w:szCs w:val="24"/>
              </w:rPr>
              <w:t xml:space="preserve">I confirm that </w:t>
            </w:r>
            <w:r w:rsidR="002F7F47" w:rsidRPr="008E577A">
              <w:rPr>
                <w:rFonts w:asciiTheme="minorHAnsi" w:hAnsiTheme="minorHAnsi" w:cstheme="minorHAnsi"/>
                <w:bCs/>
                <w:sz w:val="24"/>
                <w:szCs w:val="24"/>
              </w:rPr>
              <w:t xml:space="preserve">I/we will </w:t>
            </w:r>
            <w:r w:rsidR="008E577A">
              <w:rPr>
                <w:rFonts w:asciiTheme="minorHAnsi" w:hAnsiTheme="minorHAnsi" w:cstheme="minorHAnsi"/>
                <w:bCs/>
                <w:sz w:val="24"/>
                <w:szCs w:val="24"/>
              </w:rPr>
              <w:t xml:space="preserve">agree to </w:t>
            </w:r>
            <w:r w:rsidR="006D7D69">
              <w:rPr>
                <w:rFonts w:asciiTheme="minorHAnsi" w:hAnsiTheme="minorHAnsi" w:cstheme="minorHAnsi"/>
                <w:bCs/>
                <w:sz w:val="24"/>
                <w:szCs w:val="24"/>
              </w:rPr>
              <w:t>Section 8 of the proposed terms and conditions provided in relation to I</w:t>
            </w:r>
            <w:r w:rsidR="001A2BAC" w:rsidRPr="008E577A">
              <w:rPr>
                <w:rFonts w:asciiTheme="minorHAnsi" w:hAnsiTheme="minorHAnsi" w:cstheme="minorHAnsi"/>
                <w:bCs/>
                <w:sz w:val="24"/>
                <w:szCs w:val="24"/>
              </w:rPr>
              <w:t xml:space="preserve">ntellectual </w:t>
            </w:r>
            <w:r w:rsidR="006D7D69">
              <w:rPr>
                <w:rFonts w:asciiTheme="minorHAnsi" w:hAnsiTheme="minorHAnsi" w:cstheme="minorHAnsi"/>
                <w:bCs/>
                <w:sz w:val="24"/>
                <w:szCs w:val="24"/>
              </w:rPr>
              <w:t>P</w:t>
            </w:r>
            <w:r w:rsidR="001A2BAC" w:rsidRPr="008E577A">
              <w:rPr>
                <w:rFonts w:asciiTheme="minorHAnsi" w:hAnsiTheme="minorHAnsi" w:cstheme="minorHAnsi"/>
                <w:bCs/>
                <w:sz w:val="24"/>
                <w:szCs w:val="24"/>
              </w:rPr>
              <w:t>roperty</w:t>
            </w:r>
            <w:r w:rsidR="006D7D69">
              <w:rPr>
                <w:rFonts w:asciiTheme="minorHAnsi" w:hAnsiTheme="minorHAnsi" w:cstheme="minorHAnsi"/>
                <w:bCs/>
                <w:sz w:val="24"/>
                <w:szCs w:val="24"/>
              </w:rPr>
              <w:t xml:space="preserve"> Rights (IPR).</w:t>
            </w:r>
            <w:r w:rsidR="001A2BAC" w:rsidRPr="008E577A">
              <w:rPr>
                <w:rFonts w:asciiTheme="minorHAnsi" w:hAnsiTheme="minorHAnsi" w:cstheme="minorHAnsi"/>
                <w:bCs/>
                <w:sz w:val="24"/>
                <w:szCs w:val="24"/>
              </w:rPr>
              <w:t xml:space="preserve"> </w:t>
            </w:r>
          </w:p>
        </w:tc>
        <w:tc>
          <w:tcPr>
            <w:tcW w:w="709" w:type="dxa"/>
            <w:tcBorders>
              <w:top w:val="single" w:sz="4" w:space="0" w:color="auto"/>
              <w:left w:val="single" w:sz="4" w:space="0" w:color="auto"/>
              <w:bottom w:val="single" w:sz="4" w:space="0" w:color="auto"/>
              <w:right w:val="single" w:sz="4" w:space="0" w:color="auto"/>
            </w:tcBorders>
          </w:tcPr>
          <w:p w14:paraId="4B651E0C" w14:textId="5EF9FF69" w:rsidR="00331FD7" w:rsidRPr="00C347AB" w:rsidRDefault="00331FD7" w:rsidP="00C347AB">
            <w:pPr>
              <w:pStyle w:val="MainParagraphNumbered"/>
              <w:numPr>
                <w:ilvl w:val="0"/>
                <w:numId w:val="0"/>
              </w:numPr>
              <w:tabs>
                <w:tab w:val="clear" w:pos="0"/>
                <w:tab w:val="left" w:pos="720"/>
              </w:tabs>
              <w:jc w:val="center"/>
              <w:rPr>
                <w:rFonts w:asciiTheme="minorHAnsi" w:hAnsiTheme="minorHAnsi" w:cstheme="minorHAnsi"/>
                <w:sz w:val="24"/>
                <w:szCs w:val="24"/>
              </w:rPr>
            </w:pPr>
            <w:r w:rsidRPr="00834A28">
              <w:rPr>
                <w:rFonts w:asciiTheme="minorHAnsi" w:hAnsiTheme="minorHAnsi" w:cstheme="minorHAnsi"/>
                <w:sz w:val="24"/>
                <w:szCs w:val="24"/>
              </w:rPr>
              <w:t>YES/NO</w:t>
            </w:r>
          </w:p>
        </w:tc>
      </w:tr>
      <w:tr w:rsidR="00331FD7" w:rsidRPr="00A43DC7" w14:paraId="65489F52" w14:textId="77777777" w:rsidTr="00066598">
        <w:trPr>
          <w:trHeight w:val="416"/>
        </w:trPr>
        <w:tc>
          <w:tcPr>
            <w:tcW w:w="9776" w:type="dxa"/>
            <w:gridSpan w:val="2"/>
            <w:tcBorders>
              <w:top w:val="single" w:sz="4" w:space="0" w:color="auto"/>
              <w:left w:val="single" w:sz="4" w:space="0" w:color="auto"/>
              <w:bottom w:val="single" w:sz="4" w:space="0" w:color="auto"/>
              <w:right w:val="single" w:sz="4" w:space="0" w:color="auto"/>
            </w:tcBorders>
          </w:tcPr>
          <w:p w14:paraId="02A09389" w14:textId="75B703DB" w:rsidR="00331FD7" w:rsidRPr="00834A28" w:rsidRDefault="00331FD7" w:rsidP="009E3ED3">
            <w:pPr>
              <w:pStyle w:val="MainParagraphNumbered"/>
              <w:numPr>
                <w:ilvl w:val="0"/>
                <w:numId w:val="0"/>
              </w:numPr>
              <w:tabs>
                <w:tab w:val="clear" w:pos="0"/>
                <w:tab w:val="left" w:pos="720"/>
              </w:tabs>
              <w:rPr>
                <w:rFonts w:asciiTheme="minorHAnsi" w:hAnsiTheme="minorHAnsi" w:cstheme="minorHAnsi"/>
                <w:b w:val="0"/>
                <w:sz w:val="24"/>
                <w:szCs w:val="24"/>
              </w:rPr>
            </w:pPr>
            <w:r w:rsidRPr="00834A28">
              <w:rPr>
                <w:rFonts w:asciiTheme="minorHAnsi" w:hAnsiTheme="minorHAnsi" w:cstheme="minorHAnsi"/>
                <w:b w:val="0"/>
                <w:sz w:val="24"/>
                <w:szCs w:val="24"/>
              </w:rPr>
              <w:t xml:space="preserve">Please use the space below to outline any areas where you cannot comply, or to provide any further information regarding compliance with the specification that you have not been able to state </w:t>
            </w:r>
            <w:r w:rsidRPr="00834A28">
              <w:rPr>
                <w:rFonts w:asciiTheme="minorHAnsi" w:hAnsiTheme="minorHAnsi" w:cstheme="minorHAnsi"/>
                <w:b w:val="0"/>
                <w:sz w:val="24"/>
                <w:szCs w:val="24"/>
              </w:rPr>
              <w:lastRenderedPageBreak/>
              <w:t>elsewhere in your tender submission.</w:t>
            </w:r>
          </w:p>
        </w:tc>
      </w:tr>
    </w:tbl>
    <w:p w14:paraId="1BE71B66" w14:textId="77777777" w:rsidR="00F56373" w:rsidRDefault="00F56373" w:rsidP="0070435A">
      <w:pPr>
        <w:pStyle w:val="Heading20"/>
      </w:pPr>
    </w:p>
    <w:p w14:paraId="027E6C20" w14:textId="2AF53460" w:rsidR="0070435A" w:rsidRDefault="00A43DC7" w:rsidP="0070435A">
      <w:pPr>
        <w:pStyle w:val="Heading20"/>
        <w:rPr>
          <w:rFonts w:asciiTheme="minorHAnsi" w:hAnsiTheme="minorHAnsi" w:cstheme="minorHAnsi"/>
          <w:b/>
        </w:rPr>
      </w:pPr>
      <w:r w:rsidRPr="00A43DC7">
        <w:t>Response to Method Statements</w:t>
      </w:r>
    </w:p>
    <w:p w14:paraId="4706A7EB" w14:textId="31B201F7" w:rsidR="0070435A" w:rsidRPr="000219A5" w:rsidRDefault="0070435A" w:rsidP="0025384B">
      <w:pPr>
        <w:pStyle w:val="MainParagraphNumbered"/>
        <w:numPr>
          <w:ilvl w:val="0"/>
          <w:numId w:val="0"/>
        </w:numPr>
        <w:tabs>
          <w:tab w:val="num" w:pos="0"/>
        </w:tabs>
        <w:spacing w:line="245" w:lineRule="auto"/>
        <w:rPr>
          <w:rFonts w:asciiTheme="minorHAnsi" w:hAnsiTheme="minorHAnsi" w:cstheme="minorHAnsi"/>
          <w:b w:val="0"/>
          <w:sz w:val="24"/>
          <w:szCs w:val="24"/>
        </w:rPr>
      </w:pPr>
      <w:r w:rsidRPr="000219A5">
        <w:rPr>
          <w:rFonts w:asciiTheme="minorHAnsi" w:hAnsiTheme="minorHAnsi" w:cstheme="minorHAnsi"/>
          <w:b w:val="0"/>
          <w:sz w:val="24"/>
          <w:szCs w:val="24"/>
        </w:rPr>
        <w:t xml:space="preserve">Tenderers are referred to (Part A) of the </w:t>
      </w:r>
      <w:r w:rsidR="00031E9E">
        <w:rPr>
          <w:rFonts w:asciiTheme="minorHAnsi" w:hAnsiTheme="minorHAnsi" w:cstheme="minorHAnsi"/>
          <w:b w:val="0"/>
          <w:sz w:val="24"/>
          <w:szCs w:val="24"/>
        </w:rPr>
        <w:t xml:space="preserve">ITT </w:t>
      </w:r>
      <w:r w:rsidRPr="000219A5">
        <w:rPr>
          <w:rFonts w:asciiTheme="minorHAnsi" w:hAnsiTheme="minorHAnsi" w:cstheme="minorHAnsi"/>
          <w:b w:val="0"/>
          <w:sz w:val="24"/>
          <w:szCs w:val="24"/>
        </w:rPr>
        <w:t xml:space="preserve">and reminded that evaluation of their method statements will account for 70% of their total tender score.  </w:t>
      </w:r>
    </w:p>
    <w:p w14:paraId="2174A869" w14:textId="4FF71F90" w:rsidR="00A43DC7" w:rsidRPr="000219A5" w:rsidRDefault="00A43DC7" w:rsidP="0025384B">
      <w:pPr>
        <w:pStyle w:val="MainParagraphNumbered"/>
        <w:numPr>
          <w:ilvl w:val="0"/>
          <w:numId w:val="0"/>
        </w:numPr>
        <w:tabs>
          <w:tab w:val="num" w:pos="0"/>
        </w:tabs>
        <w:spacing w:line="245" w:lineRule="auto"/>
        <w:rPr>
          <w:rFonts w:asciiTheme="minorHAnsi" w:hAnsiTheme="minorHAnsi" w:cstheme="minorHAnsi"/>
          <w:b w:val="0"/>
          <w:sz w:val="24"/>
          <w:szCs w:val="24"/>
        </w:rPr>
      </w:pPr>
      <w:r w:rsidRPr="000219A5">
        <w:rPr>
          <w:rFonts w:asciiTheme="minorHAnsi" w:hAnsiTheme="minorHAnsi" w:cstheme="minorHAnsi"/>
          <w:b w:val="0"/>
          <w:sz w:val="24"/>
          <w:szCs w:val="24"/>
        </w:rPr>
        <w:t xml:space="preserve">Tenderers must provide method statements in response to the questions below, to describe how they will meet the requirements of the contract.  There </w:t>
      </w:r>
      <w:r w:rsidRPr="0019583D">
        <w:rPr>
          <w:rFonts w:asciiTheme="minorHAnsi" w:hAnsiTheme="minorHAnsi" w:cstheme="minorHAnsi"/>
          <w:b w:val="0"/>
          <w:sz w:val="24"/>
          <w:szCs w:val="24"/>
        </w:rPr>
        <w:t xml:space="preserve">are </w:t>
      </w:r>
      <w:r w:rsidR="00A60346">
        <w:rPr>
          <w:rFonts w:asciiTheme="minorHAnsi" w:hAnsiTheme="minorHAnsi" w:cstheme="minorHAnsi"/>
          <w:b w:val="0"/>
          <w:sz w:val="24"/>
          <w:szCs w:val="24"/>
        </w:rPr>
        <w:t>5</w:t>
      </w:r>
      <w:r w:rsidR="00B21E61" w:rsidRPr="0019583D">
        <w:rPr>
          <w:rFonts w:asciiTheme="minorHAnsi" w:hAnsiTheme="minorHAnsi" w:cstheme="minorHAnsi"/>
          <w:b w:val="0"/>
          <w:sz w:val="24"/>
          <w:szCs w:val="24"/>
        </w:rPr>
        <w:t xml:space="preserve"> </w:t>
      </w:r>
      <w:r w:rsidRPr="0019583D">
        <w:rPr>
          <w:rFonts w:asciiTheme="minorHAnsi" w:hAnsiTheme="minorHAnsi" w:cstheme="minorHAnsi"/>
          <w:b w:val="0"/>
          <w:sz w:val="24"/>
          <w:szCs w:val="24"/>
        </w:rPr>
        <w:t>method</w:t>
      </w:r>
      <w:r w:rsidRPr="000219A5">
        <w:rPr>
          <w:rFonts w:asciiTheme="minorHAnsi" w:hAnsiTheme="minorHAnsi" w:cstheme="minorHAnsi"/>
          <w:b w:val="0"/>
          <w:sz w:val="24"/>
          <w:szCs w:val="24"/>
        </w:rPr>
        <w:t xml:space="preserve"> statements in total.  </w:t>
      </w:r>
    </w:p>
    <w:p w14:paraId="136D89AE" w14:textId="5D7469C9" w:rsidR="00A43DC7" w:rsidRPr="000219A5" w:rsidRDefault="00A43DC7" w:rsidP="0025384B">
      <w:pPr>
        <w:pStyle w:val="MainParagraphNumbered"/>
        <w:numPr>
          <w:ilvl w:val="0"/>
          <w:numId w:val="0"/>
        </w:numPr>
        <w:tabs>
          <w:tab w:val="num" w:pos="0"/>
        </w:tabs>
        <w:spacing w:line="245" w:lineRule="auto"/>
        <w:rPr>
          <w:rFonts w:asciiTheme="minorHAnsi" w:hAnsiTheme="minorHAnsi" w:cstheme="minorHAnsi"/>
          <w:b w:val="0"/>
          <w:sz w:val="24"/>
          <w:szCs w:val="24"/>
        </w:rPr>
      </w:pPr>
      <w:r w:rsidRPr="000219A5">
        <w:rPr>
          <w:rFonts w:asciiTheme="minorHAnsi" w:hAnsiTheme="minorHAnsi" w:cstheme="minorHAnsi"/>
          <w:b w:val="0"/>
          <w:sz w:val="24"/>
          <w:szCs w:val="24"/>
        </w:rPr>
        <w:t xml:space="preserve">Tenderers are required to respond to </w:t>
      </w:r>
      <w:r w:rsidR="00A15300" w:rsidRPr="000219A5">
        <w:rPr>
          <w:rFonts w:asciiTheme="minorHAnsi" w:hAnsiTheme="minorHAnsi" w:cstheme="minorHAnsi"/>
          <w:b w:val="0"/>
          <w:sz w:val="24"/>
          <w:szCs w:val="24"/>
        </w:rPr>
        <w:t>all</w:t>
      </w:r>
      <w:r w:rsidRPr="000219A5">
        <w:rPr>
          <w:rFonts w:asciiTheme="minorHAnsi" w:hAnsiTheme="minorHAnsi" w:cstheme="minorHAnsi"/>
          <w:b w:val="0"/>
          <w:sz w:val="24"/>
          <w:szCs w:val="24"/>
        </w:rPr>
        <w:t xml:space="preserve"> the questions below.  Questions should be answered in full and should not refer to other documents or appendices</w:t>
      </w:r>
      <w:r w:rsidR="00373E72" w:rsidRPr="000219A5">
        <w:rPr>
          <w:rFonts w:asciiTheme="minorHAnsi" w:hAnsiTheme="minorHAnsi" w:cstheme="minorHAnsi"/>
          <w:b w:val="0"/>
          <w:sz w:val="24"/>
          <w:szCs w:val="24"/>
        </w:rPr>
        <w:t xml:space="preserve"> unless otherwise specified</w:t>
      </w:r>
      <w:r w:rsidRPr="000219A5">
        <w:rPr>
          <w:rFonts w:asciiTheme="minorHAnsi" w:hAnsiTheme="minorHAnsi" w:cstheme="minorHAnsi"/>
          <w:b w:val="0"/>
          <w:sz w:val="24"/>
          <w:szCs w:val="24"/>
        </w:rPr>
        <w:t>.</w:t>
      </w:r>
    </w:p>
    <w:p w14:paraId="6C47A143" w14:textId="3A98A740" w:rsidR="00A43DC7" w:rsidRDefault="00A43DC7" w:rsidP="0025384B">
      <w:pPr>
        <w:pStyle w:val="MainParagraphNumbered"/>
        <w:numPr>
          <w:ilvl w:val="0"/>
          <w:numId w:val="0"/>
        </w:numPr>
        <w:tabs>
          <w:tab w:val="num" w:pos="0"/>
        </w:tabs>
        <w:spacing w:line="245" w:lineRule="auto"/>
        <w:rPr>
          <w:rFonts w:asciiTheme="minorHAnsi" w:hAnsiTheme="minorHAnsi" w:cstheme="minorHAnsi"/>
          <w:b w:val="0"/>
          <w:sz w:val="24"/>
          <w:szCs w:val="24"/>
        </w:rPr>
      </w:pPr>
      <w:r w:rsidRPr="000219A5">
        <w:rPr>
          <w:rFonts w:asciiTheme="minorHAnsi" w:hAnsiTheme="minorHAnsi" w:cstheme="minorHAnsi"/>
          <w:b w:val="0"/>
          <w:sz w:val="24"/>
          <w:szCs w:val="24"/>
        </w:rPr>
        <w:t>For each method statement, there is a maximum word limit.  Please adjust as necessary the size of the ‘response’ box in order to accommodate your response.</w:t>
      </w:r>
    </w:p>
    <w:p w14:paraId="0D5503E4" w14:textId="77777777" w:rsidR="000219A5" w:rsidRPr="000219A5" w:rsidRDefault="000219A5" w:rsidP="00A43DC7">
      <w:pPr>
        <w:pStyle w:val="MainParagraphNumbered"/>
        <w:numPr>
          <w:ilvl w:val="0"/>
          <w:numId w:val="0"/>
        </w:numPr>
        <w:tabs>
          <w:tab w:val="num" w:pos="0"/>
        </w:tabs>
        <w:rPr>
          <w:rFonts w:asciiTheme="minorHAnsi" w:hAnsiTheme="minorHAnsi" w:cstheme="minorHAnsi"/>
          <w:b w:val="0"/>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
        <w:gridCol w:w="67"/>
        <w:gridCol w:w="3365"/>
        <w:gridCol w:w="5328"/>
      </w:tblGrid>
      <w:tr w:rsidR="00A43DC7" w:rsidRPr="00A43DC7" w14:paraId="6F70476F" w14:textId="77777777" w:rsidTr="00970073">
        <w:trPr>
          <w:trHeight w:val="165"/>
          <w:tblHeader/>
        </w:trPr>
        <w:tc>
          <w:tcPr>
            <w:tcW w:w="337" w:type="pct"/>
            <w:gridSpan w:val="2"/>
            <w:tcBorders>
              <w:top w:val="single" w:sz="4" w:space="0" w:color="auto"/>
              <w:left w:val="single" w:sz="4" w:space="0" w:color="auto"/>
              <w:bottom w:val="single" w:sz="4" w:space="0" w:color="auto"/>
              <w:right w:val="single" w:sz="4" w:space="0" w:color="auto"/>
            </w:tcBorders>
            <w:shd w:val="clear" w:color="auto" w:fill="33CCCC"/>
            <w:hideMark/>
          </w:tcPr>
          <w:p w14:paraId="13028B5E" w14:textId="77777777" w:rsidR="00A43DC7" w:rsidRPr="00A43DC7" w:rsidRDefault="00A43DC7">
            <w:pPr>
              <w:rPr>
                <w:rFonts w:asciiTheme="minorHAnsi" w:hAnsiTheme="minorHAnsi" w:cstheme="minorHAnsi"/>
                <w:b/>
                <w:szCs w:val="24"/>
              </w:rPr>
            </w:pPr>
            <w:bookmarkStart w:id="16" w:name="_Hlk5349200"/>
            <w:r w:rsidRPr="00A43DC7">
              <w:rPr>
                <w:rFonts w:asciiTheme="minorHAnsi" w:hAnsiTheme="minorHAnsi" w:cstheme="minorHAnsi"/>
                <w:b/>
                <w:szCs w:val="24"/>
              </w:rPr>
              <w:t>Ref</w:t>
            </w:r>
          </w:p>
        </w:tc>
        <w:tc>
          <w:tcPr>
            <w:tcW w:w="1805" w:type="pct"/>
            <w:tcBorders>
              <w:top w:val="single" w:sz="4" w:space="0" w:color="auto"/>
              <w:left w:val="single" w:sz="4" w:space="0" w:color="auto"/>
              <w:bottom w:val="single" w:sz="4" w:space="0" w:color="auto"/>
              <w:right w:val="single" w:sz="4" w:space="0" w:color="auto"/>
            </w:tcBorders>
            <w:shd w:val="clear" w:color="auto" w:fill="33CCCC"/>
            <w:hideMark/>
          </w:tcPr>
          <w:p w14:paraId="63A94AB8" w14:textId="77777777" w:rsidR="00A43DC7" w:rsidRPr="00A43DC7" w:rsidRDefault="00A43DC7">
            <w:pPr>
              <w:rPr>
                <w:rFonts w:asciiTheme="minorHAnsi" w:hAnsiTheme="minorHAnsi" w:cstheme="minorHAnsi"/>
                <w:b/>
                <w:szCs w:val="24"/>
              </w:rPr>
            </w:pPr>
            <w:r w:rsidRPr="00A43DC7">
              <w:rPr>
                <w:rFonts w:asciiTheme="minorHAnsi" w:hAnsiTheme="minorHAnsi" w:cstheme="minorHAnsi"/>
                <w:b/>
                <w:szCs w:val="24"/>
              </w:rPr>
              <w:t xml:space="preserve">Method Statement Questions </w:t>
            </w:r>
          </w:p>
        </w:tc>
        <w:tc>
          <w:tcPr>
            <w:tcW w:w="2858" w:type="pct"/>
            <w:tcBorders>
              <w:top w:val="single" w:sz="4" w:space="0" w:color="auto"/>
              <w:left w:val="single" w:sz="4" w:space="0" w:color="auto"/>
              <w:bottom w:val="single" w:sz="4" w:space="0" w:color="auto"/>
              <w:right w:val="single" w:sz="4" w:space="0" w:color="auto"/>
            </w:tcBorders>
            <w:shd w:val="clear" w:color="auto" w:fill="33CCCC"/>
          </w:tcPr>
          <w:p w14:paraId="70A4702C" w14:textId="77777777" w:rsidR="00A43DC7" w:rsidRPr="00A43DC7" w:rsidRDefault="00A43DC7">
            <w:pPr>
              <w:rPr>
                <w:rFonts w:asciiTheme="minorHAnsi" w:hAnsiTheme="minorHAnsi" w:cstheme="minorHAnsi"/>
                <w:b/>
                <w:szCs w:val="24"/>
              </w:rPr>
            </w:pPr>
          </w:p>
        </w:tc>
      </w:tr>
      <w:bookmarkEnd w:id="16"/>
      <w:tr w:rsidR="00F56373" w:rsidRPr="00A43DC7" w14:paraId="73E093F2" w14:textId="77777777" w:rsidTr="00A43DC7">
        <w:trPr>
          <w:trHeight w:val="165"/>
        </w:trPr>
        <w:tc>
          <w:tcPr>
            <w:tcW w:w="337" w:type="pct"/>
            <w:gridSpan w:val="2"/>
            <w:tcBorders>
              <w:top w:val="single" w:sz="4" w:space="0" w:color="auto"/>
              <w:left w:val="single" w:sz="4" w:space="0" w:color="auto"/>
              <w:bottom w:val="single" w:sz="4" w:space="0" w:color="auto"/>
              <w:right w:val="single" w:sz="4" w:space="0" w:color="auto"/>
            </w:tcBorders>
            <w:hideMark/>
          </w:tcPr>
          <w:p w14:paraId="41716C7A" w14:textId="77777777" w:rsidR="00F56373" w:rsidRPr="00A43DC7" w:rsidRDefault="00F56373" w:rsidP="00F56373">
            <w:pPr>
              <w:rPr>
                <w:rFonts w:asciiTheme="minorHAnsi" w:hAnsiTheme="minorHAnsi" w:cstheme="minorHAnsi"/>
                <w:szCs w:val="24"/>
              </w:rPr>
            </w:pPr>
            <w:r w:rsidRPr="00A43DC7">
              <w:rPr>
                <w:rFonts w:asciiTheme="minorHAnsi" w:hAnsiTheme="minorHAnsi" w:cstheme="minorHAnsi"/>
                <w:szCs w:val="24"/>
              </w:rPr>
              <w:t>1</w:t>
            </w:r>
          </w:p>
        </w:tc>
        <w:tc>
          <w:tcPr>
            <w:tcW w:w="4663" w:type="pct"/>
            <w:gridSpan w:val="2"/>
            <w:tcBorders>
              <w:top w:val="single" w:sz="4" w:space="0" w:color="auto"/>
              <w:left w:val="single" w:sz="4" w:space="0" w:color="auto"/>
              <w:bottom w:val="single" w:sz="4" w:space="0" w:color="auto"/>
              <w:right w:val="single" w:sz="4" w:space="0" w:color="auto"/>
            </w:tcBorders>
            <w:hideMark/>
          </w:tcPr>
          <w:p w14:paraId="0CAE8946" w14:textId="77777777" w:rsidR="00F56373" w:rsidRPr="00060EF0" w:rsidRDefault="00F56373" w:rsidP="00F56373">
            <w:r w:rsidRPr="00060EF0">
              <w:t>Please provide design and delivery plan(s), with potential dates for delivery, for the training of both Case Examiners and Panel Members. Please describe how you aim to use a variety of presentation and training assessment techniques in the delivery of your plan</w:t>
            </w:r>
            <w:r>
              <w:t xml:space="preserve"> and identify what themes/topics will be covered</w:t>
            </w:r>
            <w:r w:rsidRPr="00060EF0">
              <w:t xml:space="preserve">? </w:t>
            </w:r>
          </w:p>
          <w:p w14:paraId="6A9A1A92" w14:textId="77777777" w:rsidR="00F56373" w:rsidRPr="00C23EF9" w:rsidRDefault="00F56373" w:rsidP="00F56373">
            <w:pPr>
              <w:rPr>
                <w:rFonts w:asciiTheme="minorHAnsi" w:hAnsiTheme="minorHAnsi" w:cstheme="minorHAnsi"/>
                <w:i/>
                <w:szCs w:val="24"/>
              </w:rPr>
            </w:pPr>
            <w:r w:rsidRPr="00C23EF9">
              <w:rPr>
                <w:rFonts w:asciiTheme="minorHAnsi" w:hAnsiTheme="minorHAnsi" w:cstheme="minorHAnsi"/>
                <w:i/>
                <w:szCs w:val="24"/>
              </w:rPr>
              <w:t xml:space="preserve">A maximum number of 750 words should be submitted for this section. </w:t>
            </w:r>
          </w:p>
          <w:p w14:paraId="02528375" w14:textId="0DE89D6E" w:rsidR="00F56373" w:rsidRDefault="00F56373" w:rsidP="00F56373">
            <w:pPr>
              <w:rPr>
                <w:i/>
                <w:iCs/>
              </w:rPr>
            </w:pPr>
            <w:r w:rsidRPr="00C23EF9">
              <w:rPr>
                <w:i/>
                <w:iCs/>
              </w:rPr>
              <w:t>Please submit your plan(s) as separate appendix.</w:t>
            </w:r>
            <w:r>
              <w:rPr>
                <w:i/>
                <w:iCs/>
              </w:rPr>
              <w:t xml:space="preserve"> </w:t>
            </w:r>
            <w:r w:rsidR="00D43638">
              <w:rPr>
                <w:i/>
                <w:iCs/>
              </w:rPr>
              <w:t>Appendices</w:t>
            </w:r>
            <w:r>
              <w:rPr>
                <w:i/>
                <w:iCs/>
              </w:rPr>
              <w:t xml:space="preserve"> will not be included within the word count.</w:t>
            </w:r>
          </w:p>
          <w:p w14:paraId="5D8DF7E5" w14:textId="4E9BC1E8" w:rsidR="00F56373" w:rsidRPr="00C23EF9" w:rsidRDefault="00F56373" w:rsidP="00F56373">
            <w:pPr>
              <w:rPr>
                <w:i/>
                <w:iCs/>
              </w:rPr>
            </w:pPr>
            <w:r>
              <w:rPr>
                <w:rFonts w:asciiTheme="minorHAnsi" w:hAnsiTheme="minorHAnsi" w:cstheme="minorHAnsi"/>
                <w:i/>
                <w:szCs w:val="24"/>
              </w:rPr>
              <w:t xml:space="preserve">A maximum of </w:t>
            </w:r>
            <w:r w:rsidR="00122700">
              <w:rPr>
                <w:rFonts w:asciiTheme="minorHAnsi" w:hAnsiTheme="minorHAnsi" w:cstheme="minorHAnsi"/>
                <w:i/>
                <w:szCs w:val="24"/>
              </w:rPr>
              <w:t>15</w:t>
            </w:r>
            <w:r w:rsidRPr="00031E9E">
              <w:rPr>
                <w:rFonts w:asciiTheme="minorHAnsi" w:hAnsiTheme="minorHAnsi" w:cstheme="minorHAnsi"/>
                <w:i/>
                <w:szCs w:val="24"/>
              </w:rPr>
              <w:t xml:space="preserve"> points are available for this response</w:t>
            </w:r>
            <w:r>
              <w:rPr>
                <w:rFonts w:asciiTheme="minorHAnsi" w:hAnsiTheme="minorHAnsi" w:cstheme="minorHAnsi"/>
                <w:i/>
                <w:szCs w:val="24"/>
              </w:rPr>
              <w:t>.</w:t>
            </w:r>
          </w:p>
          <w:p w14:paraId="1554DE4B" w14:textId="4E2215E3" w:rsidR="00F56373" w:rsidRPr="00A43DC7" w:rsidRDefault="00F56373" w:rsidP="00F56373">
            <w:pPr>
              <w:rPr>
                <w:rFonts w:asciiTheme="minorHAnsi" w:hAnsiTheme="minorHAnsi" w:cstheme="minorHAnsi"/>
                <w:szCs w:val="24"/>
              </w:rPr>
            </w:pPr>
          </w:p>
        </w:tc>
      </w:tr>
      <w:tr w:rsidR="00F56373" w:rsidRPr="00A43DC7" w14:paraId="0A39FF04" w14:textId="77777777" w:rsidTr="00A43DC7">
        <w:trPr>
          <w:trHeight w:val="165"/>
        </w:trPr>
        <w:tc>
          <w:tcPr>
            <w:tcW w:w="5000" w:type="pct"/>
            <w:gridSpan w:val="4"/>
            <w:tcBorders>
              <w:top w:val="single" w:sz="4" w:space="0" w:color="auto"/>
              <w:left w:val="single" w:sz="4" w:space="0" w:color="auto"/>
              <w:bottom w:val="single" w:sz="4" w:space="0" w:color="auto"/>
              <w:right w:val="single" w:sz="4" w:space="0" w:color="auto"/>
            </w:tcBorders>
          </w:tcPr>
          <w:p w14:paraId="0998ADAB" w14:textId="77777777" w:rsidR="00F56373" w:rsidRPr="00A43DC7" w:rsidRDefault="00F56373" w:rsidP="00F56373">
            <w:pPr>
              <w:rPr>
                <w:rFonts w:asciiTheme="minorHAnsi" w:hAnsiTheme="minorHAnsi" w:cstheme="minorHAnsi"/>
                <w:b/>
                <w:szCs w:val="24"/>
              </w:rPr>
            </w:pPr>
            <w:r w:rsidRPr="00A43DC7">
              <w:rPr>
                <w:rFonts w:asciiTheme="minorHAnsi" w:hAnsiTheme="minorHAnsi" w:cstheme="minorHAnsi"/>
                <w:b/>
                <w:szCs w:val="24"/>
              </w:rPr>
              <w:t xml:space="preserve">Response: </w:t>
            </w:r>
          </w:p>
          <w:p w14:paraId="0465CB8E" w14:textId="77777777" w:rsidR="00F56373" w:rsidRDefault="00F56373" w:rsidP="00F56373">
            <w:pPr>
              <w:rPr>
                <w:rFonts w:asciiTheme="minorHAnsi" w:hAnsiTheme="minorHAnsi" w:cstheme="minorHAnsi"/>
                <w:szCs w:val="24"/>
              </w:rPr>
            </w:pPr>
          </w:p>
          <w:p w14:paraId="1BFB13F9" w14:textId="56F8085D" w:rsidR="00F56373" w:rsidRPr="00A43DC7" w:rsidRDefault="00F56373" w:rsidP="00F56373">
            <w:pPr>
              <w:rPr>
                <w:rFonts w:asciiTheme="minorHAnsi" w:hAnsiTheme="minorHAnsi" w:cstheme="minorHAnsi"/>
                <w:szCs w:val="24"/>
              </w:rPr>
            </w:pPr>
          </w:p>
        </w:tc>
      </w:tr>
      <w:tr w:rsidR="00F56373" w:rsidRPr="00A43DC7" w14:paraId="74486D15" w14:textId="77777777" w:rsidTr="00A43DC7">
        <w:trPr>
          <w:trHeight w:val="165"/>
        </w:trPr>
        <w:tc>
          <w:tcPr>
            <w:tcW w:w="337" w:type="pct"/>
            <w:gridSpan w:val="2"/>
            <w:tcBorders>
              <w:top w:val="single" w:sz="4" w:space="0" w:color="auto"/>
              <w:left w:val="single" w:sz="4" w:space="0" w:color="auto"/>
              <w:bottom w:val="single" w:sz="4" w:space="0" w:color="auto"/>
              <w:right w:val="single" w:sz="4" w:space="0" w:color="auto"/>
            </w:tcBorders>
            <w:hideMark/>
          </w:tcPr>
          <w:p w14:paraId="6DF901D6" w14:textId="77777777" w:rsidR="00F56373" w:rsidRPr="00A43DC7" w:rsidRDefault="00F56373" w:rsidP="00F56373">
            <w:pPr>
              <w:rPr>
                <w:rFonts w:asciiTheme="minorHAnsi" w:hAnsiTheme="minorHAnsi" w:cstheme="minorHAnsi"/>
                <w:szCs w:val="24"/>
              </w:rPr>
            </w:pPr>
            <w:r w:rsidRPr="00A43DC7">
              <w:rPr>
                <w:rFonts w:asciiTheme="minorHAnsi" w:hAnsiTheme="minorHAnsi" w:cstheme="minorHAnsi"/>
                <w:szCs w:val="24"/>
              </w:rPr>
              <w:t>2</w:t>
            </w:r>
          </w:p>
        </w:tc>
        <w:tc>
          <w:tcPr>
            <w:tcW w:w="4663" w:type="pct"/>
            <w:gridSpan w:val="2"/>
            <w:tcBorders>
              <w:top w:val="single" w:sz="4" w:space="0" w:color="auto"/>
              <w:left w:val="single" w:sz="4" w:space="0" w:color="auto"/>
              <w:bottom w:val="single" w:sz="4" w:space="0" w:color="auto"/>
              <w:right w:val="single" w:sz="4" w:space="0" w:color="auto"/>
            </w:tcBorders>
          </w:tcPr>
          <w:p w14:paraId="29C4262A" w14:textId="5B125BD8" w:rsidR="00122700" w:rsidRPr="00122700" w:rsidRDefault="00122700" w:rsidP="00122700">
            <w:pPr>
              <w:pStyle w:val="2ndparagraphnumbered6"/>
              <w:numPr>
                <w:ilvl w:val="1"/>
                <w:numId w:val="0"/>
              </w:numPr>
            </w:pPr>
            <w:r w:rsidRPr="00122700">
              <w:t>What experience do you have of delivering and assessing bespoke training in regulatory law and</w:t>
            </w:r>
            <w:r>
              <w:t xml:space="preserve"> </w:t>
            </w:r>
            <w:r w:rsidRPr="00122700">
              <w:t>Fitness to Practise processes?</w:t>
            </w:r>
          </w:p>
          <w:p w14:paraId="7FD6EF3B" w14:textId="6820969D" w:rsidR="00F56373" w:rsidRPr="00031E9E" w:rsidRDefault="00F56373" w:rsidP="00F56373">
            <w:pPr>
              <w:rPr>
                <w:rFonts w:asciiTheme="minorHAnsi" w:hAnsiTheme="minorHAnsi" w:cstheme="minorHAnsi"/>
                <w:i/>
                <w:szCs w:val="24"/>
              </w:rPr>
            </w:pPr>
            <w:r w:rsidRPr="00031E9E">
              <w:rPr>
                <w:rFonts w:asciiTheme="minorHAnsi" w:hAnsiTheme="minorHAnsi" w:cstheme="minorHAnsi"/>
                <w:i/>
                <w:szCs w:val="24"/>
              </w:rPr>
              <w:t xml:space="preserve">A maximum </w:t>
            </w:r>
            <w:r w:rsidRPr="00122700">
              <w:rPr>
                <w:rFonts w:asciiTheme="minorHAnsi" w:hAnsiTheme="minorHAnsi" w:cstheme="minorHAnsi"/>
                <w:i/>
                <w:szCs w:val="24"/>
              </w:rPr>
              <w:t xml:space="preserve">number of </w:t>
            </w:r>
            <w:r w:rsidR="00122700" w:rsidRPr="00122700">
              <w:rPr>
                <w:rFonts w:asciiTheme="minorHAnsi" w:hAnsiTheme="minorHAnsi" w:cstheme="minorHAnsi"/>
                <w:i/>
                <w:szCs w:val="24"/>
              </w:rPr>
              <w:t>750</w:t>
            </w:r>
            <w:r>
              <w:rPr>
                <w:rFonts w:asciiTheme="minorHAnsi" w:hAnsiTheme="minorHAnsi" w:cstheme="minorHAnsi"/>
                <w:i/>
                <w:szCs w:val="24"/>
              </w:rPr>
              <w:t xml:space="preserve"> w</w:t>
            </w:r>
            <w:r w:rsidRPr="00031E9E">
              <w:rPr>
                <w:rFonts w:asciiTheme="minorHAnsi" w:hAnsiTheme="minorHAnsi" w:cstheme="minorHAnsi"/>
                <w:i/>
                <w:szCs w:val="24"/>
              </w:rPr>
              <w:t xml:space="preserve">ords should be submitted for this section. </w:t>
            </w:r>
          </w:p>
          <w:p w14:paraId="74E79B94" w14:textId="01D89658" w:rsidR="00F56373" w:rsidRPr="00A43DC7" w:rsidRDefault="00F56373" w:rsidP="00F56373">
            <w:pPr>
              <w:rPr>
                <w:rFonts w:asciiTheme="minorHAnsi" w:hAnsiTheme="minorHAnsi" w:cstheme="minorHAnsi"/>
                <w:szCs w:val="24"/>
              </w:rPr>
            </w:pPr>
            <w:r>
              <w:rPr>
                <w:rFonts w:asciiTheme="minorHAnsi" w:hAnsiTheme="minorHAnsi" w:cstheme="minorHAnsi"/>
                <w:i/>
                <w:szCs w:val="24"/>
              </w:rPr>
              <w:t xml:space="preserve">A maximum of </w:t>
            </w:r>
            <w:r w:rsidR="00122700">
              <w:rPr>
                <w:rFonts w:asciiTheme="minorHAnsi" w:hAnsiTheme="minorHAnsi" w:cstheme="minorHAnsi"/>
                <w:i/>
                <w:szCs w:val="24"/>
              </w:rPr>
              <w:t>15</w:t>
            </w:r>
            <w:r w:rsidRPr="00031E9E">
              <w:rPr>
                <w:rFonts w:asciiTheme="minorHAnsi" w:hAnsiTheme="minorHAnsi" w:cstheme="minorHAnsi"/>
                <w:i/>
                <w:szCs w:val="24"/>
              </w:rPr>
              <w:t xml:space="preserve"> points are available for this response</w:t>
            </w:r>
            <w:r>
              <w:rPr>
                <w:rFonts w:asciiTheme="minorHAnsi" w:hAnsiTheme="minorHAnsi" w:cstheme="minorHAnsi"/>
                <w:i/>
                <w:szCs w:val="24"/>
              </w:rPr>
              <w:t>.</w:t>
            </w:r>
          </w:p>
        </w:tc>
      </w:tr>
      <w:tr w:rsidR="00F56373" w:rsidRPr="00A43DC7" w14:paraId="3E0B8601" w14:textId="77777777" w:rsidTr="00A43DC7">
        <w:trPr>
          <w:trHeight w:val="165"/>
        </w:trPr>
        <w:tc>
          <w:tcPr>
            <w:tcW w:w="5000" w:type="pct"/>
            <w:gridSpan w:val="4"/>
            <w:tcBorders>
              <w:top w:val="single" w:sz="4" w:space="0" w:color="auto"/>
              <w:left w:val="single" w:sz="4" w:space="0" w:color="auto"/>
              <w:bottom w:val="single" w:sz="4" w:space="0" w:color="auto"/>
              <w:right w:val="single" w:sz="4" w:space="0" w:color="auto"/>
            </w:tcBorders>
          </w:tcPr>
          <w:p w14:paraId="198DA343" w14:textId="77777777" w:rsidR="00F56373" w:rsidRPr="00A43DC7" w:rsidRDefault="00F56373" w:rsidP="00F56373">
            <w:pPr>
              <w:rPr>
                <w:rFonts w:asciiTheme="minorHAnsi" w:hAnsiTheme="minorHAnsi" w:cstheme="minorHAnsi"/>
                <w:b/>
                <w:szCs w:val="24"/>
              </w:rPr>
            </w:pPr>
            <w:r w:rsidRPr="00A43DC7">
              <w:rPr>
                <w:rFonts w:asciiTheme="minorHAnsi" w:hAnsiTheme="minorHAnsi" w:cstheme="minorHAnsi"/>
                <w:b/>
                <w:szCs w:val="24"/>
              </w:rPr>
              <w:t xml:space="preserve">Response: </w:t>
            </w:r>
          </w:p>
          <w:p w14:paraId="69BCF2B7" w14:textId="77777777" w:rsidR="00F56373" w:rsidRPr="00A43DC7" w:rsidRDefault="00F56373" w:rsidP="00F56373">
            <w:pPr>
              <w:rPr>
                <w:rFonts w:asciiTheme="minorHAnsi" w:hAnsiTheme="minorHAnsi" w:cstheme="minorHAnsi"/>
                <w:szCs w:val="24"/>
              </w:rPr>
            </w:pPr>
          </w:p>
          <w:p w14:paraId="092A7D09" w14:textId="77777777" w:rsidR="00F56373" w:rsidRPr="00A43DC7" w:rsidRDefault="00F56373" w:rsidP="00F56373">
            <w:pPr>
              <w:rPr>
                <w:rFonts w:asciiTheme="minorHAnsi" w:hAnsiTheme="minorHAnsi" w:cstheme="minorHAnsi"/>
                <w:szCs w:val="24"/>
              </w:rPr>
            </w:pPr>
          </w:p>
        </w:tc>
      </w:tr>
      <w:tr w:rsidR="00F56373" w:rsidRPr="00A43DC7" w14:paraId="1DF0F187" w14:textId="77777777" w:rsidTr="00A43DC7">
        <w:trPr>
          <w:trHeight w:val="165"/>
        </w:trPr>
        <w:tc>
          <w:tcPr>
            <w:tcW w:w="337" w:type="pct"/>
            <w:gridSpan w:val="2"/>
            <w:tcBorders>
              <w:top w:val="single" w:sz="4" w:space="0" w:color="auto"/>
              <w:left w:val="single" w:sz="4" w:space="0" w:color="auto"/>
              <w:bottom w:val="single" w:sz="4" w:space="0" w:color="auto"/>
              <w:right w:val="single" w:sz="4" w:space="0" w:color="auto"/>
            </w:tcBorders>
            <w:hideMark/>
          </w:tcPr>
          <w:p w14:paraId="5B20B5FE" w14:textId="77777777" w:rsidR="00F56373" w:rsidRPr="00A43DC7" w:rsidRDefault="00F56373" w:rsidP="00F56373">
            <w:pPr>
              <w:rPr>
                <w:rFonts w:asciiTheme="minorHAnsi" w:hAnsiTheme="minorHAnsi" w:cstheme="minorHAnsi"/>
                <w:szCs w:val="24"/>
              </w:rPr>
            </w:pPr>
            <w:r w:rsidRPr="00A43DC7">
              <w:rPr>
                <w:rFonts w:asciiTheme="minorHAnsi" w:hAnsiTheme="minorHAnsi" w:cstheme="minorHAnsi"/>
                <w:szCs w:val="24"/>
              </w:rPr>
              <w:t>3</w:t>
            </w:r>
          </w:p>
        </w:tc>
        <w:tc>
          <w:tcPr>
            <w:tcW w:w="4663" w:type="pct"/>
            <w:gridSpan w:val="2"/>
            <w:tcBorders>
              <w:top w:val="single" w:sz="4" w:space="0" w:color="auto"/>
              <w:left w:val="single" w:sz="4" w:space="0" w:color="auto"/>
              <w:bottom w:val="single" w:sz="4" w:space="0" w:color="auto"/>
              <w:right w:val="single" w:sz="4" w:space="0" w:color="auto"/>
            </w:tcBorders>
          </w:tcPr>
          <w:p w14:paraId="39D82155" w14:textId="3383803D" w:rsidR="00122700" w:rsidRPr="00060EF0" w:rsidRDefault="00122700" w:rsidP="00122700">
            <w:r w:rsidRPr="00060EF0">
              <w:t xml:space="preserve">How would you ensure successful collaboration with Social Work England to guarantee that all the training materials provided are appropriate? Please provide separate </w:t>
            </w:r>
            <w:r w:rsidRPr="00060EF0">
              <w:lastRenderedPageBreak/>
              <w:t>examples of relevant material that would be used within the training programmes for Case Examiners and Panel Members.</w:t>
            </w:r>
          </w:p>
          <w:p w14:paraId="19995BA4" w14:textId="77777777" w:rsidR="00122700" w:rsidRDefault="00F56373" w:rsidP="00F56373">
            <w:pPr>
              <w:rPr>
                <w:rFonts w:asciiTheme="minorHAnsi" w:hAnsiTheme="minorHAnsi" w:cstheme="minorHAnsi"/>
                <w:i/>
                <w:szCs w:val="24"/>
              </w:rPr>
            </w:pPr>
            <w:r w:rsidRPr="00031E9E">
              <w:rPr>
                <w:rFonts w:asciiTheme="minorHAnsi" w:hAnsiTheme="minorHAnsi" w:cstheme="minorHAnsi"/>
                <w:i/>
                <w:szCs w:val="24"/>
              </w:rPr>
              <w:t xml:space="preserve">A maximum number </w:t>
            </w:r>
            <w:r w:rsidRPr="00122700">
              <w:rPr>
                <w:rFonts w:asciiTheme="minorHAnsi" w:hAnsiTheme="minorHAnsi" w:cstheme="minorHAnsi"/>
                <w:i/>
                <w:szCs w:val="24"/>
              </w:rPr>
              <w:t xml:space="preserve">of </w:t>
            </w:r>
            <w:r w:rsidR="00122700" w:rsidRPr="00122700">
              <w:rPr>
                <w:rFonts w:asciiTheme="minorHAnsi" w:hAnsiTheme="minorHAnsi" w:cstheme="minorHAnsi"/>
                <w:i/>
                <w:szCs w:val="24"/>
              </w:rPr>
              <w:t>750</w:t>
            </w:r>
            <w:r>
              <w:rPr>
                <w:rFonts w:asciiTheme="minorHAnsi" w:hAnsiTheme="minorHAnsi" w:cstheme="minorHAnsi"/>
                <w:i/>
                <w:szCs w:val="24"/>
              </w:rPr>
              <w:t xml:space="preserve"> w</w:t>
            </w:r>
            <w:r w:rsidRPr="00031E9E">
              <w:rPr>
                <w:rFonts w:asciiTheme="minorHAnsi" w:hAnsiTheme="minorHAnsi" w:cstheme="minorHAnsi"/>
                <w:i/>
                <w:szCs w:val="24"/>
              </w:rPr>
              <w:t>ords should be submitted for this section</w:t>
            </w:r>
            <w:r w:rsidR="00122700">
              <w:rPr>
                <w:rFonts w:asciiTheme="minorHAnsi" w:hAnsiTheme="minorHAnsi" w:cstheme="minorHAnsi"/>
                <w:i/>
                <w:szCs w:val="24"/>
              </w:rPr>
              <w:t>.</w:t>
            </w:r>
          </w:p>
          <w:p w14:paraId="79C638D9" w14:textId="208EFB36" w:rsidR="00122700" w:rsidRDefault="00122700" w:rsidP="00F56373">
            <w:pPr>
              <w:rPr>
                <w:rFonts w:asciiTheme="minorHAnsi" w:hAnsiTheme="minorHAnsi" w:cstheme="minorHAnsi"/>
                <w:i/>
                <w:szCs w:val="24"/>
              </w:rPr>
            </w:pPr>
            <w:r w:rsidRPr="00060EF0">
              <w:rPr>
                <w:rFonts w:asciiTheme="minorHAnsi" w:hAnsiTheme="minorHAnsi" w:cstheme="minorHAnsi"/>
                <w:i/>
                <w:szCs w:val="24"/>
              </w:rPr>
              <w:t>Example materials should be submitted as an appendix.</w:t>
            </w:r>
            <w:r>
              <w:rPr>
                <w:rFonts w:asciiTheme="minorHAnsi" w:hAnsiTheme="minorHAnsi" w:cstheme="minorHAnsi"/>
                <w:i/>
                <w:szCs w:val="24"/>
              </w:rPr>
              <w:t xml:space="preserve"> Appendices will not be included within the word count.</w:t>
            </w:r>
          </w:p>
          <w:p w14:paraId="01C5D7B5" w14:textId="3AED39F6" w:rsidR="00F56373" w:rsidRPr="00A43DC7" w:rsidRDefault="00F56373" w:rsidP="00F56373">
            <w:pPr>
              <w:rPr>
                <w:rFonts w:asciiTheme="minorHAnsi" w:hAnsiTheme="minorHAnsi" w:cstheme="minorHAnsi"/>
                <w:szCs w:val="24"/>
              </w:rPr>
            </w:pPr>
            <w:r>
              <w:rPr>
                <w:rFonts w:asciiTheme="minorHAnsi" w:hAnsiTheme="minorHAnsi" w:cstheme="minorHAnsi"/>
                <w:i/>
                <w:szCs w:val="24"/>
              </w:rPr>
              <w:t xml:space="preserve">A maximum of </w:t>
            </w:r>
            <w:r w:rsidR="00122700">
              <w:rPr>
                <w:rFonts w:asciiTheme="minorHAnsi" w:hAnsiTheme="minorHAnsi" w:cstheme="minorHAnsi"/>
                <w:i/>
                <w:szCs w:val="24"/>
              </w:rPr>
              <w:t>15</w:t>
            </w:r>
            <w:r w:rsidRPr="00031E9E">
              <w:rPr>
                <w:rFonts w:asciiTheme="minorHAnsi" w:hAnsiTheme="minorHAnsi" w:cstheme="minorHAnsi"/>
                <w:i/>
                <w:szCs w:val="24"/>
              </w:rPr>
              <w:t xml:space="preserve"> points are available for this response</w:t>
            </w:r>
            <w:r>
              <w:rPr>
                <w:rFonts w:asciiTheme="minorHAnsi" w:hAnsiTheme="minorHAnsi" w:cstheme="minorHAnsi"/>
                <w:i/>
                <w:szCs w:val="24"/>
              </w:rPr>
              <w:t>.</w:t>
            </w:r>
          </w:p>
        </w:tc>
      </w:tr>
      <w:tr w:rsidR="00F56373" w:rsidRPr="00A43DC7" w14:paraId="3D048916" w14:textId="77777777" w:rsidTr="00A43DC7">
        <w:trPr>
          <w:trHeight w:val="165"/>
        </w:trPr>
        <w:tc>
          <w:tcPr>
            <w:tcW w:w="5000" w:type="pct"/>
            <w:gridSpan w:val="4"/>
            <w:tcBorders>
              <w:top w:val="single" w:sz="4" w:space="0" w:color="auto"/>
              <w:left w:val="single" w:sz="4" w:space="0" w:color="auto"/>
              <w:bottom w:val="single" w:sz="4" w:space="0" w:color="auto"/>
              <w:right w:val="single" w:sz="4" w:space="0" w:color="auto"/>
            </w:tcBorders>
          </w:tcPr>
          <w:p w14:paraId="3F6E996B" w14:textId="77777777" w:rsidR="00F56373" w:rsidRPr="00A43DC7" w:rsidRDefault="00F56373" w:rsidP="00F56373">
            <w:pPr>
              <w:rPr>
                <w:rFonts w:asciiTheme="minorHAnsi" w:hAnsiTheme="minorHAnsi" w:cstheme="minorHAnsi"/>
                <w:b/>
                <w:szCs w:val="24"/>
              </w:rPr>
            </w:pPr>
            <w:r w:rsidRPr="00A43DC7">
              <w:rPr>
                <w:rFonts w:asciiTheme="minorHAnsi" w:hAnsiTheme="minorHAnsi" w:cstheme="minorHAnsi"/>
                <w:b/>
                <w:szCs w:val="24"/>
              </w:rPr>
              <w:lastRenderedPageBreak/>
              <w:t xml:space="preserve">Response: </w:t>
            </w:r>
          </w:p>
          <w:p w14:paraId="11007265" w14:textId="77777777" w:rsidR="00F56373" w:rsidRPr="00A43DC7" w:rsidRDefault="00F56373" w:rsidP="00F56373">
            <w:pPr>
              <w:rPr>
                <w:rFonts w:asciiTheme="minorHAnsi" w:hAnsiTheme="minorHAnsi" w:cstheme="minorHAnsi"/>
                <w:szCs w:val="24"/>
              </w:rPr>
            </w:pPr>
          </w:p>
          <w:p w14:paraId="518D83C2" w14:textId="77777777" w:rsidR="00F56373" w:rsidRPr="00A43DC7" w:rsidRDefault="00F56373" w:rsidP="00F56373">
            <w:pPr>
              <w:rPr>
                <w:rFonts w:asciiTheme="minorHAnsi" w:hAnsiTheme="minorHAnsi" w:cstheme="minorHAnsi"/>
                <w:szCs w:val="24"/>
              </w:rPr>
            </w:pPr>
          </w:p>
        </w:tc>
      </w:tr>
      <w:tr w:rsidR="00F56373" w:rsidRPr="00A43DC7" w14:paraId="2055F693" w14:textId="77777777" w:rsidTr="00A43DC7">
        <w:trPr>
          <w:trHeight w:val="165"/>
        </w:trPr>
        <w:tc>
          <w:tcPr>
            <w:tcW w:w="337" w:type="pct"/>
            <w:gridSpan w:val="2"/>
            <w:tcBorders>
              <w:top w:val="single" w:sz="4" w:space="0" w:color="auto"/>
              <w:left w:val="single" w:sz="4" w:space="0" w:color="auto"/>
              <w:bottom w:val="single" w:sz="4" w:space="0" w:color="auto"/>
              <w:right w:val="single" w:sz="4" w:space="0" w:color="auto"/>
            </w:tcBorders>
            <w:hideMark/>
          </w:tcPr>
          <w:p w14:paraId="720BE223" w14:textId="77777777" w:rsidR="00F56373" w:rsidRPr="00A43DC7" w:rsidRDefault="00F56373" w:rsidP="00F56373">
            <w:pPr>
              <w:rPr>
                <w:rFonts w:asciiTheme="minorHAnsi" w:hAnsiTheme="minorHAnsi" w:cstheme="minorHAnsi"/>
                <w:szCs w:val="24"/>
              </w:rPr>
            </w:pPr>
            <w:r w:rsidRPr="00A43DC7">
              <w:rPr>
                <w:rFonts w:asciiTheme="minorHAnsi" w:hAnsiTheme="minorHAnsi" w:cstheme="minorHAnsi"/>
                <w:szCs w:val="24"/>
              </w:rPr>
              <w:t>4</w:t>
            </w:r>
          </w:p>
        </w:tc>
        <w:tc>
          <w:tcPr>
            <w:tcW w:w="4663" w:type="pct"/>
            <w:gridSpan w:val="2"/>
            <w:tcBorders>
              <w:top w:val="single" w:sz="4" w:space="0" w:color="auto"/>
              <w:left w:val="single" w:sz="4" w:space="0" w:color="auto"/>
              <w:bottom w:val="single" w:sz="4" w:space="0" w:color="auto"/>
              <w:right w:val="single" w:sz="4" w:space="0" w:color="auto"/>
            </w:tcBorders>
          </w:tcPr>
          <w:p w14:paraId="74DDFADB" w14:textId="6F7D79CB" w:rsidR="00F56373" w:rsidRPr="00122700" w:rsidRDefault="00122700" w:rsidP="00F56373">
            <w:r w:rsidRPr="00834A28">
              <w:t>What approach would you use when delivering training to a large and diverse group of individuals to ensure full requirements are met within a limited timescale?</w:t>
            </w:r>
          </w:p>
          <w:p w14:paraId="02EDAC02" w14:textId="505341FC" w:rsidR="00F56373" w:rsidRPr="00031E9E" w:rsidRDefault="00F56373" w:rsidP="00F56373">
            <w:pPr>
              <w:rPr>
                <w:rFonts w:asciiTheme="minorHAnsi" w:hAnsiTheme="minorHAnsi" w:cstheme="minorHAnsi"/>
                <w:i/>
                <w:szCs w:val="24"/>
              </w:rPr>
            </w:pPr>
            <w:r w:rsidRPr="00031E9E">
              <w:rPr>
                <w:rFonts w:asciiTheme="minorHAnsi" w:hAnsiTheme="minorHAnsi" w:cstheme="minorHAnsi"/>
                <w:i/>
                <w:szCs w:val="24"/>
              </w:rPr>
              <w:t xml:space="preserve">A maximum </w:t>
            </w:r>
            <w:r w:rsidRPr="00122700">
              <w:rPr>
                <w:rFonts w:asciiTheme="minorHAnsi" w:hAnsiTheme="minorHAnsi" w:cstheme="minorHAnsi"/>
                <w:i/>
                <w:szCs w:val="24"/>
              </w:rPr>
              <w:t xml:space="preserve">number of </w:t>
            </w:r>
            <w:r w:rsidR="00122700" w:rsidRPr="00122700">
              <w:rPr>
                <w:rFonts w:asciiTheme="minorHAnsi" w:hAnsiTheme="minorHAnsi" w:cstheme="minorHAnsi"/>
                <w:i/>
                <w:szCs w:val="24"/>
              </w:rPr>
              <w:t>500</w:t>
            </w:r>
            <w:r>
              <w:rPr>
                <w:rFonts w:asciiTheme="minorHAnsi" w:hAnsiTheme="minorHAnsi" w:cstheme="minorHAnsi"/>
                <w:i/>
                <w:szCs w:val="24"/>
              </w:rPr>
              <w:t xml:space="preserve"> w</w:t>
            </w:r>
            <w:r w:rsidRPr="00031E9E">
              <w:rPr>
                <w:rFonts w:asciiTheme="minorHAnsi" w:hAnsiTheme="minorHAnsi" w:cstheme="minorHAnsi"/>
                <w:i/>
                <w:szCs w:val="24"/>
              </w:rPr>
              <w:t xml:space="preserve">ords should be submitted for this section. </w:t>
            </w:r>
          </w:p>
          <w:p w14:paraId="6ADFA1FA" w14:textId="12EA1B67" w:rsidR="00F56373" w:rsidRPr="00A43DC7" w:rsidRDefault="00F56373" w:rsidP="00F56373">
            <w:pPr>
              <w:rPr>
                <w:rFonts w:asciiTheme="minorHAnsi" w:hAnsiTheme="minorHAnsi" w:cstheme="minorHAnsi"/>
                <w:szCs w:val="24"/>
              </w:rPr>
            </w:pPr>
            <w:r>
              <w:rPr>
                <w:rFonts w:asciiTheme="minorHAnsi" w:hAnsiTheme="minorHAnsi" w:cstheme="minorHAnsi"/>
                <w:i/>
                <w:szCs w:val="24"/>
              </w:rPr>
              <w:t xml:space="preserve">A maximum of </w:t>
            </w:r>
            <w:r w:rsidR="00122700">
              <w:rPr>
                <w:rFonts w:asciiTheme="minorHAnsi" w:hAnsiTheme="minorHAnsi" w:cstheme="minorHAnsi"/>
                <w:i/>
                <w:szCs w:val="24"/>
              </w:rPr>
              <w:t>15</w:t>
            </w:r>
            <w:r w:rsidRPr="00031E9E">
              <w:rPr>
                <w:rFonts w:asciiTheme="minorHAnsi" w:hAnsiTheme="minorHAnsi" w:cstheme="minorHAnsi"/>
                <w:i/>
                <w:szCs w:val="24"/>
              </w:rPr>
              <w:t xml:space="preserve"> points are available for this response</w:t>
            </w:r>
            <w:r>
              <w:rPr>
                <w:rFonts w:asciiTheme="minorHAnsi" w:hAnsiTheme="minorHAnsi" w:cstheme="minorHAnsi"/>
                <w:i/>
                <w:szCs w:val="24"/>
              </w:rPr>
              <w:t>.</w:t>
            </w:r>
          </w:p>
        </w:tc>
      </w:tr>
      <w:tr w:rsidR="00F56373" w:rsidRPr="00A43DC7" w14:paraId="726D17BF" w14:textId="77777777" w:rsidTr="00A43DC7">
        <w:trPr>
          <w:trHeight w:val="165"/>
        </w:trPr>
        <w:tc>
          <w:tcPr>
            <w:tcW w:w="5000" w:type="pct"/>
            <w:gridSpan w:val="4"/>
            <w:tcBorders>
              <w:top w:val="single" w:sz="4" w:space="0" w:color="auto"/>
              <w:left w:val="single" w:sz="4" w:space="0" w:color="auto"/>
              <w:bottom w:val="single" w:sz="4" w:space="0" w:color="auto"/>
              <w:right w:val="single" w:sz="4" w:space="0" w:color="auto"/>
            </w:tcBorders>
          </w:tcPr>
          <w:p w14:paraId="1CE11788" w14:textId="77777777" w:rsidR="00F56373" w:rsidRPr="00A43DC7" w:rsidRDefault="00F56373" w:rsidP="00F56373">
            <w:pPr>
              <w:rPr>
                <w:rFonts w:asciiTheme="minorHAnsi" w:hAnsiTheme="minorHAnsi" w:cstheme="minorHAnsi"/>
                <w:b/>
                <w:szCs w:val="24"/>
              </w:rPr>
            </w:pPr>
            <w:r w:rsidRPr="00A43DC7">
              <w:rPr>
                <w:rFonts w:asciiTheme="minorHAnsi" w:hAnsiTheme="minorHAnsi" w:cstheme="minorHAnsi"/>
                <w:b/>
                <w:szCs w:val="24"/>
              </w:rPr>
              <w:t xml:space="preserve">Response: </w:t>
            </w:r>
          </w:p>
          <w:p w14:paraId="25C6A27D" w14:textId="77777777" w:rsidR="00F56373" w:rsidRPr="00A43DC7" w:rsidRDefault="00F56373" w:rsidP="00F56373">
            <w:pPr>
              <w:rPr>
                <w:rFonts w:asciiTheme="minorHAnsi" w:hAnsiTheme="minorHAnsi" w:cstheme="minorHAnsi"/>
                <w:szCs w:val="24"/>
              </w:rPr>
            </w:pPr>
          </w:p>
          <w:p w14:paraId="1417DC5A" w14:textId="77777777" w:rsidR="00F56373" w:rsidRPr="00A43DC7" w:rsidRDefault="00F56373" w:rsidP="00F56373">
            <w:pPr>
              <w:rPr>
                <w:rFonts w:asciiTheme="minorHAnsi" w:hAnsiTheme="minorHAnsi" w:cstheme="minorHAnsi"/>
                <w:szCs w:val="24"/>
              </w:rPr>
            </w:pPr>
          </w:p>
        </w:tc>
      </w:tr>
      <w:tr w:rsidR="00F56373" w:rsidRPr="00A43DC7" w14:paraId="3464BD9E" w14:textId="77777777" w:rsidTr="000032ED">
        <w:trPr>
          <w:trHeight w:val="165"/>
        </w:trPr>
        <w:tc>
          <w:tcPr>
            <w:tcW w:w="301" w:type="pct"/>
            <w:tcBorders>
              <w:top w:val="single" w:sz="4" w:space="0" w:color="auto"/>
              <w:left w:val="single" w:sz="4" w:space="0" w:color="auto"/>
              <w:bottom w:val="single" w:sz="4" w:space="0" w:color="auto"/>
              <w:right w:val="single" w:sz="4" w:space="0" w:color="auto"/>
            </w:tcBorders>
          </w:tcPr>
          <w:p w14:paraId="489AA894" w14:textId="150551CB" w:rsidR="00F56373" w:rsidRPr="00A43DC7" w:rsidRDefault="00F56373" w:rsidP="00F56373">
            <w:pPr>
              <w:rPr>
                <w:rFonts w:asciiTheme="minorHAnsi" w:hAnsiTheme="minorHAnsi" w:cstheme="minorHAnsi"/>
                <w:b/>
                <w:szCs w:val="24"/>
              </w:rPr>
            </w:pPr>
            <w:r>
              <w:rPr>
                <w:rFonts w:asciiTheme="minorHAnsi" w:hAnsiTheme="minorHAnsi" w:cstheme="minorHAnsi"/>
                <w:b/>
                <w:szCs w:val="24"/>
              </w:rPr>
              <w:t>5.</w:t>
            </w:r>
          </w:p>
        </w:tc>
        <w:tc>
          <w:tcPr>
            <w:tcW w:w="4699" w:type="pct"/>
            <w:gridSpan w:val="3"/>
            <w:tcBorders>
              <w:top w:val="single" w:sz="4" w:space="0" w:color="auto"/>
              <w:left w:val="single" w:sz="4" w:space="0" w:color="auto"/>
              <w:bottom w:val="single" w:sz="4" w:space="0" w:color="auto"/>
              <w:right w:val="single" w:sz="4" w:space="0" w:color="auto"/>
            </w:tcBorders>
          </w:tcPr>
          <w:p w14:paraId="038BBDB0" w14:textId="42915D2D" w:rsidR="00F56373" w:rsidRPr="00122700" w:rsidRDefault="00122700" w:rsidP="00F56373">
            <w:r>
              <w:t xml:space="preserve">What assessment and </w:t>
            </w:r>
            <w:r w:rsidRPr="00834A28">
              <w:t xml:space="preserve">quality assurance frameworks </w:t>
            </w:r>
            <w:r>
              <w:t xml:space="preserve">will you use in the design, delivery and assessment of the training programme </w:t>
            </w:r>
            <w:r w:rsidRPr="00834A28">
              <w:t xml:space="preserve">to ensure </w:t>
            </w:r>
            <w:r>
              <w:t>each</w:t>
            </w:r>
            <w:r w:rsidRPr="00834A28">
              <w:t xml:space="preserve"> Case Examiner</w:t>
            </w:r>
            <w:r>
              <w:t xml:space="preserve"> is </w:t>
            </w:r>
            <w:r w:rsidRPr="00834A28">
              <w:t xml:space="preserve">fully </w:t>
            </w:r>
            <w:r>
              <w:t xml:space="preserve">prepared to undertake their </w:t>
            </w:r>
            <w:r w:rsidRPr="00834A28">
              <w:t>role by the conclusion of the programme?</w:t>
            </w:r>
          </w:p>
          <w:p w14:paraId="22F8A8EF" w14:textId="7FBB20C4" w:rsidR="00F56373" w:rsidRPr="00031E9E" w:rsidRDefault="00F56373" w:rsidP="00F56373">
            <w:pPr>
              <w:rPr>
                <w:rFonts w:asciiTheme="minorHAnsi" w:hAnsiTheme="minorHAnsi" w:cstheme="minorHAnsi"/>
                <w:i/>
                <w:szCs w:val="24"/>
              </w:rPr>
            </w:pPr>
            <w:r w:rsidRPr="00031E9E">
              <w:rPr>
                <w:rFonts w:asciiTheme="minorHAnsi" w:hAnsiTheme="minorHAnsi" w:cstheme="minorHAnsi"/>
                <w:i/>
                <w:szCs w:val="24"/>
              </w:rPr>
              <w:t xml:space="preserve">A maximum number </w:t>
            </w:r>
            <w:r w:rsidRPr="00122700">
              <w:rPr>
                <w:rFonts w:asciiTheme="minorHAnsi" w:hAnsiTheme="minorHAnsi" w:cstheme="minorHAnsi"/>
                <w:i/>
                <w:szCs w:val="24"/>
              </w:rPr>
              <w:t xml:space="preserve">of </w:t>
            </w:r>
            <w:r w:rsidR="00122700">
              <w:rPr>
                <w:rFonts w:asciiTheme="minorHAnsi" w:hAnsiTheme="minorHAnsi" w:cstheme="minorHAnsi"/>
                <w:i/>
                <w:szCs w:val="24"/>
              </w:rPr>
              <w:t xml:space="preserve">500 </w:t>
            </w:r>
            <w:r w:rsidRPr="00122700">
              <w:rPr>
                <w:rFonts w:asciiTheme="minorHAnsi" w:hAnsiTheme="minorHAnsi" w:cstheme="minorHAnsi"/>
                <w:i/>
                <w:szCs w:val="24"/>
              </w:rPr>
              <w:t>words</w:t>
            </w:r>
            <w:r w:rsidRPr="00031E9E">
              <w:rPr>
                <w:rFonts w:asciiTheme="minorHAnsi" w:hAnsiTheme="minorHAnsi" w:cstheme="minorHAnsi"/>
                <w:i/>
                <w:szCs w:val="24"/>
              </w:rPr>
              <w:t xml:space="preserve"> should be submitted for this section. </w:t>
            </w:r>
          </w:p>
          <w:p w14:paraId="69BA8A9E" w14:textId="406B92AE" w:rsidR="00F56373" w:rsidRPr="00EC669E" w:rsidRDefault="00F56373" w:rsidP="00F56373">
            <w:pPr>
              <w:rPr>
                <w:rFonts w:asciiTheme="minorHAnsi" w:hAnsiTheme="minorHAnsi" w:cstheme="minorHAnsi"/>
                <w:szCs w:val="24"/>
              </w:rPr>
            </w:pPr>
            <w:r>
              <w:rPr>
                <w:rFonts w:asciiTheme="minorHAnsi" w:hAnsiTheme="minorHAnsi" w:cstheme="minorHAnsi"/>
                <w:i/>
                <w:szCs w:val="24"/>
              </w:rPr>
              <w:t xml:space="preserve">A maximum of </w:t>
            </w:r>
            <w:r w:rsidR="00122700">
              <w:rPr>
                <w:rFonts w:asciiTheme="minorHAnsi" w:hAnsiTheme="minorHAnsi" w:cstheme="minorHAnsi"/>
                <w:i/>
                <w:szCs w:val="24"/>
              </w:rPr>
              <w:t>10</w:t>
            </w:r>
            <w:r w:rsidRPr="00031E9E">
              <w:rPr>
                <w:rFonts w:asciiTheme="minorHAnsi" w:hAnsiTheme="minorHAnsi" w:cstheme="minorHAnsi"/>
                <w:i/>
                <w:szCs w:val="24"/>
              </w:rPr>
              <w:t xml:space="preserve"> points are available for this response</w:t>
            </w:r>
            <w:r>
              <w:rPr>
                <w:rFonts w:asciiTheme="minorHAnsi" w:hAnsiTheme="minorHAnsi" w:cstheme="minorHAnsi"/>
                <w:i/>
                <w:szCs w:val="24"/>
              </w:rPr>
              <w:t>.</w:t>
            </w:r>
          </w:p>
        </w:tc>
      </w:tr>
      <w:tr w:rsidR="00F56373" w:rsidRPr="00A43DC7" w14:paraId="6A22F907" w14:textId="77777777" w:rsidTr="00A43DC7">
        <w:trPr>
          <w:trHeight w:val="165"/>
        </w:trPr>
        <w:tc>
          <w:tcPr>
            <w:tcW w:w="5000" w:type="pct"/>
            <w:gridSpan w:val="4"/>
            <w:tcBorders>
              <w:top w:val="single" w:sz="4" w:space="0" w:color="auto"/>
              <w:left w:val="single" w:sz="4" w:space="0" w:color="auto"/>
              <w:bottom w:val="single" w:sz="4" w:space="0" w:color="auto"/>
              <w:right w:val="single" w:sz="4" w:space="0" w:color="auto"/>
            </w:tcBorders>
          </w:tcPr>
          <w:p w14:paraId="5F789A0D" w14:textId="77777777" w:rsidR="00F56373" w:rsidRPr="00A43DC7" w:rsidRDefault="00F56373" w:rsidP="00F56373">
            <w:pPr>
              <w:rPr>
                <w:rFonts w:asciiTheme="minorHAnsi" w:hAnsiTheme="minorHAnsi" w:cstheme="minorHAnsi"/>
                <w:b/>
                <w:szCs w:val="24"/>
              </w:rPr>
            </w:pPr>
            <w:r w:rsidRPr="00A43DC7">
              <w:rPr>
                <w:rFonts w:asciiTheme="minorHAnsi" w:hAnsiTheme="minorHAnsi" w:cstheme="minorHAnsi"/>
                <w:b/>
                <w:szCs w:val="24"/>
              </w:rPr>
              <w:t xml:space="preserve">Response: </w:t>
            </w:r>
          </w:p>
          <w:p w14:paraId="435D0EF7" w14:textId="77777777" w:rsidR="00F56373" w:rsidRDefault="00F56373" w:rsidP="00F56373">
            <w:pPr>
              <w:rPr>
                <w:rFonts w:asciiTheme="minorHAnsi" w:hAnsiTheme="minorHAnsi" w:cstheme="minorHAnsi"/>
                <w:b/>
                <w:szCs w:val="24"/>
              </w:rPr>
            </w:pPr>
          </w:p>
          <w:p w14:paraId="17CB37A8" w14:textId="64140361" w:rsidR="00F56373" w:rsidRPr="00A43DC7" w:rsidRDefault="00F56373" w:rsidP="00F56373">
            <w:pPr>
              <w:rPr>
                <w:rFonts w:asciiTheme="minorHAnsi" w:hAnsiTheme="minorHAnsi" w:cstheme="minorHAnsi"/>
                <w:b/>
                <w:szCs w:val="24"/>
              </w:rPr>
            </w:pPr>
          </w:p>
        </w:tc>
      </w:tr>
    </w:tbl>
    <w:p w14:paraId="25873EED" w14:textId="1C0D056F" w:rsidR="006E2D18" w:rsidRDefault="006E2D18" w:rsidP="00A43DC7">
      <w:pPr>
        <w:pStyle w:val="MainParagraphNumbered"/>
        <w:numPr>
          <w:ilvl w:val="0"/>
          <w:numId w:val="0"/>
        </w:numPr>
        <w:tabs>
          <w:tab w:val="num" w:pos="0"/>
        </w:tabs>
        <w:rPr>
          <w:rFonts w:asciiTheme="minorHAnsi" w:hAnsiTheme="minorHAnsi" w:cstheme="minorHAnsi"/>
          <w:b w:val="0"/>
          <w:szCs w:val="22"/>
        </w:rPr>
      </w:pPr>
    </w:p>
    <w:p w14:paraId="5A4820B6" w14:textId="0A35222F" w:rsidR="009D56CB" w:rsidRDefault="009D56CB" w:rsidP="009D56CB">
      <w:pPr>
        <w:pStyle w:val="Heading20"/>
      </w:pPr>
      <w:r>
        <w:t xml:space="preserve">Response to Pricing </w:t>
      </w:r>
    </w:p>
    <w:p w14:paraId="3B2FDC81" w14:textId="18647FEE" w:rsidR="0070435A" w:rsidRPr="0070435A" w:rsidRDefault="0070435A" w:rsidP="0025384B">
      <w:pPr>
        <w:pStyle w:val="MainParagraphNumbered"/>
        <w:numPr>
          <w:ilvl w:val="0"/>
          <w:numId w:val="0"/>
        </w:numPr>
        <w:tabs>
          <w:tab w:val="num" w:pos="0"/>
        </w:tabs>
        <w:spacing w:line="245" w:lineRule="auto"/>
        <w:rPr>
          <w:rFonts w:asciiTheme="minorHAnsi" w:hAnsiTheme="minorHAnsi" w:cstheme="minorHAnsi"/>
          <w:b w:val="0"/>
          <w:sz w:val="24"/>
          <w:szCs w:val="24"/>
        </w:rPr>
      </w:pPr>
      <w:r w:rsidRPr="0070435A">
        <w:rPr>
          <w:rFonts w:asciiTheme="minorHAnsi" w:hAnsiTheme="minorHAnsi" w:cstheme="minorHAnsi"/>
          <w:b w:val="0"/>
          <w:sz w:val="24"/>
          <w:szCs w:val="24"/>
        </w:rPr>
        <w:t xml:space="preserve">Tenderers are referred to Part A of the </w:t>
      </w:r>
      <w:r w:rsidR="00E14AD9">
        <w:rPr>
          <w:rFonts w:asciiTheme="minorHAnsi" w:hAnsiTheme="minorHAnsi" w:cstheme="minorHAnsi"/>
          <w:b w:val="0"/>
          <w:sz w:val="24"/>
          <w:szCs w:val="24"/>
        </w:rPr>
        <w:t xml:space="preserve">ITT </w:t>
      </w:r>
      <w:r w:rsidRPr="0070435A">
        <w:rPr>
          <w:rFonts w:asciiTheme="minorHAnsi" w:hAnsiTheme="minorHAnsi" w:cstheme="minorHAnsi"/>
          <w:b w:val="0"/>
          <w:sz w:val="24"/>
          <w:szCs w:val="24"/>
        </w:rPr>
        <w:t xml:space="preserve">and reminded that evaluation of price will account for 30% of their total tender score.  </w:t>
      </w:r>
    </w:p>
    <w:p w14:paraId="458FEBFA" w14:textId="2D2E2A9D" w:rsidR="00D7293C" w:rsidRDefault="00BC616B" w:rsidP="0025384B">
      <w:pPr>
        <w:spacing w:line="245" w:lineRule="auto"/>
        <w:rPr>
          <w:szCs w:val="24"/>
        </w:rPr>
      </w:pPr>
      <w:r w:rsidRPr="0070435A">
        <w:rPr>
          <w:szCs w:val="24"/>
        </w:rPr>
        <w:t>Responses to pricing for question 1</w:t>
      </w:r>
      <w:r w:rsidR="001B3690">
        <w:rPr>
          <w:szCs w:val="24"/>
        </w:rPr>
        <w:t xml:space="preserve"> should be complete in the table</w:t>
      </w:r>
      <w:r w:rsidR="008E366A">
        <w:rPr>
          <w:szCs w:val="24"/>
        </w:rPr>
        <w:t>s</w:t>
      </w:r>
      <w:r w:rsidR="001B3690">
        <w:rPr>
          <w:szCs w:val="24"/>
        </w:rPr>
        <w:t xml:space="preserve"> provided. Response to questions 2 and 3 should </w:t>
      </w:r>
      <w:r w:rsidR="00AA0332" w:rsidRPr="0070435A">
        <w:rPr>
          <w:szCs w:val="24"/>
        </w:rPr>
        <w:t xml:space="preserve">be completed within the template provided below. </w:t>
      </w:r>
    </w:p>
    <w:p w14:paraId="0E271243" w14:textId="321B9B31" w:rsidR="00AC4E7D" w:rsidRPr="0070435A" w:rsidRDefault="00AC4E7D" w:rsidP="0025384B">
      <w:pPr>
        <w:spacing w:line="245" w:lineRule="auto"/>
        <w:rPr>
          <w:szCs w:val="24"/>
        </w:rPr>
      </w:pPr>
      <w:r w:rsidRPr="0070435A">
        <w:rPr>
          <w:szCs w:val="24"/>
        </w:rPr>
        <w:lastRenderedPageBreak/>
        <w:t xml:space="preserve">All prices should be quoted in </w:t>
      </w:r>
      <w:r w:rsidR="00E14AD9" w:rsidRPr="0070435A">
        <w:rPr>
          <w:szCs w:val="24"/>
        </w:rPr>
        <w:t>GBP</w:t>
      </w:r>
      <w:r w:rsidR="00E14AD9">
        <w:rPr>
          <w:szCs w:val="24"/>
        </w:rPr>
        <w:t>(</w:t>
      </w:r>
      <w:r w:rsidR="00A15300" w:rsidRPr="0070435A">
        <w:rPr>
          <w:szCs w:val="24"/>
        </w:rPr>
        <w:t>£</w:t>
      </w:r>
      <w:r w:rsidR="00E14AD9">
        <w:rPr>
          <w:szCs w:val="24"/>
        </w:rPr>
        <w:t>)</w:t>
      </w:r>
      <w:r w:rsidR="00A15300" w:rsidRPr="0070435A">
        <w:rPr>
          <w:szCs w:val="24"/>
        </w:rPr>
        <w:t>,</w:t>
      </w:r>
      <w:r w:rsidR="00EF3E71" w:rsidRPr="0070435A">
        <w:rPr>
          <w:szCs w:val="24"/>
        </w:rPr>
        <w:t xml:space="preserve"> </w:t>
      </w:r>
      <w:r w:rsidR="00E14AD9">
        <w:rPr>
          <w:szCs w:val="24"/>
        </w:rPr>
        <w:t xml:space="preserve">and </w:t>
      </w:r>
      <w:r w:rsidR="00EF3E71" w:rsidRPr="0070435A">
        <w:rPr>
          <w:szCs w:val="24"/>
        </w:rPr>
        <w:t xml:space="preserve">prices quoted should be </w:t>
      </w:r>
      <w:r w:rsidR="00A60346" w:rsidRPr="00A60346">
        <w:rPr>
          <w:b/>
          <w:bCs/>
          <w:szCs w:val="24"/>
        </w:rPr>
        <w:t>n</w:t>
      </w:r>
      <w:r w:rsidR="00E14AD9" w:rsidRPr="00A60346">
        <w:rPr>
          <w:b/>
          <w:bCs/>
          <w:szCs w:val="24"/>
        </w:rPr>
        <w:t xml:space="preserve">et </w:t>
      </w:r>
      <w:r w:rsidR="00EF3E71" w:rsidRPr="0070435A">
        <w:rPr>
          <w:szCs w:val="24"/>
        </w:rPr>
        <w:t>of VAT. Please ensure all assumption</w:t>
      </w:r>
      <w:r w:rsidR="00E14AD9">
        <w:rPr>
          <w:szCs w:val="24"/>
        </w:rPr>
        <w:t>s</w:t>
      </w:r>
      <w:r w:rsidR="00EF3E71" w:rsidRPr="0070435A">
        <w:rPr>
          <w:szCs w:val="24"/>
        </w:rPr>
        <w:t xml:space="preserve"> on price are detailed within the</w:t>
      </w:r>
      <w:r w:rsidR="00D7293C">
        <w:rPr>
          <w:szCs w:val="24"/>
        </w:rPr>
        <w:t xml:space="preserve"> table and</w:t>
      </w:r>
      <w:r w:rsidR="00EF3E71" w:rsidRPr="0070435A">
        <w:rPr>
          <w:szCs w:val="24"/>
        </w:rPr>
        <w:t xml:space="preserve"> against each costed item. </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
        <w:gridCol w:w="67"/>
        <w:gridCol w:w="3364"/>
        <w:gridCol w:w="5331"/>
      </w:tblGrid>
      <w:tr w:rsidR="005829FC" w:rsidRPr="00A43DC7" w14:paraId="72492FBA" w14:textId="77777777" w:rsidTr="005829FC">
        <w:trPr>
          <w:trHeight w:val="165"/>
          <w:tblHeader/>
        </w:trPr>
        <w:tc>
          <w:tcPr>
            <w:tcW w:w="337" w:type="pct"/>
            <w:gridSpan w:val="2"/>
            <w:tcBorders>
              <w:top w:val="single" w:sz="4" w:space="0" w:color="auto"/>
              <w:left w:val="single" w:sz="4" w:space="0" w:color="auto"/>
              <w:bottom w:val="single" w:sz="4" w:space="0" w:color="auto"/>
              <w:right w:val="single" w:sz="4" w:space="0" w:color="auto"/>
            </w:tcBorders>
            <w:shd w:val="clear" w:color="auto" w:fill="33CCCC"/>
            <w:hideMark/>
          </w:tcPr>
          <w:p w14:paraId="596D7434" w14:textId="77777777" w:rsidR="005829FC" w:rsidRPr="00A43DC7" w:rsidRDefault="005829FC" w:rsidP="00A9018B">
            <w:pPr>
              <w:rPr>
                <w:rFonts w:asciiTheme="minorHAnsi" w:hAnsiTheme="minorHAnsi" w:cstheme="minorHAnsi"/>
                <w:b/>
                <w:szCs w:val="24"/>
              </w:rPr>
            </w:pPr>
            <w:r w:rsidRPr="00A43DC7">
              <w:rPr>
                <w:rFonts w:asciiTheme="minorHAnsi" w:hAnsiTheme="minorHAnsi" w:cstheme="minorHAnsi"/>
                <w:b/>
                <w:szCs w:val="24"/>
              </w:rPr>
              <w:t>Ref</w:t>
            </w:r>
          </w:p>
        </w:tc>
        <w:tc>
          <w:tcPr>
            <w:tcW w:w="1804" w:type="pct"/>
            <w:tcBorders>
              <w:top w:val="single" w:sz="4" w:space="0" w:color="auto"/>
              <w:left w:val="single" w:sz="4" w:space="0" w:color="auto"/>
              <w:bottom w:val="single" w:sz="4" w:space="0" w:color="auto"/>
              <w:right w:val="single" w:sz="4" w:space="0" w:color="auto"/>
            </w:tcBorders>
            <w:shd w:val="clear" w:color="auto" w:fill="33CCCC"/>
            <w:hideMark/>
          </w:tcPr>
          <w:p w14:paraId="570FC548" w14:textId="77777777" w:rsidR="005829FC" w:rsidRPr="00A43DC7" w:rsidRDefault="005829FC" w:rsidP="00A9018B">
            <w:pPr>
              <w:rPr>
                <w:rFonts w:asciiTheme="minorHAnsi" w:hAnsiTheme="minorHAnsi" w:cstheme="minorHAnsi"/>
                <w:b/>
                <w:szCs w:val="24"/>
              </w:rPr>
            </w:pPr>
            <w:r w:rsidRPr="00A43DC7">
              <w:rPr>
                <w:rFonts w:asciiTheme="minorHAnsi" w:hAnsiTheme="minorHAnsi" w:cstheme="minorHAnsi"/>
                <w:b/>
                <w:szCs w:val="24"/>
              </w:rPr>
              <w:t xml:space="preserve">Method Statement Questions </w:t>
            </w:r>
          </w:p>
        </w:tc>
        <w:tc>
          <w:tcPr>
            <w:tcW w:w="2859" w:type="pct"/>
            <w:tcBorders>
              <w:top w:val="single" w:sz="4" w:space="0" w:color="auto"/>
              <w:left w:val="single" w:sz="4" w:space="0" w:color="auto"/>
              <w:bottom w:val="single" w:sz="4" w:space="0" w:color="auto"/>
              <w:right w:val="single" w:sz="4" w:space="0" w:color="auto"/>
            </w:tcBorders>
            <w:shd w:val="clear" w:color="auto" w:fill="33CCCC"/>
          </w:tcPr>
          <w:p w14:paraId="1310458F" w14:textId="77777777" w:rsidR="005829FC" w:rsidRPr="00A43DC7" w:rsidRDefault="005829FC" w:rsidP="00A9018B">
            <w:pPr>
              <w:rPr>
                <w:rFonts w:asciiTheme="minorHAnsi" w:hAnsiTheme="minorHAnsi" w:cstheme="minorHAnsi"/>
                <w:b/>
                <w:szCs w:val="24"/>
              </w:rPr>
            </w:pPr>
          </w:p>
        </w:tc>
      </w:tr>
      <w:tr w:rsidR="005829FC" w:rsidRPr="00A43DC7" w14:paraId="25BB51BB" w14:textId="77777777" w:rsidTr="005829FC">
        <w:trPr>
          <w:trHeight w:val="165"/>
        </w:trPr>
        <w:tc>
          <w:tcPr>
            <w:tcW w:w="337" w:type="pct"/>
            <w:gridSpan w:val="2"/>
            <w:tcBorders>
              <w:top w:val="single" w:sz="4" w:space="0" w:color="auto"/>
              <w:left w:val="single" w:sz="4" w:space="0" w:color="auto"/>
              <w:bottom w:val="single" w:sz="4" w:space="0" w:color="auto"/>
              <w:right w:val="single" w:sz="4" w:space="0" w:color="auto"/>
            </w:tcBorders>
            <w:hideMark/>
          </w:tcPr>
          <w:p w14:paraId="7CB8D5EC" w14:textId="77777777" w:rsidR="005829FC" w:rsidRPr="00A43DC7" w:rsidRDefault="005829FC" w:rsidP="002B6B71">
            <w:pPr>
              <w:rPr>
                <w:rFonts w:asciiTheme="minorHAnsi" w:hAnsiTheme="minorHAnsi" w:cstheme="minorHAnsi"/>
                <w:szCs w:val="24"/>
              </w:rPr>
            </w:pPr>
            <w:r w:rsidRPr="00A43DC7">
              <w:rPr>
                <w:rFonts w:asciiTheme="minorHAnsi" w:hAnsiTheme="minorHAnsi" w:cstheme="minorHAnsi"/>
                <w:szCs w:val="24"/>
              </w:rPr>
              <w:t>1</w:t>
            </w:r>
          </w:p>
        </w:tc>
        <w:tc>
          <w:tcPr>
            <w:tcW w:w="4663" w:type="pct"/>
            <w:gridSpan w:val="2"/>
            <w:hideMark/>
          </w:tcPr>
          <w:p w14:paraId="04204D67" w14:textId="4011F522" w:rsidR="000A02FB" w:rsidRDefault="009D6FEC" w:rsidP="00357B76">
            <w:r w:rsidRPr="00834A28">
              <w:t>Please provide a total cost for the delivery of the services as described in the statement of requirements</w:t>
            </w:r>
            <w:r w:rsidR="006D7D69">
              <w:t>.</w:t>
            </w:r>
          </w:p>
          <w:p w14:paraId="0B71BF0F" w14:textId="1BFA2AB7" w:rsidR="005829FC" w:rsidRPr="00E14AD9" w:rsidRDefault="009A1432" w:rsidP="00357B76">
            <w:pPr>
              <w:rPr>
                <w:rFonts w:asciiTheme="minorHAnsi" w:hAnsiTheme="minorHAnsi" w:cstheme="minorHAnsi"/>
                <w:i/>
                <w:szCs w:val="24"/>
              </w:rPr>
            </w:pPr>
            <w:r w:rsidRPr="00E14AD9">
              <w:rPr>
                <w:rFonts w:asciiTheme="minorHAnsi" w:hAnsiTheme="minorHAnsi" w:cstheme="minorHAnsi"/>
                <w:i/>
                <w:szCs w:val="24"/>
              </w:rPr>
              <w:t xml:space="preserve">A </w:t>
            </w:r>
            <w:r w:rsidR="009F24F3" w:rsidRPr="00E14AD9">
              <w:rPr>
                <w:rFonts w:asciiTheme="minorHAnsi" w:hAnsiTheme="minorHAnsi" w:cstheme="minorHAnsi"/>
                <w:i/>
                <w:szCs w:val="24"/>
              </w:rPr>
              <w:t>m</w:t>
            </w:r>
            <w:r w:rsidRPr="00E14AD9">
              <w:rPr>
                <w:rFonts w:asciiTheme="minorHAnsi" w:hAnsiTheme="minorHAnsi" w:cstheme="minorHAnsi"/>
                <w:i/>
                <w:szCs w:val="24"/>
              </w:rPr>
              <w:t xml:space="preserve">aximum of </w:t>
            </w:r>
            <w:r w:rsidR="00DD0DB9" w:rsidRPr="00DD0DB9">
              <w:rPr>
                <w:rFonts w:asciiTheme="minorHAnsi" w:hAnsiTheme="minorHAnsi" w:cstheme="minorHAnsi"/>
                <w:i/>
                <w:szCs w:val="24"/>
              </w:rPr>
              <w:t>15</w:t>
            </w:r>
            <w:r w:rsidRPr="00DD0DB9">
              <w:rPr>
                <w:rFonts w:asciiTheme="minorHAnsi" w:hAnsiTheme="minorHAnsi" w:cstheme="minorHAnsi"/>
                <w:i/>
                <w:szCs w:val="24"/>
              </w:rPr>
              <w:t xml:space="preserve"> points </w:t>
            </w:r>
            <w:r w:rsidRPr="00E14AD9">
              <w:rPr>
                <w:rFonts w:asciiTheme="minorHAnsi" w:hAnsiTheme="minorHAnsi" w:cstheme="minorHAnsi"/>
                <w:i/>
                <w:szCs w:val="24"/>
              </w:rPr>
              <w:t>are available for your response</w:t>
            </w:r>
            <w:r w:rsidR="00E14AD9">
              <w:rPr>
                <w:rFonts w:asciiTheme="minorHAnsi" w:hAnsiTheme="minorHAnsi" w:cstheme="minorHAnsi"/>
                <w:i/>
                <w:szCs w:val="24"/>
              </w:rPr>
              <w:t>.</w:t>
            </w:r>
          </w:p>
        </w:tc>
      </w:tr>
      <w:tr w:rsidR="005829FC" w:rsidRPr="00A43DC7" w14:paraId="1C9BEAA8" w14:textId="3379AD74" w:rsidTr="005829FC">
        <w:trPr>
          <w:trHeight w:val="165"/>
        </w:trPr>
        <w:tc>
          <w:tcPr>
            <w:tcW w:w="5000" w:type="pct"/>
            <w:gridSpan w:val="4"/>
            <w:tcBorders>
              <w:top w:val="single" w:sz="4" w:space="0" w:color="auto"/>
              <w:left w:val="single" w:sz="4" w:space="0" w:color="auto"/>
              <w:bottom w:val="single" w:sz="4" w:space="0" w:color="auto"/>
              <w:right w:val="single" w:sz="4" w:space="0" w:color="auto"/>
            </w:tcBorders>
          </w:tcPr>
          <w:p w14:paraId="46C8B386" w14:textId="6F5C3F75" w:rsidR="0038214B" w:rsidRPr="000A02FB" w:rsidRDefault="00BC616B" w:rsidP="00E377CD">
            <w:pPr>
              <w:rPr>
                <w:rFonts w:asciiTheme="minorHAnsi" w:hAnsiTheme="minorHAnsi" w:cstheme="minorHAnsi"/>
                <w:b/>
                <w:szCs w:val="24"/>
              </w:rPr>
            </w:pPr>
            <w:r>
              <w:rPr>
                <w:rFonts w:asciiTheme="minorHAnsi" w:hAnsiTheme="minorHAnsi" w:cstheme="minorHAnsi"/>
                <w:b/>
                <w:szCs w:val="24"/>
              </w:rPr>
              <w:t>Response</w:t>
            </w:r>
            <w:r w:rsidR="009A1432">
              <w:rPr>
                <w:rFonts w:asciiTheme="minorHAnsi" w:hAnsiTheme="minorHAnsi" w:cstheme="minorHAnsi"/>
                <w:b/>
                <w:szCs w:val="24"/>
              </w:rPr>
              <w:t>:</w:t>
            </w:r>
            <w:r>
              <w:rPr>
                <w:rFonts w:asciiTheme="minorHAnsi" w:hAnsiTheme="minorHAnsi" w:cstheme="minorHAnsi"/>
                <w:b/>
                <w:szCs w:val="24"/>
              </w:rPr>
              <w:t xml:space="preserve"> Please provide your response</w:t>
            </w:r>
            <w:r w:rsidR="0038214B">
              <w:rPr>
                <w:rFonts w:asciiTheme="minorHAnsi" w:hAnsiTheme="minorHAnsi" w:cstheme="minorHAnsi"/>
                <w:b/>
                <w:szCs w:val="24"/>
              </w:rPr>
              <w:t xml:space="preserve"> in the table</w:t>
            </w:r>
            <w:r w:rsidR="00D016FE">
              <w:rPr>
                <w:rFonts w:asciiTheme="minorHAnsi" w:hAnsiTheme="minorHAnsi" w:cstheme="minorHAnsi"/>
                <w:b/>
                <w:szCs w:val="24"/>
              </w:rPr>
              <w:t>s</w:t>
            </w:r>
            <w:r w:rsidR="0038214B">
              <w:rPr>
                <w:rFonts w:asciiTheme="minorHAnsi" w:hAnsiTheme="minorHAnsi" w:cstheme="minorHAnsi"/>
                <w:b/>
                <w:szCs w:val="24"/>
              </w:rPr>
              <w:t xml:space="preserve"> below</w:t>
            </w:r>
            <w:r>
              <w:rPr>
                <w:rFonts w:asciiTheme="minorHAnsi" w:hAnsiTheme="minorHAnsi" w:cstheme="minorHAnsi"/>
                <w:b/>
                <w:szCs w:val="24"/>
              </w:rPr>
              <w:t xml:space="preserve">.  </w:t>
            </w:r>
          </w:p>
        </w:tc>
      </w:tr>
      <w:tr w:rsidR="005829FC" w:rsidRPr="00A43DC7" w14:paraId="317CAFC9" w14:textId="77777777" w:rsidTr="005829FC">
        <w:trPr>
          <w:trHeight w:val="165"/>
        </w:trPr>
        <w:tc>
          <w:tcPr>
            <w:tcW w:w="301" w:type="pct"/>
            <w:tcBorders>
              <w:top w:val="single" w:sz="4" w:space="0" w:color="auto"/>
              <w:left w:val="single" w:sz="4" w:space="0" w:color="auto"/>
              <w:bottom w:val="single" w:sz="4" w:space="0" w:color="auto"/>
              <w:right w:val="single" w:sz="4" w:space="0" w:color="auto"/>
            </w:tcBorders>
          </w:tcPr>
          <w:p w14:paraId="254B234E" w14:textId="4F59DA82" w:rsidR="005829FC" w:rsidRPr="00A43DC7" w:rsidRDefault="005829FC" w:rsidP="002B6B71">
            <w:pPr>
              <w:rPr>
                <w:rFonts w:asciiTheme="minorHAnsi" w:hAnsiTheme="minorHAnsi" w:cstheme="minorHAnsi"/>
                <w:b/>
                <w:szCs w:val="24"/>
              </w:rPr>
            </w:pPr>
            <w:r>
              <w:rPr>
                <w:rFonts w:asciiTheme="minorHAnsi" w:hAnsiTheme="minorHAnsi" w:cstheme="minorHAnsi"/>
                <w:b/>
                <w:szCs w:val="24"/>
              </w:rPr>
              <w:t>2.</w:t>
            </w:r>
          </w:p>
        </w:tc>
        <w:tc>
          <w:tcPr>
            <w:tcW w:w="4699" w:type="pct"/>
            <w:gridSpan w:val="3"/>
          </w:tcPr>
          <w:p w14:paraId="1F7FF4D0" w14:textId="5AAF985F" w:rsidR="000A02FB" w:rsidRDefault="007D7062" w:rsidP="002B6B71">
            <w:r w:rsidRPr="00834A28">
              <w:t>How would you seek to manage the risk of unexpected delays and/or changes in training schedules/requirements for both Case Examiners and Panel Members, and its impact on additional costs?</w:t>
            </w:r>
          </w:p>
          <w:p w14:paraId="1D75680E" w14:textId="29600BBE" w:rsidR="00DD0DB9" w:rsidRPr="00DD0DB9" w:rsidRDefault="00DD0DB9" w:rsidP="002B6B71">
            <w:pPr>
              <w:rPr>
                <w:rFonts w:asciiTheme="minorHAnsi" w:hAnsiTheme="minorHAnsi" w:cstheme="minorHAnsi"/>
                <w:i/>
                <w:szCs w:val="24"/>
              </w:rPr>
            </w:pPr>
            <w:r w:rsidRPr="00031E9E">
              <w:rPr>
                <w:rFonts w:asciiTheme="minorHAnsi" w:hAnsiTheme="minorHAnsi" w:cstheme="minorHAnsi"/>
                <w:i/>
                <w:szCs w:val="24"/>
              </w:rPr>
              <w:t xml:space="preserve">A maximum number </w:t>
            </w:r>
            <w:r w:rsidRPr="00122700">
              <w:rPr>
                <w:rFonts w:asciiTheme="minorHAnsi" w:hAnsiTheme="minorHAnsi" w:cstheme="minorHAnsi"/>
                <w:i/>
                <w:szCs w:val="24"/>
              </w:rPr>
              <w:t xml:space="preserve">of </w:t>
            </w:r>
            <w:r>
              <w:rPr>
                <w:rFonts w:asciiTheme="minorHAnsi" w:hAnsiTheme="minorHAnsi" w:cstheme="minorHAnsi"/>
                <w:i/>
                <w:szCs w:val="24"/>
              </w:rPr>
              <w:t xml:space="preserve">500 </w:t>
            </w:r>
            <w:r w:rsidRPr="00122700">
              <w:rPr>
                <w:rFonts w:asciiTheme="minorHAnsi" w:hAnsiTheme="minorHAnsi" w:cstheme="minorHAnsi"/>
                <w:i/>
                <w:szCs w:val="24"/>
              </w:rPr>
              <w:t>words</w:t>
            </w:r>
            <w:r w:rsidRPr="00031E9E">
              <w:rPr>
                <w:rFonts w:asciiTheme="minorHAnsi" w:hAnsiTheme="minorHAnsi" w:cstheme="minorHAnsi"/>
                <w:i/>
                <w:szCs w:val="24"/>
              </w:rPr>
              <w:t xml:space="preserve"> should be submitted for this section. </w:t>
            </w:r>
          </w:p>
          <w:p w14:paraId="7AD75249" w14:textId="220A253D" w:rsidR="005829FC" w:rsidRPr="00E14AD9" w:rsidRDefault="009A1432" w:rsidP="002B6B71">
            <w:pPr>
              <w:rPr>
                <w:rFonts w:asciiTheme="minorHAnsi" w:hAnsiTheme="minorHAnsi" w:cstheme="minorHAnsi"/>
                <w:i/>
                <w:szCs w:val="24"/>
              </w:rPr>
            </w:pPr>
            <w:r w:rsidRPr="00E14AD9">
              <w:rPr>
                <w:rFonts w:asciiTheme="minorHAnsi" w:hAnsiTheme="minorHAnsi" w:cstheme="minorHAnsi"/>
                <w:i/>
                <w:szCs w:val="24"/>
              </w:rPr>
              <w:t xml:space="preserve">A </w:t>
            </w:r>
            <w:r w:rsidR="009F24F3" w:rsidRPr="00E14AD9">
              <w:rPr>
                <w:rFonts w:asciiTheme="minorHAnsi" w:hAnsiTheme="minorHAnsi" w:cstheme="minorHAnsi"/>
                <w:i/>
                <w:szCs w:val="24"/>
              </w:rPr>
              <w:t>m</w:t>
            </w:r>
            <w:r w:rsidRPr="00E14AD9">
              <w:rPr>
                <w:rFonts w:asciiTheme="minorHAnsi" w:hAnsiTheme="minorHAnsi" w:cstheme="minorHAnsi"/>
                <w:i/>
                <w:szCs w:val="24"/>
              </w:rPr>
              <w:t xml:space="preserve">aximum </w:t>
            </w:r>
            <w:r w:rsidRPr="00DD0DB9">
              <w:rPr>
                <w:rFonts w:asciiTheme="minorHAnsi" w:hAnsiTheme="minorHAnsi" w:cstheme="minorHAnsi"/>
                <w:i/>
                <w:szCs w:val="24"/>
              </w:rPr>
              <w:t xml:space="preserve">of </w:t>
            </w:r>
            <w:r w:rsidR="00DD0DB9" w:rsidRPr="00DD0DB9">
              <w:rPr>
                <w:rFonts w:asciiTheme="minorHAnsi" w:hAnsiTheme="minorHAnsi" w:cstheme="minorHAnsi"/>
                <w:i/>
                <w:szCs w:val="24"/>
              </w:rPr>
              <w:t>10</w:t>
            </w:r>
            <w:r w:rsidRPr="00DD0DB9">
              <w:rPr>
                <w:rFonts w:asciiTheme="minorHAnsi" w:hAnsiTheme="minorHAnsi" w:cstheme="minorHAnsi"/>
                <w:i/>
                <w:szCs w:val="24"/>
              </w:rPr>
              <w:t xml:space="preserve"> points </w:t>
            </w:r>
            <w:r w:rsidRPr="00E14AD9">
              <w:rPr>
                <w:rFonts w:asciiTheme="minorHAnsi" w:hAnsiTheme="minorHAnsi" w:cstheme="minorHAnsi"/>
                <w:i/>
                <w:szCs w:val="24"/>
              </w:rPr>
              <w:t>are available for your response</w:t>
            </w:r>
            <w:r w:rsidR="00E14AD9">
              <w:rPr>
                <w:rFonts w:asciiTheme="minorHAnsi" w:hAnsiTheme="minorHAnsi" w:cstheme="minorHAnsi"/>
                <w:i/>
                <w:szCs w:val="24"/>
              </w:rPr>
              <w:t>.</w:t>
            </w:r>
          </w:p>
        </w:tc>
      </w:tr>
      <w:tr w:rsidR="005829FC" w:rsidRPr="00A43DC7" w14:paraId="4F7F38F6" w14:textId="77777777" w:rsidTr="005829FC">
        <w:trPr>
          <w:trHeight w:val="165"/>
        </w:trPr>
        <w:tc>
          <w:tcPr>
            <w:tcW w:w="5000" w:type="pct"/>
            <w:gridSpan w:val="4"/>
            <w:tcBorders>
              <w:top w:val="single" w:sz="4" w:space="0" w:color="auto"/>
              <w:left w:val="single" w:sz="4" w:space="0" w:color="auto"/>
              <w:bottom w:val="single" w:sz="4" w:space="0" w:color="auto"/>
              <w:right w:val="single" w:sz="4" w:space="0" w:color="auto"/>
            </w:tcBorders>
          </w:tcPr>
          <w:p w14:paraId="4A30224C" w14:textId="77777777" w:rsidR="005829FC" w:rsidRDefault="00BC616B" w:rsidP="00215607">
            <w:pPr>
              <w:rPr>
                <w:rFonts w:asciiTheme="minorHAnsi" w:hAnsiTheme="minorHAnsi" w:cstheme="minorHAnsi"/>
                <w:b/>
                <w:szCs w:val="24"/>
              </w:rPr>
            </w:pPr>
            <w:bookmarkStart w:id="17" w:name="_Hlk6302589"/>
            <w:r>
              <w:rPr>
                <w:rFonts w:asciiTheme="minorHAnsi" w:hAnsiTheme="minorHAnsi" w:cstheme="minorHAnsi"/>
                <w:b/>
                <w:szCs w:val="24"/>
              </w:rPr>
              <w:t>Response</w:t>
            </w:r>
            <w:r w:rsidR="009A1432">
              <w:rPr>
                <w:rFonts w:asciiTheme="minorHAnsi" w:hAnsiTheme="minorHAnsi" w:cstheme="minorHAnsi"/>
                <w:b/>
                <w:szCs w:val="24"/>
              </w:rPr>
              <w:t>:</w:t>
            </w:r>
            <w:r>
              <w:rPr>
                <w:rFonts w:asciiTheme="minorHAnsi" w:hAnsiTheme="minorHAnsi" w:cstheme="minorHAnsi"/>
                <w:b/>
                <w:szCs w:val="24"/>
              </w:rPr>
              <w:t xml:space="preserve"> </w:t>
            </w:r>
          </w:p>
          <w:p w14:paraId="33F89BC7" w14:textId="77777777" w:rsidR="000A02FB" w:rsidRDefault="000A02FB" w:rsidP="00215607">
            <w:pPr>
              <w:rPr>
                <w:rFonts w:asciiTheme="minorHAnsi" w:hAnsiTheme="minorHAnsi" w:cstheme="minorHAnsi"/>
                <w:b/>
                <w:szCs w:val="24"/>
              </w:rPr>
            </w:pPr>
          </w:p>
          <w:p w14:paraId="17706FD7" w14:textId="33A09ECB" w:rsidR="000A02FB" w:rsidRPr="00A43DC7" w:rsidRDefault="000A02FB" w:rsidP="00215607">
            <w:pPr>
              <w:rPr>
                <w:rFonts w:asciiTheme="minorHAnsi" w:hAnsiTheme="minorHAnsi" w:cstheme="minorHAnsi"/>
                <w:b/>
                <w:szCs w:val="24"/>
              </w:rPr>
            </w:pPr>
          </w:p>
        </w:tc>
      </w:tr>
      <w:tr w:rsidR="005829FC" w:rsidRPr="00A43DC7" w14:paraId="66015D4D" w14:textId="77777777" w:rsidTr="005829FC">
        <w:trPr>
          <w:trHeight w:val="165"/>
        </w:trPr>
        <w:tc>
          <w:tcPr>
            <w:tcW w:w="301" w:type="pct"/>
            <w:tcBorders>
              <w:top w:val="single" w:sz="4" w:space="0" w:color="auto"/>
              <w:left w:val="single" w:sz="4" w:space="0" w:color="auto"/>
              <w:bottom w:val="single" w:sz="4" w:space="0" w:color="auto"/>
              <w:right w:val="single" w:sz="4" w:space="0" w:color="auto"/>
            </w:tcBorders>
          </w:tcPr>
          <w:p w14:paraId="53DDE7F7" w14:textId="5984AB04" w:rsidR="005829FC" w:rsidRDefault="005829FC" w:rsidP="002B6B71">
            <w:pPr>
              <w:rPr>
                <w:rFonts w:asciiTheme="minorHAnsi" w:hAnsiTheme="minorHAnsi" w:cstheme="minorHAnsi"/>
                <w:b/>
                <w:szCs w:val="24"/>
              </w:rPr>
            </w:pPr>
            <w:r>
              <w:rPr>
                <w:rFonts w:asciiTheme="minorHAnsi" w:hAnsiTheme="minorHAnsi" w:cstheme="minorHAnsi"/>
                <w:b/>
                <w:szCs w:val="24"/>
              </w:rPr>
              <w:t>3.</w:t>
            </w:r>
          </w:p>
        </w:tc>
        <w:tc>
          <w:tcPr>
            <w:tcW w:w="4699" w:type="pct"/>
            <w:gridSpan w:val="3"/>
            <w:tcBorders>
              <w:top w:val="single" w:sz="4" w:space="0" w:color="auto"/>
              <w:left w:val="single" w:sz="4" w:space="0" w:color="auto"/>
              <w:bottom w:val="single" w:sz="4" w:space="0" w:color="auto"/>
              <w:right w:val="single" w:sz="4" w:space="0" w:color="auto"/>
            </w:tcBorders>
          </w:tcPr>
          <w:p w14:paraId="10C68375" w14:textId="64AF3B3B" w:rsidR="00D1760D" w:rsidRDefault="00D1760D" w:rsidP="002B6B71">
            <w:r>
              <w:t xml:space="preserve">Please provide evidence that your price provides value for money and identifies areas of value added activity? </w:t>
            </w:r>
          </w:p>
          <w:p w14:paraId="31804404" w14:textId="36AEDFAF" w:rsidR="00DD0DB9" w:rsidRPr="00DD0DB9" w:rsidRDefault="00DD0DB9" w:rsidP="002B6B71">
            <w:pPr>
              <w:rPr>
                <w:rFonts w:asciiTheme="minorHAnsi" w:hAnsiTheme="minorHAnsi" w:cstheme="minorHAnsi"/>
                <w:i/>
                <w:szCs w:val="24"/>
              </w:rPr>
            </w:pPr>
            <w:r w:rsidRPr="00031E9E">
              <w:rPr>
                <w:rFonts w:asciiTheme="minorHAnsi" w:hAnsiTheme="minorHAnsi" w:cstheme="minorHAnsi"/>
                <w:i/>
                <w:szCs w:val="24"/>
              </w:rPr>
              <w:t xml:space="preserve">A maximum number </w:t>
            </w:r>
            <w:r w:rsidRPr="00122700">
              <w:rPr>
                <w:rFonts w:asciiTheme="minorHAnsi" w:hAnsiTheme="minorHAnsi" w:cstheme="minorHAnsi"/>
                <w:i/>
                <w:szCs w:val="24"/>
              </w:rPr>
              <w:t xml:space="preserve">of </w:t>
            </w:r>
            <w:r>
              <w:rPr>
                <w:rFonts w:asciiTheme="minorHAnsi" w:hAnsiTheme="minorHAnsi" w:cstheme="minorHAnsi"/>
                <w:i/>
                <w:szCs w:val="24"/>
              </w:rPr>
              <w:t xml:space="preserve">500 </w:t>
            </w:r>
            <w:r w:rsidRPr="00122700">
              <w:rPr>
                <w:rFonts w:asciiTheme="minorHAnsi" w:hAnsiTheme="minorHAnsi" w:cstheme="minorHAnsi"/>
                <w:i/>
                <w:szCs w:val="24"/>
              </w:rPr>
              <w:t>words</w:t>
            </w:r>
            <w:r w:rsidRPr="00031E9E">
              <w:rPr>
                <w:rFonts w:asciiTheme="minorHAnsi" w:hAnsiTheme="minorHAnsi" w:cstheme="minorHAnsi"/>
                <w:i/>
                <w:szCs w:val="24"/>
              </w:rPr>
              <w:t xml:space="preserve"> should be submitted for this section. </w:t>
            </w:r>
          </w:p>
          <w:p w14:paraId="7D7AAB0F" w14:textId="02ED1F64" w:rsidR="005829FC" w:rsidRPr="00E14AD9" w:rsidRDefault="009A1432" w:rsidP="002B6B71">
            <w:pPr>
              <w:rPr>
                <w:rFonts w:asciiTheme="minorHAnsi" w:hAnsiTheme="minorHAnsi" w:cstheme="minorHAnsi"/>
                <w:i/>
                <w:szCs w:val="24"/>
              </w:rPr>
            </w:pPr>
            <w:r w:rsidRPr="00E14AD9">
              <w:rPr>
                <w:rFonts w:asciiTheme="minorHAnsi" w:hAnsiTheme="minorHAnsi" w:cstheme="minorHAnsi"/>
                <w:i/>
                <w:szCs w:val="24"/>
              </w:rPr>
              <w:t xml:space="preserve">A </w:t>
            </w:r>
            <w:r w:rsidR="009F24F3" w:rsidRPr="00E14AD9">
              <w:rPr>
                <w:rFonts w:asciiTheme="minorHAnsi" w:hAnsiTheme="minorHAnsi" w:cstheme="minorHAnsi"/>
                <w:i/>
                <w:szCs w:val="24"/>
              </w:rPr>
              <w:t>m</w:t>
            </w:r>
            <w:r w:rsidRPr="00E14AD9">
              <w:rPr>
                <w:rFonts w:asciiTheme="minorHAnsi" w:hAnsiTheme="minorHAnsi" w:cstheme="minorHAnsi"/>
                <w:i/>
                <w:szCs w:val="24"/>
              </w:rPr>
              <w:t xml:space="preserve">aximum </w:t>
            </w:r>
            <w:r w:rsidRPr="00DD0DB9">
              <w:rPr>
                <w:rFonts w:asciiTheme="minorHAnsi" w:hAnsiTheme="minorHAnsi" w:cstheme="minorHAnsi"/>
                <w:i/>
                <w:szCs w:val="24"/>
              </w:rPr>
              <w:t xml:space="preserve">of </w:t>
            </w:r>
            <w:r w:rsidR="00DD0DB9" w:rsidRPr="00DD0DB9">
              <w:rPr>
                <w:rFonts w:asciiTheme="minorHAnsi" w:hAnsiTheme="minorHAnsi" w:cstheme="minorHAnsi"/>
                <w:i/>
                <w:szCs w:val="24"/>
              </w:rPr>
              <w:t>5</w:t>
            </w:r>
            <w:r w:rsidRPr="00DD0DB9">
              <w:rPr>
                <w:rFonts w:asciiTheme="minorHAnsi" w:hAnsiTheme="minorHAnsi" w:cstheme="minorHAnsi"/>
                <w:i/>
                <w:szCs w:val="24"/>
              </w:rPr>
              <w:t xml:space="preserve"> points </w:t>
            </w:r>
            <w:r w:rsidRPr="00E14AD9">
              <w:rPr>
                <w:rFonts w:asciiTheme="minorHAnsi" w:hAnsiTheme="minorHAnsi" w:cstheme="minorHAnsi"/>
                <w:i/>
                <w:szCs w:val="24"/>
              </w:rPr>
              <w:t>are available for your response</w:t>
            </w:r>
            <w:r w:rsidR="00E14AD9">
              <w:rPr>
                <w:rFonts w:asciiTheme="minorHAnsi" w:hAnsiTheme="minorHAnsi" w:cstheme="minorHAnsi"/>
                <w:i/>
                <w:szCs w:val="24"/>
              </w:rPr>
              <w:t>.</w:t>
            </w:r>
          </w:p>
        </w:tc>
      </w:tr>
      <w:tr w:rsidR="005829FC" w:rsidRPr="00A43DC7" w14:paraId="107196D6" w14:textId="77777777" w:rsidTr="005829FC">
        <w:trPr>
          <w:trHeight w:val="165"/>
        </w:trPr>
        <w:tc>
          <w:tcPr>
            <w:tcW w:w="5000" w:type="pct"/>
            <w:gridSpan w:val="4"/>
            <w:tcBorders>
              <w:top w:val="single" w:sz="4" w:space="0" w:color="auto"/>
              <w:left w:val="single" w:sz="4" w:space="0" w:color="auto"/>
              <w:bottom w:val="single" w:sz="4" w:space="0" w:color="auto"/>
              <w:right w:val="single" w:sz="4" w:space="0" w:color="auto"/>
            </w:tcBorders>
          </w:tcPr>
          <w:p w14:paraId="16E13EAA" w14:textId="77777777" w:rsidR="005829FC" w:rsidRDefault="005829FC" w:rsidP="00215607">
            <w:pPr>
              <w:rPr>
                <w:rFonts w:asciiTheme="minorHAnsi" w:hAnsiTheme="minorHAnsi" w:cstheme="minorHAnsi"/>
                <w:b/>
                <w:szCs w:val="24"/>
              </w:rPr>
            </w:pPr>
            <w:r>
              <w:rPr>
                <w:rFonts w:asciiTheme="minorHAnsi" w:hAnsiTheme="minorHAnsi" w:cstheme="minorHAnsi"/>
                <w:b/>
                <w:szCs w:val="24"/>
              </w:rPr>
              <w:t>Response</w:t>
            </w:r>
            <w:r w:rsidR="009A1432">
              <w:rPr>
                <w:rFonts w:asciiTheme="minorHAnsi" w:hAnsiTheme="minorHAnsi" w:cstheme="minorHAnsi"/>
                <w:b/>
                <w:szCs w:val="24"/>
              </w:rPr>
              <w:t>:</w:t>
            </w:r>
            <w:r>
              <w:rPr>
                <w:rFonts w:asciiTheme="minorHAnsi" w:hAnsiTheme="minorHAnsi" w:cstheme="minorHAnsi"/>
                <w:b/>
                <w:szCs w:val="24"/>
              </w:rPr>
              <w:t xml:space="preserve"> </w:t>
            </w:r>
          </w:p>
          <w:p w14:paraId="2863FDE6" w14:textId="77777777" w:rsidR="000A02FB" w:rsidRDefault="000A02FB" w:rsidP="00215607">
            <w:pPr>
              <w:rPr>
                <w:rFonts w:asciiTheme="minorHAnsi" w:hAnsiTheme="minorHAnsi" w:cstheme="minorHAnsi"/>
                <w:b/>
                <w:szCs w:val="24"/>
              </w:rPr>
            </w:pPr>
          </w:p>
          <w:p w14:paraId="5D6540BE" w14:textId="5A2DC178" w:rsidR="000A02FB" w:rsidRPr="00A43DC7" w:rsidRDefault="000A02FB" w:rsidP="00215607">
            <w:pPr>
              <w:rPr>
                <w:rFonts w:asciiTheme="minorHAnsi" w:hAnsiTheme="minorHAnsi" w:cstheme="minorHAnsi"/>
                <w:b/>
                <w:szCs w:val="24"/>
              </w:rPr>
            </w:pPr>
          </w:p>
        </w:tc>
      </w:tr>
      <w:bookmarkEnd w:id="0"/>
      <w:bookmarkEnd w:id="17"/>
    </w:tbl>
    <w:p w14:paraId="782C46CC" w14:textId="77777777" w:rsidR="00570091" w:rsidRDefault="00570091" w:rsidP="00570091">
      <w:pPr>
        <w:tabs>
          <w:tab w:val="left" w:pos="709"/>
        </w:tabs>
        <w:spacing w:after="120"/>
        <w:rPr>
          <w:rFonts w:ascii="Verdana" w:hAnsi="Verdana"/>
        </w:rPr>
      </w:pPr>
    </w:p>
    <w:p w14:paraId="2E93DFBA" w14:textId="77777777" w:rsidR="00D7293C" w:rsidRDefault="00D7293C">
      <w:pPr>
        <w:suppressAutoHyphens w:val="0"/>
        <w:rPr>
          <w:rFonts w:ascii="Verdana" w:hAnsi="Verdana"/>
        </w:rPr>
      </w:pPr>
    </w:p>
    <w:p w14:paraId="21AAEA5F" w14:textId="77777777" w:rsidR="00D7293C" w:rsidRDefault="00D7293C">
      <w:pPr>
        <w:suppressAutoHyphens w:val="0"/>
        <w:rPr>
          <w:rFonts w:ascii="Verdana" w:hAnsi="Verdana"/>
        </w:rPr>
      </w:pPr>
    </w:p>
    <w:p w14:paraId="2BAD9771" w14:textId="77777777" w:rsidR="00D7293C" w:rsidRDefault="00D7293C">
      <w:pPr>
        <w:suppressAutoHyphens w:val="0"/>
        <w:rPr>
          <w:rFonts w:ascii="Verdana" w:hAnsi="Verdana"/>
        </w:rPr>
      </w:pPr>
    </w:p>
    <w:p w14:paraId="78AEAA97" w14:textId="77777777" w:rsidR="00D7293C" w:rsidRDefault="00D7293C">
      <w:pPr>
        <w:suppressAutoHyphens w:val="0"/>
        <w:rPr>
          <w:rFonts w:ascii="Verdana" w:hAnsi="Verdana"/>
        </w:rPr>
      </w:pPr>
    </w:p>
    <w:p w14:paraId="4A1C18C0" w14:textId="77777777" w:rsidR="00D7293C" w:rsidRDefault="00D7293C">
      <w:pPr>
        <w:suppressAutoHyphens w:val="0"/>
        <w:rPr>
          <w:rFonts w:ascii="Verdana" w:hAnsi="Verdana"/>
        </w:rPr>
      </w:pPr>
    </w:p>
    <w:p w14:paraId="7C2D32D4" w14:textId="77777777" w:rsidR="00D7293C" w:rsidRDefault="00D7293C">
      <w:pPr>
        <w:suppressAutoHyphens w:val="0"/>
        <w:rPr>
          <w:rFonts w:ascii="Verdana" w:hAnsi="Verdana"/>
        </w:rPr>
      </w:pPr>
    </w:p>
    <w:p w14:paraId="477F113C" w14:textId="77777777" w:rsidR="00D7293C" w:rsidRDefault="00D7293C">
      <w:pPr>
        <w:suppressAutoHyphens w:val="0"/>
        <w:rPr>
          <w:rFonts w:ascii="Verdana" w:hAnsi="Verdana"/>
        </w:rPr>
      </w:pPr>
    </w:p>
    <w:p w14:paraId="456F1606" w14:textId="77777777" w:rsidR="00450A58" w:rsidRDefault="00450A58">
      <w:pPr>
        <w:suppressAutoHyphens w:val="0"/>
        <w:rPr>
          <w:rFonts w:ascii="Verdana" w:hAnsi="Verdana"/>
        </w:rPr>
        <w:sectPr w:rsidR="00450A58" w:rsidSect="00FF6E7B">
          <w:pgSz w:w="11906" w:h="16838"/>
          <w:pgMar w:top="1440" w:right="1440" w:bottom="1440" w:left="1134" w:header="794" w:footer="709" w:gutter="0"/>
          <w:cols w:space="720"/>
          <w:docGrid w:linePitch="326"/>
        </w:sectPr>
      </w:pPr>
    </w:p>
    <w:p w14:paraId="74766392" w14:textId="36A8261A" w:rsidR="00550F7C" w:rsidRPr="00D1760D" w:rsidRDefault="006D7D69" w:rsidP="00D1760D">
      <w:pPr>
        <w:pStyle w:val="Heading20"/>
      </w:pPr>
      <w:r>
        <w:lastRenderedPageBreak/>
        <w:t>Cost Matrix</w:t>
      </w:r>
      <w:r w:rsidR="00550F7C">
        <w:t>: to be completed by bidder</w:t>
      </w:r>
      <w:r w:rsidR="00D34910">
        <w:t xml:space="preserve"> for the fixed cost </w:t>
      </w:r>
      <w:r w:rsidR="00DD0DB9">
        <w:t>of</w:t>
      </w:r>
      <w:r w:rsidR="00D34910">
        <w:t xml:space="preserve"> design, delivery and assessment of </w:t>
      </w:r>
      <w:r w:rsidR="00C411FF">
        <w:t xml:space="preserve">a training programme for </w:t>
      </w:r>
      <w:r w:rsidR="00D34910">
        <w:t>Case Examiner</w:t>
      </w:r>
      <w:r w:rsidR="00C411FF">
        <w:t>s</w:t>
      </w:r>
      <w:r w:rsidR="00D1760D">
        <w:t>.</w:t>
      </w:r>
    </w:p>
    <w:tbl>
      <w:tblPr>
        <w:tblStyle w:val="TableGrid"/>
        <w:tblW w:w="14364" w:type="dxa"/>
        <w:tblLook w:val="04A0" w:firstRow="1" w:lastRow="0" w:firstColumn="1" w:lastColumn="0" w:noHBand="0" w:noVBand="1"/>
      </w:tblPr>
      <w:tblGrid>
        <w:gridCol w:w="2028"/>
        <w:gridCol w:w="1088"/>
        <w:gridCol w:w="1088"/>
        <w:gridCol w:w="1088"/>
        <w:gridCol w:w="1088"/>
        <w:gridCol w:w="1088"/>
        <w:gridCol w:w="1089"/>
        <w:gridCol w:w="2177"/>
        <w:gridCol w:w="3630"/>
      </w:tblGrid>
      <w:tr w:rsidR="00CD447D" w14:paraId="1A3D2247" w14:textId="0294E38C" w:rsidTr="00DA2796">
        <w:trPr>
          <w:trHeight w:val="798"/>
        </w:trPr>
        <w:tc>
          <w:tcPr>
            <w:tcW w:w="2028" w:type="dxa"/>
          </w:tcPr>
          <w:p w14:paraId="110124A3" w14:textId="2ACBFD1B" w:rsidR="00C07AF7" w:rsidRPr="00D722F7" w:rsidRDefault="00C07AF7" w:rsidP="00D722F7">
            <w:pPr>
              <w:suppressAutoHyphens w:val="0"/>
              <w:rPr>
                <w:rFonts w:asciiTheme="minorHAnsi" w:hAnsiTheme="minorHAnsi" w:cstheme="minorHAnsi"/>
                <w:b/>
                <w:szCs w:val="24"/>
              </w:rPr>
            </w:pPr>
            <w:r>
              <w:rPr>
                <w:rFonts w:asciiTheme="minorHAnsi" w:hAnsiTheme="minorHAnsi" w:cstheme="minorHAnsi"/>
                <w:b/>
                <w:szCs w:val="24"/>
              </w:rPr>
              <w:t xml:space="preserve">Case Examiner </w:t>
            </w:r>
            <w:r w:rsidR="0078522A">
              <w:rPr>
                <w:rFonts w:asciiTheme="minorHAnsi" w:hAnsiTheme="minorHAnsi" w:cstheme="minorHAnsi"/>
                <w:b/>
                <w:szCs w:val="24"/>
              </w:rPr>
              <w:t xml:space="preserve">Design, </w:t>
            </w:r>
            <w:r>
              <w:rPr>
                <w:rFonts w:asciiTheme="minorHAnsi" w:hAnsiTheme="minorHAnsi" w:cstheme="minorHAnsi"/>
                <w:b/>
                <w:szCs w:val="24"/>
              </w:rPr>
              <w:t>Training</w:t>
            </w:r>
            <w:r w:rsidR="0078522A">
              <w:rPr>
                <w:rFonts w:asciiTheme="minorHAnsi" w:hAnsiTheme="minorHAnsi" w:cstheme="minorHAnsi"/>
                <w:b/>
                <w:szCs w:val="24"/>
              </w:rPr>
              <w:t xml:space="preserve"> and </w:t>
            </w:r>
            <w:r w:rsidR="001460D4">
              <w:rPr>
                <w:rFonts w:asciiTheme="minorHAnsi" w:hAnsiTheme="minorHAnsi" w:cstheme="minorHAnsi"/>
                <w:b/>
                <w:szCs w:val="24"/>
              </w:rPr>
              <w:t>Assessment</w:t>
            </w:r>
            <w:r w:rsidR="0078522A">
              <w:rPr>
                <w:rFonts w:asciiTheme="minorHAnsi" w:hAnsiTheme="minorHAnsi" w:cstheme="minorHAnsi"/>
                <w:b/>
                <w:szCs w:val="24"/>
              </w:rPr>
              <w:t xml:space="preserve"> </w:t>
            </w:r>
            <w:r>
              <w:rPr>
                <w:rFonts w:asciiTheme="minorHAnsi" w:hAnsiTheme="minorHAnsi" w:cstheme="minorHAnsi"/>
                <w:b/>
                <w:szCs w:val="24"/>
              </w:rPr>
              <w:t xml:space="preserve"> </w:t>
            </w:r>
          </w:p>
        </w:tc>
        <w:tc>
          <w:tcPr>
            <w:tcW w:w="1088" w:type="dxa"/>
          </w:tcPr>
          <w:p w14:paraId="73E73330" w14:textId="0007F747" w:rsidR="00CD447D" w:rsidRPr="00D722F7" w:rsidRDefault="00CD447D" w:rsidP="00D722F7">
            <w:pPr>
              <w:suppressAutoHyphens w:val="0"/>
              <w:rPr>
                <w:rFonts w:asciiTheme="minorHAnsi" w:hAnsiTheme="minorHAnsi" w:cstheme="minorHAnsi"/>
                <w:b/>
                <w:szCs w:val="24"/>
              </w:rPr>
            </w:pPr>
            <w:r w:rsidRPr="00D722F7">
              <w:rPr>
                <w:rFonts w:asciiTheme="minorHAnsi" w:hAnsiTheme="minorHAnsi" w:cstheme="minorHAnsi"/>
                <w:b/>
                <w:szCs w:val="24"/>
              </w:rPr>
              <w:t>19-20</w:t>
            </w:r>
          </w:p>
        </w:tc>
        <w:tc>
          <w:tcPr>
            <w:tcW w:w="1088" w:type="dxa"/>
          </w:tcPr>
          <w:p w14:paraId="07A3BE90" w14:textId="02961F6B" w:rsidR="00CD447D" w:rsidRPr="00D722F7" w:rsidRDefault="00CD447D" w:rsidP="00D722F7">
            <w:pPr>
              <w:suppressAutoHyphens w:val="0"/>
              <w:rPr>
                <w:rFonts w:asciiTheme="minorHAnsi" w:hAnsiTheme="minorHAnsi" w:cstheme="minorHAnsi"/>
                <w:b/>
                <w:szCs w:val="24"/>
              </w:rPr>
            </w:pPr>
            <w:r w:rsidRPr="00D722F7">
              <w:rPr>
                <w:rFonts w:asciiTheme="minorHAnsi" w:hAnsiTheme="minorHAnsi" w:cstheme="minorHAnsi"/>
                <w:b/>
                <w:szCs w:val="24"/>
              </w:rPr>
              <w:t>19</w:t>
            </w:r>
            <w:r w:rsidR="00BC0622">
              <w:rPr>
                <w:rFonts w:asciiTheme="minorHAnsi" w:hAnsiTheme="minorHAnsi" w:cstheme="minorHAnsi"/>
                <w:b/>
                <w:szCs w:val="24"/>
              </w:rPr>
              <w:t>-</w:t>
            </w:r>
            <w:r w:rsidRPr="00D722F7">
              <w:rPr>
                <w:rFonts w:asciiTheme="minorHAnsi" w:hAnsiTheme="minorHAnsi" w:cstheme="minorHAnsi"/>
                <w:b/>
                <w:szCs w:val="24"/>
              </w:rPr>
              <w:t>20</w:t>
            </w:r>
          </w:p>
        </w:tc>
        <w:tc>
          <w:tcPr>
            <w:tcW w:w="1088" w:type="dxa"/>
          </w:tcPr>
          <w:p w14:paraId="2FD2532F" w14:textId="7F6345A1" w:rsidR="00CD447D" w:rsidRPr="00D722F7" w:rsidRDefault="00CD447D" w:rsidP="00D722F7">
            <w:pPr>
              <w:suppressAutoHyphens w:val="0"/>
              <w:rPr>
                <w:rFonts w:asciiTheme="minorHAnsi" w:hAnsiTheme="minorHAnsi" w:cstheme="minorHAnsi"/>
                <w:b/>
                <w:szCs w:val="24"/>
              </w:rPr>
            </w:pPr>
            <w:r w:rsidRPr="00D722F7">
              <w:rPr>
                <w:rFonts w:asciiTheme="minorHAnsi" w:hAnsiTheme="minorHAnsi" w:cstheme="minorHAnsi"/>
                <w:b/>
                <w:szCs w:val="24"/>
              </w:rPr>
              <w:t>20-21</w:t>
            </w:r>
          </w:p>
        </w:tc>
        <w:tc>
          <w:tcPr>
            <w:tcW w:w="1088" w:type="dxa"/>
          </w:tcPr>
          <w:p w14:paraId="32CE06BF" w14:textId="1E731F30" w:rsidR="00CD447D" w:rsidRPr="00D722F7" w:rsidRDefault="00CD447D" w:rsidP="00D722F7">
            <w:pPr>
              <w:suppressAutoHyphens w:val="0"/>
              <w:rPr>
                <w:rFonts w:asciiTheme="minorHAnsi" w:hAnsiTheme="minorHAnsi" w:cstheme="minorHAnsi"/>
                <w:b/>
                <w:szCs w:val="24"/>
              </w:rPr>
            </w:pPr>
            <w:r w:rsidRPr="00D722F7">
              <w:rPr>
                <w:rFonts w:asciiTheme="minorHAnsi" w:hAnsiTheme="minorHAnsi" w:cstheme="minorHAnsi"/>
                <w:b/>
                <w:szCs w:val="24"/>
              </w:rPr>
              <w:t>20-21</w:t>
            </w:r>
          </w:p>
        </w:tc>
        <w:tc>
          <w:tcPr>
            <w:tcW w:w="1088" w:type="dxa"/>
          </w:tcPr>
          <w:p w14:paraId="24E58A9B" w14:textId="1FDD270F" w:rsidR="00CD447D" w:rsidRPr="00D722F7" w:rsidRDefault="00CD447D" w:rsidP="00D722F7">
            <w:pPr>
              <w:suppressAutoHyphens w:val="0"/>
              <w:rPr>
                <w:rFonts w:asciiTheme="minorHAnsi" w:hAnsiTheme="minorHAnsi" w:cstheme="minorHAnsi"/>
                <w:b/>
                <w:szCs w:val="24"/>
              </w:rPr>
            </w:pPr>
            <w:r>
              <w:rPr>
                <w:rFonts w:asciiTheme="minorHAnsi" w:hAnsiTheme="minorHAnsi" w:cstheme="minorHAnsi"/>
                <w:b/>
                <w:szCs w:val="24"/>
              </w:rPr>
              <w:t>21-22</w:t>
            </w:r>
          </w:p>
        </w:tc>
        <w:tc>
          <w:tcPr>
            <w:tcW w:w="1089" w:type="dxa"/>
          </w:tcPr>
          <w:p w14:paraId="15031F26" w14:textId="38BFEBB3" w:rsidR="00CD447D" w:rsidRPr="00D722F7" w:rsidRDefault="00CD447D" w:rsidP="00D722F7">
            <w:pPr>
              <w:suppressAutoHyphens w:val="0"/>
              <w:rPr>
                <w:rFonts w:asciiTheme="minorHAnsi" w:hAnsiTheme="minorHAnsi" w:cstheme="minorHAnsi"/>
                <w:b/>
                <w:szCs w:val="24"/>
              </w:rPr>
            </w:pPr>
            <w:r>
              <w:rPr>
                <w:rFonts w:asciiTheme="minorHAnsi" w:hAnsiTheme="minorHAnsi" w:cstheme="minorHAnsi"/>
                <w:b/>
                <w:szCs w:val="24"/>
              </w:rPr>
              <w:t>21-22</w:t>
            </w:r>
          </w:p>
        </w:tc>
        <w:tc>
          <w:tcPr>
            <w:tcW w:w="2177" w:type="dxa"/>
          </w:tcPr>
          <w:p w14:paraId="33CEA92E" w14:textId="11AD629A" w:rsidR="00CD447D" w:rsidRPr="00D722F7" w:rsidRDefault="00CD447D" w:rsidP="00D722F7">
            <w:pPr>
              <w:suppressAutoHyphens w:val="0"/>
              <w:rPr>
                <w:rFonts w:asciiTheme="minorHAnsi" w:hAnsiTheme="minorHAnsi" w:cstheme="minorHAnsi"/>
                <w:b/>
                <w:szCs w:val="24"/>
              </w:rPr>
            </w:pPr>
            <w:r>
              <w:rPr>
                <w:rFonts w:asciiTheme="minorHAnsi" w:hAnsiTheme="minorHAnsi" w:cstheme="minorHAnsi"/>
                <w:b/>
                <w:szCs w:val="24"/>
              </w:rPr>
              <w:t xml:space="preserve">Overall Cost </w:t>
            </w:r>
            <w:r w:rsidR="00F25162">
              <w:rPr>
                <w:rFonts w:asciiTheme="minorHAnsi" w:hAnsiTheme="minorHAnsi" w:cstheme="minorHAnsi"/>
                <w:b/>
                <w:szCs w:val="24"/>
              </w:rPr>
              <w:t>(inc VAT)</w:t>
            </w:r>
          </w:p>
        </w:tc>
        <w:tc>
          <w:tcPr>
            <w:tcW w:w="3630" w:type="dxa"/>
          </w:tcPr>
          <w:p w14:paraId="24EA35C9" w14:textId="117D4F80" w:rsidR="00CD447D" w:rsidRPr="00D722F7" w:rsidRDefault="00CD447D" w:rsidP="00D722F7">
            <w:pPr>
              <w:suppressAutoHyphens w:val="0"/>
              <w:rPr>
                <w:rFonts w:asciiTheme="minorHAnsi" w:hAnsiTheme="minorHAnsi" w:cstheme="minorHAnsi"/>
                <w:b/>
                <w:szCs w:val="24"/>
              </w:rPr>
            </w:pPr>
            <w:r w:rsidRPr="00D722F7">
              <w:rPr>
                <w:rFonts w:asciiTheme="minorHAnsi" w:hAnsiTheme="minorHAnsi" w:cstheme="minorHAnsi"/>
                <w:b/>
                <w:szCs w:val="24"/>
              </w:rPr>
              <w:t>Assumptions</w:t>
            </w:r>
          </w:p>
        </w:tc>
      </w:tr>
      <w:tr w:rsidR="00CD447D" w14:paraId="7F4AD470" w14:textId="612E630B" w:rsidTr="00DA2796">
        <w:trPr>
          <w:trHeight w:val="389"/>
        </w:trPr>
        <w:tc>
          <w:tcPr>
            <w:tcW w:w="2028" w:type="dxa"/>
          </w:tcPr>
          <w:p w14:paraId="3658CC18" w14:textId="77777777" w:rsidR="00CD447D" w:rsidRPr="00550F7C" w:rsidRDefault="00CD447D" w:rsidP="00D722F7">
            <w:pPr>
              <w:suppressAutoHyphens w:val="0"/>
              <w:rPr>
                <w:rFonts w:asciiTheme="minorHAnsi" w:hAnsiTheme="minorHAnsi" w:cstheme="minorHAnsi"/>
                <w:szCs w:val="24"/>
              </w:rPr>
            </w:pPr>
          </w:p>
        </w:tc>
        <w:tc>
          <w:tcPr>
            <w:tcW w:w="1088" w:type="dxa"/>
          </w:tcPr>
          <w:p w14:paraId="079A8771" w14:textId="1DA3A454" w:rsidR="00CD447D" w:rsidRPr="00550F7C" w:rsidRDefault="00CD447D" w:rsidP="00D722F7">
            <w:pPr>
              <w:suppressAutoHyphens w:val="0"/>
              <w:rPr>
                <w:rFonts w:asciiTheme="minorHAnsi" w:hAnsiTheme="minorHAnsi" w:cstheme="minorHAnsi"/>
                <w:szCs w:val="24"/>
              </w:rPr>
            </w:pPr>
            <w:r>
              <w:rPr>
                <w:rFonts w:asciiTheme="minorHAnsi" w:hAnsiTheme="minorHAnsi" w:cstheme="minorHAnsi"/>
                <w:szCs w:val="24"/>
              </w:rPr>
              <w:t xml:space="preserve">Costs </w:t>
            </w:r>
          </w:p>
        </w:tc>
        <w:tc>
          <w:tcPr>
            <w:tcW w:w="1088" w:type="dxa"/>
          </w:tcPr>
          <w:p w14:paraId="4E4AC1E8" w14:textId="107BB42D" w:rsidR="00CD447D" w:rsidRPr="00550F7C" w:rsidRDefault="00CD447D" w:rsidP="00D722F7">
            <w:pPr>
              <w:suppressAutoHyphens w:val="0"/>
              <w:rPr>
                <w:rFonts w:asciiTheme="minorHAnsi" w:hAnsiTheme="minorHAnsi" w:cstheme="minorHAnsi"/>
                <w:szCs w:val="24"/>
              </w:rPr>
            </w:pPr>
            <w:r>
              <w:rPr>
                <w:rFonts w:asciiTheme="minorHAnsi" w:hAnsiTheme="minorHAnsi" w:cstheme="minorHAnsi"/>
                <w:szCs w:val="24"/>
              </w:rPr>
              <w:t>VAT</w:t>
            </w:r>
          </w:p>
        </w:tc>
        <w:tc>
          <w:tcPr>
            <w:tcW w:w="1088" w:type="dxa"/>
          </w:tcPr>
          <w:p w14:paraId="24FDC28A" w14:textId="7C3D44B8" w:rsidR="00CD447D" w:rsidRPr="00550F7C" w:rsidRDefault="00CD447D" w:rsidP="00D722F7">
            <w:pPr>
              <w:suppressAutoHyphens w:val="0"/>
              <w:rPr>
                <w:rFonts w:asciiTheme="minorHAnsi" w:hAnsiTheme="minorHAnsi" w:cstheme="minorHAnsi"/>
                <w:szCs w:val="24"/>
              </w:rPr>
            </w:pPr>
            <w:r>
              <w:rPr>
                <w:rFonts w:asciiTheme="minorHAnsi" w:hAnsiTheme="minorHAnsi" w:cstheme="minorHAnsi"/>
                <w:szCs w:val="24"/>
              </w:rPr>
              <w:t>Costs</w:t>
            </w:r>
          </w:p>
        </w:tc>
        <w:tc>
          <w:tcPr>
            <w:tcW w:w="1088" w:type="dxa"/>
          </w:tcPr>
          <w:p w14:paraId="361CF922" w14:textId="2E3450B1" w:rsidR="00CD447D" w:rsidRPr="00550F7C" w:rsidRDefault="00CD447D" w:rsidP="00D722F7">
            <w:pPr>
              <w:suppressAutoHyphens w:val="0"/>
              <w:rPr>
                <w:rFonts w:asciiTheme="minorHAnsi" w:hAnsiTheme="minorHAnsi" w:cstheme="minorHAnsi"/>
                <w:szCs w:val="24"/>
              </w:rPr>
            </w:pPr>
            <w:r>
              <w:rPr>
                <w:rFonts w:asciiTheme="minorHAnsi" w:hAnsiTheme="minorHAnsi" w:cstheme="minorHAnsi"/>
                <w:szCs w:val="24"/>
              </w:rPr>
              <w:t>VAT</w:t>
            </w:r>
          </w:p>
        </w:tc>
        <w:tc>
          <w:tcPr>
            <w:tcW w:w="1088" w:type="dxa"/>
          </w:tcPr>
          <w:p w14:paraId="108E4E64" w14:textId="762FCB83" w:rsidR="00CD447D" w:rsidRPr="00550F7C" w:rsidRDefault="00CD447D" w:rsidP="00D722F7">
            <w:pPr>
              <w:suppressAutoHyphens w:val="0"/>
              <w:rPr>
                <w:rFonts w:asciiTheme="minorHAnsi" w:hAnsiTheme="minorHAnsi" w:cstheme="minorHAnsi"/>
                <w:szCs w:val="24"/>
              </w:rPr>
            </w:pPr>
            <w:r>
              <w:rPr>
                <w:rFonts w:asciiTheme="minorHAnsi" w:hAnsiTheme="minorHAnsi" w:cstheme="minorHAnsi"/>
                <w:szCs w:val="24"/>
              </w:rPr>
              <w:t xml:space="preserve">Costs </w:t>
            </w:r>
          </w:p>
        </w:tc>
        <w:tc>
          <w:tcPr>
            <w:tcW w:w="1089" w:type="dxa"/>
          </w:tcPr>
          <w:p w14:paraId="3E621F48" w14:textId="4AE0627E" w:rsidR="00CD447D" w:rsidRPr="00550F7C" w:rsidRDefault="00CD447D" w:rsidP="00D722F7">
            <w:pPr>
              <w:suppressAutoHyphens w:val="0"/>
              <w:rPr>
                <w:rFonts w:asciiTheme="minorHAnsi" w:hAnsiTheme="minorHAnsi" w:cstheme="minorHAnsi"/>
                <w:szCs w:val="24"/>
              </w:rPr>
            </w:pPr>
            <w:r>
              <w:rPr>
                <w:rFonts w:asciiTheme="minorHAnsi" w:hAnsiTheme="minorHAnsi" w:cstheme="minorHAnsi"/>
                <w:szCs w:val="24"/>
              </w:rPr>
              <w:t>VAT</w:t>
            </w:r>
          </w:p>
        </w:tc>
        <w:tc>
          <w:tcPr>
            <w:tcW w:w="2177" w:type="dxa"/>
          </w:tcPr>
          <w:p w14:paraId="5556D589" w14:textId="77777777" w:rsidR="00CD447D" w:rsidRPr="00550F7C" w:rsidRDefault="00CD447D" w:rsidP="00D722F7">
            <w:pPr>
              <w:suppressAutoHyphens w:val="0"/>
              <w:rPr>
                <w:rFonts w:asciiTheme="minorHAnsi" w:hAnsiTheme="minorHAnsi" w:cstheme="minorHAnsi"/>
                <w:szCs w:val="24"/>
              </w:rPr>
            </w:pPr>
          </w:p>
        </w:tc>
        <w:tc>
          <w:tcPr>
            <w:tcW w:w="3630" w:type="dxa"/>
          </w:tcPr>
          <w:p w14:paraId="4B9A99E7" w14:textId="77777777" w:rsidR="00CD447D" w:rsidRPr="00550F7C" w:rsidRDefault="00CD447D" w:rsidP="00D722F7">
            <w:pPr>
              <w:suppressAutoHyphens w:val="0"/>
              <w:rPr>
                <w:rFonts w:asciiTheme="minorHAnsi" w:hAnsiTheme="minorHAnsi" w:cstheme="minorHAnsi"/>
                <w:szCs w:val="24"/>
              </w:rPr>
            </w:pPr>
          </w:p>
        </w:tc>
      </w:tr>
      <w:tr w:rsidR="00CD447D" w14:paraId="130D10BE" w14:textId="7EED5CAC" w:rsidTr="00DA2796">
        <w:trPr>
          <w:trHeight w:val="389"/>
        </w:trPr>
        <w:tc>
          <w:tcPr>
            <w:tcW w:w="2028" w:type="dxa"/>
          </w:tcPr>
          <w:p w14:paraId="74C4CD90" w14:textId="4AA873FE" w:rsidR="00CD447D" w:rsidRPr="00550F7C" w:rsidRDefault="00CD447D" w:rsidP="00D722F7">
            <w:pPr>
              <w:suppressAutoHyphens w:val="0"/>
              <w:rPr>
                <w:rFonts w:asciiTheme="minorHAnsi" w:hAnsiTheme="minorHAnsi" w:cstheme="minorHAnsi"/>
                <w:szCs w:val="24"/>
              </w:rPr>
            </w:pPr>
            <w:r w:rsidRPr="00550F7C">
              <w:rPr>
                <w:rFonts w:asciiTheme="minorHAnsi" w:hAnsiTheme="minorHAnsi" w:cstheme="minorHAnsi"/>
                <w:szCs w:val="24"/>
              </w:rPr>
              <w:t xml:space="preserve">Fixed costs </w:t>
            </w:r>
          </w:p>
        </w:tc>
        <w:tc>
          <w:tcPr>
            <w:tcW w:w="1088" w:type="dxa"/>
          </w:tcPr>
          <w:p w14:paraId="3D0EF756" w14:textId="77777777" w:rsidR="00CD447D" w:rsidRPr="00550F7C" w:rsidRDefault="00CD447D" w:rsidP="00D722F7">
            <w:pPr>
              <w:suppressAutoHyphens w:val="0"/>
              <w:rPr>
                <w:rFonts w:asciiTheme="minorHAnsi" w:hAnsiTheme="minorHAnsi" w:cstheme="minorHAnsi"/>
                <w:szCs w:val="24"/>
              </w:rPr>
            </w:pPr>
          </w:p>
        </w:tc>
        <w:tc>
          <w:tcPr>
            <w:tcW w:w="1088" w:type="dxa"/>
          </w:tcPr>
          <w:p w14:paraId="023378FC" w14:textId="77777777" w:rsidR="00CD447D" w:rsidRPr="00550F7C" w:rsidRDefault="00CD447D" w:rsidP="00D722F7">
            <w:pPr>
              <w:suppressAutoHyphens w:val="0"/>
              <w:rPr>
                <w:rFonts w:asciiTheme="minorHAnsi" w:hAnsiTheme="minorHAnsi" w:cstheme="minorHAnsi"/>
                <w:szCs w:val="24"/>
              </w:rPr>
            </w:pPr>
          </w:p>
        </w:tc>
        <w:tc>
          <w:tcPr>
            <w:tcW w:w="1088" w:type="dxa"/>
          </w:tcPr>
          <w:p w14:paraId="0BB50DC1" w14:textId="77777777" w:rsidR="00CD447D" w:rsidRPr="00550F7C" w:rsidRDefault="00CD447D" w:rsidP="00D722F7">
            <w:pPr>
              <w:suppressAutoHyphens w:val="0"/>
              <w:rPr>
                <w:rFonts w:asciiTheme="minorHAnsi" w:hAnsiTheme="minorHAnsi" w:cstheme="minorHAnsi"/>
                <w:szCs w:val="24"/>
              </w:rPr>
            </w:pPr>
          </w:p>
        </w:tc>
        <w:tc>
          <w:tcPr>
            <w:tcW w:w="1088" w:type="dxa"/>
          </w:tcPr>
          <w:p w14:paraId="3BDD4D0E" w14:textId="77777777" w:rsidR="00CD447D" w:rsidRPr="00550F7C" w:rsidRDefault="00CD447D" w:rsidP="00D722F7">
            <w:pPr>
              <w:suppressAutoHyphens w:val="0"/>
              <w:rPr>
                <w:rFonts w:asciiTheme="minorHAnsi" w:hAnsiTheme="minorHAnsi" w:cstheme="minorHAnsi"/>
                <w:szCs w:val="24"/>
              </w:rPr>
            </w:pPr>
          </w:p>
        </w:tc>
        <w:tc>
          <w:tcPr>
            <w:tcW w:w="1088" w:type="dxa"/>
          </w:tcPr>
          <w:p w14:paraId="33E1D570" w14:textId="77777777" w:rsidR="00CD447D" w:rsidRPr="00550F7C" w:rsidRDefault="00CD447D" w:rsidP="00D722F7">
            <w:pPr>
              <w:suppressAutoHyphens w:val="0"/>
              <w:rPr>
                <w:rFonts w:asciiTheme="minorHAnsi" w:hAnsiTheme="minorHAnsi" w:cstheme="minorHAnsi"/>
                <w:szCs w:val="24"/>
              </w:rPr>
            </w:pPr>
          </w:p>
        </w:tc>
        <w:tc>
          <w:tcPr>
            <w:tcW w:w="1089" w:type="dxa"/>
          </w:tcPr>
          <w:p w14:paraId="79C5FF8D" w14:textId="77777777" w:rsidR="00CD447D" w:rsidRPr="00550F7C" w:rsidRDefault="00CD447D" w:rsidP="00D722F7">
            <w:pPr>
              <w:suppressAutoHyphens w:val="0"/>
              <w:rPr>
                <w:rFonts w:asciiTheme="minorHAnsi" w:hAnsiTheme="minorHAnsi" w:cstheme="minorHAnsi"/>
                <w:szCs w:val="24"/>
              </w:rPr>
            </w:pPr>
          </w:p>
        </w:tc>
        <w:tc>
          <w:tcPr>
            <w:tcW w:w="2177" w:type="dxa"/>
          </w:tcPr>
          <w:p w14:paraId="3BE9CA92" w14:textId="77777777" w:rsidR="00CD447D" w:rsidRPr="00550F7C" w:rsidRDefault="00CD447D" w:rsidP="00D722F7">
            <w:pPr>
              <w:suppressAutoHyphens w:val="0"/>
              <w:rPr>
                <w:rFonts w:asciiTheme="minorHAnsi" w:hAnsiTheme="minorHAnsi" w:cstheme="minorHAnsi"/>
                <w:szCs w:val="24"/>
              </w:rPr>
            </w:pPr>
          </w:p>
        </w:tc>
        <w:tc>
          <w:tcPr>
            <w:tcW w:w="3630" w:type="dxa"/>
          </w:tcPr>
          <w:p w14:paraId="73092619" w14:textId="77777777" w:rsidR="00CD447D" w:rsidRPr="00550F7C" w:rsidRDefault="00CD447D" w:rsidP="00D722F7">
            <w:pPr>
              <w:suppressAutoHyphens w:val="0"/>
              <w:rPr>
                <w:rFonts w:asciiTheme="minorHAnsi" w:hAnsiTheme="minorHAnsi" w:cstheme="minorHAnsi"/>
                <w:szCs w:val="24"/>
              </w:rPr>
            </w:pPr>
          </w:p>
        </w:tc>
      </w:tr>
      <w:tr w:rsidR="00CD447D" w14:paraId="0FCC9DDE" w14:textId="103960BD" w:rsidTr="00DA2796">
        <w:trPr>
          <w:trHeight w:val="389"/>
        </w:trPr>
        <w:tc>
          <w:tcPr>
            <w:tcW w:w="2028" w:type="dxa"/>
          </w:tcPr>
          <w:p w14:paraId="77480A5C" w14:textId="77777777" w:rsidR="00CD447D" w:rsidRPr="00550F7C" w:rsidRDefault="00CD447D" w:rsidP="00D722F7">
            <w:pPr>
              <w:suppressAutoHyphens w:val="0"/>
              <w:rPr>
                <w:rFonts w:asciiTheme="minorHAnsi" w:hAnsiTheme="minorHAnsi" w:cstheme="minorHAnsi"/>
                <w:szCs w:val="24"/>
              </w:rPr>
            </w:pPr>
          </w:p>
        </w:tc>
        <w:tc>
          <w:tcPr>
            <w:tcW w:w="1088" w:type="dxa"/>
          </w:tcPr>
          <w:p w14:paraId="21C25440" w14:textId="77777777" w:rsidR="00CD447D" w:rsidRPr="00550F7C" w:rsidRDefault="00CD447D" w:rsidP="00D722F7">
            <w:pPr>
              <w:suppressAutoHyphens w:val="0"/>
              <w:rPr>
                <w:rFonts w:asciiTheme="minorHAnsi" w:hAnsiTheme="minorHAnsi" w:cstheme="minorHAnsi"/>
                <w:szCs w:val="24"/>
              </w:rPr>
            </w:pPr>
          </w:p>
        </w:tc>
        <w:tc>
          <w:tcPr>
            <w:tcW w:w="1088" w:type="dxa"/>
          </w:tcPr>
          <w:p w14:paraId="3726D339" w14:textId="77777777" w:rsidR="00CD447D" w:rsidRPr="00550F7C" w:rsidRDefault="00CD447D" w:rsidP="00D722F7">
            <w:pPr>
              <w:suppressAutoHyphens w:val="0"/>
              <w:rPr>
                <w:rFonts w:asciiTheme="minorHAnsi" w:hAnsiTheme="minorHAnsi" w:cstheme="minorHAnsi"/>
                <w:szCs w:val="24"/>
              </w:rPr>
            </w:pPr>
          </w:p>
        </w:tc>
        <w:tc>
          <w:tcPr>
            <w:tcW w:w="1088" w:type="dxa"/>
          </w:tcPr>
          <w:p w14:paraId="6781FF7B" w14:textId="77777777" w:rsidR="00CD447D" w:rsidRPr="00550F7C" w:rsidRDefault="00CD447D" w:rsidP="00D722F7">
            <w:pPr>
              <w:suppressAutoHyphens w:val="0"/>
              <w:rPr>
                <w:rFonts w:asciiTheme="minorHAnsi" w:hAnsiTheme="minorHAnsi" w:cstheme="minorHAnsi"/>
                <w:szCs w:val="24"/>
              </w:rPr>
            </w:pPr>
          </w:p>
        </w:tc>
        <w:tc>
          <w:tcPr>
            <w:tcW w:w="1088" w:type="dxa"/>
          </w:tcPr>
          <w:p w14:paraId="0133005B" w14:textId="77777777" w:rsidR="00CD447D" w:rsidRPr="00550F7C" w:rsidRDefault="00CD447D" w:rsidP="00D722F7">
            <w:pPr>
              <w:suppressAutoHyphens w:val="0"/>
              <w:rPr>
                <w:rFonts w:asciiTheme="minorHAnsi" w:hAnsiTheme="minorHAnsi" w:cstheme="minorHAnsi"/>
                <w:szCs w:val="24"/>
              </w:rPr>
            </w:pPr>
          </w:p>
        </w:tc>
        <w:tc>
          <w:tcPr>
            <w:tcW w:w="1088" w:type="dxa"/>
          </w:tcPr>
          <w:p w14:paraId="1CA16167" w14:textId="77777777" w:rsidR="00CD447D" w:rsidRPr="00550F7C" w:rsidRDefault="00CD447D" w:rsidP="00D722F7">
            <w:pPr>
              <w:suppressAutoHyphens w:val="0"/>
              <w:rPr>
                <w:rFonts w:asciiTheme="minorHAnsi" w:hAnsiTheme="minorHAnsi" w:cstheme="minorHAnsi"/>
                <w:szCs w:val="24"/>
              </w:rPr>
            </w:pPr>
          </w:p>
        </w:tc>
        <w:tc>
          <w:tcPr>
            <w:tcW w:w="1089" w:type="dxa"/>
          </w:tcPr>
          <w:p w14:paraId="762264B0" w14:textId="77777777" w:rsidR="00CD447D" w:rsidRPr="00550F7C" w:rsidRDefault="00CD447D" w:rsidP="00D722F7">
            <w:pPr>
              <w:suppressAutoHyphens w:val="0"/>
              <w:rPr>
                <w:rFonts w:asciiTheme="minorHAnsi" w:hAnsiTheme="minorHAnsi" w:cstheme="minorHAnsi"/>
                <w:szCs w:val="24"/>
              </w:rPr>
            </w:pPr>
          </w:p>
        </w:tc>
        <w:tc>
          <w:tcPr>
            <w:tcW w:w="2177" w:type="dxa"/>
          </w:tcPr>
          <w:p w14:paraId="207DA917" w14:textId="77777777" w:rsidR="00CD447D" w:rsidRPr="00550F7C" w:rsidRDefault="00CD447D" w:rsidP="00D722F7">
            <w:pPr>
              <w:suppressAutoHyphens w:val="0"/>
              <w:rPr>
                <w:rFonts w:asciiTheme="minorHAnsi" w:hAnsiTheme="minorHAnsi" w:cstheme="minorHAnsi"/>
                <w:szCs w:val="24"/>
              </w:rPr>
            </w:pPr>
          </w:p>
        </w:tc>
        <w:tc>
          <w:tcPr>
            <w:tcW w:w="3630" w:type="dxa"/>
          </w:tcPr>
          <w:p w14:paraId="0440E47E" w14:textId="77777777" w:rsidR="00CD447D" w:rsidRPr="00550F7C" w:rsidRDefault="00CD447D" w:rsidP="00D722F7">
            <w:pPr>
              <w:suppressAutoHyphens w:val="0"/>
              <w:rPr>
                <w:rFonts w:asciiTheme="minorHAnsi" w:hAnsiTheme="minorHAnsi" w:cstheme="minorHAnsi"/>
                <w:szCs w:val="24"/>
              </w:rPr>
            </w:pPr>
          </w:p>
        </w:tc>
      </w:tr>
      <w:tr w:rsidR="00CD447D" w14:paraId="5DAEE153" w14:textId="29872DD3" w:rsidTr="00DA2796">
        <w:trPr>
          <w:trHeight w:val="408"/>
        </w:trPr>
        <w:tc>
          <w:tcPr>
            <w:tcW w:w="2028" w:type="dxa"/>
          </w:tcPr>
          <w:p w14:paraId="37D0FE34" w14:textId="66336A42" w:rsidR="00CD447D" w:rsidRPr="00550F7C" w:rsidRDefault="00CD447D" w:rsidP="00D722F7">
            <w:pPr>
              <w:suppressAutoHyphens w:val="0"/>
              <w:rPr>
                <w:rFonts w:asciiTheme="minorHAnsi" w:hAnsiTheme="minorHAnsi" w:cstheme="minorHAnsi"/>
                <w:szCs w:val="24"/>
              </w:rPr>
            </w:pPr>
            <w:r>
              <w:rPr>
                <w:rFonts w:asciiTheme="minorHAnsi" w:hAnsiTheme="minorHAnsi" w:cstheme="minorHAnsi"/>
                <w:szCs w:val="24"/>
              </w:rPr>
              <w:t xml:space="preserve">Variable Costs </w:t>
            </w:r>
          </w:p>
        </w:tc>
        <w:tc>
          <w:tcPr>
            <w:tcW w:w="1088" w:type="dxa"/>
          </w:tcPr>
          <w:p w14:paraId="67B4DF57" w14:textId="77777777" w:rsidR="00CD447D" w:rsidRPr="00550F7C" w:rsidRDefault="00CD447D" w:rsidP="00D722F7">
            <w:pPr>
              <w:suppressAutoHyphens w:val="0"/>
              <w:rPr>
                <w:rFonts w:asciiTheme="minorHAnsi" w:hAnsiTheme="minorHAnsi" w:cstheme="minorHAnsi"/>
                <w:szCs w:val="24"/>
              </w:rPr>
            </w:pPr>
          </w:p>
        </w:tc>
        <w:tc>
          <w:tcPr>
            <w:tcW w:w="1088" w:type="dxa"/>
          </w:tcPr>
          <w:p w14:paraId="20E8ED44" w14:textId="77777777" w:rsidR="00CD447D" w:rsidRPr="00550F7C" w:rsidRDefault="00CD447D" w:rsidP="00D722F7">
            <w:pPr>
              <w:suppressAutoHyphens w:val="0"/>
              <w:rPr>
                <w:rFonts w:asciiTheme="minorHAnsi" w:hAnsiTheme="minorHAnsi" w:cstheme="minorHAnsi"/>
                <w:szCs w:val="24"/>
              </w:rPr>
            </w:pPr>
          </w:p>
        </w:tc>
        <w:tc>
          <w:tcPr>
            <w:tcW w:w="1088" w:type="dxa"/>
          </w:tcPr>
          <w:p w14:paraId="22E30952" w14:textId="77777777" w:rsidR="00CD447D" w:rsidRPr="00550F7C" w:rsidRDefault="00CD447D" w:rsidP="00D722F7">
            <w:pPr>
              <w:suppressAutoHyphens w:val="0"/>
              <w:rPr>
                <w:rFonts w:asciiTheme="minorHAnsi" w:hAnsiTheme="minorHAnsi" w:cstheme="minorHAnsi"/>
                <w:szCs w:val="24"/>
              </w:rPr>
            </w:pPr>
          </w:p>
        </w:tc>
        <w:tc>
          <w:tcPr>
            <w:tcW w:w="1088" w:type="dxa"/>
          </w:tcPr>
          <w:p w14:paraId="7AE94A6E" w14:textId="77777777" w:rsidR="00CD447D" w:rsidRPr="00550F7C" w:rsidRDefault="00CD447D" w:rsidP="00D722F7">
            <w:pPr>
              <w:suppressAutoHyphens w:val="0"/>
              <w:rPr>
                <w:rFonts w:asciiTheme="minorHAnsi" w:hAnsiTheme="minorHAnsi" w:cstheme="minorHAnsi"/>
                <w:szCs w:val="24"/>
              </w:rPr>
            </w:pPr>
          </w:p>
        </w:tc>
        <w:tc>
          <w:tcPr>
            <w:tcW w:w="1088" w:type="dxa"/>
          </w:tcPr>
          <w:p w14:paraId="62D94E47" w14:textId="77777777" w:rsidR="00CD447D" w:rsidRPr="00550F7C" w:rsidRDefault="00CD447D" w:rsidP="00D722F7">
            <w:pPr>
              <w:suppressAutoHyphens w:val="0"/>
              <w:rPr>
                <w:rFonts w:asciiTheme="minorHAnsi" w:hAnsiTheme="minorHAnsi" w:cstheme="minorHAnsi"/>
                <w:szCs w:val="24"/>
              </w:rPr>
            </w:pPr>
          </w:p>
        </w:tc>
        <w:tc>
          <w:tcPr>
            <w:tcW w:w="1089" w:type="dxa"/>
          </w:tcPr>
          <w:p w14:paraId="459CDE6C" w14:textId="77777777" w:rsidR="00CD447D" w:rsidRPr="00550F7C" w:rsidRDefault="00CD447D" w:rsidP="00D722F7">
            <w:pPr>
              <w:suppressAutoHyphens w:val="0"/>
              <w:rPr>
                <w:rFonts w:asciiTheme="minorHAnsi" w:hAnsiTheme="minorHAnsi" w:cstheme="minorHAnsi"/>
                <w:szCs w:val="24"/>
              </w:rPr>
            </w:pPr>
          </w:p>
        </w:tc>
        <w:tc>
          <w:tcPr>
            <w:tcW w:w="2177" w:type="dxa"/>
          </w:tcPr>
          <w:p w14:paraId="2E0DACE7" w14:textId="77777777" w:rsidR="00CD447D" w:rsidRPr="00550F7C" w:rsidRDefault="00CD447D" w:rsidP="00D722F7">
            <w:pPr>
              <w:suppressAutoHyphens w:val="0"/>
              <w:rPr>
                <w:rFonts w:asciiTheme="minorHAnsi" w:hAnsiTheme="minorHAnsi" w:cstheme="minorHAnsi"/>
                <w:szCs w:val="24"/>
              </w:rPr>
            </w:pPr>
          </w:p>
        </w:tc>
        <w:tc>
          <w:tcPr>
            <w:tcW w:w="3630" w:type="dxa"/>
          </w:tcPr>
          <w:p w14:paraId="41F5C44E" w14:textId="77777777" w:rsidR="00CD447D" w:rsidRPr="00550F7C" w:rsidRDefault="00CD447D" w:rsidP="00D722F7">
            <w:pPr>
              <w:suppressAutoHyphens w:val="0"/>
              <w:rPr>
                <w:rFonts w:asciiTheme="minorHAnsi" w:hAnsiTheme="minorHAnsi" w:cstheme="minorHAnsi"/>
                <w:szCs w:val="24"/>
              </w:rPr>
            </w:pPr>
          </w:p>
        </w:tc>
      </w:tr>
      <w:tr w:rsidR="00CD447D" w14:paraId="432F5736" w14:textId="7A079F5F" w:rsidTr="00DA2796">
        <w:trPr>
          <w:trHeight w:val="389"/>
        </w:trPr>
        <w:tc>
          <w:tcPr>
            <w:tcW w:w="2028" w:type="dxa"/>
          </w:tcPr>
          <w:p w14:paraId="19070AF7" w14:textId="77777777" w:rsidR="00CD447D" w:rsidRPr="00550F7C" w:rsidRDefault="00CD447D" w:rsidP="00D722F7">
            <w:pPr>
              <w:suppressAutoHyphens w:val="0"/>
              <w:rPr>
                <w:rFonts w:asciiTheme="minorHAnsi" w:hAnsiTheme="minorHAnsi" w:cstheme="minorHAnsi"/>
                <w:szCs w:val="24"/>
              </w:rPr>
            </w:pPr>
          </w:p>
        </w:tc>
        <w:tc>
          <w:tcPr>
            <w:tcW w:w="1088" w:type="dxa"/>
          </w:tcPr>
          <w:p w14:paraId="3E3C6917" w14:textId="77777777" w:rsidR="00CD447D" w:rsidRPr="00550F7C" w:rsidRDefault="00CD447D" w:rsidP="00D722F7">
            <w:pPr>
              <w:suppressAutoHyphens w:val="0"/>
              <w:rPr>
                <w:rFonts w:asciiTheme="minorHAnsi" w:hAnsiTheme="minorHAnsi" w:cstheme="minorHAnsi"/>
                <w:szCs w:val="24"/>
              </w:rPr>
            </w:pPr>
          </w:p>
        </w:tc>
        <w:tc>
          <w:tcPr>
            <w:tcW w:w="1088" w:type="dxa"/>
          </w:tcPr>
          <w:p w14:paraId="2E987C83" w14:textId="77777777" w:rsidR="00CD447D" w:rsidRPr="00550F7C" w:rsidRDefault="00CD447D" w:rsidP="00D722F7">
            <w:pPr>
              <w:suppressAutoHyphens w:val="0"/>
              <w:rPr>
                <w:rFonts w:asciiTheme="minorHAnsi" w:hAnsiTheme="minorHAnsi" w:cstheme="minorHAnsi"/>
                <w:szCs w:val="24"/>
              </w:rPr>
            </w:pPr>
          </w:p>
        </w:tc>
        <w:tc>
          <w:tcPr>
            <w:tcW w:w="1088" w:type="dxa"/>
          </w:tcPr>
          <w:p w14:paraId="2AED694F" w14:textId="77777777" w:rsidR="00CD447D" w:rsidRPr="00550F7C" w:rsidRDefault="00CD447D" w:rsidP="00D722F7">
            <w:pPr>
              <w:suppressAutoHyphens w:val="0"/>
              <w:rPr>
                <w:rFonts w:asciiTheme="minorHAnsi" w:hAnsiTheme="minorHAnsi" w:cstheme="minorHAnsi"/>
                <w:szCs w:val="24"/>
              </w:rPr>
            </w:pPr>
          </w:p>
        </w:tc>
        <w:tc>
          <w:tcPr>
            <w:tcW w:w="1088" w:type="dxa"/>
          </w:tcPr>
          <w:p w14:paraId="70EDCC9E" w14:textId="77777777" w:rsidR="00CD447D" w:rsidRPr="00550F7C" w:rsidRDefault="00CD447D" w:rsidP="00D722F7">
            <w:pPr>
              <w:suppressAutoHyphens w:val="0"/>
              <w:rPr>
                <w:rFonts w:asciiTheme="minorHAnsi" w:hAnsiTheme="minorHAnsi" w:cstheme="minorHAnsi"/>
                <w:szCs w:val="24"/>
              </w:rPr>
            </w:pPr>
          </w:p>
        </w:tc>
        <w:tc>
          <w:tcPr>
            <w:tcW w:w="1088" w:type="dxa"/>
          </w:tcPr>
          <w:p w14:paraId="6DCFD031" w14:textId="77777777" w:rsidR="00CD447D" w:rsidRPr="00550F7C" w:rsidRDefault="00CD447D" w:rsidP="00D722F7">
            <w:pPr>
              <w:suppressAutoHyphens w:val="0"/>
              <w:rPr>
                <w:rFonts w:asciiTheme="minorHAnsi" w:hAnsiTheme="minorHAnsi" w:cstheme="minorHAnsi"/>
                <w:szCs w:val="24"/>
              </w:rPr>
            </w:pPr>
          </w:p>
        </w:tc>
        <w:tc>
          <w:tcPr>
            <w:tcW w:w="1089" w:type="dxa"/>
          </w:tcPr>
          <w:p w14:paraId="5872DF4F" w14:textId="77777777" w:rsidR="00CD447D" w:rsidRPr="00550F7C" w:rsidRDefault="00CD447D" w:rsidP="00D722F7">
            <w:pPr>
              <w:suppressAutoHyphens w:val="0"/>
              <w:rPr>
                <w:rFonts w:asciiTheme="minorHAnsi" w:hAnsiTheme="minorHAnsi" w:cstheme="minorHAnsi"/>
                <w:szCs w:val="24"/>
              </w:rPr>
            </w:pPr>
          </w:p>
        </w:tc>
        <w:tc>
          <w:tcPr>
            <w:tcW w:w="2177" w:type="dxa"/>
          </w:tcPr>
          <w:p w14:paraId="49EDCF1D" w14:textId="77777777" w:rsidR="00CD447D" w:rsidRPr="00550F7C" w:rsidRDefault="00CD447D" w:rsidP="00D722F7">
            <w:pPr>
              <w:suppressAutoHyphens w:val="0"/>
              <w:rPr>
                <w:rFonts w:asciiTheme="minorHAnsi" w:hAnsiTheme="minorHAnsi" w:cstheme="minorHAnsi"/>
                <w:szCs w:val="24"/>
              </w:rPr>
            </w:pPr>
          </w:p>
        </w:tc>
        <w:tc>
          <w:tcPr>
            <w:tcW w:w="3630" w:type="dxa"/>
          </w:tcPr>
          <w:p w14:paraId="1179F7A0" w14:textId="77777777" w:rsidR="00CD447D" w:rsidRPr="00550F7C" w:rsidRDefault="00CD447D" w:rsidP="00D722F7">
            <w:pPr>
              <w:suppressAutoHyphens w:val="0"/>
              <w:rPr>
                <w:rFonts w:asciiTheme="minorHAnsi" w:hAnsiTheme="minorHAnsi" w:cstheme="minorHAnsi"/>
                <w:szCs w:val="24"/>
              </w:rPr>
            </w:pPr>
          </w:p>
        </w:tc>
      </w:tr>
      <w:tr w:rsidR="00CD447D" w14:paraId="28BEDB22" w14:textId="5F3FC62A" w:rsidTr="00DA2796">
        <w:trPr>
          <w:trHeight w:val="389"/>
        </w:trPr>
        <w:tc>
          <w:tcPr>
            <w:tcW w:w="2028" w:type="dxa"/>
          </w:tcPr>
          <w:p w14:paraId="0A319DFE" w14:textId="37B6EC23" w:rsidR="00CD447D" w:rsidRPr="00550F7C" w:rsidRDefault="00CD447D" w:rsidP="00D722F7">
            <w:pPr>
              <w:suppressAutoHyphens w:val="0"/>
              <w:rPr>
                <w:rFonts w:asciiTheme="minorHAnsi" w:hAnsiTheme="minorHAnsi" w:cstheme="minorHAnsi"/>
                <w:szCs w:val="24"/>
              </w:rPr>
            </w:pPr>
            <w:r>
              <w:rPr>
                <w:rFonts w:asciiTheme="minorHAnsi" w:hAnsiTheme="minorHAnsi" w:cstheme="minorHAnsi"/>
                <w:szCs w:val="24"/>
              </w:rPr>
              <w:t xml:space="preserve">Travel </w:t>
            </w:r>
          </w:p>
        </w:tc>
        <w:tc>
          <w:tcPr>
            <w:tcW w:w="1088" w:type="dxa"/>
          </w:tcPr>
          <w:p w14:paraId="2C86D7EA" w14:textId="77777777" w:rsidR="00CD447D" w:rsidRPr="00550F7C" w:rsidRDefault="00CD447D" w:rsidP="00D722F7">
            <w:pPr>
              <w:suppressAutoHyphens w:val="0"/>
              <w:rPr>
                <w:rFonts w:asciiTheme="minorHAnsi" w:hAnsiTheme="minorHAnsi" w:cstheme="minorHAnsi"/>
                <w:szCs w:val="24"/>
              </w:rPr>
            </w:pPr>
          </w:p>
        </w:tc>
        <w:tc>
          <w:tcPr>
            <w:tcW w:w="1088" w:type="dxa"/>
          </w:tcPr>
          <w:p w14:paraId="4C160027" w14:textId="77777777" w:rsidR="00CD447D" w:rsidRPr="00550F7C" w:rsidRDefault="00CD447D" w:rsidP="00D722F7">
            <w:pPr>
              <w:suppressAutoHyphens w:val="0"/>
              <w:rPr>
                <w:rFonts w:asciiTheme="minorHAnsi" w:hAnsiTheme="minorHAnsi" w:cstheme="minorHAnsi"/>
                <w:szCs w:val="24"/>
              </w:rPr>
            </w:pPr>
          </w:p>
        </w:tc>
        <w:tc>
          <w:tcPr>
            <w:tcW w:w="1088" w:type="dxa"/>
          </w:tcPr>
          <w:p w14:paraId="0310B156" w14:textId="77777777" w:rsidR="00CD447D" w:rsidRPr="00550F7C" w:rsidRDefault="00CD447D" w:rsidP="00D722F7">
            <w:pPr>
              <w:suppressAutoHyphens w:val="0"/>
              <w:rPr>
                <w:rFonts w:asciiTheme="minorHAnsi" w:hAnsiTheme="minorHAnsi" w:cstheme="minorHAnsi"/>
                <w:szCs w:val="24"/>
              </w:rPr>
            </w:pPr>
          </w:p>
        </w:tc>
        <w:tc>
          <w:tcPr>
            <w:tcW w:w="1088" w:type="dxa"/>
          </w:tcPr>
          <w:p w14:paraId="326FE990" w14:textId="77777777" w:rsidR="00CD447D" w:rsidRPr="00550F7C" w:rsidRDefault="00CD447D" w:rsidP="00D722F7">
            <w:pPr>
              <w:suppressAutoHyphens w:val="0"/>
              <w:rPr>
                <w:rFonts w:asciiTheme="minorHAnsi" w:hAnsiTheme="minorHAnsi" w:cstheme="minorHAnsi"/>
                <w:szCs w:val="24"/>
              </w:rPr>
            </w:pPr>
          </w:p>
        </w:tc>
        <w:tc>
          <w:tcPr>
            <w:tcW w:w="1088" w:type="dxa"/>
          </w:tcPr>
          <w:p w14:paraId="0A60116F" w14:textId="77777777" w:rsidR="00CD447D" w:rsidRPr="00550F7C" w:rsidRDefault="00CD447D" w:rsidP="00D722F7">
            <w:pPr>
              <w:suppressAutoHyphens w:val="0"/>
              <w:rPr>
                <w:rFonts w:asciiTheme="minorHAnsi" w:hAnsiTheme="minorHAnsi" w:cstheme="minorHAnsi"/>
                <w:szCs w:val="24"/>
              </w:rPr>
            </w:pPr>
          </w:p>
        </w:tc>
        <w:tc>
          <w:tcPr>
            <w:tcW w:w="1089" w:type="dxa"/>
          </w:tcPr>
          <w:p w14:paraId="22898AD2" w14:textId="77777777" w:rsidR="00CD447D" w:rsidRPr="00550F7C" w:rsidRDefault="00CD447D" w:rsidP="00D722F7">
            <w:pPr>
              <w:suppressAutoHyphens w:val="0"/>
              <w:rPr>
                <w:rFonts w:asciiTheme="minorHAnsi" w:hAnsiTheme="minorHAnsi" w:cstheme="minorHAnsi"/>
                <w:szCs w:val="24"/>
              </w:rPr>
            </w:pPr>
          </w:p>
        </w:tc>
        <w:tc>
          <w:tcPr>
            <w:tcW w:w="2177" w:type="dxa"/>
          </w:tcPr>
          <w:p w14:paraId="119F564F" w14:textId="77777777" w:rsidR="00CD447D" w:rsidRPr="00550F7C" w:rsidRDefault="00CD447D" w:rsidP="00D722F7">
            <w:pPr>
              <w:suppressAutoHyphens w:val="0"/>
              <w:rPr>
                <w:rFonts w:asciiTheme="minorHAnsi" w:hAnsiTheme="minorHAnsi" w:cstheme="minorHAnsi"/>
                <w:szCs w:val="24"/>
              </w:rPr>
            </w:pPr>
          </w:p>
        </w:tc>
        <w:tc>
          <w:tcPr>
            <w:tcW w:w="3630" w:type="dxa"/>
          </w:tcPr>
          <w:p w14:paraId="2CA22887" w14:textId="77777777" w:rsidR="00CD447D" w:rsidRPr="00550F7C" w:rsidRDefault="00CD447D" w:rsidP="00D722F7">
            <w:pPr>
              <w:suppressAutoHyphens w:val="0"/>
              <w:rPr>
                <w:rFonts w:asciiTheme="minorHAnsi" w:hAnsiTheme="minorHAnsi" w:cstheme="minorHAnsi"/>
                <w:szCs w:val="24"/>
              </w:rPr>
            </w:pPr>
          </w:p>
        </w:tc>
      </w:tr>
      <w:tr w:rsidR="00CD447D" w14:paraId="0B08DEEE" w14:textId="6D1FBD14" w:rsidTr="00DA2796">
        <w:trPr>
          <w:trHeight w:val="389"/>
        </w:trPr>
        <w:tc>
          <w:tcPr>
            <w:tcW w:w="2028" w:type="dxa"/>
          </w:tcPr>
          <w:p w14:paraId="3CE9774D" w14:textId="39B04A3D" w:rsidR="00CD447D" w:rsidRPr="00550F7C" w:rsidRDefault="00CD447D" w:rsidP="00D722F7">
            <w:pPr>
              <w:suppressAutoHyphens w:val="0"/>
              <w:rPr>
                <w:rFonts w:asciiTheme="minorHAnsi" w:hAnsiTheme="minorHAnsi" w:cstheme="minorHAnsi"/>
                <w:szCs w:val="24"/>
              </w:rPr>
            </w:pPr>
            <w:r>
              <w:rPr>
                <w:rFonts w:asciiTheme="minorHAnsi" w:hAnsiTheme="minorHAnsi" w:cstheme="minorHAnsi"/>
                <w:szCs w:val="24"/>
              </w:rPr>
              <w:t xml:space="preserve">Accommodation </w:t>
            </w:r>
          </w:p>
        </w:tc>
        <w:tc>
          <w:tcPr>
            <w:tcW w:w="1088" w:type="dxa"/>
          </w:tcPr>
          <w:p w14:paraId="6392978B" w14:textId="77777777" w:rsidR="00CD447D" w:rsidRPr="00550F7C" w:rsidRDefault="00CD447D" w:rsidP="00D722F7">
            <w:pPr>
              <w:suppressAutoHyphens w:val="0"/>
              <w:rPr>
                <w:rFonts w:asciiTheme="minorHAnsi" w:hAnsiTheme="minorHAnsi" w:cstheme="minorHAnsi"/>
                <w:szCs w:val="24"/>
              </w:rPr>
            </w:pPr>
          </w:p>
        </w:tc>
        <w:tc>
          <w:tcPr>
            <w:tcW w:w="1088" w:type="dxa"/>
          </w:tcPr>
          <w:p w14:paraId="09CC8FC8" w14:textId="77777777" w:rsidR="00CD447D" w:rsidRPr="00550F7C" w:rsidRDefault="00CD447D" w:rsidP="00D722F7">
            <w:pPr>
              <w:suppressAutoHyphens w:val="0"/>
              <w:rPr>
                <w:rFonts w:asciiTheme="minorHAnsi" w:hAnsiTheme="minorHAnsi" w:cstheme="minorHAnsi"/>
                <w:szCs w:val="24"/>
              </w:rPr>
            </w:pPr>
          </w:p>
        </w:tc>
        <w:tc>
          <w:tcPr>
            <w:tcW w:w="1088" w:type="dxa"/>
          </w:tcPr>
          <w:p w14:paraId="07B4AECC" w14:textId="77777777" w:rsidR="00CD447D" w:rsidRPr="00550F7C" w:rsidRDefault="00CD447D" w:rsidP="00D722F7">
            <w:pPr>
              <w:suppressAutoHyphens w:val="0"/>
              <w:rPr>
                <w:rFonts w:asciiTheme="minorHAnsi" w:hAnsiTheme="minorHAnsi" w:cstheme="minorHAnsi"/>
                <w:szCs w:val="24"/>
              </w:rPr>
            </w:pPr>
          </w:p>
        </w:tc>
        <w:tc>
          <w:tcPr>
            <w:tcW w:w="1088" w:type="dxa"/>
          </w:tcPr>
          <w:p w14:paraId="39A271FF" w14:textId="77777777" w:rsidR="00CD447D" w:rsidRPr="00550F7C" w:rsidRDefault="00CD447D" w:rsidP="00D722F7">
            <w:pPr>
              <w:suppressAutoHyphens w:val="0"/>
              <w:rPr>
                <w:rFonts w:asciiTheme="minorHAnsi" w:hAnsiTheme="minorHAnsi" w:cstheme="minorHAnsi"/>
                <w:szCs w:val="24"/>
              </w:rPr>
            </w:pPr>
          </w:p>
        </w:tc>
        <w:tc>
          <w:tcPr>
            <w:tcW w:w="1088" w:type="dxa"/>
          </w:tcPr>
          <w:p w14:paraId="27FC0BB8" w14:textId="77777777" w:rsidR="00CD447D" w:rsidRPr="00550F7C" w:rsidRDefault="00CD447D" w:rsidP="00D722F7">
            <w:pPr>
              <w:suppressAutoHyphens w:val="0"/>
              <w:rPr>
                <w:rFonts w:asciiTheme="minorHAnsi" w:hAnsiTheme="minorHAnsi" w:cstheme="minorHAnsi"/>
                <w:szCs w:val="24"/>
              </w:rPr>
            </w:pPr>
          </w:p>
        </w:tc>
        <w:tc>
          <w:tcPr>
            <w:tcW w:w="1089" w:type="dxa"/>
          </w:tcPr>
          <w:p w14:paraId="0B5A61A5" w14:textId="77777777" w:rsidR="00CD447D" w:rsidRPr="00550F7C" w:rsidRDefault="00CD447D" w:rsidP="00D722F7">
            <w:pPr>
              <w:suppressAutoHyphens w:val="0"/>
              <w:rPr>
                <w:rFonts w:asciiTheme="minorHAnsi" w:hAnsiTheme="minorHAnsi" w:cstheme="minorHAnsi"/>
                <w:szCs w:val="24"/>
              </w:rPr>
            </w:pPr>
          </w:p>
        </w:tc>
        <w:tc>
          <w:tcPr>
            <w:tcW w:w="2177" w:type="dxa"/>
          </w:tcPr>
          <w:p w14:paraId="2560BB94" w14:textId="77777777" w:rsidR="00CD447D" w:rsidRPr="00550F7C" w:rsidRDefault="00CD447D" w:rsidP="00D722F7">
            <w:pPr>
              <w:suppressAutoHyphens w:val="0"/>
              <w:rPr>
                <w:rFonts w:asciiTheme="minorHAnsi" w:hAnsiTheme="minorHAnsi" w:cstheme="minorHAnsi"/>
                <w:szCs w:val="24"/>
              </w:rPr>
            </w:pPr>
          </w:p>
        </w:tc>
        <w:tc>
          <w:tcPr>
            <w:tcW w:w="3630" w:type="dxa"/>
          </w:tcPr>
          <w:p w14:paraId="75A590CA" w14:textId="77777777" w:rsidR="00CD447D" w:rsidRPr="00550F7C" w:rsidRDefault="00CD447D" w:rsidP="00D722F7">
            <w:pPr>
              <w:suppressAutoHyphens w:val="0"/>
              <w:rPr>
                <w:rFonts w:asciiTheme="minorHAnsi" w:hAnsiTheme="minorHAnsi" w:cstheme="minorHAnsi"/>
                <w:szCs w:val="24"/>
              </w:rPr>
            </w:pPr>
          </w:p>
        </w:tc>
      </w:tr>
      <w:tr w:rsidR="00CD447D" w14:paraId="60590E57" w14:textId="65058FB4" w:rsidTr="00DA2796">
        <w:trPr>
          <w:trHeight w:val="389"/>
        </w:trPr>
        <w:tc>
          <w:tcPr>
            <w:tcW w:w="2028" w:type="dxa"/>
          </w:tcPr>
          <w:p w14:paraId="2F07F4F1" w14:textId="48591AAC" w:rsidR="00CD447D" w:rsidRPr="00550F7C" w:rsidRDefault="00CD447D" w:rsidP="00D722F7">
            <w:pPr>
              <w:suppressAutoHyphens w:val="0"/>
              <w:rPr>
                <w:rFonts w:asciiTheme="minorHAnsi" w:hAnsiTheme="minorHAnsi" w:cstheme="minorHAnsi"/>
                <w:szCs w:val="24"/>
              </w:rPr>
            </w:pPr>
            <w:r>
              <w:rPr>
                <w:rFonts w:asciiTheme="minorHAnsi" w:hAnsiTheme="minorHAnsi" w:cstheme="minorHAnsi"/>
                <w:szCs w:val="24"/>
              </w:rPr>
              <w:t xml:space="preserve">Disbursements </w:t>
            </w:r>
          </w:p>
        </w:tc>
        <w:tc>
          <w:tcPr>
            <w:tcW w:w="1088" w:type="dxa"/>
          </w:tcPr>
          <w:p w14:paraId="5F4C818A" w14:textId="77777777" w:rsidR="00CD447D" w:rsidRPr="00550F7C" w:rsidRDefault="00CD447D" w:rsidP="00D722F7">
            <w:pPr>
              <w:suppressAutoHyphens w:val="0"/>
              <w:rPr>
                <w:rFonts w:asciiTheme="minorHAnsi" w:hAnsiTheme="minorHAnsi" w:cstheme="minorHAnsi"/>
                <w:szCs w:val="24"/>
              </w:rPr>
            </w:pPr>
          </w:p>
        </w:tc>
        <w:tc>
          <w:tcPr>
            <w:tcW w:w="1088" w:type="dxa"/>
          </w:tcPr>
          <w:p w14:paraId="1512699F" w14:textId="77777777" w:rsidR="00CD447D" w:rsidRPr="00550F7C" w:rsidRDefault="00CD447D" w:rsidP="00D722F7">
            <w:pPr>
              <w:suppressAutoHyphens w:val="0"/>
              <w:rPr>
                <w:rFonts w:asciiTheme="minorHAnsi" w:hAnsiTheme="minorHAnsi" w:cstheme="minorHAnsi"/>
                <w:szCs w:val="24"/>
              </w:rPr>
            </w:pPr>
          </w:p>
        </w:tc>
        <w:tc>
          <w:tcPr>
            <w:tcW w:w="1088" w:type="dxa"/>
          </w:tcPr>
          <w:p w14:paraId="7E6AAE1B" w14:textId="77777777" w:rsidR="00CD447D" w:rsidRPr="00550F7C" w:rsidRDefault="00CD447D" w:rsidP="00D722F7">
            <w:pPr>
              <w:suppressAutoHyphens w:val="0"/>
              <w:rPr>
                <w:rFonts w:asciiTheme="minorHAnsi" w:hAnsiTheme="minorHAnsi" w:cstheme="minorHAnsi"/>
                <w:szCs w:val="24"/>
              </w:rPr>
            </w:pPr>
          </w:p>
        </w:tc>
        <w:tc>
          <w:tcPr>
            <w:tcW w:w="1088" w:type="dxa"/>
          </w:tcPr>
          <w:p w14:paraId="5DA64E99" w14:textId="77777777" w:rsidR="00CD447D" w:rsidRPr="00550F7C" w:rsidRDefault="00CD447D" w:rsidP="00D722F7">
            <w:pPr>
              <w:suppressAutoHyphens w:val="0"/>
              <w:rPr>
                <w:rFonts w:asciiTheme="minorHAnsi" w:hAnsiTheme="minorHAnsi" w:cstheme="minorHAnsi"/>
                <w:szCs w:val="24"/>
              </w:rPr>
            </w:pPr>
          </w:p>
        </w:tc>
        <w:tc>
          <w:tcPr>
            <w:tcW w:w="1088" w:type="dxa"/>
          </w:tcPr>
          <w:p w14:paraId="5022291C" w14:textId="77777777" w:rsidR="00CD447D" w:rsidRPr="00550F7C" w:rsidRDefault="00CD447D" w:rsidP="00D722F7">
            <w:pPr>
              <w:suppressAutoHyphens w:val="0"/>
              <w:rPr>
                <w:rFonts w:asciiTheme="minorHAnsi" w:hAnsiTheme="minorHAnsi" w:cstheme="minorHAnsi"/>
                <w:szCs w:val="24"/>
              </w:rPr>
            </w:pPr>
          </w:p>
        </w:tc>
        <w:tc>
          <w:tcPr>
            <w:tcW w:w="1089" w:type="dxa"/>
          </w:tcPr>
          <w:p w14:paraId="498FF5BB" w14:textId="77777777" w:rsidR="00CD447D" w:rsidRPr="00550F7C" w:rsidRDefault="00CD447D" w:rsidP="00D722F7">
            <w:pPr>
              <w:suppressAutoHyphens w:val="0"/>
              <w:rPr>
                <w:rFonts w:asciiTheme="minorHAnsi" w:hAnsiTheme="minorHAnsi" w:cstheme="minorHAnsi"/>
                <w:szCs w:val="24"/>
              </w:rPr>
            </w:pPr>
          </w:p>
        </w:tc>
        <w:tc>
          <w:tcPr>
            <w:tcW w:w="2177" w:type="dxa"/>
          </w:tcPr>
          <w:p w14:paraId="32D2E99E" w14:textId="77777777" w:rsidR="00CD447D" w:rsidRPr="00550F7C" w:rsidRDefault="00CD447D" w:rsidP="00D722F7">
            <w:pPr>
              <w:suppressAutoHyphens w:val="0"/>
              <w:rPr>
                <w:rFonts w:asciiTheme="minorHAnsi" w:hAnsiTheme="minorHAnsi" w:cstheme="minorHAnsi"/>
                <w:szCs w:val="24"/>
              </w:rPr>
            </w:pPr>
          </w:p>
        </w:tc>
        <w:tc>
          <w:tcPr>
            <w:tcW w:w="3630" w:type="dxa"/>
          </w:tcPr>
          <w:p w14:paraId="2166E21B" w14:textId="77777777" w:rsidR="00CD447D" w:rsidRPr="00550F7C" w:rsidRDefault="00CD447D" w:rsidP="00D722F7">
            <w:pPr>
              <w:suppressAutoHyphens w:val="0"/>
              <w:rPr>
                <w:rFonts w:asciiTheme="minorHAnsi" w:hAnsiTheme="minorHAnsi" w:cstheme="minorHAnsi"/>
                <w:szCs w:val="24"/>
              </w:rPr>
            </w:pPr>
          </w:p>
        </w:tc>
      </w:tr>
      <w:tr w:rsidR="00BB0054" w14:paraId="17334EE8" w14:textId="77777777" w:rsidTr="00DA2796">
        <w:trPr>
          <w:trHeight w:val="408"/>
        </w:trPr>
        <w:tc>
          <w:tcPr>
            <w:tcW w:w="2028" w:type="dxa"/>
          </w:tcPr>
          <w:p w14:paraId="20E707AA" w14:textId="77777777" w:rsidR="00BB0054" w:rsidRDefault="00BB0054" w:rsidP="00D722F7">
            <w:pPr>
              <w:suppressAutoHyphens w:val="0"/>
              <w:rPr>
                <w:rFonts w:asciiTheme="minorHAnsi" w:hAnsiTheme="minorHAnsi" w:cstheme="minorHAnsi"/>
                <w:szCs w:val="24"/>
              </w:rPr>
            </w:pPr>
          </w:p>
        </w:tc>
        <w:tc>
          <w:tcPr>
            <w:tcW w:w="1088" w:type="dxa"/>
          </w:tcPr>
          <w:p w14:paraId="5A1DD4A1" w14:textId="77777777" w:rsidR="00BB0054" w:rsidRPr="00550F7C" w:rsidRDefault="00BB0054" w:rsidP="00D722F7">
            <w:pPr>
              <w:suppressAutoHyphens w:val="0"/>
              <w:rPr>
                <w:rFonts w:asciiTheme="minorHAnsi" w:hAnsiTheme="minorHAnsi" w:cstheme="minorHAnsi"/>
                <w:szCs w:val="24"/>
              </w:rPr>
            </w:pPr>
          </w:p>
        </w:tc>
        <w:tc>
          <w:tcPr>
            <w:tcW w:w="1088" w:type="dxa"/>
          </w:tcPr>
          <w:p w14:paraId="45731674" w14:textId="77777777" w:rsidR="00BB0054" w:rsidRPr="00550F7C" w:rsidRDefault="00BB0054" w:rsidP="00D722F7">
            <w:pPr>
              <w:suppressAutoHyphens w:val="0"/>
              <w:rPr>
                <w:rFonts w:asciiTheme="minorHAnsi" w:hAnsiTheme="minorHAnsi" w:cstheme="minorHAnsi"/>
                <w:szCs w:val="24"/>
              </w:rPr>
            </w:pPr>
          </w:p>
        </w:tc>
        <w:tc>
          <w:tcPr>
            <w:tcW w:w="1088" w:type="dxa"/>
          </w:tcPr>
          <w:p w14:paraId="6B31448B" w14:textId="77777777" w:rsidR="00BB0054" w:rsidRPr="00550F7C" w:rsidRDefault="00BB0054" w:rsidP="00D722F7">
            <w:pPr>
              <w:suppressAutoHyphens w:val="0"/>
              <w:rPr>
                <w:rFonts w:asciiTheme="minorHAnsi" w:hAnsiTheme="minorHAnsi" w:cstheme="minorHAnsi"/>
                <w:szCs w:val="24"/>
              </w:rPr>
            </w:pPr>
          </w:p>
        </w:tc>
        <w:tc>
          <w:tcPr>
            <w:tcW w:w="1088" w:type="dxa"/>
          </w:tcPr>
          <w:p w14:paraId="5C1F719E" w14:textId="77777777" w:rsidR="00BB0054" w:rsidRPr="00550F7C" w:rsidRDefault="00BB0054" w:rsidP="00D722F7">
            <w:pPr>
              <w:suppressAutoHyphens w:val="0"/>
              <w:rPr>
                <w:rFonts w:asciiTheme="minorHAnsi" w:hAnsiTheme="minorHAnsi" w:cstheme="minorHAnsi"/>
                <w:szCs w:val="24"/>
              </w:rPr>
            </w:pPr>
          </w:p>
        </w:tc>
        <w:tc>
          <w:tcPr>
            <w:tcW w:w="1088" w:type="dxa"/>
          </w:tcPr>
          <w:p w14:paraId="3D56B49B" w14:textId="77777777" w:rsidR="00BB0054" w:rsidRPr="00550F7C" w:rsidRDefault="00BB0054" w:rsidP="00D722F7">
            <w:pPr>
              <w:suppressAutoHyphens w:val="0"/>
              <w:rPr>
                <w:rFonts w:asciiTheme="minorHAnsi" w:hAnsiTheme="minorHAnsi" w:cstheme="minorHAnsi"/>
                <w:szCs w:val="24"/>
              </w:rPr>
            </w:pPr>
          </w:p>
        </w:tc>
        <w:tc>
          <w:tcPr>
            <w:tcW w:w="1089" w:type="dxa"/>
          </w:tcPr>
          <w:p w14:paraId="425B81F7" w14:textId="77777777" w:rsidR="00BB0054" w:rsidRPr="00550F7C" w:rsidRDefault="00BB0054" w:rsidP="00D722F7">
            <w:pPr>
              <w:suppressAutoHyphens w:val="0"/>
              <w:rPr>
                <w:rFonts w:asciiTheme="minorHAnsi" w:hAnsiTheme="minorHAnsi" w:cstheme="minorHAnsi"/>
                <w:szCs w:val="24"/>
              </w:rPr>
            </w:pPr>
          </w:p>
        </w:tc>
        <w:tc>
          <w:tcPr>
            <w:tcW w:w="2177" w:type="dxa"/>
          </w:tcPr>
          <w:p w14:paraId="4B95AA89" w14:textId="77777777" w:rsidR="00BB0054" w:rsidRPr="00550F7C" w:rsidRDefault="00BB0054" w:rsidP="00D722F7">
            <w:pPr>
              <w:suppressAutoHyphens w:val="0"/>
              <w:rPr>
                <w:rFonts w:asciiTheme="minorHAnsi" w:hAnsiTheme="minorHAnsi" w:cstheme="minorHAnsi"/>
                <w:szCs w:val="24"/>
              </w:rPr>
            </w:pPr>
          </w:p>
        </w:tc>
        <w:tc>
          <w:tcPr>
            <w:tcW w:w="3630" w:type="dxa"/>
          </w:tcPr>
          <w:p w14:paraId="47BC2063" w14:textId="77777777" w:rsidR="00BB0054" w:rsidRPr="00550F7C" w:rsidRDefault="00BB0054" w:rsidP="00D722F7">
            <w:pPr>
              <w:suppressAutoHyphens w:val="0"/>
              <w:rPr>
                <w:rFonts w:asciiTheme="minorHAnsi" w:hAnsiTheme="minorHAnsi" w:cstheme="minorHAnsi"/>
                <w:szCs w:val="24"/>
              </w:rPr>
            </w:pPr>
          </w:p>
        </w:tc>
      </w:tr>
      <w:tr w:rsidR="00CD447D" w14:paraId="71B874C5" w14:textId="3992BE2F" w:rsidTr="00DA2796">
        <w:trPr>
          <w:trHeight w:val="389"/>
        </w:trPr>
        <w:tc>
          <w:tcPr>
            <w:tcW w:w="2028" w:type="dxa"/>
          </w:tcPr>
          <w:p w14:paraId="5388056F" w14:textId="66CA8946" w:rsidR="00CD447D" w:rsidRPr="00550F7C" w:rsidRDefault="00CD447D" w:rsidP="00D722F7">
            <w:pPr>
              <w:suppressAutoHyphens w:val="0"/>
              <w:rPr>
                <w:rFonts w:asciiTheme="minorHAnsi" w:hAnsiTheme="minorHAnsi" w:cstheme="minorHAnsi"/>
                <w:szCs w:val="24"/>
              </w:rPr>
            </w:pPr>
            <w:r>
              <w:rPr>
                <w:rFonts w:asciiTheme="minorHAnsi" w:hAnsiTheme="minorHAnsi" w:cstheme="minorHAnsi"/>
                <w:szCs w:val="24"/>
              </w:rPr>
              <w:t xml:space="preserve">Profit </w:t>
            </w:r>
          </w:p>
        </w:tc>
        <w:tc>
          <w:tcPr>
            <w:tcW w:w="1088" w:type="dxa"/>
          </w:tcPr>
          <w:p w14:paraId="24454765" w14:textId="77777777" w:rsidR="00CD447D" w:rsidRPr="00550F7C" w:rsidRDefault="00CD447D" w:rsidP="00D722F7">
            <w:pPr>
              <w:suppressAutoHyphens w:val="0"/>
              <w:rPr>
                <w:rFonts w:asciiTheme="minorHAnsi" w:hAnsiTheme="minorHAnsi" w:cstheme="minorHAnsi"/>
                <w:szCs w:val="24"/>
              </w:rPr>
            </w:pPr>
          </w:p>
        </w:tc>
        <w:tc>
          <w:tcPr>
            <w:tcW w:w="1088" w:type="dxa"/>
          </w:tcPr>
          <w:p w14:paraId="10D0BFE4" w14:textId="77777777" w:rsidR="00CD447D" w:rsidRPr="00550F7C" w:rsidRDefault="00CD447D" w:rsidP="00D722F7">
            <w:pPr>
              <w:suppressAutoHyphens w:val="0"/>
              <w:rPr>
                <w:rFonts w:asciiTheme="minorHAnsi" w:hAnsiTheme="minorHAnsi" w:cstheme="minorHAnsi"/>
                <w:szCs w:val="24"/>
              </w:rPr>
            </w:pPr>
          </w:p>
        </w:tc>
        <w:tc>
          <w:tcPr>
            <w:tcW w:w="1088" w:type="dxa"/>
          </w:tcPr>
          <w:p w14:paraId="335E4B45" w14:textId="77777777" w:rsidR="00CD447D" w:rsidRPr="00550F7C" w:rsidRDefault="00CD447D" w:rsidP="00D722F7">
            <w:pPr>
              <w:suppressAutoHyphens w:val="0"/>
              <w:rPr>
                <w:rFonts w:asciiTheme="minorHAnsi" w:hAnsiTheme="minorHAnsi" w:cstheme="minorHAnsi"/>
                <w:szCs w:val="24"/>
              </w:rPr>
            </w:pPr>
          </w:p>
        </w:tc>
        <w:tc>
          <w:tcPr>
            <w:tcW w:w="1088" w:type="dxa"/>
          </w:tcPr>
          <w:p w14:paraId="437A6DCF" w14:textId="77777777" w:rsidR="00CD447D" w:rsidRPr="00550F7C" w:rsidRDefault="00CD447D" w:rsidP="00D722F7">
            <w:pPr>
              <w:suppressAutoHyphens w:val="0"/>
              <w:rPr>
                <w:rFonts w:asciiTheme="minorHAnsi" w:hAnsiTheme="minorHAnsi" w:cstheme="minorHAnsi"/>
                <w:szCs w:val="24"/>
              </w:rPr>
            </w:pPr>
          </w:p>
        </w:tc>
        <w:tc>
          <w:tcPr>
            <w:tcW w:w="1088" w:type="dxa"/>
          </w:tcPr>
          <w:p w14:paraId="4AD36C93" w14:textId="77777777" w:rsidR="00CD447D" w:rsidRPr="00550F7C" w:rsidRDefault="00CD447D" w:rsidP="00D722F7">
            <w:pPr>
              <w:suppressAutoHyphens w:val="0"/>
              <w:rPr>
                <w:rFonts w:asciiTheme="minorHAnsi" w:hAnsiTheme="minorHAnsi" w:cstheme="minorHAnsi"/>
                <w:szCs w:val="24"/>
              </w:rPr>
            </w:pPr>
          </w:p>
        </w:tc>
        <w:tc>
          <w:tcPr>
            <w:tcW w:w="1089" w:type="dxa"/>
          </w:tcPr>
          <w:p w14:paraId="2BF91D18" w14:textId="77777777" w:rsidR="00CD447D" w:rsidRPr="00550F7C" w:rsidRDefault="00CD447D" w:rsidP="00D722F7">
            <w:pPr>
              <w:suppressAutoHyphens w:val="0"/>
              <w:rPr>
                <w:rFonts w:asciiTheme="minorHAnsi" w:hAnsiTheme="minorHAnsi" w:cstheme="minorHAnsi"/>
                <w:szCs w:val="24"/>
              </w:rPr>
            </w:pPr>
          </w:p>
        </w:tc>
        <w:tc>
          <w:tcPr>
            <w:tcW w:w="2177" w:type="dxa"/>
          </w:tcPr>
          <w:p w14:paraId="0EDDE575" w14:textId="77777777" w:rsidR="00CD447D" w:rsidRPr="00550F7C" w:rsidRDefault="00CD447D" w:rsidP="00D722F7">
            <w:pPr>
              <w:suppressAutoHyphens w:val="0"/>
              <w:rPr>
                <w:rFonts w:asciiTheme="minorHAnsi" w:hAnsiTheme="minorHAnsi" w:cstheme="minorHAnsi"/>
                <w:szCs w:val="24"/>
              </w:rPr>
            </w:pPr>
          </w:p>
        </w:tc>
        <w:tc>
          <w:tcPr>
            <w:tcW w:w="3630" w:type="dxa"/>
          </w:tcPr>
          <w:p w14:paraId="4D96EE22" w14:textId="77777777" w:rsidR="00CD447D" w:rsidRPr="00550F7C" w:rsidRDefault="00CD447D" w:rsidP="00D722F7">
            <w:pPr>
              <w:suppressAutoHyphens w:val="0"/>
              <w:rPr>
                <w:rFonts w:asciiTheme="minorHAnsi" w:hAnsiTheme="minorHAnsi" w:cstheme="minorHAnsi"/>
                <w:szCs w:val="24"/>
              </w:rPr>
            </w:pPr>
          </w:p>
        </w:tc>
      </w:tr>
      <w:tr w:rsidR="00CD447D" w14:paraId="24D18EED" w14:textId="66561AE3" w:rsidTr="00DA2796">
        <w:trPr>
          <w:trHeight w:val="389"/>
        </w:trPr>
        <w:tc>
          <w:tcPr>
            <w:tcW w:w="2028" w:type="dxa"/>
          </w:tcPr>
          <w:p w14:paraId="5AF6AFA2" w14:textId="77777777" w:rsidR="00CD447D" w:rsidRDefault="00CD447D" w:rsidP="00D722F7">
            <w:pPr>
              <w:suppressAutoHyphens w:val="0"/>
              <w:rPr>
                <w:rFonts w:asciiTheme="minorHAnsi" w:hAnsiTheme="minorHAnsi" w:cstheme="minorHAnsi"/>
                <w:szCs w:val="24"/>
              </w:rPr>
            </w:pPr>
          </w:p>
        </w:tc>
        <w:tc>
          <w:tcPr>
            <w:tcW w:w="1088" w:type="dxa"/>
          </w:tcPr>
          <w:p w14:paraId="44BCB6B0" w14:textId="77777777" w:rsidR="00CD447D" w:rsidRPr="00550F7C" w:rsidRDefault="00CD447D" w:rsidP="00D722F7">
            <w:pPr>
              <w:suppressAutoHyphens w:val="0"/>
              <w:rPr>
                <w:rFonts w:asciiTheme="minorHAnsi" w:hAnsiTheme="minorHAnsi" w:cstheme="minorHAnsi"/>
                <w:szCs w:val="24"/>
              </w:rPr>
            </w:pPr>
          </w:p>
        </w:tc>
        <w:tc>
          <w:tcPr>
            <w:tcW w:w="1088" w:type="dxa"/>
          </w:tcPr>
          <w:p w14:paraId="16B959CD" w14:textId="77777777" w:rsidR="00CD447D" w:rsidRPr="00550F7C" w:rsidRDefault="00CD447D" w:rsidP="00D722F7">
            <w:pPr>
              <w:suppressAutoHyphens w:val="0"/>
              <w:rPr>
                <w:rFonts w:asciiTheme="minorHAnsi" w:hAnsiTheme="minorHAnsi" w:cstheme="minorHAnsi"/>
                <w:szCs w:val="24"/>
              </w:rPr>
            </w:pPr>
          </w:p>
        </w:tc>
        <w:tc>
          <w:tcPr>
            <w:tcW w:w="1088" w:type="dxa"/>
          </w:tcPr>
          <w:p w14:paraId="5FB6DB79" w14:textId="77777777" w:rsidR="00CD447D" w:rsidRPr="00550F7C" w:rsidRDefault="00CD447D" w:rsidP="00D722F7">
            <w:pPr>
              <w:suppressAutoHyphens w:val="0"/>
              <w:rPr>
                <w:rFonts w:asciiTheme="minorHAnsi" w:hAnsiTheme="minorHAnsi" w:cstheme="minorHAnsi"/>
                <w:szCs w:val="24"/>
              </w:rPr>
            </w:pPr>
          </w:p>
        </w:tc>
        <w:tc>
          <w:tcPr>
            <w:tcW w:w="1088" w:type="dxa"/>
          </w:tcPr>
          <w:p w14:paraId="050E8E2C" w14:textId="77777777" w:rsidR="00CD447D" w:rsidRPr="00550F7C" w:rsidRDefault="00CD447D" w:rsidP="00D722F7">
            <w:pPr>
              <w:suppressAutoHyphens w:val="0"/>
              <w:rPr>
                <w:rFonts w:asciiTheme="minorHAnsi" w:hAnsiTheme="minorHAnsi" w:cstheme="minorHAnsi"/>
                <w:szCs w:val="24"/>
              </w:rPr>
            </w:pPr>
          </w:p>
        </w:tc>
        <w:tc>
          <w:tcPr>
            <w:tcW w:w="1088" w:type="dxa"/>
          </w:tcPr>
          <w:p w14:paraId="1A70DFF7" w14:textId="77777777" w:rsidR="00CD447D" w:rsidRPr="00550F7C" w:rsidRDefault="00CD447D" w:rsidP="00D722F7">
            <w:pPr>
              <w:suppressAutoHyphens w:val="0"/>
              <w:rPr>
                <w:rFonts w:asciiTheme="minorHAnsi" w:hAnsiTheme="minorHAnsi" w:cstheme="minorHAnsi"/>
                <w:szCs w:val="24"/>
              </w:rPr>
            </w:pPr>
          </w:p>
        </w:tc>
        <w:tc>
          <w:tcPr>
            <w:tcW w:w="1089" w:type="dxa"/>
          </w:tcPr>
          <w:p w14:paraId="774CC01F" w14:textId="77777777" w:rsidR="00CD447D" w:rsidRPr="00550F7C" w:rsidRDefault="00CD447D" w:rsidP="00D722F7">
            <w:pPr>
              <w:suppressAutoHyphens w:val="0"/>
              <w:rPr>
                <w:rFonts w:asciiTheme="minorHAnsi" w:hAnsiTheme="minorHAnsi" w:cstheme="minorHAnsi"/>
                <w:szCs w:val="24"/>
              </w:rPr>
            </w:pPr>
          </w:p>
        </w:tc>
        <w:tc>
          <w:tcPr>
            <w:tcW w:w="2177" w:type="dxa"/>
          </w:tcPr>
          <w:p w14:paraId="56736AB5" w14:textId="77777777" w:rsidR="00CD447D" w:rsidRPr="00550F7C" w:rsidRDefault="00CD447D" w:rsidP="00D722F7">
            <w:pPr>
              <w:suppressAutoHyphens w:val="0"/>
              <w:rPr>
                <w:rFonts w:asciiTheme="minorHAnsi" w:hAnsiTheme="minorHAnsi" w:cstheme="minorHAnsi"/>
                <w:szCs w:val="24"/>
              </w:rPr>
            </w:pPr>
          </w:p>
        </w:tc>
        <w:tc>
          <w:tcPr>
            <w:tcW w:w="3630" w:type="dxa"/>
          </w:tcPr>
          <w:p w14:paraId="10526A9B" w14:textId="77777777" w:rsidR="00CD447D" w:rsidRPr="00550F7C" w:rsidRDefault="00CD447D" w:rsidP="00D722F7">
            <w:pPr>
              <w:suppressAutoHyphens w:val="0"/>
              <w:rPr>
                <w:rFonts w:asciiTheme="minorHAnsi" w:hAnsiTheme="minorHAnsi" w:cstheme="minorHAnsi"/>
                <w:szCs w:val="24"/>
              </w:rPr>
            </w:pPr>
          </w:p>
        </w:tc>
      </w:tr>
      <w:tr w:rsidR="00CD447D" w14:paraId="2B53FE86" w14:textId="5471B44B" w:rsidTr="00DA2796">
        <w:trPr>
          <w:trHeight w:val="389"/>
        </w:trPr>
        <w:tc>
          <w:tcPr>
            <w:tcW w:w="2028" w:type="dxa"/>
          </w:tcPr>
          <w:p w14:paraId="4C649D68" w14:textId="64D83F6B" w:rsidR="00CD447D" w:rsidRPr="000077C4" w:rsidRDefault="00CD447D" w:rsidP="00D722F7">
            <w:pPr>
              <w:suppressAutoHyphens w:val="0"/>
              <w:rPr>
                <w:rFonts w:asciiTheme="minorHAnsi" w:hAnsiTheme="minorHAnsi" w:cstheme="minorHAnsi"/>
                <w:b/>
                <w:szCs w:val="24"/>
                <w:u w:val="single"/>
              </w:rPr>
            </w:pPr>
            <w:r w:rsidRPr="000077C4">
              <w:rPr>
                <w:rFonts w:asciiTheme="minorHAnsi" w:hAnsiTheme="minorHAnsi" w:cstheme="minorHAnsi"/>
                <w:b/>
                <w:szCs w:val="24"/>
                <w:u w:val="single"/>
              </w:rPr>
              <w:t xml:space="preserve">Total Cost </w:t>
            </w:r>
          </w:p>
        </w:tc>
        <w:tc>
          <w:tcPr>
            <w:tcW w:w="1088" w:type="dxa"/>
          </w:tcPr>
          <w:p w14:paraId="4AF771BA" w14:textId="77777777" w:rsidR="00CD447D" w:rsidRPr="00550F7C" w:rsidRDefault="00CD447D" w:rsidP="00D722F7">
            <w:pPr>
              <w:suppressAutoHyphens w:val="0"/>
              <w:rPr>
                <w:rFonts w:asciiTheme="minorHAnsi" w:hAnsiTheme="minorHAnsi" w:cstheme="minorHAnsi"/>
                <w:szCs w:val="24"/>
              </w:rPr>
            </w:pPr>
          </w:p>
        </w:tc>
        <w:tc>
          <w:tcPr>
            <w:tcW w:w="1088" w:type="dxa"/>
          </w:tcPr>
          <w:p w14:paraId="11D2C956" w14:textId="77777777" w:rsidR="00CD447D" w:rsidRPr="00550F7C" w:rsidRDefault="00CD447D" w:rsidP="00D722F7">
            <w:pPr>
              <w:suppressAutoHyphens w:val="0"/>
              <w:rPr>
                <w:rFonts w:asciiTheme="minorHAnsi" w:hAnsiTheme="minorHAnsi" w:cstheme="minorHAnsi"/>
                <w:szCs w:val="24"/>
              </w:rPr>
            </w:pPr>
          </w:p>
        </w:tc>
        <w:tc>
          <w:tcPr>
            <w:tcW w:w="1088" w:type="dxa"/>
          </w:tcPr>
          <w:p w14:paraId="5E8296C5" w14:textId="77777777" w:rsidR="00CD447D" w:rsidRPr="00550F7C" w:rsidRDefault="00CD447D" w:rsidP="00D722F7">
            <w:pPr>
              <w:suppressAutoHyphens w:val="0"/>
              <w:rPr>
                <w:rFonts w:asciiTheme="minorHAnsi" w:hAnsiTheme="minorHAnsi" w:cstheme="minorHAnsi"/>
                <w:szCs w:val="24"/>
              </w:rPr>
            </w:pPr>
          </w:p>
        </w:tc>
        <w:tc>
          <w:tcPr>
            <w:tcW w:w="1088" w:type="dxa"/>
          </w:tcPr>
          <w:p w14:paraId="52DEFC0D" w14:textId="77777777" w:rsidR="00CD447D" w:rsidRPr="00550F7C" w:rsidRDefault="00CD447D" w:rsidP="00D722F7">
            <w:pPr>
              <w:suppressAutoHyphens w:val="0"/>
              <w:rPr>
                <w:rFonts w:asciiTheme="minorHAnsi" w:hAnsiTheme="minorHAnsi" w:cstheme="minorHAnsi"/>
                <w:szCs w:val="24"/>
              </w:rPr>
            </w:pPr>
          </w:p>
        </w:tc>
        <w:tc>
          <w:tcPr>
            <w:tcW w:w="1088" w:type="dxa"/>
          </w:tcPr>
          <w:p w14:paraId="4F785B8F" w14:textId="77777777" w:rsidR="00CD447D" w:rsidRPr="00550F7C" w:rsidRDefault="00CD447D" w:rsidP="00D722F7">
            <w:pPr>
              <w:suppressAutoHyphens w:val="0"/>
              <w:rPr>
                <w:rFonts w:asciiTheme="minorHAnsi" w:hAnsiTheme="minorHAnsi" w:cstheme="minorHAnsi"/>
                <w:szCs w:val="24"/>
              </w:rPr>
            </w:pPr>
          </w:p>
        </w:tc>
        <w:tc>
          <w:tcPr>
            <w:tcW w:w="1089" w:type="dxa"/>
          </w:tcPr>
          <w:p w14:paraId="575D58CF" w14:textId="77777777" w:rsidR="00CD447D" w:rsidRPr="00550F7C" w:rsidRDefault="00CD447D" w:rsidP="00D722F7">
            <w:pPr>
              <w:suppressAutoHyphens w:val="0"/>
              <w:rPr>
                <w:rFonts w:asciiTheme="minorHAnsi" w:hAnsiTheme="minorHAnsi" w:cstheme="minorHAnsi"/>
                <w:szCs w:val="24"/>
              </w:rPr>
            </w:pPr>
          </w:p>
        </w:tc>
        <w:tc>
          <w:tcPr>
            <w:tcW w:w="2177" w:type="dxa"/>
          </w:tcPr>
          <w:p w14:paraId="3324F190" w14:textId="77777777" w:rsidR="00CD447D" w:rsidRPr="00550F7C" w:rsidRDefault="00CD447D" w:rsidP="00D722F7">
            <w:pPr>
              <w:suppressAutoHyphens w:val="0"/>
              <w:rPr>
                <w:rFonts w:asciiTheme="minorHAnsi" w:hAnsiTheme="minorHAnsi" w:cstheme="minorHAnsi"/>
                <w:szCs w:val="24"/>
              </w:rPr>
            </w:pPr>
          </w:p>
        </w:tc>
        <w:tc>
          <w:tcPr>
            <w:tcW w:w="3630" w:type="dxa"/>
          </w:tcPr>
          <w:p w14:paraId="291E8AE6" w14:textId="77777777" w:rsidR="00CD447D" w:rsidRPr="00550F7C" w:rsidRDefault="00CD447D" w:rsidP="00D722F7">
            <w:pPr>
              <w:suppressAutoHyphens w:val="0"/>
              <w:rPr>
                <w:rFonts w:asciiTheme="minorHAnsi" w:hAnsiTheme="minorHAnsi" w:cstheme="minorHAnsi"/>
                <w:szCs w:val="24"/>
              </w:rPr>
            </w:pPr>
          </w:p>
        </w:tc>
      </w:tr>
    </w:tbl>
    <w:p w14:paraId="7635B9F3" w14:textId="40745922" w:rsidR="00C5297B" w:rsidRDefault="00C5297B">
      <w:pPr>
        <w:suppressAutoHyphens w:val="0"/>
        <w:rPr>
          <w:rFonts w:ascii="Verdana" w:hAnsi="Verdana"/>
        </w:rPr>
      </w:pPr>
    </w:p>
    <w:p w14:paraId="1FDA1423" w14:textId="77777777" w:rsidR="00DA2796" w:rsidRDefault="00DA2796" w:rsidP="00D1760D">
      <w:pPr>
        <w:pStyle w:val="Heading20"/>
      </w:pPr>
      <w:bookmarkStart w:id="18" w:name="_Hlk13514770"/>
    </w:p>
    <w:p w14:paraId="0D0C3EBD" w14:textId="77777777" w:rsidR="00DA2796" w:rsidRDefault="00DA2796" w:rsidP="00D1760D">
      <w:pPr>
        <w:pStyle w:val="Heading20"/>
      </w:pPr>
    </w:p>
    <w:p w14:paraId="1B1D426E" w14:textId="77777777" w:rsidR="00DA2796" w:rsidRDefault="00DA2796" w:rsidP="00D1760D">
      <w:pPr>
        <w:pStyle w:val="Heading20"/>
      </w:pPr>
    </w:p>
    <w:p w14:paraId="6F836FE5" w14:textId="77777777" w:rsidR="00DA2796" w:rsidRDefault="00DA2796" w:rsidP="00D1760D">
      <w:pPr>
        <w:pStyle w:val="Heading20"/>
      </w:pPr>
    </w:p>
    <w:p w14:paraId="66F68533" w14:textId="77777777" w:rsidR="00DA2796" w:rsidRDefault="00DA2796" w:rsidP="00D1760D">
      <w:pPr>
        <w:pStyle w:val="Heading20"/>
      </w:pPr>
    </w:p>
    <w:p w14:paraId="4763882E" w14:textId="1A60F38F" w:rsidR="00450A58" w:rsidRPr="00D1760D" w:rsidRDefault="00AD6382" w:rsidP="00D1760D">
      <w:pPr>
        <w:pStyle w:val="Heading20"/>
      </w:pPr>
      <w:r>
        <w:t>Rate Car</w:t>
      </w:r>
      <w:r w:rsidR="00ED1BA5">
        <w:t>d: to be completed by bidder</w:t>
      </w:r>
      <w:r w:rsidR="0078522A">
        <w:t xml:space="preserve"> </w:t>
      </w:r>
      <w:r w:rsidR="00857CC9">
        <w:t>for the design of Panel Member training</w:t>
      </w:r>
      <w:r w:rsidR="00D1760D">
        <w:t>.</w:t>
      </w:r>
    </w:p>
    <w:tbl>
      <w:tblPr>
        <w:tblStyle w:val="TableGrid"/>
        <w:tblW w:w="0" w:type="auto"/>
        <w:tblLook w:val="04A0" w:firstRow="1" w:lastRow="0" w:firstColumn="1" w:lastColumn="0" w:noHBand="0" w:noVBand="1"/>
      </w:tblPr>
      <w:tblGrid>
        <w:gridCol w:w="2016"/>
        <w:gridCol w:w="1410"/>
        <w:gridCol w:w="1410"/>
        <w:gridCol w:w="1410"/>
        <w:gridCol w:w="1410"/>
        <w:gridCol w:w="1411"/>
        <w:gridCol w:w="4881"/>
      </w:tblGrid>
      <w:tr w:rsidR="00BC0622" w14:paraId="3E0E257B" w14:textId="77777777" w:rsidTr="00BC0622">
        <w:tc>
          <w:tcPr>
            <w:tcW w:w="2016" w:type="dxa"/>
          </w:tcPr>
          <w:p w14:paraId="443FA15C" w14:textId="5871961D" w:rsidR="00BC0622" w:rsidRPr="00BC0622" w:rsidRDefault="00BC0622" w:rsidP="00570091">
            <w:pPr>
              <w:tabs>
                <w:tab w:val="left" w:pos="709"/>
              </w:tabs>
              <w:spacing w:after="120"/>
              <w:rPr>
                <w:rFonts w:asciiTheme="minorHAnsi" w:hAnsiTheme="minorHAnsi" w:cstheme="minorHAnsi"/>
                <w:b/>
              </w:rPr>
            </w:pPr>
            <w:r w:rsidRPr="00BC0622">
              <w:rPr>
                <w:rFonts w:asciiTheme="minorHAnsi" w:hAnsiTheme="minorHAnsi" w:cstheme="minorHAnsi"/>
                <w:b/>
              </w:rPr>
              <w:t xml:space="preserve">Role  </w:t>
            </w:r>
          </w:p>
        </w:tc>
        <w:tc>
          <w:tcPr>
            <w:tcW w:w="1410" w:type="dxa"/>
          </w:tcPr>
          <w:p w14:paraId="581E31F1" w14:textId="146E8B65" w:rsidR="00BC0622" w:rsidRPr="00BC0622" w:rsidRDefault="00BC0622" w:rsidP="00570091">
            <w:pPr>
              <w:tabs>
                <w:tab w:val="left" w:pos="709"/>
              </w:tabs>
              <w:spacing w:after="120"/>
              <w:rPr>
                <w:rFonts w:asciiTheme="minorHAnsi" w:hAnsiTheme="minorHAnsi" w:cstheme="minorHAnsi"/>
                <w:b/>
              </w:rPr>
            </w:pPr>
            <w:r w:rsidRPr="00BC0622">
              <w:rPr>
                <w:rFonts w:asciiTheme="minorHAnsi" w:hAnsiTheme="minorHAnsi" w:cstheme="minorHAnsi"/>
                <w:b/>
              </w:rPr>
              <w:t xml:space="preserve">Percentage of time </w:t>
            </w:r>
            <w:r w:rsidR="00D1760D">
              <w:rPr>
                <w:rFonts w:asciiTheme="minorHAnsi" w:hAnsiTheme="minorHAnsi" w:cstheme="minorHAnsi"/>
                <w:b/>
              </w:rPr>
              <w:t>allocated</w:t>
            </w:r>
          </w:p>
        </w:tc>
        <w:tc>
          <w:tcPr>
            <w:tcW w:w="1410" w:type="dxa"/>
          </w:tcPr>
          <w:p w14:paraId="71669DCC" w14:textId="75CD92FF" w:rsidR="00BC0622" w:rsidRPr="00BC0622" w:rsidRDefault="00BC0622" w:rsidP="00570091">
            <w:pPr>
              <w:tabs>
                <w:tab w:val="left" w:pos="709"/>
              </w:tabs>
              <w:spacing w:after="120"/>
              <w:rPr>
                <w:rFonts w:asciiTheme="minorHAnsi" w:hAnsiTheme="minorHAnsi" w:cstheme="minorHAnsi"/>
                <w:b/>
              </w:rPr>
            </w:pPr>
            <w:r w:rsidRPr="00BC0622">
              <w:rPr>
                <w:rFonts w:asciiTheme="minorHAnsi" w:hAnsiTheme="minorHAnsi" w:cstheme="minorHAnsi"/>
                <w:b/>
              </w:rPr>
              <w:t xml:space="preserve">Hour Rate </w:t>
            </w:r>
          </w:p>
        </w:tc>
        <w:tc>
          <w:tcPr>
            <w:tcW w:w="1410" w:type="dxa"/>
          </w:tcPr>
          <w:p w14:paraId="4253292D" w14:textId="06F278A6" w:rsidR="00BC0622" w:rsidRPr="00BC0622" w:rsidRDefault="00BC0622" w:rsidP="00570091">
            <w:pPr>
              <w:tabs>
                <w:tab w:val="left" w:pos="709"/>
              </w:tabs>
              <w:spacing w:after="120"/>
              <w:rPr>
                <w:rFonts w:asciiTheme="minorHAnsi" w:hAnsiTheme="minorHAnsi" w:cstheme="minorHAnsi"/>
                <w:b/>
              </w:rPr>
            </w:pPr>
            <w:r w:rsidRPr="00BC0622">
              <w:rPr>
                <w:rFonts w:asciiTheme="minorHAnsi" w:hAnsiTheme="minorHAnsi" w:cstheme="minorHAnsi"/>
                <w:b/>
              </w:rPr>
              <w:t>VAT</w:t>
            </w:r>
          </w:p>
        </w:tc>
        <w:tc>
          <w:tcPr>
            <w:tcW w:w="1410" w:type="dxa"/>
          </w:tcPr>
          <w:p w14:paraId="196EDD7E" w14:textId="47C4B4D7" w:rsidR="00BC0622" w:rsidRPr="00BC0622" w:rsidRDefault="00BC0622" w:rsidP="00570091">
            <w:pPr>
              <w:tabs>
                <w:tab w:val="left" w:pos="709"/>
              </w:tabs>
              <w:spacing w:after="120"/>
              <w:rPr>
                <w:rFonts w:asciiTheme="minorHAnsi" w:hAnsiTheme="minorHAnsi" w:cstheme="minorHAnsi"/>
                <w:b/>
              </w:rPr>
            </w:pPr>
            <w:r w:rsidRPr="00BC0622">
              <w:rPr>
                <w:rFonts w:asciiTheme="minorHAnsi" w:hAnsiTheme="minorHAnsi" w:cstheme="minorHAnsi"/>
                <w:b/>
              </w:rPr>
              <w:t xml:space="preserve">Daily Rate </w:t>
            </w:r>
          </w:p>
        </w:tc>
        <w:tc>
          <w:tcPr>
            <w:tcW w:w="1411" w:type="dxa"/>
          </w:tcPr>
          <w:p w14:paraId="4D33F6AD" w14:textId="050A3DE0" w:rsidR="00BC0622" w:rsidRPr="00BC0622" w:rsidRDefault="00BC0622" w:rsidP="00570091">
            <w:pPr>
              <w:tabs>
                <w:tab w:val="left" w:pos="709"/>
              </w:tabs>
              <w:spacing w:after="120"/>
              <w:rPr>
                <w:rFonts w:asciiTheme="minorHAnsi" w:hAnsiTheme="minorHAnsi" w:cstheme="minorHAnsi"/>
                <w:b/>
              </w:rPr>
            </w:pPr>
            <w:r w:rsidRPr="00BC0622">
              <w:rPr>
                <w:rFonts w:asciiTheme="minorHAnsi" w:hAnsiTheme="minorHAnsi" w:cstheme="minorHAnsi"/>
                <w:b/>
              </w:rPr>
              <w:t>VAT</w:t>
            </w:r>
          </w:p>
        </w:tc>
        <w:tc>
          <w:tcPr>
            <w:tcW w:w="4881" w:type="dxa"/>
          </w:tcPr>
          <w:p w14:paraId="5D8B24C3" w14:textId="2B652581" w:rsidR="00BC0622" w:rsidRPr="00BC0622" w:rsidRDefault="00BC0622" w:rsidP="00570091">
            <w:pPr>
              <w:tabs>
                <w:tab w:val="left" w:pos="709"/>
              </w:tabs>
              <w:spacing w:after="120"/>
              <w:rPr>
                <w:rFonts w:asciiTheme="minorHAnsi" w:hAnsiTheme="minorHAnsi" w:cstheme="minorHAnsi"/>
                <w:b/>
              </w:rPr>
            </w:pPr>
            <w:r w:rsidRPr="00BC0622">
              <w:rPr>
                <w:rFonts w:asciiTheme="minorHAnsi" w:hAnsiTheme="minorHAnsi" w:cstheme="minorHAnsi"/>
                <w:b/>
              </w:rPr>
              <w:t xml:space="preserve">Assumptions </w:t>
            </w:r>
          </w:p>
        </w:tc>
      </w:tr>
      <w:tr w:rsidR="00BC0622" w14:paraId="49BF0CA3" w14:textId="77777777" w:rsidTr="00BC0622">
        <w:tc>
          <w:tcPr>
            <w:tcW w:w="2016" w:type="dxa"/>
          </w:tcPr>
          <w:p w14:paraId="3FC0B4F4" w14:textId="77777777" w:rsidR="00BC0622" w:rsidRPr="001D0839" w:rsidRDefault="00BC0622" w:rsidP="00570091">
            <w:pPr>
              <w:tabs>
                <w:tab w:val="left" w:pos="709"/>
              </w:tabs>
              <w:spacing w:after="120"/>
              <w:rPr>
                <w:rFonts w:asciiTheme="minorHAnsi" w:hAnsiTheme="minorHAnsi" w:cstheme="minorHAnsi"/>
              </w:rPr>
            </w:pPr>
          </w:p>
        </w:tc>
        <w:tc>
          <w:tcPr>
            <w:tcW w:w="1410" w:type="dxa"/>
          </w:tcPr>
          <w:p w14:paraId="5EEAC33D" w14:textId="77777777" w:rsidR="00BC0622" w:rsidRPr="001D0839" w:rsidRDefault="00BC0622" w:rsidP="00570091">
            <w:pPr>
              <w:tabs>
                <w:tab w:val="left" w:pos="709"/>
              </w:tabs>
              <w:spacing w:after="120"/>
              <w:rPr>
                <w:rFonts w:asciiTheme="minorHAnsi" w:hAnsiTheme="minorHAnsi" w:cstheme="minorHAnsi"/>
              </w:rPr>
            </w:pPr>
          </w:p>
        </w:tc>
        <w:tc>
          <w:tcPr>
            <w:tcW w:w="1410" w:type="dxa"/>
          </w:tcPr>
          <w:p w14:paraId="3C2AE3C7" w14:textId="77777777" w:rsidR="00BC0622" w:rsidRPr="001D0839" w:rsidRDefault="00BC0622" w:rsidP="00570091">
            <w:pPr>
              <w:tabs>
                <w:tab w:val="left" w:pos="709"/>
              </w:tabs>
              <w:spacing w:after="120"/>
              <w:rPr>
                <w:rFonts w:asciiTheme="minorHAnsi" w:hAnsiTheme="minorHAnsi" w:cstheme="minorHAnsi"/>
              </w:rPr>
            </w:pPr>
          </w:p>
        </w:tc>
        <w:tc>
          <w:tcPr>
            <w:tcW w:w="1410" w:type="dxa"/>
          </w:tcPr>
          <w:p w14:paraId="3A6F2FF4" w14:textId="03966845" w:rsidR="00BC0622" w:rsidRPr="001D0839" w:rsidRDefault="00BC0622" w:rsidP="00570091">
            <w:pPr>
              <w:tabs>
                <w:tab w:val="left" w:pos="709"/>
              </w:tabs>
              <w:spacing w:after="120"/>
              <w:rPr>
                <w:rFonts w:asciiTheme="minorHAnsi" w:hAnsiTheme="minorHAnsi" w:cstheme="minorHAnsi"/>
              </w:rPr>
            </w:pPr>
          </w:p>
        </w:tc>
        <w:tc>
          <w:tcPr>
            <w:tcW w:w="1410" w:type="dxa"/>
          </w:tcPr>
          <w:p w14:paraId="6F50E9C0" w14:textId="3D9C90E3" w:rsidR="00BC0622" w:rsidRPr="001D0839" w:rsidRDefault="00BC0622" w:rsidP="00570091">
            <w:pPr>
              <w:tabs>
                <w:tab w:val="left" w:pos="709"/>
              </w:tabs>
              <w:spacing w:after="120"/>
              <w:rPr>
                <w:rFonts w:asciiTheme="minorHAnsi" w:hAnsiTheme="minorHAnsi" w:cstheme="minorHAnsi"/>
              </w:rPr>
            </w:pPr>
          </w:p>
        </w:tc>
        <w:tc>
          <w:tcPr>
            <w:tcW w:w="1411" w:type="dxa"/>
          </w:tcPr>
          <w:p w14:paraId="0E246EDA" w14:textId="77777777" w:rsidR="00BC0622" w:rsidRPr="001D0839" w:rsidRDefault="00BC0622" w:rsidP="00570091">
            <w:pPr>
              <w:tabs>
                <w:tab w:val="left" w:pos="709"/>
              </w:tabs>
              <w:spacing w:after="120"/>
              <w:rPr>
                <w:rFonts w:asciiTheme="minorHAnsi" w:hAnsiTheme="minorHAnsi" w:cstheme="minorHAnsi"/>
              </w:rPr>
            </w:pPr>
          </w:p>
        </w:tc>
        <w:tc>
          <w:tcPr>
            <w:tcW w:w="4881" w:type="dxa"/>
          </w:tcPr>
          <w:p w14:paraId="26BD5DAA" w14:textId="77777777" w:rsidR="00BC0622" w:rsidRPr="001D0839" w:rsidRDefault="00BC0622" w:rsidP="00570091">
            <w:pPr>
              <w:tabs>
                <w:tab w:val="left" w:pos="709"/>
              </w:tabs>
              <w:spacing w:after="120"/>
              <w:rPr>
                <w:rFonts w:asciiTheme="minorHAnsi" w:hAnsiTheme="minorHAnsi" w:cstheme="minorHAnsi"/>
              </w:rPr>
            </w:pPr>
          </w:p>
        </w:tc>
      </w:tr>
      <w:tr w:rsidR="00BC0622" w14:paraId="05F2425E" w14:textId="77777777" w:rsidTr="00BC0622">
        <w:tc>
          <w:tcPr>
            <w:tcW w:w="2016" w:type="dxa"/>
          </w:tcPr>
          <w:p w14:paraId="4154A6CD" w14:textId="77777777" w:rsidR="00BC0622" w:rsidRPr="001D0839" w:rsidRDefault="00BC0622" w:rsidP="00570091">
            <w:pPr>
              <w:tabs>
                <w:tab w:val="left" w:pos="709"/>
              </w:tabs>
              <w:spacing w:after="120"/>
              <w:rPr>
                <w:rFonts w:asciiTheme="minorHAnsi" w:hAnsiTheme="minorHAnsi" w:cstheme="minorHAnsi"/>
              </w:rPr>
            </w:pPr>
          </w:p>
        </w:tc>
        <w:tc>
          <w:tcPr>
            <w:tcW w:w="1410" w:type="dxa"/>
          </w:tcPr>
          <w:p w14:paraId="678FDB4A" w14:textId="77777777" w:rsidR="00BC0622" w:rsidRPr="001D0839" w:rsidRDefault="00BC0622" w:rsidP="00570091">
            <w:pPr>
              <w:tabs>
                <w:tab w:val="left" w:pos="709"/>
              </w:tabs>
              <w:spacing w:after="120"/>
              <w:rPr>
                <w:rFonts w:asciiTheme="minorHAnsi" w:hAnsiTheme="minorHAnsi" w:cstheme="minorHAnsi"/>
              </w:rPr>
            </w:pPr>
          </w:p>
        </w:tc>
        <w:tc>
          <w:tcPr>
            <w:tcW w:w="1410" w:type="dxa"/>
          </w:tcPr>
          <w:p w14:paraId="0D619E0D" w14:textId="77777777" w:rsidR="00BC0622" w:rsidRPr="001D0839" w:rsidRDefault="00BC0622" w:rsidP="00570091">
            <w:pPr>
              <w:tabs>
                <w:tab w:val="left" w:pos="709"/>
              </w:tabs>
              <w:spacing w:after="120"/>
              <w:rPr>
                <w:rFonts w:asciiTheme="minorHAnsi" w:hAnsiTheme="minorHAnsi" w:cstheme="minorHAnsi"/>
              </w:rPr>
            </w:pPr>
          </w:p>
        </w:tc>
        <w:tc>
          <w:tcPr>
            <w:tcW w:w="1410" w:type="dxa"/>
          </w:tcPr>
          <w:p w14:paraId="634D007E" w14:textId="7AA0FEF3" w:rsidR="00BC0622" w:rsidRPr="001D0839" w:rsidRDefault="00BC0622" w:rsidP="00570091">
            <w:pPr>
              <w:tabs>
                <w:tab w:val="left" w:pos="709"/>
              </w:tabs>
              <w:spacing w:after="120"/>
              <w:rPr>
                <w:rFonts w:asciiTheme="minorHAnsi" w:hAnsiTheme="minorHAnsi" w:cstheme="minorHAnsi"/>
              </w:rPr>
            </w:pPr>
          </w:p>
        </w:tc>
        <w:tc>
          <w:tcPr>
            <w:tcW w:w="1410" w:type="dxa"/>
          </w:tcPr>
          <w:p w14:paraId="14DC9767" w14:textId="715EF795" w:rsidR="00BC0622" w:rsidRPr="001D0839" w:rsidRDefault="00BC0622" w:rsidP="00570091">
            <w:pPr>
              <w:tabs>
                <w:tab w:val="left" w:pos="709"/>
              </w:tabs>
              <w:spacing w:after="120"/>
              <w:rPr>
                <w:rFonts w:asciiTheme="minorHAnsi" w:hAnsiTheme="minorHAnsi" w:cstheme="minorHAnsi"/>
              </w:rPr>
            </w:pPr>
          </w:p>
        </w:tc>
        <w:tc>
          <w:tcPr>
            <w:tcW w:w="1411" w:type="dxa"/>
          </w:tcPr>
          <w:p w14:paraId="6DA90502" w14:textId="77777777" w:rsidR="00BC0622" w:rsidRPr="001D0839" w:rsidRDefault="00BC0622" w:rsidP="00570091">
            <w:pPr>
              <w:tabs>
                <w:tab w:val="left" w:pos="709"/>
              </w:tabs>
              <w:spacing w:after="120"/>
              <w:rPr>
                <w:rFonts w:asciiTheme="minorHAnsi" w:hAnsiTheme="minorHAnsi" w:cstheme="minorHAnsi"/>
              </w:rPr>
            </w:pPr>
          </w:p>
        </w:tc>
        <w:tc>
          <w:tcPr>
            <w:tcW w:w="4881" w:type="dxa"/>
          </w:tcPr>
          <w:p w14:paraId="08321F95" w14:textId="77777777" w:rsidR="00BC0622" w:rsidRPr="001D0839" w:rsidRDefault="00BC0622" w:rsidP="00570091">
            <w:pPr>
              <w:tabs>
                <w:tab w:val="left" w:pos="709"/>
              </w:tabs>
              <w:spacing w:after="120"/>
              <w:rPr>
                <w:rFonts w:asciiTheme="minorHAnsi" w:hAnsiTheme="minorHAnsi" w:cstheme="minorHAnsi"/>
              </w:rPr>
            </w:pPr>
          </w:p>
        </w:tc>
      </w:tr>
      <w:tr w:rsidR="00BC0622" w14:paraId="00B6B065" w14:textId="77777777" w:rsidTr="00BC0622">
        <w:tc>
          <w:tcPr>
            <w:tcW w:w="2016" w:type="dxa"/>
          </w:tcPr>
          <w:p w14:paraId="39E8BC35" w14:textId="77777777" w:rsidR="00BC0622" w:rsidRPr="001D0839" w:rsidRDefault="00BC0622" w:rsidP="00570091">
            <w:pPr>
              <w:tabs>
                <w:tab w:val="left" w:pos="709"/>
              </w:tabs>
              <w:spacing w:after="120"/>
              <w:rPr>
                <w:rFonts w:asciiTheme="minorHAnsi" w:hAnsiTheme="minorHAnsi" w:cstheme="minorHAnsi"/>
              </w:rPr>
            </w:pPr>
          </w:p>
        </w:tc>
        <w:tc>
          <w:tcPr>
            <w:tcW w:w="1410" w:type="dxa"/>
          </w:tcPr>
          <w:p w14:paraId="30890F9A" w14:textId="77777777" w:rsidR="00BC0622" w:rsidRPr="001D0839" w:rsidRDefault="00BC0622" w:rsidP="00570091">
            <w:pPr>
              <w:tabs>
                <w:tab w:val="left" w:pos="709"/>
              </w:tabs>
              <w:spacing w:after="120"/>
              <w:rPr>
                <w:rFonts w:asciiTheme="minorHAnsi" w:hAnsiTheme="minorHAnsi" w:cstheme="minorHAnsi"/>
              </w:rPr>
            </w:pPr>
          </w:p>
        </w:tc>
        <w:tc>
          <w:tcPr>
            <w:tcW w:w="1410" w:type="dxa"/>
          </w:tcPr>
          <w:p w14:paraId="54B43B8B" w14:textId="77777777" w:rsidR="00BC0622" w:rsidRPr="001D0839" w:rsidRDefault="00BC0622" w:rsidP="00570091">
            <w:pPr>
              <w:tabs>
                <w:tab w:val="left" w:pos="709"/>
              </w:tabs>
              <w:spacing w:after="120"/>
              <w:rPr>
                <w:rFonts w:asciiTheme="minorHAnsi" w:hAnsiTheme="minorHAnsi" w:cstheme="minorHAnsi"/>
              </w:rPr>
            </w:pPr>
          </w:p>
        </w:tc>
        <w:tc>
          <w:tcPr>
            <w:tcW w:w="1410" w:type="dxa"/>
          </w:tcPr>
          <w:p w14:paraId="236EC33D" w14:textId="67481E03" w:rsidR="00BC0622" w:rsidRPr="001D0839" w:rsidRDefault="00BC0622" w:rsidP="00570091">
            <w:pPr>
              <w:tabs>
                <w:tab w:val="left" w:pos="709"/>
              </w:tabs>
              <w:spacing w:after="120"/>
              <w:rPr>
                <w:rFonts w:asciiTheme="minorHAnsi" w:hAnsiTheme="minorHAnsi" w:cstheme="minorHAnsi"/>
              </w:rPr>
            </w:pPr>
          </w:p>
        </w:tc>
        <w:tc>
          <w:tcPr>
            <w:tcW w:w="1410" w:type="dxa"/>
          </w:tcPr>
          <w:p w14:paraId="15285253" w14:textId="7AF85200" w:rsidR="00BC0622" w:rsidRPr="001D0839" w:rsidRDefault="00BC0622" w:rsidP="00570091">
            <w:pPr>
              <w:tabs>
                <w:tab w:val="left" w:pos="709"/>
              </w:tabs>
              <w:spacing w:after="120"/>
              <w:rPr>
                <w:rFonts w:asciiTheme="minorHAnsi" w:hAnsiTheme="minorHAnsi" w:cstheme="minorHAnsi"/>
              </w:rPr>
            </w:pPr>
          </w:p>
        </w:tc>
        <w:tc>
          <w:tcPr>
            <w:tcW w:w="1411" w:type="dxa"/>
          </w:tcPr>
          <w:p w14:paraId="46EB09A7" w14:textId="77777777" w:rsidR="00BC0622" w:rsidRPr="001D0839" w:rsidRDefault="00BC0622" w:rsidP="00570091">
            <w:pPr>
              <w:tabs>
                <w:tab w:val="left" w:pos="709"/>
              </w:tabs>
              <w:spacing w:after="120"/>
              <w:rPr>
                <w:rFonts w:asciiTheme="minorHAnsi" w:hAnsiTheme="minorHAnsi" w:cstheme="minorHAnsi"/>
              </w:rPr>
            </w:pPr>
          </w:p>
        </w:tc>
        <w:tc>
          <w:tcPr>
            <w:tcW w:w="4881" w:type="dxa"/>
          </w:tcPr>
          <w:p w14:paraId="41DE1ACB" w14:textId="77777777" w:rsidR="00BC0622" w:rsidRPr="001D0839" w:rsidRDefault="00BC0622" w:rsidP="00570091">
            <w:pPr>
              <w:tabs>
                <w:tab w:val="left" w:pos="709"/>
              </w:tabs>
              <w:spacing w:after="120"/>
              <w:rPr>
                <w:rFonts w:asciiTheme="minorHAnsi" w:hAnsiTheme="minorHAnsi" w:cstheme="minorHAnsi"/>
              </w:rPr>
            </w:pPr>
          </w:p>
        </w:tc>
      </w:tr>
      <w:tr w:rsidR="00BC0622" w14:paraId="732F567E" w14:textId="77777777" w:rsidTr="00BC0622">
        <w:tc>
          <w:tcPr>
            <w:tcW w:w="2016" w:type="dxa"/>
          </w:tcPr>
          <w:p w14:paraId="7B99D393" w14:textId="77777777" w:rsidR="00BC0622" w:rsidRPr="001D0839" w:rsidRDefault="00BC0622" w:rsidP="00570091">
            <w:pPr>
              <w:tabs>
                <w:tab w:val="left" w:pos="709"/>
              </w:tabs>
              <w:spacing w:after="120"/>
              <w:rPr>
                <w:rFonts w:asciiTheme="minorHAnsi" w:hAnsiTheme="minorHAnsi" w:cstheme="minorHAnsi"/>
              </w:rPr>
            </w:pPr>
          </w:p>
        </w:tc>
        <w:tc>
          <w:tcPr>
            <w:tcW w:w="1410" w:type="dxa"/>
          </w:tcPr>
          <w:p w14:paraId="5756BA25" w14:textId="77777777" w:rsidR="00BC0622" w:rsidRPr="001D0839" w:rsidRDefault="00BC0622" w:rsidP="00570091">
            <w:pPr>
              <w:tabs>
                <w:tab w:val="left" w:pos="709"/>
              </w:tabs>
              <w:spacing w:after="120"/>
              <w:rPr>
                <w:rFonts w:asciiTheme="minorHAnsi" w:hAnsiTheme="minorHAnsi" w:cstheme="minorHAnsi"/>
              </w:rPr>
            </w:pPr>
          </w:p>
        </w:tc>
        <w:tc>
          <w:tcPr>
            <w:tcW w:w="1410" w:type="dxa"/>
          </w:tcPr>
          <w:p w14:paraId="66F0646F" w14:textId="77777777" w:rsidR="00BC0622" w:rsidRPr="001D0839" w:rsidRDefault="00BC0622" w:rsidP="00570091">
            <w:pPr>
              <w:tabs>
                <w:tab w:val="left" w:pos="709"/>
              </w:tabs>
              <w:spacing w:after="120"/>
              <w:rPr>
                <w:rFonts w:asciiTheme="minorHAnsi" w:hAnsiTheme="minorHAnsi" w:cstheme="minorHAnsi"/>
              </w:rPr>
            </w:pPr>
          </w:p>
        </w:tc>
        <w:tc>
          <w:tcPr>
            <w:tcW w:w="1410" w:type="dxa"/>
          </w:tcPr>
          <w:p w14:paraId="752210CC" w14:textId="62EE3191" w:rsidR="00BC0622" w:rsidRPr="001D0839" w:rsidRDefault="00BC0622" w:rsidP="00570091">
            <w:pPr>
              <w:tabs>
                <w:tab w:val="left" w:pos="709"/>
              </w:tabs>
              <w:spacing w:after="120"/>
              <w:rPr>
                <w:rFonts w:asciiTheme="minorHAnsi" w:hAnsiTheme="minorHAnsi" w:cstheme="minorHAnsi"/>
              </w:rPr>
            </w:pPr>
          </w:p>
        </w:tc>
        <w:tc>
          <w:tcPr>
            <w:tcW w:w="1410" w:type="dxa"/>
          </w:tcPr>
          <w:p w14:paraId="352FF9AE" w14:textId="51CE5F12" w:rsidR="00BC0622" w:rsidRPr="001D0839" w:rsidRDefault="00BC0622" w:rsidP="00570091">
            <w:pPr>
              <w:tabs>
                <w:tab w:val="left" w:pos="709"/>
              </w:tabs>
              <w:spacing w:after="120"/>
              <w:rPr>
                <w:rFonts w:asciiTheme="minorHAnsi" w:hAnsiTheme="minorHAnsi" w:cstheme="minorHAnsi"/>
              </w:rPr>
            </w:pPr>
          </w:p>
        </w:tc>
        <w:tc>
          <w:tcPr>
            <w:tcW w:w="1411" w:type="dxa"/>
          </w:tcPr>
          <w:p w14:paraId="0C8A52B1" w14:textId="77777777" w:rsidR="00BC0622" w:rsidRPr="001D0839" w:rsidRDefault="00BC0622" w:rsidP="00570091">
            <w:pPr>
              <w:tabs>
                <w:tab w:val="left" w:pos="709"/>
              </w:tabs>
              <w:spacing w:after="120"/>
              <w:rPr>
                <w:rFonts w:asciiTheme="minorHAnsi" w:hAnsiTheme="minorHAnsi" w:cstheme="minorHAnsi"/>
              </w:rPr>
            </w:pPr>
          </w:p>
        </w:tc>
        <w:tc>
          <w:tcPr>
            <w:tcW w:w="4881" w:type="dxa"/>
          </w:tcPr>
          <w:p w14:paraId="319318E8" w14:textId="77777777" w:rsidR="00BC0622" w:rsidRPr="001D0839" w:rsidRDefault="00BC0622" w:rsidP="00570091">
            <w:pPr>
              <w:tabs>
                <w:tab w:val="left" w:pos="709"/>
              </w:tabs>
              <w:spacing w:after="120"/>
              <w:rPr>
                <w:rFonts w:asciiTheme="minorHAnsi" w:hAnsiTheme="minorHAnsi" w:cstheme="minorHAnsi"/>
              </w:rPr>
            </w:pPr>
          </w:p>
        </w:tc>
      </w:tr>
      <w:bookmarkEnd w:id="18"/>
    </w:tbl>
    <w:p w14:paraId="66C77D44" w14:textId="77777777" w:rsidR="00DA2796" w:rsidRDefault="00DA2796" w:rsidP="00DA2796">
      <w:pPr>
        <w:pStyle w:val="Heading20"/>
      </w:pPr>
    </w:p>
    <w:p w14:paraId="44B37876" w14:textId="1E9C21C0" w:rsidR="00DA2796" w:rsidRPr="00D1760D" w:rsidRDefault="00DA2796" w:rsidP="00DA2796">
      <w:pPr>
        <w:pStyle w:val="Heading20"/>
      </w:pPr>
      <w:r>
        <w:t>Rate Card: to be completed by bidder for the delivery of Panel Member training.</w:t>
      </w:r>
    </w:p>
    <w:tbl>
      <w:tblPr>
        <w:tblStyle w:val="TableGrid"/>
        <w:tblW w:w="0" w:type="auto"/>
        <w:tblLook w:val="04A0" w:firstRow="1" w:lastRow="0" w:firstColumn="1" w:lastColumn="0" w:noHBand="0" w:noVBand="1"/>
      </w:tblPr>
      <w:tblGrid>
        <w:gridCol w:w="2016"/>
        <w:gridCol w:w="1410"/>
        <w:gridCol w:w="1410"/>
        <w:gridCol w:w="1410"/>
        <w:gridCol w:w="1410"/>
        <w:gridCol w:w="1411"/>
        <w:gridCol w:w="4881"/>
      </w:tblGrid>
      <w:tr w:rsidR="00DA2796" w14:paraId="6104E73C" w14:textId="77777777" w:rsidTr="005A1203">
        <w:tc>
          <w:tcPr>
            <w:tcW w:w="2016" w:type="dxa"/>
          </w:tcPr>
          <w:p w14:paraId="34211851" w14:textId="77777777" w:rsidR="00DA2796" w:rsidRPr="00BC0622" w:rsidRDefault="00DA2796" w:rsidP="005A1203">
            <w:pPr>
              <w:tabs>
                <w:tab w:val="left" w:pos="709"/>
              </w:tabs>
              <w:spacing w:after="120"/>
              <w:rPr>
                <w:rFonts w:asciiTheme="minorHAnsi" w:hAnsiTheme="minorHAnsi" w:cstheme="minorHAnsi"/>
                <w:b/>
              </w:rPr>
            </w:pPr>
            <w:r w:rsidRPr="00BC0622">
              <w:rPr>
                <w:rFonts w:asciiTheme="minorHAnsi" w:hAnsiTheme="minorHAnsi" w:cstheme="minorHAnsi"/>
                <w:b/>
              </w:rPr>
              <w:t xml:space="preserve">Role  </w:t>
            </w:r>
          </w:p>
        </w:tc>
        <w:tc>
          <w:tcPr>
            <w:tcW w:w="1410" w:type="dxa"/>
          </w:tcPr>
          <w:p w14:paraId="74AE9FE8" w14:textId="77777777" w:rsidR="00DA2796" w:rsidRPr="00BC0622" w:rsidRDefault="00DA2796" w:rsidP="005A1203">
            <w:pPr>
              <w:tabs>
                <w:tab w:val="left" w:pos="709"/>
              </w:tabs>
              <w:spacing w:after="120"/>
              <w:rPr>
                <w:rFonts w:asciiTheme="minorHAnsi" w:hAnsiTheme="minorHAnsi" w:cstheme="minorHAnsi"/>
                <w:b/>
              </w:rPr>
            </w:pPr>
            <w:r w:rsidRPr="00BC0622">
              <w:rPr>
                <w:rFonts w:asciiTheme="minorHAnsi" w:hAnsiTheme="minorHAnsi" w:cstheme="minorHAnsi"/>
                <w:b/>
              </w:rPr>
              <w:t xml:space="preserve">Percentage of time </w:t>
            </w:r>
            <w:r>
              <w:rPr>
                <w:rFonts w:asciiTheme="minorHAnsi" w:hAnsiTheme="minorHAnsi" w:cstheme="minorHAnsi"/>
                <w:b/>
              </w:rPr>
              <w:t>allocated</w:t>
            </w:r>
          </w:p>
        </w:tc>
        <w:tc>
          <w:tcPr>
            <w:tcW w:w="1410" w:type="dxa"/>
          </w:tcPr>
          <w:p w14:paraId="6A39883B" w14:textId="77777777" w:rsidR="00DA2796" w:rsidRPr="00BC0622" w:rsidRDefault="00DA2796" w:rsidP="005A1203">
            <w:pPr>
              <w:tabs>
                <w:tab w:val="left" w:pos="709"/>
              </w:tabs>
              <w:spacing w:after="120"/>
              <w:rPr>
                <w:rFonts w:asciiTheme="minorHAnsi" w:hAnsiTheme="minorHAnsi" w:cstheme="minorHAnsi"/>
                <w:b/>
              </w:rPr>
            </w:pPr>
            <w:r w:rsidRPr="00BC0622">
              <w:rPr>
                <w:rFonts w:asciiTheme="minorHAnsi" w:hAnsiTheme="minorHAnsi" w:cstheme="minorHAnsi"/>
                <w:b/>
              </w:rPr>
              <w:t xml:space="preserve">Hour Rate </w:t>
            </w:r>
          </w:p>
        </w:tc>
        <w:tc>
          <w:tcPr>
            <w:tcW w:w="1410" w:type="dxa"/>
          </w:tcPr>
          <w:p w14:paraId="3C2C3080" w14:textId="77777777" w:rsidR="00DA2796" w:rsidRPr="00BC0622" w:rsidRDefault="00DA2796" w:rsidP="005A1203">
            <w:pPr>
              <w:tabs>
                <w:tab w:val="left" w:pos="709"/>
              </w:tabs>
              <w:spacing w:after="120"/>
              <w:rPr>
                <w:rFonts w:asciiTheme="minorHAnsi" w:hAnsiTheme="minorHAnsi" w:cstheme="minorHAnsi"/>
                <w:b/>
              </w:rPr>
            </w:pPr>
            <w:r w:rsidRPr="00BC0622">
              <w:rPr>
                <w:rFonts w:asciiTheme="minorHAnsi" w:hAnsiTheme="minorHAnsi" w:cstheme="minorHAnsi"/>
                <w:b/>
              </w:rPr>
              <w:t>VAT</w:t>
            </w:r>
          </w:p>
        </w:tc>
        <w:tc>
          <w:tcPr>
            <w:tcW w:w="1410" w:type="dxa"/>
          </w:tcPr>
          <w:p w14:paraId="064D7C04" w14:textId="77777777" w:rsidR="00DA2796" w:rsidRPr="00BC0622" w:rsidRDefault="00DA2796" w:rsidP="005A1203">
            <w:pPr>
              <w:tabs>
                <w:tab w:val="left" w:pos="709"/>
              </w:tabs>
              <w:spacing w:after="120"/>
              <w:rPr>
                <w:rFonts w:asciiTheme="minorHAnsi" w:hAnsiTheme="minorHAnsi" w:cstheme="minorHAnsi"/>
                <w:b/>
              </w:rPr>
            </w:pPr>
            <w:r w:rsidRPr="00BC0622">
              <w:rPr>
                <w:rFonts w:asciiTheme="minorHAnsi" w:hAnsiTheme="minorHAnsi" w:cstheme="minorHAnsi"/>
                <w:b/>
              </w:rPr>
              <w:t xml:space="preserve">Daily Rate </w:t>
            </w:r>
          </w:p>
        </w:tc>
        <w:tc>
          <w:tcPr>
            <w:tcW w:w="1411" w:type="dxa"/>
          </w:tcPr>
          <w:p w14:paraId="659B4CF0" w14:textId="77777777" w:rsidR="00DA2796" w:rsidRPr="00BC0622" w:rsidRDefault="00DA2796" w:rsidP="005A1203">
            <w:pPr>
              <w:tabs>
                <w:tab w:val="left" w:pos="709"/>
              </w:tabs>
              <w:spacing w:after="120"/>
              <w:rPr>
                <w:rFonts w:asciiTheme="minorHAnsi" w:hAnsiTheme="minorHAnsi" w:cstheme="minorHAnsi"/>
                <w:b/>
              </w:rPr>
            </w:pPr>
            <w:r w:rsidRPr="00BC0622">
              <w:rPr>
                <w:rFonts w:asciiTheme="minorHAnsi" w:hAnsiTheme="minorHAnsi" w:cstheme="minorHAnsi"/>
                <w:b/>
              </w:rPr>
              <w:t>VAT</w:t>
            </w:r>
          </w:p>
        </w:tc>
        <w:tc>
          <w:tcPr>
            <w:tcW w:w="4881" w:type="dxa"/>
          </w:tcPr>
          <w:p w14:paraId="11E388D4" w14:textId="77777777" w:rsidR="00DA2796" w:rsidRPr="00BC0622" w:rsidRDefault="00DA2796" w:rsidP="005A1203">
            <w:pPr>
              <w:tabs>
                <w:tab w:val="left" w:pos="709"/>
              </w:tabs>
              <w:spacing w:after="120"/>
              <w:rPr>
                <w:rFonts w:asciiTheme="minorHAnsi" w:hAnsiTheme="minorHAnsi" w:cstheme="minorHAnsi"/>
                <w:b/>
              </w:rPr>
            </w:pPr>
            <w:r w:rsidRPr="00BC0622">
              <w:rPr>
                <w:rFonts w:asciiTheme="minorHAnsi" w:hAnsiTheme="minorHAnsi" w:cstheme="minorHAnsi"/>
                <w:b/>
              </w:rPr>
              <w:t xml:space="preserve">Assumptions </w:t>
            </w:r>
          </w:p>
        </w:tc>
      </w:tr>
      <w:tr w:rsidR="00DA2796" w14:paraId="6DFD0D78" w14:textId="77777777" w:rsidTr="005A1203">
        <w:tc>
          <w:tcPr>
            <w:tcW w:w="2016" w:type="dxa"/>
          </w:tcPr>
          <w:p w14:paraId="1427C7CF" w14:textId="77777777" w:rsidR="00DA2796" w:rsidRPr="001D0839" w:rsidRDefault="00DA2796" w:rsidP="005A1203">
            <w:pPr>
              <w:tabs>
                <w:tab w:val="left" w:pos="709"/>
              </w:tabs>
              <w:spacing w:after="120"/>
              <w:rPr>
                <w:rFonts w:asciiTheme="minorHAnsi" w:hAnsiTheme="minorHAnsi" w:cstheme="minorHAnsi"/>
              </w:rPr>
            </w:pPr>
          </w:p>
        </w:tc>
        <w:tc>
          <w:tcPr>
            <w:tcW w:w="1410" w:type="dxa"/>
          </w:tcPr>
          <w:p w14:paraId="55290FF6" w14:textId="77777777" w:rsidR="00DA2796" w:rsidRPr="001D0839" w:rsidRDefault="00DA2796" w:rsidP="005A1203">
            <w:pPr>
              <w:tabs>
                <w:tab w:val="left" w:pos="709"/>
              </w:tabs>
              <w:spacing w:after="120"/>
              <w:rPr>
                <w:rFonts w:asciiTheme="minorHAnsi" w:hAnsiTheme="minorHAnsi" w:cstheme="minorHAnsi"/>
              </w:rPr>
            </w:pPr>
          </w:p>
        </w:tc>
        <w:tc>
          <w:tcPr>
            <w:tcW w:w="1410" w:type="dxa"/>
          </w:tcPr>
          <w:p w14:paraId="23564050" w14:textId="77777777" w:rsidR="00DA2796" w:rsidRPr="001D0839" w:rsidRDefault="00DA2796" w:rsidP="005A1203">
            <w:pPr>
              <w:tabs>
                <w:tab w:val="left" w:pos="709"/>
              </w:tabs>
              <w:spacing w:after="120"/>
              <w:rPr>
                <w:rFonts w:asciiTheme="minorHAnsi" w:hAnsiTheme="minorHAnsi" w:cstheme="minorHAnsi"/>
              </w:rPr>
            </w:pPr>
          </w:p>
        </w:tc>
        <w:tc>
          <w:tcPr>
            <w:tcW w:w="1410" w:type="dxa"/>
          </w:tcPr>
          <w:p w14:paraId="3EEDFEC6" w14:textId="77777777" w:rsidR="00DA2796" w:rsidRPr="001D0839" w:rsidRDefault="00DA2796" w:rsidP="005A1203">
            <w:pPr>
              <w:tabs>
                <w:tab w:val="left" w:pos="709"/>
              </w:tabs>
              <w:spacing w:after="120"/>
              <w:rPr>
                <w:rFonts w:asciiTheme="minorHAnsi" w:hAnsiTheme="minorHAnsi" w:cstheme="minorHAnsi"/>
              </w:rPr>
            </w:pPr>
          </w:p>
        </w:tc>
        <w:tc>
          <w:tcPr>
            <w:tcW w:w="1410" w:type="dxa"/>
          </w:tcPr>
          <w:p w14:paraId="4B53D73B" w14:textId="77777777" w:rsidR="00DA2796" w:rsidRPr="001D0839" w:rsidRDefault="00DA2796" w:rsidP="005A1203">
            <w:pPr>
              <w:tabs>
                <w:tab w:val="left" w:pos="709"/>
              </w:tabs>
              <w:spacing w:after="120"/>
              <w:rPr>
                <w:rFonts w:asciiTheme="minorHAnsi" w:hAnsiTheme="minorHAnsi" w:cstheme="minorHAnsi"/>
              </w:rPr>
            </w:pPr>
          </w:p>
        </w:tc>
        <w:tc>
          <w:tcPr>
            <w:tcW w:w="1411" w:type="dxa"/>
          </w:tcPr>
          <w:p w14:paraId="6A74E273" w14:textId="77777777" w:rsidR="00DA2796" w:rsidRPr="001D0839" w:rsidRDefault="00DA2796" w:rsidP="005A1203">
            <w:pPr>
              <w:tabs>
                <w:tab w:val="left" w:pos="709"/>
              </w:tabs>
              <w:spacing w:after="120"/>
              <w:rPr>
                <w:rFonts w:asciiTheme="minorHAnsi" w:hAnsiTheme="minorHAnsi" w:cstheme="minorHAnsi"/>
              </w:rPr>
            </w:pPr>
          </w:p>
        </w:tc>
        <w:tc>
          <w:tcPr>
            <w:tcW w:w="4881" w:type="dxa"/>
          </w:tcPr>
          <w:p w14:paraId="212044D3" w14:textId="77777777" w:rsidR="00DA2796" w:rsidRPr="001D0839" w:rsidRDefault="00DA2796" w:rsidP="005A1203">
            <w:pPr>
              <w:tabs>
                <w:tab w:val="left" w:pos="709"/>
              </w:tabs>
              <w:spacing w:after="120"/>
              <w:rPr>
                <w:rFonts w:asciiTheme="minorHAnsi" w:hAnsiTheme="minorHAnsi" w:cstheme="minorHAnsi"/>
              </w:rPr>
            </w:pPr>
          </w:p>
        </w:tc>
      </w:tr>
      <w:tr w:rsidR="00DA2796" w14:paraId="18A21E1B" w14:textId="77777777" w:rsidTr="005A1203">
        <w:tc>
          <w:tcPr>
            <w:tcW w:w="2016" w:type="dxa"/>
          </w:tcPr>
          <w:p w14:paraId="1FFAA4FD" w14:textId="77777777" w:rsidR="00DA2796" w:rsidRPr="001D0839" w:rsidRDefault="00DA2796" w:rsidP="005A1203">
            <w:pPr>
              <w:tabs>
                <w:tab w:val="left" w:pos="709"/>
              </w:tabs>
              <w:spacing w:after="120"/>
              <w:rPr>
                <w:rFonts w:asciiTheme="minorHAnsi" w:hAnsiTheme="minorHAnsi" w:cstheme="minorHAnsi"/>
              </w:rPr>
            </w:pPr>
          </w:p>
        </w:tc>
        <w:tc>
          <w:tcPr>
            <w:tcW w:w="1410" w:type="dxa"/>
          </w:tcPr>
          <w:p w14:paraId="6D984311" w14:textId="77777777" w:rsidR="00DA2796" w:rsidRPr="001D0839" w:rsidRDefault="00DA2796" w:rsidP="005A1203">
            <w:pPr>
              <w:tabs>
                <w:tab w:val="left" w:pos="709"/>
              </w:tabs>
              <w:spacing w:after="120"/>
              <w:rPr>
                <w:rFonts w:asciiTheme="minorHAnsi" w:hAnsiTheme="minorHAnsi" w:cstheme="minorHAnsi"/>
              </w:rPr>
            </w:pPr>
          </w:p>
        </w:tc>
        <w:tc>
          <w:tcPr>
            <w:tcW w:w="1410" w:type="dxa"/>
          </w:tcPr>
          <w:p w14:paraId="0551D61F" w14:textId="77777777" w:rsidR="00DA2796" w:rsidRPr="001D0839" w:rsidRDefault="00DA2796" w:rsidP="005A1203">
            <w:pPr>
              <w:tabs>
                <w:tab w:val="left" w:pos="709"/>
              </w:tabs>
              <w:spacing w:after="120"/>
              <w:rPr>
                <w:rFonts w:asciiTheme="minorHAnsi" w:hAnsiTheme="minorHAnsi" w:cstheme="minorHAnsi"/>
              </w:rPr>
            </w:pPr>
          </w:p>
        </w:tc>
        <w:tc>
          <w:tcPr>
            <w:tcW w:w="1410" w:type="dxa"/>
          </w:tcPr>
          <w:p w14:paraId="2F9008F4" w14:textId="77777777" w:rsidR="00DA2796" w:rsidRPr="001D0839" w:rsidRDefault="00DA2796" w:rsidP="005A1203">
            <w:pPr>
              <w:tabs>
                <w:tab w:val="left" w:pos="709"/>
              </w:tabs>
              <w:spacing w:after="120"/>
              <w:rPr>
                <w:rFonts w:asciiTheme="minorHAnsi" w:hAnsiTheme="minorHAnsi" w:cstheme="minorHAnsi"/>
              </w:rPr>
            </w:pPr>
          </w:p>
        </w:tc>
        <w:tc>
          <w:tcPr>
            <w:tcW w:w="1410" w:type="dxa"/>
          </w:tcPr>
          <w:p w14:paraId="43B43A21" w14:textId="77777777" w:rsidR="00DA2796" w:rsidRPr="001D0839" w:rsidRDefault="00DA2796" w:rsidP="005A1203">
            <w:pPr>
              <w:tabs>
                <w:tab w:val="left" w:pos="709"/>
              </w:tabs>
              <w:spacing w:after="120"/>
              <w:rPr>
                <w:rFonts w:asciiTheme="minorHAnsi" w:hAnsiTheme="minorHAnsi" w:cstheme="minorHAnsi"/>
              </w:rPr>
            </w:pPr>
          </w:p>
        </w:tc>
        <w:tc>
          <w:tcPr>
            <w:tcW w:w="1411" w:type="dxa"/>
          </w:tcPr>
          <w:p w14:paraId="7426D462" w14:textId="77777777" w:rsidR="00DA2796" w:rsidRPr="001D0839" w:rsidRDefault="00DA2796" w:rsidP="005A1203">
            <w:pPr>
              <w:tabs>
                <w:tab w:val="left" w:pos="709"/>
              </w:tabs>
              <w:spacing w:after="120"/>
              <w:rPr>
                <w:rFonts w:asciiTheme="minorHAnsi" w:hAnsiTheme="minorHAnsi" w:cstheme="minorHAnsi"/>
              </w:rPr>
            </w:pPr>
          </w:p>
        </w:tc>
        <w:tc>
          <w:tcPr>
            <w:tcW w:w="4881" w:type="dxa"/>
          </w:tcPr>
          <w:p w14:paraId="10AEAFFC" w14:textId="77777777" w:rsidR="00DA2796" w:rsidRPr="001D0839" w:rsidRDefault="00DA2796" w:rsidP="005A1203">
            <w:pPr>
              <w:tabs>
                <w:tab w:val="left" w:pos="709"/>
              </w:tabs>
              <w:spacing w:after="120"/>
              <w:rPr>
                <w:rFonts w:asciiTheme="minorHAnsi" w:hAnsiTheme="minorHAnsi" w:cstheme="minorHAnsi"/>
              </w:rPr>
            </w:pPr>
          </w:p>
        </w:tc>
      </w:tr>
      <w:tr w:rsidR="00DA2796" w14:paraId="5BBEB404" w14:textId="77777777" w:rsidTr="005A1203">
        <w:tc>
          <w:tcPr>
            <w:tcW w:w="2016" w:type="dxa"/>
          </w:tcPr>
          <w:p w14:paraId="1E69B732" w14:textId="77777777" w:rsidR="00DA2796" w:rsidRPr="001D0839" w:rsidRDefault="00DA2796" w:rsidP="005A1203">
            <w:pPr>
              <w:tabs>
                <w:tab w:val="left" w:pos="709"/>
              </w:tabs>
              <w:spacing w:after="120"/>
              <w:rPr>
                <w:rFonts w:asciiTheme="minorHAnsi" w:hAnsiTheme="minorHAnsi" w:cstheme="minorHAnsi"/>
              </w:rPr>
            </w:pPr>
          </w:p>
        </w:tc>
        <w:tc>
          <w:tcPr>
            <w:tcW w:w="1410" w:type="dxa"/>
          </w:tcPr>
          <w:p w14:paraId="58A5B448" w14:textId="77777777" w:rsidR="00DA2796" w:rsidRPr="001D0839" w:rsidRDefault="00DA2796" w:rsidP="005A1203">
            <w:pPr>
              <w:tabs>
                <w:tab w:val="left" w:pos="709"/>
              </w:tabs>
              <w:spacing w:after="120"/>
              <w:rPr>
                <w:rFonts w:asciiTheme="minorHAnsi" w:hAnsiTheme="minorHAnsi" w:cstheme="minorHAnsi"/>
              </w:rPr>
            </w:pPr>
          </w:p>
        </w:tc>
        <w:tc>
          <w:tcPr>
            <w:tcW w:w="1410" w:type="dxa"/>
          </w:tcPr>
          <w:p w14:paraId="6802140E" w14:textId="77777777" w:rsidR="00DA2796" w:rsidRPr="001D0839" w:rsidRDefault="00DA2796" w:rsidP="005A1203">
            <w:pPr>
              <w:tabs>
                <w:tab w:val="left" w:pos="709"/>
              </w:tabs>
              <w:spacing w:after="120"/>
              <w:rPr>
                <w:rFonts w:asciiTheme="minorHAnsi" w:hAnsiTheme="minorHAnsi" w:cstheme="minorHAnsi"/>
              </w:rPr>
            </w:pPr>
          </w:p>
        </w:tc>
        <w:tc>
          <w:tcPr>
            <w:tcW w:w="1410" w:type="dxa"/>
          </w:tcPr>
          <w:p w14:paraId="32C85E7D" w14:textId="77777777" w:rsidR="00DA2796" w:rsidRPr="001D0839" w:rsidRDefault="00DA2796" w:rsidP="005A1203">
            <w:pPr>
              <w:tabs>
                <w:tab w:val="left" w:pos="709"/>
              </w:tabs>
              <w:spacing w:after="120"/>
              <w:rPr>
                <w:rFonts w:asciiTheme="minorHAnsi" w:hAnsiTheme="minorHAnsi" w:cstheme="minorHAnsi"/>
              </w:rPr>
            </w:pPr>
          </w:p>
        </w:tc>
        <w:tc>
          <w:tcPr>
            <w:tcW w:w="1410" w:type="dxa"/>
          </w:tcPr>
          <w:p w14:paraId="4BDDAF7C" w14:textId="77777777" w:rsidR="00DA2796" w:rsidRPr="001D0839" w:rsidRDefault="00DA2796" w:rsidP="005A1203">
            <w:pPr>
              <w:tabs>
                <w:tab w:val="left" w:pos="709"/>
              </w:tabs>
              <w:spacing w:after="120"/>
              <w:rPr>
                <w:rFonts w:asciiTheme="minorHAnsi" w:hAnsiTheme="minorHAnsi" w:cstheme="minorHAnsi"/>
              </w:rPr>
            </w:pPr>
          </w:p>
        </w:tc>
        <w:tc>
          <w:tcPr>
            <w:tcW w:w="1411" w:type="dxa"/>
          </w:tcPr>
          <w:p w14:paraId="12A20C3B" w14:textId="77777777" w:rsidR="00DA2796" w:rsidRPr="001D0839" w:rsidRDefault="00DA2796" w:rsidP="005A1203">
            <w:pPr>
              <w:tabs>
                <w:tab w:val="left" w:pos="709"/>
              </w:tabs>
              <w:spacing w:after="120"/>
              <w:rPr>
                <w:rFonts w:asciiTheme="minorHAnsi" w:hAnsiTheme="minorHAnsi" w:cstheme="minorHAnsi"/>
              </w:rPr>
            </w:pPr>
          </w:p>
        </w:tc>
        <w:tc>
          <w:tcPr>
            <w:tcW w:w="4881" w:type="dxa"/>
          </w:tcPr>
          <w:p w14:paraId="6DBBE14A" w14:textId="77777777" w:rsidR="00DA2796" w:rsidRPr="001D0839" w:rsidRDefault="00DA2796" w:rsidP="005A1203">
            <w:pPr>
              <w:tabs>
                <w:tab w:val="left" w:pos="709"/>
              </w:tabs>
              <w:spacing w:after="120"/>
              <w:rPr>
                <w:rFonts w:asciiTheme="minorHAnsi" w:hAnsiTheme="minorHAnsi" w:cstheme="minorHAnsi"/>
              </w:rPr>
            </w:pPr>
          </w:p>
        </w:tc>
      </w:tr>
      <w:tr w:rsidR="00DA2796" w14:paraId="196631B7" w14:textId="77777777" w:rsidTr="005A1203">
        <w:tc>
          <w:tcPr>
            <w:tcW w:w="2016" w:type="dxa"/>
          </w:tcPr>
          <w:p w14:paraId="3E0CD917" w14:textId="77777777" w:rsidR="00DA2796" w:rsidRPr="001D0839" w:rsidRDefault="00DA2796" w:rsidP="005A1203">
            <w:pPr>
              <w:tabs>
                <w:tab w:val="left" w:pos="709"/>
              </w:tabs>
              <w:spacing w:after="120"/>
              <w:rPr>
                <w:rFonts w:asciiTheme="minorHAnsi" w:hAnsiTheme="minorHAnsi" w:cstheme="minorHAnsi"/>
              </w:rPr>
            </w:pPr>
          </w:p>
        </w:tc>
        <w:tc>
          <w:tcPr>
            <w:tcW w:w="1410" w:type="dxa"/>
          </w:tcPr>
          <w:p w14:paraId="0DF126D1" w14:textId="77777777" w:rsidR="00DA2796" w:rsidRPr="001D0839" w:rsidRDefault="00DA2796" w:rsidP="005A1203">
            <w:pPr>
              <w:tabs>
                <w:tab w:val="left" w:pos="709"/>
              </w:tabs>
              <w:spacing w:after="120"/>
              <w:rPr>
                <w:rFonts w:asciiTheme="minorHAnsi" w:hAnsiTheme="minorHAnsi" w:cstheme="minorHAnsi"/>
              </w:rPr>
            </w:pPr>
          </w:p>
        </w:tc>
        <w:tc>
          <w:tcPr>
            <w:tcW w:w="1410" w:type="dxa"/>
          </w:tcPr>
          <w:p w14:paraId="776AE322" w14:textId="77777777" w:rsidR="00DA2796" w:rsidRPr="001D0839" w:rsidRDefault="00DA2796" w:rsidP="005A1203">
            <w:pPr>
              <w:tabs>
                <w:tab w:val="left" w:pos="709"/>
              </w:tabs>
              <w:spacing w:after="120"/>
              <w:rPr>
                <w:rFonts w:asciiTheme="minorHAnsi" w:hAnsiTheme="minorHAnsi" w:cstheme="minorHAnsi"/>
              </w:rPr>
            </w:pPr>
          </w:p>
        </w:tc>
        <w:tc>
          <w:tcPr>
            <w:tcW w:w="1410" w:type="dxa"/>
          </w:tcPr>
          <w:p w14:paraId="5A988CEE" w14:textId="77777777" w:rsidR="00DA2796" w:rsidRPr="001D0839" w:rsidRDefault="00DA2796" w:rsidP="005A1203">
            <w:pPr>
              <w:tabs>
                <w:tab w:val="left" w:pos="709"/>
              </w:tabs>
              <w:spacing w:after="120"/>
              <w:rPr>
                <w:rFonts w:asciiTheme="minorHAnsi" w:hAnsiTheme="minorHAnsi" w:cstheme="minorHAnsi"/>
              </w:rPr>
            </w:pPr>
          </w:p>
        </w:tc>
        <w:tc>
          <w:tcPr>
            <w:tcW w:w="1410" w:type="dxa"/>
          </w:tcPr>
          <w:p w14:paraId="296370C9" w14:textId="77777777" w:rsidR="00DA2796" w:rsidRPr="001D0839" w:rsidRDefault="00DA2796" w:rsidP="005A1203">
            <w:pPr>
              <w:tabs>
                <w:tab w:val="left" w:pos="709"/>
              </w:tabs>
              <w:spacing w:after="120"/>
              <w:rPr>
                <w:rFonts w:asciiTheme="minorHAnsi" w:hAnsiTheme="minorHAnsi" w:cstheme="minorHAnsi"/>
              </w:rPr>
            </w:pPr>
          </w:p>
        </w:tc>
        <w:tc>
          <w:tcPr>
            <w:tcW w:w="1411" w:type="dxa"/>
          </w:tcPr>
          <w:p w14:paraId="66EA9F31" w14:textId="77777777" w:rsidR="00DA2796" w:rsidRPr="001D0839" w:rsidRDefault="00DA2796" w:rsidP="005A1203">
            <w:pPr>
              <w:tabs>
                <w:tab w:val="left" w:pos="709"/>
              </w:tabs>
              <w:spacing w:after="120"/>
              <w:rPr>
                <w:rFonts w:asciiTheme="minorHAnsi" w:hAnsiTheme="minorHAnsi" w:cstheme="minorHAnsi"/>
              </w:rPr>
            </w:pPr>
          </w:p>
        </w:tc>
        <w:tc>
          <w:tcPr>
            <w:tcW w:w="4881" w:type="dxa"/>
          </w:tcPr>
          <w:p w14:paraId="51EA0247" w14:textId="77777777" w:rsidR="00DA2796" w:rsidRPr="001D0839" w:rsidRDefault="00DA2796" w:rsidP="005A1203">
            <w:pPr>
              <w:tabs>
                <w:tab w:val="left" w:pos="709"/>
              </w:tabs>
              <w:spacing w:after="120"/>
              <w:rPr>
                <w:rFonts w:asciiTheme="minorHAnsi" w:hAnsiTheme="minorHAnsi" w:cstheme="minorHAnsi"/>
              </w:rPr>
            </w:pPr>
          </w:p>
        </w:tc>
      </w:tr>
    </w:tbl>
    <w:p w14:paraId="1891DECE" w14:textId="32A6E31C" w:rsidR="001D0839" w:rsidRDefault="001D0839" w:rsidP="00570091">
      <w:pPr>
        <w:tabs>
          <w:tab w:val="left" w:pos="709"/>
        </w:tabs>
        <w:spacing w:after="120"/>
        <w:rPr>
          <w:rFonts w:ascii="Verdana" w:hAnsi="Verdana"/>
        </w:rPr>
        <w:sectPr w:rsidR="001D0839" w:rsidSect="00450A58">
          <w:pgSz w:w="16838" w:h="11906" w:orient="landscape"/>
          <w:pgMar w:top="1134" w:right="1440" w:bottom="1440" w:left="1440" w:header="709" w:footer="709" w:gutter="0"/>
          <w:cols w:space="720"/>
          <w:docGrid w:linePitch="326"/>
        </w:sectPr>
      </w:pPr>
    </w:p>
    <w:p w14:paraId="361A4ADC" w14:textId="5A9E26BF" w:rsidR="00570091" w:rsidRDefault="00570091" w:rsidP="00570091">
      <w:pPr>
        <w:pStyle w:val="Heading20"/>
      </w:pPr>
      <w:r>
        <w:lastRenderedPageBreak/>
        <w:t xml:space="preserve">Freedom of Information Exclusion Schedule </w:t>
      </w:r>
    </w:p>
    <w:p w14:paraId="662544FB" w14:textId="681D7ED7" w:rsidR="00570091" w:rsidRPr="00570091" w:rsidRDefault="00570091" w:rsidP="00570091">
      <w:pPr>
        <w:tabs>
          <w:tab w:val="left" w:pos="709"/>
        </w:tabs>
        <w:spacing w:after="120"/>
        <w:rPr>
          <w:rFonts w:asciiTheme="minorHAnsi" w:hAnsiTheme="minorHAnsi" w:cstheme="minorHAnsi"/>
        </w:rPr>
      </w:pPr>
      <w:r w:rsidRPr="00570091">
        <w:rPr>
          <w:rFonts w:asciiTheme="minorHAnsi" w:hAnsiTheme="minorHAnsi" w:cstheme="minorHAnsi"/>
        </w:rPr>
        <w:t xml:space="preserve">Tenderers attention is drawn to the </w:t>
      </w:r>
      <w:r w:rsidR="00D1760D">
        <w:rPr>
          <w:rFonts w:asciiTheme="minorHAnsi" w:hAnsiTheme="minorHAnsi" w:cstheme="minorHAnsi"/>
        </w:rPr>
        <w:t>c</w:t>
      </w:r>
      <w:r w:rsidRPr="00570091">
        <w:rPr>
          <w:rFonts w:asciiTheme="minorHAnsi" w:hAnsiTheme="minorHAnsi" w:cstheme="minorHAnsi"/>
        </w:rPr>
        <w:t xml:space="preserve">onditions of </w:t>
      </w:r>
      <w:r w:rsidR="00D1760D">
        <w:rPr>
          <w:rFonts w:asciiTheme="minorHAnsi" w:hAnsiTheme="minorHAnsi" w:cstheme="minorHAnsi"/>
        </w:rPr>
        <w:t>t</w:t>
      </w:r>
      <w:r w:rsidRPr="00570091">
        <w:rPr>
          <w:rFonts w:asciiTheme="minorHAnsi" w:hAnsiTheme="minorHAnsi" w:cstheme="minorHAnsi"/>
        </w:rPr>
        <w:t>ender</w:t>
      </w:r>
      <w:r w:rsidR="00D1760D">
        <w:rPr>
          <w:rFonts w:asciiTheme="minorHAnsi" w:hAnsiTheme="minorHAnsi" w:cstheme="minorHAnsi"/>
        </w:rPr>
        <w:t>.</w:t>
      </w:r>
      <w:r w:rsidRPr="00570091">
        <w:rPr>
          <w:rFonts w:asciiTheme="minorHAnsi" w:hAnsiTheme="minorHAnsi" w:cstheme="minorHAnsi"/>
        </w:rPr>
        <w:t xml:space="preserve"> Tenderers should state here which items of information (if any) supplied by them in their tender they regard as confidential </w:t>
      </w:r>
      <w:r w:rsidR="00D1760D">
        <w:rPr>
          <w:rFonts w:asciiTheme="minorHAnsi" w:hAnsiTheme="minorHAnsi" w:cstheme="minorHAnsi"/>
        </w:rPr>
        <w:t xml:space="preserve">and/or </w:t>
      </w:r>
      <w:r w:rsidRPr="00570091">
        <w:rPr>
          <w:rFonts w:asciiTheme="minorHAnsi" w:hAnsiTheme="minorHAnsi" w:cstheme="minorHAnsi"/>
        </w:rPr>
        <w:t xml:space="preserve"> commercially sensitive or which should not be disclosed in response to a request for information under the Freedom of Information Act. Tenderers should state why they consider the information to be confidential or commercially sensitive.</w:t>
      </w:r>
    </w:p>
    <w:p w14:paraId="3ED43B82" w14:textId="77777777" w:rsidR="00570091" w:rsidRPr="00570091" w:rsidRDefault="00570091" w:rsidP="00570091">
      <w:pPr>
        <w:tabs>
          <w:tab w:val="left" w:pos="709"/>
        </w:tabs>
        <w:spacing w:after="120"/>
        <w:rPr>
          <w:rFonts w:asciiTheme="minorHAnsi" w:hAnsiTheme="minorHAnsi" w:cstheme="minorHAnsi"/>
        </w:rPr>
      </w:pPr>
      <w:r w:rsidRPr="00570091">
        <w:rPr>
          <w:rFonts w:asciiTheme="minorHAnsi" w:hAnsiTheme="minorHAnsi" w:cstheme="minorHAnsi"/>
        </w:rPr>
        <w:t xml:space="preserve">Disclosure of information is at the sole discretion of Social Work England. </w:t>
      </w:r>
    </w:p>
    <w:p w14:paraId="6EFBBA66" w14:textId="77777777" w:rsidR="00570091" w:rsidRPr="00570091" w:rsidRDefault="00570091" w:rsidP="00570091">
      <w:pPr>
        <w:spacing w:before="240" w:after="120"/>
        <w:rPr>
          <w:rFonts w:asciiTheme="minorHAnsi" w:hAnsiTheme="minorHAnsi" w:cstheme="minorHAnsi"/>
        </w:rPr>
      </w:pPr>
      <w:r w:rsidRPr="00570091">
        <w:rPr>
          <w:rFonts w:asciiTheme="minorHAnsi" w:hAnsiTheme="minorHAnsi" w:cstheme="minorHAnsi"/>
          <w:b/>
        </w:rPr>
        <w:t>Commercially sensitive information</w:t>
      </w:r>
    </w:p>
    <w:p w14:paraId="4A2AC288" w14:textId="77777777" w:rsidR="00570091" w:rsidRPr="00570091" w:rsidRDefault="00570091" w:rsidP="00570091">
      <w:pPr>
        <w:spacing w:after="120"/>
        <w:rPr>
          <w:rFonts w:asciiTheme="minorHAnsi" w:hAnsiTheme="minorHAnsi" w:cstheme="minorHAnsi"/>
          <w:color w:val="000000"/>
        </w:rPr>
      </w:pPr>
      <w:r w:rsidRPr="00570091">
        <w:rPr>
          <w:rFonts w:asciiTheme="minorHAnsi" w:hAnsiTheme="minorHAnsi" w:cstheme="minorHAnsi"/>
          <w:color w:val="000000"/>
        </w:rPr>
        <w:t>I declare that I wish the following information to be designated as Commercially Sensitive: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06"/>
      </w:tblGrid>
      <w:tr w:rsidR="00570091" w:rsidRPr="00570091" w14:paraId="1CBF8E18" w14:textId="77777777" w:rsidTr="007327DF">
        <w:tc>
          <w:tcPr>
            <w:tcW w:w="10206" w:type="dxa"/>
          </w:tcPr>
          <w:p w14:paraId="6575AF66" w14:textId="77777777" w:rsidR="00570091" w:rsidRPr="00570091" w:rsidRDefault="00570091" w:rsidP="007327DF">
            <w:pPr>
              <w:spacing w:after="120"/>
              <w:rPr>
                <w:rFonts w:asciiTheme="minorHAnsi" w:hAnsiTheme="minorHAnsi" w:cstheme="minorHAnsi"/>
              </w:rPr>
            </w:pPr>
            <w:r w:rsidRPr="00570091">
              <w:rPr>
                <w:rFonts w:asciiTheme="minorHAnsi" w:hAnsiTheme="minorHAnsi" w:cstheme="minorHAnsi"/>
              </w:rPr>
              <w:t> </w:t>
            </w:r>
          </w:p>
          <w:p w14:paraId="6ED6CDA5" w14:textId="77777777" w:rsidR="00570091" w:rsidRPr="00570091" w:rsidRDefault="00570091" w:rsidP="007327DF">
            <w:pPr>
              <w:spacing w:after="120"/>
              <w:rPr>
                <w:rFonts w:asciiTheme="minorHAnsi" w:hAnsiTheme="minorHAnsi" w:cstheme="minorHAnsi"/>
              </w:rPr>
            </w:pPr>
            <w:r w:rsidRPr="00570091">
              <w:rPr>
                <w:rFonts w:asciiTheme="minorHAnsi" w:hAnsiTheme="minorHAnsi" w:cstheme="minorHAnsi"/>
              </w:rPr>
              <w:t>  </w:t>
            </w:r>
          </w:p>
          <w:p w14:paraId="419C1ADE" w14:textId="77777777" w:rsidR="00570091" w:rsidRPr="00570091" w:rsidRDefault="00570091" w:rsidP="007327DF">
            <w:pPr>
              <w:spacing w:after="120"/>
              <w:rPr>
                <w:rFonts w:asciiTheme="minorHAnsi" w:hAnsiTheme="minorHAnsi" w:cstheme="minorHAnsi"/>
              </w:rPr>
            </w:pPr>
            <w:r w:rsidRPr="00570091">
              <w:rPr>
                <w:rFonts w:asciiTheme="minorHAnsi" w:hAnsiTheme="minorHAnsi" w:cstheme="minorHAnsi"/>
              </w:rPr>
              <w:t> </w:t>
            </w:r>
          </w:p>
        </w:tc>
      </w:tr>
    </w:tbl>
    <w:p w14:paraId="7BBAE138" w14:textId="77777777" w:rsidR="00570091" w:rsidRPr="00570091" w:rsidRDefault="00570091" w:rsidP="00570091">
      <w:pPr>
        <w:spacing w:before="240" w:after="120"/>
        <w:rPr>
          <w:rFonts w:asciiTheme="minorHAnsi" w:hAnsiTheme="minorHAnsi" w:cstheme="minorHAnsi"/>
        </w:rPr>
      </w:pPr>
      <w:r w:rsidRPr="00570091">
        <w:rPr>
          <w:rFonts w:asciiTheme="minorHAnsi" w:hAnsiTheme="minorHAnsi" w:cstheme="minorHAnsi"/>
        </w:rPr>
        <w:t>The reason(s) it is considered that this information should be exempt under Freedom of Information Act 2000 is: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06"/>
      </w:tblGrid>
      <w:tr w:rsidR="00570091" w:rsidRPr="00570091" w14:paraId="7C44919C" w14:textId="77777777" w:rsidTr="007327DF">
        <w:tc>
          <w:tcPr>
            <w:tcW w:w="10206" w:type="dxa"/>
          </w:tcPr>
          <w:p w14:paraId="4B5F0B84" w14:textId="77777777" w:rsidR="00570091" w:rsidRPr="00570091" w:rsidRDefault="00570091" w:rsidP="007327DF">
            <w:pPr>
              <w:spacing w:after="120"/>
              <w:rPr>
                <w:rFonts w:asciiTheme="minorHAnsi" w:hAnsiTheme="minorHAnsi" w:cstheme="minorHAnsi"/>
              </w:rPr>
            </w:pPr>
            <w:r w:rsidRPr="00570091">
              <w:rPr>
                <w:rFonts w:asciiTheme="minorHAnsi" w:hAnsiTheme="minorHAnsi" w:cstheme="minorHAnsi"/>
              </w:rPr>
              <w:t> </w:t>
            </w:r>
          </w:p>
          <w:p w14:paraId="1849AFA1" w14:textId="77777777" w:rsidR="00570091" w:rsidRPr="00570091" w:rsidRDefault="00570091" w:rsidP="007327DF">
            <w:pPr>
              <w:spacing w:after="120"/>
              <w:rPr>
                <w:rFonts w:asciiTheme="minorHAnsi" w:hAnsiTheme="minorHAnsi" w:cstheme="minorHAnsi"/>
              </w:rPr>
            </w:pPr>
            <w:r w:rsidRPr="00570091">
              <w:rPr>
                <w:rFonts w:asciiTheme="minorHAnsi" w:hAnsiTheme="minorHAnsi" w:cstheme="minorHAnsi"/>
              </w:rPr>
              <w:t> </w:t>
            </w:r>
          </w:p>
          <w:p w14:paraId="5DE383CF" w14:textId="77777777" w:rsidR="00570091" w:rsidRPr="00570091" w:rsidRDefault="00570091" w:rsidP="007327DF">
            <w:pPr>
              <w:spacing w:after="120"/>
              <w:rPr>
                <w:rFonts w:asciiTheme="minorHAnsi" w:hAnsiTheme="minorHAnsi" w:cstheme="minorHAnsi"/>
              </w:rPr>
            </w:pPr>
            <w:r w:rsidRPr="00570091">
              <w:rPr>
                <w:rFonts w:asciiTheme="minorHAnsi" w:hAnsiTheme="minorHAnsi" w:cstheme="minorHAnsi"/>
              </w:rPr>
              <w:t>  </w:t>
            </w:r>
          </w:p>
        </w:tc>
      </w:tr>
    </w:tbl>
    <w:p w14:paraId="6D92FFB6" w14:textId="77777777" w:rsidR="00570091" w:rsidRPr="00570091" w:rsidRDefault="00570091" w:rsidP="00570091">
      <w:pPr>
        <w:spacing w:before="240" w:after="120"/>
        <w:rPr>
          <w:rFonts w:asciiTheme="minorHAnsi" w:hAnsiTheme="minorHAnsi" w:cstheme="minorHAnsi"/>
        </w:rPr>
      </w:pPr>
      <w:r w:rsidRPr="00570091">
        <w:rPr>
          <w:rFonts w:asciiTheme="minorHAnsi" w:hAnsiTheme="minorHAnsi" w:cstheme="minorHAnsi"/>
        </w:rPr>
        <w:t xml:space="preserve">The period of time for which it is considered this information should be exempt is until award of contract </w:t>
      </w:r>
      <w:r w:rsidRPr="00570091">
        <w:rPr>
          <w:rFonts w:asciiTheme="minorHAnsi" w:hAnsiTheme="minorHAnsi" w:cstheme="minorHAnsi"/>
          <w:b/>
        </w:rPr>
        <w:t>OR</w:t>
      </w:r>
      <w:r w:rsidRPr="00570091">
        <w:rPr>
          <w:rFonts w:asciiTheme="minorHAnsi" w:hAnsiTheme="minorHAnsi" w:cstheme="minorHAnsi"/>
        </w:rPr>
        <w:t xml:space="preserve"> during the period of the contract </w:t>
      </w:r>
      <w:r w:rsidRPr="00570091">
        <w:rPr>
          <w:rFonts w:asciiTheme="minorHAnsi" w:hAnsiTheme="minorHAnsi" w:cstheme="minorHAnsi"/>
          <w:b/>
        </w:rPr>
        <w:t>OR</w:t>
      </w:r>
      <w:r w:rsidRPr="00570091">
        <w:rPr>
          <w:rFonts w:asciiTheme="minorHAnsi" w:hAnsiTheme="minorHAnsi" w:cstheme="minorHAnsi"/>
        </w:rPr>
        <w:t xml:space="preserve"> for a period of 6 years.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06"/>
      </w:tblGrid>
      <w:tr w:rsidR="00570091" w:rsidRPr="00570091" w14:paraId="7C17CC20" w14:textId="77777777" w:rsidTr="007327DF">
        <w:tc>
          <w:tcPr>
            <w:tcW w:w="10206" w:type="dxa"/>
          </w:tcPr>
          <w:p w14:paraId="3B68D4A4" w14:textId="77777777" w:rsidR="00570091" w:rsidRPr="00570091" w:rsidRDefault="00570091" w:rsidP="007327DF">
            <w:pPr>
              <w:spacing w:after="120"/>
              <w:rPr>
                <w:rFonts w:asciiTheme="minorHAnsi" w:hAnsiTheme="minorHAnsi" w:cstheme="minorHAnsi"/>
              </w:rPr>
            </w:pPr>
            <w:r w:rsidRPr="00570091">
              <w:rPr>
                <w:rFonts w:asciiTheme="minorHAnsi" w:hAnsiTheme="minorHAnsi" w:cstheme="minorHAnsi"/>
              </w:rPr>
              <w:t> </w:t>
            </w:r>
          </w:p>
          <w:p w14:paraId="3FB2643B" w14:textId="77777777" w:rsidR="00570091" w:rsidRPr="00570091" w:rsidRDefault="00570091" w:rsidP="007327DF">
            <w:pPr>
              <w:spacing w:after="120"/>
              <w:rPr>
                <w:rFonts w:asciiTheme="minorHAnsi" w:hAnsiTheme="minorHAnsi" w:cstheme="minorHAnsi"/>
              </w:rPr>
            </w:pPr>
            <w:r w:rsidRPr="00570091">
              <w:rPr>
                <w:rFonts w:asciiTheme="minorHAnsi" w:hAnsiTheme="minorHAnsi" w:cstheme="minorHAnsi"/>
              </w:rPr>
              <w:t> </w:t>
            </w:r>
          </w:p>
          <w:p w14:paraId="39BBFE4E" w14:textId="77777777" w:rsidR="00570091" w:rsidRPr="00570091" w:rsidRDefault="00570091" w:rsidP="007327DF">
            <w:pPr>
              <w:spacing w:after="120"/>
              <w:rPr>
                <w:rFonts w:asciiTheme="minorHAnsi" w:hAnsiTheme="minorHAnsi" w:cstheme="minorHAnsi"/>
              </w:rPr>
            </w:pPr>
            <w:r w:rsidRPr="00570091">
              <w:rPr>
                <w:rFonts w:asciiTheme="minorHAnsi" w:hAnsiTheme="minorHAnsi" w:cstheme="minorHAnsi"/>
              </w:rPr>
              <w:t>  </w:t>
            </w:r>
          </w:p>
        </w:tc>
      </w:tr>
    </w:tbl>
    <w:p w14:paraId="37FEE701" w14:textId="77777777" w:rsidR="00570091" w:rsidRPr="00570091" w:rsidRDefault="00570091" w:rsidP="00570091">
      <w:pPr>
        <w:tabs>
          <w:tab w:val="right" w:leader="dot" w:pos="9923"/>
        </w:tabs>
        <w:spacing w:before="240" w:after="120"/>
        <w:rPr>
          <w:rFonts w:asciiTheme="minorHAnsi" w:hAnsiTheme="minorHAnsi" w:cstheme="minorHAnsi"/>
        </w:rPr>
      </w:pPr>
      <w:bookmarkStart w:id="19" w:name="_Hlk10622333"/>
      <w:r w:rsidRPr="00570091">
        <w:rPr>
          <w:rFonts w:asciiTheme="minorHAnsi" w:hAnsiTheme="minorHAnsi" w:cstheme="minorHAnsi"/>
        </w:rPr>
        <w:t>Signed:</w:t>
      </w:r>
      <w:r w:rsidRPr="00570091">
        <w:rPr>
          <w:rFonts w:asciiTheme="minorHAnsi" w:hAnsiTheme="minorHAnsi" w:cstheme="minorHAnsi"/>
        </w:rPr>
        <w:tab/>
      </w:r>
    </w:p>
    <w:p w14:paraId="48F0E31C" w14:textId="77777777" w:rsidR="00570091" w:rsidRPr="00570091" w:rsidRDefault="00570091" w:rsidP="00570091">
      <w:pPr>
        <w:tabs>
          <w:tab w:val="right" w:leader="dot" w:pos="9923"/>
        </w:tabs>
        <w:spacing w:after="120"/>
        <w:rPr>
          <w:rFonts w:asciiTheme="minorHAnsi" w:hAnsiTheme="minorHAnsi" w:cstheme="minorHAnsi"/>
        </w:rPr>
      </w:pPr>
      <w:r w:rsidRPr="00570091">
        <w:rPr>
          <w:rFonts w:asciiTheme="minorHAnsi" w:hAnsiTheme="minorHAnsi" w:cstheme="minorHAnsi"/>
        </w:rPr>
        <w:t>Date:</w:t>
      </w:r>
      <w:r w:rsidRPr="00570091">
        <w:rPr>
          <w:rFonts w:asciiTheme="minorHAnsi" w:hAnsiTheme="minorHAnsi" w:cstheme="minorHAnsi"/>
        </w:rPr>
        <w:tab/>
      </w:r>
    </w:p>
    <w:p w14:paraId="5C458987" w14:textId="77777777" w:rsidR="00570091" w:rsidRPr="00570091" w:rsidRDefault="00570091" w:rsidP="00570091">
      <w:pPr>
        <w:tabs>
          <w:tab w:val="right" w:leader="dot" w:pos="9923"/>
        </w:tabs>
        <w:spacing w:after="120"/>
        <w:rPr>
          <w:rFonts w:asciiTheme="minorHAnsi" w:hAnsiTheme="minorHAnsi" w:cstheme="minorHAnsi"/>
        </w:rPr>
      </w:pPr>
      <w:r w:rsidRPr="00570091">
        <w:rPr>
          <w:rFonts w:asciiTheme="minorHAnsi" w:hAnsiTheme="minorHAnsi" w:cstheme="minorHAnsi"/>
        </w:rPr>
        <w:t>Name of Signatory:</w:t>
      </w:r>
      <w:r w:rsidRPr="00570091">
        <w:rPr>
          <w:rFonts w:asciiTheme="minorHAnsi" w:hAnsiTheme="minorHAnsi" w:cstheme="minorHAnsi"/>
        </w:rPr>
        <w:tab/>
      </w:r>
    </w:p>
    <w:p w14:paraId="72B9F082" w14:textId="77777777" w:rsidR="00570091" w:rsidRPr="00570091" w:rsidRDefault="00570091" w:rsidP="00570091">
      <w:pPr>
        <w:tabs>
          <w:tab w:val="right" w:leader="dot" w:pos="9923"/>
        </w:tabs>
        <w:spacing w:after="120"/>
        <w:rPr>
          <w:rFonts w:asciiTheme="minorHAnsi" w:hAnsiTheme="minorHAnsi" w:cstheme="minorHAnsi"/>
        </w:rPr>
      </w:pPr>
      <w:r w:rsidRPr="00570091">
        <w:rPr>
          <w:rFonts w:asciiTheme="minorHAnsi" w:hAnsiTheme="minorHAnsi" w:cstheme="minorHAnsi"/>
        </w:rPr>
        <w:t>Name of Organisation:</w:t>
      </w:r>
      <w:bookmarkStart w:id="20" w:name="_Hlk10622308"/>
      <w:r w:rsidRPr="00570091">
        <w:rPr>
          <w:rFonts w:asciiTheme="minorHAnsi" w:hAnsiTheme="minorHAnsi" w:cstheme="minorHAnsi"/>
        </w:rPr>
        <w:tab/>
      </w:r>
      <w:bookmarkEnd w:id="20"/>
    </w:p>
    <w:p w14:paraId="3FB72FA5" w14:textId="77777777" w:rsidR="00570091" w:rsidRDefault="00570091" w:rsidP="00570091">
      <w:bookmarkStart w:id="21" w:name="_Toc418590408"/>
      <w:bookmarkEnd w:id="19"/>
    </w:p>
    <w:bookmarkEnd w:id="21"/>
    <w:p w14:paraId="6E2CEF5B" w14:textId="77777777" w:rsidR="00DA2796" w:rsidRDefault="00DA2796" w:rsidP="00D275AD">
      <w:pPr>
        <w:pStyle w:val="Heading20"/>
      </w:pPr>
    </w:p>
    <w:p w14:paraId="62DF660E" w14:textId="77777777" w:rsidR="00DA2796" w:rsidRDefault="00DA2796" w:rsidP="00D275AD">
      <w:pPr>
        <w:pStyle w:val="Heading20"/>
      </w:pPr>
    </w:p>
    <w:p w14:paraId="553BC7DC" w14:textId="77777777" w:rsidR="00DA2796" w:rsidRDefault="00DA2796" w:rsidP="00D275AD">
      <w:pPr>
        <w:pStyle w:val="Heading20"/>
      </w:pPr>
    </w:p>
    <w:p w14:paraId="4DD7A036" w14:textId="77777777" w:rsidR="00DA2796" w:rsidRDefault="00DA2796" w:rsidP="00D275AD">
      <w:pPr>
        <w:pStyle w:val="Heading20"/>
      </w:pPr>
    </w:p>
    <w:p w14:paraId="0711461A" w14:textId="716F1723" w:rsidR="00570091" w:rsidRPr="003A5A7A" w:rsidRDefault="00D275AD" w:rsidP="00D275AD">
      <w:pPr>
        <w:pStyle w:val="Heading20"/>
      </w:pPr>
      <w:r>
        <w:lastRenderedPageBreak/>
        <w:t xml:space="preserve">Tendering Declaration </w:t>
      </w:r>
    </w:p>
    <w:p w14:paraId="49121E34" w14:textId="1BE22B32" w:rsidR="00D275AD" w:rsidRPr="002942EC" w:rsidRDefault="00570091" w:rsidP="00570091">
      <w:pPr>
        <w:pStyle w:val="BodyText10"/>
        <w:numPr>
          <w:ilvl w:val="1"/>
          <w:numId w:val="0"/>
        </w:numPr>
        <w:tabs>
          <w:tab w:val="left" w:pos="9540"/>
        </w:tabs>
        <w:ind w:right="96"/>
        <w:rPr>
          <w:rFonts w:asciiTheme="minorHAnsi" w:hAnsiTheme="minorHAnsi" w:cstheme="minorHAnsi"/>
          <w:sz w:val="24"/>
          <w:szCs w:val="24"/>
        </w:rPr>
      </w:pPr>
      <w:r w:rsidRPr="002942EC">
        <w:rPr>
          <w:rFonts w:asciiTheme="minorHAnsi" w:hAnsiTheme="minorHAnsi" w:cstheme="minorHAnsi"/>
          <w:sz w:val="24"/>
          <w:szCs w:val="24"/>
        </w:rPr>
        <w:t xml:space="preserve">In response to the </w:t>
      </w:r>
      <w:r w:rsidR="00A60346">
        <w:rPr>
          <w:rFonts w:asciiTheme="minorHAnsi" w:hAnsiTheme="minorHAnsi" w:cstheme="minorHAnsi"/>
          <w:sz w:val="24"/>
          <w:szCs w:val="24"/>
        </w:rPr>
        <w:t>ITT</w:t>
      </w:r>
      <w:r w:rsidRPr="002942EC">
        <w:rPr>
          <w:rFonts w:asciiTheme="minorHAnsi" w:hAnsiTheme="minorHAnsi" w:cstheme="minorHAnsi"/>
          <w:sz w:val="24"/>
          <w:szCs w:val="24"/>
        </w:rPr>
        <w:t xml:space="preserve"> for the provision of </w:t>
      </w:r>
      <w:r w:rsidR="00A60346">
        <w:rPr>
          <w:rFonts w:asciiTheme="minorHAnsi" w:hAnsiTheme="minorHAnsi" w:cstheme="minorHAnsi"/>
          <w:sz w:val="24"/>
          <w:szCs w:val="24"/>
        </w:rPr>
        <w:t>Fitness to Practise Training</w:t>
      </w:r>
      <w:r w:rsidR="002942EC" w:rsidRPr="002942EC">
        <w:rPr>
          <w:rFonts w:asciiTheme="minorHAnsi" w:hAnsiTheme="minorHAnsi" w:cstheme="minorHAnsi"/>
          <w:sz w:val="24"/>
          <w:szCs w:val="24"/>
        </w:rPr>
        <w:t xml:space="preserve"> </w:t>
      </w:r>
      <w:r w:rsidR="00A60346">
        <w:rPr>
          <w:rFonts w:asciiTheme="minorHAnsi" w:hAnsiTheme="minorHAnsi" w:cstheme="minorHAnsi"/>
          <w:sz w:val="24"/>
          <w:szCs w:val="24"/>
        </w:rPr>
        <w:t>S</w:t>
      </w:r>
      <w:r w:rsidR="002942EC" w:rsidRPr="002942EC">
        <w:rPr>
          <w:rFonts w:asciiTheme="minorHAnsi" w:hAnsiTheme="minorHAnsi" w:cstheme="minorHAnsi"/>
          <w:sz w:val="24"/>
          <w:szCs w:val="24"/>
        </w:rPr>
        <w:t xml:space="preserve">ervices </w:t>
      </w:r>
      <w:r w:rsidRPr="002942EC">
        <w:rPr>
          <w:rFonts w:asciiTheme="minorHAnsi" w:hAnsiTheme="minorHAnsi" w:cstheme="minorHAnsi"/>
          <w:sz w:val="24"/>
          <w:szCs w:val="24"/>
        </w:rPr>
        <w:t>dated</w:t>
      </w:r>
      <w:r w:rsidR="00C5297B">
        <w:rPr>
          <w:rFonts w:asciiTheme="minorHAnsi" w:hAnsiTheme="minorHAnsi" w:cstheme="minorHAnsi"/>
          <w:sz w:val="24"/>
          <w:szCs w:val="24"/>
        </w:rPr>
        <w:t xml:space="preserve"> </w:t>
      </w:r>
      <w:r w:rsidR="00A60346">
        <w:rPr>
          <w:rFonts w:asciiTheme="minorHAnsi" w:hAnsiTheme="minorHAnsi" w:cstheme="minorHAnsi"/>
          <w:sz w:val="24"/>
          <w:szCs w:val="24"/>
        </w:rPr>
        <w:t>9</w:t>
      </w:r>
      <w:r w:rsidR="00A60346" w:rsidRPr="00A60346">
        <w:rPr>
          <w:rFonts w:asciiTheme="minorHAnsi" w:hAnsiTheme="minorHAnsi" w:cstheme="minorHAnsi"/>
          <w:sz w:val="24"/>
          <w:szCs w:val="24"/>
          <w:vertAlign w:val="superscript"/>
        </w:rPr>
        <w:t>th</w:t>
      </w:r>
      <w:r w:rsidR="00A60346">
        <w:rPr>
          <w:rFonts w:asciiTheme="minorHAnsi" w:hAnsiTheme="minorHAnsi" w:cstheme="minorHAnsi"/>
          <w:sz w:val="24"/>
          <w:szCs w:val="24"/>
        </w:rPr>
        <w:t xml:space="preserve"> June </w:t>
      </w:r>
      <w:r w:rsidRPr="009037F7">
        <w:rPr>
          <w:rFonts w:asciiTheme="minorHAnsi" w:hAnsiTheme="minorHAnsi" w:cstheme="minorHAnsi"/>
          <w:sz w:val="24"/>
          <w:szCs w:val="24"/>
        </w:rPr>
        <w:t>2019</w:t>
      </w:r>
      <w:r w:rsidRPr="002942EC">
        <w:rPr>
          <w:rFonts w:asciiTheme="minorHAnsi" w:hAnsiTheme="minorHAnsi" w:cstheme="minorHAnsi"/>
          <w:sz w:val="24"/>
          <w:szCs w:val="24"/>
        </w:rPr>
        <w:t>, I/We, the undersigned, confirm that in submitting a tender against this contract that I/We:</w:t>
      </w:r>
    </w:p>
    <w:p w14:paraId="6E363B35" w14:textId="7B72EC94" w:rsidR="00570091" w:rsidRPr="002942EC" w:rsidRDefault="00A60346" w:rsidP="00685552">
      <w:pPr>
        <w:pStyle w:val="BodyText2"/>
        <w:numPr>
          <w:ilvl w:val="0"/>
          <w:numId w:val="36"/>
        </w:numPr>
        <w:tabs>
          <w:tab w:val="left" w:pos="540"/>
        </w:tabs>
        <w:spacing w:after="120"/>
        <w:ind w:right="26"/>
        <w:rPr>
          <w:rFonts w:asciiTheme="minorHAnsi" w:hAnsiTheme="minorHAnsi" w:cstheme="minorHAnsi"/>
          <w:i w:val="0"/>
          <w:sz w:val="24"/>
          <w:szCs w:val="24"/>
        </w:rPr>
      </w:pPr>
      <w:r>
        <w:rPr>
          <w:rFonts w:asciiTheme="minorHAnsi" w:hAnsiTheme="minorHAnsi" w:cstheme="minorHAnsi"/>
          <w:i w:val="0"/>
          <w:sz w:val="24"/>
          <w:szCs w:val="24"/>
        </w:rPr>
        <w:t>Confirm</w:t>
      </w:r>
      <w:r w:rsidR="00570091" w:rsidRPr="002942EC">
        <w:rPr>
          <w:rFonts w:asciiTheme="minorHAnsi" w:hAnsiTheme="minorHAnsi" w:cstheme="minorHAnsi"/>
          <w:i w:val="0"/>
          <w:sz w:val="24"/>
          <w:szCs w:val="24"/>
        </w:rPr>
        <w:t xml:space="preserve"> that this offer shall remain valid and open for acceptance for a period from the date of submission unless specifically withdrawn in writing.</w:t>
      </w:r>
    </w:p>
    <w:p w14:paraId="318A4050" w14:textId="6E3478DF" w:rsidR="00570091" w:rsidRPr="002942EC" w:rsidRDefault="00D275AD" w:rsidP="00685552">
      <w:pPr>
        <w:numPr>
          <w:ilvl w:val="0"/>
          <w:numId w:val="36"/>
        </w:numPr>
        <w:tabs>
          <w:tab w:val="left" w:pos="9540"/>
        </w:tabs>
        <w:suppressAutoHyphens w:val="0"/>
        <w:autoSpaceDN/>
        <w:spacing w:after="120" w:line="240" w:lineRule="auto"/>
        <w:ind w:right="96"/>
        <w:textAlignment w:val="auto"/>
        <w:rPr>
          <w:rFonts w:asciiTheme="minorHAnsi" w:hAnsiTheme="minorHAnsi" w:cstheme="minorHAnsi"/>
          <w:szCs w:val="24"/>
        </w:rPr>
      </w:pPr>
      <w:r>
        <w:rPr>
          <w:rFonts w:asciiTheme="minorHAnsi" w:hAnsiTheme="minorHAnsi" w:cstheme="minorHAnsi"/>
          <w:szCs w:val="24"/>
        </w:rPr>
        <w:t>U</w:t>
      </w:r>
      <w:r w:rsidR="00570091" w:rsidRPr="002942EC">
        <w:rPr>
          <w:rFonts w:asciiTheme="minorHAnsi" w:hAnsiTheme="minorHAnsi" w:cstheme="minorHAnsi"/>
          <w:szCs w:val="24"/>
        </w:rPr>
        <w:t>nderstand that Social Work England is not bound to accept any tender it receives.</w:t>
      </w:r>
    </w:p>
    <w:p w14:paraId="1FD211CF" w14:textId="284281E3" w:rsidR="00570091" w:rsidRPr="002942EC" w:rsidRDefault="00D275AD" w:rsidP="00685552">
      <w:pPr>
        <w:numPr>
          <w:ilvl w:val="0"/>
          <w:numId w:val="36"/>
        </w:numPr>
        <w:tabs>
          <w:tab w:val="num" w:pos="1005"/>
          <w:tab w:val="num" w:pos="1985"/>
        </w:tabs>
        <w:suppressAutoHyphens w:val="0"/>
        <w:autoSpaceDN/>
        <w:spacing w:after="120" w:line="240" w:lineRule="auto"/>
        <w:ind w:right="26"/>
        <w:textAlignment w:val="auto"/>
        <w:rPr>
          <w:rFonts w:asciiTheme="minorHAnsi" w:hAnsiTheme="minorHAnsi" w:cstheme="minorHAnsi"/>
          <w:szCs w:val="24"/>
        </w:rPr>
      </w:pPr>
      <w:r>
        <w:rPr>
          <w:rFonts w:asciiTheme="minorHAnsi" w:hAnsiTheme="minorHAnsi" w:cstheme="minorHAnsi"/>
          <w:szCs w:val="24"/>
        </w:rPr>
        <w:t>C</w:t>
      </w:r>
      <w:r w:rsidR="00570091" w:rsidRPr="002942EC">
        <w:rPr>
          <w:rFonts w:asciiTheme="minorHAnsi" w:hAnsiTheme="minorHAnsi" w:cstheme="minorHAnsi"/>
          <w:szCs w:val="24"/>
        </w:rPr>
        <w:t>ertify that I/We have not done, and I/We will not, at any time before the notification of tender results, do any of the following:</w:t>
      </w:r>
    </w:p>
    <w:p w14:paraId="5901F662" w14:textId="42BEED84" w:rsidR="00570091" w:rsidRPr="002942EC" w:rsidRDefault="00D1760D" w:rsidP="00685552">
      <w:pPr>
        <w:numPr>
          <w:ilvl w:val="1"/>
          <w:numId w:val="36"/>
        </w:numPr>
        <w:tabs>
          <w:tab w:val="num" w:pos="1134"/>
          <w:tab w:val="num" w:pos="1985"/>
        </w:tabs>
        <w:suppressAutoHyphens w:val="0"/>
        <w:autoSpaceDN/>
        <w:spacing w:after="120" w:line="240" w:lineRule="auto"/>
        <w:ind w:right="26" w:hanging="510"/>
        <w:textAlignment w:val="auto"/>
        <w:rPr>
          <w:rFonts w:asciiTheme="minorHAnsi" w:hAnsiTheme="minorHAnsi" w:cstheme="minorHAnsi"/>
          <w:szCs w:val="24"/>
        </w:rPr>
      </w:pPr>
      <w:r>
        <w:rPr>
          <w:rFonts w:asciiTheme="minorHAnsi" w:hAnsiTheme="minorHAnsi" w:cstheme="minorHAnsi"/>
          <w:szCs w:val="24"/>
        </w:rPr>
        <w:t>c</w:t>
      </w:r>
      <w:r w:rsidR="00570091" w:rsidRPr="002942EC">
        <w:rPr>
          <w:rFonts w:asciiTheme="minorHAnsi" w:hAnsiTheme="minorHAnsi" w:cstheme="minorHAnsi"/>
          <w:szCs w:val="24"/>
        </w:rPr>
        <w:t>ommunicate to any person other than the person calling for the tenders the amount or approximate amount of the proposed tender, except where the disclosure, in confidence, of the approximate amount of the tender is necessary to obtain insurance premium quotations required for the preparation of the tender;</w:t>
      </w:r>
    </w:p>
    <w:p w14:paraId="3B55F2AE" w14:textId="02EAE301" w:rsidR="00570091" w:rsidRPr="002942EC" w:rsidRDefault="00D1760D" w:rsidP="00685552">
      <w:pPr>
        <w:numPr>
          <w:ilvl w:val="1"/>
          <w:numId w:val="36"/>
        </w:numPr>
        <w:tabs>
          <w:tab w:val="num" w:pos="1134"/>
          <w:tab w:val="num" w:pos="1985"/>
        </w:tabs>
        <w:suppressAutoHyphens w:val="0"/>
        <w:autoSpaceDN/>
        <w:spacing w:after="120" w:line="240" w:lineRule="auto"/>
        <w:ind w:right="26" w:hanging="510"/>
        <w:textAlignment w:val="auto"/>
        <w:rPr>
          <w:rFonts w:asciiTheme="minorHAnsi" w:hAnsiTheme="minorHAnsi" w:cstheme="minorHAnsi"/>
          <w:szCs w:val="24"/>
        </w:rPr>
      </w:pPr>
      <w:r>
        <w:rPr>
          <w:rFonts w:asciiTheme="minorHAnsi" w:hAnsiTheme="minorHAnsi" w:cstheme="minorHAnsi"/>
          <w:szCs w:val="24"/>
        </w:rPr>
        <w:t>e</w:t>
      </w:r>
      <w:r w:rsidR="00570091" w:rsidRPr="002942EC">
        <w:rPr>
          <w:rFonts w:asciiTheme="minorHAnsi" w:hAnsiTheme="minorHAnsi" w:cstheme="minorHAnsi"/>
          <w:szCs w:val="24"/>
        </w:rPr>
        <w:t>nter into any agreement or arrangement with any person that he/she shall refrain from tendering or as to the amount of any tender to be submitted;</w:t>
      </w:r>
      <w:r>
        <w:rPr>
          <w:rFonts w:asciiTheme="minorHAnsi" w:hAnsiTheme="minorHAnsi" w:cstheme="minorHAnsi"/>
          <w:szCs w:val="24"/>
        </w:rPr>
        <w:t xml:space="preserve"> and</w:t>
      </w:r>
      <w:r w:rsidR="00A60346">
        <w:rPr>
          <w:rFonts w:asciiTheme="minorHAnsi" w:hAnsiTheme="minorHAnsi" w:cstheme="minorHAnsi"/>
          <w:szCs w:val="24"/>
        </w:rPr>
        <w:t>,</w:t>
      </w:r>
    </w:p>
    <w:p w14:paraId="6B4BD852" w14:textId="798A3656" w:rsidR="00570091" w:rsidRPr="002942EC" w:rsidRDefault="00D1760D" w:rsidP="00685552">
      <w:pPr>
        <w:numPr>
          <w:ilvl w:val="1"/>
          <w:numId w:val="36"/>
        </w:numPr>
        <w:tabs>
          <w:tab w:val="num" w:pos="1134"/>
          <w:tab w:val="num" w:pos="1985"/>
        </w:tabs>
        <w:suppressAutoHyphens w:val="0"/>
        <w:autoSpaceDN/>
        <w:spacing w:after="120" w:line="240" w:lineRule="auto"/>
        <w:ind w:right="28" w:hanging="510"/>
        <w:textAlignment w:val="auto"/>
        <w:rPr>
          <w:rFonts w:asciiTheme="minorHAnsi" w:hAnsiTheme="minorHAnsi" w:cstheme="minorHAnsi"/>
          <w:szCs w:val="24"/>
        </w:rPr>
      </w:pPr>
      <w:r>
        <w:rPr>
          <w:rFonts w:asciiTheme="minorHAnsi" w:hAnsiTheme="minorHAnsi" w:cstheme="minorHAnsi"/>
          <w:szCs w:val="24"/>
        </w:rPr>
        <w:t>o</w:t>
      </w:r>
      <w:r w:rsidR="00570091" w:rsidRPr="002942EC">
        <w:rPr>
          <w:rFonts w:asciiTheme="minorHAnsi" w:hAnsiTheme="minorHAnsi" w:cstheme="minorHAnsi"/>
          <w:szCs w:val="24"/>
        </w:rPr>
        <w:t xml:space="preserve">ffer to pay or give or agree to pay any sum of money or valuable consideration directly or indirectly to any person for doing or having done or causing or having caused to be done in relation to this or any other tender or proposed tender for the said work any act or thing of the sort described above.  In the context of this clause the word ‘person’ includes any persons and </w:t>
      </w:r>
      <w:r w:rsidRPr="002942EC">
        <w:rPr>
          <w:rFonts w:asciiTheme="minorHAnsi" w:hAnsiTheme="minorHAnsi" w:cstheme="minorHAnsi"/>
          <w:szCs w:val="24"/>
        </w:rPr>
        <w:t>anybody</w:t>
      </w:r>
      <w:r w:rsidR="00570091" w:rsidRPr="002942EC">
        <w:rPr>
          <w:rFonts w:asciiTheme="minorHAnsi" w:hAnsiTheme="minorHAnsi" w:cstheme="minorHAnsi"/>
          <w:szCs w:val="24"/>
        </w:rPr>
        <w:t xml:space="preserve"> or association, corporate or </w:t>
      </w:r>
      <w:r w:rsidRPr="002942EC">
        <w:rPr>
          <w:rFonts w:asciiTheme="minorHAnsi" w:hAnsiTheme="minorHAnsi" w:cstheme="minorHAnsi"/>
          <w:szCs w:val="24"/>
        </w:rPr>
        <w:t>unincorporated</w:t>
      </w:r>
      <w:r w:rsidR="00570091" w:rsidRPr="002942EC">
        <w:rPr>
          <w:rFonts w:asciiTheme="minorHAnsi" w:hAnsiTheme="minorHAnsi" w:cstheme="minorHAnsi"/>
          <w:szCs w:val="24"/>
        </w:rPr>
        <w:t>; and ‘any agreement or arrangement’ includes any such transaction, formal or informal, and whether legally binding or not.</w:t>
      </w:r>
    </w:p>
    <w:p w14:paraId="4275CA2C" w14:textId="22DC998B" w:rsidR="00570091" w:rsidRPr="002942EC" w:rsidRDefault="00D275AD" w:rsidP="00685552">
      <w:pPr>
        <w:pStyle w:val="ListParagraph"/>
        <w:numPr>
          <w:ilvl w:val="0"/>
          <w:numId w:val="36"/>
        </w:numPr>
        <w:spacing w:after="120"/>
        <w:rPr>
          <w:rFonts w:asciiTheme="minorHAnsi" w:hAnsiTheme="minorHAnsi" w:cstheme="minorHAnsi"/>
        </w:rPr>
      </w:pPr>
      <w:r>
        <w:rPr>
          <w:rFonts w:asciiTheme="minorHAnsi" w:hAnsiTheme="minorHAnsi" w:cstheme="minorHAnsi"/>
        </w:rPr>
        <w:t>U</w:t>
      </w:r>
      <w:r w:rsidR="00570091" w:rsidRPr="002942EC">
        <w:rPr>
          <w:rFonts w:asciiTheme="minorHAnsi" w:hAnsiTheme="minorHAnsi" w:cstheme="minorHAnsi"/>
        </w:rPr>
        <w:t xml:space="preserve">nderstand that my/our responses to the questions posed in this </w:t>
      </w:r>
      <w:r w:rsidR="00A60346">
        <w:rPr>
          <w:rFonts w:asciiTheme="minorHAnsi" w:hAnsiTheme="minorHAnsi" w:cstheme="minorHAnsi"/>
        </w:rPr>
        <w:t>ITT</w:t>
      </w:r>
      <w:r w:rsidR="00570091" w:rsidRPr="002942EC">
        <w:rPr>
          <w:rFonts w:asciiTheme="minorHAnsi" w:hAnsiTheme="minorHAnsi" w:cstheme="minorHAnsi"/>
        </w:rPr>
        <w:t xml:space="preserve"> including any explicit or reasonably implied undertakings, will form part of any contract subsequently entered into between myself/ourselves and Social Work England. </w:t>
      </w:r>
    </w:p>
    <w:p w14:paraId="3BD9D27A" w14:textId="65687624" w:rsidR="00570091" w:rsidRPr="002942EC" w:rsidRDefault="00D275AD" w:rsidP="00685552">
      <w:pPr>
        <w:numPr>
          <w:ilvl w:val="0"/>
          <w:numId w:val="36"/>
        </w:numPr>
        <w:tabs>
          <w:tab w:val="left" w:pos="9540"/>
        </w:tabs>
        <w:suppressAutoHyphens w:val="0"/>
        <w:autoSpaceDN/>
        <w:spacing w:after="120" w:line="240" w:lineRule="auto"/>
        <w:ind w:right="96"/>
        <w:textAlignment w:val="auto"/>
        <w:rPr>
          <w:rFonts w:asciiTheme="minorHAnsi" w:hAnsiTheme="minorHAnsi" w:cstheme="minorHAnsi"/>
          <w:szCs w:val="24"/>
        </w:rPr>
      </w:pPr>
      <w:r>
        <w:rPr>
          <w:rFonts w:asciiTheme="minorHAnsi" w:hAnsiTheme="minorHAnsi" w:cstheme="minorHAnsi"/>
          <w:szCs w:val="24"/>
        </w:rPr>
        <w:t>C</w:t>
      </w:r>
      <w:r w:rsidR="00570091" w:rsidRPr="002942EC">
        <w:rPr>
          <w:rFonts w:asciiTheme="minorHAnsi" w:hAnsiTheme="minorHAnsi" w:cstheme="minorHAnsi"/>
          <w:szCs w:val="24"/>
        </w:rPr>
        <w:t>onfirm that if our tender is accepted, we will, if required, upon demand:</w:t>
      </w:r>
    </w:p>
    <w:p w14:paraId="2E6C59A7" w14:textId="4E9FD476" w:rsidR="00570091" w:rsidRPr="002942EC" w:rsidRDefault="00D1760D" w:rsidP="00685552">
      <w:pPr>
        <w:numPr>
          <w:ilvl w:val="1"/>
          <w:numId w:val="36"/>
        </w:numPr>
        <w:tabs>
          <w:tab w:val="left" w:pos="567"/>
          <w:tab w:val="left" w:pos="9540"/>
        </w:tabs>
        <w:suppressAutoHyphens w:val="0"/>
        <w:autoSpaceDN/>
        <w:spacing w:after="120" w:line="240" w:lineRule="auto"/>
        <w:ind w:right="28" w:hanging="510"/>
        <w:textAlignment w:val="auto"/>
        <w:rPr>
          <w:rFonts w:asciiTheme="minorHAnsi" w:hAnsiTheme="minorHAnsi" w:cstheme="minorHAnsi"/>
          <w:szCs w:val="24"/>
        </w:rPr>
      </w:pPr>
      <w:r>
        <w:rPr>
          <w:rFonts w:asciiTheme="minorHAnsi" w:hAnsiTheme="minorHAnsi" w:cstheme="minorHAnsi"/>
          <w:szCs w:val="24"/>
        </w:rPr>
        <w:t>p</w:t>
      </w:r>
      <w:r w:rsidR="00570091" w:rsidRPr="002942EC">
        <w:rPr>
          <w:rFonts w:asciiTheme="minorHAnsi" w:hAnsiTheme="minorHAnsi" w:cstheme="minorHAnsi"/>
          <w:szCs w:val="24"/>
        </w:rPr>
        <w:t>roduce evidence that all relevant insurances and compliance certificates with relevant legislation and policy are held and in force;</w:t>
      </w:r>
      <w:r>
        <w:rPr>
          <w:rFonts w:asciiTheme="minorHAnsi" w:hAnsiTheme="minorHAnsi" w:cstheme="minorHAnsi"/>
          <w:szCs w:val="24"/>
        </w:rPr>
        <w:t xml:space="preserve"> and</w:t>
      </w:r>
      <w:r w:rsidR="00A60346">
        <w:rPr>
          <w:rFonts w:asciiTheme="minorHAnsi" w:hAnsiTheme="minorHAnsi" w:cstheme="minorHAnsi"/>
          <w:szCs w:val="24"/>
        </w:rPr>
        <w:t>,</w:t>
      </w:r>
    </w:p>
    <w:p w14:paraId="0DB83283" w14:textId="119ED42D" w:rsidR="00570091" w:rsidRPr="002942EC" w:rsidRDefault="00D1760D" w:rsidP="00685552">
      <w:pPr>
        <w:numPr>
          <w:ilvl w:val="1"/>
          <w:numId w:val="36"/>
        </w:numPr>
        <w:tabs>
          <w:tab w:val="left" w:pos="567"/>
          <w:tab w:val="left" w:pos="9540"/>
        </w:tabs>
        <w:suppressAutoHyphens w:val="0"/>
        <w:autoSpaceDN/>
        <w:spacing w:after="120" w:line="240" w:lineRule="auto"/>
        <w:ind w:right="28" w:hanging="510"/>
        <w:textAlignment w:val="auto"/>
        <w:rPr>
          <w:rFonts w:asciiTheme="minorHAnsi" w:hAnsiTheme="minorHAnsi" w:cstheme="minorHAnsi"/>
          <w:szCs w:val="24"/>
        </w:rPr>
      </w:pPr>
      <w:r>
        <w:rPr>
          <w:rFonts w:asciiTheme="minorHAnsi" w:hAnsiTheme="minorHAnsi" w:cstheme="minorHAnsi"/>
          <w:szCs w:val="24"/>
        </w:rPr>
        <w:t>s</w:t>
      </w:r>
      <w:r w:rsidR="00570091" w:rsidRPr="002942EC">
        <w:rPr>
          <w:rFonts w:asciiTheme="minorHAnsi" w:hAnsiTheme="minorHAnsi" w:cstheme="minorHAnsi"/>
          <w:szCs w:val="24"/>
        </w:rPr>
        <w:t>ign a formal contract document if required</w:t>
      </w:r>
      <w:r>
        <w:rPr>
          <w:rFonts w:asciiTheme="minorHAnsi" w:hAnsiTheme="minorHAnsi" w:cstheme="minorHAnsi"/>
          <w:szCs w:val="24"/>
        </w:rPr>
        <w:t>.</w:t>
      </w:r>
    </w:p>
    <w:p w14:paraId="6E769312" w14:textId="77B0D7C7" w:rsidR="00570091" w:rsidRPr="002942EC" w:rsidRDefault="00D1760D" w:rsidP="00685552">
      <w:pPr>
        <w:numPr>
          <w:ilvl w:val="0"/>
          <w:numId w:val="36"/>
        </w:numPr>
        <w:tabs>
          <w:tab w:val="left" w:pos="9540"/>
        </w:tabs>
        <w:suppressAutoHyphens w:val="0"/>
        <w:autoSpaceDN/>
        <w:spacing w:after="120" w:line="240" w:lineRule="auto"/>
        <w:ind w:right="96"/>
        <w:textAlignment w:val="auto"/>
        <w:rPr>
          <w:rFonts w:asciiTheme="minorHAnsi" w:hAnsiTheme="minorHAnsi" w:cstheme="minorHAnsi"/>
          <w:szCs w:val="24"/>
        </w:rPr>
      </w:pPr>
      <w:r>
        <w:rPr>
          <w:rFonts w:asciiTheme="minorHAnsi" w:hAnsiTheme="minorHAnsi" w:cstheme="minorHAnsi"/>
          <w:szCs w:val="24"/>
        </w:rPr>
        <w:t>A</w:t>
      </w:r>
      <w:r w:rsidR="00570091" w:rsidRPr="002942EC">
        <w:rPr>
          <w:rFonts w:asciiTheme="minorHAnsi" w:hAnsiTheme="minorHAnsi" w:cstheme="minorHAnsi"/>
          <w:szCs w:val="24"/>
        </w:rPr>
        <w:t>gree that unless and until a contract is prepared and executed, this tender, together with your written acceptance thereof, shall constitute a binding contract between us.</w:t>
      </w:r>
    </w:p>
    <w:p w14:paraId="2A5CBB66" w14:textId="1798D12D" w:rsidR="00D1760D" w:rsidRPr="000077C4" w:rsidRDefault="00D1760D" w:rsidP="00685552">
      <w:pPr>
        <w:pStyle w:val="ListParagraph"/>
        <w:numPr>
          <w:ilvl w:val="0"/>
          <w:numId w:val="36"/>
        </w:numPr>
        <w:spacing w:after="120"/>
        <w:ind w:right="-58"/>
        <w:contextualSpacing w:val="0"/>
        <w:rPr>
          <w:rFonts w:asciiTheme="minorHAnsi" w:hAnsiTheme="minorHAnsi" w:cstheme="minorHAnsi"/>
        </w:rPr>
      </w:pPr>
      <w:r>
        <w:rPr>
          <w:rFonts w:asciiTheme="minorHAnsi" w:hAnsiTheme="minorHAnsi" w:cstheme="minorHAnsi"/>
        </w:rPr>
        <w:t>C</w:t>
      </w:r>
      <w:r w:rsidR="00570091" w:rsidRPr="002942EC">
        <w:rPr>
          <w:rFonts w:asciiTheme="minorHAnsi" w:hAnsiTheme="minorHAnsi" w:cstheme="minorHAnsi"/>
        </w:rPr>
        <w:t>ertify that the information supplied is accurate to the best of my/our knowledge and I/we accept the conditions and undertakings requested in this invitation to tender.  I/We understand that false information could result in my/our exclusion from further participation in this and future tender processes.</w:t>
      </w:r>
    </w:p>
    <w:p w14:paraId="5AE22BF7" w14:textId="64BB8A10" w:rsidR="00570091" w:rsidRPr="002942EC" w:rsidRDefault="00570091" w:rsidP="00570091">
      <w:pPr>
        <w:spacing w:after="120"/>
        <w:rPr>
          <w:rFonts w:asciiTheme="minorHAnsi" w:hAnsiTheme="minorHAnsi" w:cstheme="minorHAnsi"/>
        </w:rPr>
      </w:pPr>
      <w:r w:rsidRPr="002942EC">
        <w:rPr>
          <w:rFonts w:asciiTheme="minorHAnsi" w:hAnsiTheme="minorHAnsi" w:cstheme="minorHAnsi"/>
        </w:rPr>
        <w:t>This Tendering Declaration should be signed by a director, partner or other senior authorised representative in his/her own name and on behalf of the organisation</w:t>
      </w:r>
      <w:r w:rsidR="00A60346">
        <w:rPr>
          <w:rFonts w:asciiTheme="minorHAnsi" w:hAnsiTheme="minorHAnsi" w:cstheme="minorHAnsi"/>
        </w:rPr>
        <w:t>:</w:t>
      </w:r>
    </w:p>
    <w:p w14:paraId="54805311" w14:textId="77777777" w:rsidR="00D1760D" w:rsidRPr="00570091" w:rsidRDefault="00D1760D" w:rsidP="00D1760D">
      <w:pPr>
        <w:tabs>
          <w:tab w:val="right" w:leader="dot" w:pos="9923"/>
        </w:tabs>
        <w:spacing w:before="240" w:after="120"/>
        <w:rPr>
          <w:rFonts w:asciiTheme="minorHAnsi" w:hAnsiTheme="minorHAnsi" w:cstheme="minorHAnsi"/>
        </w:rPr>
      </w:pPr>
      <w:r w:rsidRPr="00570091">
        <w:rPr>
          <w:rFonts w:asciiTheme="minorHAnsi" w:hAnsiTheme="minorHAnsi" w:cstheme="minorHAnsi"/>
        </w:rPr>
        <w:t>Signed:</w:t>
      </w:r>
      <w:r w:rsidRPr="00570091">
        <w:rPr>
          <w:rFonts w:asciiTheme="minorHAnsi" w:hAnsiTheme="minorHAnsi" w:cstheme="minorHAnsi"/>
        </w:rPr>
        <w:tab/>
      </w:r>
    </w:p>
    <w:p w14:paraId="59FFA225" w14:textId="77777777" w:rsidR="00D1760D" w:rsidRPr="00570091" w:rsidRDefault="00D1760D" w:rsidP="00D1760D">
      <w:pPr>
        <w:tabs>
          <w:tab w:val="right" w:leader="dot" w:pos="9923"/>
        </w:tabs>
        <w:spacing w:after="120"/>
        <w:rPr>
          <w:rFonts w:asciiTheme="minorHAnsi" w:hAnsiTheme="minorHAnsi" w:cstheme="minorHAnsi"/>
        </w:rPr>
      </w:pPr>
      <w:r w:rsidRPr="00570091">
        <w:rPr>
          <w:rFonts w:asciiTheme="minorHAnsi" w:hAnsiTheme="minorHAnsi" w:cstheme="minorHAnsi"/>
        </w:rPr>
        <w:t>Date:</w:t>
      </w:r>
      <w:r w:rsidRPr="00570091">
        <w:rPr>
          <w:rFonts w:asciiTheme="minorHAnsi" w:hAnsiTheme="minorHAnsi" w:cstheme="minorHAnsi"/>
        </w:rPr>
        <w:tab/>
      </w:r>
    </w:p>
    <w:p w14:paraId="3EFC3FA8" w14:textId="77777777" w:rsidR="00D1760D" w:rsidRPr="00570091" w:rsidRDefault="00D1760D" w:rsidP="00D1760D">
      <w:pPr>
        <w:tabs>
          <w:tab w:val="right" w:leader="dot" w:pos="9923"/>
        </w:tabs>
        <w:spacing w:after="120"/>
        <w:rPr>
          <w:rFonts w:asciiTheme="minorHAnsi" w:hAnsiTheme="minorHAnsi" w:cstheme="minorHAnsi"/>
        </w:rPr>
      </w:pPr>
      <w:r w:rsidRPr="00570091">
        <w:rPr>
          <w:rFonts w:asciiTheme="minorHAnsi" w:hAnsiTheme="minorHAnsi" w:cstheme="minorHAnsi"/>
        </w:rPr>
        <w:lastRenderedPageBreak/>
        <w:t>Name of Signatory:</w:t>
      </w:r>
      <w:r w:rsidRPr="00570091">
        <w:rPr>
          <w:rFonts w:asciiTheme="minorHAnsi" w:hAnsiTheme="minorHAnsi" w:cstheme="minorHAnsi"/>
        </w:rPr>
        <w:tab/>
      </w:r>
    </w:p>
    <w:p w14:paraId="6E22DE2E" w14:textId="77777777" w:rsidR="00D1760D" w:rsidRPr="00570091" w:rsidRDefault="00D1760D" w:rsidP="00D1760D">
      <w:pPr>
        <w:tabs>
          <w:tab w:val="right" w:leader="dot" w:pos="9923"/>
        </w:tabs>
        <w:spacing w:after="120"/>
        <w:rPr>
          <w:rFonts w:asciiTheme="minorHAnsi" w:hAnsiTheme="minorHAnsi" w:cstheme="minorHAnsi"/>
        </w:rPr>
      </w:pPr>
      <w:r w:rsidRPr="00570091">
        <w:rPr>
          <w:rFonts w:asciiTheme="minorHAnsi" w:hAnsiTheme="minorHAnsi" w:cstheme="minorHAnsi"/>
        </w:rPr>
        <w:t>Name of Organisation:</w:t>
      </w:r>
      <w:r w:rsidRPr="00570091">
        <w:rPr>
          <w:rFonts w:asciiTheme="minorHAnsi" w:hAnsiTheme="minorHAnsi" w:cstheme="minorHAnsi"/>
        </w:rPr>
        <w:tab/>
      </w:r>
    </w:p>
    <w:p w14:paraId="1A3145EB" w14:textId="3A331383" w:rsidR="005F0BBD" w:rsidRPr="002942EC" w:rsidRDefault="00D1760D" w:rsidP="00570091">
      <w:pPr>
        <w:pStyle w:val="ListParagraph"/>
        <w:tabs>
          <w:tab w:val="left" w:pos="540"/>
        </w:tabs>
        <w:spacing w:before="120" w:after="120"/>
        <w:ind w:left="0"/>
        <w:rPr>
          <w:rFonts w:asciiTheme="minorHAnsi" w:hAnsiTheme="minorHAnsi" w:cstheme="minorHAnsi"/>
          <w:i/>
          <w:color w:val="FF0000"/>
          <w:szCs w:val="22"/>
        </w:rPr>
      </w:pPr>
      <w:r w:rsidRPr="00D1760D">
        <w:rPr>
          <w:rFonts w:asciiTheme="minorHAnsi" w:hAnsiTheme="minorHAnsi" w:cstheme="minorHAnsi"/>
        </w:rPr>
        <w:tab/>
      </w:r>
      <w:r w:rsidRPr="00570091">
        <w:rPr>
          <w:rFonts w:asciiTheme="minorHAnsi" w:hAnsiTheme="minorHAnsi" w:cstheme="minorHAnsi"/>
        </w:rPr>
        <w:tab/>
      </w:r>
      <w:r w:rsidR="00570091" w:rsidRPr="002942EC">
        <w:rPr>
          <w:rFonts w:asciiTheme="minorHAnsi" w:hAnsiTheme="minorHAnsi" w:cstheme="minorHAnsi"/>
        </w:rPr>
        <w:tab/>
      </w:r>
    </w:p>
    <w:sectPr w:rsidR="005F0BBD" w:rsidRPr="002942EC" w:rsidSect="00450A58">
      <w:pgSz w:w="11906" w:h="16838"/>
      <w:pgMar w:top="1440" w:right="1440" w:bottom="1440" w:left="1134" w:header="709" w:footer="7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D8CF36" w14:textId="77777777" w:rsidR="001F1C07" w:rsidRDefault="001F1C07">
      <w:pPr>
        <w:spacing w:after="0" w:line="240" w:lineRule="auto"/>
      </w:pPr>
      <w:r>
        <w:separator/>
      </w:r>
    </w:p>
  </w:endnote>
  <w:endnote w:type="continuationSeparator" w:id="0">
    <w:p w14:paraId="1DF4E986" w14:textId="77777777" w:rsidR="001F1C07" w:rsidRDefault="001F1C07">
      <w:pPr>
        <w:spacing w:after="0" w:line="240" w:lineRule="auto"/>
      </w:pPr>
      <w:r>
        <w:continuationSeparator/>
      </w:r>
    </w:p>
  </w:endnote>
  <w:endnote w:type="continuationNotice" w:id="1">
    <w:p w14:paraId="00ADA130" w14:textId="77777777" w:rsidR="001F1C07" w:rsidRDefault="001F1C0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inion Pro">
    <w:altName w:val="Cambria"/>
    <w:charset w:val="00"/>
    <w:family w:val="roman"/>
    <w:pitch w:val="variable"/>
  </w:font>
  <w:font w:name="STZhongsong">
    <w:charset w:val="86"/>
    <w:family w:val="auto"/>
    <w:pitch w:val="variable"/>
    <w:sig w:usb0="00000287" w:usb1="080F0000" w:usb2="00000010" w:usb3="00000000" w:csb0="0004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Yu Mincho">
    <w:altName w:val="Yu Gothic"/>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708729536"/>
      <w:docPartObj>
        <w:docPartGallery w:val="Page Numbers (Bottom of Page)"/>
        <w:docPartUnique/>
      </w:docPartObj>
    </w:sdtPr>
    <w:sdtEndPr>
      <w:rPr>
        <w:color w:val="7F7F7F" w:themeColor="background1" w:themeShade="7F"/>
        <w:spacing w:val="60"/>
      </w:rPr>
    </w:sdtEndPr>
    <w:sdtContent>
      <w:p w14:paraId="710A325D" w14:textId="77777777" w:rsidR="005A1203" w:rsidRPr="00D802A0" w:rsidRDefault="005A1203" w:rsidP="007E2C94">
        <w:pPr>
          <w:pStyle w:val="Footer"/>
          <w:rPr>
            <w:rFonts w:asciiTheme="minorHAnsi" w:hAnsiTheme="minorHAnsi" w:cstheme="minorHAnsi"/>
            <w:b/>
            <w:color w:val="028581"/>
            <w:sz w:val="16"/>
            <w:szCs w:val="16"/>
          </w:rPr>
        </w:pPr>
        <w:r w:rsidRPr="00D802A0">
          <w:rPr>
            <w:rFonts w:asciiTheme="minorHAnsi" w:hAnsiTheme="minorHAnsi" w:cstheme="minorHAnsi"/>
            <w:b/>
            <w:color w:val="028581"/>
            <w:sz w:val="16"/>
            <w:szCs w:val="16"/>
          </w:rPr>
          <w:t>socialworkengland.org.uk</w:t>
        </w:r>
      </w:p>
      <w:p w14:paraId="2F3B07C8" w14:textId="42DEC683" w:rsidR="005A1203" w:rsidRPr="00D802A0" w:rsidRDefault="005A1203" w:rsidP="007E2C94">
        <w:pPr>
          <w:pStyle w:val="Footer"/>
          <w:rPr>
            <w:rFonts w:asciiTheme="minorHAnsi" w:hAnsiTheme="minorHAnsi" w:cstheme="minorHAnsi"/>
            <w:color w:val="028581"/>
            <w:sz w:val="16"/>
            <w:szCs w:val="16"/>
          </w:rPr>
        </w:pPr>
        <w:r w:rsidRPr="00D802A0">
          <w:rPr>
            <w:rFonts w:asciiTheme="minorHAnsi" w:hAnsiTheme="minorHAnsi" w:cstheme="minorHAnsi"/>
            <w:color w:val="028581"/>
            <w:sz w:val="16"/>
            <w:szCs w:val="16"/>
          </w:rPr>
          <w:t>1 North Bank, Blonk Street, Sheffield, S</w:t>
        </w:r>
        <w:r>
          <w:rPr>
            <w:rFonts w:asciiTheme="minorHAnsi" w:hAnsiTheme="minorHAnsi" w:cstheme="minorHAnsi"/>
            <w:color w:val="028581"/>
            <w:sz w:val="16"/>
            <w:szCs w:val="16"/>
          </w:rPr>
          <w:t>3</w:t>
        </w:r>
        <w:r w:rsidRPr="00D802A0">
          <w:rPr>
            <w:rFonts w:asciiTheme="minorHAnsi" w:hAnsiTheme="minorHAnsi" w:cstheme="minorHAnsi"/>
            <w:color w:val="028581"/>
            <w:sz w:val="16"/>
            <w:szCs w:val="16"/>
          </w:rPr>
          <w:t xml:space="preserve"> 8JY</w:t>
        </w:r>
        <w:r>
          <w:rPr>
            <w:rFonts w:asciiTheme="minorHAnsi" w:hAnsiTheme="minorHAnsi" w:cstheme="minorHAnsi"/>
            <w:color w:val="028581"/>
            <w:sz w:val="16"/>
            <w:szCs w:val="16"/>
          </w:rPr>
          <w:tab/>
        </w:r>
        <w:r>
          <w:rPr>
            <w:rFonts w:asciiTheme="minorHAnsi" w:hAnsiTheme="minorHAnsi" w:cstheme="minorHAnsi"/>
            <w:color w:val="028581"/>
            <w:sz w:val="16"/>
            <w:szCs w:val="16"/>
          </w:rPr>
          <w:tab/>
          <w:t xml:space="preserve">       </w:t>
        </w:r>
        <w:r w:rsidRPr="00BC39C7">
          <w:rPr>
            <w:rFonts w:asciiTheme="minorHAnsi" w:hAnsiTheme="minorHAnsi" w:cstheme="minorHAnsi"/>
            <w:color w:val="028581"/>
            <w:sz w:val="16"/>
            <w:szCs w:val="16"/>
          </w:rPr>
          <w:t>Social Work England 00048</w:t>
        </w:r>
        <w:r>
          <w:rPr>
            <w:rFonts w:asciiTheme="minorHAnsi" w:hAnsiTheme="minorHAnsi" w:cstheme="minorHAnsi"/>
            <w:color w:val="028581"/>
            <w:sz w:val="16"/>
            <w:szCs w:val="16"/>
          </w:rPr>
          <w:t xml:space="preserve"> </w:t>
        </w:r>
      </w:p>
      <w:p w14:paraId="1AE7A42A" w14:textId="1574BC6C" w:rsidR="005A1203" w:rsidRPr="007E2C94" w:rsidRDefault="005A1203" w:rsidP="007E2C94">
        <w:pPr>
          <w:pStyle w:val="Footer"/>
          <w:pBdr>
            <w:top w:val="single" w:sz="4" w:space="1" w:color="D9D9D9" w:themeColor="background1" w:themeShade="D9"/>
          </w:pBdr>
          <w:jc w:val="right"/>
          <w:rPr>
            <w:sz w:val="16"/>
            <w:szCs w:val="16"/>
          </w:rPr>
        </w:pPr>
        <w:r w:rsidRPr="00D802A0">
          <w:rPr>
            <w:color w:val="028581"/>
            <w:sz w:val="16"/>
            <w:szCs w:val="16"/>
          </w:rPr>
          <w:fldChar w:fldCharType="begin"/>
        </w:r>
        <w:r w:rsidRPr="00D802A0">
          <w:rPr>
            <w:color w:val="028581"/>
            <w:sz w:val="16"/>
            <w:szCs w:val="16"/>
          </w:rPr>
          <w:instrText xml:space="preserve"> PAGE   \* MERGEFORMAT </w:instrText>
        </w:r>
        <w:r w:rsidRPr="00D802A0">
          <w:rPr>
            <w:color w:val="028581"/>
            <w:sz w:val="16"/>
            <w:szCs w:val="16"/>
          </w:rPr>
          <w:fldChar w:fldCharType="separate"/>
        </w:r>
        <w:r>
          <w:rPr>
            <w:color w:val="028581"/>
            <w:sz w:val="16"/>
            <w:szCs w:val="16"/>
          </w:rPr>
          <w:t>1</w:t>
        </w:r>
        <w:r w:rsidRPr="00D802A0">
          <w:rPr>
            <w:noProof/>
            <w:color w:val="028581"/>
            <w:sz w:val="16"/>
            <w:szCs w:val="16"/>
          </w:rPr>
          <w:fldChar w:fldCharType="end"/>
        </w:r>
        <w:r w:rsidRPr="00D802A0">
          <w:rPr>
            <w:color w:val="028581"/>
            <w:sz w:val="16"/>
            <w:szCs w:val="16"/>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03E762" w14:textId="77777777" w:rsidR="001F1C07" w:rsidRDefault="001F1C07">
      <w:pPr>
        <w:spacing w:after="0" w:line="240" w:lineRule="auto"/>
      </w:pPr>
      <w:r>
        <w:rPr>
          <w:color w:val="000000"/>
        </w:rPr>
        <w:separator/>
      </w:r>
    </w:p>
  </w:footnote>
  <w:footnote w:type="continuationSeparator" w:id="0">
    <w:p w14:paraId="197EFA9F" w14:textId="77777777" w:rsidR="001F1C07" w:rsidRDefault="001F1C07">
      <w:pPr>
        <w:spacing w:after="0" w:line="240" w:lineRule="auto"/>
      </w:pPr>
      <w:r>
        <w:continuationSeparator/>
      </w:r>
    </w:p>
  </w:footnote>
  <w:footnote w:type="continuationNotice" w:id="1">
    <w:p w14:paraId="2F2D2DDD" w14:textId="77777777" w:rsidR="001F1C07" w:rsidRDefault="001F1C07">
      <w:pPr>
        <w:spacing w:after="0" w:line="240" w:lineRule="auto"/>
      </w:pPr>
    </w:p>
  </w:footnote>
  <w:footnote w:id="2">
    <w:p w14:paraId="3FF5BDBE" w14:textId="60CD8254" w:rsidR="005A1203" w:rsidRDefault="005A1203">
      <w:pPr>
        <w:pStyle w:val="FootnoteText"/>
      </w:pPr>
      <w:r>
        <w:rPr>
          <w:rStyle w:val="FootnoteReference"/>
        </w:rPr>
        <w:footnoteRef/>
      </w:r>
      <w:r>
        <w:t xml:space="preserve"> </w:t>
      </w:r>
      <w:hyperlink r:id="rId1" w:history="1">
        <w:r w:rsidRPr="000D6239">
          <w:rPr>
            <w:rStyle w:val="Hyperlink"/>
            <w:sz w:val="20"/>
          </w:rPr>
          <w:t>https://www.legislation.gov.uk/uksi/2018/893/contents/made</w:t>
        </w:r>
      </w:hyperlink>
      <w:r>
        <w:t xml:space="preserve"> </w:t>
      </w:r>
    </w:p>
  </w:footnote>
  <w:footnote w:id="3">
    <w:p w14:paraId="38BA68B4" w14:textId="28406E94" w:rsidR="005A1203" w:rsidRDefault="005A1203">
      <w:pPr>
        <w:pStyle w:val="FootnoteText"/>
      </w:pPr>
      <w:r>
        <w:rPr>
          <w:rStyle w:val="FootnoteReference"/>
        </w:rPr>
        <w:footnoteRef/>
      </w:r>
      <w:r>
        <w:t xml:space="preserve"> </w:t>
      </w:r>
      <w:hyperlink r:id="rId2" w:history="1">
        <w:r w:rsidRPr="000D6239">
          <w:rPr>
            <w:rStyle w:val="Hyperlink"/>
            <w:sz w:val="20"/>
          </w:rPr>
          <w:t>https://socialworkengland.org.uk/rules-and-standards/</w:t>
        </w:r>
      </w:hyperlink>
      <w:r>
        <w:t xml:space="preserve"> </w:t>
      </w:r>
    </w:p>
  </w:footnote>
  <w:footnote w:id="4">
    <w:p w14:paraId="0F207C19" w14:textId="41702B13" w:rsidR="00E64412" w:rsidRDefault="00E64412">
      <w:pPr>
        <w:pStyle w:val="FootnoteText"/>
      </w:pPr>
      <w:r>
        <w:rPr>
          <w:rStyle w:val="FootnoteReference"/>
        </w:rPr>
        <w:footnoteRef/>
      </w:r>
      <w:r>
        <w:t xml:space="preserve"> </w:t>
      </w:r>
      <w:hyperlink r:id="rId3" w:history="1">
        <w:r w:rsidRPr="00814FA5">
          <w:rPr>
            <w:rStyle w:val="Hyperlink"/>
            <w:sz w:val="20"/>
          </w:rPr>
          <w:t>https://socialworkengland.org.uk/</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4FC05C" w14:textId="678FF42A" w:rsidR="005A1203" w:rsidRDefault="005A1203">
    <w:pPr>
      <w:pStyle w:val="Header"/>
    </w:pPr>
    <w:r>
      <w:rPr>
        <w:noProof/>
      </w:rPr>
      <w:drawing>
        <wp:anchor distT="0" distB="0" distL="114300" distR="114300" simplePos="0" relativeHeight="251658240" behindDoc="0" locked="0" layoutInCell="1" allowOverlap="1" wp14:anchorId="42A6F018" wp14:editId="55ED0626">
          <wp:simplePos x="0" y="0"/>
          <wp:positionH relativeFrom="page">
            <wp:posOffset>132139</wp:posOffset>
          </wp:positionH>
          <wp:positionV relativeFrom="paragraph">
            <wp:posOffset>-449580</wp:posOffset>
          </wp:positionV>
          <wp:extent cx="8747584" cy="791188"/>
          <wp:effectExtent l="0" t="0" r="0" b="9525"/>
          <wp:wrapNone/>
          <wp:docPr id="1" name="Picture 1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8891394" cy="804195"/>
                  </a:xfrm>
                  <a:prstGeom prst="rect">
                    <a:avLst/>
                  </a:prstGeom>
                  <a:noFill/>
                  <a:ln>
                    <a:noFill/>
                    <a:prstDash/>
                  </a:ln>
                </pic:spPr>
              </pic:pic>
            </a:graphicData>
          </a:graphic>
          <wp14:sizeRelH relativeFrom="margin">
            <wp14:pctWidth>0</wp14:pctWidth>
          </wp14:sizeRelH>
        </wp:anchor>
      </w:drawing>
    </w:r>
  </w:p>
  <w:p w14:paraId="0CFF8463" w14:textId="0113711F" w:rsidR="005A1203" w:rsidRDefault="005A12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73EF9"/>
    <w:multiLevelType w:val="multilevel"/>
    <w:tmpl w:val="DAFEDB4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5.3.%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5274809"/>
    <w:multiLevelType w:val="multilevel"/>
    <w:tmpl w:val="94806EF6"/>
    <w:lvl w:ilvl="0">
      <w:start w:val="15"/>
      <w:numFmt w:val="decimal"/>
      <w:lvlText w:val="%1"/>
      <w:lvlJc w:val="left"/>
      <w:pPr>
        <w:ind w:left="420" w:hanging="420"/>
      </w:pPr>
      <w:rPr>
        <w:rFonts w:hint="default"/>
        <w:sz w:val="28"/>
      </w:rPr>
    </w:lvl>
    <w:lvl w:ilvl="1">
      <w:start w:val="1"/>
      <w:numFmt w:val="decimal"/>
      <w:lvlText w:val="15.%2"/>
      <w:lvlJc w:val="left"/>
      <w:pPr>
        <w:ind w:left="420" w:hanging="420"/>
      </w:pPr>
      <w:rPr>
        <w:rFonts w:hint="default"/>
        <w:b w:val="0"/>
      </w:rPr>
    </w:lvl>
    <w:lvl w:ilvl="2">
      <w:start w:val="1"/>
      <w:numFmt w:val="decimal"/>
      <w:lvlText w:val="15.3.%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53D12CE"/>
    <w:multiLevelType w:val="multilevel"/>
    <w:tmpl w:val="7FCACD1C"/>
    <w:lvl w:ilvl="0">
      <w:start w:val="7"/>
      <w:numFmt w:val="decimal"/>
      <w:lvlText w:val="%1."/>
      <w:lvlJc w:val="left"/>
      <w:pPr>
        <w:ind w:left="360" w:hanging="360"/>
      </w:pPr>
      <w:rPr>
        <w:rFonts w:hint="default"/>
      </w:rPr>
    </w:lvl>
    <w:lvl w:ilvl="1">
      <w:start w:val="1"/>
      <w:numFmt w:val="decimal"/>
      <w:lvlText w:val="8.%2."/>
      <w:lvlJc w:val="left"/>
      <w:pPr>
        <w:ind w:left="792" w:hanging="432"/>
      </w:pPr>
      <w:rPr>
        <w:rFonts w:hint="default"/>
        <w:color w:val="auto"/>
      </w:rPr>
    </w:lvl>
    <w:lvl w:ilvl="2">
      <w:start w:val="1"/>
      <w:numFmt w:val="decimal"/>
      <w:lvlText w:val="%1.%2.%3."/>
      <w:lvlJc w:val="left"/>
      <w:pPr>
        <w:ind w:left="1355" w:hanging="504"/>
      </w:pPr>
      <w:rPr>
        <w:rFonts w:asciiTheme="minorHAnsi" w:hAnsiTheme="minorHAnsi" w:cstheme="minorHAnsi"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5611B99"/>
    <w:multiLevelType w:val="multilevel"/>
    <w:tmpl w:val="32A68818"/>
    <w:lvl w:ilvl="0">
      <w:start w:val="5"/>
      <w:numFmt w:val="decimal"/>
      <w:lvlText w:val="%1."/>
      <w:lvlJc w:val="left"/>
      <w:pPr>
        <w:ind w:left="360" w:hanging="360"/>
      </w:pPr>
      <w:rPr>
        <w:rFonts w:hint="default"/>
      </w:rPr>
    </w:lvl>
    <w:lvl w:ilvl="1">
      <w:start w:val="5"/>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6756CA2"/>
    <w:multiLevelType w:val="multilevel"/>
    <w:tmpl w:val="73B68A2E"/>
    <w:lvl w:ilvl="0">
      <w:start w:val="18"/>
      <w:numFmt w:val="decimal"/>
      <w:lvlText w:val="%1."/>
      <w:lvlJc w:val="left"/>
      <w:pPr>
        <w:ind w:left="360" w:hanging="360"/>
      </w:pPr>
      <w:rPr>
        <w:rFonts w:hint="default"/>
      </w:rPr>
    </w:lvl>
    <w:lvl w:ilvl="1">
      <w:start w:val="1"/>
      <w:numFmt w:val="decimal"/>
      <w:lvlText w:val="19.%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69654C9"/>
    <w:multiLevelType w:val="hybridMultilevel"/>
    <w:tmpl w:val="DCAA1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6FB7F66"/>
    <w:multiLevelType w:val="multilevel"/>
    <w:tmpl w:val="0714063E"/>
    <w:lvl w:ilvl="0">
      <w:start w:val="11"/>
      <w:numFmt w:val="decimal"/>
      <w:lvlText w:val="%1.1.1"/>
      <w:lvlJc w:val="left"/>
      <w:pPr>
        <w:ind w:left="1820" w:hanging="420"/>
      </w:pPr>
      <w:rPr>
        <w:rFonts w:hint="default"/>
      </w:rPr>
    </w:lvl>
    <w:lvl w:ilvl="1">
      <w:start w:val="28"/>
      <w:numFmt w:val="decimal"/>
      <w:lvlText w:val="11.%2"/>
      <w:lvlJc w:val="left"/>
      <w:pPr>
        <w:ind w:left="1820" w:hanging="420"/>
      </w:pPr>
      <w:rPr>
        <w:rFonts w:hint="default"/>
      </w:rPr>
    </w:lvl>
    <w:lvl w:ilvl="2">
      <w:start w:val="1"/>
      <w:numFmt w:val="decimal"/>
      <w:lvlText w:val="11.1.%3"/>
      <w:lvlJc w:val="left"/>
      <w:pPr>
        <w:ind w:left="2120" w:hanging="720"/>
      </w:pPr>
      <w:rPr>
        <w:rFonts w:hint="default"/>
      </w:rPr>
    </w:lvl>
    <w:lvl w:ilvl="3">
      <w:start w:val="1"/>
      <w:numFmt w:val="decimal"/>
      <w:lvlText w:val="%1.%2.%3.%4"/>
      <w:lvlJc w:val="left"/>
      <w:pPr>
        <w:ind w:left="2120" w:hanging="720"/>
      </w:pPr>
      <w:rPr>
        <w:rFonts w:hint="default"/>
      </w:rPr>
    </w:lvl>
    <w:lvl w:ilvl="4">
      <w:start w:val="1"/>
      <w:numFmt w:val="decimal"/>
      <w:lvlText w:val="%1.%2.%3.%4.%5"/>
      <w:lvlJc w:val="left"/>
      <w:pPr>
        <w:ind w:left="2480" w:hanging="1080"/>
      </w:pPr>
      <w:rPr>
        <w:rFonts w:hint="default"/>
      </w:rPr>
    </w:lvl>
    <w:lvl w:ilvl="5">
      <w:start w:val="1"/>
      <w:numFmt w:val="decimal"/>
      <w:lvlText w:val="%1.%2.%3.%4.%5.%6"/>
      <w:lvlJc w:val="left"/>
      <w:pPr>
        <w:ind w:left="2480" w:hanging="1080"/>
      </w:pPr>
      <w:rPr>
        <w:rFonts w:hint="default"/>
      </w:rPr>
    </w:lvl>
    <w:lvl w:ilvl="6">
      <w:start w:val="1"/>
      <w:numFmt w:val="decimal"/>
      <w:lvlText w:val="%1.%2.%3.%4.%5.%6.%7"/>
      <w:lvlJc w:val="left"/>
      <w:pPr>
        <w:ind w:left="2840" w:hanging="1440"/>
      </w:pPr>
      <w:rPr>
        <w:rFonts w:hint="default"/>
      </w:rPr>
    </w:lvl>
    <w:lvl w:ilvl="7">
      <w:start w:val="1"/>
      <w:numFmt w:val="decimal"/>
      <w:lvlText w:val="%1.%2.%3.%4.%5.%6.%7.%8"/>
      <w:lvlJc w:val="left"/>
      <w:pPr>
        <w:ind w:left="2840" w:hanging="1440"/>
      </w:pPr>
      <w:rPr>
        <w:rFonts w:hint="default"/>
      </w:rPr>
    </w:lvl>
    <w:lvl w:ilvl="8">
      <w:start w:val="1"/>
      <w:numFmt w:val="decimal"/>
      <w:lvlText w:val="%1.%2.%3.%4.%5.%6.%7.%8.%9"/>
      <w:lvlJc w:val="left"/>
      <w:pPr>
        <w:ind w:left="3200" w:hanging="1800"/>
      </w:pPr>
      <w:rPr>
        <w:rFonts w:hint="default"/>
      </w:rPr>
    </w:lvl>
  </w:abstractNum>
  <w:abstractNum w:abstractNumId="7" w15:restartNumberingAfterBreak="0">
    <w:nsid w:val="079803DC"/>
    <w:multiLevelType w:val="hybridMultilevel"/>
    <w:tmpl w:val="C658C9D0"/>
    <w:lvl w:ilvl="0" w:tplc="F9A030C4">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9F07D31"/>
    <w:multiLevelType w:val="multilevel"/>
    <w:tmpl w:val="7BFAB074"/>
    <w:styleLink w:val="Style1"/>
    <w:lvl w:ilvl="0">
      <w:start w:val="4"/>
      <w:numFmt w:val="decimal"/>
      <w:lvlText w:val="%1."/>
      <w:lvlJc w:val="left"/>
      <w:pPr>
        <w:ind w:left="360" w:hanging="360"/>
      </w:pPr>
      <w:rPr>
        <w:rFonts w:hint="default"/>
      </w:rPr>
    </w:lvl>
    <w:lvl w:ilvl="1">
      <w:start w:val="2"/>
      <w:numFmt w:val="decimal"/>
      <w:lvlText w:val="6.%2."/>
      <w:lvlJc w:val="left"/>
      <w:pPr>
        <w:ind w:left="43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0AA467FB"/>
    <w:multiLevelType w:val="multilevel"/>
    <w:tmpl w:val="3E327018"/>
    <w:lvl w:ilvl="0">
      <w:start w:val="11"/>
      <w:numFmt w:val="decimal"/>
      <w:lvlText w:val="%1.29.3"/>
      <w:lvlJc w:val="left"/>
      <w:pPr>
        <w:ind w:left="1140" w:hanging="420"/>
      </w:pPr>
      <w:rPr>
        <w:rFonts w:hint="default"/>
      </w:rPr>
    </w:lvl>
    <w:lvl w:ilvl="1">
      <w:start w:val="17"/>
      <w:numFmt w:val="none"/>
      <w:lvlText w:val="16.4"/>
      <w:lvlJc w:val="left"/>
      <w:pPr>
        <w:ind w:left="1140" w:hanging="420"/>
      </w:pPr>
      <w:rPr>
        <w:rFonts w:hint="default"/>
      </w:rPr>
    </w:lvl>
    <w:lvl w:ilvl="2">
      <w:start w:val="10"/>
      <w:numFmt w:val="decimal"/>
      <w:lvlText w:val="%3.4"/>
      <w:lvlJc w:val="left"/>
      <w:pPr>
        <w:ind w:left="144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80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160" w:hanging="1440"/>
      </w:pPr>
      <w:rPr>
        <w:rFonts w:hint="default"/>
      </w:rPr>
    </w:lvl>
    <w:lvl w:ilvl="8">
      <w:start w:val="1"/>
      <w:numFmt w:val="decimal"/>
      <w:lvlText w:val="%1.%2.%3.%4.%5.%6.%7.%8.%9"/>
      <w:lvlJc w:val="left"/>
      <w:pPr>
        <w:ind w:left="2520" w:hanging="1800"/>
      </w:pPr>
      <w:rPr>
        <w:rFonts w:hint="default"/>
      </w:rPr>
    </w:lvl>
  </w:abstractNum>
  <w:abstractNum w:abstractNumId="10" w15:restartNumberingAfterBreak="0">
    <w:nsid w:val="102D4255"/>
    <w:multiLevelType w:val="hybridMultilevel"/>
    <w:tmpl w:val="1102F348"/>
    <w:lvl w:ilvl="0" w:tplc="08090001">
      <w:start w:val="1"/>
      <w:numFmt w:val="bullet"/>
      <w:lvlText w:val=""/>
      <w:lvlJc w:val="left"/>
      <w:pPr>
        <w:ind w:left="720" w:hanging="360"/>
      </w:pPr>
      <w:rPr>
        <w:rFonts w:ascii="Symbol" w:hAnsi="Symbol" w:hint="default"/>
      </w:rPr>
    </w:lvl>
    <w:lvl w:ilvl="1" w:tplc="08090003" w:tentative="1">
      <w:start w:val="1"/>
      <w:numFmt w:val="bullet"/>
      <w:pStyle w:val="BodyText10"/>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16911FB"/>
    <w:multiLevelType w:val="multilevel"/>
    <w:tmpl w:val="996C6F66"/>
    <w:lvl w:ilvl="0">
      <w:start w:val="10"/>
      <w:numFmt w:val="decimal"/>
      <w:lvlText w:val="%1."/>
      <w:lvlJc w:val="left"/>
      <w:pPr>
        <w:ind w:left="360" w:hanging="360"/>
      </w:pPr>
      <w:rPr>
        <w:rFonts w:hint="default"/>
      </w:rPr>
    </w:lvl>
    <w:lvl w:ilvl="1">
      <w:start w:val="2"/>
      <w:numFmt w:val="decimal"/>
      <w:lvlText w:val="10.%2."/>
      <w:lvlJc w:val="left"/>
      <w:pPr>
        <w:ind w:left="792" w:hanging="432"/>
      </w:pPr>
      <w:rPr>
        <w:rFonts w:hint="default"/>
      </w:rPr>
    </w:lvl>
    <w:lvl w:ilvl="2">
      <w:start w:val="1"/>
      <w:numFmt w:val="decimal"/>
      <w:lvlText w:val="%10.%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550430B"/>
    <w:multiLevelType w:val="multilevel"/>
    <w:tmpl w:val="41B8AAD6"/>
    <w:lvl w:ilvl="0">
      <w:start w:val="11"/>
      <w:numFmt w:val="decimal"/>
      <w:lvlText w:val="%1."/>
      <w:lvlJc w:val="left"/>
      <w:pPr>
        <w:ind w:left="360" w:hanging="360"/>
      </w:pPr>
      <w:rPr>
        <w:rFonts w:hint="default"/>
      </w:rPr>
    </w:lvl>
    <w:lvl w:ilvl="1">
      <w:start w:val="2"/>
      <w:numFmt w:val="decimal"/>
      <w:lvlText w:val="11.%2."/>
      <w:lvlJc w:val="left"/>
      <w:pPr>
        <w:ind w:left="792" w:hanging="432"/>
      </w:pPr>
      <w:rPr>
        <w:rFonts w:hint="default"/>
      </w:rPr>
    </w:lvl>
    <w:lvl w:ilvl="2">
      <w:start w:val="1"/>
      <w:numFmt w:val="decimal"/>
      <w:lvlText w:val="%10.%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5E069F0"/>
    <w:multiLevelType w:val="multilevel"/>
    <w:tmpl w:val="FB64CD3C"/>
    <w:lvl w:ilvl="0">
      <w:start w:val="10"/>
      <w:numFmt w:val="decimal"/>
      <w:lvlText w:val="%1."/>
      <w:lvlJc w:val="left"/>
      <w:pPr>
        <w:ind w:left="360" w:hanging="360"/>
      </w:pPr>
      <w:rPr>
        <w:rFonts w:hint="default"/>
      </w:rPr>
    </w:lvl>
    <w:lvl w:ilvl="1">
      <w:start w:val="3"/>
      <w:numFmt w:val="decimal"/>
      <w:lvlText w:val="10.%2."/>
      <w:lvlJc w:val="left"/>
      <w:pPr>
        <w:ind w:left="792" w:hanging="432"/>
      </w:pPr>
      <w:rPr>
        <w:rFonts w:hint="default"/>
      </w:rPr>
    </w:lvl>
    <w:lvl w:ilvl="2">
      <w:start w:val="1"/>
      <w:numFmt w:val="decimal"/>
      <w:lvlText w:val="%10.%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192972F1"/>
    <w:multiLevelType w:val="multilevel"/>
    <w:tmpl w:val="8ED89E74"/>
    <w:lvl w:ilvl="0">
      <w:start w:val="11"/>
      <w:numFmt w:val="decimal"/>
      <w:lvlText w:val="%1."/>
      <w:lvlJc w:val="left"/>
      <w:pPr>
        <w:ind w:left="360" w:hanging="360"/>
      </w:pPr>
      <w:rPr>
        <w:rFonts w:hint="default"/>
      </w:rPr>
    </w:lvl>
    <w:lvl w:ilvl="1">
      <w:start w:val="1"/>
      <w:numFmt w:val="decimal"/>
      <w:lvlText w:val="11.%2."/>
      <w:lvlJc w:val="left"/>
      <w:pPr>
        <w:ind w:left="792" w:hanging="432"/>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1CAE6951"/>
    <w:multiLevelType w:val="hybridMultilevel"/>
    <w:tmpl w:val="D93431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D947355"/>
    <w:multiLevelType w:val="multilevel"/>
    <w:tmpl w:val="DA880B74"/>
    <w:lvl w:ilvl="0">
      <w:start w:val="20"/>
      <w:numFmt w:val="decimal"/>
      <w:lvlText w:val="%1"/>
      <w:lvlJc w:val="left"/>
      <w:pPr>
        <w:tabs>
          <w:tab w:val="num" w:pos="720"/>
        </w:tabs>
        <w:ind w:left="720" w:hanging="720"/>
      </w:pPr>
      <w:rPr>
        <w:rFonts w:hint="default"/>
      </w:rPr>
    </w:lvl>
    <w:lvl w:ilvl="1">
      <w:start w:val="1"/>
      <w:numFmt w:val="decimal"/>
      <w:pStyle w:val="2ndparagraphnumbered6"/>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1DD06348"/>
    <w:multiLevelType w:val="hybridMultilevel"/>
    <w:tmpl w:val="03146C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E1963EF"/>
    <w:multiLevelType w:val="multilevel"/>
    <w:tmpl w:val="0809001D"/>
    <w:styleLink w:val="Style3"/>
    <w:lvl w:ilvl="0">
      <w:start w:val="5"/>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11320D5"/>
    <w:multiLevelType w:val="hybridMultilevel"/>
    <w:tmpl w:val="98E03942"/>
    <w:lvl w:ilvl="0" w:tplc="381CEC96">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20" w15:restartNumberingAfterBreak="0">
    <w:nsid w:val="25B12765"/>
    <w:multiLevelType w:val="multilevel"/>
    <w:tmpl w:val="5BC02E7C"/>
    <w:numStyleLink w:val="Style4"/>
  </w:abstractNum>
  <w:abstractNum w:abstractNumId="21" w15:restartNumberingAfterBreak="0">
    <w:nsid w:val="28CB3DA0"/>
    <w:multiLevelType w:val="hybridMultilevel"/>
    <w:tmpl w:val="0D746980"/>
    <w:lvl w:ilvl="0" w:tplc="60E003C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8D47456"/>
    <w:multiLevelType w:val="multilevel"/>
    <w:tmpl w:val="9D8ECFC0"/>
    <w:lvl w:ilvl="0">
      <w:start w:val="1"/>
      <w:numFmt w:val="decimal"/>
      <w:lvlText w:val="A%1."/>
      <w:lvlJc w:val="left"/>
      <w:pPr>
        <w:tabs>
          <w:tab w:val="num" w:pos="794"/>
        </w:tabs>
        <w:ind w:left="794" w:hanging="434"/>
      </w:pPr>
      <w:rPr>
        <w:b/>
        <w:color w:val="auto"/>
        <w:sz w:val="22"/>
        <w:szCs w:val="22"/>
      </w:rPr>
    </w:lvl>
    <w:lvl w:ilvl="1">
      <w:start w:val="1"/>
      <w:numFmt w:val="decimal"/>
      <w:lvlText w:val="%1.%2"/>
      <w:lvlJc w:val="left"/>
      <w:pPr>
        <w:tabs>
          <w:tab w:val="num" w:pos="1004"/>
        </w:tabs>
        <w:ind w:left="1004" w:hanging="720"/>
      </w:pPr>
      <w:rPr>
        <w:b w:val="0"/>
        <w:color w:val="auto"/>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1800"/>
        </w:tabs>
        <w:ind w:left="1440" w:hanging="1080"/>
      </w:pPr>
    </w:lvl>
    <w:lvl w:ilvl="4">
      <w:start w:val="1"/>
      <w:numFmt w:val="decimal"/>
      <w:lvlText w:val="%1.%2.%3.%4.%5"/>
      <w:lvlJc w:val="left"/>
      <w:pPr>
        <w:tabs>
          <w:tab w:val="num" w:pos="1440"/>
        </w:tabs>
        <w:ind w:left="1440" w:hanging="1080"/>
      </w:pPr>
    </w:lvl>
    <w:lvl w:ilvl="5">
      <w:start w:val="1"/>
      <w:numFmt w:val="decimal"/>
      <w:lvlText w:val="%1.%2.%3.%4.%5.%6"/>
      <w:lvlJc w:val="left"/>
      <w:pPr>
        <w:tabs>
          <w:tab w:val="num" w:pos="1800"/>
        </w:tabs>
        <w:ind w:left="1800" w:hanging="144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2160"/>
        </w:tabs>
        <w:ind w:left="2160" w:hanging="1800"/>
      </w:pPr>
    </w:lvl>
    <w:lvl w:ilvl="8">
      <w:start w:val="1"/>
      <w:numFmt w:val="decimal"/>
      <w:lvlText w:val="%1.%2.%3.%4.%5.%6.%7.%8.%9"/>
      <w:lvlJc w:val="left"/>
      <w:pPr>
        <w:tabs>
          <w:tab w:val="num" w:pos="2160"/>
        </w:tabs>
        <w:ind w:left="2160" w:hanging="1800"/>
      </w:pPr>
    </w:lvl>
  </w:abstractNum>
  <w:abstractNum w:abstractNumId="23" w15:restartNumberingAfterBreak="0">
    <w:nsid w:val="2B2D22F6"/>
    <w:multiLevelType w:val="multilevel"/>
    <w:tmpl w:val="976CB812"/>
    <w:lvl w:ilvl="0">
      <w:start w:val="1"/>
      <w:numFmt w:val="decimal"/>
      <w:lvlRestart w:val="0"/>
      <w:pStyle w:val="DfESOutNumbered1"/>
      <w:lvlText w:val="%1."/>
      <w:lvlJc w:val="left"/>
      <w:pPr>
        <w:tabs>
          <w:tab w:val="num" w:pos="1145"/>
        </w:tabs>
        <w:ind w:left="425" w:firstLine="0"/>
      </w:pPr>
      <w:rPr>
        <w:rFonts w:hint="default"/>
        <w:sz w:val="32"/>
        <w:szCs w:val="32"/>
      </w:rPr>
    </w:lvl>
    <w:lvl w:ilvl="1">
      <w:start w:val="1"/>
      <w:numFmt w:val="decimal"/>
      <w:lvlText w:val="%1.%2."/>
      <w:lvlJc w:val="left"/>
      <w:pPr>
        <w:tabs>
          <w:tab w:val="num" w:pos="720"/>
        </w:tabs>
        <w:ind w:left="720" w:hanging="720"/>
      </w:pPr>
      <w:rPr>
        <w:rFonts w:hint="default"/>
        <w:b/>
        <w:color w:val="auto"/>
      </w:rPr>
    </w:lvl>
    <w:lvl w:ilvl="2">
      <w:start w:val="1"/>
      <w:numFmt w:val="decimal"/>
      <w:lvlText w:val="%1.%2.%3"/>
      <w:lvlJc w:val="left"/>
      <w:pPr>
        <w:tabs>
          <w:tab w:val="num" w:pos="1570"/>
        </w:tabs>
        <w:ind w:left="157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688"/>
        </w:tabs>
        <w:ind w:left="5688" w:hanging="1368"/>
      </w:pPr>
      <w:rPr>
        <w:rFonts w:hint="default"/>
      </w:rPr>
    </w:lvl>
    <w:lvl w:ilvl="6">
      <w:start w:val="1"/>
      <w:numFmt w:val="decimal"/>
      <w:lvlText w:val="%1.%2.%3.%4.%5.%6.%7"/>
      <w:lvlJc w:val="left"/>
      <w:pPr>
        <w:tabs>
          <w:tab w:val="num" w:pos="6696"/>
        </w:tabs>
        <w:ind w:left="6696" w:hanging="1656"/>
      </w:pPr>
      <w:rPr>
        <w:rFonts w:hint="default"/>
      </w:rPr>
    </w:lvl>
    <w:lvl w:ilvl="7">
      <w:start w:val="1"/>
      <w:numFmt w:val="decimal"/>
      <w:lvlText w:val="%1.%2.%3.%4.%5.%6.%7.%8"/>
      <w:lvlJc w:val="left"/>
      <w:pPr>
        <w:tabs>
          <w:tab w:val="num" w:pos="7416"/>
        </w:tabs>
        <w:ind w:left="7416" w:hanging="1656"/>
      </w:pPr>
      <w:rPr>
        <w:rFonts w:hint="default"/>
      </w:rPr>
    </w:lvl>
    <w:lvl w:ilvl="8">
      <w:start w:val="1"/>
      <w:numFmt w:val="decimal"/>
      <w:lvlText w:val="%1.%2.%3.%4.%5.%6.%7.%8.%9"/>
      <w:lvlJc w:val="left"/>
      <w:pPr>
        <w:tabs>
          <w:tab w:val="num" w:pos="8280"/>
        </w:tabs>
        <w:ind w:left="8280" w:hanging="1800"/>
      </w:pPr>
      <w:rPr>
        <w:rFonts w:hint="default"/>
      </w:rPr>
    </w:lvl>
  </w:abstractNum>
  <w:abstractNum w:abstractNumId="24" w15:restartNumberingAfterBreak="0">
    <w:nsid w:val="2F934BA3"/>
    <w:multiLevelType w:val="multilevel"/>
    <w:tmpl w:val="B8C6FE10"/>
    <w:lvl w:ilvl="0">
      <w:start w:val="1"/>
      <w:numFmt w:val="decimal"/>
      <w:lvlText w:val="%1"/>
      <w:lvlJc w:val="left"/>
      <w:pPr>
        <w:tabs>
          <w:tab w:val="num" w:pos="510"/>
        </w:tabs>
        <w:ind w:left="510" w:hanging="510"/>
      </w:pPr>
      <w:rPr>
        <w:rFonts w:hint="default"/>
      </w:rPr>
    </w:lvl>
    <w:lvl w:ilvl="1">
      <w:start w:val="1"/>
      <w:numFmt w:val="decimal"/>
      <w:lvlText w:val="%1.%2"/>
      <w:lvlJc w:val="left"/>
      <w:pPr>
        <w:tabs>
          <w:tab w:val="num" w:pos="1077"/>
        </w:tabs>
        <w:ind w:left="1077" w:hanging="737"/>
      </w:pPr>
      <w:rPr>
        <w:rFonts w:hint="default"/>
      </w:rPr>
    </w:lvl>
    <w:lvl w:ilvl="2">
      <w:start w:val="1"/>
      <w:numFmt w:val="decimal"/>
      <w:lvlText w:val="%1.%2.%3"/>
      <w:lvlJc w:val="left"/>
      <w:pPr>
        <w:tabs>
          <w:tab w:val="num" w:pos="1644"/>
        </w:tabs>
        <w:ind w:left="1644" w:hanging="907"/>
      </w:pPr>
      <w:rPr>
        <w:rFonts w:hint="default"/>
      </w:rPr>
    </w:lvl>
    <w:lvl w:ilvl="3">
      <w:start w:val="1"/>
      <w:numFmt w:val="lowerLetter"/>
      <w:lvlText w:val="(%4)"/>
      <w:lvlJc w:val="left"/>
      <w:pPr>
        <w:tabs>
          <w:tab w:val="num" w:pos="1644"/>
        </w:tabs>
        <w:ind w:left="1644" w:hanging="567"/>
      </w:pPr>
      <w:rPr>
        <w:rFonts w:hint="default"/>
      </w:rPr>
    </w:lvl>
    <w:lvl w:ilvl="4">
      <w:start w:val="1"/>
      <w:numFmt w:val="lowerRoman"/>
      <w:lvlText w:val="(%5)"/>
      <w:lvlJc w:val="left"/>
      <w:pPr>
        <w:tabs>
          <w:tab w:val="num" w:pos="1814"/>
        </w:tabs>
        <w:ind w:left="1814" w:hanging="396"/>
      </w:pPr>
      <w:rPr>
        <w:rFonts w:ascii="Times New Roman" w:hAnsi="Times New Roman" w:hint="default"/>
        <w:sz w:val="20"/>
      </w:rPr>
    </w:lvl>
    <w:lvl w:ilvl="5">
      <w:start w:val="1"/>
      <w:numFmt w:val="decimal"/>
      <w:lvlText w:val=".%6"/>
      <w:lvlJc w:val="left"/>
      <w:pPr>
        <w:tabs>
          <w:tab w:val="num" w:pos="0"/>
        </w:tabs>
        <w:ind w:left="0" w:firstLine="0"/>
      </w:pPr>
      <w:rPr>
        <w:rFonts w:hint="default"/>
      </w:rPr>
    </w:lvl>
    <w:lvl w:ilvl="6">
      <w:start w:val="1"/>
      <w:numFmt w:val="decimal"/>
      <w:lvlText w:val=".%6.%7"/>
      <w:lvlJc w:val="left"/>
      <w:pPr>
        <w:tabs>
          <w:tab w:val="num" w:pos="0"/>
        </w:tabs>
        <w:ind w:left="0" w:firstLine="0"/>
      </w:pPr>
      <w:rPr>
        <w:rFonts w:hint="default"/>
      </w:rPr>
    </w:lvl>
    <w:lvl w:ilvl="7">
      <w:start w:val="1"/>
      <w:numFmt w:val="decimal"/>
      <w:lvlText w:val=".%6.%7.%8"/>
      <w:lvlJc w:val="left"/>
      <w:pPr>
        <w:tabs>
          <w:tab w:val="num" w:pos="0"/>
        </w:tabs>
        <w:ind w:left="0" w:firstLine="0"/>
      </w:pPr>
      <w:rPr>
        <w:rFonts w:hint="default"/>
      </w:rPr>
    </w:lvl>
    <w:lvl w:ilvl="8">
      <w:start w:val="1"/>
      <w:numFmt w:val="decimal"/>
      <w:lvlText w:val=".%6.%7.%8.%9"/>
      <w:lvlJc w:val="left"/>
      <w:pPr>
        <w:tabs>
          <w:tab w:val="num" w:pos="0"/>
        </w:tabs>
        <w:ind w:left="3960" w:hanging="1800"/>
      </w:pPr>
      <w:rPr>
        <w:rFonts w:hint="default"/>
      </w:rPr>
    </w:lvl>
  </w:abstractNum>
  <w:abstractNum w:abstractNumId="25" w15:restartNumberingAfterBreak="0">
    <w:nsid w:val="30E80037"/>
    <w:multiLevelType w:val="hybridMultilevel"/>
    <w:tmpl w:val="C3DC63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24C3D3E"/>
    <w:multiLevelType w:val="multilevel"/>
    <w:tmpl w:val="C24C8D04"/>
    <w:lvl w:ilvl="0">
      <w:start w:val="1"/>
      <w:numFmt w:val="decimal"/>
      <w:pStyle w:val="PKFHeading1Numbered"/>
      <w:lvlText w:val="%1"/>
      <w:lvlJc w:val="left"/>
      <w:pPr>
        <w:tabs>
          <w:tab w:val="num" w:pos="851"/>
        </w:tabs>
        <w:ind w:left="851" w:hanging="851"/>
      </w:pPr>
      <w:rPr>
        <w:rFonts w:hint="default"/>
      </w:rPr>
    </w:lvl>
    <w:lvl w:ilvl="1">
      <w:start w:val="1"/>
      <w:numFmt w:val="decimal"/>
      <w:pStyle w:val="PKFNormalNumbered"/>
      <w:lvlText w:val="%1.%2"/>
      <w:lvlJc w:val="left"/>
      <w:pPr>
        <w:tabs>
          <w:tab w:val="num" w:pos="851"/>
        </w:tabs>
        <w:ind w:left="851" w:hanging="851"/>
      </w:pPr>
      <w:rPr>
        <w:rFonts w:hint="default"/>
        <w:b w:val="0"/>
        <w:color w:val="000000"/>
        <w:sz w:val="22"/>
        <w:szCs w:val="22"/>
      </w:rPr>
    </w:lvl>
    <w:lvl w:ilvl="2">
      <w:start w:val="1"/>
      <w:numFmt w:val="decimal"/>
      <w:lvlText w:val="%1.%2.%3"/>
      <w:lvlJc w:val="left"/>
      <w:pPr>
        <w:tabs>
          <w:tab w:val="num" w:pos="1241"/>
        </w:tabs>
        <w:ind w:left="1241" w:hanging="851"/>
      </w:pPr>
      <w:rPr>
        <w:rFonts w:hint="default"/>
      </w:rPr>
    </w:lvl>
    <w:lvl w:ilvl="3">
      <w:start w:val="1"/>
      <w:numFmt w:val="decimal"/>
      <w:lvlText w:val="%1.%2.%3.%4"/>
      <w:lvlJc w:val="left"/>
      <w:pPr>
        <w:tabs>
          <w:tab w:val="num" w:pos="851"/>
        </w:tabs>
        <w:ind w:left="851" w:hanging="851"/>
      </w:pPr>
      <w:rPr>
        <w:rFonts w:hint="default"/>
      </w:rPr>
    </w:lvl>
    <w:lvl w:ilvl="4">
      <w:start w:val="1"/>
      <w:numFmt w:val="lowerRoman"/>
      <w:lvlText w:val="(%5)"/>
      <w:lvlJc w:val="left"/>
      <w:pPr>
        <w:tabs>
          <w:tab w:val="num" w:pos="1418"/>
        </w:tabs>
        <w:ind w:left="1418" w:hanging="567"/>
      </w:pPr>
      <w:rPr>
        <w:rFonts w:hint="default"/>
      </w:rPr>
    </w:lvl>
    <w:lvl w:ilvl="5">
      <w:start w:val="1"/>
      <w:numFmt w:val="bullet"/>
      <w:lvlText w:val=""/>
      <w:lvlJc w:val="left"/>
      <w:pPr>
        <w:tabs>
          <w:tab w:val="num" w:pos="1418"/>
        </w:tabs>
        <w:ind w:left="1418" w:hanging="567"/>
      </w:pPr>
      <w:rPr>
        <w:rFonts w:ascii="Wingdings" w:hAnsi="Wingdings" w:hint="default"/>
        <w:sz w:val="18"/>
        <w:szCs w:val="18"/>
      </w:rPr>
    </w:lvl>
    <w:lvl w:ilvl="6">
      <w:start w:val="1"/>
      <w:numFmt w:val="bullet"/>
      <w:lvlText w:val=""/>
      <w:lvlJc w:val="left"/>
      <w:pPr>
        <w:tabs>
          <w:tab w:val="num" w:pos="1418"/>
        </w:tabs>
        <w:ind w:left="1418" w:hanging="567"/>
      </w:pPr>
      <w:rPr>
        <w:rFonts w:ascii="Symbol" w:hAnsi="Symbol" w:hint="default"/>
      </w:rPr>
    </w:lvl>
    <w:lvl w:ilvl="7">
      <w:start w:val="1"/>
      <w:numFmt w:val="bullet"/>
      <w:lvlText w:val=""/>
      <w:lvlJc w:val="left"/>
      <w:pPr>
        <w:tabs>
          <w:tab w:val="num" w:pos="1418"/>
        </w:tabs>
        <w:ind w:left="1418" w:hanging="567"/>
      </w:pPr>
      <w:rPr>
        <w:rFonts w:ascii="Wingdings" w:hAnsi="Wingdings" w:hint="default"/>
      </w:rPr>
    </w:lvl>
    <w:lvl w:ilvl="8">
      <w:start w:val="1"/>
      <w:numFmt w:val="bullet"/>
      <w:lvlText w:val=""/>
      <w:lvlJc w:val="left"/>
      <w:pPr>
        <w:tabs>
          <w:tab w:val="num" w:pos="1418"/>
        </w:tabs>
        <w:ind w:left="1418" w:hanging="567"/>
      </w:pPr>
      <w:rPr>
        <w:rFonts w:ascii="Wingdings" w:hAnsi="Wingdings" w:hint="default"/>
      </w:rPr>
    </w:lvl>
  </w:abstractNum>
  <w:abstractNum w:abstractNumId="27" w15:restartNumberingAfterBreak="0">
    <w:nsid w:val="33E10066"/>
    <w:multiLevelType w:val="multilevel"/>
    <w:tmpl w:val="328A5AD6"/>
    <w:lvl w:ilvl="0">
      <w:start w:val="1"/>
      <w:numFmt w:val="decimal"/>
      <w:pStyle w:val="MainParagraphNumbered"/>
      <w:lvlText w:val="%1."/>
      <w:lvlJc w:val="left"/>
      <w:pPr>
        <w:tabs>
          <w:tab w:val="num" w:pos="360"/>
        </w:tabs>
        <w:ind w:left="360" w:hanging="360"/>
      </w:pPr>
      <w:rPr>
        <w:rFonts w:ascii="Arial" w:hAnsi="Arial" w:cs="Times New Roman" w:hint="default"/>
        <w:b/>
        <w:sz w:val="22"/>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8" w15:restartNumberingAfterBreak="0">
    <w:nsid w:val="34B1187A"/>
    <w:multiLevelType w:val="multilevel"/>
    <w:tmpl w:val="5DA27128"/>
    <w:lvl w:ilvl="0">
      <w:start w:val="1"/>
      <w:numFmt w:val="decimal"/>
      <w:lvlText w:val="%1."/>
      <w:lvlJc w:val="left"/>
      <w:pPr>
        <w:ind w:left="360" w:hanging="360"/>
      </w:pPr>
      <w:rPr>
        <w:rFonts w:hint="default"/>
      </w:rPr>
    </w:lvl>
    <w:lvl w:ilvl="1">
      <w:start w:val="1"/>
      <w:numFmt w:val="decimal"/>
      <w:lvlText w:val="%1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372076B9"/>
    <w:multiLevelType w:val="hybridMultilevel"/>
    <w:tmpl w:val="F6744A88"/>
    <w:lvl w:ilvl="0" w:tplc="B226DCEC">
      <w:start w:val="1"/>
      <w:numFmt w:val="decimal"/>
      <w:lvlText w:val="%1.2"/>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38BF3091"/>
    <w:multiLevelType w:val="hybridMultilevel"/>
    <w:tmpl w:val="CC206E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8C4038A"/>
    <w:multiLevelType w:val="multilevel"/>
    <w:tmpl w:val="980EE248"/>
    <w:lvl w:ilvl="0">
      <w:start w:val="5"/>
      <w:numFmt w:val="decimal"/>
      <w:lvlText w:val="%1."/>
      <w:lvlJc w:val="left"/>
      <w:pPr>
        <w:ind w:left="360" w:hanging="360"/>
      </w:pPr>
      <w:rPr>
        <w:rFonts w:hint="default"/>
        <w:b/>
        <w:i w:val="0"/>
        <w:sz w:val="24"/>
      </w:rPr>
    </w:lvl>
    <w:lvl w:ilvl="1">
      <w:start w:val="5"/>
      <w:numFmt w:val="decimal"/>
      <w:lvlText w:val="%1.%2."/>
      <w:lvlJc w:val="left"/>
      <w:pPr>
        <w:ind w:left="792" w:hanging="432"/>
      </w:pPr>
      <w:rPr>
        <w:rFonts w:hint="default"/>
      </w:rPr>
    </w:lvl>
    <w:lvl w:ilvl="2">
      <w:start w:val="1"/>
      <w:numFmt w:val="decimal"/>
      <w:lvlText w:val="%1.6.%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9A6537C"/>
    <w:multiLevelType w:val="multilevel"/>
    <w:tmpl w:val="2E70F3A4"/>
    <w:lvl w:ilvl="0">
      <w:start w:val="14"/>
      <w:numFmt w:val="decimal"/>
      <w:lvlText w:val="%1"/>
      <w:lvlJc w:val="left"/>
      <w:pPr>
        <w:ind w:left="420" w:hanging="420"/>
      </w:pPr>
      <w:rPr>
        <w:rFonts w:hint="default"/>
        <w:sz w:val="28"/>
      </w:rPr>
    </w:lvl>
    <w:lvl w:ilvl="1">
      <w:start w:val="1"/>
      <w:numFmt w:val="decimal"/>
      <w:lvlText w:val="14.%2"/>
      <w:lvlJc w:val="left"/>
      <w:pPr>
        <w:ind w:left="420" w:hanging="420"/>
      </w:pPr>
      <w:rPr>
        <w:rFonts w:hint="default"/>
        <w:b w:val="0"/>
      </w:rPr>
    </w:lvl>
    <w:lvl w:ilvl="2">
      <w:start w:val="1"/>
      <w:numFmt w:val="decimal"/>
      <w:lvlText w:val="14.1.%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3D3563D8"/>
    <w:multiLevelType w:val="multilevel"/>
    <w:tmpl w:val="F260CFD4"/>
    <w:lvl w:ilvl="0">
      <w:start w:val="8"/>
      <w:numFmt w:val="decimal"/>
      <w:lvlText w:val="%1"/>
      <w:lvlJc w:val="left"/>
      <w:pPr>
        <w:ind w:left="420" w:hanging="420"/>
      </w:pPr>
      <w:rPr>
        <w:rFonts w:hint="default"/>
        <w:sz w:val="28"/>
      </w:rPr>
    </w:lvl>
    <w:lvl w:ilvl="1">
      <w:start w:val="1"/>
      <w:numFmt w:val="decimal"/>
      <w:lvlText w:val="7.%2"/>
      <w:lvlJc w:val="left"/>
      <w:pPr>
        <w:ind w:left="420" w:hanging="420"/>
      </w:pPr>
      <w:rPr>
        <w:rFonts w:hint="default"/>
      </w:rPr>
    </w:lvl>
    <w:lvl w:ilvl="2">
      <w:start w:val="1"/>
      <w:numFmt w:val="decimal"/>
      <w:lvlText w:val="6.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FF101B"/>
    <w:multiLevelType w:val="multilevel"/>
    <w:tmpl w:val="3A64609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3F887F53"/>
    <w:multiLevelType w:val="multilevel"/>
    <w:tmpl w:val="86F4C2D0"/>
    <w:lvl w:ilvl="0">
      <w:start w:val="14"/>
      <w:numFmt w:val="decimal"/>
      <w:lvlText w:val="%1"/>
      <w:lvlJc w:val="left"/>
      <w:pPr>
        <w:ind w:left="420" w:hanging="420"/>
      </w:pPr>
      <w:rPr>
        <w:rFonts w:hint="default"/>
        <w:sz w:val="28"/>
      </w:rPr>
    </w:lvl>
    <w:lvl w:ilvl="1">
      <w:start w:val="1"/>
      <w:numFmt w:val="decimal"/>
      <w:lvlText w:val="14.%2"/>
      <w:lvlJc w:val="left"/>
      <w:pPr>
        <w:ind w:left="420" w:hanging="420"/>
      </w:pPr>
      <w:rPr>
        <w:rFonts w:hint="default"/>
        <w:b w:val="0"/>
      </w:rPr>
    </w:lvl>
    <w:lvl w:ilvl="2">
      <w:start w:val="1"/>
      <w:numFmt w:val="decimal"/>
      <w:lvlText w:val="%1.1.%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40AD72EA"/>
    <w:multiLevelType w:val="hybridMultilevel"/>
    <w:tmpl w:val="9D9E6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19115C1"/>
    <w:multiLevelType w:val="multilevel"/>
    <w:tmpl w:val="7EE23936"/>
    <w:lvl w:ilvl="0">
      <w:start w:val="4"/>
      <w:numFmt w:val="decimal"/>
      <w:lvlText w:val="%1."/>
      <w:lvlJc w:val="left"/>
      <w:pPr>
        <w:ind w:left="360" w:hanging="360"/>
      </w:pPr>
      <w:rPr>
        <w:rFonts w:hint="default"/>
      </w:rPr>
    </w:lvl>
    <w:lvl w:ilvl="1">
      <w:start w:val="4"/>
      <w:numFmt w:val="decimal"/>
      <w:lvlText w:val="%2.1"/>
      <w:lvlJc w:val="left"/>
      <w:pPr>
        <w:ind w:left="792" w:hanging="432"/>
      </w:pPr>
      <w:rPr>
        <w:rFonts w:hint="default"/>
      </w:rPr>
    </w:lvl>
    <w:lvl w:ilvl="2">
      <w:start w:val="4"/>
      <w:numFmt w:val="decimal"/>
      <w:lvlText w:val="%3.1.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4517547F"/>
    <w:multiLevelType w:val="hybridMultilevel"/>
    <w:tmpl w:val="92A0AB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457C73F5"/>
    <w:multiLevelType w:val="hybridMultilevel"/>
    <w:tmpl w:val="1DAEE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6207EB3"/>
    <w:multiLevelType w:val="multilevel"/>
    <w:tmpl w:val="B4326244"/>
    <w:lvl w:ilvl="0">
      <w:start w:val="16"/>
      <w:numFmt w:val="none"/>
      <w:lvlText w:val="15.4"/>
      <w:lvlJc w:val="left"/>
      <w:pPr>
        <w:ind w:left="1582" w:hanging="360"/>
      </w:pPr>
      <w:rPr>
        <w:rFonts w:asciiTheme="minorHAnsi" w:hAnsiTheme="minorHAnsi" w:cstheme="minorHAnsi" w:hint="default"/>
        <w:b w:val="0"/>
        <w:i w:val="0"/>
        <w:color w:val="auto"/>
        <w:sz w:val="24"/>
        <w:szCs w:val="24"/>
      </w:rPr>
    </w:lvl>
    <w:lvl w:ilvl="1">
      <w:start w:val="1"/>
      <w:numFmt w:val="lowerLetter"/>
      <w:lvlText w:val="%2."/>
      <w:lvlJc w:val="left"/>
      <w:pPr>
        <w:ind w:left="1871" w:hanging="360"/>
      </w:pPr>
      <w:rPr>
        <w:rFonts w:hint="default"/>
      </w:rPr>
    </w:lvl>
    <w:lvl w:ilvl="2">
      <w:start w:val="1"/>
      <w:numFmt w:val="lowerRoman"/>
      <w:lvlText w:val="%3."/>
      <w:lvlJc w:val="right"/>
      <w:pPr>
        <w:ind w:left="2591" w:hanging="180"/>
      </w:pPr>
      <w:rPr>
        <w:rFonts w:hint="default"/>
      </w:rPr>
    </w:lvl>
    <w:lvl w:ilvl="3">
      <w:start w:val="1"/>
      <w:numFmt w:val="decimal"/>
      <w:lvlText w:val="%4."/>
      <w:lvlJc w:val="left"/>
      <w:pPr>
        <w:ind w:left="3311" w:hanging="360"/>
      </w:pPr>
      <w:rPr>
        <w:rFonts w:hint="default"/>
      </w:rPr>
    </w:lvl>
    <w:lvl w:ilvl="4">
      <w:start w:val="1"/>
      <w:numFmt w:val="lowerLetter"/>
      <w:lvlText w:val="%5."/>
      <w:lvlJc w:val="left"/>
      <w:pPr>
        <w:ind w:left="4031" w:hanging="360"/>
      </w:pPr>
      <w:rPr>
        <w:rFonts w:hint="default"/>
      </w:rPr>
    </w:lvl>
    <w:lvl w:ilvl="5">
      <w:start w:val="1"/>
      <w:numFmt w:val="lowerRoman"/>
      <w:lvlText w:val="%6."/>
      <w:lvlJc w:val="right"/>
      <w:pPr>
        <w:ind w:left="4751" w:hanging="180"/>
      </w:pPr>
      <w:rPr>
        <w:rFonts w:hint="default"/>
      </w:rPr>
    </w:lvl>
    <w:lvl w:ilvl="6">
      <w:start w:val="1"/>
      <w:numFmt w:val="decimal"/>
      <w:lvlText w:val="%7."/>
      <w:lvlJc w:val="left"/>
      <w:pPr>
        <w:ind w:left="5471" w:hanging="360"/>
      </w:pPr>
      <w:rPr>
        <w:rFonts w:hint="default"/>
      </w:rPr>
    </w:lvl>
    <w:lvl w:ilvl="7">
      <w:start w:val="1"/>
      <w:numFmt w:val="lowerLetter"/>
      <w:lvlText w:val="%8."/>
      <w:lvlJc w:val="left"/>
      <w:pPr>
        <w:ind w:left="6191" w:hanging="360"/>
      </w:pPr>
      <w:rPr>
        <w:rFonts w:hint="default"/>
      </w:rPr>
    </w:lvl>
    <w:lvl w:ilvl="8">
      <w:start w:val="1"/>
      <w:numFmt w:val="lowerRoman"/>
      <w:lvlText w:val="%9."/>
      <w:lvlJc w:val="right"/>
      <w:pPr>
        <w:ind w:left="6911" w:hanging="180"/>
      </w:pPr>
      <w:rPr>
        <w:rFonts w:hint="default"/>
      </w:rPr>
    </w:lvl>
  </w:abstractNum>
  <w:abstractNum w:abstractNumId="41" w15:restartNumberingAfterBreak="0">
    <w:nsid w:val="488F501B"/>
    <w:multiLevelType w:val="multilevel"/>
    <w:tmpl w:val="FB64CD3C"/>
    <w:lvl w:ilvl="0">
      <w:start w:val="10"/>
      <w:numFmt w:val="decimal"/>
      <w:lvlText w:val="%1."/>
      <w:lvlJc w:val="left"/>
      <w:pPr>
        <w:ind w:left="360" w:hanging="360"/>
      </w:pPr>
      <w:rPr>
        <w:rFonts w:hint="default"/>
      </w:rPr>
    </w:lvl>
    <w:lvl w:ilvl="1">
      <w:start w:val="3"/>
      <w:numFmt w:val="decimal"/>
      <w:lvlText w:val="10.%2."/>
      <w:lvlJc w:val="left"/>
      <w:pPr>
        <w:ind w:left="792" w:hanging="432"/>
      </w:pPr>
      <w:rPr>
        <w:rFonts w:hint="default"/>
      </w:rPr>
    </w:lvl>
    <w:lvl w:ilvl="2">
      <w:start w:val="1"/>
      <w:numFmt w:val="decimal"/>
      <w:lvlText w:val="%10.%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8F231AC"/>
    <w:multiLevelType w:val="multilevel"/>
    <w:tmpl w:val="D386406C"/>
    <w:lvl w:ilvl="0">
      <w:start w:val="14"/>
      <w:numFmt w:val="decimal"/>
      <w:lvlText w:val="%1"/>
      <w:lvlJc w:val="left"/>
      <w:pPr>
        <w:ind w:left="420" w:hanging="420"/>
      </w:pPr>
      <w:rPr>
        <w:rFonts w:hint="default"/>
        <w:sz w:val="28"/>
      </w:rPr>
    </w:lvl>
    <w:lvl w:ilvl="1">
      <w:start w:val="4"/>
      <w:numFmt w:val="decimal"/>
      <w:lvlText w:val="14.%2"/>
      <w:lvlJc w:val="left"/>
      <w:pPr>
        <w:ind w:left="420" w:hanging="420"/>
      </w:pPr>
      <w:rPr>
        <w:rFonts w:hint="default"/>
        <w:b w:val="0"/>
      </w:rPr>
    </w:lvl>
    <w:lvl w:ilvl="2">
      <w:start w:val="1"/>
      <w:numFmt w:val="decimal"/>
      <w:lvlText w:val="14.3.%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49B144BC"/>
    <w:multiLevelType w:val="multilevel"/>
    <w:tmpl w:val="C61253DE"/>
    <w:lvl w:ilvl="0">
      <w:start w:val="16"/>
      <w:numFmt w:val="decimal"/>
      <w:lvlText w:val="%1"/>
      <w:lvlJc w:val="left"/>
      <w:pPr>
        <w:ind w:left="420" w:hanging="420"/>
      </w:pPr>
      <w:rPr>
        <w:rFonts w:hint="default"/>
        <w:sz w:val="28"/>
      </w:rPr>
    </w:lvl>
    <w:lvl w:ilvl="1">
      <w:start w:val="1"/>
      <w:numFmt w:val="decimal"/>
      <w:lvlText w:val="15.%2"/>
      <w:lvlJc w:val="left"/>
      <w:pPr>
        <w:ind w:left="420" w:hanging="420"/>
      </w:pPr>
      <w:rPr>
        <w:rFonts w:hint="default"/>
        <w:b w:val="0"/>
      </w:rPr>
    </w:lvl>
    <w:lvl w:ilvl="2">
      <w:start w:val="1"/>
      <w:numFmt w:val="decimal"/>
      <w:lvlText w:val="15.3.%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4A601A0D"/>
    <w:multiLevelType w:val="hybridMultilevel"/>
    <w:tmpl w:val="2FCAC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4C7A3006"/>
    <w:multiLevelType w:val="hybridMultilevel"/>
    <w:tmpl w:val="47CA7B2A"/>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46" w15:restartNumberingAfterBreak="0">
    <w:nsid w:val="512D7975"/>
    <w:multiLevelType w:val="hybridMultilevel"/>
    <w:tmpl w:val="853234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52F3070F"/>
    <w:multiLevelType w:val="multilevel"/>
    <w:tmpl w:val="932A1700"/>
    <w:lvl w:ilvl="0">
      <w:start w:val="12"/>
      <w:numFmt w:val="decimal"/>
      <w:lvlText w:val="%1"/>
      <w:lvlJc w:val="left"/>
      <w:pPr>
        <w:ind w:left="420" w:hanging="420"/>
      </w:pPr>
      <w:rPr>
        <w:rFonts w:hint="default"/>
        <w:sz w:val="28"/>
      </w:rPr>
    </w:lvl>
    <w:lvl w:ilvl="1">
      <w:start w:val="1"/>
      <w:numFmt w:val="decimal"/>
      <w:lvlText w:val="12.%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54283BF3"/>
    <w:multiLevelType w:val="multilevel"/>
    <w:tmpl w:val="95E04EFA"/>
    <w:lvl w:ilvl="0">
      <w:start w:val="16"/>
      <w:numFmt w:val="decimal"/>
      <w:lvlText w:val="%1"/>
      <w:lvlJc w:val="left"/>
      <w:pPr>
        <w:ind w:left="420" w:hanging="420"/>
      </w:pPr>
      <w:rPr>
        <w:rFonts w:hint="default"/>
        <w:sz w:val="28"/>
      </w:rPr>
    </w:lvl>
    <w:lvl w:ilvl="1">
      <w:start w:val="1"/>
      <w:numFmt w:val="decimal"/>
      <w:lvlText w:val="15.%2"/>
      <w:lvlJc w:val="left"/>
      <w:pPr>
        <w:ind w:left="420" w:hanging="420"/>
      </w:pPr>
      <w:rPr>
        <w:rFonts w:hint="default"/>
        <w:b w:val="0"/>
      </w:rPr>
    </w:lvl>
    <w:lvl w:ilvl="2">
      <w:start w:val="1"/>
      <w:numFmt w:val="decimal"/>
      <w:lvlText w:val="14.1.%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55266398"/>
    <w:multiLevelType w:val="multilevel"/>
    <w:tmpl w:val="5F7C742C"/>
    <w:lvl w:ilvl="0">
      <w:start w:val="8"/>
      <w:numFmt w:val="decimal"/>
      <w:lvlText w:val="%1"/>
      <w:lvlJc w:val="left"/>
      <w:pPr>
        <w:ind w:left="420" w:hanging="420"/>
      </w:pPr>
      <w:rPr>
        <w:rFonts w:hint="default"/>
        <w:sz w:val="28"/>
      </w:rPr>
    </w:lvl>
    <w:lvl w:ilvl="1">
      <w:start w:val="1"/>
      <w:numFmt w:val="decimal"/>
      <w:lvlText w:val="6.%2"/>
      <w:lvlJc w:val="left"/>
      <w:pPr>
        <w:ind w:left="420" w:hanging="420"/>
      </w:pPr>
      <w:rPr>
        <w:rFonts w:hint="default"/>
      </w:rPr>
    </w:lvl>
    <w:lvl w:ilvl="2">
      <w:start w:val="1"/>
      <w:numFmt w:val="decimal"/>
      <w:lvlText w:val="%1.13.%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554D3418"/>
    <w:multiLevelType w:val="hybridMultilevel"/>
    <w:tmpl w:val="89B8F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565B1D1B"/>
    <w:multiLevelType w:val="hybridMultilevel"/>
    <w:tmpl w:val="AD16B28A"/>
    <w:lvl w:ilvl="0" w:tplc="00785654">
      <w:start w:val="1"/>
      <w:numFmt w:val="bullet"/>
      <w:lvlText w:val=""/>
      <w:lvlJc w:val="left"/>
      <w:pPr>
        <w:ind w:left="360" w:hanging="360"/>
      </w:pPr>
      <w:rPr>
        <w:rFonts w:ascii="Symbol" w:hAnsi="Symbol" w:hint="default"/>
      </w:rPr>
    </w:lvl>
    <w:lvl w:ilvl="1" w:tplc="2A160DF6">
      <w:start w:val="1"/>
      <w:numFmt w:val="bullet"/>
      <w:lvlText w:val="o"/>
      <w:lvlJc w:val="left"/>
      <w:pPr>
        <w:ind w:left="1080" w:hanging="360"/>
      </w:pPr>
      <w:rPr>
        <w:rFonts w:ascii="Courier New" w:hAnsi="Courier New" w:hint="default"/>
      </w:rPr>
    </w:lvl>
    <w:lvl w:ilvl="2" w:tplc="F8707D6E">
      <w:start w:val="1"/>
      <w:numFmt w:val="bullet"/>
      <w:lvlText w:val=""/>
      <w:lvlJc w:val="left"/>
      <w:pPr>
        <w:ind w:left="1800" w:hanging="360"/>
      </w:pPr>
      <w:rPr>
        <w:rFonts w:ascii="Wingdings" w:hAnsi="Wingdings" w:hint="default"/>
      </w:rPr>
    </w:lvl>
    <w:lvl w:ilvl="3" w:tplc="69DEC356">
      <w:start w:val="1"/>
      <w:numFmt w:val="bullet"/>
      <w:lvlText w:val=""/>
      <w:lvlJc w:val="left"/>
      <w:pPr>
        <w:ind w:left="2520" w:hanging="360"/>
      </w:pPr>
      <w:rPr>
        <w:rFonts w:ascii="Symbol" w:hAnsi="Symbol" w:hint="default"/>
      </w:rPr>
    </w:lvl>
    <w:lvl w:ilvl="4" w:tplc="3908666C">
      <w:start w:val="1"/>
      <w:numFmt w:val="bullet"/>
      <w:lvlText w:val="o"/>
      <w:lvlJc w:val="left"/>
      <w:pPr>
        <w:ind w:left="3240" w:hanging="360"/>
      </w:pPr>
      <w:rPr>
        <w:rFonts w:ascii="Courier New" w:hAnsi="Courier New" w:hint="default"/>
      </w:rPr>
    </w:lvl>
    <w:lvl w:ilvl="5" w:tplc="D8DADBFA">
      <w:start w:val="1"/>
      <w:numFmt w:val="bullet"/>
      <w:lvlText w:val=""/>
      <w:lvlJc w:val="left"/>
      <w:pPr>
        <w:ind w:left="3960" w:hanging="360"/>
      </w:pPr>
      <w:rPr>
        <w:rFonts w:ascii="Wingdings" w:hAnsi="Wingdings" w:hint="default"/>
      </w:rPr>
    </w:lvl>
    <w:lvl w:ilvl="6" w:tplc="C912412E">
      <w:start w:val="1"/>
      <w:numFmt w:val="bullet"/>
      <w:lvlText w:val=""/>
      <w:lvlJc w:val="left"/>
      <w:pPr>
        <w:ind w:left="4680" w:hanging="360"/>
      </w:pPr>
      <w:rPr>
        <w:rFonts w:ascii="Symbol" w:hAnsi="Symbol" w:hint="default"/>
      </w:rPr>
    </w:lvl>
    <w:lvl w:ilvl="7" w:tplc="EBB4F82A">
      <w:start w:val="1"/>
      <w:numFmt w:val="bullet"/>
      <w:lvlText w:val="o"/>
      <w:lvlJc w:val="left"/>
      <w:pPr>
        <w:ind w:left="5400" w:hanging="360"/>
      </w:pPr>
      <w:rPr>
        <w:rFonts w:ascii="Courier New" w:hAnsi="Courier New" w:hint="default"/>
      </w:rPr>
    </w:lvl>
    <w:lvl w:ilvl="8" w:tplc="236E8B2A">
      <w:start w:val="1"/>
      <w:numFmt w:val="bullet"/>
      <w:lvlText w:val=""/>
      <w:lvlJc w:val="left"/>
      <w:pPr>
        <w:ind w:left="6120" w:hanging="360"/>
      </w:pPr>
      <w:rPr>
        <w:rFonts w:ascii="Wingdings" w:hAnsi="Wingdings" w:hint="default"/>
      </w:rPr>
    </w:lvl>
  </w:abstractNum>
  <w:abstractNum w:abstractNumId="52" w15:restartNumberingAfterBreak="0">
    <w:nsid w:val="56722C5E"/>
    <w:multiLevelType w:val="hybridMultilevel"/>
    <w:tmpl w:val="AEAC6B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56F1291E"/>
    <w:multiLevelType w:val="multilevel"/>
    <w:tmpl w:val="79CA96AE"/>
    <w:styleLink w:val="Style2"/>
    <w:lvl w:ilvl="0">
      <w:start w:val="4"/>
      <w:numFmt w:val="decimal"/>
      <w:lvlText w:val="%1."/>
      <w:lvlJc w:val="left"/>
      <w:pPr>
        <w:ind w:left="360" w:hanging="360"/>
      </w:pPr>
      <w:rPr>
        <w:rFonts w:hint="default"/>
      </w:rPr>
    </w:lvl>
    <w:lvl w:ilvl="1">
      <w:start w:val="2"/>
      <w:numFmt w:val="none"/>
      <w:lvlText w:val="4.1."/>
      <w:lvlJc w:val="left"/>
      <w:pPr>
        <w:ind w:left="43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4" w15:restartNumberingAfterBreak="0">
    <w:nsid w:val="579A732D"/>
    <w:multiLevelType w:val="multilevel"/>
    <w:tmpl w:val="C9C05468"/>
    <w:lvl w:ilvl="0">
      <w:start w:val="10"/>
      <w:numFmt w:val="decimal"/>
      <w:lvlText w:val="%1."/>
      <w:lvlJc w:val="left"/>
      <w:pPr>
        <w:ind w:left="360" w:hanging="360"/>
      </w:pPr>
      <w:rPr>
        <w:rFonts w:hint="default"/>
      </w:rPr>
    </w:lvl>
    <w:lvl w:ilvl="1">
      <w:start w:val="1"/>
      <w:numFmt w:val="decimal"/>
      <w:lvlText w:val="10.%2."/>
      <w:lvlJc w:val="left"/>
      <w:pPr>
        <w:ind w:left="792" w:hanging="432"/>
      </w:pPr>
      <w:rPr>
        <w:rFonts w:hint="default"/>
      </w:rPr>
    </w:lvl>
    <w:lvl w:ilvl="2">
      <w:start w:val="1"/>
      <w:numFmt w:val="decimal"/>
      <w:lvlText w:val="%10.%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5" w15:restartNumberingAfterBreak="0">
    <w:nsid w:val="5D4D2326"/>
    <w:multiLevelType w:val="multilevel"/>
    <w:tmpl w:val="C4966048"/>
    <w:lvl w:ilvl="0">
      <w:start w:val="5"/>
      <w:numFmt w:val="decimal"/>
      <w:lvlText w:val="%1."/>
      <w:lvlJc w:val="left"/>
      <w:pPr>
        <w:ind w:left="360" w:hanging="360"/>
      </w:pPr>
      <w:rPr>
        <w:rFonts w:hint="default"/>
        <w:b/>
        <w:i w:val="0"/>
        <w:sz w:val="24"/>
      </w:rPr>
    </w:lvl>
    <w:lvl w:ilvl="1">
      <w:start w:val="5"/>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15:restartNumberingAfterBreak="0">
    <w:nsid w:val="5DFA171E"/>
    <w:multiLevelType w:val="multilevel"/>
    <w:tmpl w:val="5BC02E7C"/>
    <w:styleLink w:val="Style4"/>
    <w:lvl w:ilvl="0">
      <w:start w:val="1"/>
      <w:numFmt w:val="lowerLetter"/>
      <w:lvlText w:val="%1."/>
      <w:lvlJc w:val="left"/>
      <w:pPr>
        <w:ind w:left="360" w:hanging="360"/>
      </w:pPr>
      <w:rPr>
        <w:rFonts w:hint="default"/>
      </w:rPr>
    </w:lvl>
    <w:lvl w:ilvl="1">
      <w:start w:val="4"/>
      <w:numFmt w:val="decimal"/>
      <w:lvlText w:val="%2.3"/>
      <w:lvlJc w:val="left"/>
      <w:pPr>
        <w:ind w:left="792" w:hanging="432"/>
      </w:pPr>
      <w:rPr>
        <w:rFonts w:hint="default"/>
      </w:rPr>
    </w:lvl>
    <w:lvl w:ilvl="2">
      <w:start w:val="4"/>
      <w:numFmt w:val="decimal"/>
      <w:lvlText w:val="%3.1.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7" w15:restartNumberingAfterBreak="0">
    <w:nsid w:val="5E1B7429"/>
    <w:multiLevelType w:val="multilevel"/>
    <w:tmpl w:val="B4F4836E"/>
    <w:lvl w:ilvl="0">
      <w:start w:val="6"/>
      <w:numFmt w:val="decimal"/>
      <w:lvlText w:val="%1."/>
      <w:lvlJc w:val="left"/>
      <w:pPr>
        <w:ind w:left="360" w:hanging="360"/>
      </w:pPr>
      <w:rPr>
        <w:rFonts w:hint="default"/>
      </w:rPr>
    </w:lvl>
    <w:lvl w:ilvl="1">
      <w:start w:val="10"/>
      <w:numFmt w:val="decimal"/>
      <w:lvlText w:val="5.%2."/>
      <w:lvlJc w:val="left"/>
      <w:pPr>
        <w:ind w:left="792" w:hanging="432"/>
      </w:pPr>
      <w:rPr>
        <w:rFonts w:ascii="Calibri" w:hAnsi="Calibri" w:cstheme="minorHAnsi" w:hint="default"/>
        <w:color w:val="auto"/>
        <w:sz w:val="24"/>
      </w:rPr>
    </w:lvl>
    <w:lvl w:ilvl="2">
      <w:start w:val="6"/>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8" w15:restartNumberingAfterBreak="0">
    <w:nsid w:val="5F1314FA"/>
    <w:multiLevelType w:val="multilevel"/>
    <w:tmpl w:val="C5BC3876"/>
    <w:lvl w:ilvl="0">
      <w:start w:val="16"/>
      <w:numFmt w:val="none"/>
      <w:lvlText w:val="15.5"/>
      <w:lvlJc w:val="left"/>
      <w:pPr>
        <w:ind w:left="1582" w:hanging="360"/>
      </w:pPr>
      <w:rPr>
        <w:rFonts w:asciiTheme="minorHAnsi" w:hAnsiTheme="minorHAnsi" w:cstheme="minorHAnsi" w:hint="default"/>
        <w:b w:val="0"/>
        <w:i w:val="0"/>
        <w:color w:val="auto"/>
        <w:sz w:val="24"/>
        <w:szCs w:val="24"/>
      </w:rPr>
    </w:lvl>
    <w:lvl w:ilvl="1">
      <w:start w:val="1"/>
      <w:numFmt w:val="lowerLetter"/>
      <w:lvlText w:val="%2."/>
      <w:lvlJc w:val="left"/>
      <w:pPr>
        <w:ind w:left="1871" w:hanging="360"/>
      </w:pPr>
      <w:rPr>
        <w:rFonts w:hint="default"/>
      </w:rPr>
    </w:lvl>
    <w:lvl w:ilvl="2">
      <w:start w:val="1"/>
      <w:numFmt w:val="lowerRoman"/>
      <w:lvlText w:val="%3."/>
      <w:lvlJc w:val="right"/>
      <w:pPr>
        <w:ind w:left="2591" w:hanging="180"/>
      </w:pPr>
      <w:rPr>
        <w:rFonts w:hint="default"/>
      </w:rPr>
    </w:lvl>
    <w:lvl w:ilvl="3">
      <w:start w:val="1"/>
      <w:numFmt w:val="decimal"/>
      <w:lvlText w:val="%4."/>
      <w:lvlJc w:val="left"/>
      <w:pPr>
        <w:ind w:left="3311" w:hanging="360"/>
      </w:pPr>
      <w:rPr>
        <w:rFonts w:hint="default"/>
      </w:rPr>
    </w:lvl>
    <w:lvl w:ilvl="4">
      <w:start w:val="1"/>
      <w:numFmt w:val="lowerLetter"/>
      <w:lvlText w:val="%5."/>
      <w:lvlJc w:val="left"/>
      <w:pPr>
        <w:ind w:left="4031" w:hanging="360"/>
      </w:pPr>
      <w:rPr>
        <w:rFonts w:hint="default"/>
      </w:rPr>
    </w:lvl>
    <w:lvl w:ilvl="5">
      <w:start w:val="1"/>
      <w:numFmt w:val="lowerRoman"/>
      <w:lvlText w:val="%6."/>
      <w:lvlJc w:val="right"/>
      <w:pPr>
        <w:ind w:left="4751" w:hanging="180"/>
      </w:pPr>
      <w:rPr>
        <w:rFonts w:hint="default"/>
      </w:rPr>
    </w:lvl>
    <w:lvl w:ilvl="6">
      <w:start w:val="1"/>
      <w:numFmt w:val="decimal"/>
      <w:lvlText w:val="%7."/>
      <w:lvlJc w:val="left"/>
      <w:pPr>
        <w:ind w:left="5471" w:hanging="360"/>
      </w:pPr>
      <w:rPr>
        <w:rFonts w:hint="default"/>
      </w:rPr>
    </w:lvl>
    <w:lvl w:ilvl="7">
      <w:start w:val="1"/>
      <w:numFmt w:val="lowerLetter"/>
      <w:lvlText w:val="%8."/>
      <w:lvlJc w:val="left"/>
      <w:pPr>
        <w:ind w:left="6191" w:hanging="360"/>
      </w:pPr>
      <w:rPr>
        <w:rFonts w:hint="default"/>
      </w:rPr>
    </w:lvl>
    <w:lvl w:ilvl="8">
      <w:start w:val="1"/>
      <w:numFmt w:val="lowerRoman"/>
      <w:lvlText w:val="%9."/>
      <w:lvlJc w:val="right"/>
      <w:pPr>
        <w:ind w:left="6911" w:hanging="180"/>
      </w:pPr>
      <w:rPr>
        <w:rFonts w:hint="default"/>
      </w:rPr>
    </w:lvl>
  </w:abstractNum>
  <w:abstractNum w:abstractNumId="59" w15:restartNumberingAfterBreak="0">
    <w:nsid w:val="5F980304"/>
    <w:multiLevelType w:val="multilevel"/>
    <w:tmpl w:val="B10CA396"/>
    <w:lvl w:ilvl="0">
      <w:start w:val="17"/>
      <w:numFmt w:val="decimal"/>
      <w:lvlText w:val="%1."/>
      <w:lvlJc w:val="left"/>
      <w:pPr>
        <w:ind w:left="360" w:hanging="360"/>
      </w:pPr>
      <w:rPr>
        <w:rFonts w:hint="default"/>
      </w:rPr>
    </w:lvl>
    <w:lvl w:ilvl="1">
      <w:start w:val="1"/>
      <w:numFmt w:val="decimal"/>
      <w:lvlText w:val="12.%2."/>
      <w:lvlJc w:val="left"/>
      <w:pPr>
        <w:ind w:left="792" w:hanging="432"/>
      </w:pPr>
      <w:rPr>
        <w:rFonts w:hint="default"/>
      </w:rPr>
    </w:lvl>
    <w:lvl w:ilvl="2">
      <w:start w:val="1"/>
      <w:numFmt w:val="decimal"/>
      <w:lvlText w:val="%10.%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0" w15:restartNumberingAfterBreak="0">
    <w:nsid w:val="6141405E"/>
    <w:multiLevelType w:val="multilevel"/>
    <w:tmpl w:val="0B1C9974"/>
    <w:lvl w:ilvl="0">
      <w:start w:val="11"/>
      <w:numFmt w:val="decimal"/>
      <w:lvlText w:val="%1.29.3"/>
      <w:lvlJc w:val="left"/>
      <w:pPr>
        <w:ind w:left="1140" w:hanging="420"/>
      </w:pPr>
      <w:rPr>
        <w:rFonts w:hint="default"/>
      </w:rPr>
    </w:lvl>
    <w:lvl w:ilvl="1">
      <w:start w:val="17"/>
      <w:numFmt w:val="none"/>
      <w:lvlText w:val="16.5"/>
      <w:lvlJc w:val="left"/>
      <w:pPr>
        <w:ind w:left="1140" w:hanging="420"/>
      </w:pPr>
      <w:rPr>
        <w:rFonts w:hint="default"/>
      </w:rPr>
    </w:lvl>
    <w:lvl w:ilvl="2">
      <w:start w:val="10"/>
      <w:numFmt w:val="decimal"/>
      <w:lvlText w:val="%3.4"/>
      <w:lvlJc w:val="left"/>
      <w:pPr>
        <w:ind w:left="144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80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160" w:hanging="1440"/>
      </w:pPr>
      <w:rPr>
        <w:rFonts w:hint="default"/>
      </w:rPr>
    </w:lvl>
    <w:lvl w:ilvl="8">
      <w:start w:val="1"/>
      <w:numFmt w:val="decimal"/>
      <w:lvlText w:val="%1.%2.%3.%4.%5.%6.%7.%8.%9"/>
      <w:lvlJc w:val="left"/>
      <w:pPr>
        <w:ind w:left="2520" w:hanging="1800"/>
      </w:pPr>
      <w:rPr>
        <w:rFonts w:hint="default"/>
      </w:rPr>
    </w:lvl>
  </w:abstractNum>
  <w:abstractNum w:abstractNumId="61" w15:restartNumberingAfterBreak="0">
    <w:nsid w:val="62ED7A49"/>
    <w:multiLevelType w:val="hybridMultilevel"/>
    <w:tmpl w:val="4F420B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6462590E"/>
    <w:multiLevelType w:val="multilevel"/>
    <w:tmpl w:val="2F541F5A"/>
    <w:lvl w:ilvl="0">
      <w:start w:val="14"/>
      <w:numFmt w:val="decimal"/>
      <w:lvlText w:val="%1"/>
      <w:lvlJc w:val="left"/>
      <w:pPr>
        <w:ind w:left="420" w:hanging="420"/>
      </w:pPr>
      <w:rPr>
        <w:rFonts w:hint="default"/>
        <w:sz w:val="28"/>
      </w:rPr>
    </w:lvl>
    <w:lvl w:ilvl="1">
      <w:start w:val="1"/>
      <w:numFmt w:val="decimal"/>
      <w:lvlText w:val="15.%2"/>
      <w:lvlJc w:val="left"/>
      <w:pPr>
        <w:ind w:left="420" w:hanging="420"/>
      </w:pPr>
      <w:rPr>
        <w:rFonts w:hint="default"/>
        <w:b w:val="0"/>
      </w:rPr>
    </w:lvl>
    <w:lvl w:ilvl="2">
      <w:start w:val="1"/>
      <w:numFmt w:val="decimal"/>
      <w:lvlText w:val="%1.1.%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6C235537"/>
    <w:multiLevelType w:val="multilevel"/>
    <w:tmpl w:val="9CEEC1BA"/>
    <w:lvl w:ilvl="0">
      <w:start w:val="13"/>
      <w:numFmt w:val="decimal"/>
      <w:lvlText w:val="%1"/>
      <w:lvlJc w:val="left"/>
      <w:pPr>
        <w:ind w:left="420" w:hanging="420"/>
      </w:pPr>
      <w:rPr>
        <w:rFonts w:hint="default"/>
        <w:sz w:val="28"/>
      </w:rPr>
    </w:lvl>
    <w:lvl w:ilvl="1">
      <w:start w:val="1"/>
      <w:numFmt w:val="decimal"/>
      <w:lvlText w:val="13.%2"/>
      <w:lvlJc w:val="left"/>
      <w:pPr>
        <w:ind w:left="420" w:hanging="420"/>
      </w:pPr>
      <w:rPr>
        <w:rFonts w:hint="default"/>
        <w:b w:val="0"/>
      </w:rPr>
    </w:lvl>
    <w:lvl w:ilvl="2">
      <w:start w:val="1"/>
      <w:numFmt w:val="decimal"/>
      <w:lvlText w:val="%1.1.%3"/>
      <w:lvlJc w:val="left"/>
      <w:pPr>
        <w:ind w:left="242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6D896E46"/>
    <w:multiLevelType w:val="multilevel"/>
    <w:tmpl w:val="21865266"/>
    <w:lvl w:ilvl="0">
      <w:start w:val="4"/>
      <w:numFmt w:val="decimal"/>
      <w:lvlText w:val="%1."/>
      <w:lvlJc w:val="left"/>
      <w:pPr>
        <w:ind w:left="360" w:hanging="360"/>
      </w:pPr>
      <w:rPr>
        <w:rFonts w:hint="default"/>
      </w:rPr>
    </w:lvl>
    <w:lvl w:ilvl="1">
      <w:start w:val="4"/>
      <w:numFmt w:val="decimal"/>
      <w:lvlText w:val="%2.2"/>
      <w:lvlJc w:val="left"/>
      <w:pPr>
        <w:ind w:left="792" w:hanging="432"/>
      </w:pPr>
      <w:rPr>
        <w:rFonts w:hint="default"/>
      </w:rPr>
    </w:lvl>
    <w:lvl w:ilvl="2">
      <w:start w:val="4"/>
      <w:numFmt w:val="decimal"/>
      <w:lvlText w:val="%3.1.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17B5DDF"/>
    <w:multiLevelType w:val="hybridMultilevel"/>
    <w:tmpl w:val="FCA63318"/>
    <w:lvl w:ilvl="0" w:tplc="381CEC96">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6" w15:restartNumberingAfterBreak="0">
    <w:nsid w:val="71D65FB6"/>
    <w:multiLevelType w:val="hybridMultilevel"/>
    <w:tmpl w:val="40C05256"/>
    <w:lvl w:ilvl="0" w:tplc="381CEC96">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67" w15:restartNumberingAfterBreak="0">
    <w:nsid w:val="72A5657D"/>
    <w:multiLevelType w:val="multilevel"/>
    <w:tmpl w:val="CE065AF2"/>
    <w:lvl w:ilvl="0">
      <w:start w:val="16"/>
      <w:numFmt w:val="none"/>
      <w:lvlText w:val="15.2"/>
      <w:lvlJc w:val="left"/>
      <w:pPr>
        <w:ind w:left="1582" w:hanging="360"/>
      </w:pPr>
      <w:rPr>
        <w:rFonts w:asciiTheme="minorHAnsi" w:hAnsiTheme="minorHAnsi" w:cstheme="minorHAnsi" w:hint="default"/>
        <w:b w:val="0"/>
        <w:i w:val="0"/>
        <w:color w:val="auto"/>
        <w:sz w:val="24"/>
        <w:szCs w:val="24"/>
      </w:rPr>
    </w:lvl>
    <w:lvl w:ilvl="1">
      <w:start w:val="1"/>
      <w:numFmt w:val="lowerLetter"/>
      <w:lvlText w:val="%2."/>
      <w:lvlJc w:val="left"/>
      <w:pPr>
        <w:ind w:left="1871" w:hanging="360"/>
      </w:pPr>
      <w:rPr>
        <w:rFonts w:hint="default"/>
      </w:rPr>
    </w:lvl>
    <w:lvl w:ilvl="2">
      <w:start w:val="1"/>
      <w:numFmt w:val="lowerRoman"/>
      <w:lvlText w:val="%3."/>
      <w:lvlJc w:val="right"/>
      <w:pPr>
        <w:ind w:left="2591" w:hanging="180"/>
      </w:pPr>
      <w:rPr>
        <w:rFonts w:hint="default"/>
      </w:rPr>
    </w:lvl>
    <w:lvl w:ilvl="3">
      <w:start w:val="1"/>
      <w:numFmt w:val="decimal"/>
      <w:lvlText w:val="%4."/>
      <w:lvlJc w:val="left"/>
      <w:pPr>
        <w:ind w:left="3311" w:hanging="360"/>
      </w:pPr>
      <w:rPr>
        <w:rFonts w:hint="default"/>
      </w:rPr>
    </w:lvl>
    <w:lvl w:ilvl="4">
      <w:start w:val="1"/>
      <w:numFmt w:val="lowerLetter"/>
      <w:lvlText w:val="%5."/>
      <w:lvlJc w:val="left"/>
      <w:pPr>
        <w:ind w:left="4031" w:hanging="360"/>
      </w:pPr>
      <w:rPr>
        <w:rFonts w:hint="default"/>
      </w:rPr>
    </w:lvl>
    <w:lvl w:ilvl="5">
      <w:start w:val="1"/>
      <w:numFmt w:val="lowerRoman"/>
      <w:lvlText w:val="%6."/>
      <w:lvlJc w:val="right"/>
      <w:pPr>
        <w:ind w:left="4751" w:hanging="180"/>
      </w:pPr>
      <w:rPr>
        <w:rFonts w:hint="default"/>
      </w:rPr>
    </w:lvl>
    <w:lvl w:ilvl="6">
      <w:start w:val="1"/>
      <w:numFmt w:val="decimal"/>
      <w:lvlText w:val="%7."/>
      <w:lvlJc w:val="left"/>
      <w:pPr>
        <w:ind w:left="5471" w:hanging="360"/>
      </w:pPr>
      <w:rPr>
        <w:rFonts w:hint="default"/>
      </w:rPr>
    </w:lvl>
    <w:lvl w:ilvl="7">
      <w:start w:val="1"/>
      <w:numFmt w:val="lowerLetter"/>
      <w:lvlText w:val="%8."/>
      <w:lvlJc w:val="left"/>
      <w:pPr>
        <w:ind w:left="6191" w:hanging="360"/>
      </w:pPr>
      <w:rPr>
        <w:rFonts w:hint="default"/>
      </w:rPr>
    </w:lvl>
    <w:lvl w:ilvl="8">
      <w:start w:val="1"/>
      <w:numFmt w:val="lowerRoman"/>
      <w:lvlText w:val="%9."/>
      <w:lvlJc w:val="right"/>
      <w:pPr>
        <w:ind w:left="6911" w:hanging="180"/>
      </w:pPr>
      <w:rPr>
        <w:rFonts w:hint="default"/>
      </w:rPr>
    </w:lvl>
  </w:abstractNum>
  <w:abstractNum w:abstractNumId="68" w15:restartNumberingAfterBreak="0">
    <w:nsid w:val="73461A83"/>
    <w:multiLevelType w:val="hybridMultilevel"/>
    <w:tmpl w:val="8410ED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740F3203"/>
    <w:multiLevelType w:val="multilevel"/>
    <w:tmpl w:val="84C6178E"/>
    <w:lvl w:ilvl="0">
      <w:start w:val="15"/>
      <w:numFmt w:val="decimal"/>
      <w:lvlText w:val="%1"/>
      <w:lvlJc w:val="left"/>
      <w:pPr>
        <w:ind w:left="420" w:hanging="420"/>
      </w:pPr>
      <w:rPr>
        <w:rFonts w:hint="default"/>
        <w:sz w:val="28"/>
      </w:rPr>
    </w:lvl>
    <w:lvl w:ilvl="1">
      <w:start w:val="3"/>
      <w:numFmt w:val="decimal"/>
      <w:lvlText w:val="15.%2"/>
      <w:lvlJc w:val="left"/>
      <w:pPr>
        <w:ind w:left="420" w:hanging="420"/>
      </w:pPr>
      <w:rPr>
        <w:rFonts w:hint="default"/>
        <w:b w:val="0"/>
      </w:rPr>
    </w:lvl>
    <w:lvl w:ilvl="2">
      <w:start w:val="1"/>
      <w:numFmt w:val="decimal"/>
      <w:lvlText w:val="15.3.%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741F0CDF"/>
    <w:multiLevelType w:val="multilevel"/>
    <w:tmpl w:val="6A141FDC"/>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5.%3.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1" w15:restartNumberingAfterBreak="0">
    <w:nsid w:val="74936F9D"/>
    <w:multiLevelType w:val="multilevel"/>
    <w:tmpl w:val="C452358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4.%2.%3."/>
      <w:lvlJc w:val="left"/>
      <w:pPr>
        <w:ind w:left="1224" w:hanging="504"/>
      </w:pPr>
      <w:rPr>
        <w:rFonts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2" w15:restartNumberingAfterBreak="0">
    <w:nsid w:val="74B51BFC"/>
    <w:multiLevelType w:val="multilevel"/>
    <w:tmpl w:val="2FA4272E"/>
    <w:lvl w:ilvl="0">
      <w:start w:val="4"/>
      <w:numFmt w:val="decimal"/>
      <w:lvlText w:val="%1."/>
      <w:lvlJc w:val="left"/>
      <w:pPr>
        <w:ind w:left="360" w:hanging="360"/>
      </w:pPr>
      <w:rPr>
        <w:rFonts w:hint="default"/>
      </w:rPr>
    </w:lvl>
    <w:lvl w:ilvl="1">
      <w:start w:val="4"/>
      <w:numFmt w:val="decimal"/>
      <w:lvlText w:val="%2.2"/>
      <w:lvlJc w:val="left"/>
      <w:pPr>
        <w:ind w:left="792" w:hanging="432"/>
      </w:pPr>
      <w:rPr>
        <w:rFonts w:hint="default"/>
      </w:rPr>
    </w:lvl>
    <w:lvl w:ilvl="2">
      <w:start w:val="4"/>
      <w:numFmt w:val="decimal"/>
      <w:lvlText w:val="%3.1.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3" w15:restartNumberingAfterBreak="0">
    <w:nsid w:val="780B0263"/>
    <w:multiLevelType w:val="multilevel"/>
    <w:tmpl w:val="28AA6408"/>
    <w:lvl w:ilvl="0">
      <w:start w:val="7"/>
      <w:numFmt w:val="decimal"/>
      <w:lvlText w:val="%1."/>
      <w:lvlJc w:val="left"/>
      <w:pPr>
        <w:ind w:left="360" w:hanging="360"/>
      </w:pPr>
      <w:rPr>
        <w:rFonts w:hint="default"/>
      </w:rPr>
    </w:lvl>
    <w:lvl w:ilvl="1">
      <w:start w:val="1"/>
      <w:numFmt w:val="decimal"/>
      <w:lvlText w:val="9.%2."/>
      <w:lvlJc w:val="left"/>
      <w:pPr>
        <w:ind w:left="792" w:hanging="432"/>
      </w:pPr>
      <w:rPr>
        <w:rFonts w:hint="default"/>
      </w:rPr>
    </w:lvl>
    <w:lvl w:ilvl="2">
      <w:start w:val="1"/>
      <w:numFmt w:val="decimal"/>
      <w:lvlText w:val="%1.%2.%3."/>
      <w:lvlJc w:val="left"/>
      <w:pPr>
        <w:ind w:left="1355"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4" w15:restartNumberingAfterBreak="0">
    <w:nsid w:val="7D7C41F2"/>
    <w:multiLevelType w:val="multilevel"/>
    <w:tmpl w:val="2B42FE44"/>
    <w:lvl w:ilvl="0">
      <w:start w:val="5"/>
      <w:numFmt w:val="decimal"/>
      <w:lvlText w:val="%1."/>
      <w:lvlJc w:val="left"/>
      <w:pPr>
        <w:ind w:left="360" w:hanging="360"/>
      </w:pPr>
      <w:rPr>
        <w:rFonts w:hint="default"/>
        <w:b/>
        <w:i w:val="0"/>
        <w:sz w:val="24"/>
      </w:rPr>
    </w:lvl>
    <w:lvl w:ilvl="1">
      <w:start w:val="7"/>
      <w:numFmt w:val="decimal"/>
      <w:lvlText w:val="%1.%2."/>
      <w:lvlJc w:val="left"/>
      <w:pPr>
        <w:ind w:left="792" w:hanging="432"/>
      </w:pPr>
      <w:rPr>
        <w:rFonts w:hint="default"/>
      </w:rPr>
    </w:lvl>
    <w:lvl w:ilvl="2">
      <w:start w:val="1"/>
      <w:numFmt w:val="decimal"/>
      <w:lvlText w:val="%1.6.%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5" w15:restartNumberingAfterBreak="0">
    <w:nsid w:val="7DDB147F"/>
    <w:multiLevelType w:val="hybridMultilevel"/>
    <w:tmpl w:val="D752EF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6" w15:restartNumberingAfterBreak="0">
    <w:nsid w:val="7FE01981"/>
    <w:multiLevelType w:val="multilevel"/>
    <w:tmpl w:val="B590E83E"/>
    <w:lvl w:ilvl="0">
      <w:start w:val="12"/>
      <w:numFmt w:val="decimal"/>
      <w:lvlText w:val="%1"/>
      <w:lvlJc w:val="left"/>
      <w:pPr>
        <w:ind w:left="420" w:hanging="420"/>
      </w:pPr>
      <w:rPr>
        <w:rFonts w:hint="default"/>
        <w:sz w:val="28"/>
      </w:rPr>
    </w:lvl>
    <w:lvl w:ilvl="1">
      <w:start w:val="8"/>
      <w:numFmt w:val="decimal"/>
      <w:lvlText w:val="12.%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5"/>
  </w:num>
  <w:num w:numId="2">
    <w:abstractNumId w:val="27"/>
    <w:lvlOverride w:ilvl="0">
      <w:startOverride w:val="1"/>
      <w:lvl w:ilvl="0">
        <w:start w:val="1"/>
        <w:numFmt w:val="decimal"/>
        <w:pStyle w:val="MainParagraphNumbered"/>
        <w:lvlText w:val="%1."/>
        <w:lvlJc w:val="left"/>
        <w:pPr>
          <w:tabs>
            <w:tab w:val="num" w:pos="360"/>
          </w:tabs>
          <w:ind w:left="360" w:hanging="360"/>
        </w:pPr>
        <w:rPr>
          <w:rFonts w:ascii="Arial" w:hAnsi="Arial" w:cs="Times New Roman" w:hint="default"/>
          <w:b/>
          <w:sz w:val="22"/>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num>
  <w:num w:numId="5">
    <w:abstractNumId w:val="8"/>
  </w:num>
  <w:num w:numId="6">
    <w:abstractNumId w:val="7"/>
  </w:num>
  <w:num w:numId="7">
    <w:abstractNumId w:val="53"/>
  </w:num>
  <w:num w:numId="8">
    <w:abstractNumId w:val="18"/>
  </w:num>
  <w:num w:numId="9">
    <w:abstractNumId w:val="6"/>
    <w:lvlOverride w:ilvl="0">
      <w:lvl w:ilvl="0">
        <w:start w:val="11"/>
        <w:numFmt w:val="decimal"/>
        <w:lvlText w:val="%1.1.1"/>
        <w:lvlJc w:val="left"/>
        <w:pPr>
          <w:ind w:left="1820" w:hanging="420"/>
        </w:pPr>
        <w:rPr>
          <w:rFonts w:hint="default"/>
        </w:rPr>
      </w:lvl>
    </w:lvlOverride>
    <w:lvlOverride w:ilvl="1">
      <w:lvl w:ilvl="1">
        <w:start w:val="28"/>
        <w:numFmt w:val="decimal"/>
        <w:lvlText w:val="11.%2"/>
        <w:lvlJc w:val="left"/>
        <w:pPr>
          <w:ind w:left="1820" w:hanging="420"/>
        </w:pPr>
        <w:rPr>
          <w:rFonts w:hint="default"/>
        </w:rPr>
      </w:lvl>
    </w:lvlOverride>
    <w:lvlOverride w:ilvl="2">
      <w:lvl w:ilvl="2">
        <w:start w:val="1"/>
        <w:numFmt w:val="decimal"/>
        <w:lvlText w:val="16.3.%3"/>
        <w:lvlJc w:val="left"/>
        <w:pPr>
          <w:ind w:left="2421" w:hanging="720"/>
        </w:pPr>
        <w:rPr>
          <w:rFonts w:hint="default"/>
        </w:rPr>
      </w:lvl>
    </w:lvlOverride>
    <w:lvlOverride w:ilvl="3">
      <w:lvl w:ilvl="3">
        <w:start w:val="1"/>
        <w:numFmt w:val="decimal"/>
        <w:lvlText w:val="%1.%2.%3.%4"/>
        <w:lvlJc w:val="left"/>
        <w:pPr>
          <w:ind w:left="2120" w:hanging="720"/>
        </w:pPr>
        <w:rPr>
          <w:rFonts w:hint="default"/>
        </w:rPr>
      </w:lvl>
    </w:lvlOverride>
    <w:lvlOverride w:ilvl="4">
      <w:lvl w:ilvl="4">
        <w:start w:val="1"/>
        <w:numFmt w:val="decimal"/>
        <w:lvlText w:val="%1.%2.%3.%4.%5"/>
        <w:lvlJc w:val="left"/>
        <w:pPr>
          <w:ind w:left="2480" w:hanging="1080"/>
        </w:pPr>
        <w:rPr>
          <w:rFonts w:hint="default"/>
        </w:rPr>
      </w:lvl>
    </w:lvlOverride>
    <w:lvlOverride w:ilvl="5">
      <w:lvl w:ilvl="5">
        <w:start w:val="1"/>
        <w:numFmt w:val="decimal"/>
        <w:lvlText w:val="%1.%2.%3.%4.%5.%6"/>
        <w:lvlJc w:val="left"/>
        <w:pPr>
          <w:ind w:left="2480" w:hanging="1080"/>
        </w:pPr>
        <w:rPr>
          <w:rFonts w:hint="default"/>
        </w:rPr>
      </w:lvl>
    </w:lvlOverride>
    <w:lvlOverride w:ilvl="6">
      <w:lvl w:ilvl="6">
        <w:start w:val="1"/>
        <w:numFmt w:val="decimal"/>
        <w:lvlText w:val="%1.%2.%3.%4.%5.%6.%7"/>
        <w:lvlJc w:val="left"/>
        <w:pPr>
          <w:ind w:left="2840" w:hanging="1440"/>
        </w:pPr>
        <w:rPr>
          <w:rFonts w:hint="default"/>
        </w:rPr>
      </w:lvl>
    </w:lvlOverride>
    <w:lvlOverride w:ilvl="7">
      <w:lvl w:ilvl="7">
        <w:start w:val="1"/>
        <w:numFmt w:val="decimal"/>
        <w:lvlText w:val="%1.%2.%3.%4.%5.%6.%7.%8"/>
        <w:lvlJc w:val="left"/>
        <w:pPr>
          <w:ind w:left="2840" w:hanging="1440"/>
        </w:pPr>
        <w:rPr>
          <w:rFonts w:hint="default"/>
        </w:rPr>
      </w:lvl>
    </w:lvlOverride>
    <w:lvlOverride w:ilvl="8">
      <w:lvl w:ilvl="8">
        <w:start w:val="1"/>
        <w:numFmt w:val="decimal"/>
        <w:lvlText w:val="%1.%2.%3.%4.%5.%6.%7.%8.%9"/>
        <w:lvlJc w:val="left"/>
        <w:pPr>
          <w:ind w:left="3200" w:hanging="1800"/>
        </w:pPr>
        <w:rPr>
          <w:rFonts w:hint="default"/>
        </w:rPr>
      </w:lvl>
    </w:lvlOverride>
  </w:num>
  <w:num w:numId="10">
    <w:abstractNumId w:val="9"/>
  </w:num>
  <w:num w:numId="11">
    <w:abstractNumId w:val="15"/>
  </w:num>
  <w:num w:numId="12">
    <w:abstractNumId w:val="65"/>
  </w:num>
  <w:num w:numId="13">
    <w:abstractNumId w:val="66"/>
  </w:num>
  <w:num w:numId="14">
    <w:abstractNumId w:val="19"/>
  </w:num>
  <w:num w:numId="15">
    <w:abstractNumId w:val="34"/>
  </w:num>
  <w:num w:numId="16">
    <w:abstractNumId w:val="26"/>
  </w:num>
  <w:num w:numId="17">
    <w:abstractNumId w:val="3"/>
    <w:lvlOverride w:ilvl="0">
      <w:lvl w:ilvl="0">
        <w:start w:val="5"/>
        <w:numFmt w:val="decimal"/>
        <w:lvlText w:val="%1."/>
        <w:lvlJc w:val="left"/>
        <w:pPr>
          <w:ind w:left="360" w:hanging="360"/>
        </w:pPr>
        <w:rPr>
          <w:rFonts w:hint="default"/>
        </w:rPr>
      </w:lvl>
    </w:lvlOverride>
    <w:lvlOverride w:ilvl="1">
      <w:lvl w:ilvl="1">
        <w:start w:val="5"/>
        <w:numFmt w:val="decimal"/>
        <w:lvlText w:val="%1.1."/>
        <w:lvlJc w:val="left"/>
        <w:pPr>
          <w:ind w:left="792" w:hanging="432"/>
        </w:pPr>
        <w:rPr>
          <w:rFonts w:hint="default"/>
        </w:rPr>
      </w:lvl>
    </w:lvlOverride>
    <w:lvlOverride w:ilvl="2">
      <w:lvl w:ilvl="2">
        <w:start w:val="1"/>
        <w:numFmt w:val="decimal"/>
        <w:lvlText w:val="%1.1.%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8">
    <w:abstractNumId w:val="49"/>
  </w:num>
  <w:num w:numId="19">
    <w:abstractNumId w:val="33"/>
  </w:num>
  <w:num w:numId="20">
    <w:abstractNumId w:val="2"/>
  </w:num>
  <w:num w:numId="21">
    <w:abstractNumId w:val="2"/>
  </w:num>
  <w:num w:numId="22">
    <w:abstractNumId w:val="2"/>
    <w:lvlOverride w:ilvl="0">
      <w:lvl w:ilvl="0">
        <w:start w:val="7"/>
        <w:numFmt w:val="decimal"/>
        <w:lvlText w:val="%1."/>
        <w:lvlJc w:val="left"/>
        <w:pPr>
          <w:ind w:left="360" w:hanging="360"/>
        </w:pPr>
        <w:rPr>
          <w:rFonts w:hint="default"/>
        </w:rPr>
      </w:lvl>
    </w:lvlOverride>
    <w:lvlOverride w:ilvl="1">
      <w:lvl w:ilvl="1">
        <w:start w:val="1"/>
        <w:numFmt w:val="decimal"/>
        <w:lvlText w:val="8.%2."/>
        <w:lvlJc w:val="left"/>
        <w:pPr>
          <w:ind w:left="792" w:hanging="432"/>
        </w:pPr>
        <w:rPr>
          <w:rFonts w:hint="default"/>
          <w:color w:val="auto"/>
        </w:rPr>
      </w:lvl>
    </w:lvlOverride>
    <w:lvlOverride w:ilvl="2">
      <w:lvl w:ilvl="2">
        <w:start w:val="1"/>
        <w:numFmt w:val="decimal"/>
        <w:lvlText w:val="%1.%2.%3."/>
        <w:lvlJc w:val="left"/>
        <w:pPr>
          <w:ind w:left="1355" w:hanging="504"/>
        </w:pPr>
        <w:rPr>
          <w:rFonts w:asciiTheme="minorHAnsi" w:hAnsiTheme="minorHAnsi" w:cstheme="minorHAnsi" w:hint="default"/>
          <w:b w:val="0"/>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3">
    <w:abstractNumId w:val="2"/>
    <w:lvlOverride w:ilvl="0">
      <w:lvl w:ilvl="0">
        <w:start w:val="8"/>
        <w:numFmt w:val="decimal"/>
        <w:lvlText w:val="%1."/>
        <w:lvlJc w:val="left"/>
        <w:pPr>
          <w:ind w:left="360" w:hanging="360"/>
        </w:pPr>
        <w:rPr>
          <w:rFonts w:hint="default"/>
        </w:rPr>
      </w:lvl>
    </w:lvlOverride>
    <w:lvlOverride w:ilvl="1">
      <w:lvl w:ilvl="1">
        <w:start w:val="1"/>
        <w:numFmt w:val="decimal"/>
        <w:lvlText w:val="9.%2."/>
        <w:lvlJc w:val="left"/>
        <w:pPr>
          <w:ind w:left="792" w:hanging="432"/>
        </w:pPr>
        <w:rPr>
          <w:rFonts w:hint="default"/>
        </w:rPr>
      </w:lvl>
    </w:lvlOverride>
    <w:lvlOverride w:ilvl="2">
      <w:lvl w:ilvl="2">
        <w:start w:val="1"/>
        <w:numFmt w:val="decimal"/>
        <w:lvlText w:val="%1.%2.%3."/>
        <w:lvlJc w:val="left"/>
        <w:pPr>
          <w:ind w:left="1355" w:hanging="504"/>
        </w:pPr>
        <w:rPr>
          <w:rFonts w:hint="default"/>
          <w:b w:val="0"/>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4">
    <w:abstractNumId w:val="13"/>
  </w:num>
  <w:num w:numId="25">
    <w:abstractNumId w:val="12"/>
  </w:num>
  <w:num w:numId="26">
    <w:abstractNumId w:val="76"/>
  </w:num>
  <w:num w:numId="27">
    <w:abstractNumId w:val="63"/>
  </w:num>
  <w:num w:numId="28">
    <w:abstractNumId w:val="62"/>
  </w:num>
  <w:num w:numId="29">
    <w:abstractNumId w:val="48"/>
  </w:num>
  <w:num w:numId="30">
    <w:abstractNumId w:val="1"/>
  </w:num>
  <w:num w:numId="31">
    <w:abstractNumId w:val="67"/>
  </w:num>
  <w:num w:numId="32">
    <w:abstractNumId w:val="40"/>
  </w:num>
  <w:num w:numId="33">
    <w:abstractNumId w:val="58"/>
  </w:num>
  <w:num w:numId="34">
    <w:abstractNumId w:val="48"/>
    <w:lvlOverride w:ilvl="0">
      <w:lvl w:ilvl="0">
        <w:start w:val="16"/>
        <w:numFmt w:val="decimal"/>
        <w:lvlText w:val="%1"/>
        <w:lvlJc w:val="left"/>
        <w:pPr>
          <w:ind w:left="420" w:hanging="420"/>
        </w:pPr>
        <w:rPr>
          <w:rFonts w:hint="default"/>
          <w:sz w:val="28"/>
        </w:rPr>
      </w:lvl>
    </w:lvlOverride>
    <w:lvlOverride w:ilvl="1">
      <w:lvl w:ilvl="1">
        <w:start w:val="1"/>
        <w:numFmt w:val="decimal"/>
        <w:lvlText w:val="15.%2"/>
        <w:lvlJc w:val="left"/>
        <w:pPr>
          <w:ind w:left="420" w:hanging="420"/>
        </w:pPr>
        <w:rPr>
          <w:rFonts w:hint="default"/>
          <w:b w:val="0"/>
        </w:rPr>
      </w:lvl>
    </w:lvlOverride>
    <w:lvlOverride w:ilvl="2">
      <w:lvl w:ilvl="2">
        <w:start w:val="1"/>
        <w:numFmt w:val="decimal"/>
        <w:lvlText w:val="14.3.%3"/>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35">
    <w:abstractNumId w:val="43"/>
  </w:num>
  <w:num w:numId="36">
    <w:abstractNumId w:val="24"/>
  </w:num>
  <w:num w:numId="37">
    <w:abstractNumId w:val="10"/>
  </w:num>
  <w:num w:numId="38">
    <w:abstractNumId w:val="38"/>
  </w:num>
  <w:num w:numId="39">
    <w:abstractNumId w:val="46"/>
  </w:num>
  <w:num w:numId="40">
    <w:abstractNumId w:val="75"/>
  </w:num>
  <w:num w:numId="41">
    <w:abstractNumId w:val="28"/>
  </w:num>
  <w:num w:numId="42">
    <w:abstractNumId w:val="4"/>
  </w:num>
  <w:num w:numId="43">
    <w:abstractNumId w:val="59"/>
  </w:num>
  <w:num w:numId="44">
    <w:abstractNumId w:val="60"/>
  </w:num>
  <w:num w:numId="45">
    <w:abstractNumId w:val="23"/>
  </w:num>
  <w:num w:numId="46">
    <w:abstractNumId w:val="70"/>
  </w:num>
  <w:num w:numId="47">
    <w:abstractNumId w:val="70"/>
    <w:lvlOverride w:ilvl="0">
      <w:lvl w:ilvl="0">
        <w:start w:val="1"/>
        <w:numFmt w:val="decimal"/>
        <w:lvlText w:val="%1."/>
        <w:lvlJc w:val="left"/>
        <w:pPr>
          <w:ind w:left="360" w:hanging="360"/>
        </w:pPr>
        <w:rPr>
          <w:rFonts w:hint="default"/>
        </w:rPr>
      </w:lvl>
    </w:lvlOverride>
    <w:lvlOverride w:ilvl="1">
      <w:lvl w:ilvl="1">
        <w:start w:val="1"/>
        <w:numFmt w:val="decimal"/>
        <w:lvlText w:val="5.%2."/>
        <w:lvlJc w:val="left"/>
        <w:pPr>
          <w:ind w:left="792" w:hanging="432"/>
        </w:pPr>
        <w:rPr>
          <w:rFonts w:hint="default"/>
        </w:rPr>
      </w:lvl>
    </w:lvlOverride>
    <w:lvlOverride w:ilvl="2">
      <w:lvl w:ilvl="2">
        <w:start w:val="1"/>
        <w:numFmt w:val="decimal"/>
        <w:lvlText w:val="5.%3.1"/>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8">
    <w:abstractNumId w:val="57"/>
  </w:num>
  <w:num w:numId="49">
    <w:abstractNumId w:val="51"/>
  </w:num>
  <w:num w:numId="50">
    <w:abstractNumId w:val="45"/>
  </w:num>
  <w:num w:numId="51">
    <w:abstractNumId w:val="29"/>
  </w:num>
  <w:num w:numId="52">
    <w:abstractNumId w:val="37"/>
  </w:num>
  <w:num w:numId="53">
    <w:abstractNumId w:val="52"/>
  </w:num>
  <w:num w:numId="54">
    <w:abstractNumId w:val="50"/>
  </w:num>
  <w:num w:numId="55">
    <w:abstractNumId w:val="36"/>
  </w:num>
  <w:num w:numId="56">
    <w:abstractNumId w:val="39"/>
  </w:num>
  <w:num w:numId="57">
    <w:abstractNumId w:val="25"/>
  </w:num>
  <w:num w:numId="58">
    <w:abstractNumId w:val="30"/>
  </w:num>
  <w:num w:numId="59">
    <w:abstractNumId w:val="68"/>
  </w:num>
  <w:num w:numId="60">
    <w:abstractNumId w:val="61"/>
  </w:num>
  <w:num w:numId="61">
    <w:abstractNumId w:val="17"/>
  </w:num>
  <w:num w:numId="62">
    <w:abstractNumId w:val="44"/>
  </w:num>
  <w:num w:numId="63">
    <w:abstractNumId w:val="0"/>
  </w:num>
  <w:num w:numId="64">
    <w:abstractNumId w:val="71"/>
  </w:num>
  <w:num w:numId="65">
    <w:abstractNumId w:val="72"/>
  </w:num>
  <w:num w:numId="66">
    <w:abstractNumId w:val="64"/>
  </w:num>
  <w:num w:numId="67">
    <w:abstractNumId w:val="56"/>
  </w:num>
  <w:num w:numId="68">
    <w:abstractNumId w:val="20"/>
  </w:num>
  <w:num w:numId="69">
    <w:abstractNumId w:val="21"/>
  </w:num>
  <w:num w:numId="70">
    <w:abstractNumId w:val="55"/>
  </w:num>
  <w:num w:numId="71">
    <w:abstractNumId w:val="31"/>
  </w:num>
  <w:num w:numId="72">
    <w:abstractNumId w:val="74"/>
  </w:num>
  <w:num w:numId="73">
    <w:abstractNumId w:val="73"/>
  </w:num>
  <w:num w:numId="74">
    <w:abstractNumId w:val="73"/>
    <w:lvlOverride w:ilvl="0">
      <w:lvl w:ilvl="0">
        <w:start w:val="7"/>
        <w:numFmt w:val="decimal"/>
        <w:lvlText w:val="%1."/>
        <w:lvlJc w:val="left"/>
        <w:pPr>
          <w:ind w:left="360" w:hanging="360"/>
        </w:pPr>
        <w:rPr>
          <w:rFonts w:hint="default"/>
        </w:rPr>
      </w:lvl>
    </w:lvlOverride>
    <w:lvlOverride w:ilvl="1">
      <w:lvl w:ilvl="1">
        <w:start w:val="1"/>
        <w:numFmt w:val="decimal"/>
        <w:lvlText w:val="9.%2."/>
        <w:lvlJc w:val="left"/>
        <w:pPr>
          <w:ind w:left="792" w:hanging="432"/>
        </w:pPr>
        <w:rPr>
          <w:rFonts w:hint="default"/>
        </w:rPr>
      </w:lvl>
    </w:lvlOverride>
    <w:lvlOverride w:ilvl="2">
      <w:lvl w:ilvl="2">
        <w:start w:val="1"/>
        <w:numFmt w:val="decimal"/>
        <w:lvlText w:val="9.%2.%3."/>
        <w:lvlJc w:val="left"/>
        <w:pPr>
          <w:ind w:left="1355" w:hanging="504"/>
        </w:pPr>
        <w:rPr>
          <w:rFonts w:hint="default"/>
          <w:b w:val="0"/>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5">
    <w:abstractNumId w:val="41"/>
  </w:num>
  <w:num w:numId="76">
    <w:abstractNumId w:val="14"/>
  </w:num>
  <w:num w:numId="77">
    <w:abstractNumId w:val="14"/>
  </w:num>
  <w:num w:numId="78">
    <w:abstractNumId w:val="47"/>
  </w:num>
  <w:num w:numId="79">
    <w:abstractNumId w:val="47"/>
    <w:lvlOverride w:ilvl="0">
      <w:lvl w:ilvl="0">
        <w:start w:val="12"/>
        <w:numFmt w:val="decimal"/>
        <w:lvlText w:val="%1"/>
        <w:lvlJc w:val="left"/>
        <w:pPr>
          <w:ind w:left="420" w:hanging="420"/>
        </w:pPr>
        <w:rPr>
          <w:rFonts w:hint="default"/>
          <w:sz w:val="28"/>
        </w:rPr>
      </w:lvl>
    </w:lvlOverride>
    <w:lvlOverride w:ilvl="1">
      <w:lvl w:ilvl="1">
        <w:start w:val="1"/>
        <w:numFmt w:val="decimal"/>
        <w:lvlText w:val="12.%2"/>
        <w:lvlJc w:val="left"/>
        <w:pPr>
          <w:ind w:left="420" w:hanging="420"/>
        </w:pPr>
        <w:rPr>
          <w:rFonts w:hint="default"/>
          <w:b w:val="0"/>
        </w:rPr>
      </w:lvl>
    </w:lvlOverride>
    <w:lvlOverride w:ilvl="2">
      <w:lvl w:ilvl="2">
        <w:start w:val="1"/>
        <w:numFmt w:val="decimal"/>
        <w:lvlText w:val="%1.1.%3"/>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80">
    <w:abstractNumId w:val="35"/>
  </w:num>
  <w:num w:numId="81">
    <w:abstractNumId w:val="32"/>
  </w:num>
  <w:num w:numId="82">
    <w:abstractNumId w:val="42"/>
  </w:num>
  <w:num w:numId="83">
    <w:abstractNumId w:val="69"/>
  </w:num>
  <w:num w:numId="84">
    <w:abstractNumId w:val="43"/>
    <w:lvlOverride w:ilvl="0">
      <w:lvl w:ilvl="0">
        <w:start w:val="16"/>
        <w:numFmt w:val="decimal"/>
        <w:lvlText w:val="%1"/>
        <w:lvlJc w:val="left"/>
        <w:pPr>
          <w:ind w:left="420" w:hanging="420"/>
        </w:pPr>
        <w:rPr>
          <w:rFonts w:hint="default"/>
          <w:sz w:val="28"/>
        </w:rPr>
      </w:lvl>
    </w:lvlOverride>
    <w:lvlOverride w:ilvl="1">
      <w:lvl w:ilvl="1">
        <w:start w:val="1"/>
        <w:numFmt w:val="decimal"/>
        <w:lvlText w:val="16.%2"/>
        <w:lvlJc w:val="left"/>
        <w:pPr>
          <w:ind w:left="420" w:hanging="420"/>
        </w:pPr>
        <w:rPr>
          <w:rFonts w:hint="default"/>
          <w:b w:val="0"/>
        </w:rPr>
      </w:lvl>
    </w:lvlOverride>
    <w:lvlOverride w:ilvl="2">
      <w:lvl w:ilvl="2">
        <w:start w:val="1"/>
        <w:numFmt w:val="decimal"/>
        <w:lvlText w:val="15.3.%3"/>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85">
    <w:abstractNumId w:val="4"/>
    <w:lvlOverride w:ilvl="0">
      <w:lvl w:ilvl="0">
        <w:start w:val="18"/>
        <w:numFmt w:val="decimal"/>
        <w:lvlText w:val="%1."/>
        <w:lvlJc w:val="left"/>
        <w:pPr>
          <w:ind w:left="360" w:hanging="360"/>
        </w:pPr>
        <w:rPr>
          <w:rFonts w:hint="default"/>
        </w:rPr>
      </w:lvl>
    </w:lvlOverride>
    <w:lvlOverride w:ilvl="1">
      <w:lvl w:ilvl="1">
        <w:start w:val="1"/>
        <w:numFmt w:val="decimal"/>
        <w:lvlText w:val="18.%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86">
    <w:abstractNumId w:val="2"/>
    <w:lvlOverride w:ilvl="0">
      <w:lvl w:ilvl="0">
        <w:start w:val="7"/>
        <w:numFmt w:val="decimal"/>
        <w:lvlText w:val="%1."/>
        <w:lvlJc w:val="left"/>
        <w:pPr>
          <w:ind w:left="360" w:hanging="360"/>
        </w:pPr>
        <w:rPr>
          <w:rFonts w:hint="default"/>
        </w:rPr>
      </w:lvl>
    </w:lvlOverride>
    <w:lvlOverride w:ilvl="1">
      <w:lvl w:ilvl="1">
        <w:start w:val="1"/>
        <w:numFmt w:val="decimal"/>
        <w:lvlText w:val="7.%2."/>
        <w:lvlJc w:val="left"/>
        <w:pPr>
          <w:ind w:left="792" w:hanging="432"/>
        </w:pPr>
        <w:rPr>
          <w:rFonts w:hint="default"/>
          <w:color w:val="auto"/>
        </w:rPr>
      </w:lvl>
    </w:lvlOverride>
    <w:lvlOverride w:ilvl="2">
      <w:lvl w:ilvl="2">
        <w:start w:val="1"/>
        <w:numFmt w:val="decimal"/>
        <w:lvlText w:val="%1.%2.%3."/>
        <w:lvlJc w:val="left"/>
        <w:pPr>
          <w:ind w:left="1355" w:hanging="504"/>
        </w:pPr>
        <w:rPr>
          <w:rFonts w:asciiTheme="minorHAnsi" w:hAnsiTheme="minorHAnsi" w:cstheme="minorHAnsi" w:hint="default"/>
          <w:b w:val="0"/>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87">
    <w:abstractNumId w:val="54"/>
  </w:num>
  <w:num w:numId="88">
    <w:abstractNumId w:val="11"/>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activeWritingStyle w:appName="MSWord" w:lang="en-GB" w:vendorID="64" w:dllVersion="0" w:nlCheck="1" w:checkStyle="0"/>
  <w:defaultTabStop w:val="720"/>
  <w:autoHyphenation/>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49E0"/>
    <w:rsid w:val="0000004B"/>
    <w:rsid w:val="00000271"/>
    <w:rsid w:val="00000737"/>
    <w:rsid w:val="000008F4"/>
    <w:rsid w:val="00000D78"/>
    <w:rsid w:val="00001111"/>
    <w:rsid w:val="000018C0"/>
    <w:rsid w:val="000032ED"/>
    <w:rsid w:val="00003520"/>
    <w:rsid w:val="00003B17"/>
    <w:rsid w:val="000057D6"/>
    <w:rsid w:val="00007544"/>
    <w:rsid w:val="000077C4"/>
    <w:rsid w:val="0001042F"/>
    <w:rsid w:val="000108A8"/>
    <w:rsid w:val="00011355"/>
    <w:rsid w:val="0001187A"/>
    <w:rsid w:val="00012C94"/>
    <w:rsid w:val="00013821"/>
    <w:rsid w:val="0001503B"/>
    <w:rsid w:val="0001521D"/>
    <w:rsid w:val="000153B0"/>
    <w:rsid w:val="00017CB9"/>
    <w:rsid w:val="00017F41"/>
    <w:rsid w:val="00020D10"/>
    <w:rsid w:val="000219A5"/>
    <w:rsid w:val="00022037"/>
    <w:rsid w:val="0002279C"/>
    <w:rsid w:val="00022F89"/>
    <w:rsid w:val="00023815"/>
    <w:rsid w:val="00024DA7"/>
    <w:rsid w:val="000261E7"/>
    <w:rsid w:val="000263EA"/>
    <w:rsid w:val="00026AB4"/>
    <w:rsid w:val="00031577"/>
    <w:rsid w:val="00031702"/>
    <w:rsid w:val="00031E9E"/>
    <w:rsid w:val="00032CC9"/>
    <w:rsid w:val="0003316B"/>
    <w:rsid w:val="00034CB7"/>
    <w:rsid w:val="00035622"/>
    <w:rsid w:val="000362B8"/>
    <w:rsid w:val="00036CF4"/>
    <w:rsid w:val="00036D45"/>
    <w:rsid w:val="00037FC9"/>
    <w:rsid w:val="0004054D"/>
    <w:rsid w:val="0004096C"/>
    <w:rsid w:val="00040ECF"/>
    <w:rsid w:val="00041A78"/>
    <w:rsid w:val="00041FCB"/>
    <w:rsid w:val="00042A0A"/>
    <w:rsid w:val="00043459"/>
    <w:rsid w:val="000439B2"/>
    <w:rsid w:val="0004460F"/>
    <w:rsid w:val="00044E21"/>
    <w:rsid w:val="000453D5"/>
    <w:rsid w:val="00045B35"/>
    <w:rsid w:val="00046180"/>
    <w:rsid w:val="00046E53"/>
    <w:rsid w:val="00047881"/>
    <w:rsid w:val="000505D7"/>
    <w:rsid w:val="000507A8"/>
    <w:rsid w:val="000519BA"/>
    <w:rsid w:val="00051C03"/>
    <w:rsid w:val="0005237D"/>
    <w:rsid w:val="0005381D"/>
    <w:rsid w:val="0005488A"/>
    <w:rsid w:val="00054DF4"/>
    <w:rsid w:val="0005509E"/>
    <w:rsid w:val="00055701"/>
    <w:rsid w:val="000579B6"/>
    <w:rsid w:val="0006031A"/>
    <w:rsid w:val="000609F5"/>
    <w:rsid w:val="00060EF0"/>
    <w:rsid w:val="00062A3D"/>
    <w:rsid w:val="0006357D"/>
    <w:rsid w:val="00063943"/>
    <w:rsid w:val="00064E8F"/>
    <w:rsid w:val="00065B90"/>
    <w:rsid w:val="00066325"/>
    <w:rsid w:val="00066598"/>
    <w:rsid w:val="00066701"/>
    <w:rsid w:val="00066742"/>
    <w:rsid w:val="00066B32"/>
    <w:rsid w:val="0006757A"/>
    <w:rsid w:val="00070272"/>
    <w:rsid w:val="000706D0"/>
    <w:rsid w:val="00071A65"/>
    <w:rsid w:val="00071BDA"/>
    <w:rsid w:val="00071F66"/>
    <w:rsid w:val="000724C8"/>
    <w:rsid w:val="00073458"/>
    <w:rsid w:val="0007478F"/>
    <w:rsid w:val="00075CC1"/>
    <w:rsid w:val="00076157"/>
    <w:rsid w:val="000766FD"/>
    <w:rsid w:val="00077C15"/>
    <w:rsid w:val="0008012D"/>
    <w:rsid w:val="0008098E"/>
    <w:rsid w:val="000825C3"/>
    <w:rsid w:val="000828DC"/>
    <w:rsid w:val="0008297C"/>
    <w:rsid w:val="000847CE"/>
    <w:rsid w:val="00084B85"/>
    <w:rsid w:val="00086AC4"/>
    <w:rsid w:val="00086FA3"/>
    <w:rsid w:val="0009085E"/>
    <w:rsid w:val="0009086C"/>
    <w:rsid w:val="00090E3F"/>
    <w:rsid w:val="00092ABD"/>
    <w:rsid w:val="00093090"/>
    <w:rsid w:val="00093364"/>
    <w:rsid w:val="000934AD"/>
    <w:rsid w:val="0009549D"/>
    <w:rsid w:val="00096595"/>
    <w:rsid w:val="00097055"/>
    <w:rsid w:val="000A02FB"/>
    <w:rsid w:val="000A05B4"/>
    <w:rsid w:val="000A0C3B"/>
    <w:rsid w:val="000A0F83"/>
    <w:rsid w:val="000A10F3"/>
    <w:rsid w:val="000A1207"/>
    <w:rsid w:val="000A3835"/>
    <w:rsid w:val="000A488E"/>
    <w:rsid w:val="000A6437"/>
    <w:rsid w:val="000A6B68"/>
    <w:rsid w:val="000A7206"/>
    <w:rsid w:val="000A74C0"/>
    <w:rsid w:val="000B02CE"/>
    <w:rsid w:val="000B0C64"/>
    <w:rsid w:val="000B1282"/>
    <w:rsid w:val="000B12BA"/>
    <w:rsid w:val="000B177C"/>
    <w:rsid w:val="000B2DF7"/>
    <w:rsid w:val="000B35A3"/>
    <w:rsid w:val="000B3F71"/>
    <w:rsid w:val="000B42C5"/>
    <w:rsid w:val="000B4A9F"/>
    <w:rsid w:val="000B5314"/>
    <w:rsid w:val="000B5D57"/>
    <w:rsid w:val="000C1D7E"/>
    <w:rsid w:val="000C1EB3"/>
    <w:rsid w:val="000C26C5"/>
    <w:rsid w:val="000C3323"/>
    <w:rsid w:val="000C3A11"/>
    <w:rsid w:val="000C3E65"/>
    <w:rsid w:val="000C4537"/>
    <w:rsid w:val="000C4A65"/>
    <w:rsid w:val="000C5317"/>
    <w:rsid w:val="000C5805"/>
    <w:rsid w:val="000C5936"/>
    <w:rsid w:val="000C59A6"/>
    <w:rsid w:val="000C5F02"/>
    <w:rsid w:val="000C6DFC"/>
    <w:rsid w:val="000C7B3D"/>
    <w:rsid w:val="000C7DBA"/>
    <w:rsid w:val="000D00B3"/>
    <w:rsid w:val="000D220B"/>
    <w:rsid w:val="000D3306"/>
    <w:rsid w:val="000D3CB2"/>
    <w:rsid w:val="000D4819"/>
    <w:rsid w:val="000D518D"/>
    <w:rsid w:val="000D6518"/>
    <w:rsid w:val="000E0AAF"/>
    <w:rsid w:val="000E0DE1"/>
    <w:rsid w:val="000E10EE"/>
    <w:rsid w:val="000E1222"/>
    <w:rsid w:val="000E138D"/>
    <w:rsid w:val="000E1A2A"/>
    <w:rsid w:val="000E292A"/>
    <w:rsid w:val="000E37E6"/>
    <w:rsid w:val="000E4B1F"/>
    <w:rsid w:val="000E5634"/>
    <w:rsid w:val="000E5BA7"/>
    <w:rsid w:val="000E66C7"/>
    <w:rsid w:val="000E67BC"/>
    <w:rsid w:val="000F19A7"/>
    <w:rsid w:val="000F2154"/>
    <w:rsid w:val="000F2BA0"/>
    <w:rsid w:val="000F2C67"/>
    <w:rsid w:val="000F2C9E"/>
    <w:rsid w:val="000F2D8B"/>
    <w:rsid w:val="000F4A1F"/>
    <w:rsid w:val="000F4E79"/>
    <w:rsid w:val="000F5581"/>
    <w:rsid w:val="000F7370"/>
    <w:rsid w:val="000F73C4"/>
    <w:rsid w:val="000F740C"/>
    <w:rsid w:val="000F7BB3"/>
    <w:rsid w:val="00100995"/>
    <w:rsid w:val="00100CA5"/>
    <w:rsid w:val="00100D3A"/>
    <w:rsid w:val="00101805"/>
    <w:rsid w:val="00101BEC"/>
    <w:rsid w:val="001033D7"/>
    <w:rsid w:val="0010360E"/>
    <w:rsid w:val="00103D4D"/>
    <w:rsid w:val="00104272"/>
    <w:rsid w:val="00105479"/>
    <w:rsid w:val="001058AF"/>
    <w:rsid w:val="00105FFA"/>
    <w:rsid w:val="00106018"/>
    <w:rsid w:val="001060DB"/>
    <w:rsid w:val="0011086F"/>
    <w:rsid w:val="001109AD"/>
    <w:rsid w:val="00110A85"/>
    <w:rsid w:val="00112E62"/>
    <w:rsid w:val="00114BC7"/>
    <w:rsid w:val="001155E2"/>
    <w:rsid w:val="001169C6"/>
    <w:rsid w:val="00116B46"/>
    <w:rsid w:val="001175A6"/>
    <w:rsid w:val="001202B3"/>
    <w:rsid w:val="00120A6D"/>
    <w:rsid w:val="00121DF8"/>
    <w:rsid w:val="0012237C"/>
    <w:rsid w:val="00122700"/>
    <w:rsid w:val="00122C44"/>
    <w:rsid w:val="001235C1"/>
    <w:rsid w:val="0012371A"/>
    <w:rsid w:val="00124534"/>
    <w:rsid w:val="0012513C"/>
    <w:rsid w:val="00130A44"/>
    <w:rsid w:val="0013272A"/>
    <w:rsid w:val="00132778"/>
    <w:rsid w:val="0013443E"/>
    <w:rsid w:val="00134B19"/>
    <w:rsid w:val="00134E55"/>
    <w:rsid w:val="00135492"/>
    <w:rsid w:val="001405C8"/>
    <w:rsid w:val="00140B74"/>
    <w:rsid w:val="00140BDB"/>
    <w:rsid w:val="00142655"/>
    <w:rsid w:val="00142840"/>
    <w:rsid w:val="001431E8"/>
    <w:rsid w:val="001442A2"/>
    <w:rsid w:val="00144D88"/>
    <w:rsid w:val="001460D4"/>
    <w:rsid w:val="00146477"/>
    <w:rsid w:val="00147C7B"/>
    <w:rsid w:val="00150D11"/>
    <w:rsid w:val="00151645"/>
    <w:rsid w:val="00152333"/>
    <w:rsid w:val="00152823"/>
    <w:rsid w:val="0015652A"/>
    <w:rsid w:val="00156A74"/>
    <w:rsid w:val="00157420"/>
    <w:rsid w:val="001603C8"/>
    <w:rsid w:val="00160469"/>
    <w:rsid w:val="00161C2F"/>
    <w:rsid w:val="00162C2F"/>
    <w:rsid w:val="00164253"/>
    <w:rsid w:val="00164E7F"/>
    <w:rsid w:val="00167801"/>
    <w:rsid w:val="00167FCB"/>
    <w:rsid w:val="00170439"/>
    <w:rsid w:val="00172111"/>
    <w:rsid w:val="00172CB5"/>
    <w:rsid w:val="00173056"/>
    <w:rsid w:val="00173248"/>
    <w:rsid w:val="00173AFB"/>
    <w:rsid w:val="00175454"/>
    <w:rsid w:val="00175893"/>
    <w:rsid w:val="001758A5"/>
    <w:rsid w:val="00175A57"/>
    <w:rsid w:val="00175C44"/>
    <w:rsid w:val="0017651C"/>
    <w:rsid w:val="0017787B"/>
    <w:rsid w:val="001829CE"/>
    <w:rsid w:val="001836A6"/>
    <w:rsid w:val="00183780"/>
    <w:rsid w:val="00183960"/>
    <w:rsid w:val="0018403E"/>
    <w:rsid w:val="00184678"/>
    <w:rsid w:val="00186B5E"/>
    <w:rsid w:val="00187901"/>
    <w:rsid w:val="00191F9C"/>
    <w:rsid w:val="00191FB8"/>
    <w:rsid w:val="001923FA"/>
    <w:rsid w:val="00193909"/>
    <w:rsid w:val="00193E52"/>
    <w:rsid w:val="001942D4"/>
    <w:rsid w:val="001943BA"/>
    <w:rsid w:val="001946AE"/>
    <w:rsid w:val="0019484C"/>
    <w:rsid w:val="00194F74"/>
    <w:rsid w:val="00194FD3"/>
    <w:rsid w:val="0019583D"/>
    <w:rsid w:val="00196520"/>
    <w:rsid w:val="0019732C"/>
    <w:rsid w:val="001A0E7E"/>
    <w:rsid w:val="001A0F77"/>
    <w:rsid w:val="001A15FC"/>
    <w:rsid w:val="001A187F"/>
    <w:rsid w:val="001A223D"/>
    <w:rsid w:val="001A2A3A"/>
    <w:rsid w:val="001A2BAC"/>
    <w:rsid w:val="001A2F23"/>
    <w:rsid w:val="001A52E1"/>
    <w:rsid w:val="001A6E22"/>
    <w:rsid w:val="001A7B0C"/>
    <w:rsid w:val="001B1CE1"/>
    <w:rsid w:val="001B3690"/>
    <w:rsid w:val="001B51BC"/>
    <w:rsid w:val="001B6881"/>
    <w:rsid w:val="001B771F"/>
    <w:rsid w:val="001C0166"/>
    <w:rsid w:val="001C05B1"/>
    <w:rsid w:val="001C064B"/>
    <w:rsid w:val="001C20FB"/>
    <w:rsid w:val="001C2299"/>
    <w:rsid w:val="001C2E05"/>
    <w:rsid w:val="001C339D"/>
    <w:rsid w:val="001C408A"/>
    <w:rsid w:val="001C4596"/>
    <w:rsid w:val="001C4F35"/>
    <w:rsid w:val="001C5DD7"/>
    <w:rsid w:val="001C665D"/>
    <w:rsid w:val="001C7084"/>
    <w:rsid w:val="001C747E"/>
    <w:rsid w:val="001D0839"/>
    <w:rsid w:val="001D1FBC"/>
    <w:rsid w:val="001D20F8"/>
    <w:rsid w:val="001D21AA"/>
    <w:rsid w:val="001D231C"/>
    <w:rsid w:val="001D3F9B"/>
    <w:rsid w:val="001D4264"/>
    <w:rsid w:val="001D6044"/>
    <w:rsid w:val="001D6611"/>
    <w:rsid w:val="001D6C8D"/>
    <w:rsid w:val="001D70D0"/>
    <w:rsid w:val="001E1BA8"/>
    <w:rsid w:val="001E20C0"/>
    <w:rsid w:val="001E440F"/>
    <w:rsid w:val="001E4782"/>
    <w:rsid w:val="001E65D9"/>
    <w:rsid w:val="001E76BC"/>
    <w:rsid w:val="001E7E7D"/>
    <w:rsid w:val="001F12A3"/>
    <w:rsid w:val="001F1C07"/>
    <w:rsid w:val="001F2966"/>
    <w:rsid w:val="001F32C2"/>
    <w:rsid w:val="001F3CC8"/>
    <w:rsid w:val="001F5A77"/>
    <w:rsid w:val="001F5B19"/>
    <w:rsid w:val="001F673D"/>
    <w:rsid w:val="001F78FE"/>
    <w:rsid w:val="00200F55"/>
    <w:rsid w:val="00202CF7"/>
    <w:rsid w:val="00202EA4"/>
    <w:rsid w:val="00205AD4"/>
    <w:rsid w:val="00206257"/>
    <w:rsid w:val="002068CE"/>
    <w:rsid w:val="00207AC7"/>
    <w:rsid w:val="00207FED"/>
    <w:rsid w:val="002108AD"/>
    <w:rsid w:val="002118CB"/>
    <w:rsid w:val="00213C02"/>
    <w:rsid w:val="0021425D"/>
    <w:rsid w:val="002153D9"/>
    <w:rsid w:val="00215607"/>
    <w:rsid w:val="002158C0"/>
    <w:rsid w:val="00215A7D"/>
    <w:rsid w:val="00215FA5"/>
    <w:rsid w:val="002162AA"/>
    <w:rsid w:val="00217BFF"/>
    <w:rsid w:val="00220196"/>
    <w:rsid w:val="002203D6"/>
    <w:rsid w:val="00220FB8"/>
    <w:rsid w:val="0022184E"/>
    <w:rsid w:val="0022270D"/>
    <w:rsid w:val="00224095"/>
    <w:rsid w:val="00224A33"/>
    <w:rsid w:val="002252E5"/>
    <w:rsid w:val="00226632"/>
    <w:rsid w:val="002300CF"/>
    <w:rsid w:val="0023065E"/>
    <w:rsid w:val="00231293"/>
    <w:rsid w:val="0023157D"/>
    <w:rsid w:val="00231D5B"/>
    <w:rsid w:val="0023203C"/>
    <w:rsid w:val="002337D1"/>
    <w:rsid w:val="00234660"/>
    <w:rsid w:val="002351B4"/>
    <w:rsid w:val="002358DF"/>
    <w:rsid w:val="00235B82"/>
    <w:rsid w:val="00242174"/>
    <w:rsid w:val="00242E43"/>
    <w:rsid w:val="002433CB"/>
    <w:rsid w:val="00243EA6"/>
    <w:rsid w:val="00247370"/>
    <w:rsid w:val="002512A7"/>
    <w:rsid w:val="00252043"/>
    <w:rsid w:val="00252C71"/>
    <w:rsid w:val="00252DA4"/>
    <w:rsid w:val="00253537"/>
    <w:rsid w:val="002536C6"/>
    <w:rsid w:val="0025384B"/>
    <w:rsid w:val="002548AD"/>
    <w:rsid w:val="002549EE"/>
    <w:rsid w:val="00254AC3"/>
    <w:rsid w:val="00254AF6"/>
    <w:rsid w:val="0025515D"/>
    <w:rsid w:val="002555DF"/>
    <w:rsid w:val="00260517"/>
    <w:rsid w:val="00262191"/>
    <w:rsid w:val="00263625"/>
    <w:rsid w:val="00263789"/>
    <w:rsid w:val="00264162"/>
    <w:rsid w:val="00265A1B"/>
    <w:rsid w:val="00265B9A"/>
    <w:rsid w:val="00265FD1"/>
    <w:rsid w:val="002668C9"/>
    <w:rsid w:val="00266D82"/>
    <w:rsid w:val="002700E0"/>
    <w:rsid w:val="002700E2"/>
    <w:rsid w:val="00270AFE"/>
    <w:rsid w:val="00271A33"/>
    <w:rsid w:val="00271BAD"/>
    <w:rsid w:val="002722A7"/>
    <w:rsid w:val="00272DF2"/>
    <w:rsid w:val="00274EE8"/>
    <w:rsid w:val="00275922"/>
    <w:rsid w:val="00280DC5"/>
    <w:rsid w:val="00280FE5"/>
    <w:rsid w:val="002817D4"/>
    <w:rsid w:val="00281CD8"/>
    <w:rsid w:val="00282449"/>
    <w:rsid w:val="0028405B"/>
    <w:rsid w:val="00285E75"/>
    <w:rsid w:val="002904B9"/>
    <w:rsid w:val="00290B1F"/>
    <w:rsid w:val="00290B3E"/>
    <w:rsid w:val="002921E8"/>
    <w:rsid w:val="002942EC"/>
    <w:rsid w:val="00294E7A"/>
    <w:rsid w:val="002952FA"/>
    <w:rsid w:val="002958BB"/>
    <w:rsid w:val="0029657C"/>
    <w:rsid w:val="0029663B"/>
    <w:rsid w:val="00296EB5"/>
    <w:rsid w:val="002A07E4"/>
    <w:rsid w:val="002A149A"/>
    <w:rsid w:val="002A22BC"/>
    <w:rsid w:val="002A245B"/>
    <w:rsid w:val="002A2AA2"/>
    <w:rsid w:val="002A4982"/>
    <w:rsid w:val="002A5952"/>
    <w:rsid w:val="002A64B7"/>
    <w:rsid w:val="002A7583"/>
    <w:rsid w:val="002A766B"/>
    <w:rsid w:val="002A7FE3"/>
    <w:rsid w:val="002B248F"/>
    <w:rsid w:val="002B2597"/>
    <w:rsid w:val="002B25E0"/>
    <w:rsid w:val="002B2B62"/>
    <w:rsid w:val="002B2C1A"/>
    <w:rsid w:val="002B45B0"/>
    <w:rsid w:val="002B47BA"/>
    <w:rsid w:val="002B4AB5"/>
    <w:rsid w:val="002B60F7"/>
    <w:rsid w:val="002B6B71"/>
    <w:rsid w:val="002B797E"/>
    <w:rsid w:val="002C0097"/>
    <w:rsid w:val="002C348E"/>
    <w:rsid w:val="002C4E53"/>
    <w:rsid w:val="002C515E"/>
    <w:rsid w:val="002C5F21"/>
    <w:rsid w:val="002C635D"/>
    <w:rsid w:val="002D0E6E"/>
    <w:rsid w:val="002D1D8F"/>
    <w:rsid w:val="002D209D"/>
    <w:rsid w:val="002D20EA"/>
    <w:rsid w:val="002D3B5F"/>
    <w:rsid w:val="002D40BC"/>
    <w:rsid w:val="002D4C24"/>
    <w:rsid w:val="002D4EB3"/>
    <w:rsid w:val="002D62C2"/>
    <w:rsid w:val="002D677B"/>
    <w:rsid w:val="002D6D79"/>
    <w:rsid w:val="002E0F35"/>
    <w:rsid w:val="002E1837"/>
    <w:rsid w:val="002E1C5D"/>
    <w:rsid w:val="002E1DA1"/>
    <w:rsid w:val="002E1F99"/>
    <w:rsid w:val="002E2D0F"/>
    <w:rsid w:val="002E2F83"/>
    <w:rsid w:val="002E55EE"/>
    <w:rsid w:val="002F0818"/>
    <w:rsid w:val="002F180B"/>
    <w:rsid w:val="002F2990"/>
    <w:rsid w:val="002F2AA6"/>
    <w:rsid w:val="002F2D7A"/>
    <w:rsid w:val="002F316C"/>
    <w:rsid w:val="002F3C3A"/>
    <w:rsid w:val="002F3F1D"/>
    <w:rsid w:val="002F40FF"/>
    <w:rsid w:val="002F432A"/>
    <w:rsid w:val="002F53D8"/>
    <w:rsid w:val="002F5550"/>
    <w:rsid w:val="002F655F"/>
    <w:rsid w:val="002F65CE"/>
    <w:rsid w:val="002F6E0D"/>
    <w:rsid w:val="002F77D2"/>
    <w:rsid w:val="002F7F47"/>
    <w:rsid w:val="0030062E"/>
    <w:rsid w:val="00300E6C"/>
    <w:rsid w:val="00301F4D"/>
    <w:rsid w:val="00302E9F"/>
    <w:rsid w:val="0030456D"/>
    <w:rsid w:val="00305390"/>
    <w:rsid w:val="00306820"/>
    <w:rsid w:val="00306BBE"/>
    <w:rsid w:val="00306F25"/>
    <w:rsid w:val="0030706B"/>
    <w:rsid w:val="003101FD"/>
    <w:rsid w:val="0031110A"/>
    <w:rsid w:val="00312A2B"/>
    <w:rsid w:val="00312B58"/>
    <w:rsid w:val="00312BFD"/>
    <w:rsid w:val="003131B1"/>
    <w:rsid w:val="00314577"/>
    <w:rsid w:val="00314D2B"/>
    <w:rsid w:val="00315692"/>
    <w:rsid w:val="00315D10"/>
    <w:rsid w:val="00317126"/>
    <w:rsid w:val="0031732A"/>
    <w:rsid w:val="003177E0"/>
    <w:rsid w:val="00317F63"/>
    <w:rsid w:val="003206B9"/>
    <w:rsid w:val="003209F4"/>
    <w:rsid w:val="00321983"/>
    <w:rsid w:val="00322156"/>
    <w:rsid w:val="00323668"/>
    <w:rsid w:val="003252B0"/>
    <w:rsid w:val="00325837"/>
    <w:rsid w:val="00325CF1"/>
    <w:rsid w:val="003272D0"/>
    <w:rsid w:val="00327C81"/>
    <w:rsid w:val="0033102B"/>
    <w:rsid w:val="003313BE"/>
    <w:rsid w:val="003315C9"/>
    <w:rsid w:val="00331BCF"/>
    <w:rsid w:val="00331FD7"/>
    <w:rsid w:val="0033359D"/>
    <w:rsid w:val="00334762"/>
    <w:rsid w:val="00334F3B"/>
    <w:rsid w:val="00335814"/>
    <w:rsid w:val="00335D45"/>
    <w:rsid w:val="00336510"/>
    <w:rsid w:val="00336841"/>
    <w:rsid w:val="00336A91"/>
    <w:rsid w:val="00336AE8"/>
    <w:rsid w:val="00340B40"/>
    <w:rsid w:val="00340DC9"/>
    <w:rsid w:val="003419E0"/>
    <w:rsid w:val="00342671"/>
    <w:rsid w:val="00342753"/>
    <w:rsid w:val="00342827"/>
    <w:rsid w:val="00343770"/>
    <w:rsid w:val="00343DF5"/>
    <w:rsid w:val="00343F26"/>
    <w:rsid w:val="0034401B"/>
    <w:rsid w:val="0034507B"/>
    <w:rsid w:val="003452FF"/>
    <w:rsid w:val="00345A94"/>
    <w:rsid w:val="003461F7"/>
    <w:rsid w:val="00346C42"/>
    <w:rsid w:val="0034736D"/>
    <w:rsid w:val="00350505"/>
    <w:rsid w:val="00350FB7"/>
    <w:rsid w:val="003515F3"/>
    <w:rsid w:val="00352AAB"/>
    <w:rsid w:val="00354553"/>
    <w:rsid w:val="0035498B"/>
    <w:rsid w:val="003556DF"/>
    <w:rsid w:val="00355CCE"/>
    <w:rsid w:val="00357502"/>
    <w:rsid w:val="003575C9"/>
    <w:rsid w:val="00357B76"/>
    <w:rsid w:val="0036099C"/>
    <w:rsid w:val="00360B5B"/>
    <w:rsid w:val="00360FE7"/>
    <w:rsid w:val="00361537"/>
    <w:rsid w:val="003619ED"/>
    <w:rsid w:val="00361AD8"/>
    <w:rsid w:val="00362FB2"/>
    <w:rsid w:val="00364237"/>
    <w:rsid w:val="00366C3C"/>
    <w:rsid w:val="00367318"/>
    <w:rsid w:val="0036792A"/>
    <w:rsid w:val="003700BC"/>
    <w:rsid w:val="00370354"/>
    <w:rsid w:val="00371608"/>
    <w:rsid w:val="00372E32"/>
    <w:rsid w:val="0037328A"/>
    <w:rsid w:val="00373E72"/>
    <w:rsid w:val="00374C04"/>
    <w:rsid w:val="00374E3B"/>
    <w:rsid w:val="00376174"/>
    <w:rsid w:val="00377685"/>
    <w:rsid w:val="00377B18"/>
    <w:rsid w:val="00377BB1"/>
    <w:rsid w:val="00380132"/>
    <w:rsid w:val="00380173"/>
    <w:rsid w:val="003810E0"/>
    <w:rsid w:val="0038214B"/>
    <w:rsid w:val="003822E9"/>
    <w:rsid w:val="00383613"/>
    <w:rsid w:val="00384ADD"/>
    <w:rsid w:val="00384E9C"/>
    <w:rsid w:val="00385AF5"/>
    <w:rsid w:val="003873DE"/>
    <w:rsid w:val="0038742D"/>
    <w:rsid w:val="003902D7"/>
    <w:rsid w:val="003909FA"/>
    <w:rsid w:val="00390CAF"/>
    <w:rsid w:val="00390D47"/>
    <w:rsid w:val="00391223"/>
    <w:rsid w:val="00391254"/>
    <w:rsid w:val="003919D9"/>
    <w:rsid w:val="003928DF"/>
    <w:rsid w:val="00392B4E"/>
    <w:rsid w:val="00393644"/>
    <w:rsid w:val="003942BE"/>
    <w:rsid w:val="003951CD"/>
    <w:rsid w:val="00395376"/>
    <w:rsid w:val="00395F4B"/>
    <w:rsid w:val="00396BB9"/>
    <w:rsid w:val="003A06B4"/>
    <w:rsid w:val="003A11E4"/>
    <w:rsid w:val="003A24F1"/>
    <w:rsid w:val="003A31FF"/>
    <w:rsid w:val="003A380B"/>
    <w:rsid w:val="003A42D8"/>
    <w:rsid w:val="003A560A"/>
    <w:rsid w:val="003A6C79"/>
    <w:rsid w:val="003A6DAC"/>
    <w:rsid w:val="003A7435"/>
    <w:rsid w:val="003A7E98"/>
    <w:rsid w:val="003B00D5"/>
    <w:rsid w:val="003B0230"/>
    <w:rsid w:val="003B3F6B"/>
    <w:rsid w:val="003B4822"/>
    <w:rsid w:val="003B4F23"/>
    <w:rsid w:val="003B56A3"/>
    <w:rsid w:val="003B6670"/>
    <w:rsid w:val="003B6912"/>
    <w:rsid w:val="003B72B4"/>
    <w:rsid w:val="003B7BAF"/>
    <w:rsid w:val="003C0295"/>
    <w:rsid w:val="003C1119"/>
    <w:rsid w:val="003C2258"/>
    <w:rsid w:val="003C31AE"/>
    <w:rsid w:val="003C3C8B"/>
    <w:rsid w:val="003C5802"/>
    <w:rsid w:val="003C61C0"/>
    <w:rsid w:val="003C6C2C"/>
    <w:rsid w:val="003C73BA"/>
    <w:rsid w:val="003D04D0"/>
    <w:rsid w:val="003D1B65"/>
    <w:rsid w:val="003D239F"/>
    <w:rsid w:val="003D3461"/>
    <w:rsid w:val="003D3F4F"/>
    <w:rsid w:val="003D45B8"/>
    <w:rsid w:val="003D476F"/>
    <w:rsid w:val="003D4C97"/>
    <w:rsid w:val="003D5284"/>
    <w:rsid w:val="003D5708"/>
    <w:rsid w:val="003D5A56"/>
    <w:rsid w:val="003E01C7"/>
    <w:rsid w:val="003E061E"/>
    <w:rsid w:val="003E0FCC"/>
    <w:rsid w:val="003E12BD"/>
    <w:rsid w:val="003E1450"/>
    <w:rsid w:val="003E1D96"/>
    <w:rsid w:val="003E3301"/>
    <w:rsid w:val="003E34BA"/>
    <w:rsid w:val="003E4CB7"/>
    <w:rsid w:val="003E5475"/>
    <w:rsid w:val="003E5A55"/>
    <w:rsid w:val="003E5E3B"/>
    <w:rsid w:val="003E6100"/>
    <w:rsid w:val="003F0BE5"/>
    <w:rsid w:val="003F24E6"/>
    <w:rsid w:val="003F254D"/>
    <w:rsid w:val="003F37E2"/>
    <w:rsid w:val="003F3B4B"/>
    <w:rsid w:val="003F3B63"/>
    <w:rsid w:val="003F4041"/>
    <w:rsid w:val="003F4108"/>
    <w:rsid w:val="003F49E0"/>
    <w:rsid w:val="003F5AA0"/>
    <w:rsid w:val="003F5CE7"/>
    <w:rsid w:val="004004DD"/>
    <w:rsid w:val="004007B6"/>
    <w:rsid w:val="00400FA8"/>
    <w:rsid w:val="0040173B"/>
    <w:rsid w:val="00401DC0"/>
    <w:rsid w:val="004022C7"/>
    <w:rsid w:val="00403BEB"/>
    <w:rsid w:val="00405939"/>
    <w:rsid w:val="004077A4"/>
    <w:rsid w:val="004078DB"/>
    <w:rsid w:val="00412255"/>
    <w:rsid w:val="0041270B"/>
    <w:rsid w:val="00412BAE"/>
    <w:rsid w:val="00412C39"/>
    <w:rsid w:val="00412F7E"/>
    <w:rsid w:val="004136BA"/>
    <w:rsid w:val="00413788"/>
    <w:rsid w:val="00413950"/>
    <w:rsid w:val="004141B3"/>
    <w:rsid w:val="0041688E"/>
    <w:rsid w:val="004173D0"/>
    <w:rsid w:val="004177B8"/>
    <w:rsid w:val="00421C70"/>
    <w:rsid w:val="00421F31"/>
    <w:rsid w:val="00423028"/>
    <w:rsid w:val="00423153"/>
    <w:rsid w:val="0042411A"/>
    <w:rsid w:val="00424913"/>
    <w:rsid w:val="00425452"/>
    <w:rsid w:val="00425911"/>
    <w:rsid w:val="0042696A"/>
    <w:rsid w:val="0042744B"/>
    <w:rsid w:val="004307A4"/>
    <w:rsid w:val="00430EF0"/>
    <w:rsid w:val="0043116F"/>
    <w:rsid w:val="0043230D"/>
    <w:rsid w:val="00434A43"/>
    <w:rsid w:val="00434C25"/>
    <w:rsid w:val="004377D7"/>
    <w:rsid w:val="00437D71"/>
    <w:rsid w:val="00437E73"/>
    <w:rsid w:val="00437FB6"/>
    <w:rsid w:val="004438CB"/>
    <w:rsid w:val="00443D25"/>
    <w:rsid w:val="004442E6"/>
    <w:rsid w:val="004457FA"/>
    <w:rsid w:val="0044597E"/>
    <w:rsid w:val="00445BCF"/>
    <w:rsid w:val="00445BF4"/>
    <w:rsid w:val="00445DC2"/>
    <w:rsid w:val="00446614"/>
    <w:rsid w:val="00446896"/>
    <w:rsid w:val="004507DB"/>
    <w:rsid w:val="00450A58"/>
    <w:rsid w:val="00451E9B"/>
    <w:rsid w:val="004523F7"/>
    <w:rsid w:val="00453B0D"/>
    <w:rsid w:val="00453F2A"/>
    <w:rsid w:val="00454A88"/>
    <w:rsid w:val="00454DCA"/>
    <w:rsid w:val="00454EDE"/>
    <w:rsid w:val="00454FBA"/>
    <w:rsid w:val="00455D77"/>
    <w:rsid w:val="00456AF3"/>
    <w:rsid w:val="0045730F"/>
    <w:rsid w:val="004610CD"/>
    <w:rsid w:val="00462265"/>
    <w:rsid w:val="0046353F"/>
    <w:rsid w:val="004638CE"/>
    <w:rsid w:val="004642F3"/>
    <w:rsid w:val="00464634"/>
    <w:rsid w:val="00465758"/>
    <w:rsid w:val="00465B15"/>
    <w:rsid w:val="00465DDC"/>
    <w:rsid w:val="004664CA"/>
    <w:rsid w:val="004717DD"/>
    <w:rsid w:val="00471CBA"/>
    <w:rsid w:val="00472684"/>
    <w:rsid w:val="004730F9"/>
    <w:rsid w:val="0047340F"/>
    <w:rsid w:val="00474E50"/>
    <w:rsid w:val="0047575E"/>
    <w:rsid w:val="00476CFB"/>
    <w:rsid w:val="00477ED1"/>
    <w:rsid w:val="00480015"/>
    <w:rsid w:val="004816E7"/>
    <w:rsid w:val="0048183A"/>
    <w:rsid w:val="00483B11"/>
    <w:rsid w:val="00483B66"/>
    <w:rsid w:val="004845B8"/>
    <w:rsid w:val="00484DDE"/>
    <w:rsid w:val="00486479"/>
    <w:rsid w:val="00490689"/>
    <w:rsid w:val="00491075"/>
    <w:rsid w:val="00491470"/>
    <w:rsid w:val="00491965"/>
    <w:rsid w:val="00491D60"/>
    <w:rsid w:val="0049252F"/>
    <w:rsid w:val="0049288C"/>
    <w:rsid w:val="004941EB"/>
    <w:rsid w:val="004962ED"/>
    <w:rsid w:val="004976F1"/>
    <w:rsid w:val="00497EAB"/>
    <w:rsid w:val="004A02E4"/>
    <w:rsid w:val="004A0A6D"/>
    <w:rsid w:val="004A193B"/>
    <w:rsid w:val="004A1C29"/>
    <w:rsid w:val="004A23D0"/>
    <w:rsid w:val="004A3258"/>
    <w:rsid w:val="004A33C3"/>
    <w:rsid w:val="004A368A"/>
    <w:rsid w:val="004A3B3C"/>
    <w:rsid w:val="004A3EA0"/>
    <w:rsid w:val="004A4B79"/>
    <w:rsid w:val="004A5B03"/>
    <w:rsid w:val="004A5B0F"/>
    <w:rsid w:val="004A7562"/>
    <w:rsid w:val="004A78E7"/>
    <w:rsid w:val="004B03AC"/>
    <w:rsid w:val="004B0B5A"/>
    <w:rsid w:val="004B0D29"/>
    <w:rsid w:val="004B1412"/>
    <w:rsid w:val="004B17E2"/>
    <w:rsid w:val="004B4B09"/>
    <w:rsid w:val="004B6E20"/>
    <w:rsid w:val="004B6FE2"/>
    <w:rsid w:val="004B729B"/>
    <w:rsid w:val="004B7473"/>
    <w:rsid w:val="004C11EA"/>
    <w:rsid w:val="004C164B"/>
    <w:rsid w:val="004C2D16"/>
    <w:rsid w:val="004C336D"/>
    <w:rsid w:val="004C62D8"/>
    <w:rsid w:val="004C66D0"/>
    <w:rsid w:val="004C7E7E"/>
    <w:rsid w:val="004D0CD1"/>
    <w:rsid w:val="004D2CEB"/>
    <w:rsid w:val="004D3229"/>
    <w:rsid w:val="004D40AC"/>
    <w:rsid w:val="004D6319"/>
    <w:rsid w:val="004D63F6"/>
    <w:rsid w:val="004D6462"/>
    <w:rsid w:val="004D7914"/>
    <w:rsid w:val="004E2080"/>
    <w:rsid w:val="004E2A13"/>
    <w:rsid w:val="004E3967"/>
    <w:rsid w:val="004E4498"/>
    <w:rsid w:val="004E4567"/>
    <w:rsid w:val="004E4CE2"/>
    <w:rsid w:val="004E4E78"/>
    <w:rsid w:val="004E62FE"/>
    <w:rsid w:val="004E6E62"/>
    <w:rsid w:val="004E70EC"/>
    <w:rsid w:val="004E7A6E"/>
    <w:rsid w:val="004E7D2E"/>
    <w:rsid w:val="004F01C2"/>
    <w:rsid w:val="004F10DA"/>
    <w:rsid w:val="004F1263"/>
    <w:rsid w:val="004F36A9"/>
    <w:rsid w:val="004F5156"/>
    <w:rsid w:val="004F5696"/>
    <w:rsid w:val="00502F86"/>
    <w:rsid w:val="0050405D"/>
    <w:rsid w:val="0050504D"/>
    <w:rsid w:val="005051E1"/>
    <w:rsid w:val="00505A95"/>
    <w:rsid w:val="0050708D"/>
    <w:rsid w:val="005072D6"/>
    <w:rsid w:val="00511845"/>
    <w:rsid w:val="0051245B"/>
    <w:rsid w:val="005127F2"/>
    <w:rsid w:val="005135A5"/>
    <w:rsid w:val="0051463A"/>
    <w:rsid w:val="00515426"/>
    <w:rsid w:val="0051604B"/>
    <w:rsid w:val="0051743B"/>
    <w:rsid w:val="005175A8"/>
    <w:rsid w:val="0052017F"/>
    <w:rsid w:val="0052060F"/>
    <w:rsid w:val="005218C8"/>
    <w:rsid w:val="00522628"/>
    <w:rsid w:val="005262E9"/>
    <w:rsid w:val="00526726"/>
    <w:rsid w:val="00530620"/>
    <w:rsid w:val="005306AF"/>
    <w:rsid w:val="0053150C"/>
    <w:rsid w:val="00531511"/>
    <w:rsid w:val="00532D95"/>
    <w:rsid w:val="00534118"/>
    <w:rsid w:val="00534355"/>
    <w:rsid w:val="005345B5"/>
    <w:rsid w:val="0053577E"/>
    <w:rsid w:val="00535D9C"/>
    <w:rsid w:val="00536181"/>
    <w:rsid w:val="00536DAF"/>
    <w:rsid w:val="00537087"/>
    <w:rsid w:val="0053710C"/>
    <w:rsid w:val="00537202"/>
    <w:rsid w:val="00537B4C"/>
    <w:rsid w:val="00541423"/>
    <w:rsid w:val="00541B8D"/>
    <w:rsid w:val="00541CB8"/>
    <w:rsid w:val="00542D55"/>
    <w:rsid w:val="00542FB2"/>
    <w:rsid w:val="005436B0"/>
    <w:rsid w:val="00544ABB"/>
    <w:rsid w:val="0054672B"/>
    <w:rsid w:val="00547CB0"/>
    <w:rsid w:val="00550F7C"/>
    <w:rsid w:val="00551361"/>
    <w:rsid w:val="00552557"/>
    <w:rsid w:val="005525DF"/>
    <w:rsid w:val="00554270"/>
    <w:rsid w:val="0055616B"/>
    <w:rsid w:val="00556676"/>
    <w:rsid w:val="005568DF"/>
    <w:rsid w:val="0055708B"/>
    <w:rsid w:val="00561397"/>
    <w:rsid w:val="00563963"/>
    <w:rsid w:val="00567655"/>
    <w:rsid w:val="00570091"/>
    <w:rsid w:val="005714E9"/>
    <w:rsid w:val="00571D45"/>
    <w:rsid w:val="00571D9F"/>
    <w:rsid w:val="005727B6"/>
    <w:rsid w:val="00573986"/>
    <w:rsid w:val="0057596A"/>
    <w:rsid w:val="0057598A"/>
    <w:rsid w:val="00575B7B"/>
    <w:rsid w:val="005760E7"/>
    <w:rsid w:val="00580AB1"/>
    <w:rsid w:val="00580E76"/>
    <w:rsid w:val="00580E97"/>
    <w:rsid w:val="00581102"/>
    <w:rsid w:val="00581E2F"/>
    <w:rsid w:val="005829FC"/>
    <w:rsid w:val="00582FC9"/>
    <w:rsid w:val="00585AE9"/>
    <w:rsid w:val="00586A14"/>
    <w:rsid w:val="00587720"/>
    <w:rsid w:val="00591AC9"/>
    <w:rsid w:val="00592C3F"/>
    <w:rsid w:val="00592CD8"/>
    <w:rsid w:val="005934DF"/>
    <w:rsid w:val="005934EB"/>
    <w:rsid w:val="005945B6"/>
    <w:rsid w:val="00594972"/>
    <w:rsid w:val="00594FAC"/>
    <w:rsid w:val="005958B6"/>
    <w:rsid w:val="005968E3"/>
    <w:rsid w:val="00597CE1"/>
    <w:rsid w:val="005A0048"/>
    <w:rsid w:val="005A03CB"/>
    <w:rsid w:val="005A1203"/>
    <w:rsid w:val="005A1646"/>
    <w:rsid w:val="005A2374"/>
    <w:rsid w:val="005A3F24"/>
    <w:rsid w:val="005A46AD"/>
    <w:rsid w:val="005A5684"/>
    <w:rsid w:val="005A585A"/>
    <w:rsid w:val="005A58F2"/>
    <w:rsid w:val="005A593A"/>
    <w:rsid w:val="005A5970"/>
    <w:rsid w:val="005A5E71"/>
    <w:rsid w:val="005A6B8C"/>
    <w:rsid w:val="005A6C73"/>
    <w:rsid w:val="005A77D5"/>
    <w:rsid w:val="005B0286"/>
    <w:rsid w:val="005B0949"/>
    <w:rsid w:val="005B1ABF"/>
    <w:rsid w:val="005B2A51"/>
    <w:rsid w:val="005B3398"/>
    <w:rsid w:val="005B3468"/>
    <w:rsid w:val="005B6047"/>
    <w:rsid w:val="005C0253"/>
    <w:rsid w:val="005C0C96"/>
    <w:rsid w:val="005C114C"/>
    <w:rsid w:val="005C1B8C"/>
    <w:rsid w:val="005C2184"/>
    <w:rsid w:val="005C2490"/>
    <w:rsid w:val="005C3DB5"/>
    <w:rsid w:val="005C3FE2"/>
    <w:rsid w:val="005C5D3C"/>
    <w:rsid w:val="005C70E5"/>
    <w:rsid w:val="005C7AAE"/>
    <w:rsid w:val="005C7FCB"/>
    <w:rsid w:val="005D0148"/>
    <w:rsid w:val="005D1E3B"/>
    <w:rsid w:val="005D32C2"/>
    <w:rsid w:val="005D3674"/>
    <w:rsid w:val="005D3DB1"/>
    <w:rsid w:val="005D47C8"/>
    <w:rsid w:val="005D4F2B"/>
    <w:rsid w:val="005D5A1B"/>
    <w:rsid w:val="005D602E"/>
    <w:rsid w:val="005D632B"/>
    <w:rsid w:val="005D7476"/>
    <w:rsid w:val="005D7698"/>
    <w:rsid w:val="005E10B5"/>
    <w:rsid w:val="005E2121"/>
    <w:rsid w:val="005E3F76"/>
    <w:rsid w:val="005E439D"/>
    <w:rsid w:val="005E4942"/>
    <w:rsid w:val="005E50F4"/>
    <w:rsid w:val="005E5126"/>
    <w:rsid w:val="005E5153"/>
    <w:rsid w:val="005E51FC"/>
    <w:rsid w:val="005E52BC"/>
    <w:rsid w:val="005E640B"/>
    <w:rsid w:val="005E7A64"/>
    <w:rsid w:val="005E7BD0"/>
    <w:rsid w:val="005F0BBD"/>
    <w:rsid w:val="005F1766"/>
    <w:rsid w:val="005F1DF1"/>
    <w:rsid w:val="005F2138"/>
    <w:rsid w:val="005F218E"/>
    <w:rsid w:val="005F28F1"/>
    <w:rsid w:val="005F2D59"/>
    <w:rsid w:val="005F34BB"/>
    <w:rsid w:val="005F557E"/>
    <w:rsid w:val="005F5AB9"/>
    <w:rsid w:val="005F6082"/>
    <w:rsid w:val="005F61B6"/>
    <w:rsid w:val="005F62C6"/>
    <w:rsid w:val="005F66B3"/>
    <w:rsid w:val="005F67A9"/>
    <w:rsid w:val="005F6B13"/>
    <w:rsid w:val="005F716D"/>
    <w:rsid w:val="005F7554"/>
    <w:rsid w:val="005F78C5"/>
    <w:rsid w:val="006000B1"/>
    <w:rsid w:val="00600A6A"/>
    <w:rsid w:val="00601718"/>
    <w:rsid w:val="00601AF9"/>
    <w:rsid w:val="00602895"/>
    <w:rsid w:val="00602B15"/>
    <w:rsid w:val="006030C6"/>
    <w:rsid w:val="00603911"/>
    <w:rsid w:val="0060395B"/>
    <w:rsid w:val="00603E82"/>
    <w:rsid w:val="006075F2"/>
    <w:rsid w:val="00607C2D"/>
    <w:rsid w:val="00607C96"/>
    <w:rsid w:val="00612411"/>
    <w:rsid w:val="00612F27"/>
    <w:rsid w:val="00613CDD"/>
    <w:rsid w:val="00613DC4"/>
    <w:rsid w:val="00613DEC"/>
    <w:rsid w:val="00614A00"/>
    <w:rsid w:val="00615B36"/>
    <w:rsid w:val="00616EF2"/>
    <w:rsid w:val="0061797A"/>
    <w:rsid w:val="006200F1"/>
    <w:rsid w:val="006210B3"/>
    <w:rsid w:val="00621A16"/>
    <w:rsid w:val="00624668"/>
    <w:rsid w:val="00624A47"/>
    <w:rsid w:val="00625651"/>
    <w:rsid w:val="00626A0B"/>
    <w:rsid w:val="00626C3D"/>
    <w:rsid w:val="00626FAD"/>
    <w:rsid w:val="006270E3"/>
    <w:rsid w:val="006276D8"/>
    <w:rsid w:val="0063023F"/>
    <w:rsid w:val="00630BE1"/>
    <w:rsid w:val="006315FD"/>
    <w:rsid w:val="00632A91"/>
    <w:rsid w:val="006336F3"/>
    <w:rsid w:val="00633CA5"/>
    <w:rsid w:val="0063463A"/>
    <w:rsid w:val="00641BCD"/>
    <w:rsid w:val="00642402"/>
    <w:rsid w:val="00643608"/>
    <w:rsid w:val="00643E14"/>
    <w:rsid w:val="00643EEC"/>
    <w:rsid w:val="00644620"/>
    <w:rsid w:val="00644B1F"/>
    <w:rsid w:val="00645174"/>
    <w:rsid w:val="006455C6"/>
    <w:rsid w:val="00645FED"/>
    <w:rsid w:val="00646C7B"/>
    <w:rsid w:val="0064716E"/>
    <w:rsid w:val="0064768F"/>
    <w:rsid w:val="006478BD"/>
    <w:rsid w:val="00647F30"/>
    <w:rsid w:val="00650297"/>
    <w:rsid w:val="00651E5C"/>
    <w:rsid w:val="00651FD3"/>
    <w:rsid w:val="0065249E"/>
    <w:rsid w:val="00653AA9"/>
    <w:rsid w:val="00653C51"/>
    <w:rsid w:val="00654322"/>
    <w:rsid w:val="0065468A"/>
    <w:rsid w:val="00654C5B"/>
    <w:rsid w:val="006550CC"/>
    <w:rsid w:val="00655C0F"/>
    <w:rsid w:val="00657E52"/>
    <w:rsid w:val="0066059D"/>
    <w:rsid w:val="006619BF"/>
    <w:rsid w:val="00662EDE"/>
    <w:rsid w:val="0066313A"/>
    <w:rsid w:val="006632A6"/>
    <w:rsid w:val="006644DC"/>
    <w:rsid w:val="00664595"/>
    <w:rsid w:val="00664C5E"/>
    <w:rsid w:val="0066508F"/>
    <w:rsid w:val="0066570A"/>
    <w:rsid w:val="00665CC6"/>
    <w:rsid w:val="006665C2"/>
    <w:rsid w:val="006669AE"/>
    <w:rsid w:val="00667495"/>
    <w:rsid w:val="006679E9"/>
    <w:rsid w:val="00667E9A"/>
    <w:rsid w:val="006711CF"/>
    <w:rsid w:val="006713F5"/>
    <w:rsid w:val="0067141C"/>
    <w:rsid w:val="00672EDF"/>
    <w:rsid w:val="0067472A"/>
    <w:rsid w:val="0067530C"/>
    <w:rsid w:val="00675323"/>
    <w:rsid w:val="00682142"/>
    <w:rsid w:val="00682EA0"/>
    <w:rsid w:val="00682F8D"/>
    <w:rsid w:val="0068362B"/>
    <w:rsid w:val="0068430D"/>
    <w:rsid w:val="00684D73"/>
    <w:rsid w:val="00685552"/>
    <w:rsid w:val="00685DDA"/>
    <w:rsid w:val="00687DC5"/>
    <w:rsid w:val="00690A53"/>
    <w:rsid w:val="00690FA1"/>
    <w:rsid w:val="00691FE7"/>
    <w:rsid w:val="006930C8"/>
    <w:rsid w:val="006941FF"/>
    <w:rsid w:val="006947A9"/>
    <w:rsid w:val="0069673E"/>
    <w:rsid w:val="00696914"/>
    <w:rsid w:val="00697625"/>
    <w:rsid w:val="00697C7C"/>
    <w:rsid w:val="00697FC1"/>
    <w:rsid w:val="006A0685"/>
    <w:rsid w:val="006A15FA"/>
    <w:rsid w:val="006A37E0"/>
    <w:rsid w:val="006A524F"/>
    <w:rsid w:val="006A5A48"/>
    <w:rsid w:val="006A6343"/>
    <w:rsid w:val="006A7696"/>
    <w:rsid w:val="006A78EC"/>
    <w:rsid w:val="006B1D33"/>
    <w:rsid w:val="006B430A"/>
    <w:rsid w:val="006B6BAE"/>
    <w:rsid w:val="006B6CF7"/>
    <w:rsid w:val="006B6D17"/>
    <w:rsid w:val="006B73CE"/>
    <w:rsid w:val="006B7716"/>
    <w:rsid w:val="006B7D35"/>
    <w:rsid w:val="006C0DBD"/>
    <w:rsid w:val="006C13E3"/>
    <w:rsid w:val="006C1ADB"/>
    <w:rsid w:val="006C30BE"/>
    <w:rsid w:val="006C327F"/>
    <w:rsid w:val="006C39B0"/>
    <w:rsid w:val="006C43A5"/>
    <w:rsid w:val="006C6633"/>
    <w:rsid w:val="006C68E4"/>
    <w:rsid w:val="006C6F57"/>
    <w:rsid w:val="006C7CC8"/>
    <w:rsid w:val="006D0199"/>
    <w:rsid w:val="006D19B1"/>
    <w:rsid w:val="006D19C1"/>
    <w:rsid w:val="006D2BDC"/>
    <w:rsid w:val="006D3596"/>
    <w:rsid w:val="006D4149"/>
    <w:rsid w:val="006D418B"/>
    <w:rsid w:val="006D437A"/>
    <w:rsid w:val="006D5E62"/>
    <w:rsid w:val="006D701E"/>
    <w:rsid w:val="006D7C34"/>
    <w:rsid w:val="006D7D69"/>
    <w:rsid w:val="006E19DD"/>
    <w:rsid w:val="006E2D18"/>
    <w:rsid w:val="006E51CE"/>
    <w:rsid w:val="006E68B3"/>
    <w:rsid w:val="006E6D2D"/>
    <w:rsid w:val="006E6D9A"/>
    <w:rsid w:val="006E75E4"/>
    <w:rsid w:val="006F05B8"/>
    <w:rsid w:val="006F27AC"/>
    <w:rsid w:val="006F3052"/>
    <w:rsid w:val="006F46BD"/>
    <w:rsid w:val="006F525B"/>
    <w:rsid w:val="006F6F08"/>
    <w:rsid w:val="006F706E"/>
    <w:rsid w:val="00700093"/>
    <w:rsid w:val="00701A53"/>
    <w:rsid w:val="00701AAD"/>
    <w:rsid w:val="007034F0"/>
    <w:rsid w:val="00703976"/>
    <w:rsid w:val="0070435A"/>
    <w:rsid w:val="0070546B"/>
    <w:rsid w:val="00705767"/>
    <w:rsid w:val="00705FB2"/>
    <w:rsid w:val="007074C0"/>
    <w:rsid w:val="00710330"/>
    <w:rsid w:val="00711506"/>
    <w:rsid w:val="00712C1E"/>
    <w:rsid w:val="007136AE"/>
    <w:rsid w:val="00713F14"/>
    <w:rsid w:val="00715912"/>
    <w:rsid w:val="00715F0E"/>
    <w:rsid w:val="00716A98"/>
    <w:rsid w:val="00716F55"/>
    <w:rsid w:val="00717210"/>
    <w:rsid w:val="00717569"/>
    <w:rsid w:val="0072061E"/>
    <w:rsid w:val="00720E69"/>
    <w:rsid w:val="00721C7A"/>
    <w:rsid w:val="007229CC"/>
    <w:rsid w:val="007243B9"/>
    <w:rsid w:val="00724462"/>
    <w:rsid w:val="00724F0B"/>
    <w:rsid w:val="0072528B"/>
    <w:rsid w:val="00725DE0"/>
    <w:rsid w:val="00727681"/>
    <w:rsid w:val="0073030F"/>
    <w:rsid w:val="0073085D"/>
    <w:rsid w:val="00730D3C"/>
    <w:rsid w:val="007314FB"/>
    <w:rsid w:val="007315B6"/>
    <w:rsid w:val="00731B6A"/>
    <w:rsid w:val="00731E0F"/>
    <w:rsid w:val="00731E96"/>
    <w:rsid w:val="007327DF"/>
    <w:rsid w:val="007345FA"/>
    <w:rsid w:val="00734906"/>
    <w:rsid w:val="00735361"/>
    <w:rsid w:val="007359D8"/>
    <w:rsid w:val="00736880"/>
    <w:rsid w:val="00736C2C"/>
    <w:rsid w:val="0073772B"/>
    <w:rsid w:val="0073787D"/>
    <w:rsid w:val="00737E22"/>
    <w:rsid w:val="00741924"/>
    <w:rsid w:val="00741A6C"/>
    <w:rsid w:val="00742103"/>
    <w:rsid w:val="0074384F"/>
    <w:rsid w:val="00743C9A"/>
    <w:rsid w:val="007443E5"/>
    <w:rsid w:val="007444CC"/>
    <w:rsid w:val="007449ED"/>
    <w:rsid w:val="0074626B"/>
    <w:rsid w:val="007466AA"/>
    <w:rsid w:val="0074737A"/>
    <w:rsid w:val="007510B4"/>
    <w:rsid w:val="007525DF"/>
    <w:rsid w:val="007543C3"/>
    <w:rsid w:val="007562B6"/>
    <w:rsid w:val="00756325"/>
    <w:rsid w:val="0075642C"/>
    <w:rsid w:val="00756EE3"/>
    <w:rsid w:val="00757A67"/>
    <w:rsid w:val="00760A41"/>
    <w:rsid w:val="00763CE4"/>
    <w:rsid w:val="007654F3"/>
    <w:rsid w:val="007670E3"/>
    <w:rsid w:val="007672FD"/>
    <w:rsid w:val="00767B8A"/>
    <w:rsid w:val="00767D91"/>
    <w:rsid w:val="007704F9"/>
    <w:rsid w:val="007706F8"/>
    <w:rsid w:val="00770B46"/>
    <w:rsid w:val="00771D56"/>
    <w:rsid w:val="007722FE"/>
    <w:rsid w:val="007744D3"/>
    <w:rsid w:val="00775090"/>
    <w:rsid w:val="00775D24"/>
    <w:rsid w:val="00777360"/>
    <w:rsid w:val="007807FD"/>
    <w:rsid w:val="00780DCC"/>
    <w:rsid w:val="00781CA3"/>
    <w:rsid w:val="00782843"/>
    <w:rsid w:val="007830E1"/>
    <w:rsid w:val="00783146"/>
    <w:rsid w:val="00783CA3"/>
    <w:rsid w:val="007842FA"/>
    <w:rsid w:val="007850FD"/>
    <w:rsid w:val="0078522A"/>
    <w:rsid w:val="007857A9"/>
    <w:rsid w:val="00787751"/>
    <w:rsid w:val="00790DF7"/>
    <w:rsid w:val="00792D06"/>
    <w:rsid w:val="007938BB"/>
    <w:rsid w:val="00794092"/>
    <w:rsid w:val="007971AA"/>
    <w:rsid w:val="0079772A"/>
    <w:rsid w:val="00797C7C"/>
    <w:rsid w:val="00797CE3"/>
    <w:rsid w:val="00797D40"/>
    <w:rsid w:val="007A0045"/>
    <w:rsid w:val="007A0DC4"/>
    <w:rsid w:val="007A2791"/>
    <w:rsid w:val="007A2D01"/>
    <w:rsid w:val="007A2EBB"/>
    <w:rsid w:val="007A3D63"/>
    <w:rsid w:val="007A43D1"/>
    <w:rsid w:val="007A4A1D"/>
    <w:rsid w:val="007A4D04"/>
    <w:rsid w:val="007A6BC0"/>
    <w:rsid w:val="007B21EE"/>
    <w:rsid w:val="007B4908"/>
    <w:rsid w:val="007B6043"/>
    <w:rsid w:val="007C0493"/>
    <w:rsid w:val="007C11B7"/>
    <w:rsid w:val="007C18D4"/>
    <w:rsid w:val="007C1C97"/>
    <w:rsid w:val="007C2B0C"/>
    <w:rsid w:val="007C3F5C"/>
    <w:rsid w:val="007C5CF3"/>
    <w:rsid w:val="007C6011"/>
    <w:rsid w:val="007D0CCA"/>
    <w:rsid w:val="007D10A0"/>
    <w:rsid w:val="007D20C8"/>
    <w:rsid w:val="007D20E6"/>
    <w:rsid w:val="007D26D5"/>
    <w:rsid w:val="007D2AF6"/>
    <w:rsid w:val="007D5139"/>
    <w:rsid w:val="007D5C74"/>
    <w:rsid w:val="007D5E41"/>
    <w:rsid w:val="007D6612"/>
    <w:rsid w:val="007D68DA"/>
    <w:rsid w:val="007D7062"/>
    <w:rsid w:val="007D7AA3"/>
    <w:rsid w:val="007E017D"/>
    <w:rsid w:val="007E0A73"/>
    <w:rsid w:val="007E25FE"/>
    <w:rsid w:val="007E280F"/>
    <w:rsid w:val="007E2C94"/>
    <w:rsid w:val="007E3169"/>
    <w:rsid w:val="007E3693"/>
    <w:rsid w:val="007E3929"/>
    <w:rsid w:val="007E4EB8"/>
    <w:rsid w:val="007E549A"/>
    <w:rsid w:val="007E57F7"/>
    <w:rsid w:val="007E61DC"/>
    <w:rsid w:val="007E7905"/>
    <w:rsid w:val="007F1068"/>
    <w:rsid w:val="007F117B"/>
    <w:rsid w:val="007F1C04"/>
    <w:rsid w:val="007F4473"/>
    <w:rsid w:val="007F4D49"/>
    <w:rsid w:val="007F4D7A"/>
    <w:rsid w:val="007F5690"/>
    <w:rsid w:val="007F5D05"/>
    <w:rsid w:val="00800383"/>
    <w:rsid w:val="008008CF"/>
    <w:rsid w:val="008015D3"/>
    <w:rsid w:val="00801B5C"/>
    <w:rsid w:val="00803133"/>
    <w:rsid w:val="00803DDC"/>
    <w:rsid w:val="00806C4E"/>
    <w:rsid w:val="008073A1"/>
    <w:rsid w:val="008076C7"/>
    <w:rsid w:val="008101CA"/>
    <w:rsid w:val="0081198A"/>
    <w:rsid w:val="00813A5B"/>
    <w:rsid w:val="0081436D"/>
    <w:rsid w:val="0081636B"/>
    <w:rsid w:val="008165A5"/>
    <w:rsid w:val="00816600"/>
    <w:rsid w:val="00816A3E"/>
    <w:rsid w:val="008201F7"/>
    <w:rsid w:val="00821A1B"/>
    <w:rsid w:val="00821CC7"/>
    <w:rsid w:val="0082286C"/>
    <w:rsid w:val="00822EF4"/>
    <w:rsid w:val="00823F96"/>
    <w:rsid w:val="00824195"/>
    <w:rsid w:val="008246E5"/>
    <w:rsid w:val="00824F3E"/>
    <w:rsid w:val="00825AB9"/>
    <w:rsid w:val="008302AD"/>
    <w:rsid w:val="008319F7"/>
    <w:rsid w:val="00831CF5"/>
    <w:rsid w:val="00831D05"/>
    <w:rsid w:val="00832245"/>
    <w:rsid w:val="00832D1C"/>
    <w:rsid w:val="00832E70"/>
    <w:rsid w:val="00833FA3"/>
    <w:rsid w:val="00834A28"/>
    <w:rsid w:val="00834CAD"/>
    <w:rsid w:val="00835BF1"/>
    <w:rsid w:val="00835C41"/>
    <w:rsid w:val="00835F89"/>
    <w:rsid w:val="0083635C"/>
    <w:rsid w:val="008364BE"/>
    <w:rsid w:val="00841482"/>
    <w:rsid w:val="0084222E"/>
    <w:rsid w:val="00842BFC"/>
    <w:rsid w:val="00844296"/>
    <w:rsid w:val="008452D6"/>
    <w:rsid w:val="00846529"/>
    <w:rsid w:val="00847082"/>
    <w:rsid w:val="00847CD6"/>
    <w:rsid w:val="0085070E"/>
    <w:rsid w:val="008511F8"/>
    <w:rsid w:val="008518BB"/>
    <w:rsid w:val="0085323B"/>
    <w:rsid w:val="00855C7B"/>
    <w:rsid w:val="00856910"/>
    <w:rsid w:val="0085692C"/>
    <w:rsid w:val="00857CC9"/>
    <w:rsid w:val="0086016A"/>
    <w:rsid w:val="008610F8"/>
    <w:rsid w:val="008610FF"/>
    <w:rsid w:val="00862B19"/>
    <w:rsid w:val="00862FEC"/>
    <w:rsid w:val="00863B5D"/>
    <w:rsid w:val="00863F56"/>
    <w:rsid w:val="008640B8"/>
    <w:rsid w:val="0086421B"/>
    <w:rsid w:val="008647B8"/>
    <w:rsid w:val="00864CB7"/>
    <w:rsid w:val="00865328"/>
    <w:rsid w:val="008653B3"/>
    <w:rsid w:val="008655B6"/>
    <w:rsid w:val="0086574D"/>
    <w:rsid w:val="00865B3F"/>
    <w:rsid w:val="00866B56"/>
    <w:rsid w:val="0086714F"/>
    <w:rsid w:val="0086722A"/>
    <w:rsid w:val="008673ED"/>
    <w:rsid w:val="008678C5"/>
    <w:rsid w:val="00870152"/>
    <w:rsid w:val="008702FE"/>
    <w:rsid w:val="00870F76"/>
    <w:rsid w:val="00870F7B"/>
    <w:rsid w:val="00871ED0"/>
    <w:rsid w:val="008737DB"/>
    <w:rsid w:val="0087478D"/>
    <w:rsid w:val="00874B33"/>
    <w:rsid w:val="00875969"/>
    <w:rsid w:val="00880DD4"/>
    <w:rsid w:val="00880F05"/>
    <w:rsid w:val="00881970"/>
    <w:rsid w:val="00884FEC"/>
    <w:rsid w:val="00886ED6"/>
    <w:rsid w:val="0088789D"/>
    <w:rsid w:val="008878EB"/>
    <w:rsid w:val="00887FA5"/>
    <w:rsid w:val="008904C8"/>
    <w:rsid w:val="00890963"/>
    <w:rsid w:val="00890BB0"/>
    <w:rsid w:val="00890E4E"/>
    <w:rsid w:val="00890F5F"/>
    <w:rsid w:val="00891287"/>
    <w:rsid w:val="00891D86"/>
    <w:rsid w:val="008947EF"/>
    <w:rsid w:val="00895030"/>
    <w:rsid w:val="00896030"/>
    <w:rsid w:val="0089634C"/>
    <w:rsid w:val="008963F4"/>
    <w:rsid w:val="00896DCD"/>
    <w:rsid w:val="00896F36"/>
    <w:rsid w:val="008977BF"/>
    <w:rsid w:val="008A17B2"/>
    <w:rsid w:val="008A2056"/>
    <w:rsid w:val="008A20DF"/>
    <w:rsid w:val="008A43C6"/>
    <w:rsid w:val="008A545A"/>
    <w:rsid w:val="008A632E"/>
    <w:rsid w:val="008A699F"/>
    <w:rsid w:val="008A6B0C"/>
    <w:rsid w:val="008A77B1"/>
    <w:rsid w:val="008A77C3"/>
    <w:rsid w:val="008A7AB1"/>
    <w:rsid w:val="008B0067"/>
    <w:rsid w:val="008B0794"/>
    <w:rsid w:val="008B1262"/>
    <w:rsid w:val="008B1298"/>
    <w:rsid w:val="008B16A6"/>
    <w:rsid w:val="008B1FCE"/>
    <w:rsid w:val="008B3847"/>
    <w:rsid w:val="008B38D7"/>
    <w:rsid w:val="008B3CFD"/>
    <w:rsid w:val="008B3E75"/>
    <w:rsid w:val="008B441D"/>
    <w:rsid w:val="008B4FED"/>
    <w:rsid w:val="008B508A"/>
    <w:rsid w:val="008B51D9"/>
    <w:rsid w:val="008B65D1"/>
    <w:rsid w:val="008B6F24"/>
    <w:rsid w:val="008B791E"/>
    <w:rsid w:val="008B7D59"/>
    <w:rsid w:val="008C0DC2"/>
    <w:rsid w:val="008C0E78"/>
    <w:rsid w:val="008C11D6"/>
    <w:rsid w:val="008C218E"/>
    <w:rsid w:val="008C309B"/>
    <w:rsid w:val="008C3D4D"/>
    <w:rsid w:val="008C4B04"/>
    <w:rsid w:val="008C687D"/>
    <w:rsid w:val="008C6CE5"/>
    <w:rsid w:val="008C6EF0"/>
    <w:rsid w:val="008C74D4"/>
    <w:rsid w:val="008C7DEE"/>
    <w:rsid w:val="008D0807"/>
    <w:rsid w:val="008D2441"/>
    <w:rsid w:val="008D2932"/>
    <w:rsid w:val="008D2C26"/>
    <w:rsid w:val="008D4B27"/>
    <w:rsid w:val="008D4F04"/>
    <w:rsid w:val="008D51CF"/>
    <w:rsid w:val="008D5A72"/>
    <w:rsid w:val="008D6579"/>
    <w:rsid w:val="008D73C0"/>
    <w:rsid w:val="008D74DB"/>
    <w:rsid w:val="008E0633"/>
    <w:rsid w:val="008E16BB"/>
    <w:rsid w:val="008E1B6F"/>
    <w:rsid w:val="008E1D7B"/>
    <w:rsid w:val="008E2106"/>
    <w:rsid w:val="008E2880"/>
    <w:rsid w:val="008E2D72"/>
    <w:rsid w:val="008E366A"/>
    <w:rsid w:val="008E383F"/>
    <w:rsid w:val="008E577A"/>
    <w:rsid w:val="008E634D"/>
    <w:rsid w:val="008E7818"/>
    <w:rsid w:val="008F05B4"/>
    <w:rsid w:val="008F0E0C"/>
    <w:rsid w:val="008F0FF7"/>
    <w:rsid w:val="008F1B56"/>
    <w:rsid w:val="008F1E7B"/>
    <w:rsid w:val="008F2A59"/>
    <w:rsid w:val="008F2D2F"/>
    <w:rsid w:val="008F3C0F"/>
    <w:rsid w:val="008F50F3"/>
    <w:rsid w:val="008F51F2"/>
    <w:rsid w:val="008F5688"/>
    <w:rsid w:val="008F5E6F"/>
    <w:rsid w:val="008F615B"/>
    <w:rsid w:val="008F6AA0"/>
    <w:rsid w:val="008F6E54"/>
    <w:rsid w:val="00900EA9"/>
    <w:rsid w:val="00901642"/>
    <w:rsid w:val="009016AE"/>
    <w:rsid w:val="00901DAD"/>
    <w:rsid w:val="00901E75"/>
    <w:rsid w:val="00902011"/>
    <w:rsid w:val="009033D5"/>
    <w:rsid w:val="009037F7"/>
    <w:rsid w:val="00905239"/>
    <w:rsid w:val="009063B0"/>
    <w:rsid w:val="0090768A"/>
    <w:rsid w:val="009077BB"/>
    <w:rsid w:val="009077D6"/>
    <w:rsid w:val="009110FF"/>
    <w:rsid w:val="00911163"/>
    <w:rsid w:val="0091152E"/>
    <w:rsid w:val="00912121"/>
    <w:rsid w:val="00912310"/>
    <w:rsid w:val="00912598"/>
    <w:rsid w:val="00912850"/>
    <w:rsid w:val="00912CAD"/>
    <w:rsid w:val="00913715"/>
    <w:rsid w:val="0091376E"/>
    <w:rsid w:val="0091497D"/>
    <w:rsid w:val="009163E8"/>
    <w:rsid w:val="00917824"/>
    <w:rsid w:val="009211D6"/>
    <w:rsid w:val="00924232"/>
    <w:rsid w:val="00924B21"/>
    <w:rsid w:val="009254BF"/>
    <w:rsid w:val="00925B55"/>
    <w:rsid w:val="0092655D"/>
    <w:rsid w:val="009303C4"/>
    <w:rsid w:val="0093111D"/>
    <w:rsid w:val="00931225"/>
    <w:rsid w:val="009313F4"/>
    <w:rsid w:val="00932C97"/>
    <w:rsid w:val="0093352A"/>
    <w:rsid w:val="00933DDC"/>
    <w:rsid w:val="00934877"/>
    <w:rsid w:val="009361E0"/>
    <w:rsid w:val="009379E9"/>
    <w:rsid w:val="009401EE"/>
    <w:rsid w:val="00941D91"/>
    <w:rsid w:val="009442B6"/>
    <w:rsid w:val="0094439E"/>
    <w:rsid w:val="00945E21"/>
    <w:rsid w:val="009466EE"/>
    <w:rsid w:val="009516A0"/>
    <w:rsid w:val="00951B94"/>
    <w:rsid w:val="00952306"/>
    <w:rsid w:val="0095365C"/>
    <w:rsid w:val="0095402D"/>
    <w:rsid w:val="009552E6"/>
    <w:rsid w:val="0095589F"/>
    <w:rsid w:val="0095630F"/>
    <w:rsid w:val="00956545"/>
    <w:rsid w:val="00956636"/>
    <w:rsid w:val="00960311"/>
    <w:rsid w:val="00960BAD"/>
    <w:rsid w:val="00963B08"/>
    <w:rsid w:val="00963FB8"/>
    <w:rsid w:val="009642FA"/>
    <w:rsid w:val="00965980"/>
    <w:rsid w:val="00966307"/>
    <w:rsid w:val="00967BC9"/>
    <w:rsid w:val="00970073"/>
    <w:rsid w:val="00970A25"/>
    <w:rsid w:val="00972A64"/>
    <w:rsid w:val="009758B6"/>
    <w:rsid w:val="00975C5C"/>
    <w:rsid w:val="009761C3"/>
    <w:rsid w:val="00977DE7"/>
    <w:rsid w:val="00980403"/>
    <w:rsid w:val="009804B7"/>
    <w:rsid w:val="00980E06"/>
    <w:rsid w:val="009810A2"/>
    <w:rsid w:val="00983639"/>
    <w:rsid w:val="009842E7"/>
    <w:rsid w:val="009851A0"/>
    <w:rsid w:val="00987180"/>
    <w:rsid w:val="0098761F"/>
    <w:rsid w:val="00990E56"/>
    <w:rsid w:val="00992460"/>
    <w:rsid w:val="00994336"/>
    <w:rsid w:val="00994F11"/>
    <w:rsid w:val="009958F8"/>
    <w:rsid w:val="0099593E"/>
    <w:rsid w:val="009A0D05"/>
    <w:rsid w:val="009A11EE"/>
    <w:rsid w:val="009A12A8"/>
    <w:rsid w:val="009A1432"/>
    <w:rsid w:val="009A233C"/>
    <w:rsid w:val="009A2ABE"/>
    <w:rsid w:val="009A36BF"/>
    <w:rsid w:val="009A387E"/>
    <w:rsid w:val="009A3BC0"/>
    <w:rsid w:val="009A3DF6"/>
    <w:rsid w:val="009A40C5"/>
    <w:rsid w:val="009A455B"/>
    <w:rsid w:val="009A548E"/>
    <w:rsid w:val="009A7E2D"/>
    <w:rsid w:val="009B1D91"/>
    <w:rsid w:val="009B1F42"/>
    <w:rsid w:val="009B2F23"/>
    <w:rsid w:val="009B44BA"/>
    <w:rsid w:val="009B7098"/>
    <w:rsid w:val="009B7460"/>
    <w:rsid w:val="009B7816"/>
    <w:rsid w:val="009B79CA"/>
    <w:rsid w:val="009C0450"/>
    <w:rsid w:val="009C06DE"/>
    <w:rsid w:val="009C0832"/>
    <w:rsid w:val="009C0AB1"/>
    <w:rsid w:val="009C1651"/>
    <w:rsid w:val="009C183F"/>
    <w:rsid w:val="009C272B"/>
    <w:rsid w:val="009C4E7C"/>
    <w:rsid w:val="009C6C72"/>
    <w:rsid w:val="009C6F27"/>
    <w:rsid w:val="009D1194"/>
    <w:rsid w:val="009D11BC"/>
    <w:rsid w:val="009D2324"/>
    <w:rsid w:val="009D2AB8"/>
    <w:rsid w:val="009D2D8D"/>
    <w:rsid w:val="009D56CB"/>
    <w:rsid w:val="009D6BD1"/>
    <w:rsid w:val="009D6FE2"/>
    <w:rsid w:val="009D6FEC"/>
    <w:rsid w:val="009D75F0"/>
    <w:rsid w:val="009D7D2B"/>
    <w:rsid w:val="009E16F4"/>
    <w:rsid w:val="009E1792"/>
    <w:rsid w:val="009E230D"/>
    <w:rsid w:val="009E239E"/>
    <w:rsid w:val="009E2B6E"/>
    <w:rsid w:val="009E3600"/>
    <w:rsid w:val="009E3ED3"/>
    <w:rsid w:val="009E402D"/>
    <w:rsid w:val="009E4675"/>
    <w:rsid w:val="009E4AB3"/>
    <w:rsid w:val="009E4ABD"/>
    <w:rsid w:val="009E4D58"/>
    <w:rsid w:val="009E53D5"/>
    <w:rsid w:val="009E544A"/>
    <w:rsid w:val="009E572B"/>
    <w:rsid w:val="009E6959"/>
    <w:rsid w:val="009F0C3D"/>
    <w:rsid w:val="009F113E"/>
    <w:rsid w:val="009F24F3"/>
    <w:rsid w:val="009F2BC1"/>
    <w:rsid w:val="009F4C49"/>
    <w:rsid w:val="009F4CF6"/>
    <w:rsid w:val="009F5B9D"/>
    <w:rsid w:val="009F5BB5"/>
    <w:rsid w:val="009F6923"/>
    <w:rsid w:val="009F7DB3"/>
    <w:rsid w:val="00A0221C"/>
    <w:rsid w:val="00A023A6"/>
    <w:rsid w:val="00A0355D"/>
    <w:rsid w:val="00A038EE"/>
    <w:rsid w:val="00A04877"/>
    <w:rsid w:val="00A04B98"/>
    <w:rsid w:val="00A06A7A"/>
    <w:rsid w:val="00A075C5"/>
    <w:rsid w:val="00A0767D"/>
    <w:rsid w:val="00A10EAF"/>
    <w:rsid w:val="00A117B9"/>
    <w:rsid w:val="00A11C0E"/>
    <w:rsid w:val="00A12093"/>
    <w:rsid w:val="00A12E67"/>
    <w:rsid w:val="00A1304A"/>
    <w:rsid w:val="00A13186"/>
    <w:rsid w:val="00A13DD5"/>
    <w:rsid w:val="00A14FFB"/>
    <w:rsid w:val="00A15300"/>
    <w:rsid w:val="00A16CDE"/>
    <w:rsid w:val="00A17190"/>
    <w:rsid w:val="00A172AE"/>
    <w:rsid w:val="00A17915"/>
    <w:rsid w:val="00A21877"/>
    <w:rsid w:val="00A21A92"/>
    <w:rsid w:val="00A21D4A"/>
    <w:rsid w:val="00A21DA5"/>
    <w:rsid w:val="00A2283C"/>
    <w:rsid w:val="00A228F1"/>
    <w:rsid w:val="00A238CC"/>
    <w:rsid w:val="00A23921"/>
    <w:rsid w:val="00A2466D"/>
    <w:rsid w:val="00A24BEE"/>
    <w:rsid w:val="00A25EE3"/>
    <w:rsid w:val="00A25F9C"/>
    <w:rsid w:val="00A26996"/>
    <w:rsid w:val="00A26CBC"/>
    <w:rsid w:val="00A2735B"/>
    <w:rsid w:val="00A33C6A"/>
    <w:rsid w:val="00A34293"/>
    <w:rsid w:val="00A34E7F"/>
    <w:rsid w:val="00A3574F"/>
    <w:rsid w:val="00A35B51"/>
    <w:rsid w:val="00A35DAF"/>
    <w:rsid w:val="00A37658"/>
    <w:rsid w:val="00A4071C"/>
    <w:rsid w:val="00A40D06"/>
    <w:rsid w:val="00A41DA4"/>
    <w:rsid w:val="00A43DC7"/>
    <w:rsid w:val="00A4417A"/>
    <w:rsid w:val="00A449B0"/>
    <w:rsid w:val="00A51459"/>
    <w:rsid w:val="00A51A05"/>
    <w:rsid w:val="00A51CA8"/>
    <w:rsid w:val="00A5308B"/>
    <w:rsid w:val="00A53A75"/>
    <w:rsid w:val="00A541B0"/>
    <w:rsid w:val="00A56414"/>
    <w:rsid w:val="00A57B2F"/>
    <w:rsid w:val="00A60346"/>
    <w:rsid w:val="00A60DC0"/>
    <w:rsid w:val="00A62B23"/>
    <w:rsid w:val="00A62E79"/>
    <w:rsid w:val="00A63902"/>
    <w:rsid w:val="00A6538F"/>
    <w:rsid w:val="00A6617F"/>
    <w:rsid w:val="00A66954"/>
    <w:rsid w:val="00A67B63"/>
    <w:rsid w:val="00A70995"/>
    <w:rsid w:val="00A70E72"/>
    <w:rsid w:val="00A710B4"/>
    <w:rsid w:val="00A7112B"/>
    <w:rsid w:val="00A7264C"/>
    <w:rsid w:val="00A729E1"/>
    <w:rsid w:val="00A75FD7"/>
    <w:rsid w:val="00A7640B"/>
    <w:rsid w:val="00A76F84"/>
    <w:rsid w:val="00A778B9"/>
    <w:rsid w:val="00A80354"/>
    <w:rsid w:val="00A803C5"/>
    <w:rsid w:val="00A80440"/>
    <w:rsid w:val="00A80BC6"/>
    <w:rsid w:val="00A829D7"/>
    <w:rsid w:val="00A82B1B"/>
    <w:rsid w:val="00A82DC0"/>
    <w:rsid w:val="00A830FB"/>
    <w:rsid w:val="00A84573"/>
    <w:rsid w:val="00A86F2E"/>
    <w:rsid w:val="00A9018B"/>
    <w:rsid w:val="00A9243B"/>
    <w:rsid w:val="00A92DAE"/>
    <w:rsid w:val="00A93169"/>
    <w:rsid w:val="00A93916"/>
    <w:rsid w:val="00A94F3F"/>
    <w:rsid w:val="00A95E81"/>
    <w:rsid w:val="00A97768"/>
    <w:rsid w:val="00AA0332"/>
    <w:rsid w:val="00AA08C1"/>
    <w:rsid w:val="00AA10A2"/>
    <w:rsid w:val="00AA2C4F"/>
    <w:rsid w:val="00AA3B38"/>
    <w:rsid w:val="00AA4231"/>
    <w:rsid w:val="00AA5408"/>
    <w:rsid w:val="00AA5C17"/>
    <w:rsid w:val="00AA5FE3"/>
    <w:rsid w:val="00AA6702"/>
    <w:rsid w:val="00AB11C4"/>
    <w:rsid w:val="00AB1426"/>
    <w:rsid w:val="00AB1FD2"/>
    <w:rsid w:val="00AB308E"/>
    <w:rsid w:val="00AB3626"/>
    <w:rsid w:val="00AB3997"/>
    <w:rsid w:val="00AB4308"/>
    <w:rsid w:val="00AB51DB"/>
    <w:rsid w:val="00AB524F"/>
    <w:rsid w:val="00AB6A19"/>
    <w:rsid w:val="00AB798B"/>
    <w:rsid w:val="00AB7B9F"/>
    <w:rsid w:val="00AB7D47"/>
    <w:rsid w:val="00AC0004"/>
    <w:rsid w:val="00AC0297"/>
    <w:rsid w:val="00AC04B5"/>
    <w:rsid w:val="00AC057A"/>
    <w:rsid w:val="00AC130F"/>
    <w:rsid w:val="00AC1B98"/>
    <w:rsid w:val="00AC366B"/>
    <w:rsid w:val="00AC4C36"/>
    <w:rsid w:val="00AC4C97"/>
    <w:rsid w:val="00AC4E7D"/>
    <w:rsid w:val="00AC4F8A"/>
    <w:rsid w:val="00AC6408"/>
    <w:rsid w:val="00AC64AA"/>
    <w:rsid w:val="00AC6A00"/>
    <w:rsid w:val="00AC6E5E"/>
    <w:rsid w:val="00AC73EC"/>
    <w:rsid w:val="00AC746C"/>
    <w:rsid w:val="00AD02E1"/>
    <w:rsid w:val="00AD25F8"/>
    <w:rsid w:val="00AD2B45"/>
    <w:rsid w:val="00AD52E0"/>
    <w:rsid w:val="00AD5B5C"/>
    <w:rsid w:val="00AD6016"/>
    <w:rsid w:val="00AD6382"/>
    <w:rsid w:val="00AD6DC9"/>
    <w:rsid w:val="00AE085F"/>
    <w:rsid w:val="00AE187E"/>
    <w:rsid w:val="00AE26E0"/>
    <w:rsid w:val="00AE3080"/>
    <w:rsid w:val="00AE4398"/>
    <w:rsid w:val="00AE45D8"/>
    <w:rsid w:val="00AE5EE2"/>
    <w:rsid w:val="00AE72E2"/>
    <w:rsid w:val="00AF0C27"/>
    <w:rsid w:val="00AF155F"/>
    <w:rsid w:val="00AF159D"/>
    <w:rsid w:val="00AF21B6"/>
    <w:rsid w:val="00AF24C8"/>
    <w:rsid w:val="00AF2635"/>
    <w:rsid w:val="00AF279D"/>
    <w:rsid w:val="00AF3154"/>
    <w:rsid w:val="00AF3F67"/>
    <w:rsid w:val="00AF4AB0"/>
    <w:rsid w:val="00AF588F"/>
    <w:rsid w:val="00AF6610"/>
    <w:rsid w:val="00AF68C7"/>
    <w:rsid w:val="00AF6E6F"/>
    <w:rsid w:val="00AF7CC2"/>
    <w:rsid w:val="00B001F4"/>
    <w:rsid w:val="00B02147"/>
    <w:rsid w:val="00B026D8"/>
    <w:rsid w:val="00B02CDF"/>
    <w:rsid w:val="00B03788"/>
    <w:rsid w:val="00B04AD1"/>
    <w:rsid w:val="00B053E5"/>
    <w:rsid w:val="00B06C78"/>
    <w:rsid w:val="00B07B90"/>
    <w:rsid w:val="00B10B33"/>
    <w:rsid w:val="00B1160B"/>
    <w:rsid w:val="00B120DB"/>
    <w:rsid w:val="00B12948"/>
    <w:rsid w:val="00B13977"/>
    <w:rsid w:val="00B13DB3"/>
    <w:rsid w:val="00B148F7"/>
    <w:rsid w:val="00B153AC"/>
    <w:rsid w:val="00B153E7"/>
    <w:rsid w:val="00B15D6E"/>
    <w:rsid w:val="00B17514"/>
    <w:rsid w:val="00B21E61"/>
    <w:rsid w:val="00B22230"/>
    <w:rsid w:val="00B23D47"/>
    <w:rsid w:val="00B243E0"/>
    <w:rsid w:val="00B2500F"/>
    <w:rsid w:val="00B255B9"/>
    <w:rsid w:val="00B258BE"/>
    <w:rsid w:val="00B2683F"/>
    <w:rsid w:val="00B2726F"/>
    <w:rsid w:val="00B277C3"/>
    <w:rsid w:val="00B303FF"/>
    <w:rsid w:val="00B31078"/>
    <w:rsid w:val="00B333AE"/>
    <w:rsid w:val="00B34B54"/>
    <w:rsid w:val="00B361EC"/>
    <w:rsid w:val="00B36CFE"/>
    <w:rsid w:val="00B40C80"/>
    <w:rsid w:val="00B40D5B"/>
    <w:rsid w:val="00B40FC7"/>
    <w:rsid w:val="00B41A83"/>
    <w:rsid w:val="00B42CE8"/>
    <w:rsid w:val="00B431C1"/>
    <w:rsid w:val="00B43A32"/>
    <w:rsid w:val="00B43F74"/>
    <w:rsid w:val="00B4462B"/>
    <w:rsid w:val="00B44A51"/>
    <w:rsid w:val="00B453BF"/>
    <w:rsid w:val="00B458F8"/>
    <w:rsid w:val="00B46B77"/>
    <w:rsid w:val="00B46C2E"/>
    <w:rsid w:val="00B46F77"/>
    <w:rsid w:val="00B5091C"/>
    <w:rsid w:val="00B50C24"/>
    <w:rsid w:val="00B51B3B"/>
    <w:rsid w:val="00B52F29"/>
    <w:rsid w:val="00B53028"/>
    <w:rsid w:val="00B53AFA"/>
    <w:rsid w:val="00B53B5D"/>
    <w:rsid w:val="00B57E62"/>
    <w:rsid w:val="00B57F75"/>
    <w:rsid w:val="00B60A1F"/>
    <w:rsid w:val="00B617EC"/>
    <w:rsid w:val="00B62069"/>
    <w:rsid w:val="00B62402"/>
    <w:rsid w:val="00B63819"/>
    <w:rsid w:val="00B63ACF"/>
    <w:rsid w:val="00B64D18"/>
    <w:rsid w:val="00B652DA"/>
    <w:rsid w:val="00B65377"/>
    <w:rsid w:val="00B660DF"/>
    <w:rsid w:val="00B66A33"/>
    <w:rsid w:val="00B6700A"/>
    <w:rsid w:val="00B70824"/>
    <w:rsid w:val="00B71A91"/>
    <w:rsid w:val="00B71ED5"/>
    <w:rsid w:val="00B728BB"/>
    <w:rsid w:val="00B7290E"/>
    <w:rsid w:val="00B72B40"/>
    <w:rsid w:val="00B734A9"/>
    <w:rsid w:val="00B73C90"/>
    <w:rsid w:val="00B75079"/>
    <w:rsid w:val="00B75403"/>
    <w:rsid w:val="00B7601A"/>
    <w:rsid w:val="00B80B8B"/>
    <w:rsid w:val="00B815C2"/>
    <w:rsid w:val="00B82B0A"/>
    <w:rsid w:val="00B83831"/>
    <w:rsid w:val="00B83E32"/>
    <w:rsid w:val="00B862F8"/>
    <w:rsid w:val="00B86638"/>
    <w:rsid w:val="00B872B5"/>
    <w:rsid w:val="00B875E7"/>
    <w:rsid w:val="00B91601"/>
    <w:rsid w:val="00B91B8E"/>
    <w:rsid w:val="00B91E09"/>
    <w:rsid w:val="00B9250F"/>
    <w:rsid w:val="00B931B7"/>
    <w:rsid w:val="00B9345F"/>
    <w:rsid w:val="00B94C48"/>
    <w:rsid w:val="00B9610D"/>
    <w:rsid w:val="00B9666C"/>
    <w:rsid w:val="00B969B6"/>
    <w:rsid w:val="00B9787D"/>
    <w:rsid w:val="00BA12BE"/>
    <w:rsid w:val="00BA1BD4"/>
    <w:rsid w:val="00BA30FA"/>
    <w:rsid w:val="00BA37D2"/>
    <w:rsid w:val="00BA4C28"/>
    <w:rsid w:val="00BA5D5B"/>
    <w:rsid w:val="00BA7229"/>
    <w:rsid w:val="00BA77D7"/>
    <w:rsid w:val="00BA7806"/>
    <w:rsid w:val="00BA7A4B"/>
    <w:rsid w:val="00BB0054"/>
    <w:rsid w:val="00BB2507"/>
    <w:rsid w:val="00BB3746"/>
    <w:rsid w:val="00BB41EC"/>
    <w:rsid w:val="00BB5531"/>
    <w:rsid w:val="00BB6532"/>
    <w:rsid w:val="00BB7EA2"/>
    <w:rsid w:val="00BC0069"/>
    <w:rsid w:val="00BC0491"/>
    <w:rsid w:val="00BC0622"/>
    <w:rsid w:val="00BC0731"/>
    <w:rsid w:val="00BC1D5B"/>
    <w:rsid w:val="00BC26A0"/>
    <w:rsid w:val="00BC31B5"/>
    <w:rsid w:val="00BC349E"/>
    <w:rsid w:val="00BC39C7"/>
    <w:rsid w:val="00BC3C6D"/>
    <w:rsid w:val="00BC4592"/>
    <w:rsid w:val="00BC4764"/>
    <w:rsid w:val="00BC5A9C"/>
    <w:rsid w:val="00BC616B"/>
    <w:rsid w:val="00BC62FC"/>
    <w:rsid w:val="00BC743D"/>
    <w:rsid w:val="00BC7481"/>
    <w:rsid w:val="00BC79F6"/>
    <w:rsid w:val="00BC7AEC"/>
    <w:rsid w:val="00BD07E6"/>
    <w:rsid w:val="00BD0C42"/>
    <w:rsid w:val="00BD2406"/>
    <w:rsid w:val="00BD2460"/>
    <w:rsid w:val="00BD2EB9"/>
    <w:rsid w:val="00BD71F5"/>
    <w:rsid w:val="00BD72AE"/>
    <w:rsid w:val="00BD7B41"/>
    <w:rsid w:val="00BD7C1A"/>
    <w:rsid w:val="00BE0D4D"/>
    <w:rsid w:val="00BE109C"/>
    <w:rsid w:val="00BE37E8"/>
    <w:rsid w:val="00BE3C75"/>
    <w:rsid w:val="00BE5185"/>
    <w:rsid w:val="00BF0D59"/>
    <w:rsid w:val="00BF13E2"/>
    <w:rsid w:val="00BF1E45"/>
    <w:rsid w:val="00BF3FC1"/>
    <w:rsid w:val="00BF4A33"/>
    <w:rsid w:val="00BF50AA"/>
    <w:rsid w:val="00BF57C0"/>
    <w:rsid w:val="00BF5F11"/>
    <w:rsid w:val="00BF5FA7"/>
    <w:rsid w:val="00BF6368"/>
    <w:rsid w:val="00BF6C43"/>
    <w:rsid w:val="00BF72EE"/>
    <w:rsid w:val="00BF7C00"/>
    <w:rsid w:val="00BF7C97"/>
    <w:rsid w:val="00C0213E"/>
    <w:rsid w:val="00C0235D"/>
    <w:rsid w:val="00C033CD"/>
    <w:rsid w:val="00C036EF"/>
    <w:rsid w:val="00C0436F"/>
    <w:rsid w:val="00C060D1"/>
    <w:rsid w:val="00C062ED"/>
    <w:rsid w:val="00C06825"/>
    <w:rsid w:val="00C072B8"/>
    <w:rsid w:val="00C07A50"/>
    <w:rsid w:val="00C07AF7"/>
    <w:rsid w:val="00C10241"/>
    <w:rsid w:val="00C1362F"/>
    <w:rsid w:val="00C15EE2"/>
    <w:rsid w:val="00C16A5D"/>
    <w:rsid w:val="00C17705"/>
    <w:rsid w:val="00C23DA6"/>
    <w:rsid w:val="00C23EF9"/>
    <w:rsid w:val="00C31306"/>
    <w:rsid w:val="00C3130C"/>
    <w:rsid w:val="00C31C41"/>
    <w:rsid w:val="00C34750"/>
    <w:rsid w:val="00C347AB"/>
    <w:rsid w:val="00C34B38"/>
    <w:rsid w:val="00C35F75"/>
    <w:rsid w:val="00C375F9"/>
    <w:rsid w:val="00C400CD"/>
    <w:rsid w:val="00C408D2"/>
    <w:rsid w:val="00C40A9D"/>
    <w:rsid w:val="00C411FF"/>
    <w:rsid w:val="00C4186C"/>
    <w:rsid w:val="00C4202F"/>
    <w:rsid w:val="00C422C3"/>
    <w:rsid w:val="00C42521"/>
    <w:rsid w:val="00C46C40"/>
    <w:rsid w:val="00C4755C"/>
    <w:rsid w:val="00C504BD"/>
    <w:rsid w:val="00C50C16"/>
    <w:rsid w:val="00C52395"/>
    <w:rsid w:val="00C5297B"/>
    <w:rsid w:val="00C53957"/>
    <w:rsid w:val="00C53DC2"/>
    <w:rsid w:val="00C54DC2"/>
    <w:rsid w:val="00C57734"/>
    <w:rsid w:val="00C6050F"/>
    <w:rsid w:val="00C621F8"/>
    <w:rsid w:val="00C634EA"/>
    <w:rsid w:val="00C63E70"/>
    <w:rsid w:val="00C6401D"/>
    <w:rsid w:val="00C64205"/>
    <w:rsid w:val="00C655C0"/>
    <w:rsid w:val="00C655D8"/>
    <w:rsid w:val="00C70CE8"/>
    <w:rsid w:val="00C7151F"/>
    <w:rsid w:val="00C71B0A"/>
    <w:rsid w:val="00C72B26"/>
    <w:rsid w:val="00C7564E"/>
    <w:rsid w:val="00C75941"/>
    <w:rsid w:val="00C766A8"/>
    <w:rsid w:val="00C76A47"/>
    <w:rsid w:val="00C76AB5"/>
    <w:rsid w:val="00C77D89"/>
    <w:rsid w:val="00C77EA4"/>
    <w:rsid w:val="00C81EC6"/>
    <w:rsid w:val="00C825AF"/>
    <w:rsid w:val="00C82F12"/>
    <w:rsid w:val="00C83EEB"/>
    <w:rsid w:val="00C8491C"/>
    <w:rsid w:val="00C85D35"/>
    <w:rsid w:val="00C86C13"/>
    <w:rsid w:val="00C9011A"/>
    <w:rsid w:val="00C911A3"/>
    <w:rsid w:val="00C9245A"/>
    <w:rsid w:val="00C92616"/>
    <w:rsid w:val="00C9299A"/>
    <w:rsid w:val="00C92BA5"/>
    <w:rsid w:val="00C93BC0"/>
    <w:rsid w:val="00C95CEB"/>
    <w:rsid w:val="00C977CA"/>
    <w:rsid w:val="00CA0161"/>
    <w:rsid w:val="00CA0882"/>
    <w:rsid w:val="00CA1903"/>
    <w:rsid w:val="00CA1B87"/>
    <w:rsid w:val="00CA20D7"/>
    <w:rsid w:val="00CA3279"/>
    <w:rsid w:val="00CA37D6"/>
    <w:rsid w:val="00CA448F"/>
    <w:rsid w:val="00CA49BD"/>
    <w:rsid w:val="00CA4C74"/>
    <w:rsid w:val="00CA523F"/>
    <w:rsid w:val="00CA5B01"/>
    <w:rsid w:val="00CA71BE"/>
    <w:rsid w:val="00CA73CE"/>
    <w:rsid w:val="00CB048E"/>
    <w:rsid w:val="00CB1868"/>
    <w:rsid w:val="00CB7512"/>
    <w:rsid w:val="00CC0580"/>
    <w:rsid w:val="00CC0709"/>
    <w:rsid w:val="00CC0ECD"/>
    <w:rsid w:val="00CC1632"/>
    <w:rsid w:val="00CC1AC1"/>
    <w:rsid w:val="00CC3134"/>
    <w:rsid w:val="00CC576B"/>
    <w:rsid w:val="00CC5928"/>
    <w:rsid w:val="00CC5C3E"/>
    <w:rsid w:val="00CC5D01"/>
    <w:rsid w:val="00CD1170"/>
    <w:rsid w:val="00CD11ED"/>
    <w:rsid w:val="00CD2031"/>
    <w:rsid w:val="00CD22D1"/>
    <w:rsid w:val="00CD22FD"/>
    <w:rsid w:val="00CD25A2"/>
    <w:rsid w:val="00CD2D56"/>
    <w:rsid w:val="00CD328E"/>
    <w:rsid w:val="00CD447D"/>
    <w:rsid w:val="00CD44A0"/>
    <w:rsid w:val="00CD4880"/>
    <w:rsid w:val="00CD68AD"/>
    <w:rsid w:val="00CD79D0"/>
    <w:rsid w:val="00CE0EFD"/>
    <w:rsid w:val="00CE1A46"/>
    <w:rsid w:val="00CE23DD"/>
    <w:rsid w:val="00CE3DC2"/>
    <w:rsid w:val="00CE6BA7"/>
    <w:rsid w:val="00CE7C14"/>
    <w:rsid w:val="00CF0D5B"/>
    <w:rsid w:val="00CF0DE2"/>
    <w:rsid w:val="00CF116A"/>
    <w:rsid w:val="00CF145F"/>
    <w:rsid w:val="00CF1A8D"/>
    <w:rsid w:val="00CF32D8"/>
    <w:rsid w:val="00CF3DAB"/>
    <w:rsid w:val="00CF5C45"/>
    <w:rsid w:val="00CF68D4"/>
    <w:rsid w:val="00CF6F73"/>
    <w:rsid w:val="00D00083"/>
    <w:rsid w:val="00D000A7"/>
    <w:rsid w:val="00D003E2"/>
    <w:rsid w:val="00D009AA"/>
    <w:rsid w:val="00D00B84"/>
    <w:rsid w:val="00D00DA7"/>
    <w:rsid w:val="00D016FE"/>
    <w:rsid w:val="00D03645"/>
    <w:rsid w:val="00D03C18"/>
    <w:rsid w:val="00D042C1"/>
    <w:rsid w:val="00D04913"/>
    <w:rsid w:val="00D04AF1"/>
    <w:rsid w:val="00D05726"/>
    <w:rsid w:val="00D07223"/>
    <w:rsid w:val="00D1071C"/>
    <w:rsid w:val="00D11A46"/>
    <w:rsid w:val="00D11BEE"/>
    <w:rsid w:val="00D12BE1"/>
    <w:rsid w:val="00D12C28"/>
    <w:rsid w:val="00D13AE5"/>
    <w:rsid w:val="00D14775"/>
    <w:rsid w:val="00D1542A"/>
    <w:rsid w:val="00D15969"/>
    <w:rsid w:val="00D16213"/>
    <w:rsid w:val="00D1712B"/>
    <w:rsid w:val="00D1760D"/>
    <w:rsid w:val="00D20E22"/>
    <w:rsid w:val="00D21ADC"/>
    <w:rsid w:val="00D22C79"/>
    <w:rsid w:val="00D22DF9"/>
    <w:rsid w:val="00D238EB"/>
    <w:rsid w:val="00D23962"/>
    <w:rsid w:val="00D23FAA"/>
    <w:rsid w:val="00D243D6"/>
    <w:rsid w:val="00D24427"/>
    <w:rsid w:val="00D24A11"/>
    <w:rsid w:val="00D24CE9"/>
    <w:rsid w:val="00D25263"/>
    <w:rsid w:val="00D2581E"/>
    <w:rsid w:val="00D271F0"/>
    <w:rsid w:val="00D27552"/>
    <w:rsid w:val="00D275AD"/>
    <w:rsid w:val="00D301EE"/>
    <w:rsid w:val="00D31504"/>
    <w:rsid w:val="00D32499"/>
    <w:rsid w:val="00D32CB0"/>
    <w:rsid w:val="00D3342D"/>
    <w:rsid w:val="00D344A7"/>
    <w:rsid w:val="00D34910"/>
    <w:rsid w:val="00D34D4D"/>
    <w:rsid w:val="00D34EB8"/>
    <w:rsid w:val="00D35CF1"/>
    <w:rsid w:val="00D35F4D"/>
    <w:rsid w:val="00D3608A"/>
    <w:rsid w:val="00D36135"/>
    <w:rsid w:val="00D36DA2"/>
    <w:rsid w:val="00D376C5"/>
    <w:rsid w:val="00D40920"/>
    <w:rsid w:val="00D40FE6"/>
    <w:rsid w:val="00D41043"/>
    <w:rsid w:val="00D42985"/>
    <w:rsid w:val="00D429C3"/>
    <w:rsid w:val="00D42EA5"/>
    <w:rsid w:val="00D43638"/>
    <w:rsid w:val="00D44BC0"/>
    <w:rsid w:val="00D44E69"/>
    <w:rsid w:val="00D46264"/>
    <w:rsid w:val="00D46609"/>
    <w:rsid w:val="00D474E2"/>
    <w:rsid w:val="00D4794C"/>
    <w:rsid w:val="00D50261"/>
    <w:rsid w:val="00D50409"/>
    <w:rsid w:val="00D506EB"/>
    <w:rsid w:val="00D516E1"/>
    <w:rsid w:val="00D5336F"/>
    <w:rsid w:val="00D552D2"/>
    <w:rsid w:val="00D55824"/>
    <w:rsid w:val="00D558FD"/>
    <w:rsid w:val="00D571FB"/>
    <w:rsid w:val="00D57CA7"/>
    <w:rsid w:val="00D60203"/>
    <w:rsid w:val="00D61B2D"/>
    <w:rsid w:val="00D61B37"/>
    <w:rsid w:val="00D623D5"/>
    <w:rsid w:val="00D6255E"/>
    <w:rsid w:val="00D62E29"/>
    <w:rsid w:val="00D644C0"/>
    <w:rsid w:val="00D64AAE"/>
    <w:rsid w:val="00D65066"/>
    <w:rsid w:val="00D65898"/>
    <w:rsid w:val="00D65E45"/>
    <w:rsid w:val="00D66553"/>
    <w:rsid w:val="00D66A14"/>
    <w:rsid w:val="00D66D2F"/>
    <w:rsid w:val="00D6736D"/>
    <w:rsid w:val="00D67819"/>
    <w:rsid w:val="00D67DCB"/>
    <w:rsid w:val="00D708F5"/>
    <w:rsid w:val="00D71975"/>
    <w:rsid w:val="00D722F7"/>
    <w:rsid w:val="00D72699"/>
    <w:rsid w:val="00D7293C"/>
    <w:rsid w:val="00D73324"/>
    <w:rsid w:val="00D74B91"/>
    <w:rsid w:val="00D74F2D"/>
    <w:rsid w:val="00D76CB5"/>
    <w:rsid w:val="00D76D4E"/>
    <w:rsid w:val="00D7763C"/>
    <w:rsid w:val="00D802A0"/>
    <w:rsid w:val="00D80B17"/>
    <w:rsid w:val="00D81DFA"/>
    <w:rsid w:val="00D81F64"/>
    <w:rsid w:val="00D8216F"/>
    <w:rsid w:val="00D833E9"/>
    <w:rsid w:val="00D83783"/>
    <w:rsid w:val="00D83E9B"/>
    <w:rsid w:val="00D851E5"/>
    <w:rsid w:val="00D853E5"/>
    <w:rsid w:val="00D854C9"/>
    <w:rsid w:val="00D864E9"/>
    <w:rsid w:val="00D903DB"/>
    <w:rsid w:val="00D934BE"/>
    <w:rsid w:val="00D948EA"/>
    <w:rsid w:val="00D95EFF"/>
    <w:rsid w:val="00D9653C"/>
    <w:rsid w:val="00D966D8"/>
    <w:rsid w:val="00D968F5"/>
    <w:rsid w:val="00D97388"/>
    <w:rsid w:val="00D97EA1"/>
    <w:rsid w:val="00DA03F2"/>
    <w:rsid w:val="00DA0C3D"/>
    <w:rsid w:val="00DA2796"/>
    <w:rsid w:val="00DA2833"/>
    <w:rsid w:val="00DA336D"/>
    <w:rsid w:val="00DA4B8D"/>
    <w:rsid w:val="00DA5E46"/>
    <w:rsid w:val="00DA6629"/>
    <w:rsid w:val="00DA7FE1"/>
    <w:rsid w:val="00DB0490"/>
    <w:rsid w:val="00DB2A52"/>
    <w:rsid w:val="00DB3285"/>
    <w:rsid w:val="00DB47B8"/>
    <w:rsid w:val="00DB4952"/>
    <w:rsid w:val="00DB4AE3"/>
    <w:rsid w:val="00DB52F2"/>
    <w:rsid w:val="00DB57D9"/>
    <w:rsid w:val="00DB5DE9"/>
    <w:rsid w:val="00DB60CD"/>
    <w:rsid w:val="00DB6252"/>
    <w:rsid w:val="00DB6782"/>
    <w:rsid w:val="00DB7F68"/>
    <w:rsid w:val="00DC1048"/>
    <w:rsid w:val="00DC104D"/>
    <w:rsid w:val="00DC1199"/>
    <w:rsid w:val="00DC14A1"/>
    <w:rsid w:val="00DC1B11"/>
    <w:rsid w:val="00DC1B54"/>
    <w:rsid w:val="00DC1B7B"/>
    <w:rsid w:val="00DC2E41"/>
    <w:rsid w:val="00DC2F1B"/>
    <w:rsid w:val="00DC3401"/>
    <w:rsid w:val="00DC3810"/>
    <w:rsid w:val="00DC3FB3"/>
    <w:rsid w:val="00DC5105"/>
    <w:rsid w:val="00DC5BBD"/>
    <w:rsid w:val="00DC5C7F"/>
    <w:rsid w:val="00DC616C"/>
    <w:rsid w:val="00DC63E5"/>
    <w:rsid w:val="00DD0CFC"/>
    <w:rsid w:val="00DD0D2D"/>
    <w:rsid w:val="00DD0DB9"/>
    <w:rsid w:val="00DD0E0B"/>
    <w:rsid w:val="00DD2E7F"/>
    <w:rsid w:val="00DD3201"/>
    <w:rsid w:val="00DD42D1"/>
    <w:rsid w:val="00DD72F9"/>
    <w:rsid w:val="00DD7B18"/>
    <w:rsid w:val="00DE3021"/>
    <w:rsid w:val="00DE3A6E"/>
    <w:rsid w:val="00DE40CF"/>
    <w:rsid w:val="00DE4FF3"/>
    <w:rsid w:val="00DE5865"/>
    <w:rsid w:val="00DE673F"/>
    <w:rsid w:val="00DF0F71"/>
    <w:rsid w:val="00DF123F"/>
    <w:rsid w:val="00DF2436"/>
    <w:rsid w:val="00DF2A1E"/>
    <w:rsid w:val="00DF3AA0"/>
    <w:rsid w:val="00DF4256"/>
    <w:rsid w:val="00DF4429"/>
    <w:rsid w:val="00DF4486"/>
    <w:rsid w:val="00DF44A2"/>
    <w:rsid w:val="00DF4D62"/>
    <w:rsid w:val="00DF5B38"/>
    <w:rsid w:val="00DF7B50"/>
    <w:rsid w:val="00E02143"/>
    <w:rsid w:val="00E025D8"/>
    <w:rsid w:val="00E04CAF"/>
    <w:rsid w:val="00E053D2"/>
    <w:rsid w:val="00E062DC"/>
    <w:rsid w:val="00E076E5"/>
    <w:rsid w:val="00E109E9"/>
    <w:rsid w:val="00E10CE5"/>
    <w:rsid w:val="00E10E32"/>
    <w:rsid w:val="00E13FD3"/>
    <w:rsid w:val="00E14465"/>
    <w:rsid w:val="00E14AD9"/>
    <w:rsid w:val="00E20859"/>
    <w:rsid w:val="00E20B8B"/>
    <w:rsid w:val="00E21B06"/>
    <w:rsid w:val="00E23A87"/>
    <w:rsid w:val="00E24801"/>
    <w:rsid w:val="00E25CF6"/>
    <w:rsid w:val="00E25E7A"/>
    <w:rsid w:val="00E26C4D"/>
    <w:rsid w:val="00E26CBB"/>
    <w:rsid w:val="00E26E87"/>
    <w:rsid w:val="00E271A8"/>
    <w:rsid w:val="00E272E9"/>
    <w:rsid w:val="00E30758"/>
    <w:rsid w:val="00E30AC6"/>
    <w:rsid w:val="00E3198D"/>
    <w:rsid w:val="00E31D9C"/>
    <w:rsid w:val="00E32A5F"/>
    <w:rsid w:val="00E32D8F"/>
    <w:rsid w:val="00E34F6A"/>
    <w:rsid w:val="00E35ACD"/>
    <w:rsid w:val="00E36195"/>
    <w:rsid w:val="00E377CD"/>
    <w:rsid w:val="00E37B0C"/>
    <w:rsid w:val="00E40487"/>
    <w:rsid w:val="00E41039"/>
    <w:rsid w:val="00E42073"/>
    <w:rsid w:val="00E42C11"/>
    <w:rsid w:val="00E42D30"/>
    <w:rsid w:val="00E44D75"/>
    <w:rsid w:val="00E457D3"/>
    <w:rsid w:val="00E45DE1"/>
    <w:rsid w:val="00E4710B"/>
    <w:rsid w:val="00E47257"/>
    <w:rsid w:val="00E47ADE"/>
    <w:rsid w:val="00E507E1"/>
    <w:rsid w:val="00E53529"/>
    <w:rsid w:val="00E54565"/>
    <w:rsid w:val="00E57803"/>
    <w:rsid w:val="00E60D50"/>
    <w:rsid w:val="00E61DA7"/>
    <w:rsid w:val="00E6305B"/>
    <w:rsid w:val="00E630B7"/>
    <w:rsid w:val="00E64412"/>
    <w:rsid w:val="00E6456D"/>
    <w:rsid w:val="00E64AD0"/>
    <w:rsid w:val="00E64FF6"/>
    <w:rsid w:val="00E65B2B"/>
    <w:rsid w:val="00E6609E"/>
    <w:rsid w:val="00E66119"/>
    <w:rsid w:val="00E66699"/>
    <w:rsid w:val="00E669F4"/>
    <w:rsid w:val="00E70725"/>
    <w:rsid w:val="00E71B67"/>
    <w:rsid w:val="00E71DDB"/>
    <w:rsid w:val="00E71E9B"/>
    <w:rsid w:val="00E72B34"/>
    <w:rsid w:val="00E72C3E"/>
    <w:rsid w:val="00E73029"/>
    <w:rsid w:val="00E74DEC"/>
    <w:rsid w:val="00E74F6A"/>
    <w:rsid w:val="00E75B41"/>
    <w:rsid w:val="00E76A10"/>
    <w:rsid w:val="00E76C7F"/>
    <w:rsid w:val="00E77A6B"/>
    <w:rsid w:val="00E77D3D"/>
    <w:rsid w:val="00E80005"/>
    <w:rsid w:val="00E80801"/>
    <w:rsid w:val="00E80CEE"/>
    <w:rsid w:val="00E82437"/>
    <w:rsid w:val="00E82D98"/>
    <w:rsid w:val="00E82DC2"/>
    <w:rsid w:val="00E8302F"/>
    <w:rsid w:val="00E83EEF"/>
    <w:rsid w:val="00E84530"/>
    <w:rsid w:val="00E847A2"/>
    <w:rsid w:val="00E84FDA"/>
    <w:rsid w:val="00E85D31"/>
    <w:rsid w:val="00E866B9"/>
    <w:rsid w:val="00E91E04"/>
    <w:rsid w:val="00E9200D"/>
    <w:rsid w:val="00E92DBF"/>
    <w:rsid w:val="00E9316F"/>
    <w:rsid w:val="00E93583"/>
    <w:rsid w:val="00E93FB3"/>
    <w:rsid w:val="00E94134"/>
    <w:rsid w:val="00E94CCE"/>
    <w:rsid w:val="00E95C3F"/>
    <w:rsid w:val="00E963CD"/>
    <w:rsid w:val="00E96E51"/>
    <w:rsid w:val="00E97560"/>
    <w:rsid w:val="00EA072D"/>
    <w:rsid w:val="00EA0E97"/>
    <w:rsid w:val="00EA2265"/>
    <w:rsid w:val="00EA2F76"/>
    <w:rsid w:val="00EA4621"/>
    <w:rsid w:val="00EA46F9"/>
    <w:rsid w:val="00EA5256"/>
    <w:rsid w:val="00EA5B34"/>
    <w:rsid w:val="00EA6138"/>
    <w:rsid w:val="00EA742A"/>
    <w:rsid w:val="00EA7534"/>
    <w:rsid w:val="00EA7752"/>
    <w:rsid w:val="00EB0767"/>
    <w:rsid w:val="00EB10CF"/>
    <w:rsid w:val="00EB1367"/>
    <w:rsid w:val="00EB149F"/>
    <w:rsid w:val="00EB1BD7"/>
    <w:rsid w:val="00EB22FF"/>
    <w:rsid w:val="00EB2486"/>
    <w:rsid w:val="00EB3442"/>
    <w:rsid w:val="00EB38FB"/>
    <w:rsid w:val="00EB6F90"/>
    <w:rsid w:val="00EB7446"/>
    <w:rsid w:val="00EB7752"/>
    <w:rsid w:val="00EC0D24"/>
    <w:rsid w:val="00EC1BC9"/>
    <w:rsid w:val="00EC25CE"/>
    <w:rsid w:val="00EC2C49"/>
    <w:rsid w:val="00EC2D15"/>
    <w:rsid w:val="00EC317E"/>
    <w:rsid w:val="00EC4BBF"/>
    <w:rsid w:val="00EC5E78"/>
    <w:rsid w:val="00EC6550"/>
    <w:rsid w:val="00EC657F"/>
    <w:rsid w:val="00EC669E"/>
    <w:rsid w:val="00EC6B9D"/>
    <w:rsid w:val="00EC6D32"/>
    <w:rsid w:val="00EC7026"/>
    <w:rsid w:val="00ED01FC"/>
    <w:rsid w:val="00ED06AE"/>
    <w:rsid w:val="00ED0D7D"/>
    <w:rsid w:val="00ED0F0B"/>
    <w:rsid w:val="00ED1BA5"/>
    <w:rsid w:val="00ED1CE3"/>
    <w:rsid w:val="00ED2578"/>
    <w:rsid w:val="00ED2E76"/>
    <w:rsid w:val="00ED3EAF"/>
    <w:rsid w:val="00ED42F6"/>
    <w:rsid w:val="00ED4A6B"/>
    <w:rsid w:val="00ED4CD0"/>
    <w:rsid w:val="00ED5676"/>
    <w:rsid w:val="00ED5D28"/>
    <w:rsid w:val="00ED75C8"/>
    <w:rsid w:val="00EE06A3"/>
    <w:rsid w:val="00EE3D97"/>
    <w:rsid w:val="00EE4959"/>
    <w:rsid w:val="00EE502E"/>
    <w:rsid w:val="00EE5EEA"/>
    <w:rsid w:val="00EE72B8"/>
    <w:rsid w:val="00EF11D8"/>
    <w:rsid w:val="00EF1A30"/>
    <w:rsid w:val="00EF1CAA"/>
    <w:rsid w:val="00EF2157"/>
    <w:rsid w:val="00EF2F29"/>
    <w:rsid w:val="00EF35C0"/>
    <w:rsid w:val="00EF3E71"/>
    <w:rsid w:val="00EF4604"/>
    <w:rsid w:val="00EF4E84"/>
    <w:rsid w:val="00EF51BF"/>
    <w:rsid w:val="00EF6CBD"/>
    <w:rsid w:val="00EF7A07"/>
    <w:rsid w:val="00EF7A82"/>
    <w:rsid w:val="00F00B0E"/>
    <w:rsid w:val="00F01C16"/>
    <w:rsid w:val="00F024EA"/>
    <w:rsid w:val="00F02823"/>
    <w:rsid w:val="00F03480"/>
    <w:rsid w:val="00F0437F"/>
    <w:rsid w:val="00F05548"/>
    <w:rsid w:val="00F0671D"/>
    <w:rsid w:val="00F0768A"/>
    <w:rsid w:val="00F10583"/>
    <w:rsid w:val="00F10D31"/>
    <w:rsid w:val="00F10F41"/>
    <w:rsid w:val="00F116F4"/>
    <w:rsid w:val="00F1230F"/>
    <w:rsid w:val="00F126DC"/>
    <w:rsid w:val="00F133CE"/>
    <w:rsid w:val="00F140AD"/>
    <w:rsid w:val="00F14145"/>
    <w:rsid w:val="00F157B6"/>
    <w:rsid w:val="00F15FF0"/>
    <w:rsid w:val="00F16601"/>
    <w:rsid w:val="00F173E3"/>
    <w:rsid w:val="00F201A8"/>
    <w:rsid w:val="00F218E7"/>
    <w:rsid w:val="00F21ABF"/>
    <w:rsid w:val="00F22671"/>
    <w:rsid w:val="00F22CE8"/>
    <w:rsid w:val="00F22D8D"/>
    <w:rsid w:val="00F23201"/>
    <w:rsid w:val="00F23F3B"/>
    <w:rsid w:val="00F244B9"/>
    <w:rsid w:val="00F24864"/>
    <w:rsid w:val="00F25162"/>
    <w:rsid w:val="00F26C3D"/>
    <w:rsid w:val="00F26DE4"/>
    <w:rsid w:val="00F26F1B"/>
    <w:rsid w:val="00F30430"/>
    <w:rsid w:val="00F3108F"/>
    <w:rsid w:val="00F32A97"/>
    <w:rsid w:val="00F3432B"/>
    <w:rsid w:val="00F35EFC"/>
    <w:rsid w:val="00F3676B"/>
    <w:rsid w:val="00F40526"/>
    <w:rsid w:val="00F40E31"/>
    <w:rsid w:val="00F423B2"/>
    <w:rsid w:val="00F454D3"/>
    <w:rsid w:val="00F466BF"/>
    <w:rsid w:val="00F46DD3"/>
    <w:rsid w:val="00F47172"/>
    <w:rsid w:val="00F479ED"/>
    <w:rsid w:val="00F5003B"/>
    <w:rsid w:val="00F50921"/>
    <w:rsid w:val="00F509C9"/>
    <w:rsid w:val="00F5159F"/>
    <w:rsid w:val="00F517C3"/>
    <w:rsid w:val="00F51847"/>
    <w:rsid w:val="00F5288F"/>
    <w:rsid w:val="00F529B0"/>
    <w:rsid w:val="00F52A28"/>
    <w:rsid w:val="00F530FF"/>
    <w:rsid w:val="00F5328B"/>
    <w:rsid w:val="00F53953"/>
    <w:rsid w:val="00F55A18"/>
    <w:rsid w:val="00F55F78"/>
    <w:rsid w:val="00F560AA"/>
    <w:rsid w:val="00F56373"/>
    <w:rsid w:val="00F56CBE"/>
    <w:rsid w:val="00F57561"/>
    <w:rsid w:val="00F57FF4"/>
    <w:rsid w:val="00F60616"/>
    <w:rsid w:val="00F606C5"/>
    <w:rsid w:val="00F62C83"/>
    <w:rsid w:val="00F64200"/>
    <w:rsid w:val="00F647E9"/>
    <w:rsid w:val="00F64B42"/>
    <w:rsid w:val="00F64DDC"/>
    <w:rsid w:val="00F64FA1"/>
    <w:rsid w:val="00F66460"/>
    <w:rsid w:val="00F66CDB"/>
    <w:rsid w:val="00F678FF"/>
    <w:rsid w:val="00F7054C"/>
    <w:rsid w:val="00F712AF"/>
    <w:rsid w:val="00F71821"/>
    <w:rsid w:val="00F71BDD"/>
    <w:rsid w:val="00F71FD2"/>
    <w:rsid w:val="00F74E8F"/>
    <w:rsid w:val="00F74F9D"/>
    <w:rsid w:val="00F755CF"/>
    <w:rsid w:val="00F75E76"/>
    <w:rsid w:val="00F76D6C"/>
    <w:rsid w:val="00F7766E"/>
    <w:rsid w:val="00F80420"/>
    <w:rsid w:val="00F813D4"/>
    <w:rsid w:val="00F81749"/>
    <w:rsid w:val="00F81761"/>
    <w:rsid w:val="00F83E13"/>
    <w:rsid w:val="00F85A7E"/>
    <w:rsid w:val="00F864F0"/>
    <w:rsid w:val="00F86D95"/>
    <w:rsid w:val="00F86DFB"/>
    <w:rsid w:val="00F87A38"/>
    <w:rsid w:val="00F87CBD"/>
    <w:rsid w:val="00F903F2"/>
    <w:rsid w:val="00F90F03"/>
    <w:rsid w:val="00F915CF"/>
    <w:rsid w:val="00F93188"/>
    <w:rsid w:val="00F93EA5"/>
    <w:rsid w:val="00F943E6"/>
    <w:rsid w:val="00F95374"/>
    <w:rsid w:val="00F96291"/>
    <w:rsid w:val="00F9689D"/>
    <w:rsid w:val="00F9703F"/>
    <w:rsid w:val="00F97EAA"/>
    <w:rsid w:val="00FA0772"/>
    <w:rsid w:val="00FA145E"/>
    <w:rsid w:val="00FA17BA"/>
    <w:rsid w:val="00FA1F3D"/>
    <w:rsid w:val="00FA1FA2"/>
    <w:rsid w:val="00FA2108"/>
    <w:rsid w:val="00FA2FB4"/>
    <w:rsid w:val="00FA3793"/>
    <w:rsid w:val="00FA4253"/>
    <w:rsid w:val="00FA50E8"/>
    <w:rsid w:val="00FA73C0"/>
    <w:rsid w:val="00FA7EE8"/>
    <w:rsid w:val="00FB0F4A"/>
    <w:rsid w:val="00FB10EB"/>
    <w:rsid w:val="00FB2A32"/>
    <w:rsid w:val="00FB3898"/>
    <w:rsid w:val="00FB41DF"/>
    <w:rsid w:val="00FB434B"/>
    <w:rsid w:val="00FB4917"/>
    <w:rsid w:val="00FB54D0"/>
    <w:rsid w:val="00FB5D35"/>
    <w:rsid w:val="00FB61D6"/>
    <w:rsid w:val="00FB69EA"/>
    <w:rsid w:val="00FB6A5A"/>
    <w:rsid w:val="00FC0B40"/>
    <w:rsid w:val="00FC1328"/>
    <w:rsid w:val="00FC1C50"/>
    <w:rsid w:val="00FC27CC"/>
    <w:rsid w:val="00FC30D2"/>
    <w:rsid w:val="00FC3C82"/>
    <w:rsid w:val="00FC40CA"/>
    <w:rsid w:val="00FC4802"/>
    <w:rsid w:val="00FC4B09"/>
    <w:rsid w:val="00FC4E08"/>
    <w:rsid w:val="00FC5F50"/>
    <w:rsid w:val="00FC622A"/>
    <w:rsid w:val="00FC639E"/>
    <w:rsid w:val="00FC64CB"/>
    <w:rsid w:val="00FC686C"/>
    <w:rsid w:val="00FC6C33"/>
    <w:rsid w:val="00FC6F22"/>
    <w:rsid w:val="00FC7F9D"/>
    <w:rsid w:val="00FD02AF"/>
    <w:rsid w:val="00FD12CA"/>
    <w:rsid w:val="00FD13D3"/>
    <w:rsid w:val="00FD1477"/>
    <w:rsid w:val="00FD2167"/>
    <w:rsid w:val="00FD3658"/>
    <w:rsid w:val="00FD3EFB"/>
    <w:rsid w:val="00FD4D59"/>
    <w:rsid w:val="00FD4EE0"/>
    <w:rsid w:val="00FD5029"/>
    <w:rsid w:val="00FD64B5"/>
    <w:rsid w:val="00FD6CFA"/>
    <w:rsid w:val="00FD6FCB"/>
    <w:rsid w:val="00FD7E65"/>
    <w:rsid w:val="00FE11D3"/>
    <w:rsid w:val="00FE197D"/>
    <w:rsid w:val="00FE2366"/>
    <w:rsid w:val="00FE28A1"/>
    <w:rsid w:val="00FE2F12"/>
    <w:rsid w:val="00FE3900"/>
    <w:rsid w:val="00FE57BA"/>
    <w:rsid w:val="00FE6512"/>
    <w:rsid w:val="00FF08C0"/>
    <w:rsid w:val="00FF0D34"/>
    <w:rsid w:val="00FF0D80"/>
    <w:rsid w:val="00FF13A0"/>
    <w:rsid w:val="00FF2494"/>
    <w:rsid w:val="00FF3238"/>
    <w:rsid w:val="00FF36C0"/>
    <w:rsid w:val="00FF39EF"/>
    <w:rsid w:val="00FF3E94"/>
    <w:rsid w:val="00FF42B9"/>
    <w:rsid w:val="00FF4AE8"/>
    <w:rsid w:val="00FF575C"/>
    <w:rsid w:val="00FF5A90"/>
    <w:rsid w:val="00FF67E9"/>
    <w:rsid w:val="00FF6E7B"/>
    <w:rsid w:val="03A1C0A1"/>
    <w:rsid w:val="0AB4B855"/>
    <w:rsid w:val="43284FE7"/>
    <w:rsid w:val="443C127B"/>
    <w:rsid w:val="5020BB3B"/>
    <w:rsid w:val="5C6AA196"/>
    <w:rsid w:val="670C39D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407277"/>
  <w15:docId w15:val="{EC95E2B5-0EA2-49EC-AC8D-CEDA45575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GB" w:eastAsia="en-US" w:bidi="ar-SA"/>
      </w:rPr>
    </w:rPrDefault>
    <w:pPrDefault>
      <w:pPr>
        <w:autoSpaceDN w:val="0"/>
        <w:spacing w:after="160" w:line="249"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0DB9"/>
    <w:pPr>
      <w:suppressAutoHyphens/>
    </w:pPr>
    <w:rPr>
      <w:sz w:val="24"/>
    </w:rPr>
  </w:style>
  <w:style w:type="paragraph" w:styleId="Heading1">
    <w:name w:val="heading 1"/>
    <w:aliases w:val="Heading 1.0"/>
    <w:basedOn w:val="Normal"/>
    <w:next w:val="Normal"/>
    <w:link w:val="Heading1Char"/>
    <w:uiPriority w:val="9"/>
    <w:qFormat/>
    <w:rsid w:val="003F4108"/>
    <w:pPr>
      <w:keepNext/>
      <w:keepLines/>
      <w:spacing w:before="240" w:after="0"/>
      <w:jc w:val="center"/>
      <w:outlineLvl w:val="0"/>
    </w:pPr>
    <w:rPr>
      <w:rFonts w:asciiTheme="majorHAnsi" w:eastAsiaTheme="majorEastAsia" w:hAnsiTheme="majorHAnsi" w:cstheme="majorBidi"/>
      <w:b/>
      <w:color w:val="028581"/>
      <w:sz w:val="32"/>
      <w:szCs w:val="32"/>
    </w:rPr>
  </w:style>
  <w:style w:type="paragraph" w:styleId="Heading2">
    <w:name w:val="heading 2"/>
    <w:basedOn w:val="Heading1"/>
    <w:next w:val="Normal"/>
    <w:link w:val="Heading2Char"/>
    <w:uiPriority w:val="9"/>
    <w:rsid w:val="003F4108"/>
    <w:pPr>
      <w:suppressAutoHyphens w:val="0"/>
      <w:autoSpaceDN/>
      <w:spacing w:before="0" w:beforeAutospacing="1" w:afterAutospacing="1" w:line="240" w:lineRule="auto"/>
      <w:textAlignment w:val="auto"/>
      <w:outlineLvl w:val="1"/>
    </w:pPr>
    <w:rPr>
      <w:rFonts w:eastAsia="Times New Roman"/>
      <w:b w:val="0"/>
      <w:bCs/>
      <w:sz w:val="28"/>
      <w:szCs w:val="36"/>
      <w:lang w:eastAsia="en-GB"/>
    </w:rPr>
  </w:style>
  <w:style w:type="paragraph" w:styleId="Heading3">
    <w:name w:val="heading 3"/>
    <w:basedOn w:val="Normal"/>
    <w:next w:val="Normal"/>
    <w:link w:val="Heading3Char"/>
    <w:uiPriority w:val="9"/>
    <w:unhideWhenUsed/>
    <w:qFormat/>
    <w:rsid w:val="00DD0CFC"/>
    <w:pPr>
      <w:keepNext/>
      <w:keepLines/>
      <w:spacing w:before="40" w:after="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unhideWhenUsed/>
    <w:qFormat/>
    <w:rsid w:val="003F4108"/>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3F4108"/>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uiPriority w:val="99"/>
    <w:pPr>
      <w:tabs>
        <w:tab w:val="center" w:pos="4513"/>
        <w:tab w:val="right" w:pos="9026"/>
      </w:tabs>
      <w:spacing w:after="0" w:line="240" w:lineRule="auto"/>
    </w:pPr>
  </w:style>
  <w:style w:type="character" w:customStyle="1" w:styleId="FooterChar">
    <w:name w:val="Footer Char"/>
    <w:basedOn w:val="DefaultParagraphFont"/>
    <w:uiPriority w:val="99"/>
  </w:style>
  <w:style w:type="paragraph" w:customStyle="1" w:styleId="BasicParagraph">
    <w:name w:val="[Basic Paragraph]"/>
    <w:basedOn w:val="Normal"/>
    <w:pPr>
      <w:autoSpaceDE w:val="0"/>
      <w:spacing w:after="0" w:line="288" w:lineRule="auto"/>
      <w:textAlignment w:val="center"/>
    </w:pPr>
    <w:rPr>
      <w:rFonts w:ascii="Minion Pro" w:hAnsi="Minion Pro" w:cs="Minion Pro"/>
      <w:color w:val="000000"/>
      <w:szCs w:val="24"/>
    </w:rPr>
  </w:style>
  <w:style w:type="character" w:customStyle="1" w:styleId="Heading2Char">
    <w:name w:val="Heading 2 Char"/>
    <w:basedOn w:val="DefaultParagraphFont"/>
    <w:link w:val="Heading2"/>
    <w:uiPriority w:val="9"/>
    <w:rsid w:val="003F4108"/>
    <w:rPr>
      <w:rFonts w:asciiTheme="majorHAnsi" w:eastAsia="Times New Roman" w:hAnsiTheme="majorHAnsi" w:cstheme="majorBidi"/>
      <w:bCs/>
      <w:color w:val="028581"/>
      <w:sz w:val="28"/>
      <w:szCs w:val="36"/>
      <w:lang w:eastAsia="en-GB"/>
    </w:rPr>
  </w:style>
  <w:style w:type="paragraph" w:styleId="ListParagraph">
    <w:name w:val="List Paragraph"/>
    <w:aliases w:val="Dot pt,F5 List Paragraph,List Paragraph1,Colorful List - Accent 11,No Spacing1,List Paragraph Char Char Char,Indicator Text,Numbered Para 1,Bullet 1,Bullet Points,MAIN CONTENT,List Paragraph12,List Paragraph2,Normal numbered,OBC Bullet,L"/>
    <w:basedOn w:val="Normal"/>
    <w:link w:val="ListParagraphChar"/>
    <w:uiPriority w:val="34"/>
    <w:qFormat/>
    <w:rsid w:val="00DD0CFC"/>
    <w:pPr>
      <w:suppressAutoHyphens w:val="0"/>
      <w:autoSpaceDN/>
      <w:spacing w:after="0" w:line="240" w:lineRule="auto"/>
      <w:ind w:left="720"/>
      <w:contextualSpacing/>
      <w:textAlignment w:val="auto"/>
    </w:pPr>
    <w:rPr>
      <w:rFonts w:eastAsia="Times New Roman"/>
      <w:szCs w:val="24"/>
    </w:rPr>
  </w:style>
  <w:style w:type="character" w:styleId="Hyperlink">
    <w:name w:val="Hyperlink"/>
    <w:basedOn w:val="DefaultParagraphFont"/>
    <w:uiPriority w:val="99"/>
    <w:unhideWhenUsed/>
    <w:rsid w:val="00361537"/>
    <w:rPr>
      <w:rFonts w:ascii="Calibri" w:hAnsi="Calibri"/>
      <w:color w:val="028581"/>
      <w:sz w:val="24"/>
      <w:u w:val="single"/>
    </w:rPr>
  </w:style>
  <w:style w:type="paragraph" w:styleId="NormalWeb">
    <w:name w:val="Normal (Web)"/>
    <w:basedOn w:val="Normal"/>
    <w:uiPriority w:val="99"/>
    <w:unhideWhenUsed/>
    <w:rsid w:val="00DD0CFC"/>
    <w:pPr>
      <w:suppressAutoHyphens w:val="0"/>
      <w:autoSpaceDN/>
      <w:spacing w:before="100" w:beforeAutospacing="1" w:after="100" w:afterAutospacing="1" w:line="240" w:lineRule="auto"/>
      <w:textAlignment w:val="auto"/>
    </w:pPr>
    <w:rPr>
      <w:rFonts w:ascii="Times New Roman" w:eastAsia="Times New Roman" w:hAnsi="Times New Roman"/>
      <w:szCs w:val="24"/>
      <w:lang w:eastAsia="en-GB"/>
    </w:rPr>
  </w:style>
  <w:style w:type="character" w:styleId="Strong">
    <w:name w:val="Strong"/>
    <w:basedOn w:val="DefaultParagraphFont"/>
    <w:uiPriority w:val="22"/>
    <w:qFormat/>
    <w:rsid w:val="00DD0CFC"/>
    <w:rPr>
      <w:b/>
      <w:bCs/>
    </w:rPr>
  </w:style>
  <w:style w:type="character" w:customStyle="1" w:styleId="ListParagraphChar">
    <w:name w:val="List Paragraph Char"/>
    <w:aliases w:val="Dot pt Char,F5 List Paragraph Char,List Paragraph1 Char,Colorful List - Accent 11 Char,No Spacing1 Char,List Paragraph Char Char Char Char,Indicator Text Char,Numbered Para 1 Char,Bullet 1 Char,Bullet Points Char,MAIN CONTENT Char"/>
    <w:link w:val="ListParagraph"/>
    <w:uiPriority w:val="34"/>
    <w:qFormat/>
    <w:rsid w:val="00DD0CFC"/>
    <w:rPr>
      <w:rFonts w:eastAsia="Times New Roman"/>
      <w:sz w:val="24"/>
      <w:szCs w:val="24"/>
    </w:rPr>
  </w:style>
  <w:style w:type="character" w:customStyle="1" w:styleId="Heading1Char">
    <w:name w:val="Heading 1 Char"/>
    <w:aliases w:val="Heading 1.0 Char"/>
    <w:basedOn w:val="DefaultParagraphFont"/>
    <w:link w:val="Heading1"/>
    <w:uiPriority w:val="9"/>
    <w:rsid w:val="003F4108"/>
    <w:rPr>
      <w:rFonts w:asciiTheme="majorHAnsi" w:eastAsiaTheme="majorEastAsia" w:hAnsiTheme="majorHAnsi" w:cstheme="majorBidi"/>
      <w:b/>
      <w:color w:val="028581"/>
      <w:sz w:val="32"/>
      <w:szCs w:val="32"/>
    </w:rPr>
  </w:style>
  <w:style w:type="character" w:customStyle="1" w:styleId="Heading3Char">
    <w:name w:val="Heading 3 Char"/>
    <w:basedOn w:val="DefaultParagraphFont"/>
    <w:link w:val="Heading3"/>
    <w:uiPriority w:val="9"/>
    <w:rsid w:val="00DD0CFC"/>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3F4108"/>
    <w:rPr>
      <w:rFonts w:asciiTheme="majorHAnsi" w:eastAsiaTheme="majorEastAsia" w:hAnsiTheme="majorHAnsi" w:cstheme="majorBidi"/>
      <w:i/>
      <w:iCs/>
      <w:color w:val="2F5496" w:themeColor="accent1" w:themeShade="BF"/>
      <w:sz w:val="24"/>
    </w:rPr>
  </w:style>
  <w:style w:type="character" w:customStyle="1" w:styleId="Heading5Char">
    <w:name w:val="Heading 5 Char"/>
    <w:basedOn w:val="DefaultParagraphFont"/>
    <w:link w:val="Heading5"/>
    <w:uiPriority w:val="9"/>
    <w:rsid w:val="003F4108"/>
    <w:rPr>
      <w:rFonts w:asciiTheme="majorHAnsi" w:eastAsiaTheme="majorEastAsia" w:hAnsiTheme="majorHAnsi" w:cstheme="majorBidi"/>
      <w:color w:val="2F5496" w:themeColor="accent1" w:themeShade="BF"/>
      <w:sz w:val="24"/>
    </w:rPr>
  </w:style>
  <w:style w:type="paragraph" w:customStyle="1" w:styleId="Heading20">
    <w:name w:val="Heading 2.0"/>
    <w:basedOn w:val="Normal"/>
    <w:next w:val="Normal"/>
    <w:link w:val="Heading20Char"/>
    <w:qFormat/>
    <w:rsid w:val="003F4108"/>
    <w:rPr>
      <w:color w:val="028581"/>
      <w:sz w:val="28"/>
    </w:rPr>
  </w:style>
  <w:style w:type="character" w:styleId="UnresolvedMention">
    <w:name w:val="Unresolved Mention"/>
    <w:basedOn w:val="DefaultParagraphFont"/>
    <w:uiPriority w:val="99"/>
    <w:unhideWhenUsed/>
    <w:rsid w:val="002A7583"/>
    <w:rPr>
      <w:color w:val="605E5C"/>
      <w:shd w:val="clear" w:color="auto" w:fill="E1DFDD"/>
    </w:rPr>
  </w:style>
  <w:style w:type="character" w:customStyle="1" w:styleId="Heading20Char">
    <w:name w:val="Heading 2.0 Char"/>
    <w:basedOn w:val="DefaultParagraphFont"/>
    <w:link w:val="Heading20"/>
    <w:rsid w:val="003F4108"/>
    <w:rPr>
      <w:color w:val="028581"/>
      <w:sz w:val="28"/>
    </w:rPr>
  </w:style>
  <w:style w:type="character" w:styleId="CommentReference">
    <w:name w:val="annotation reference"/>
    <w:basedOn w:val="DefaultParagraphFont"/>
    <w:uiPriority w:val="99"/>
    <w:unhideWhenUsed/>
    <w:rsid w:val="0051604B"/>
    <w:rPr>
      <w:sz w:val="16"/>
      <w:szCs w:val="16"/>
    </w:rPr>
  </w:style>
  <w:style w:type="paragraph" w:styleId="CommentText">
    <w:name w:val="annotation text"/>
    <w:basedOn w:val="Normal"/>
    <w:link w:val="CommentTextChar"/>
    <w:uiPriority w:val="99"/>
    <w:unhideWhenUsed/>
    <w:rsid w:val="0051604B"/>
    <w:pPr>
      <w:suppressAutoHyphens w:val="0"/>
      <w:autoSpaceDN/>
      <w:spacing w:after="0" w:line="240" w:lineRule="auto"/>
      <w:textAlignment w:val="auto"/>
    </w:pPr>
    <w:rPr>
      <w:rFonts w:ascii="Arial" w:eastAsia="Times New Roman" w:hAnsi="Arial"/>
      <w:sz w:val="20"/>
      <w:szCs w:val="20"/>
      <w:lang w:eastAsia="en-GB"/>
    </w:rPr>
  </w:style>
  <w:style w:type="character" w:customStyle="1" w:styleId="CommentTextChar">
    <w:name w:val="Comment Text Char"/>
    <w:basedOn w:val="DefaultParagraphFont"/>
    <w:link w:val="CommentText"/>
    <w:uiPriority w:val="99"/>
    <w:rsid w:val="0051604B"/>
    <w:rPr>
      <w:rFonts w:ascii="Arial" w:eastAsia="Times New Roman" w:hAnsi="Arial"/>
      <w:sz w:val="20"/>
      <w:szCs w:val="20"/>
      <w:lang w:eastAsia="en-GB"/>
    </w:rPr>
  </w:style>
  <w:style w:type="paragraph" w:customStyle="1" w:styleId="MarginText">
    <w:name w:val="Margin Text"/>
    <w:basedOn w:val="Normal"/>
    <w:link w:val="MarginTextChar"/>
    <w:rsid w:val="0051604B"/>
    <w:pPr>
      <w:suppressAutoHyphens w:val="0"/>
      <w:autoSpaceDN/>
      <w:adjustRightInd w:val="0"/>
      <w:spacing w:after="240" w:line="240" w:lineRule="auto"/>
      <w:jc w:val="both"/>
      <w:textAlignment w:val="auto"/>
    </w:pPr>
    <w:rPr>
      <w:rFonts w:ascii="Arial" w:eastAsia="STZhongsong" w:hAnsi="Arial"/>
      <w:sz w:val="22"/>
      <w:szCs w:val="20"/>
      <w:lang w:eastAsia="zh-CN"/>
    </w:rPr>
  </w:style>
  <w:style w:type="character" w:customStyle="1" w:styleId="MarginTextChar">
    <w:name w:val="Margin Text Char"/>
    <w:link w:val="MarginText"/>
    <w:locked/>
    <w:rsid w:val="0051604B"/>
    <w:rPr>
      <w:rFonts w:ascii="Arial" w:eastAsia="STZhongsong" w:hAnsi="Arial"/>
      <w:szCs w:val="20"/>
      <w:lang w:eastAsia="zh-CN"/>
    </w:rPr>
  </w:style>
  <w:style w:type="paragraph" w:styleId="BalloonText">
    <w:name w:val="Balloon Text"/>
    <w:basedOn w:val="Normal"/>
    <w:link w:val="BalloonTextChar"/>
    <w:uiPriority w:val="99"/>
    <w:semiHidden/>
    <w:unhideWhenUsed/>
    <w:rsid w:val="0051604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604B"/>
    <w:rPr>
      <w:rFonts w:ascii="Segoe UI" w:hAnsi="Segoe UI" w:cs="Segoe UI"/>
      <w:sz w:val="18"/>
      <w:szCs w:val="18"/>
    </w:rPr>
  </w:style>
  <w:style w:type="paragraph" w:styleId="FootnoteText">
    <w:name w:val="footnote text"/>
    <w:basedOn w:val="Normal"/>
    <w:link w:val="FootnoteTextChar"/>
    <w:uiPriority w:val="99"/>
    <w:semiHidden/>
    <w:unhideWhenUsed/>
    <w:rsid w:val="00C81EC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81EC6"/>
    <w:rPr>
      <w:sz w:val="20"/>
      <w:szCs w:val="20"/>
    </w:rPr>
  </w:style>
  <w:style w:type="character" w:styleId="FootnoteReference">
    <w:name w:val="footnote reference"/>
    <w:basedOn w:val="DefaultParagraphFont"/>
    <w:uiPriority w:val="99"/>
    <w:semiHidden/>
    <w:unhideWhenUsed/>
    <w:rsid w:val="00C81EC6"/>
    <w:rPr>
      <w:vertAlign w:val="superscript"/>
    </w:rPr>
  </w:style>
  <w:style w:type="paragraph" w:styleId="NoSpacing">
    <w:name w:val="No Spacing"/>
    <w:uiPriority w:val="1"/>
    <w:qFormat/>
    <w:rsid w:val="00A117B9"/>
    <w:pPr>
      <w:suppressAutoHyphens/>
      <w:spacing w:after="0" w:line="240" w:lineRule="auto"/>
    </w:pPr>
    <w:rPr>
      <w:sz w:val="24"/>
    </w:rPr>
  </w:style>
  <w:style w:type="paragraph" w:styleId="CommentSubject">
    <w:name w:val="annotation subject"/>
    <w:basedOn w:val="CommentText"/>
    <w:next w:val="CommentText"/>
    <w:link w:val="CommentSubjectChar"/>
    <w:uiPriority w:val="99"/>
    <w:semiHidden/>
    <w:unhideWhenUsed/>
    <w:rsid w:val="00B303FF"/>
    <w:pPr>
      <w:suppressAutoHyphens/>
      <w:autoSpaceDN w:val="0"/>
      <w:spacing w:after="160"/>
      <w:textAlignment w:val="baseline"/>
    </w:pPr>
    <w:rPr>
      <w:rFonts w:ascii="Calibri" w:eastAsia="Calibri" w:hAnsi="Calibri"/>
      <w:b/>
      <w:bCs/>
      <w:lang w:eastAsia="en-US"/>
    </w:rPr>
  </w:style>
  <w:style w:type="character" w:customStyle="1" w:styleId="CommentSubjectChar">
    <w:name w:val="Comment Subject Char"/>
    <w:basedOn w:val="CommentTextChar"/>
    <w:link w:val="CommentSubject"/>
    <w:uiPriority w:val="99"/>
    <w:semiHidden/>
    <w:rsid w:val="00B303FF"/>
    <w:rPr>
      <w:rFonts w:ascii="Arial" w:eastAsia="Times New Roman" w:hAnsi="Arial"/>
      <w:b/>
      <w:bCs/>
      <w:sz w:val="20"/>
      <w:szCs w:val="20"/>
      <w:lang w:eastAsia="en-GB"/>
    </w:rPr>
  </w:style>
  <w:style w:type="paragraph" w:customStyle="1" w:styleId="MainParagraphNumbered">
    <w:name w:val="Main Paragraph Numbered"/>
    <w:basedOn w:val="Normal"/>
    <w:rsid w:val="00A43DC7"/>
    <w:pPr>
      <w:widowControl w:val="0"/>
      <w:numPr>
        <w:numId w:val="2"/>
      </w:numPr>
      <w:tabs>
        <w:tab w:val="left" w:pos="0"/>
      </w:tabs>
      <w:suppressAutoHyphens w:val="0"/>
      <w:overflowPunct w:val="0"/>
      <w:autoSpaceDE w:val="0"/>
      <w:adjustRightInd w:val="0"/>
      <w:spacing w:before="120" w:after="120" w:line="240" w:lineRule="auto"/>
      <w:textAlignment w:val="auto"/>
    </w:pPr>
    <w:rPr>
      <w:rFonts w:ascii="Arial" w:eastAsia="Times New Roman" w:hAnsi="Arial" w:cs="Arial"/>
      <w:b/>
      <w:kern w:val="28"/>
      <w:sz w:val="22"/>
      <w:szCs w:val="20"/>
    </w:rPr>
  </w:style>
  <w:style w:type="paragraph" w:customStyle="1" w:styleId="2ndparagraphnumbered6">
    <w:name w:val="2nd paragraph numbered 6"/>
    <w:basedOn w:val="Normal"/>
    <w:rsid w:val="00264162"/>
    <w:pPr>
      <w:numPr>
        <w:ilvl w:val="1"/>
        <w:numId w:val="4"/>
      </w:numPr>
    </w:pPr>
  </w:style>
  <w:style w:type="table" w:styleId="TableGrid">
    <w:name w:val="Table Grid"/>
    <w:basedOn w:val="TableNormal"/>
    <w:uiPriority w:val="39"/>
    <w:rsid w:val="008B1F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5F78C5"/>
    <w:pPr>
      <w:numPr>
        <w:numId w:val="5"/>
      </w:numPr>
    </w:pPr>
  </w:style>
  <w:style w:type="numbering" w:customStyle="1" w:styleId="Style2">
    <w:name w:val="Style2"/>
    <w:uiPriority w:val="99"/>
    <w:rsid w:val="00E66119"/>
    <w:pPr>
      <w:numPr>
        <w:numId w:val="7"/>
      </w:numPr>
    </w:pPr>
  </w:style>
  <w:style w:type="numbering" w:customStyle="1" w:styleId="Style3">
    <w:name w:val="Style3"/>
    <w:uiPriority w:val="99"/>
    <w:rsid w:val="00E66119"/>
    <w:pPr>
      <w:numPr>
        <w:numId w:val="8"/>
      </w:numPr>
    </w:pPr>
  </w:style>
  <w:style w:type="paragraph" w:customStyle="1" w:styleId="Numbered">
    <w:name w:val="Numbered"/>
    <w:basedOn w:val="Normal"/>
    <w:rsid w:val="003177E0"/>
    <w:pPr>
      <w:widowControl w:val="0"/>
      <w:suppressAutoHyphens w:val="0"/>
      <w:overflowPunct w:val="0"/>
      <w:autoSpaceDE w:val="0"/>
      <w:adjustRightInd w:val="0"/>
      <w:spacing w:after="240" w:line="240" w:lineRule="auto"/>
    </w:pPr>
    <w:rPr>
      <w:rFonts w:ascii="Arial" w:eastAsia="Times New Roman" w:hAnsi="Arial"/>
      <w:szCs w:val="20"/>
    </w:rPr>
  </w:style>
  <w:style w:type="paragraph" w:customStyle="1" w:styleId="PKFHeading1Numbered">
    <w:name w:val="PKF Heading 1 Numbered"/>
    <w:basedOn w:val="Normal"/>
    <w:next w:val="PKFNormalNumbered"/>
    <w:rsid w:val="003177E0"/>
    <w:pPr>
      <w:keepNext/>
      <w:numPr>
        <w:numId w:val="16"/>
      </w:numPr>
      <w:suppressAutoHyphens w:val="0"/>
      <w:autoSpaceDN/>
      <w:spacing w:before="240" w:after="240" w:line="240" w:lineRule="auto"/>
      <w:textAlignment w:val="auto"/>
      <w:outlineLvl w:val="0"/>
    </w:pPr>
    <w:rPr>
      <w:rFonts w:ascii="Arial" w:eastAsia="Times New Roman" w:hAnsi="Arial" w:cs="Arial"/>
      <w:b/>
      <w:bCs/>
      <w:color w:val="0E2B8D"/>
      <w:kern w:val="32"/>
      <w:sz w:val="36"/>
      <w:szCs w:val="36"/>
      <w:lang w:eastAsia="en-GB"/>
    </w:rPr>
  </w:style>
  <w:style w:type="paragraph" w:customStyle="1" w:styleId="PKFNormalNumbered">
    <w:name w:val="PKF Normal Numbered"/>
    <w:basedOn w:val="Normal"/>
    <w:link w:val="PKFNormalNumberedChar1"/>
    <w:rsid w:val="003177E0"/>
    <w:pPr>
      <w:numPr>
        <w:ilvl w:val="1"/>
        <w:numId w:val="16"/>
      </w:numPr>
      <w:tabs>
        <w:tab w:val="clear" w:pos="851"/>
        <w:tab w:val="num" w:pos="1211"/>
        <w:tab w:val="num" w:pos="1440"/>
        <w:tab w:val="left" w:pos="1701"/>
        <w:tab w:val="left" w:pos="2552"/>
        <w:tab w:val="left" w:pos="3402"/>
        <w:tab w:val="left" w:pos="4253"/>
        <w:tab w:val="left" w:pos="5103"/>
        <w:tab w:val="left" w:pos="5954"/>
        <w:tab w:val="left" w:pos="6804"/>
      </w:tabs>
      <w:suppressAutoHyphens w:val="0"/>
      <w:autoSpaceDN/>
      <w:spacing w:after="180" w:line="360" w:lineRule="auto"/>
      <w:ind w:left="1211" w:hanging="360"/>
      <w:jc w:val="both"/>
      <w:textAlignment w:val="auto"/>
    </w:pPr>
    <w:rPr>
      <w:rFonts w:ascii="Arial" w:eastAsia="Times New Roman" w:hAnsi="Arial"/>
      <w:sz w:val="20"/>
      <w:szCs w:val="20"/>
      <w:lang w:val="x-none" w:eastAsia="x-none"/>
    </w:rPr>
  </w:style>
  <w:style w:type="character" w:customStyle="1" w:styleId="PKFNormalNumberedChar1">
    <w:name w:val="PKF Normal Numbered Char1"/>
    <w:link w:val="PKFNormalNumbered"/>
    <w:rsid w:val="003177E0"/>
    <w:rPr>
      <w:rFonts w:ascii="Arial" w:eastAsia="Times New Roman" w:hAnsi="Arial"/>
      <w:sz w:val="20"/>
      <w:szCs w:val="20"/>
      <w:lang w:val="x-none" w:eastAsia="x-none"/>
    </w:rPr>
  </w:style>
  <w:style w:type="paragraph" w:customStyle="1" w:styleId="PKFNormalBullets">
    <w:name w:val="PKF Normal Bullets"/>
    <w:basedOn w:val="Normal"/>
    <w:link w:val="PKFNormalBulletsChar1"/>
    <w:rsid w:val="003177E0"/>
    <w:pPr>
      <w:tabs>
        <w:tab w:val="left" w:pos="851"/>
        <w:tab w:val="left" w:pos="1701"/>
        <w:tab w:val="left" w:pos="2552"/>
        <w:tab w:val="left" w:pos="3402"/>
        <w:tab w:val="left" w:pos="4253"/>
        <w:tab w:val="left" w:pos="5103"/>
        <w:tab w:val="left" w:pos="5954"/>
        <w:tab w:val="left" w:pos="6804"/>
      </w:tabs>
      <w:suppressAutoHyphens w:val="0"/>
      <w:autoSpaceDN/>
      <w:spacing w:after="180" w:line="360" w:lineRule="auto"/>
      <w:jc w:val="both"/>
      <w:textAlignment w:val="auto"/>
    </w:pPr>
    <w:rPr>
      <w:rFonts w:ascii="Arial" w:eastAsia="Times New Roman" w:hAnsi="Arial"/>
      <w:sz w:val="20"/>
      <w:szCs w:val="20"/>
      <w:lang w:val="x-none" w:eastAsia="x-none"/>
    </w:rPr>
  </w:style>
  <w:style w:type="character" w:customStyle="1" w:styleId="PKFNormalBulletsChar1">
    <w:name w:val="PKF Normal Bullets Char1"/>
    <w:link w:val="PKFNormalBullets"/>
    <w:rsid w:val="003177E0"/>
    <w:rPr>
      <w:rFonts w:ascii="Arial" w:eastAsia="Times New Roman" w:hAnsi="Arial"/>
      <w:sz w:val="20"/>
      <w:szCs w:val="20"/>
      <w:lang w:val="x-none" w:eastAsia="x-none"/>
    </w:rPr>
  </w:style>
  <w:style w:type="paragraph" w:customStyle="1" w:styleId="Bodysubclause">
    <w:name w:val="Body  sub clause"/>
    <w:basedOn w:val="Normal"/>
    <w:rsid w:val="00BC7AEC"/>
    <w:pPr>
      <w:suppressAutoHyphens w:val="0"/>
      <w:autoSpaceDN/>
      <w:spacing w:before="240" w:after="120" w:line="300" w:lineRule="atLeast"/>
      <w:ind w:left="720"/>
      <w:jc w:val="both"/>
      <w:textAlignment w:val="auto"/>
    </w:pPr>
    <w:rPr>
      <w:rFonts w:ascii="Times New Roman" w:eastAsia="Times New Roman" w:hAnsi="Times New Roman"/>
      <w:sz w:val="22"/>
      <w:szCs w:val="20"/>
    </w:rPr>
  </w:style>
  <w:style w:type="paragraph" w:customStyle="1" w:styleId="BodyText3">
    <w:name w:val="Body Text3"/>
    <w:rsid w:val="00BC7AEC"/>
    <w:pPr>
      <w:tabs>
        <w:tab w:val="num" w:pos="964"/>
      </w:tabs>
      <w:autoSpaceDN/>
      <w:spacing w:after="120" w:line="240" w:lineRule="auto"/>
      <w:ind w:left="964" w:hanging="624"/>
      <w:textAlignment w:val="auto"/>
    </w:pPr>
    <w:rPr>
      <w:rFonts w:ascii="Times New Roman" w:eastAsia="Times New Roman" w:hAnsi="Times New Roman"/>
      <w:sz w:val="20"/>
      <w:szCs w:val="20"/>
    </w:rPr>
  </w:style>
  <w:style w:type="paragraph" w:styleId="TOC1">
    <w:name w:val="toc 1"/>
    <w:basedOn w:val="Normal"/>
    <w:next w:val="Normal"/>
    <w:autoRedefine/>
    <w:uiPriority w:val="39"/>
    <w:rsid w:val="005F0BBD"/>
    <w:pPr>
      <w:tabs>
        <w:tab w:val="left" w:pos="660"/>
        <w:tab w:val="right" w:leader="dot" w:pos="10456"/>
      </w:tabs>
      <w:suppressAutoHyphens w:val="0"/>
      <w:autoSpaceDN/>
      <w:spacing w:after="120" w:line="240" w:lineRule="auto"/>
      <w:textAlignment w:val="auto"/>
    </w:pPr>
    <w:rPr>
      <w:rFonts w:ascii="Verdana" w:eastAsia="Times New Roman" w:hAnsi="Verdana" w:cs="Arial"/>
      <w:b/>
      <w:kern w:val="28"/>
      <w:sz w:val="28"/>
      <w:szCs w:val="28"/>
    </w:rPr>
  </w:style>
  <w:style w:type="paragraph" w:styleId="BodyText2">
    <w:name w:val="Body Text 2"/>
    <w:basedOn w:val="Normal"/>
    <w:link w:val="BodyText2Char"/>
    <w:semiHidden/>
    <w:rsid w:val="00570091"/>
    <w:pPr>
      <w:suppressAutoHyphens w:val="0"/>
      <w:autoSpaceDN/>
      <w:spacing w:after="220" w:line="240" w:lineRule="auto"/>
      <w:textAlignment w:val="auto"/>
    </w:pPr>
    <w:rPr>
      <w:rFonts w:ascii="Arial" w:eastAsia="Times New Roman" w:hAnsi="Arial"/>
      <w:i/>
      <w:iCs/>
      <w:sz w:val="22"/>
      <w:szCs w:val="20"/>
    </w:rPr>
  </w:style>
  <w:style w:type="character" w:customStyle="1" w:styleId="BodyText2Char">
    <w:name w:val="Body Text 2 Char"/>
    <w:basedOn w:val="DefaultParagraphFont"/>
    <w:link w:val="BodyText2"/>
    <w:semiHidden/>
    <w:rsid w:val="00570091"/>
    <w:rPr>
      <w:rFonts w:ascii="Arial" w:eastAsia="Times New Roman" w:hAnsi="Arial"/>
      <w:i/>
      <w:iCs/>
      <w:szCs w:val="20"/>
    </w:rPr>
  </w:style>
  <w:style w:type="paragraph" w:customStyle="1" w:styleId="BodyText10">
    <w:name w:val="Body Text10"/>
    <w:rsid w:val="00570091"/>
    <w:pPr>
      <w:numPr>
        <w:ilvl w:val="1"/>
        <w:numId w:val="37"/>
      </w:numPr>
      <w:autoSpaceDN/>
      <w:spacing w:after="120" w:line="240" w:lineRule="auto"/>
      <w:textAlignment w:val="auto"/>
    </w:pPr>
    <w:rPr>
      <w:rFonts w:ascii="Times New Roman" w:eastAsia="Times New Roman" w:hAnsi="Times New Roman"/>
      <w:sz w:val="20"/>
      <w:szCs w:val="20"/>
    </w:rPr>
  </w:style>
  <w:style w:type="character" w:styleId="FollowedHyperlink">
    <w:name w:val="FollowedHyperlink"/>
    <w:basedOn w:val="DefaultParagraphFont"/>
    <w:uiPriority w:val="99"/>
    <w:semiHidden/>
    <w:unhideWhenUsed/>
    <w:rsid w:val="007327DF"/>
    <w:rPr>
      <w:color w:val="D7B5C6" w:themeColor="followedHyperlink"/>
      <w:u w:val="single"/>
    </w:rPr>
  </w:style>
  <w:style w:type="paragraph" w:customStyle="1" w:styleId="DfESOutNumbered1">
    <w:name w:val="DfESOutNumbered1"/>
    <w:basedOn w:val="Normal"/>
    <w:link w:val="DfESOutNumbered1Char"/>
    <w:qFormat/>
    <w:rsid w:val="008C218E"/>
    <w:pPr>
      <w:numPr>
        <w:numId w:val="45"/>
      </w:numPr>
      <w:suppressAutoHyphens w:val="0"/>
      <w:autoSpaceDN/>
      <w:spacing w:after="240" w:line="288" w:lineRule="auto"/>
      <w:textAlignment w:val="auto"/>
    </w:pPr>
    <w:rPr>
      <w:rFonts w:ascii="Arial" w:eastAsia="Times New Roman" w:hAnsi="Arial"/>
      <w:color w:val="0D0D0D"/>
      <w:szCs w:val="24"/>
      <w:lang w:eastAsia="en-GB"/>
    </w:rPr>
  </w:style>
  <w:style w:type="character" w:customStyle="1" w:styleId="DfESOutNumbered1Char">
    <w:name w:val="DfESOutNumbered1 Char"/>
    <w:link w:val="DfESOutNumbered1"/>
    <w:rsid w:val="008C218E"/>
    <w:rPr>
      <w:rFonts w:ascii="Arial" w:eastAsia="Times New Roman" w:hAnsi="Arial"/>
      <w:color w:val="0D0D0D"/>
      <w:sz w:val="24"/>
      <w:szCs w:val="24"/>
      <w:lang w:eastAsia="en-GB"/>
    </w:rPr>
  </w:style>
  <w:style w:type="paragraph" w:customStyle="1" w:styleId="paragraph">
    <w:name w:val="paragraph"/>
    <w:basedOn w:val="Normal"/>
    <w:rsid w:val="00970A25"/>
    <w:pPr>
      <w:suppressAutoHyphens w:val="0"/>
      <w:autoSpaceDN/>
      <w:spacing w:before="100" w:beforeAutospacing="1" w:after="100" w:afterAutospacing="1" w:line="240" w:lineRule="auto"/>
      <w:textAlignment w:val="auto"/>
    </w:pPr>
    <w:rPr>
      <w:rFonts w:ascii="Times New Roman" w:eastAsia="Times New Roman" w:hAnsi="Times New Roman"/>
      <w:szCs w:val="24"/>
      <w:lang w:eastAsia="en-GB"/>
    </w:rPr>
  </w:style>
  <w:style w:type="character" w:customStyle="1" w:styleId="normaltextrun">
    <w:name w:val="normaltextrun"/>
    <w:basedOn w:val="DefaultParagraphFont"/>
    <w:rsid w:val="00970A25"/>
  </w:style>
  <w:style w:type="character" w:customStyle="1" w:styleId="eop">
    <w:name w:val="eop"/>
    <w:basedOn w:val="DefaultParagraphFont"/>
    <w:rsid w:val="00970A25"/>
  </w:style>
  <w:style w:type="paragraph" w:customStyle="1" w:styleId="Normal1">
    <w:name w:val="Normal1"/>
    <w:link w:val="Normal1Char"/>
    <w:rsid w:val="00FF6E7B"/>
    <w:pPr>
      <w:autoSpaceDN/>
      <w:spacing w:after="0" w:line="240" w:lineRule="auto"/>
      <w:textAlignment w:val="auto"/>
    </w:pPr>
    <w:rPr>
      <w:rFonts w:ascii="Courier" w:eastAsia="Courier" w:hAnsi="Courier" w:cs="Courier"/>
      <w:sz w:val="24"/>
      <w:szCs w:val="24"/>
    </w:rPr>
  </w:style>
  <w:style w:type="character" w:customStyle="1" w:styleId="Normal1Char">
    <w:name w:val="Normal1 Char"/>
    <w:basedOn w:val="DefaultParagraphFont"/>
    <w:link w:val="Normal1"/>
    <w:rsid w:val="00FF6E7B"/>
    <w:rPr>
      <w:rFonts w:ascii="Courier" w:eastAsia="Courier" w:hAnsi="Courier" w:cs="Courier"/>
      <w:sz w:val="24"/>
      <w:szCs w:val="24"/>
    </w:rPr>
  </w:style>
  <w:style w:type="numbering" w:customStyle="1" w:styleId="Style4">
    <w:name w:val="Style4"/>
    <w:uiPriority w:val="99"/>
    <w:rsid w:val="000263EA"/>
    <w:pPr>
      <w:numPr>
        <w:numId w:val="6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882200">
      <w:bodyDiv w:val="1"/>
      <w:marLeft w:val="0"/>
      <w:marRight w:val="0"/>
      <w:marTop w:val="0"/>
      <w:marBottom w:val="0"/>
      <w:divBdr>
        <w:top w:val="none" w:sz="0" w:space="0" w:color="auto"/>
        <w:left w:val="none" w:sz="0" w:space="0" w:color="auto"/>
        <w:bottom w:val="none" w:sz="0" w:space="0" w:color="auto"/>
        <w:right w:val="none" w:sz="0" w:space="0" w:color="auto"/>
      </w:divBdr>
    </w:div>
    <w:div w:id="101532000">
      <w:bodyDiv w:val="1"/>
      <w:marLeft w:val="0"/>
      <w:marRight w:val="0"/>
      <w:marTop w:val="0"/>
      <w:marBottom w:val="0"/>
      <w:divBdr>
        <w:top w:val="none" w:sz="0" w:space="0" w:color="auto"/>
        <w:left w:val="none" w:sz="0" w:space="0" w:color="auto"/>
        <w:bottom w:val="none" w:sz="0" w:space="0" w:color="auto"/>
        <w:right w:val="none" w:sz="0" w:space="0" w:color="auto"/>
      </w:divBdr>
    </w:div>
    <w:div w:id="450368457">
      <w:bodyDiv w:val="1"/>
      <w:marLeft w:val="0"/>
      <w:marRight w:val="0"/>
      <w:marTop w:val="0"/>
      <w:marBottom w:val="0"/>
      <w:divBdr>
        <w:top w:val="none" w:sz="0" w:space="0" w:color="auto"/>
        <w:left w:val="none" w:sz="0" w:space="0" w:color="auto"/>
        <w:bottom w:val="none" w:sz="0" w:space="0" w:color="auto"/>
        <w:right w:val="none" w:sz="0" w:space="0" w:color="auto"/>
      </w:divBdr>
    </w:div>
    <w:div w:id="535771302">
      <w:bodyDiv w:val="1"/>
      <w:marLeft w:val="0"/>
      <w:marRight w:val="0"/>
      <w:marTop w:val="0"/>
      <w:marBottom w:val="0"/>
      <w:divBdr>
        <w:top w:val="none" w:sz="0" w:space="0" w:color="auto"/>
        <w:left w:val="none" w:sz="0" w:space="0" w:color="auto"/>
        <w:bottom w:val="none" w:sz="0" w:space="0" w:color="auto"/>
        <w:right w:val="none" w:sz="0" w:space="0" w:color="auto"/>
      </w:divBdr>
    </w:div>
    <w:div w:id="1144422386">
      <w:bodyDiv w:val="1"/>
      <w:marLeft w:val="0"/>
      <w:marRight w:val="0"/>
      <w:marTop w:val="0"/>
      <w:marBottom w:val="0"/>
      <w:divBdr>
        <w:top w:val="none" w:sz="0" w:space="0" w:color="auto"/>
        <w:left w:val="none" w:sz="0" w:space="0" w:color="auto"/>
        <w:bottom w:val="none" w:sz="0" w:space="0" w:color="auto"/>
        <w:right w:val="none" w:sz="0" w:space="0" w:color="auto"/>
      </w:divBdr>
    </w:div>
    <w:div w:id="1210994042">
      <w:bodyDiv w:val="1"/>
      <w:marLeft w:val="0"/>
      <w:marRight w:val="0"/>
      <w:marTop w:val="0"/>
      <w:marBottom w:val="0"/>
      <w:divBdr>
        <w:top w:val="none" w:sz="0" w:space="0" w:color="auto"/>
        <w:left w:val="none" w:sz="0" w:space="0" w:color="auto"/>
        <w:bottom w:val="none" w:sz="0" w:space="0" w:color="auto"/>
        <w:right w:val="none" w:sz="0" w:space="0" w:color="auto"/>
      </w:divBdr>
    </w:div>
    <w:div w:id="1401903210">
      <w:bodyDiv w:val="1"/>
      <w:marLeft w:val="0"/>
      <w:marRight w:val="0"/>
      <w:marTop w:val="0"/>
      <w:marBottom w:val="0"/>
      <w:divBdr>
        <w:top w:val="none" w:sz="0" w:space="0" w:color="auto"/>
        <w:left w:val="none" w:sz="0" w:space="0" w:color="auto"/>
        <w:bottom w:val="none" w:sz="0" w:space="0" w:color="auto"/>
        <w:right w:val="none" w:sz="0" w:space="0" w:color="auto"/>
      </w:divBdr>
    </w:div>
    <w:div w:id="1426535566">
      <w:bodyDiv w:val="1"/>
      <w:marLeft w:val="0"/>
      <w:marRight w:val="0"/>
      <w:marTop w:val="0"/>
      <w:marBottom w:val="0"/>
      <w:divBdr>
        <w:top w:val="none" w:sz="0" w:space="0" w:color="auto"/>
        <w:left w:val="none" w:sz="0" w:space="0" w:color="auto"/>
        <w:bottom w:val="none" w:sz="0" w:space="0" w:color="auto"/>
        <w:right w:val="none" w:sz="0" w:space="0" w:color="auto"/>
      </w:divBdr>
    </w:div>
    <w:div w:id="1623540377">
      <w:bodyDiv w:val="1"/>
      <w:marLeft w:val="0"/>
      <w:marRight w:val="0"/>
      <w:marTop w:val="0"/>
      <w:marBottom w:val="0"/>
      <w:divBdr>
        <w:top w:val="none" w:sz="0" w:space="0" w:color="auto"/>
        <w:left w:val="none" w:sz="0" w:space="0" w:color="auto"/>
        <w:bottom w:val="none" w:sz="0" w:space="0" w:color="auto"/>
        <w:right w:val="none" w:sz="0" w:space="0" w:color="auto"/>
      </w:divBdr>
    </w:div>
    <w:div w:id="1759330860">
      <w:bodyDiv w:val="1"/>
      <w:marLeft w:val="0"/>
      <w:marRight w:val="0"/>
      <w:marTop w:val="0"/>
      <w:marBottom w:val="0"/>
      <w:divBdr>
        <w:top w:val="none" w:sz="0" w:space="0" w:color="auto"/>
        <w:left w:val="none" w:sz="0" w:space="0" w:color="auto"/>
        <w:bottom w:val="none" w:sz="0" w:space="0" w:color="auto"/>
        <w:right w:val="none" w:sz="0" w:space="0" w:color="auto"/>
      </w:divBdr>
    </w:div>
    <w:div w:id="19424532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egislation.gov.uk/ukpga/1972/70/section/117"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legislation.gov.uk/ukpga/2010/23/content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ommercial.team@socialworkengland.org.uk"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gislation.gov.uk/ukpga/2000/36/contents"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socialworkengland.org.uk/" TargetMode="External"/><Relationship Id="rId2" Type="http://schemas.openxmlformats.org/officeDocument/2006/relationships/hyperlink" Target="https://socialworkengland.org.uk/rules-and-standards/" TargetMode="External"/><Relationship Id="rId1" Type="http://schemas.openxmlformats.org/officeDocument/2006/relationships/hyperlink" Target="https://www.legislation.gov.uk/uksi/2018/893/contents/ma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D7B5C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700" row="5">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6D7A3A0-6AD7-40DC-88CB-8913B2C429D3}">
  <we:reference id="wa104099688" version="1.3.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AAD56F22228FE4F83CE733EF3A82A12" ma:contentTypeVersion="2" ma:contentTypeDescription="Create a new document." ma:contentTypeScope="" ma:versionID="5f5f3dff45d230355e826519d1109c97">
  <xsd:schema xmlns:xsd="http://www.w3.org/2001/XMLSchema" xmlns:xs="http://www.w3.org/2001/XMLSchema" xmlns:p="http://schemas.microsoft.com/office/2006/metadata/properties" xmlns:ns2="2288565a-af3a-4f2b-988f-99ac934cc0ae" targetNamespace="http://schemas.microsoft.com/office/2006/metadata/properties" ma:root="true" ma:fieldsID="3f6fa4f4cd60c266010f4b545b93ca4b" ns2:_="">
    <xsd:import namespace="2288565a-af3a-4f2b-988f-99ac934cc0ae"/>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88565a-af3a-4f2b-988f-99ac934cc0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090F36-79B3-492D-9DC0-5CE5F99B1BD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05E3B5F-65E2-498E-8768-2998586AFC71}">
  <ds:schemaRefs>
    <ds:schemaRef ds:uri="http://schemas.microsoft.com/sharepoint/v3/contenttype/forms"/>
  </ds:schemaRefs>
</ds:datastoreItem>
</file>

<file path=customXml/itemProps3.xml><?xml version="1.0" encoding="utf-8"?>
<ds:datastoreItem xmlns:ds="http://schemas.openxmlformats.org/officeDocument/2006/customXml" ds:itemID="{7C928A06-8449-436C-9CB3-BC25D4751D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88565a-af3a-4f2b-988f-99ac934cc0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A572E2C-8619-45B6-B358-437EA65735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37</Pages>
  <Words>9645</Words>
  <Characters>54977</Characters>
  <Application>Microsoft Office Word</Application>
  <DocSecurity>0</DocSecurity>
  <Lines>458</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64494</CharactersWithSpaces>
  <SharedDoc>false</SharedDoc>
  <HLinks>
    <vt:vector size="36" baseType="variant">
      <vt:variant>
        <vt:i4>5505119</vt:i4>
      </vt:variant>
      <vt:variant>
        <vt:i4>9</vt:i4>
      </vt:variant>
      <vt:variant>
        <vt:i4>0</vt:i4>
      </vt:variant>
      <vt:variant>
        <vt:i4>5</vt:i4>
      </vt:variant>
      <vt:variant>
        <vt:lpwstr>https://www.legislation.gov.uk/ukpga/2000/36/contents</vt:lpwstr>
      </vt:variant>
      <vt:variant>
        <vt:lpwstr/>
      </vt:variant>
      <vt:variant>
        <vt:i4>5963845</vt:i4>
      </vt:variant>
      <vt:variant>
        <vt:i4>6</vt:i4>
      </vt:variant>
      <vt:variant>
        <vt:i4>0</vt:i4>
      </vt:variant>
      <vt:variant>
        <vt:i4>5</vt:i4>
      </vt:variant>
      <vt:variant>
        <vt:lpwstr>https://www.legislation.gov.uk/ukpga/1972/70/section/117</vt:lpwstr>
      </vt:variant>
      <vt:variant>
        <vt:lpwstr/>
      </vt:variant>
      <vt:variant>
        <vt:i4>5242974</vt:i4>
      </vt:variant>
      <vt:variant>
        <vt:i4>3</vt:i4>
      </vt:variant>
      <vt:variant>
        <vt:i4>0</vt:i4>
      </vt:variant>
      <vt:variant>
        <vt:i4>5</vt:i4>
      </vt:variant>
      <vt:variant>
        <vt:lpwstr>https://www.legislation.gov.uk/ukpga/2010/23/contents</vt:lpwstr>
      </vt:variant>
      <vt:variant>
        <vt:lpwstr/>
      </vt:variant>
      <vt:variant>
        <vt:i4>2293786</vt:i4>
      </vt:variant>
      <vt:variant>
        <vt:i4>0</vt:i4>
      </vt:variant>
      <vt:variant>
        <vt:i4>0</vt:i4>
      </vt:variant>
      <vt:variant>
        <vt:i4>5</vt:i4>
      </vt:variant>
      <vt:variant>
        <vt:lpwstr>mailto:commercial.team@socialworkengland.org.uk</vt:lpwstr>
      </vt:variant>
      <vt:variant>
        <vt:lpwstr/>
      </vt:variant>
      <vt:variant>
        <vt:i4>1376256</vt:i4>
      </vt:variant>
      <vt:variant>
        <vt:i4>3</vt:i4>
      </vt:variant>
      <vt:variant>
        <vt:i4>0</vt:i4>
      </vt:variant>
      <vt:variant>
        <vt:i4>5</vt:i4>
      </vt:variant>
      <vt:variant>
        <vt:lpwstr>https://socialworkengland.org.uk/rules-and-standards/</vt:lpwstr>
      </vt:variant>
      <vt:variant>
        <vt:lpwstr/>
      </vt:variant>
      <vt:variant>
        <vt:i4>2752546</vt:i4>
      </vt:variant>
      <vt:variant>
        <vt:i4>0</vt:i4>
      </vt:variant>
      <vt:variant>
        <vt:i4>0</vt:i4>
      </vt:variant>
      <vt:variant>
        <vt:i4>5</vt:i4>
      </vt:variant>
      <vt:variant>
        <vt:lpwstr>https://www.legislation.gov.uk/uksi/2018/893/contents/made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Social Work England</dc:creator>
  <cp:keywords/>
  <dc:description/>
  <cp:lastModifiedBy>Matthew Land</cp:lastModifiedBy>
  <cp:revision>5</cp:revision>
  <cp:lastPrinted>2019-07-03T21:45:00Z</cp:lastPrinted>
  <dcterms:created xsi:type="dcterms:W3CDTF">2019-07-09T14:10:00Z</dcterms:created>
  <dcterms:modified xsi:type="dcterms:W3CDTF">2019-07-09T14:42:00Z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0x010100BAAD56F22228FE4F83CE733EF3A82A12</vt:lpwstr>
  </property>
</Properties>
</file>