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1C30" w14:textId="70309995" w:rsidR="00F649C7" w:rsidRPr="00F649C7" w:rsidRDefault="00001E02" w:rsidP="00F649C7">
      <w:pPr>
        <w:rPr>
          <w:b/>
          <w:bCs/>
        </w:rPr>
      </w:pPr>
      <w:r>
        <w:rPr>
          <w:b/>
          <w:bCs/>
        </w:rPr>
        <w:t>NHMF 03</w:t>
      </w:r>
      <w:r w:rsidR="00C057AD">
        <w:rPr>
          <w:b/>
          <w:bCs/>
        </w:rPr>
        <w:t>2</w:t>
      </w:r>
      <w:r w:rsidR="0051631A">
        <w:rPr>
          <w:b/>
          <w:bCs/>
        </w:rPr>
        <w:t>2</w:t>
      </w:r>
      <w:r w:rsidR="00F649C7">
        <w:rPr>
          <w:b/>
          <w:bCs/>
        </w:rPr>
        <w:t xml:space="preserve"> </w:t>
      </w:r>
      <w:r w:rsidR="0051631A">
        <w:rPr>
          <w:b/>
          <w:bCs/>
        </w:rPr>
        <w:t>–</w:t>
      </w:r>
      <w:r w:rsidR="00F649C7">
        <w:rPr>
          <w:b/>
          <w:bCs/>
        </w:rPr>
        <w:t xml:space="preserve"> </w:t>
      </w:r>
      <w:r w:rsidR="0051631A">
        <w:rPr>
          <w:b/>
          <w:bCs/>
        </w:rPr>
        <w:t>Board Paper Solution</w:t>
      </w:r>
    </w:p>
    <w:p w14:paraId="68D989FA" w14:textId="77777777" w:rsidR="00531C5B" w:rsidRDefault="00531C5B"/>
    <w:p w14:paraId="68D989FB" w14:textId="0EBA1458" w:rsidR="00531C5B" w:rsidRDefault="00001E02">
      <w:pPr>
        <w:rPr>
          <w:b/>
          <w:bCs/>
        </w:rPr>
      </w:pPr>
      <w:r>
        <w:rPr>
          <w:b/>
          <w:bCs/>
        </w:rPr>
        <w:t xml:space="preserve">Clarification Log </w:t>
      </w:r>
    </w:p>
    <w:p w14:paraId="68D989FC" w14:textId="77777777" w:rsidR="00531C5B" w:rsidRDefault="00531C5B"/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6"/>
        <w:gridCol w:w="3419"/>
        <w:gridCol w:w="4111"/>
      </w:tblGrid>
      <w:tr w:rsidR="00531C5B" w14:paraId="68D98A00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89FD" w14:textId="77777777" w:rsidR="00531C5B" w:rsidRDefault="00001E02">
            <w:r>
              <w:t xml:space="preserve">Question No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89FE" w14:textId="77777777" w:rsidR="00531C5B" w:rsidRDefault="00001E02">
            <w:pPr>
              <w:jc w:val="center"/>
            </w:pPr>
            <w:r>
              <w:t>Question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89FF" w14:textId="77777777" w:rsidR="00531C5B" w:rsidRDefault="00001E02">
            <w:pPr>
              <w:jc w:val="center"/>
            </w:pPr>
            <w:r>
              <w:t>Answer</w:t>
            </w:r>
          </w:p>
        </w:tc>
      </w:tr>
      <w:tr w:rsidR="00C057AD" w14:paraId="10A43547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77CA" w14:textId="018FA54E" w:rsidR="00C057AD" w:rsidRDefault="0051631A">
            <w:r>
              <w:t>1</w:t>
            </w:r>
          </w:p>
          <w:p w14:paraId="3E781496" w14:textId="77777777" w:rsidR="00C057AD" w:rsidRDefault="00C057AD"/>
          <w:p w14:paraId="55477CFB" w14:textId="77777777" w:rsidR="00C057AD" w:rsidRDefault="00C057AD"/>
          <w:p w14:paraId="39F2CC44" w14:textId="77777777" w:rsidR="00C057AD" w:rsidRDefault="00C057AD"/>
          <w:p w14:paraId="514EBEC6" w14:textId="77777777" w:rsidR="00C057AD" w:rsidRDefault="00C057AD"/>
          <w:p w14:paraId="0348E3B1" w14:textId="77777777" w:rsidR="00C057AD" w:rsidRDefault="00C057AD"/>
          <w:p w14:paraId="0C9D495E" w14:textId="77777777" w:rsidR="00C057AD" w:rsidRDefault="00C057AD"/>
          <w:p w14:paraId="6BB0FAE2" w14:textId="1E53B6EC" w:rsidR="00C057AD" w:rsidRDefault="00C057AD"/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AA3F" w14:textId="67B8C88A" w:rsidR="00F523A4" w:rsidRPr="00F523A4" w:rsidRDefault="00F523A4" w:rsidP="00F523A4">
            <w:r w:rsidRPr="00F523A4">
              <w:t>State</w:t>
            </w:r>
            <w:r>
              <w:t>s</w:t>
            </w:r>
            <w:r w:rsidRPr="00F523A4">
              <w:t xml:space="preserve"> 100 licenses are required, are these all internal to the Heritage Fund or external as well? If so what would be the split between internal and external?</w:t>
            </w:r>
          </w:p>
          <w:p w14:paraId="7F958FDB" w14:textId="7EC54BE4" w:rsidR="00C057AD" w:rsidRDefault="00C057AD" w:rsidP="00C057AD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CA28" w14:textId="59DAF7A9" w:rsidR="00C057AD" w:rsidRDefault="006C6BCE" w:rsidP="0051631A">
            <w:pPr>
              <w:spacing w:after="240" w:line="276" w:lineRule="auto"/>
            </w:pPr>
            <w:r w:rsidRPr="006C6BCE">
              <w:t>There will be 80 external users and 20 internal users, however all licences will be issued to corporate email accounts</w:t>
            </w:r>
          </w:p>
        </w:tc>
      </w:tr>
      <w:tr w:rsidR="0000019D" w14:paraId="36EF649B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BDF8" w14:textId="206D87A5" w:rsidR="0000019D" w:rsidRDefault="009A6F64">
            <w:r>
              <w:t>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BB6E" w14:textId="77777777" w:rsidR="0000019D" w:rsidRDefault="0000019D" w:rsidP="0000019D">
            <w:r>
              <w:t>We would like to insert some images/screenshots to further show and explain certain aspects of the system in order to make it clearer for you.</w:t>
            </w:r>
          </w:p>
          <w:p w14:paraId="4B134A45" w14:textId="77777777" w:rsidR="0000019D" w:rsidRDefault="0000019D" w:rsidP="0000019D"/>
          <w:p w14:paraId="5A0DB04E" w14:textId="3E1514B4" w:rsidR="0000019D" w:rsidRPr="00F523A4" w:rsidRDefault="0000019D" w:rsidP="0000019D">
            <w:r>
              <w:t>I do not see it saying that we can or can’t do this, so I wanted to clarify this.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78AD" w14:textId="411CB230" w:rsidR="0000019D" w:rsidRPr="006C6BCE" w:rsidRDefault="0000019D" w:rsidP="0051631A">
            <w:pPr>
              <w:spacing w:after="240" w:line="276" w:lineRule="auto"/>
            </w:pPr>
            <w:r>
              <w:t xml:space="preserve">Yes images / screenshots are acceptable </w:t>
            </w:r>
            <w:r w:rsidR="009A6F64">
              <w:t xml:space="preserve">but </w:t>
            </w:r>
            <w:r w:rsidR="008B6184">
              <w:t>please note the word limits on responses</w:t>
            </w:r>
            <w:r w:rsidR="00105356">
              <w:t xml:space="preserve">. </w:t>
            </w:r>
          </w:p>
        </w:tc>
      </w:tr>
      <w:tr w:rsidR="00AD4FCD" w14:paraId="63FA769E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18B3" w14:textId="1F7A7F33" w:rsidR="00AD4FCD" w:rsidRDefault="00AD4FCD">
            <w:r>
              <w:t>3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21BF" w14:textId="77777777" w:rsidR="00AD4FCD" w:rsidRDefault="00AD4FCD" w:rsidP="00AD4FCD">
            <w:r>
              <w:t>“Allow for design preferences to customise graphic profile and menu structures”</w:t>
            </w:r>
          </w:p>
          <w:p w14:paraId="157B7B2D" w14:textId="77777777" w:rsidR="00AD4FCD" w:rsidRDefault="00AD4FCD" w:rsidP="00AD4FCD">
            <w:r>
              <w:t xml:space="preserve"> </w:t>
            </w:r>
          </w:p>
          <w:p w14:paraId="275C695D" w14:textId="3D311835" w:rsidR="00AD4FCD" w:rsidRDefault="00AD4FCD" w:rsidP="00AD4FCD">
            <w:r>
              <w:t>With regards to design preferences to customise graphic profile is there something specific in mind such as adding a logo to the app screen, or to meeting documents, or something else?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E290" w14:textId="7DB135DA" w:rsidR="00AD4FCD" w:rsidRDefault="00A44C30" w:rsidP="0051631A">
            <w:pPr>
              <w:spacing w:after="240" w:line="276" w:lineRule="auto"/>
            </w:pPr>
            <w:r>
              <w:t xml:space="preserve">Yes </w:t>
            </w:r>
            <w:r w:rsidR="006E3189" w:rsidRPr="006E3189">
              <w:t>we would require options to customise the platform with Fund pallet colours and ensure logos can be placed within the platform structures and within documents.</w:t>
            </w:r>
          </w:p>
        </w:tc>
      </w:tr>
      <w:tr w:rsidR="00767B34" w14:paraId="014AB24C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D6E2" w14:textId="6725C330" w:rsidR="00767B34" w:rsidRDefault="00767B34">
            <w:r>
              <w:t>4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DAC8" w14:textId="5C449A59" w:rsidR="00767B34" w:rsidRDefault="00767B34" w:rsidP="00767B34">
            <w:r>
              <w:t>Is it your expectation to have the winning bidder design and build a solution or to provide research and strategy services to determine a solution that will fit your requirements</w:t>
            </w:r>
          </w:p>
          <w:p w14:paraId="4BDE87A0" w14:textId="77777777" w:rsidR="00767B34" w:rsidRDefault="00767B34" w:rsidP="00805D07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D1B4" w14:textId="54998731" w:rsidR="00767B34" w:rsidRDefault="00A17CD2" w:rsidP="0051631A">
            <w:pPr>
              <w:spacing w:after="240" w:line="276" w:lineRule="auto"/>
            </w:pPr>
            <w:r w:rsidRPr="00A17CD2">
              <w:t>We are seeking the winning bidder to build and support a digital portal/platform that will support the way in which we send out Board and Committee papers</w:t>
            </w:r>
          </w:p>
        </w:tc>
      </w:tr>
      <w:tr w:rsidR="00767B34" w14:paraId="4897CECA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BD6C" w14:textId="21269F95" w:rsidR="00767B34" w:rsidRDefault="00970AD4">
            <w:r>
              <w:t>5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01D8" w14:textId="77777777" w:rsidR="00767B34" w:rsidRDefault="00805D07" w:rsidP="00AD4FCD">
            <w:r w:rsidRPr="00805D07">
              <w:t>You mention that the solution needs to allow in-time voting”, can you expand on the user need for this requirement</w:t>
            </w:r>
          </w:p>
          <w:p w14:paraId="1CC2912F" w14:textId="4EE22338" w:rsidR="00970AD4" w:rsidRDefault="00970AD4" w:rsidP="00AD4FCD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6D58" w14:textId="746CF523" w:rsidR="00767B34" w:rsidRDefault="008B12BD" w:rsidP="0051631A">
            <w:pPr>
              <w:spacing w:after="240" w:line="276" w:lineRule="auto"/>
            </w:pPr>
            <w:r w:rsidRPr="008B12BD">
              <w:t>Users have the option to vote on resolutions within meetings or by circulation</w:t>
            </w:r>
          </w:p>
        </w:tc>
      </w:tr>
      <w:tr w:rsidR="00767B34" w14:paraId="033E9CD5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3D8F" w14:textId="61C4CAD4" w:rsidR="00767B34" w:rsidRDefault="00970AD4">
            <w:r>
              <w:lastRenderedPageBreak/>
              <w:t>6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A94C" w14:textId="77777777" w:rsidR="00767B34" w:rsidRDefault="00805D07" w:rsidP="00AD4FCD">
            <w:r w:rsidRPr="00805D07">
              <w:t>You mention that the solution needs options to split screen to view video/documents side-by-side”, can you expand on the user need for this requirement?</w:t>
            </w:r>
          </w:p>
          <w:p w14:paraId="47D6846B" w14:textId="1B49A7E4" w:rsidR="00970AD4" w:rsidRDefault="00970AD4" w:rsidP="00AD4FCD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E52D" w14:textId="1F5038C4" w:rsidR="00767B34" w:rsidRDefault="008B12BD" w:rsidP="0051631A">
            <w:pPr>
              <w:spacing w:after="240" w:line="276" w:lineRule="auto"/>
            </w:pPr>
            <w:r w:rsidRPr="008B12BD">
              <w:t>Users can access documents side-by-side for comparison, and view agenda/papers side-by-side.</w:t>
            </w:r>
          </w:p>
        </w:tc>
      </w:tr>
      <w:tr w:rsidR="00767B34" w14:paraId="2342B97F" w14:textId="77777777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E3E9" w14:textId="55A60D97" w:rsidR="00767B34" w:rsidRDefault="00970AD4">
            <w:r>
              <w:t>7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2EF9" w14:textId="3226C931" w:rsidR="00767B34" w:rsidRDefault="00805D07" w:rsidP="00AD4FCD">
            <w:r w:rsidRPr="00805D07">
              <w:t>You mention that the solution needs to ensure the setup of Single Sign On (SSO) registration/access. With what systems do you anticipate interoperating for authentication?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CB51" w14:textId="1CF4CF5F" w:rsidR="00767B34" w:rsidRDefault="0056650C" w:rsidP="0051631A">
            <w:pPr>
              <w:spacing w:after="240" w:line="276" w:lineRule="auto"/>
            </w:pPr>
            <w:r>
              <w:t xml:space="preserve">This </w:t>
            </w:r>
            <w:r w:rsidRPr="0056650C">
              <w:t>would be via Azure AD, using SAML-based sign-on</w:t>
            </w:r>
          </w:p>
        </w:tc>
      </w:tr>
    </w:tbl>
    <w:p w14:paraId="68D98A91" w14:textId="77777777" w:rsidR="00531C5B" w:rsidRDefault="00531C5B"/>
    <w:sectPr w:rsidR="00531C5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ED6B" w14:textId="77777777" w:rsidR="00682411" w:rsidRDefault="00682411">
      <w:r>
        <w:separator/>
      </w:r>
    </w:p>
  </w:endnote>
  <w:endnote w:type="continuationSeparator" w:id="0">
    <w:p w14:paraId="0F14C944" w14:textId="77777777" w:rsidR="00682411" w:rsidRDefault="0068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6A15" w14:textId="77777777" w:rsidR="00682411" w:rsidRDefault="00682411">
      <w:r>
        <w:rPr>
          <w:color w:val="000000"/>
        </w:rPr>
        <w:separator/>
      </w:r>
    </w:p>
  </w:footnote>
  <w:footnote w:type="continuationSeparator" w:id="0">
    <w:p w14:paraId="166164E5" w14:textId="77777777" w:rsidR="00682411" w:rsidRDefault="00682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195F"/>
    <w:multiLevelType w:val="multilevel"/>
    <w:tmpl w:val="0C78C1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86817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5B"/>
    <w:rsid w:val="0000019D"/>
    <w:rsid w:val="00001E02"/>
    <w:rsid w:val="00040A45"/>
    <w:rsid w:val="0004205B"/>
    <w:rsid w:val="000973FA"/>
    <w:rsid w:val="00105356"/>
    <w:rsid w:val="0025694D"/>
    <w:rsid w:val="002571DC"/>
    <w:rsid w:val="002A355E"/>
    <w:rsid w:val="00364142"/>
    <w:rsid w:val="0037204F"/>
    <w:rsid w:val="0038129D"/>
    <w:rsid w:val="003C1ED3"/>
    <w:rsid w:val="0043637E"/>
    <w:rsid w:val="004363CC"/>
    <w:rsid w:val="004A57D7"/>
    <w:rsid w:val="0051631A"/>
    <w:rsid w:val="00531C5B"/>
    <w:rsid w:val="0056650C"/>
    <w:rsid w:val="005D5967"/>
    <w:rsid w:val="00682411"/>
    <w:rsid w:val="006C6BCE"/>
    <w:rsid w:val="006D402B"/>
    <w:rsid w:val="006E3189"/>
    <w:rsid w:val="006E4C8B"/>
    <w:rsid w:val="00711104"/>
    <w:rsid w:val="00767B34"/>
    <w:rsid w:val="00805D07"/>
    <w:rsid w:val="00817A86"/>
    <w:rsid w:val="008B12BD"/>
    <w:rsid w:val="008B6184"/>
    <w:rsid w:val="00970AD4"/>
    <w:rsid w:val="00994245"/>
    <w:rsid w:val="009A6F64"/>
    <w:rsid w:val="009B3A6C"/>
    <w:rsid w:val="009B6651"/>
    <w:rsid w:val="00A01E9F"/>
    <w:rsid w:val="00A17CD2"/>
    <w:rsid w:val="00A44C30"/>
    <w:rsid w:val="00AD4FCD"/>
    <w:rsid w:val="00AD7C79"/>
    <w:rsid w:val="00AF4605"/>
    <w:rsid w:val="00BD257D"/>
    <w:rsid w:val="00C057AD"/>
    <w:rsid w:val="00C47217"/>
    <w:rsid w:val="00D21E0A"/>
    <w:rsid w:val="00D76C40"/>
    <w:rsid w:val="00DC0EE9"/>
    <w:rsid w:val="00E32234"/>
    <w:rsid w:val="00E50451"/>
    <w:rsid w:val="00F37014"/>
    <w:rsid w:val="00F523A4"/>
    <w:rsid w:val="00F649C7"/>
    <w:rsid w:val="00F84DA8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989F9"/>
  <w15:docId w15:val="{DC2A6EBA-FCDD-4285-9F74-095DE23B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eastAsia="Times New Roman" w:cs="Times New Roman"/>
      <w:b/>
      <w:color w:val="0070C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eastAsia="Times New Roman" w:cs="Times New Roman"/>
      <w:color w:val="0070C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9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E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color w:val="0070C0"/>
      <w:sz w:val="32"/>
      <w:szCs w:val="32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color w:val="0070C0"/>
      <w:sz w:val="26"/>
      <w:szCs w:val="26"/>
    </w:r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eastAsia="Times New Roman" w:cs="Times New Roman"/>
      <w:b/>
      <w:color w:val="44546A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b/>
      <w:color w:val="44546A"/>
      <w:spacing w:val="-10"/>
      <w:kern w:val="3"/>
      <w:sz w:val="56"/>
      <w:szCs w:val="56"/>
    </w:rPr>
  </w:style>
  <w:style w:type="paragraph" w:styleId="IntenseQuote">
    <w:name w:val="Intense Quote"/>
    <w:basedOn w:val="Normal"/>
    <w:next w:val="Normal"/>
    <w:pPr>
      <w:pBdr>
        <w:top w:val="single" w:sz="4" w:space="10" w:color="C00000"/>
        <w:bottom w:val="single" w:sz="4" w:space="10" w:color="C00000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IntenseQuoteChar">
    <w:name w:val="Intense Quote Char"/>
    <w:basedOn w:val="DefaultParagraphFont"/>
    <w:rPr>
      <w:i/>
      <w:iCs/>
      <w:color w:val="C00000"/>
    </w:rPr>
  </w:style>
  <w:style w:type="paragraph" w:styleId="ListParagraph">
    <w:name w:val="List Paragraph"/>
    <w:basedOn w:val="Normal"/>
    <w:pPr>
      <w:ind w:left="720"/>
    </w:pPr>
    <w:rPr>
      <w:rFonts w:ascii="Calibri" w:hAnsi="Calibri" w:cs="Calibri"/>
      <w:sz w:val="22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hAnsi="Arial"/>
      <w:b/>
      <w:bCs/>
      <w:sz w:val="20"/>
      <w:szCs w:val="20"/>
    </w:rPr>
  </w:style>
  <w:style w:type="paragraph" w:styleId="Revision">
    <w:name w:val="Revision"/>
    <w:rPr>
      <w:rFonts w:ascii="Arial" w:hAnsi="Arial"/>
      <w:sz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ED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9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Keyes</dc:creator>
  <dc:description/>
  <cp:lastModifiedBy>Tracey Keyes</cp:lastModifiedBy>
  <cp:revision>3</cp:revision>
  <dcterms:created xsi:type="dcterms:W3CDTF">2023-02-01T14:42:00Z</dcterms:created>
  <dcterms:modified xsi:type="dcterms:W3CDTF">2023-02-02T07:48:00Z</dcterms:modified>
</cp:coreProperties>
</file>