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3744" w:rsidRDefault="00AE1B90" w:rsidP="009C3744">
      <w:pPr>
        <w:spacing w:after="0" w:line="240" w:lineRule="auto"/>
        <w:jc w:val="center"/>
        <w:rPr>
          <w:b/>
          <w:color w:val="00B050"/>
          <w:sz w:val="28"/>
          <w:szCs w:val="28"/>
          <w:u w:val="single"/>
        </w:rPr>
      </w:pPr>
      <w:bookmarkStart w:id="0" w:name="_GoBack"/>
      <w:bookmarkEnd w:id="0"/>
      <w:r>
        <w:rPr>
          <w:b/>
          <w:color w:val="00B050"/>
          <w:sz w:val="28"/>
          <w:szCs w:val="28"/>
          <w:u w:val="single"/>
        </w:rPr>
        <w:t xml:space="preserve">Web </w:t>
      </w:r>
      <w:r w:rsidR="00661383" w:rsidRPr="004423F2">
        <w:rPr>
          <w:b/>
          <w:color w:val="00B050"/>
          <w:sz w:val="28"/>
          <w:szCs w:val="28"/>
          <w:u w:val="single"/>
        </w:rPr>
        <w:t>Q&amp;As</w:t>
      </w:r>
    </w:p>
    <w:p w:rsidR="00253743" w:rsidRPr="00CB2954" w:rsidRDefault="009238CD" w:rsidP="009C3744">
      <w:pPr>
        <w:spacing w:after="0" w:line="240" w:lineRule="auto"/>
        <w:jc w:val="center"/>
        <w:rPr>
          <w:b/>
          <w:color w:val="00B050"/>
          <w:sz w:val="28"/>
          <w:szCs w:val="28"/>
        </w:rPr>
      </w:pPr>
      <w:r w:rsidRPr="00CB2954">
        <w:rPr>
          <w:b/>
          <w:color w:val="00B050"/>
          <w:sz w:val="28"/>
          <w:szCs w:val="28"/>
        </w:rPr>
        <w:t>(</w:t>
      </w:r>
      <w:r w:rsidR="00123FD2" w:rsidRPr="00CB2954">
        <w:rPr>
          <w:b/>
          <w:color w:val="00B050"/>
          <w:sz w:val="28"/>
          <w:szCs w:val="28"/>
        </w:rPr>
        <w:t>last</w:t>
      </w:r>
      <w:r w:rsidR="00AE1B90" w:rsidRPr="00CB2954">
        <w:rPr>
          <w:b/>
          <w:color w:val="00B050"/>
          <w:sz w:val="28"/>
          <w:szCs w:val="28"/>
        </w:rPr>
        <w:t xml:space="preserve"> updated </w:t>
      </w:r>
      <w:r w:rsidR="00750FD7">
        <w:rPr>
          <w:b/>
          <w:color w:val="00B050"/>
          <w:sz w:val="28"/>
          <w:szCs w:val="28"/>
        </w:rPr>
        <w:t>12</w:t>
      </w:r>
      <w:r w:rsidR="00AE1B90" w:rsidRPr="00CB2954">
        <w:rPr>
          <w:b/>
          <w:color w:val="00B050"/>
          <w:sz w:val="28"/>
          <w:szCs w:val="28"/>
        </w:rPr>
        <w:t>/11/15</w:t>
      </w:r>
      <w:r w:rsidRPr="00CB2954">
        <w:rPr>
          <w:b/>
          <w:color w:val="00B050"/>
          <w:sz w:val="28"/>
          <w:szCs w:val="28"/>
        </w:rPr>
        <w:t>)</w:t>
      </w:r>
    </w:p>
    <w:p w:rsidR="009C3744" w:rsidRDefault="009C3744" w:rsidP="009C3744">
      <w:pPr>
        <w:spacing w:after="0" w:line="240" w:lineRule="auto"/>
        <w:rPr>
          <w:b/>
          <w:color w:val="00B050"/>
          <w:sz w:val="28"/>
          <w:szCs w:val="28"/>
          <w:u w:val="single"/>
        </w:rPr>
      </w:pPr>
    </w:p>
    <w:p w:rsidR="00052971" w:rsidRDefault="00052971" w:rsidP="009C3744">
      <w:pPr>
        <w:spacing w:after="0" w:line="240" w:lineRule="auto"/>
        <w:rPr>
          <w:b/>
          <w:color w:val="00B050"/>
          <w:sz w:val="28"/>
          <w:szCs w:val="28"/>
          <w:u w:val="single"/>
        </w:rPr>
      </w:pPr>
      <w:r w:rsidRPr="004423F2">
        <w:rPr>
          <w:b/>
          <w:color w:val="00B050"/>
          <w:sz w:val="28"/>
          <w:szCs w:val="28"/>
          <w:u w:val="single"/>
        </w:rPr>
        <w:t>27-30 October 2015</w:t>
      </w:r>
    </w:p>
    <w:p w:rsidR="009C3744" w:rsidRPr="004423F2" w:rsidRDefault="009C3744" w:rsidP="009C3744">
      <w:pPr>
        <w:spacing w:after="0" w:line="240" w:lineRule="auto"/>
        <w:rPr>
          <w:b/>
          <w:color w:val="00B050"/>
          <w:sz w:val="28"/>
          <w:szCs w:val="28"/>
          <w:u w:val="single"/>
        </w:rPr>
      </w:pPr>
    </w:p>
    <w:p w:rsidR="00661383" w:rsidRDefault="00661383" w:rsidP="003D6180">
      <w:pPr>
        <w:pStyle w:val="ListParagraph"/>
        <w:numPr>
          <w:ilvl w:val="0"/>
          <w:numId w:val="1"/>
        </w:numPr>
        <w:spacing w:line="360" w:lineRule="auto"/>
        <w:ind w:left="0"/>
        <w:rPr>
          <w:b/>
        </w:rPr>
      </w:pPr>
      <w:r>
        <w:rPr>
          <w:b/>
        </w:rPr>
        <w:t>Could you please send the specification/documentation as we’re interested in responding?</w:t>
      </w:r>
    </w:p>
    <w:p w:rsidR="00661383" w:rsidRDefault="00E25481" w:rsidP="003D6180">
      <w:pPr>
        <w:spacing w:line="360" w:lineRule="auto"/>
        <w:rPr>
          <w:rFonts w:ascii="Calibri" w:hAnsi="Calibri"/>
        </w:rPr>
      </w:pPr>
      <w:r>
        <w:rPr>
          <w:rFonts w:ascii="Calibri" w:hAnsi="Calibri"/>
          <w:color w:val="000000"/>
        </w:rPr>
        <w:t>T</w:t>
      </w:r>
      <w:r w:rsidR="00661383">
        <w:rPr>
          <w:rFonts w:ascii="Calibri" w:hAnsi="Calibri"/>
          <w:color w:val="000000"/>
        </w:rPr>
        <w:t>he web contract opportunity, including a link to the specification, is on Contracts Finder:</w:t>
      </w:r>
    </w:p>
    <w:p w:rsidR="00661383" w:rsidRDefault="008436D7" w:rsidP="003D6180">
      <w:pPr>
        <w:spacing w:line="360" w:lineRule="auto"/>
        <w:rPr>
          <w:rFonts w:ascii="Calibri" w:hAnsi="Calibri"/>
        </w:rPr>
      </w:pPr>
      <w:hyperlink r:id="rId7" w:history="1">
        <w:r w:rsidR="00661383">
          <w:rPr>
            <w:rStyle w:val="Hyperlink"/>
            <w:rFonts w:ascii="Calibri" w:hAnsi="Calibri"/>
          </w:rPr>
          <w:t>https://www.contractsfinder.service.gov.uk/Notice/db32644d-6f1e-476a-b176-4893316d0b44</w:t>
        </w:r>
      </w:hyperlink>
    </w:p>
    <w:p w:rsidR="00661383" w:rsidRDefault="00661383" w:rsidP="003D6180">
      <w:pPr>
        <w:pStyle w:val="ListParagraph"/>
        <w:numPr>
          <w:ilvl w:val="0"/>
          <w:numId w:val="1"/>
        </w:numPr>
        <w:spacing w:line="360" w:lineRule="auto"/>
        <w:ind w:left="0"/>
        <w:rPr>
          <w:b/>
        </w:rPr>
      </w:pPr>
      <w:r>
        <w:rPr>
          <w:b/>
        </w:rPr>
        <w:t>Are questions to be emailed to Donna Neary?</w:t>
      </w:r>
    </w:p>
    <w:p w:rsidR="00661383" w:rsidRDefault="00661383" w:rsidP="003D6180">
      <w:pPr>
        <w:spacing w:line="360" w:lineRule="auto"/>
      </w:pPr>
      <w:r>
        <w:t xml:space="preserve">Yes, please email questions to Donna Neary: </w:t>
      </w:r>
      <w:hyperlink r:id="rId8" w:history="1">
        <w:r>
          <w:rPr>
            <w:rStyle w:val="Hyperlink"/>
          </w:rPr>
          <w:t>donna.neary@ahdb.org.uk</w:t>
        </w:r>
      </w:hyperlink>
    </w:p>
    <w:p w:rsidR="00661383" w:rsidRDefault="00661383" w:rsidP="003D6180">
      <w:pPr>
        <w:spacing w:line="360" w:lineRule="auto"/>
      </w:pPr>
      <w:r>
        <w:t>NOTE: in the interests of fairness and transparency, all questions and answers will be published on our page on Contracts Finder, so please do monitor this page:</w:t>
      </w:r>
    </w:p>
    <w:p w:rsidR="00661383" w:rsidRDefault="008436D7" w:rsidP="003D6180">
      <w:pPr>
        <w:spacing w:line="360" w:lineRule="auto"/>
        <w:rPr>
          <w:rStyle w:val="Hyperlink"/>
        </w:rPr>
      </w:pPr>
      <w:hyperlink r:id="rId9" w:history="1">
        <w:r w:rsidR="00661383">
          <w:rPr>
            <w:rStyle w:val="Hyperlink"/>
          </w:rPr>
          <w:t>https://www.contractsfinder.service.gov.uk/Notice/db32644d-6f1e-476a-b176-4893316d0b44</w:t>
        </w:r>
      </w:hyperlink>
    </w:p>
    <w:p w:rsidR="00661383" w:rsidRDefault="00661383" w:rsidP="003D6180">
      <w:pPr>
        <w:pStyle w:val="ListParagraph"/>
        <w:numPr>
          <w:ilvl w:val="0"/>
          <w:numId w:val="1"/>
        </w:numPr>
        <w:spacing w:line="360" w:lineRule="auto"/>
        <w:ind w:left="0"/>
        <w:rPr>
          <w:b/>
        </w:rPr>
      </w:pPr>
      <w:r>
        <w:rPr>
          <w:b/>
        </w:rPr>
        <w:t>Should submissions be emailed to Donna Neary?</w:t>
      </w:r>
    </w:p>
    <w:p w:rsidR="00661383" w:rsidRDefault="00661383" w:rsidP="003D6180">
      <w:pPr>
        <w:spacing w:line="360" w:lineRule="auto"/>
      </w:pPr>
      <w:r>
        <w:t xml:space="preserve">Yes, please email submissions to Donna Neary: </w:t>
      </w:r>
      <w:hyperlink r:id="rId10" w:history="1">
        <w:r>
          <w:rPr>
            <w:rStyle w:val="Hyperlink"/>
          </w:rPr>
          <w:t>donna.neary@ahdb.org.uk</w:t>
        </w:r>
      </w:hyperlink>
    </w:p>
    <w:p w:rsidR="00661383" w:rsidRDefault="00661383" w:rsidP="003D6180">
      <w:pPr>
        <w:pStyle w:val="ListParagraph"/>
        <w:numPr>
          <w:ilvl w:val="0"/>
          <w:numId w:val="1"/>
        </w:numPr>
        <w:spacing w:line="360" w:lineRule="auto"/>
        <w:ind w:left="0"/>
        <w:rPr>
          <w:b/>
        </w:rPr>
      </w:pPr>
      <w:r>
        <w:rPr>
          <w:b/>
        </w:rPr>
        <w:t>Is Donna Neary the project manager for the web contract, or just for the procurement process?</w:t>
      </w:r>
    </w:p>
    <w:p w:rsidR="00661383" w:rsidRDefault="00661383" w:rsidP="003D6180">
      <w:pPr>
        <w:spacing w:line="360" w:lineRule="auto"/>
      </w:pPr>
      <w:r>
        <w:t>Donna Neary is project manager for both the procurement process and the contract itself.</w:t>
      </w:r>
    </w:p>
    <w:p w:rsidR="00661383" w:rsidRDefault="00661383" w:rsidP="003D6180">
      <w:pPr>
        <w:pStyle w:val="ListParagraph"/>
        <w:numPr>
          <w:ilvl w:val="0"/>
          <w:numId w:val="1"/>
        </w:numPr>
        <w:spacing w:line="360" w:lineRule="auto"/>
        <w:ind w:left="0"/>
        <w:rPr>
          <w:b/>
        </w:rPr>
      </w:pPr>
      <w:r>
        <w:rPr>
          <w:b/>
        </w:rPr>
        <w:t>Do you want to use Umbraco as your CMS, or are you open to other recommendations?</w:t>
      </w:r>
    </w:p>
    <w:p w:rsidR="00661383" w:rsidRDefault="00E25481" w:rsidP="003D6180">
      <w:pPr>
        <w:spacing w:line="360" w:lineRule="auto"/>
      </w:pPr>
      <w:r>
        <w:t>N</w:t>
      </w:r>
      <w:r w:rsidR="00661383">
        <w:t>o, you don’t have to use Umbraco as the CMS. We are seeking your recommendation on which CMS we should use and why.</w:t>
      </w:r>
    </w:p>
    <w:p w:rsidR="00661383" w:rsidRDefault="00661383" w:rsidP="003D6180">
      <w:pPr>
        <w:pStyle w:val="ListParagraph"/>
        <w:numPr>
          <w:ilvl w:val="0"/>
          <w:numId w:val="1"/>
        </w:numPr>
        <w:spacing w:line="360" w:lineRule="auto"/>
        <w:ind w:left="0"/>
        <w:rPr>
          <w:b/>
        </w:rPr>
      </w:pPr>
      <w:r>
        <w:rPr>
          <w:b/>
        </w:rPr>
        <w:t>We’re interested in responding, please could you advise next steps? Would it be simply submitting a reply to your website specification as provided? Or is anything else required beforehand?</w:t>
      </w:r>
    </w:p>
    <w:p w:rsidR="00661383" w:rsidRDefault="00661383" w:rsidP="003D6180">
      <w:pPr>
        <w:spacing w:line="360" w:lineRule="auto"/>
        <w:rPr>
          <w:rFonts w:ascii="Calibri" w:hAnsi="Calibri"/>
        </w:rPr>
      </w:pPr>
      <w:r>
        <w:rPr>
          <w:rFonts w:ascii="Calibri" w:hAnsi="Calibri"/>
        </w:rPr>
        <w:t>Yes, please simply submit a reply to the website specification.  See section 7 for ‘Submission requirements’.</w:t>
      </w:r>
      <w:r>
        <w:t xml:space="preserve"> </w:t>
      </w:r>
      <w:r>
        <w:rPr>
          <w:rFonts w:ascii="Calibri" w:hAnsi="Calibri"/>
        </w:rPr>
        <w:t>Nothing else is required beforehand.</w:t>
      </w:r>
    </w:p>
    <w:p w:rsidR="00661383" w:rsidRDefault="00661383" w:rsidP="003D6180">
      <w:pPr>
        <w:pStyle w:val="ListParagraph"/>
        <w:numPr>
          <w:ilvl w:val="0"/>
          <w:numId w:val="1"/>
        </w:numPr>
        <w:spacing w:line="360" w:lineRule="auto"/>
        <w:ind w:left="0"/>
        <w:rPr>
          <w:b/>
        </w:rPr>
      </w:pPr>
      <w:r>
        <w:rPr>
          <w:b/>
        </w:rPr>
        <w:t>Can you clarify what you expect with regards to the following: “Penalties will be put in place for reduced rankings in natural search results”</w:t>
      </w:r>
    </w:p>
    <w:p w:rsidR="00661383" w:rsidRDefault="00661383" w:rsidP="003D6180">
      <w:pPr>
        <w:spacing w:line="360" w:lineRule="auto"/>
        <w:rPr>
          <w:rFonts w:ascii="Calibri" w:hAnsi="Calibri"/>
        </w:rPr>
      </w:pPr>
      <w:r>
        <w:rPr>
          <w:rFonts w:ascii="Calibri" w:hAnsi="Calibri"/>
        </w:rPr>
        <w:t>To clarify, penalties will be incurred only if we experience issues due to negligence with regards SEO basics such as a site that can’t be properly indexed, or as a result of recognised web spam or ‘black hat’ tactics.</w:t>
      </w:r>
    </w:p>
    <w:p w:rsidR="00076F58" w:rsidRDefault="00076F58" w:rsidP="003D6180">
      <w:pPr>
        <w:spacing w:line="360" w:lineRule="auto"/>
        <w:rPr>
          <w:rFonts w:ascii="Calibri" w:hAnsi="Calibri"/>
        </w:rPr>
      </w:pPr>
    </w:p>
    <w:p w:rsidR="00661383" w:rsidRDefault="00661383" w:rsidP="003D6180">
      <w:pPr>
        <w:pStyle w:val="ListParagraph"/>
        <w:numPr>
          <w:ilvl w:val="0"/>
          <w:numId w:val="1"/>
        </w:numPr>
        <w:spacing w:line="360" w:lineRule="auto"/>
        <w:ind w:left="0"/>
        <w:rPr>
          <w:b/>
        </w:rPr>
      </w:pPr>
      <w:r>
        <w:rPr>
          <w:b/>
        </w:rPr>
        <w:lastRenderedPageBreak/>
        <w:t>Will there be a separate tender for comprehensive SEO strategy and proactive SEO services?</w:t>
      </w:r>
    </w:p>
    <w:p w:rsidR="00661383" w:rsidRDefault="00661383" w:rsidP="003D6180">
      <w:pPr>
        <w:spacing w:line="360" w:lineRule="auto"/>
        <w:rPr>
          <w:rFonts w:ascii="Calibri" w:hAnsi="Calibri"/>
        </w:rPr>
      </w:pPr>
      <w:r>
        <w:rPr>
          <w:rFonts w:ascii="Calibri" w:hAnsi="Calibri"/>
        </w:rPr>
        <w:t>No, this is not currently in the plan. We expect some level of SEO support to be provided as part of this contract. For example quarterly SEO reports with recommendations. Please include in your proposal detail of the SEO services you are able to provide and the associated costs, considering the limitations of the budget detailed in the specification.</w:t>
      </w:r>
    </w:p>
    <w:p w:rsidR="00661383" w:rsidRPr="003D6180" w:rsidRDefault="00661383" w:rsidP="003D6180">
      <w:pPr>
        <w:pStyle w:val="ListParagraph"/>
        <w:numPr>
          <w:ilvl w:val="0"/>
          <w:numId w:val="1"/>
        </w:numPr>
        <w:spacing w:line="360" w:lineRule="auto"/>
        <w:ind w:left="0"/>
        <w:rPr>
          <w:b/>
        </w:rPr>
      </w:pPr>
      <w:r w:rsidRPr="003D6180">
        <w:rPr>
          <w:b/>
        </w:rPr>
        <w:t xml:space="preserve">Are </w:t>
      </w:r>
      <w:r w:rsidR="003D6180" w:rsidRPr="003D6180">
        <w:rPr>
          <w:b/>
        </w:rPr>
        <w:t xml:space="preserve">you </w:t>
      </w:r>
      <w:r w:rsidRPr="003D6180">
        <w:rPr>
          <w:b/>
        </w:rPr>
        <w:t xml:space="preserve">looking for just website build or are </w:t>
      </w:r>
      <w:r w:rsidR="003D6180" w:rsidRPr="003D6180">
        <w:rPr>
          <w:b/>
        </w:rPr>
        <w:t>you</w:t>
      </w:r>
      <w:r w:rsidRPr="003D6180">
        <w:rPr>
          <w:b/>
        </w:rPr>
        <w:t xml:space="preserve"> looking for content strategy support as well within the budget?</w:t>
      </w:r>
    </w:p>
    <w:p w:rsidR="00661383" w:rsidRPr="003D6180" w:rsidRDefault="00661383" w:rsidP="003D6180">
      <w:pPr>
        <w:spacing w:line="360" w:lineRule="auto"/>
        <w:rPr>
          <w:rFonts w:ascii="Calibri" w:hAnsi="Calibri"/>
        </w:rPr>
      </w:pPr>
      <w:r w:rsidRPr="003D6180">
        <w:rPr>
          <w:rFonts w:ascii="Calibri" w:hAnsi="Calibri"/>
        </w:rPr>
        <w:t>As part of the initial development we are looking for a site map and content review. See section 5.2 of the specification: ‘Website architecture’. As part of the ongoing contract, we will likely seek input on strategy during annual evaluation and planning.</w:t>
      </w:r>
    </w:p>
    <w:p w:rsidR="00661383" w:rsidRPr="003D6180" w:rsidRDefault="00661383" w:rsidP="003D6180">
      <w:pPr>
        <w:pStyle w:val="ListParagraph"/>
        <w:numPr>
          <w:ilvl w:val="0"/>
          <w:numId w:val="1"/>
        </w:numPr>
        <w:spacing w:line="360" w:lineRule="auto"/>
        <w:ind w:left="0"/>
        <w:rPr>
          <w:b/>
        </w:rPr>
      </w:pPr>
      <w:r w:rsidRPr="003D6180">
        <w:rPr>
          <w:b/>
        </w:rPr>
        <w:t xml:space="preserve">The 3 sites are currently very closely linked from a navigation point of view </w:t>
      </w:r>
      <w:r w:rsidR="0034034E">
        <w:rPr>
          <w:b/>
        </w:rPr>
        <w:t>–</w:t>
      </w:r>
      <w:r w:rsidRPr="003D6180">
        <w:rPr>
          <w:b/>
        </w:rPr>
        <w:t xml:space="preserve"> should this continue?</w:t>
      </w:r>
    </w:p>
    <w:p w:rsidR="00661383" w:rsidRPr="0034034E" w:rsidRDefault="00661383" w:rsidP="003D6180">
      <w:pPr>
        <w:spacing w:line="360" w:lineRule="auto"/>
        <w:rPr>
          <w:rFonts w:ascii="Calibri" w:hAnsi="Calibri"/>
        </w:rPr>
      </w:pPr>
      <w:r w:rsidRPr="0034034E">
        <w:rPr>
          <w:rFonts w:ascii="Calibri" w:hAnsi="Calibri"/>
        </w:rPr>
        <w:t>As detailed in section 4.2. ‘Project background’, we have three web domains presented as one website in order to enable efficiencies and improve cross-promotion. We don’t plan to change this unless we are presented with good reason, but are looking to address issues such as duplicate content as detailed in section 5.2.2 ‘Duplication reduced’ and we do plan to lose the All About Oats section as detailed in 5.2.1 ‘All About Oats removal’.</w:t>
      </w:r>
    </w:p>
    <w:p w:rsidR="00661383" w:rsidRPr="0034034E" w:rsidRDefault="00661383" w:rsidP="0034034E">
      <w:pPr>
        <w:pStyle w:val="ListParagraph"/>
        <w:numPr>
          <w:ilvl w:val="0"/>
          <w:numId w:val="1"/>
        </w:numPr>
        <w:spacing w:line="360" w:lineRule="auto"/>
        <w:ind w:left="0"/>
        <w:rPr>
          <w:b/>
        </w:rPr>
      </w:pPr>
      <w:r w:rsidRPr="0034034E">
        <w:rPr>
          <w:b/>
        </w:rPr>
        <w:t xml:space="preserve">Is this </w:t>
      </w:r>
      <w:r w:rsidR="0034034E">
        <w:rPr>
          <w:b/>
        </w:rPr>
        <w:t xml:space="preserve">one </w:t>
      </w:r>
      <w:r w:rsidRPr="0034034E">
        <w:rPr>
          <w:b/>
        </w:rPr>
        <w:t xml:space="preserve">campaign for </w:t>
      </w:r>
      <w:r w:rsidR="0034034E">
        <w:rPr>
          <w:b/>
        </w:rPr>
        <w:t>three</w:t>
      </w:r>
      <w:r w:rsidRPr="0034034E">
        <w:rPr>
          <w:b/>
        </w:rPr>
        <w:t xml:space="preserve"> different food stuffs, or </w:t>
      </w:r>
      <w:r w:rsidR="0034034E">
        <w:rPr>
          <w:b/>
        </w:rPr>
        <w:t>three</w:t>
      </w:r>
      <w:r w:rsidRPr="0034034E">
        <w:rPr>
          <w:b/>
        </w:rPr>
        <w:t xml:space="preserve"> related campaigns?</w:t>
      </w:r>
    </w:p>
    <w:p w:rsidR="00661383" w:rsidRPr="003D518A" w:rsidRDefault="00661383" w:rsidP="003D6180">
      <w:pPr>
        <w:spacing w:line="360" w:lineRule="auto"/>
        <w:rPr>
          <w:rFonts w:ascii="Calibri" w:hAnsi="Calibri"/>
        </w:rPr>
      </w:pPr>
      <w:r w:rsidRPr="003D518A">
        <w:rPr>
          <w:rFonts w:ascii="Calibri" w:hAnsi="Calibri"/>
        </w:rPr>
        <w:t>These are currently three separate campaigns, but will become two campaigns – see section 5.2.1 in the specification: ‘All About Oats removal’.</w:t>
      </w:r>
    </w:p>
    <w:p w:rsidR="00661383" w:rsidRPr="003D518A" w:rsidRDefault="00661383" w:rsidP="003D518A">
      <w:pPr>
        <w:pStyle w:val="ListParagraph"/>
        <w:numPr>
          <w:ilvl w:val="0"/>
          <w:numId w:val="1"/>
        </w:numPr>
        <w:spacing w:line="360" w:lineRule="auto"/>
        <w:ind w:left="0"/>
        <w:rPr>
          <w:b/>
        </w:rPr>
      </w:pPr>
      <w:r w:rsidRPr="003D518A">
        <w:rPr>
          <w:b/>
        </w:rPr>
        <w:t>Will the selected agency be involved in creating the campaign concept(s)?</w:t>
      </w:r>
    </w:p>
    <w:p w:rsidR="00661383" w:rsidRPr="003D518A" w:rsidRDefault="00661383" w:rsidP="003D6180">
      <w:pPr>
        <w:spacing w:line="360" w:lineRule="auto"/>
        <w:rPr>
          <w:rFonts w:ascii="Calibri" w:hAnsi="Calibri"/>
        </w:rPr>
      </w:pPr>
      <w:r w:rsidRPr="003D518A">
        <w:rPr>
          <w:rFonts w:ascii="Calibri" w:hAnsi="Calibri"/>
        </w:rPr>
        <w:t>We will likely seek input on strategy during annual evaluation and planning.</w:t>
      </w:r>
    </w:p>
    <w:p w:rsidR="00661383" w:rsidRPr="003D518A" w:rsidRDefault="00661383" w:rsidP="003D518A">
      <w:pPr>
        <w:pStyle w:val="ListParagraph"/>
        <w:numPr>
          <w:ilvl w:val="0"/>
          <w:numId w:val="1"/>
        </w:numPr>
        <w:spacing w:line="360" w:lineRule="auto"/>
        <w:ind w:left="0"/>
        <w:rPr>
          <w:b/>
        </w:rPr>
      </w:pPr>
      <w:r w:rsidRPr="003D518A">
        <w:rPr>
          <w:b/>
        </w:rPr>
        <w:t>If the agency is not involved in the campaign concepts and/or content strategy, can this information be shared with us?</w:t>
      </w:r>
    </w:p>
    <w:p w:rsidR="00661383" w:rsidRPr="003D518A" w:rsidRDefault="00661383" w:rsidP="003D6180">
      <w:pPr>
        <w:spacing w:line="360" w:lineRule="auto"/>
        <w:rPr>
          <w:rFonts w:ascii="Calibri" w:hAnsi="Calibri"/>
        </w:rPr>
      </w:pPr>
      <w:r w:rsidRPr="003D518A">
        <w:rPr>
          <w:rFonts w:ascii="Calibri" w:hAnsi="Calibri"/>
        </w:rPr>
        <w:t>We will likely seek input on strategy during annual evaluation and planning and we will of course share information you need.</w:t>
      </w:r>
    </w:p>
    <w:p w:rsidR="00661383" w:rsidRPr="003D518A" w:rsidRDefault="00661383" w:rsidP="003D518A">
      <w:pPr>
        <w:pStyle w:val="ListParagraph"/>
        <w:numPr>
          <w:ilvl w:val="0"/>
          <w:numId w:val="1"/>
        </w:numPr>
        <w:spacing w:line="360" w:lineRule="auto"/>
        <w:ind w:left="0"/>
        <w:rPr>
          <w:b/>
        </w:rPr>
      </w:pPr>
      <w:r w:rsidRPr="003D518A">
        <w:rPr>
          <w:b/>
        </w:rPr>
        <w:t>Does hosting need to be included?</w:t>
      </w:r>
    </w:p>
    <w:p w:rsidR="00661383" w:rsidRPr="003D518A" w:rsidRDefault="00661383" w:rsidP="003D6180">
      <w:pPr>
        <w:spacing w:line="360" w:lineRule="auto"/>
        <w:rPr>
          <w:rFonts w:ascii="Calibri" w:hAnsi="Calibri"/>
        </w:rPr>
      </w:pPr>
      <w:r w:rsidRPr="003D518A">
        <w:rPr>
          <w:rFonts w:ascii="Calibri" w:hAnsi="Calibri"/>
        </w:rPr>
        <w:t>Yes – see section 5.7 of the specification: ‘Hosting and domain management’.</w:t>
      </w:r>
    </w:p>
    <w:p w:rsidR="00661383" w:rsidRPr="003D518A" w:rsidRDefault="00661383" w:rsidP="003D518A">
      <w:pPr>
        <w:pStyle w:val="ListParagraph"/>
        <w:numPr>
          <w:ilvl w:val="0"/>
          <w:numId w:val="1"/>
        </w:numPr>
        <w:spacing w:line="360" w:lineRule="auto"/>
        <w:ind w:left="0"/>
        <w:rPr>
          <w:b/>
        </w:rPr>
      </w:pPr>
      <w:r w:rsidRPr="003D518A">
        <w:rPr>
          <w:b/>
        </w:rPr>
        <w:t>What's the in-house capability for content creation? Are they looking for content creation from us too? Would another agency handle it?</w:t>
      </w:r>
    </w:p>
    <w:p w:rsidR="00661383" w:rsidRPr="003D518A" w:rsidRDefault="00661383" w:rsidP="003D6180">
      <w:pPr>
        <w:spacing w:line="360" w:lineRule="auto"/>
        <w:rPr>
          <w:rFonts w:ascii="Calibri" w:hAnsi="Calibri"/>
        </w:rPr>
      </w:pPr>
      <w:r w:rsidRPr="003D518A">
        <w:rPr>
          <w:rFonts w:ascii="Calibri" w:hAnsi="Calibri"/>
        </w:rPr>
        <w:t>Content creation will mainly be handled by another agency or in-house, however we will likely also require your support.</w:t>
      </w:r>
    </w:p>
    <w:p w:rsidR="00661383" w:rsidRPr="003D518A" w:rsidRDefault="00661383" w:rsidP="003D518A">
      <w:pPr>
        <w:pStyle w:val="ListParagraph"/>
        <w:numPr>
          <w:ilvl w:val="0"/>
          <w:numId w:val="1"/>
        </w:numPr>
        <w:spacing w:line="360" w:lineRule="auto"/>
        <w:ind w:left="0"/>
        <w:rPr>
          <w:b/>
        </w:rPr>
      </w:pPr>
      <w:r w:rsidRPr="003D518A">
        <w:rPr>
          <w:b/>
        </w:rPr>
        <w:lastRenderedPageBreak/>
        <w:t>Any key campaign dates?</w:t>
      </w:r>
    </w:p>
    <w:p w:rsidR="00661383" w:rsidRPr="003D518A" w:rsidRDefault="00661383" w:rsidP="003D6180">
      <w:pPr>
        <w:spacing w:line="360" w:lineRule="auto"/>
        <w:rPr>
          <w:rFonts w:ascii="Calibri" w:hAnsi="Calibri"/>
        </w:rPr>
      </w:pPr>
      <w:r w:rsidRPr="003D518A">
        <w:rPr>
          <w:rFonts w:ascii="Calibri" w:hAnsi="Calibri"/>
        </w:rPr>
        <w:t>The campaign year runs from April to March.</w:t>
      </w:r>
    </w:p>
    <w:p w:rsidR="00661383" w:rsidRPr="003D518A" w:rsidRDefault="00661383" w:rsidP="003D518A">
      <w:pPr>
        <w:pStyle w:val="ListParagraph"/>
        <w:numPr>
          <w:ilvl w:val="0"/>
          <w:numId w:val="1"/>
        </w:numPr>
        <w:spacing w:line="360" w:lineRule="auto"/>
        <w:ind w:left="0"/>
        <w:rPr>
          <w:b/>
        </w:rPr>
      </w:pPr>
      <w:r w:rsidRPr="003D518A">
        <w:rPr>
          <w:b/>
        </w:rPr>
        <w:t>Do they have editorial calendars?</w:t>
      </w:r>
    </w:p>
    <w:p w:rsidR="00661383" w:rsidRPr="003D518A" w:rsidRDefault="00661383" w:rsidP="003D6180">
      <w:pPr>
        <w:spacing w:line="360" w:lineRule="auto"/>
        <w:rPr>
          <w:rFonts w:ascii="Calibri" w:hAnsi="Calibri"/>
        </w:rPr>
      </w:pPr>
      <w:r w:rsidRPr="003D518A">
        <w:rPr>
          <w:rFonts w:ascii="Calibri" w:hAnsi="Calibri"/>
        </w:rPr>
        <w:t>Yes. We will share information such as this with the winning agency.</w:t>
      </w:r>
    </w:p>
    <w:p w:rsidR="00661383" w:rsidRPr="003D518A" w:rsidRDefault="00661383" w:rsidP="003D518A">
      <w:pPr>
        <w:pStyle w:val="ListParagraph"/>
        <w:numPr>
          <w:ilvl w:val="0"/>
          <w:numId w:val="1"/>
        </w:numPr>
        <w:spacing w:line="360" w:lineRule="auto"/>
        <w:ind w:left="0"/>
        <w:rPr>
          <w:b/>
        </w:rPr>
      </w:pPr>
      <w:r w:rsidRPr="003D518A">
        <w:rPr>
          <w:b/>
        </w:rPr>
        <w:t>Any existing tie ins with influencers, sites or brands?</w:t>
      </w:r>
    </w:p>
    <w:p w:rsidR="00661383" w:rsidRPr="003D518A" w:rsidRDefault="00661383" w:rsidP="003D6180">
      <w:pPr>
        <w:spacing w:line="360" w:lineRule="auto"/>
        <w:rPr>
          <w:rFonts w:ascii="Calibri" w:hAnsi="Calibri"/>
        </w:rPr>
      </w:pPr>
      <w:r w:rsidRPr="003D518A">
        <w:rPr>
          <w:rFonts w:ascii="Calibri" w:hAnsi="Calibri"/>
        </w:rPr>
        <w:t>No – see section 4.7 in the specification: ‘IMPORTANT’: European state aid legislation.</w:t>
      </w:r>
    </w:p>
    <w:p w:rsidR="00661383" w:rsidRPr="003D518A" w:rsidRDefault="00661383" w:rsidP="003D518A">
      <w:pPr>
        <w:pStyle w:val="ListParagraph"/>
        <w:numPr>
          <w:ilvl w:val="0"/>
          <w:numId w:val="1"/>
        </w:numPr>
        <w:spacing w:line="360" w:lineRule="auto"/>
        <w:ind w:left="0"/>
        <w:rPr>
          <w:b/>
        </w:rPr>
      </w:pPr>
      <w:r w:rsidRPr="003D518A">
        <w:rPr>
          <w:b/>
        </w:rPr>
        <w:t>Do y</w:t>
      </w:r>
      <w:r w:rsidR="003D518A">
        <w:rPr>
          <w:b/>
        </w:rPr>
        <w:t>ou</w:t>
      </w:r>
      <w:r w:rsidRPr="003D518A">
        <w:rPr>
          <w:b/>
        </w:rPr>
        <w:t xml:space="preserve"> run any advertising?</w:t>
      </w:r>
    </w:p>
    <w:p w:rsidR="00661383" w:rsidRDefault="00661383" w:rsidP="003D6180">
      <w:pPr>
        <w:spacing w:line="360" w:lineRule="auto"/>
        <w:rPr>
          <w:rFonts w:ascii="Calibri" w:hAnsi="Calibri"/>
        </w:rPr>
      </w:pPr>
      <w:r w:rsidRPr="003D518A">
        <w:rPr>
          <w:rFonts w:ascii="Calibri" w:hAnsi="Calibri"/>
        </w:rPr>
        <w:t>No – see section 4.7 in the specification: ‘IMPORTANT’: European state aid legislation.</w:t>
      </w:r>
    </w:p>
    <w:p w:rsidR="009847E7" w:rsidRDefault="009847E7" w:rsidP="009847E7">
      <w:pPr>
        <w:pStyle w:val="ListParagraph"/>
        <w:numPr>
          <w:ilvl w:val="0"/>
          <w:numId w:val="1"/>
        </w:numPr>
        <w:spacing w:line="360" w:lineRule="auto"/>
        <w:ind w:left="0"/>
        <w:rPr>
          <w:b/>
        </w:rPr>
      </w:pPr>
      <w:r>
        <w:rPr>
          <w:b/>
        </w:rPr>
        <w:t>Do you work with ‘one-man-bands’?  W</w:t>
      </w:r>
      <w:r w:rsidRPr="009847E7">
        <w:rPr>
          <w:b/>
        </w:rPr>
        <w:t xml:space="preserve">ould you engage with companies that only have one </w:t>
      </w:r>
      <w:r>
        <w:rPr>
          <w:b/>
        </w:rPr>
        <w:t xml:space="preserve">full time employee and use </w:t>
      </w:r>
      <w:r w:rsidRPr="009847E7">
        <w:rPr>
          <w:b/>
        </w:rPr>
        <w:t>sub</w:t>
      </w:r>
      <w:r>
        <w:rPr>
          <w:b/>
        </w:rPr>
        <w:t>-</w:t>
      </w:r>
      <w:r w:rsidRPr="009847E7">
        <w:rPr>
          <w:b/>
        </w:rPr>
        <w:t>contractors to facilitate work</w:t>
      </w:r>
      <w:r>
        <w:rPr>
          <w:b/>
        </w:rPr>
        <w:t>?</w:t>
      </w:r>
    </w:p>
    <w:p w:rsidR="009847E7" w:rsidRDefault="009847E7" w:rsidP="009847E7">
      <w:pPr>
        <w:spacing w:line="360" w:lineRule="auto"/>
        <w:rPr>
          <w:rFonts w:ascii="Calibri" w:hAnsi="Calibri"/>
        </w:rPr>
      </w:pPr>
      <w:r w:rsidRPr="009847E7">
        <w:rPr>
          <w:rFonts w:ascii="Calibri" w:hAnsi="Calibri"/>
        </w:rPr>
        <w:t>This is not a reason for deselection.  Proposals will need to evidence ability to deliver our requirements.  We would expect that details of sub-contractors are provided for transparency and evaluation.</w:t>
      </w:r>
    </w:p>
    <w:p w:rsidR="00052971" w:rsidRPr="004423F2" w:rsidRDefault="00052971" w:rsidP="009847E7">
      <w:pPr>
        <w:spacing w:line="360" w:lineRule="auto"/>
        <w:rPr>
          <w:b/>
          <w:color w:val="00B050"/>
          <w:sz w:val="28"/>
          <w:szCs w:val="28"/>
          <w:u w:val="single"/>
        </w:rPr>
      </w:pPr>
      <w:r w:rsidRPr="004423F2">
        <w:rPr>
          <w:b/>
          <w:color w:val="00B050"/>
          <w:sz w:val="28"/>
          <w:szCs w:val="28"/>
          <w:u w:val="single"/>
        </w:rPr>
        <w:t>02 November 2015</w:t>
      </w:r>
    </w:p>
    <w:p w:rsidR="00052971" w:rsidRDefault="00B67754" w:rsidP="00B67754">
      <w:pPr>
        <w:pStyle w:val="ListParagraph"/>
        <w:numPr>
          <w:ilvl w:val="0"/>
          <w:numId w:val="1"/>
        </w:numPr>
        <w:spacing w:line="360" w:lineRule="auto"/>
        <w:ind w:left="0"/>
        <w:rPr>
          <w:b/>
        </w:rPr>
      </w:pPr>
      <w:r w:rsidRPr="00B67754">
        <w:rPr>
          <w:b/>
        </w:rPr>
        <w:t>Could you please clarify if the submission is strictly limited to 2000 words</w:t>
      </w:r>
      <w:r>
        <w:rPr>
          <w:b/>
        </w:rPr>
        <w:t>,</w:t>
      </w:r>
      <w:r w:rsidRPr="00B67754">
        <w:rPr>
          <w:b/>
        </w:rPr>
        <w:t xml:space="preserve"> as </w:t>
      </w:r>
      <w:r>
        <w:rPr>
          <w:b/>
        </w:rPr>
        <w:t xml:space="preserve">we have </w:t>
      </w:r>
      <w:r w:rsidRPr="00B67754">
        <w:rPr>
          <w:b/>
        </w:rPr>
        <w:t>exceed</w:t>
      </w:r>
      <w:r>
        <w:rPr>
          <w:b/>
        </w:rPr>
        <w:t>ed this marginally?</w:t>
      </w:r>
    </w:p>
    <w:p w:rsidR="00B67754" w:rsidRDefault="00B67754" w:rsidP="00B67754">
      <w:pPr>
        <w:spacing w:line="360" w:lineRule="auto"/>
        <w:rPr>
          <w:rFonts w:ascii="Calibri" w:hAnsi="Calibri"/>
        </w:rPr>
      </w:pPr>
      <w:r w:rsidRPr="00B67754">
        <w:rPr>
          <w:rFonts w:ascii="Calibri" w:hAnsi="Calibri"/>
        </w:rPr>
        <w:t>If you exceed the word count marginally that is OK.</w:t>
      </w:r>
    </w:p>
    <w:p w:rsidR="00B67754" w:rsidRPr="00B67754" w:rsidRDefault="00B67754" w:rsidP="00B67754">
      <w:pPr>
        <w:pStyle w:val="ListParagraph"/>
        <w:numPr>
          <w:ilvl w:val="0"/>
          <w:numId w:val="1"/>
        </w:numPr>
        <w:spacing w:line="360" w:lineRule="auto"/>
        <w:ind w:left="0"/>
        <w:rPr>
          <w:b/>
        </w:rPr>
      </w:pPr>
      <w:r w:rsidRPr="00B67754">
        <w:rPr>
          <w:b/>
        </w:rPr>
        <w:t xml:space="preserve">Can you confirm </w:t>
      </w:r>
      <w:r>
        <w:rPr>
          <w:b/>
        </w:rPr>
        <w:t>your</w:t>
      </w:r>
      <w:r w:rsidRPr="00B67754">
        <w:rPr>
          <w:b/>
        </w:rPr>
        <w:t xml:space="preserve"> £30k </w:t>
      </w:r>
      <w:r>
        <w:rPr>
          <w:b/>
        </w:rPr>
        <w:t xml:space="preserve">budget </w:t>
      </w:r>
      <w:r w:rsidRPr="00B67754">
        <w:rPr>
          <w:b/>
        </w:rPr>
        <w:t xml:space="preserve">is for both years 1 </w:t>
      </w:r>
      <w:r>
        <w:rPr>
          <w:b/>
        </w:rPr>
        <w:t>and</w:t>
      </w:r>
      <w:r w:rsidRPr="00B67754">
        <w:rPr>
          <w:b/>
        </w:rPr>
        <w:t xml:space="preserve"> 2 at approx £15k per annum or is it £30k per annum for years 1 </w:t>
      </w:r>
      <w:r>
        <w:rPr>
          <w:b/>
        </w:rPr>
        <w:t>and</w:t>
      </w:r>
      <w:r w:rsidRPr="00B67754">
        <w:rPr>
          <w:b/>
        </w:rPr>
        <w:t xml:space="preserve"> 2?</w:t>
      </w:r>
    </w:p>
    <w:p w:rsidR="002E454A" w:rsidRDefault="00B67754" w:rsidP="00B67754">
      <w:pPr>
        <w:spacing w:line="360" w:lineRule="auto"/>
        <w:rPr>
          <w:rFonts w:ascii="Calibri" w:hAnsi="Calibri"/>
        </w:rPr>
      </w:pPr>
      <w:r w:rsidRPr="00B67754">
        <w:rPr>
          <w:rFonts w:ascii="Calibri" w:hAnsi="Calibri"/>
        </w:rPr>
        <w:t>It is £30k for both years</w:t>
      </w:r>
      <w:r w:rsidR="008972DB">
        <w:rPr>
          <w:rFonts w:ascii="Calibri" w:hAnsi="Calibri"/>
        </w:rPr>
        <w:t xml:space="preserve"> 1 and 2</w:t>
      </w:r>
      <w:r w:rsidRPr="00B67754">
        <w:rPr>
          <w:rFonts w:ascii="Calibri" w:hAnsi="Calibri"/>
        </w:rPr>
        <w:t xml:space="preserve"> (not £30k per year).  This doesn’t necessarily need to be split into £15k per annum, as we expect the greater costs to be incurred upfront during the initial rebuild.</w:t>
      </w:r>
    </w:p>
    <w:p w:rsidR="00641ACB" w:rsidRDefault="00336898" w:rsidP="00641ACB">
      <w:pPr>
        <w:pStyle w:val="ListParagraph"/>
        <w:numPr>
          <w:ilvl w:val="0"/>
          <w:numId w:val="1"/>
        </w:numPr>
        <w:spacing w:line="360" w:lineRule="auto"/>
        <w:ind w:left="0"/>
        <w:rPr>
          <w:b/>
        </w:rPr>
      </w:pPr>
      <w:r>
        <w:rPr>
          <w:b/>
        </w:rPr>
        <w:t>C</w:t>
      </w:r>
      <w:r w:rsidR="00F109DF">
        <w:rPr>
          <w:b/>
        </w:rPr>
        <w:t xml:space="preserve">an </w:t>
      </w:r>
      <w:r>
        <w:rPr>
          <w:b/>
        </w:rPr>
        <w:t xml:space="preserve">the </w:t>
      </w:r>
      <w:r w:rsidR="002C5054">
        <w:rPr>
          <w:b/>
        </w:rPr>
        <w:t xml:space="preserve">£20k </w:t>
      </w:r>
      <w:r w:rsidR="00641ACB" w:rsidRPr="00641ACB">
        <w:rPr>
          <w:b/>
        </w:rPr>
        <w:t xml:space="preserve">budget </w:t>
      </w:r>
      <w:r>
        <w:rPr>
          <w:b/>
        </w:rPr>
        <w:t xml:space="preserve">assigned </w:t>
      </w:r>
      <w:r w:rsidR="00641ACB" w:rsidRPr="00641ACB">
        <w:rPr>
          <w:b/>
        </w:rPr>
        <w:t xml:space="preserve">for the optional </w:t>
      </w:r>
      <w:r>
        <w:rPr>
          <w:b/>
        </w:rPr>
        <w:t xml:space="preserve">extension </w:t>
      </w:r>
      <w:r w:rsidR="00F109DF">
        <w:rPr>
          <w:b/>
        </w:rPr>
        <w:t xml:space="preserve">potentially </w:t>
      </w:r>
      <w:r>
        <w:rPr>
          <w:b/>
        </w:rPr>
        <w:t xml:space="preserve">be used </w:t>
      </w:r>
      <w:r w:rsidR="002C5054">
        <w:rPr>
          <w:b/>
        </w:rPr>
        <w:t xml:space="preserve">in </w:t>
      </w:r>
      <w:r w:rsidR="00641ACB" w:rsidRPr="00641ACB">
        <w:rPr>
          <w:b/>
        </w:rPr>
        <w:t>year</w:t>
      </w:r>
      <w:r w:rsidR="00641ACB">
        <w:rPr>
          <w:b/>
        </w:rPr>
        <w:t>s</w:t>
      </w:r>
      <w:r w:rsidR="00641ACB" w:rsidRPr="00641ACB">
        <w:rPr>
          <w:b/>
        </w:rPr>
        <w:t xml:space="preserve"> 1 and 2</w:t>
      </w:r>
      <w:r w:rsidR="00F109DF">
        <w:rPr>
          <w:b/>
        </w:rPr>
        <w:t>?</w:t>
      </w:r>
    </w:p>
    <w:p w:rsidR="00B67754" w:rsidRDefault="00F109DF" w:rsidP="009E452E">
      <w:pPr>
        <w:spacing w:line="360" w:lineRule="auto"/>
        <w:rPr>
          <w:rFonts w:ascii="Calibri" w:hAnsi="Calibri"/>
        </w:rPr>
      </w:pPr>
      <w:r>
        <w:rPr>
          <w:rFonts w:ascii="Calibri" w:hAnsi="Calibri"/>
        </w:rPr>
        <w:t xml:space="preserve">No, the budget assigned for the </w:t>
      </w:r>
      <w:r w:rsidR="009E452E">
        <w:rPr>
          <w:rFonts w:ascii="Calibri" w:hAnsi="Calibri"/>
        </w:rPr>
        <w:t xml:space="preserve">optional extension </w:t>
      </w:r>
      <w:r>
        <w:rPr>
          <w:rFonts w:ascii="Calibri" w:hAnsi="Calibri"/>
        </w:rPr>
        <w:t>is only for if the contract is extended after years 1 and 2</w:t>
      </w:r>
      <w:r w:rsidR="009E452E">
        <w:rPr>
          <w:rFonts w:ascii="Calibri" w:hAnsi="Calibri"/>
        </w:rPr>
        <w:t xml:space="preserve">.  </w:t>
      </w:r>
      <w:r w:rsidR="009E452E" w:rsidRPr="00F109DF">
        <w:rPr>
          <w:rFonts w:ascii="Calibri" w:hAnsi="Calibri"/>
        </w:rPr>
        <w:t>There will be the potential to extend the contract for up to 2 years in any combination of time period.</w:t>
      </w:r>
    </w:p>
    <w:p w:rsidR="00CD49F0" w:rsidRDefault="00CD49F0" w:rsidP="006062C7">
      <w:pPr>
        <w:spacing w:line="360" w:lineRule="auto"/>
        <w:rPr>
          <w:rFonts w:ascii="Calibri" w:hAnsi="Calibri"/>
          <w:b/>
          <w:color w:val="00B050"/>
          <w:sz w:val="28"/>
          <w:szCs w:val="28"/>
          <w:u w:val="single"/>
        </w:rPr>
      </w:pPr>
    </w:p>
    <w:p w:rsidR="00CD49F0" w:rsidRDefault="00CD49F0" w:rsidP="006062C7">
      <w:pPr>
        <w:spacing w:line="360" w:lineRule="auto"/>
        <w:rPr>
          <w:rFonts w:ascii="Calibri" w:hAnsi="Calibri"/>
          <w:b/>
          <w:color w:val="00B050"/>
          <w:sz w:val="28"/>
          <w:szCs w:val="28"/>
          <w:u w:val="single"/>
        </w:rPr>
      </w:pPr>
    </w:p>
    <w:p w:rsidR="00076F58" w:rsidRDefault="00076F58" w:rsidP="006062C7">
      <w:pPr>
        <w:spacing w:line="360" w:lineRule="auto"/>
        <w:rPr>
          <w:rFonts w:ascii="Calibri" w:hAnsi="Calibri"/>
          <w:b/>
          <w:color w:val="00B050"/>
          <w:sz w:val="28"/>
          <w:szCs w:val="28"/>
          <w:u w:val="single"/>
        </w:rPr>
      </w:pPr>
    </w:p>
    <w:p w:rsidR="00F109DF" w:rsidRPr="005B772C" w:rsidRDefault="006062C7" w:rsidP="006062C7">
      <w:pPr>
        <w:spacing w:line="360" w:lineRule="auto"/>
        <w:rPr>
          <w:b/>
          <w:color w:val="00B050"/>
          <w:sz w:val="28"/>
          <w:szCs w:val="28"/>
          <w:u w:val="single"/>
        </w:rPr>
      </w:pPr>
      <w:r w:rsidRPr="005B772C">
        <w:rPr>
          <w:b/>
          <w:color w:val="00B050"/>
          <w:sz w:val="28"/>
          <w:szCs w:val="28"/>
          <w:u w:val="single"/>
        </w:rPr>
        <w:t>05 November 2015</w:t>
      </w:r>
    </w:p>
    <w:p w:rsidR="00914B59" w:rsidRPr="009320F3" w:rsidRDefault="006062C7" w:rsidP="009320F3">
      <w:pPr>
        <w:pStyle w:val="ListParagraph"/>
        <w:numPr>
          <w:ilvl w:val="0"/>
          <w:numId w:val="1"/>
        </w:numPr>
        <w:spacing w:line="360" w:lineRule="auto"/>
        <w:ind w:left="0"/>
        <w:rPr>
          <w:b/>
        </w:rPr>
      </w:pPr>
      <w:r w:rsidRPr="009320F3">
        <w:rPr>
          <w:b/>
        </w:rPr>
        <w:t>Is 30k the overall budget for the website or the total costs you’re looking to spend across the first two years (</w:t>
      </w:r>
      <w:r w:rsidR="00CD49F0">
        <w:rPr>
          <w:b/>
        </w:rPr>
        <w:t>including hosting and support)?</w:t>
      </w:r>
    </w:p>
    <w:p w:rsidR="006062C7" w:rsidRPr="006062C7" w:rsidRDefault="006062C7" w:rsidP="00CD49F0">
      <w:pPr>
        <w:spacing w:line="360" w:lineRule="auto"/>
        <w:rPr>
          <w:rFonts w:ascii="Arial" w:hAnsi="Arial" w:cs="Arial"/>
          <w:sz w:val="20"/>
          <w:szCs w:val="20"/>
        </w:rPr>
      </w:pPr>
      <w:r w:rsidRPr="009320F3">
        <w:rPr>
          <w:rFonts w:ascii="Calibri" w:hAnsi="Calibri"/>
        </w:rPr>
        <w:t xml:space="preserve">The £30k budget is to cover all costs </w:t>
      </w:r>
      <w:r w:rsidR="00CD49F0">
        <w:rPr>
          <w:rFonts w:ascii="Calibri" w:hAnsi="Calibri"/>
        </w:rPr>
        <w:t>for the first two years – s</w:t>
      </w:r>
      <w:r w:rsidRPr="009320F3">
        <w:rPr>
          <w:rFonts w:ascii="Calibri" w:hAnsi="Calibri"/>
        </w:rPr>
        <w:t>ee section 3 of the specification</w:t>
      </w:r>
      <w:r w:rsidR="00CD49F0">
        <w:rPr>
          <w:rFonts w:ascii="Calibri" w:hAnsi="Calibri"/>
        </w:rPr>
        <w:t xml:space="preserve"> – </w:t>
      </w:r>
      <w:r w:rsidR="00380776">
        <w:rPr>
          <w:rFonts w:ascii="Calibri" w:hAnsi="Calibri"/>
        </w:rPr>
        <w:t>i</w:t>
      </w:r>
      <w:r w:rsidRPr="009320F3">
        <w:rPr>
          <w:rFonts w:ascii="Calibri" w:hAnsi="Calibri"/>
        </w:rPr>
        <w:t>nclud</w:t>
      </w:r>
      <w:r w:rsidR="00380776">
        <w:rPr>
          <w:rFonts w:ascii="Calibri" w:hAnsi="Calibri"/>
        </w:rPr>
        <w:t>ing</w:t>
      </w:r>
      <w:r w:rsidRPr="009320F3">
        <w:rPr>
          <w:rFonts w:ascii="Calibri" w:hAnsi="Calibri"/>
        </w:rPr>
        <w:t xml:space="preserve"> content management system costs and set up, website architecture, design, build/development, SEO support, Google Analytics support, hosting, domain management, maintenance and support.</w:t>
      </w:r>
    </w:p>
    <w:p w:rsidR="006062C7" w:rsidRPr="009320F3" w:rsidRDefault="006062C7" w:rsidP="009320F3">
      <w:pPr>
        <w:pStyle w:val="ListParagraph"/>
        <w:numPr>
          <w:ilvl w:val="0"/>
          <w:numId w:val="1"/>
        </w:numPr>
        <w:spacing w:line="360" w:lineRule="auto"/>
        <w:ind w:left="0"/>
        <w:rPr>
          <w:b/>
        </w:rPr>
      </w:pPr>
      <w:r w:rsidRPr="009320F3">
        <w:rPr>
          <w:b/>
        </w:rPr>
        <w:t>Under what circumstances is the optional extension budget available?</w:t>
      </w:r>
    </w:p>
    <w:p w:rsidR="00914B59" w:rsidRDefault="006062C7" w:rsidP="006062C7">
      <w:pPr>
        <w:spacing w:line="360" w:lineRule="auto"/>
        <w:rPr>
          <w:rFonts w:ascii="Calibri" w:hAnsi="Calibri"/>
        </w:rPr>
      </w:pPr>
      <w:r w:rsidRPr="009320F3">
        <w:rPr>
          <w:rFonts w:ascii="Calibri" w:hAnsi="Calibri"/>
        </w:rPr>
        <w:t>The optional extension budget is only available if the contract is extended past the initial two years</w:t>
      </w:r>
      <w:r w:rsidR="0067100B">
        <w:rPr>
          <w:rFonts w:ascii="Calibri" w:hAnsi="Calibri"/>
        </w:rPr>
        <w:t>.</w:t>
      </w:r>
    </w:p>
    <w:p w:rsidR="005B772C" w:rsidRDefault="00413BF6" w:rsidP="005B772C">
      <w:pPr>
        <w:spacing w:line="360" w:lineRule="auto"/>
        <w:rPr>
          <w:b/>
          <w:color w:val="00B050"/>
          <w:sz w:val="28"/>
          <w:szCs w:val="28"/>
          <w:u w:val="single"/>
        </w:rPr>
      </w:pPr>
      <w:r>
        <w:rPr>
          <w:b/>
          <w:color w:val="00B050"/>
          <w:sz w:val="28"/>
          <w:szCs w:val="28"/>
          <w:u w:val="single"/>
        </w:rPr>
        <w:t>1</w:t>
      </w:r>
      <w:r w:rsidR="00CF00F3">
        <w:rPr>
          <w:b/>
          <w:color w:val="00B050"/>
          <w:sz w:val="28"/>
          <w:szCs w:val="28"/>
          <w:u w:val="single"/>
        </w:rPr>
        <w:t>2</w:t>
      </w:r>
      <w:r w:rsidR="005B772C" w:rsidRPr="005B772C">
        <w:rPr>
          <w:b/>
          <w:color w:val="00B050"/>
          <w:sz w:val="28"/>
          <w:szCs w:val="28"/>
          <w:u w:val="single"/>
        </w:rPr>
        <w:t xml:space="preserve"> November 2015</w:t>
      </w:r>
    </w:p>
    <w:p w:rsidR="000C6CB9" w:rsidRPr="005B772C" w:rsidRDefault="000C6CB9" w:rsidP="000C6CB9">
      <w:pPr>
        <w:pStyle w:val="ListParagraph"/>
        <w:numPr>
          <w:ilvl w:val="0"/>
          <w:numId w:val="1"/>
        </w:numPr>
        <w:spacing w:line="360" w:lineRule="auto"/>
        <w:ind w:left="0"/>
        <w:rPr>
          <w:b/>
        </w:rPr>
      </w:pPr>
      <w:r w:rsidRPr="005B772C">
        <w:rPr>
          <w:b/>
        </w:rPr>
        <w:t xml:space="preserve">I cannot access the price list – please can you </w:t>
      </w:r>
      <w:r>
        <w:rPr>
          <w:b/>
        </w:rPr>
        <w:t xml:space="preserve">provide </w:t>
      </w:r>
      <w:r w:rsidRPr="005B772C">
        <w:rPr>
          <w:b/>
        </w:rPr>
        <w:t xml:space="preserve">this </w:t>
      </w:r>
      <w:r>
        <w:rPr>
          <w:b/>
        </w:rPr>
        <w:t xml:space="preserve">document </w:t>
      </w:r>
      <w:r w:rsidRPr="005B772C">
        <w:rPr>
          <w:b/>
        </w:rPr>
        <w:t>separately?</w:t>
      </w:r>
    </w:p>
    <w:p w:rsidR="000C6CB9" w:rsidRPr="005B772C" w:rsidRDefault="000C6CB9" w:rsidP="000C6CB9">
      <w:pPr>
        <w:spacing w:line="360" w:lineRule="auto"/>
        <w:rPr>
          <w:rFonts w:ascii="Calibri" w:hAnsi="Calibri"/>
        </w:rPr>
      </w:pPr>
      <w:r w:rsidRPr="005B772C">
        <w:rPr>
          <w:rFonts w:ascii="Calibri" w:hAnsi="Calibri"/>
        </w:rPr>
        <w:t xml:space="preserve">Please </w:t>
      </w:r>
      <w:r>
        <w:rPr>
          <w:rFonts w:ascii="Calibri" w:hAnsi="Calibri"/>
        </w:rPr>
        <w:t xml:space="preserve">now </w:t>
      </w:r>
      <w:r w:rsidRPr="005B772C">
        <w:rPr>
          <w:rFonts w:ascii="Calibri" w:hAnsi="Calibri"/>
        </w:rPr>
        <w:t xml:space="preserve">find a link to the </w:t>
      </w:r>
      <w:r>
        <w:rPr>
          <w:rFonts w:ascii="Calibri" w:hAnsi="Calibri"/>
        </w:rPr>
        <w:t>price list template</w:t>
      </w:r>
      <w:r w:rsidRPr="005B772C">
        <w:rPr>
          <w:rFonts w:ascii="Calibri" w:hAnsi="Calibri"/>
        </w:rPr>
        <w:t xml:space="preserve"> on the Contracts Finder page:</w:t>
      </w:r>
    </w:p>
    <w:p w:rsidR="000C6CB9" w:rsidRPr="000C6CB9" w:rsidRDefault="008436D7" w:rsidP="000C6CB9">
      <w:pPr>
        <w:spacing w:line="360" w:lineRule="auto"/>
        <w:rPr>
          <w:rStyle w:val="Hyperlink"/>
        </w:rPr>
      </w:pPr>
      <w:hyperlink r:id="rId11" w:history="1">
        <w:r w:rsidR="000C6CB9" w:rsidRPr="000C6CB9">
          <w:rPr>
            <w:rStyle w:val="Hyperlink"/>
          </w:rPr>
          <w:t>https://www.contractsfinder.service.gov.uk/Notice/db32644d-6f1e-476a-b176-4893316d0b44</w:t>
        </w:r>
      </w:hyperlink>
      <w:r w:rsidR="000C6CB9" w:rsidRPr="000C6CB9">
        <w:rPr>
          <w:rStyle w:val="Hyperlink"/>
        </w:rPr>
        <w:t xml:space="preserve"> </w:t>
      </w:r>
    </w:p>
    <w:p w:rsidR="00413BF6" w:rsidRPr="005B772C" w:rsidRDefault="00413BF6" w:rsidP="00413BF6">
      <w:pPr>
        <w:pStyle w:val="ListParagraph"/>
        <w:numPr>
          <w:ilvl w:val="0"/>
          <w:numId w:val="1"/>
        </w:numPr>
        <w:spacing w:line="360" w:lineRule="auto"/>
        <w:ind w:left="0"/>
        <w:rPr>
          <w:b/>
        </w:rPr>
      </w:pPr>
      <w:r w:rsidRPr="005B772C">
        <w:rPr>
          <w:b/>
        </w:rPr>
        <w:t xml:space="preserve">I cannot access the </w:t>
      </w:r>
      <w:r>
        <w:rPr>
          <w:b/>
        </w:rPr>
        <w:t xml:space="preserve">AHDB terms and conditions </w:t>
      </w:r>
      <w:r w:rsidRPr="005B772C">
        <w:rPr>
          <w:b/>
        </w:rPr>
        <w:t xml:space="preserve">– please can you </w:t>
      </w:r>
      <w:r>
        <w:rPr>
          <w:b/>
        </w:rPr>
        <w:t xml:space="preserve">provide </w:t>
      </w:r>
      <w:r w:rsidRPr="005B772C">
        <w:rPr>
          <w:b/>
        </w:rPr>
        <w:t xml:space="preserve">this </w:t>
      </w:r>
      <w:r>
        <w:rPr>
          <w:b/>
        </w:rPr>
        <w:t xml:space="preserve">document </w:t>
      </w:r>
      <w:r w:rsidRPr="005B772C">
        <w:rPr>
          <w:b/>
        </w:rPr>
        <w:t>separately?</w:t>
      </w:r>
    </w:p>
    <w:p w:rsidR="00413BF6" w:rsidRPr="00413BF6" w:rsidRDefault="00413BF6" w:rsidP="00413BF6">
      <w:pPr>
        <w:spacing w:line="360" w:lineRule="auto"/>
        <w:rPr>
          <w:rFonts w:ascii="Calibri" w:hAnsi="Calibri"/>
        </w:rPr>
      </w:pPr>
      <w:r w:rsidRPr="00413BF6">
        <w:rPr>
          <w:rFonts w:ascii="Calibri" w:hAnsi="Calibri"/>
        </w:rPr>
        <w:t>Please now find a link to the AHDB terms and conditions on the Contracts Finder page:</w:t>
      </w:r>
    </w:p>
    <w:p w:rsidR="00413BF6" w:rsidRPr="00413BF6" w:rsidRDefault="008436D7" w:rsidP="00413BF6">
      <w:pPr>
        <w:spacing w:line="360" w:lineRule="auto"/>
        <w:rPr>
          <w:rStyle w:val="Hyperlink"/>
        </w:rPr>
      </w:pPr>
      <w:hyperlink r:id="rId12" w:history="1">
        <w:r w:rsidR="00413BF6" w:rsidRPr="000C6CB9">
          <w:rPr>
            <w:rStyle w:val="Hyperlink"/>
          </w:rPr>
          <w:t>https://www.contractsfinder.service.gov.uk/Notice/db32644d-6f1e-476a-b176-4893316d0b44</w:t>
        </w:r>
      </w:hyperlink>
    </w:p>
    <w:p w:rsidR="005B772C" w:rsidRPr="005B772C" w:rsidRDefault="005B772C" w:rsidP="005B772C">
      <w:pPr>
        <w:pStyle w:val="ListParagraph"/>
        <w:numPr>
          <w:ilvl w:val="0"/>
          <w:numId w:val="1"/>
        </w:numPr>
        <w:spacing w:line="360" w:lineRule="auto"/>
        <w:ind w:left="0"/>
        <w:rPr>
          <w:b/>
        </w:rPr>
      </w:pPr>
      <w:r w:rsidRPr="005B772C">
        <w:rPr>
          <w:b/>
        </w:rPr>
        <w:t>In section 5.3 Design, the note at the bottom of the section refers to updating the Style Guide. Would we be able to have sight of the existing document?</w:t>
      </w:r>
    </w:p>
    <w:p w:rsidR="005B772C" w:rsidRDefault="005B772C" w:rsidP="005B772C">
      <w:pPr>
        <w:spacing w:line="360" w:lineRule="auto"/>
        <w:rPr>
          <w:rFonts w:ascii="Calibri" w:hAnsi="Calibri"/>
        </w:rPr>
      </w:pPr>
      <w:r>
        <w:rPr>
          <w:rFonts w:ascii="Calibri" w:hAnsi="Calibri"/>
        </w:rPr>
        <w:t xml:space="preserve">Please now find a link to the current style guide on the </w:t>
      </w:r>
      <w:r w:rsidRPr="005B772C">
        <w:rPr>
          <w:rFonts w:ascii="Calibri" w:hAnsi="Calibri"/>
        </w:rPr>
        <w:t>Contracts Finder page:</w:t>
      </w:r>
    </w:p>
    <w:p w:rsidR="005B772C" w:rsidRDefault="008436D7" w:rsidP="005B772C">
      <w:pPr>
        <w:spacing w:line="360" w:lineRule="auto"/>
        <w:rPr>
          <w:rFonts w:ascii="Calibri" w:hAnsi="Calibri"/>
        </w:rPr>
      </w:pPr>
      <w:hyperlink r:id="rId13" w:history="1">
        <w:r w:rsidR="005B772C">
          <w:rPr>
            <w:rStyle w:val="Hyperlink"/>
            <w:rFonts w:ascii="Calibri" w:hAnsi="Calibri"/>
          </w:rPr>
          <w:t>https://www.contractsfinder.service.gov.uk/Notice/db32644d-6f1e-476a-b176-4893316d0b44</w:t>
        </w:r>
      </w:hyperlink>
    </w:p>
    <w:p w:rsidR="005B772C" w:rsidRPr="00D437FE" w:rsidRDefault="00D437FE" w:rsidP="00D437FE">
      <w:pPr>
        <w:pStyle w:val="ListParagraph"/>
        <w:numPr>
          <w:ilvl w:val="0"/>
          <w:numId w:val="1"/>
        </w:numPr>
        <w:spacing w:line="360" w:lineRule="auto"/>
        <w:ind w:left="0"/>
        <w:rPr>
          <w:b/>
        </w:rPr>
      </w:pPr>
      <w:r>
        <w:rPr>
          <w:b/>
        </w:rPr>
        <w:t xml:space="preserve">We </w:t>
      </w:r>
      <w:r w:rsidRPr="00D437FE">
        <w:rPr>
          <w:b/>
        </w:rPr>
        <w:t>do not have</w:t>
      </w:r>
      <w:r>
        <w:rPr>
          <w:b/>
        </w:rPr>
        <w:t xml:space="preserve"> case studies </w:t>
      </w:r>
      <w:r w:rsidRPr="00D437FE">
        <w:rPr>
          <w:b/>
        </w:rPr>
        <w:t xml:space="preserve">precisely meeting your </w:t>
      </w:r>
      <w:r>
        <w:rPr>
          <w:b/>
        </w:rPr>
        <w:t xml:space="preserve">submission </w:t>
      </w:r>
      <w:r w:rsidRPr="00D437FE">
        <w:rPr>
          <w:b/>
        </w:rPr>
        <w:t>requirements.</w:t>
      </w:r>
      <w:r>
        <w:rPr>
          <w:b/>
        </w:rPr>
        <w:t xml:space="preserve"> We h</w:t>
      </w:r>
      <w:r w:rsidRPr="00D437FE">
        <w:rPr>
          <w:b/>
        </w:rPr>
        <w:t xml:space="preserve">ave consumer-facing </w:t>
      </w:r>
      <w:r>
        <w:rPr>
          <w:b/>
        </w:rPr>
        <w:t xml:space="preserve">design </w:t>
      </w:r>
      <w:r w:rsidRPr="00D437FE">
        <w:rPr>
          <w:b/>
        </w:rPr>
        <w:t xml:space="preserve">case studies </w:t>
      </w:r>
      <w:r>
        <w:rPr>
          <w:b/>
        </w:rPr>
        <w:t xml:space="preserve">but not in the CMS we’d like to recommend and </w:t>
      </w:r>
      <w:r w:rsidRPr="00D437FE">
        <w:rPr>
          <w:b/>
        </w:rPr>
        <w:t xml:space="preserve">we have case studies </w:t>
      </w:r>
      <w:r>
        <w:rPr>
          <w:b/>
        </w:rPr>
        <w:t xml:space="preserve">for the CMS but these are </w:t>
      </w:r>
      <w:r w:rsidRPr="00D437FE">
        <w:rPr>
          <w:b/>
        </w:rPr>
        <w:t>B2B. Do you see this as a major problem?</w:t>
      </w:r>
    </w:p>
    <w:p w:rsidR="0004402B" w:rsidRPr="0004402B" w:rsidRDefault="00B76F57" w:rsidP="0004402B">
      <w:pPr>
        <w:spacing w:line="360" w:lineRule="auto"/>
        <w:rPr>
          <w:b/>
        </w:rPr>
      </w:pPr>
      <w:r>
        <w:rPr>
          <w:rFonts w:ascii="Calibri" w:hAnsi="Calibri"/>
        </w:rPr>
        <w:t>Y</w:t>
      </w:r>
      <w:r w:rsidR="00D437FE" w:rsidRPr="00D437FE">
        <w:rPr>
          <w:rFonts w:ascii="Calibri" w:hAnsi="Calibri"/>
        </w:rPr>
        <w:t>our proposal should demonstrate evidence to persuade and reassure us you will be able to deliver our website requirements effectively and efficiently.</w:t>
      </w:r>
    </w:p>
    <w:p w:rsidR="003C318B" w:rsidRDefault="00693C05" w:rsidP="003C318B">
      <w:pPr>
        <w:pStyle w:val="ListParagraph"/>
        <w:numPr>
          <w:ilvl w:val="0"/>
          <w:numId w:val="1"/>
        </w:numPr>
        <w:spacing w:line="360" w:lineRule="auto"/>
        <w:ind w:left="0"/>
        <w:rPr>
          <w:b/>
        </w:rPr>
      </w:pPr>
      <w:r>
        <w:rPr>
          <w:b/>
        </w:rPr>
        <w:t xml:space="preserve">What are the dates for the project timeline?  </w:t>
      </w:r>
      <w:r w:rsidR="003C318B" w:rsidRPr="003C318B">
        <w:rPr>
          <w:b/>
        </w:rPr>
        <w:t>Is there any flexibility with the project timeline?</w:t>
      </w:r>
    </w:p>
    <w:p w:rsidR="003C318B" w:rsidRDefault="003C318B" w:rsidP="003C318B">
      <w:pPr>
        <w:spacing w:line="360" w:lineRule="auto"/>
        <w:rPr>
          <w:rFonts w:ascii="Calibri" w:hAnsi="Calibri"/>
        </w:rPr>
      </w:pPr>
      <w:r w:rsidRPr="003C318B">
        <w:rPr>
          <w:rFonts w:ascii="Calibri" w:hAnsi="Calibri"/>
        </w:rPr>
        <w:t>Dates are to be agreed with the successful agency and there will be flexibility, but we are looking to move pretty quickly as indicated by the suggested timeline.</w:t>
      </w:r>
    </w:p>
    <w:p w:rsidR="00CF00F3" w:rsidRPr="00CF00F3" w:rsidRDefault="00CF00F3" w:rsidP="00CF00F3">
      <w:pPr>
        <w:pStyle w:val="ListParagraph"/>
        <w:numPr>
          <w:ilvl w:val="0"/>
          <w:numId w:val="1"/>
        </w:numPr>
        <w:spacing w:line="360" w:lineRule="auto"/>
        <w:ind w:left="0"/>
        <w:rPr>
          <w:b/>
        </w:rPr>
      </w:pPr>
      <w:r w:rsidRPr="00CF00F3">
        <w:rPr>
          <w:b/>
        </w:rPr>
        <w:t>Do you require potential suppliers to formally declare interest?</w:t>
      </w:r>
    </w:p>
    <w:p w:rsidR="00814677" w:rsidRDefault="00CF00F3" w:rsidP="003C318B">
      <w:pPr>
        <w:spacing w:line="360" w:lineRule="auto"/>
        <w:rPr>
          <w:rFonts w:ascii="Calibri" w:hAnsi="Calibri"/>
        </w:rPr>
      </w:pPr>
      <w:r>
        <w:rPr>
          <w:rFonts w:ascii="Calibri" w:hAnsi="Calibri"/>
        </w:rPr>
        <w:t>No</w:t>
      </w:r>
      <w:r w:rsidR="00B90C63">
        <w:rPr>
          <w:rFonts w:ascii="Calibri" w:hAnsi="Calibri"/>
        </w:rPr>
        <w:t>,</w:t>
      </w:r>
      <w:r>
        <w:rPr>
          <w:rFonts w:ascii="Calibri" w:hAnsi="Calibri"/>
        </w:rPr>
        <w:t xml:space="preserve"> this is not required.</w:t>
      </w:r>
    </w:p>
    <w:p w:rsidR="000C56D9" w:rsidRPr="000C56D9" w:rsidRDefault="000C56D9" w:rsidP="000C56D9">
      <w:pPr>
        <w:pStyle w:val="ListParagraph"/>
        <w:numPr>
          <w:ilvl w:val="0"/>
          <w:numId w:val="1"/>
        </w:numPr>
        <w:spacing w:line="360" w:lineRule="auto"/>
        <w:ind w:left="0"/>
        <w:rPr>
          <w:b/>
        </w:rPr>
      </w:pPr>
      <w:r>
        <w:rPr>
          <w:b/>
        </w:rPr>
        <w:t>Are</w:t>
      </w:r>
      <w:r w:rsidRPr="000C56D9">
        <w:rPr>
          <w:b/>
        </w:rPr>
        <w:t xml:space="preserve"> G Cloud terms regarded as compliant?</w:t>
      </w:r>
      <w:r w:rsidR="002C1D20" w:rsidRPr="002C1D20">
        <w:rPr>
          <w:b/>
        </w:rPr>
        <w:t xml:space="preserve"> Are suppliers who are on G Cloud able to invoke that as a compliant framework (with associated terms &amp; conditions etc.), given that G Cloud is a particular Government framework for Cloud projects, pre-agreed and available.</w:t>
      </w:r>
    </w:p>
    <w:p w:rsidR="000C56D9" w:rsidRDefault="00116394" w:rsidP="003C318B">
      <w:pPr>
        <w:spacing w:line="360" w:lineRule="auto"/>
        <w:rPr>
          <w:rFonts w:ascii="Calibri" w:hAnsi="Calibri"/>
        </w:rPr>
      </w:pPr>
      <w:r w:rsidRPr="00116394">
        <w:rPr>
          <w:rFonts w:ascii="Calibri" w:hAnsi="Calibri"/>
        </w:rPr>
        <w:t xml:space="preserve">We require you to respond </w:t>
      </w:r>
      <w:r>
        <w:rPr>
          <w:rFonts w:ascii="Calibri" w:hAnsi="Calibri"/>
        </w:rPr>
        <w:t xml:space="preserve">to the spec </w:t>
      </w:r>
      <w:r w:rsidRPr="00116394">
        <w:rPr>
          <w:rFonts w:ascii="Calibri" w:hAnsi="Calibri"/>
        </w:rPr>
        <w:t>as requested but you are able to reference that you are on the government agreement. If you are referring to Crown Commercial Services</w:t>
      </w:r>
      <w:r>
        <w:rPr>
          <w:rFonts w:ascii="Calibri" w:hAnsi="Calibri"/>
        </w:rPr>
        <w:t xml:space="preserve"> (</w:t>
      </w:r>
      <w:r w:rsidRPr="00116394">
        <w:rPr>
          <w:rFonts w:ascii="Calibri" w:hAnsi="Calibri"/>
        </w:rPr>
        <w:t>CCS</w:t>
      </w:r>
      <w:r>
        <w:rPr>
          <w:rFonts w:ascii="Calibri" w:hAnsi="Calibri"/>
        </w:rPr>
        <w:t>)</w:t>
      </w:r>
      <w:r w:rsidRPr="00116394">
        <w:rPr>
          <w:rFonts w:ascii="Calibri" w:hAnsi="Calibri"/>
        </w:rPr>
        <w:t xml:space="preserve"> terms and conditions instead of </w:t>
      </w:r>
      <w:r>
        <w:rPr>
          <w:rFonts w:ascii="Calibri" w:hAnsi="Calibri"/>
        </w:rPr>
        <w:t>AHDB’s</w:t>
      </w:r>
      <w:r w:rsidRPr="00116394">
        <w:rPr>
          <w:rFonts w:ascii="Calibri" w:hAnsi="Calibri"/>
        </w:rPr>
        <w:t>, then we would be happy that these are sufficient. However, you will not be able to just signpost us to this agreement and do nothing more for this opportunity. We will need you to fulfil the submission requirements.</w:t>
      </w:r>
    </w:p>
    <w:p w:rsidR="000E58CF" w:rsidRDefault="000E58CF" w:rsidP="0004402B">
      <w:pPr>
        <w:pStyle w:val="ListParagraph"/>
        <w:numPr>
          <w:ilvl w:val="0"/>
          <w:numId w:val="1"/>
        </w:numPr>
        <w:spacing w:line="360" w:lineRule="auto"/>
        <w:ind w:left="0"/>
        <w:rPr>
          <w:b/>
        </w:rPr>
      </w:pPr>
      <w:r w:rsidRPr="000E58CF">
        <w:rPr>
          <w:b/>
        </w:rPr>
        <w:t>Has any creative work been undertaken to develop style elements for the new site?</w:t>
      </w:r>
    </w:p>
    <w:p w:rsidR="000E58CF" w:rsidRPr="0004402B" w:rsidRDefault="000E58CF" w:rsidP="0004402B">
      <w:pPr>
        <w:spacing w:line="360" w:lineRule="auto"/>
        <w:rPr>
          <w:rFonts w:ascii="Calibri" w:hAnsi="Calibri"/>
        </w:rPr>
      </w:pPr>
      <w:r w:rsidRPr="0004402B">
        <w:rPr>
          <w:rFonts w:ascii="Calibri" w:hAnsi="Calibri"/>
        </w:rPr>
        <w:t>No. This will be expected as part of this contract (e.g. see sections 5.2 and 5.3 of the spec).</w:t>
      </w:r>
    </w:p>
    <w:p w:rsidR="000E58CF" w:rsidRPr="0004402B" w:rsidRDefault="000E58CF" w:rsidP="0004402B">
      <w:pPr>
        <w:pStyle w:val="ListParagraph"/>
        <w:numPr>
          <w:ilvl w:val="0"/>
          <w:numId w:val="1"/>
        </w:numPr>
        <w:spacing w:line="360" w:lineRule="auto"/>
        <w:ind w:left="0"/>
        <w:rPr>
          <w:b/>
        </w:rPr>
      </w:pPr>
      <w:r w:rsidRPr="0004402B">
        <w:rPr>
          <w:b/>
        </w:rPr>
        <w:t>Who will be responsible for entering new content or transferring content from the old site?</w:t>
      </w:r>
    </w:p>
    <w:p w:rsidR="000E58CF" w:rsidRPr="000E58CF" w:rsidRDefault="000E58CF" w:rsidP="000E58CF">
      <w:pPr>
        <w:spacing w:line="360" w:lineRule="auto"/>
        <w:rPr>
          <w:rFonts w:ascii="Calibri" w:hAnsi="Calibri"/>
        </w:rPr>
      </w:pPr>
      <w:r w:rsidRPr="000E58CF">
        <w:rPr>
          <w:rFonts w:ascii="Calibri" w:hAnsi="Calibri"/>
        </w:rPr>
        <w:t xml:space="preserve">We are looking for </w:t>
      </w:r>
      <w:r w:rsidR="00B90C63">
        <w:rPr>
          <w:rFonts w:ascii="Calibri" w:hAnsi="Calibri"/>
        </w:rPr>
        <w:t xml:space="preserve">agencies </w:t>
      </w:r>
      <w:r w:rsidRPr="000E58CF">
        <w:rPr>
          <w:rFonts w:ascii="Calibri" w:hAnsi="Calibri"/>
        </w:rPr>
        <w:t>to suggest solutions, make proposals.</w:t>
      </w:r>
    </w:p>
    <w:p w:rsidR="0004402B" w:rsidRPr="0004402B" w:rsidRDefault="000E58CF" w:rsidP="00A17438">
      <w:pPr>
        <w:pStyle w:val="ListParagraph"/>
        <w:numPr>
          <w:ilvl w:val="0"/>
          <w:numId w:val="1"/>
        </w:numPr>
        <w:spacing w:line="360" w:lineRule="auto"/>
        <w:ind w:left="0"/>
        <w:rPr>
          <w:b/>
        </w:rPr>
      </w:pPr>
      <w:r w:rsidRPr="0004402B">
        <w:rPr>
          <w:b/>
        </w:rPr>
        <w:t>"Potentially, we would like you to integrate Campaign Monitor (email) or MS Dynamics (CRM) with any forms on the website.</w:t>
      </w:r>
      <w:r w:rsidR="0004402B" w:rsidRPr="0004402B">
        <w:rPr>
          <w:b/>
        </w:rPr>
        <w:t xml:space="preserve">” </w:t>
      </w:r>
      <w:r w:rsidRPr="0004402B">
        <w:rPr>
          <w:b/>
        </w:rPr>
        <w:t xml:space="preserve">Could you give an example of the type of Campaign Monitor integration with forms that is </w:t>
      </w:r>
      <w:r w:rsidR="00A05510" w:rsidRPr="0004402B">
        <w:rPr>
          <w:b/>
        </w:rPr>
        <w:t>required?</w:t>
      </w:r>
    </w:p>
    <w:p w:rsidR="000E58CF" w:rsidRPr="0004402B" w:rsidRDefault="000E58CF" w:rsidP="0004402B">
      <w:pPr>
        <w:spacing w:line="360" w:lineRule="auto"/>
        <w:rPr>
          <w:rFonts w:ascii="Calibri" w:hAnsi="Calibri"/>
        </w:rPr>
      </w:pPr>
      <w:r w:rsidRPr="0004402B">
        <w:rPr>
          <w:rFonts w:ascii="Calibri" w:hAnsi="Calibri"/>
        </w:rPr>
        <w:t xml:space="preserve">We are looking for agencies to suggest solutions, make proposals. But as an example of what we might do: Campaign Monitor is our current email provider, so we potentially could integrate it with the site so that on completion of a ‘Get news alerts’ sign up form, subscribers are automatically added to our mailing lists in Campaign Monitor (instead of </w:t>
      </w:r>
      <w:r w:rsidR="0004402B">
        <w:rPr>
          <w:rFonts w:ascii="Calibri" w:hAnsi="Calibri"/>
        </w:rPr>
        <w:t xml:space="preserve">us </w:t>
      </w:r>
      <w:r w:rsidRPr="0004402B">
        <w:rPr>
          <w:rFonts w:ascii="Calibri" w:hAnsi="Calibri"/>
        </w:rPr>
        <w:t>manually updating as we do currently).</w:t>
      </w:r>
    </w:p>
    <w:p w:rsidR="0004402B" w:rsidRPr="0004402B" w:rsidRDefault="000E58CF" w:rsidP="0004402B">
      <w:pPr>
        <w:pStyle w:val="ListParagraph"/>
        <w:numPr>
          <w:ilvl w:val="0"/>
          <w:numId w:val="1"/>
        </w:numPr>
        <w:spacing w:line="360" w:lineRule="auto"/>
        <w:ind w:left="0"/>
        <w:rPr>
          <w:b/>
        </w:rPr>
      </w:pPr>
      <w:r w:rsidRPr="0004402B">
        <w:rPr>
          <w:b/>
        </w:rPr>
        <w:t xml:space="preserve">How many forms would be required </w:t>
      </w:r>
      <w:r w:rsidR="0004402B">
        <w:rPr>
          <w:b/>
        </w:rPr>
        <w:t>(</w:t>
      </w:r>
      <w:r w:rsidRPr="0004402B">
        <w:rPr>
          <w:b/>
        </w:rPr>
        <w:t>e.g</w:t>
      </w:r>
      <w:r w:rsidR="0004402B">
        <w:rPr>
          <w:b/>
        </w:rPr>
        <w:t>.</w:t>
      </w:r>
      <w:r w:rsidRPr="0004402B">
        <w:rPr>
          <w:b/>
        </w:rPr>
        <w:t xml:space="preserve"> </w:t>
      </w:r>
      <w:r w:rsidR="0004402B" w:rsidRPr="0004402B">
        <w:rPr>
          <w:b/>
        </w:rPr>
        <w:t>u</w:t>
      </w:r>
      <w:r w:rsidRPr="0004402B">
        <w:rPr>
          <w:b/>
        </w:rPr>
        <w:t xml:space="preserve">ser generated recipes, </w:t>
      </w:r>
      <w:r w:rsidR="0004402B" w:rsidRPr="0004402B">
        <w:rPr>
          <w:b/>
        </w:rPr>
        <w:t>r</w:t>
      </w:r>
      <w:r w:rsidRPr="0004402B">
        <w:rPr>
          <w:b/>
        </w:rPr>
        <w:t>esource orders</w:t>
      </w:r>
      <w:r w:rsidR="0004402B">
        <w:rPr>
          <w:b/>
        </w:rPr>
        <w:t>)</w:t>
      </w:r>
      <w:r w:rsidR="0004402B" w:rsidRPr="0004402B">
        <w:rPr>
          <w:b/>
        </w:rPr>
        <w:t>?</w:t>
      </w:r>
    </w:p>
    <w:p w:rsidR="0004402B" w:rsidRDefault="000E58CF" w:rsidP="000E58CF">
      <w:pPr>
        <w:spacing w:line="360" w:lineRule="auto"/>
        <w:rPr>
          <w:rFonts w:ascii="Calibri" w:hAnsi="Calibri"/>
        </w:rPr>
      </w:pPr>
      <w:r w:rsidRPr="000E58CF">
        <w:rPr>
          <w:rFonts w:ascii="Calibri" w:hAnsi="Calibri"/>
        </w:rPr>
        <w:t>We are looking for agencies to suggest solutions, make proposals.</w:t>
      </w:r>
    </w:p>
    <w:p w:rsidR="0004402B" w:rsidRPr="0004402B" w:rsidRDefault="000E58CF" w:rsidP="0004402B">
      <w:pPr>
        <w:pStyle w:val="ListParagraph"/>
        <w:numPr>
          <w:ilvl w:val="0"/>
          <w:numId w:val="1"/>
        </w:numPr>
        <w:spacing w:line="360" w:lineRule="auto"/>
        <w:ind w:left="0"/>
        <w:rPr>
          <w:b/>
        </w:rPr>
      </w:pPr>
      <w:r w:rsidRPr="0004402B">
        <w:rPr>
          <w:b/>
        </w:rPr>
        <w:t xml:space="preserve">Should form submitted data be accessible through the CMS </w:t>
      </w:r>
      <w:r w:rsidR="0004402B" w:rsidRPr="0004402B">
        <w:rPr>
          <w:b/>
        </w:rPr>
        <w:t xml:space="preserve">or </w:t>
      </w:r>
      <w:r w:rsidRPr="0004402B">
        <w:rPr>
          <w:b/>
        </w:rPr>
        <w:t>would it be posted to MS Dynamics APIs</w:t>
      </w:r>
      <w:r w:rsidR="002A22ED">
        <w:rPr>
          <w:b/>
        </w:rPr>
        <w:t>?</w:t>
      </w:r>
    </w:p>
    <w:p w:rsidR="000E58CF" w:rsidRPr="000E58CF" w:rsidRDefault="000E58CF" w:rsidP="000E58CF">
      <w:pPr>
        <w:spacing w:line="360" w:lineRule="auto"/>
        <w:rPr>
          <w:rFonts w:ascii="Calibri" w:hAnsi="Calibri"/>
        </w:rPr>
      </w:pPr>
      <w:r w:rsidRPr="000E58CF">
        <w:rPr>
          <w:rFonts w:ascii="Calibri" w:hAnsi="Calibri"/>
        </w:rPr>
        <w:t>Both possibilities would be ideal.</w:t>
      </w:r>
    </w:p>
    <w:p w:rsidR="0004402B" w:rsidRPr="0004402B" w:rsidRDefault="000E58CF" w:rsidP="0004402B">
      <w:pPr>
        <w:pStyle w:val="ListParagraph"/>
        <w:numPr>
          <w:ilvl w:val="0"/>
          <w:numId w:val="1"/>
        </w:numPr>
        <w:spacing w:line="360" w:lineRule="auto"/>
        <w:ind w:left="0"/>
        <w:rPr>
          <w:b/>
        </w:rPr>
      </w:pPr>
      <w:r w:rsidRPr="0004402B">
        <w:rPr>
          <w:b/>
        </w:rPr>
        <w:t>Does the £30,000 budget also include Campaign Monitor, MS Dynamics integration costs?</w:t>
      </w:r>
    </w:p>
    <w:p w:rsidR="000E58CF" w:rsidRPr="000E58CF" w:rsidRDefault="000E58CF" w:rsidP="000E58CF">
      <w:pPr>
        <w:spacing w:line="360" w:lineRule="auto"/>
        <w:rPr>
          <w:rFonts w:ascii="Calibri" w:hAnsi="Calibri"/>
        </w:rPr>
      </w:pPr>
      <w:r w:rsidRPr="000E58CF">
        <w:rPr>
          <w:rFonts w:ascii="Calibri" w:hAnsi="Calibri"/>
        </w:rPr>
        <w:t>Yes, please quote for this.</w:t>
      </w:r>
    </w:p>
    <w:p w:rsidR="0004402B" w:rsidRPr="0004402B" w:rsidRDefault="0004402B" w:rsidP="0004402B">
      <w:pPr>
        <w:pStyle w:val="ListParagraph"/>
        <w:numPr>
          <w:ilvl w:val="0"/>
          <w:numId w:val="1"/>
        </w:numPr>
        <w:spacing w:line="360" w:lineRule="auto"/>
        <w:ind w:left="0"/>
        <w:rPr>
          <w:b/>
        </w:rPr>
      </w:pPr>
      <w:r w:rsidRPr="0004402B">
        <w:rPr>
          <w:b/>
        </w:rPr>
        <w:t xml:space="preserve">Content Management System (CMS): </w:t>
      </w:r>
      <w:r w:rsidR="000E58CF" w:rsidRPr="0004402B">
        <w:rPr>
          <w:b/>
        </w:rPr>
        <w:t>"Excellent interaction with social, email and SMS platforms"</w:t>
      </w:r>
      <w:r w:rsidRPr="0004402B">
        <w:rPr>
          <w:b/>
        </w:rPr>
        <w:t xml:space="preserve">. </w:t>
      </w:r>
      <w:r w:rsidR="000E58CF" w:rsidRPr="0004402B">
        <w:rPr>
          <w:b/>
        </w:rPr>
        <w:t>What is the requirement for SMS interaction?</w:t>
      </w:r>
    </w:p>
    <w:p w:rsidR="000E58CF" w:rsidRPr="000E58CF" w:rsidRDefault="000E58CF" w:rsidP="000E58CF">
      <w:pPr>
        <w:spacing w:line="360" w:lineRule="auto"/>
        <w:rPr>
          <w:rFonts w:ascii="Calibri" w:hAnsi="Calibri"/>
        </w:rPr>
      </w:pPr>
      <w:r w:rsidRPr="000E58CF">
        <w:rPr>
          <w:rFonts w:ascii="Calibri" w:hAnsi="Calibri"/>
        </w:rPr>
        <w:t>Share functionality initially. We are also looking for agencies to suggest solutions, make proposals.</w:t>
      </w:r>
    </w:p>
    <w:p w:rsidR="0004402B" w:rsidRPr="0004402B" w:rsidRDefault="000E58CF" w:rsidP="0004402B">
      <w:pPr>
        <w:pStyle w:val="ListParagraph"/>
        <w:numPr>
          <w:ilvl w:val="0"/>
          <w:numId w:val="1"/>
        </w:numPr>
        <w:spacing w:line="360" w:lineRule="auto"/>
        <w:ind w:left="0"/>
        <w:rPr>
          <w:b/>
        </w:rPr>
      </w:pPr>
      <w:r w:rsidRPr="0004402B">
        <w:rPr>
          <w:b/>
        </w:rPr>
        <w:t>Is there a preferred SMS service provider in place?</w:t>
      </w:r>
    </w:p>
    <w:p w:rsidR="000E58CF" w:rsidRPr="000E58CF" w:rsidRDefault="000E58CF" w:rsidP="000E58CF">
      <w:pPr>
        <w:spacing w:line="360" w:lineRule="auto"/>
        <w:rPr>
          <w:rFonts w:ascii="Calibri" w:hAnsi="Calibri"/>
        </w:rPr>
      </w:pPr>
      <w:r w:rsidRPr="000E58CF">
        <w:rPr>
          <w:rFonts w:ascii="Calibri" w:hAnsi="Calibri"/>
        </w:rPr>
        <w:t>No</w:t>
      </w:r>
      <w:r w:rsidR="0004402B">
        <w:rPr>
          <w:rFonts w:ascii="Calibri" w:hAnsi="Calibri"/>
        </w:rPr>
        <w:t>.</w:t>
      </w:r>
    </w:p>
    <w:p w:rsidR="002A22ED" w:rsidRPr="002A22ED" w:rsidRDefault="0004402B" w:rsidP="002A22ED">
      <w:pPr>
        <w:pStyle w:val="ListParagraph"/>
        <w:numPr>
          <w:ilvl w:val="0"/>
          <w:numId w:val="1"/>
        </w:numPr>
        <w:spacing w:line="360" w:lineRule="auto"/>
        <w:ind w:left="0"/>
        <w:rPr>
          <w:b/>
        </w:rPr>
      </w:pPr>
      <w:r w:rsidRPr="002A22ED">
        <w:rPr>
          <w:b/>
        </w:rPr>
        <w:t>H</w:t>
      </w:r>
      <w:r w:rsidR="000E58CF" w:rsidRPr="002A22ED">
        <w:rPr>
          <w:b/>
        </w:rPr>
        <w:t xml:space="preserve">ow will variable costs for SMS and emails sent through Campaign Monitor API be funded </w:t>
      </w:r>
      <w:r w:rsidR="00A05510" w:rsidRPr="002A22ED">
        <w:rPr>
          <w:b/>
        </w:rPr>
        <w:t>i.e.</w:t>
      </w:r>
      <w:r w:rsidR="000E58CF" w:rsidRPr="002A22ED">
        <w:rPr>
          <w:b/>
        </w:rPr>
        <w:t xml:space="preserve"> in the project budget or </w:t>
      </w:r>
      <w:r w:rsidR="00A05510">
        <w:rPr>
          <w:b/>
        </w:rPr>
        <w:t>is that from a different budget?</w:t>
      </w:r>
    </w:p>
    <w:p w:rsidR="000E58CF" w:rsidRPr="000E58CF" w:rsidRDefault="000E58CF" w:rsidP="000E58CF">
      <w:pPr>
        <w:spacing w:line="360" w:lineRule="auto"/>
        <w:rPr>
          <w:rFonts w:ascii="Calibri" w:hAnsi="Calibri"/>
        </w:rPr>
      </w:pPr>
      <w:r w:rsidRPr="000E58CF">
        <w:rPr>
          <w:rFonts w:ascii="Calibri" w:hAnsi="Calibri"/>
        </w:rPr>
        <w:t>This is from a different budget.</w:t>
      </w:r>
    </w:p>
    <w:p w:rsidR="002A22ED" w:rsidRDefault="000E58CF" w:rsidP="002A22ED">
      <w:pPr>
        <w:pStyle w:val="ListParagraph"/>
        <w:numPr>
          <w:ilvl w:val="0"/>
          <w:numId w:val="1"/>
        </w:numPr>
        <w:spacing w:line="360" w:lineRule="auto"/>
        <w:ind w:left="0"/>
        <w:rPr>
          <w:b/>
        </w:rPr>
      </w:pPr>
      <w:r w:rsidRPr="002A22ED">
        <w:rPr>
          <w:b/>
        </w:rPr>
        <w:t>Do</w:t>
      </w:r>
      <w:r w:rsidR="002A22ED">
        <w:rPr>
          <w:b/>
        </w:rPr>
        <w:t xml:space="preserve"> you </w:t>
      </w:r>
      <w:r w:rsidRPr="002A22ED">
        <w:rPr>
          <w:b/>
        </w:rPr>
        <w:t>use a per campaign cost model in Campaign Monitor or a fixed pricing based on a maintained campaign segment?</w:t>
      </w:r>
    </w:p>
    <w:p w:rsidR="000E58CF" w:rsidRPr="000E58CF" w:rsidRDefault="000E58CF" w:rsidP="000E58CF">
      <w:pPr>
        <w:spacing w:line="360" w:lineRule="auto"/>
        <w:rPr>
          <w:rFonts w:ascii="Calibri" w:hAnsi="Calibri"/>
        </w:rPr>
      </w:pPr>
      <w:r w:rsidRPr="000E58CF">
        <w:rPr>
          <w:rFonts w:ascii="Calibri" w:hAnsi="Calibri"/>
        </w:rPr>
        <w:t>This question is not relevant to this contract.</w:t>
      </w:r>
    </w:p>
    <w:p w:rsidR="002A22ED" w:rsidRPr="002A22ED" w:rsidRDefault="000E58CF" w:rsidP="002A22ED">
      <w:pPr>
        <w:pStyle w:val="ListParagraph"/>
        <w:numPr>
          <w:ilvl w:val="0"/>
          <w:numId w:val="1"/>
        </w:numPr>
        <w:spacing w:line="360" w:lineRule="auto"/>
        <w:ind w:left="0"/>
        <w:rPr>
          <w:b/>
        </w:rPr>
      </w:pPr>
      <w:r w:rsidRPr="002A22ED">
        <w:rPr>
          <w:b/>
        </w:rPr>
        <w:t>For a form submission, do</w:t>
      </w:r>
      <w:r w:rsidR="002A22ED">
        <w:rPr>
          <w:b/>
        </w:rPr>
        <w:t xml:space="preserve"> you </w:t>
      </w:r>
      <w:r w:rsidRPr="002A22ED">
        <w:rPr>
          <w:b/>
        </w:rPr>
        <w:t>require the recipient to be added to an existing CM segment?</w:t>
      </w:r>
    </w:p>
    <w:p w:rsidR="000E58CF" w:rsidRPr="000E58CF" w:rsidRDefault="000E58CF" w:rsidP="000E58CF">
      <w:pPr>
        <w:spacing w:line="360" w:lineRule="auto"/>
        <w:rPr>
          <w:rFonts w:ascii="Calibri" w:hAnsi="Calibri"/>
        </w:rPr>
      </w:pPr>
      <w:r w:rsidRPr="000E58CF">
        <w:rPr>
          <w:rFonts w:ascii="Calibri" w:hAnsi="Calibri"/>
        </w:rPr>
        <w:t>Campaign Monitor / CRM integration will be a new process. We are looking for agencies to suggest solutions, make proposals.</w:t>
      </w:r>
    </w:p>
    <w:p w:rsidR="002A22ED" w:rsidRPr="002A22ED" w:rsidRDefault="000E58CF" w:rsidP="002A22ED">
      <w:pPr>
        <w:pStyle w:val="ListParagraph"/>
        <w:numPr>
          <w:ilvl w:val="0"/>
          <w:numId w:val="1"/>
        </w:numPr>
        <w:spacing w:line="360" w:lineRule="auto"/>
        <w:ind w:left="0"/>
        <w:rPr>
          <w:b/>
        </w:rPr>
      </w:pPr>
      <w:r w:rsidRPr="002A22ED">
        <w:rPr>
          <w:b/>
        </w:rPr>
        <w:t xml:space="preserve">Would </w:t>
      </w:r>
      <w:r w:rsidR="002A22ED" w:rsidRPr="002A22ED">
        <w:rPr>
          <w:b/>
        </w:rPr>
        <w:t xml:space="preserve">you </w:t>
      </w:r>
      <w:r w:rsidRPr="002A22ED">
        <w:rPr>
          <w:b/>
        </w:rPr>
        <w:t>require that the get news alerts bulletins be delivered through Campaign Monitor</w:t>
      </w:r>
      <w:r w:rsidR="002A22ED" w:rsidRPr="002A22ED">
        <w:rPr>
          <w:b/>
        </w:rPr>
        <w:t>?</w:t>
      </w:r>
    </w:p>
    <w:p w:rsidR="000E58CF" w:rsidRPr="000E58CF" w:rsidRDefault="000E58CF" w:rsidP="000E58CF">
      <w:pPr>
        <w:spacing w:line="360" w:lineRule="auto"/>
        <w:rPr>
          <w:rFonts w:ascii="Calibri" w:hAnsi="Calibri"/>
        </w:rPr>
      </w:pPr>
      <w:r w:rsidRPr="000E58CF">
        <w:rPr>
          <w:rFonts w:ascii="Calibri" w:hAnsi="Calibri"/>
        </w:rPr>
        <w:t>We are looking for agencies to suggest solutions, make proposals.</w:t>
      </w:r>
    </w:p>
    <w:p w:rsidR="002A22ED" w:rsidRPr="002A22ED" w:rsidRDefault="002A22ED" w:rsidP="002A22ED">
      <w:pPr>
        <w:pStyle w:val="ListParagraph"/>
        <w:numPr>
          <w:ilvl w:val="0"/>
          <w:numId w:val="1"/>
        </w:numPr>
        <w:spacing w:line="360" w:lineRule="auto"/>
        <w:ind w:left="0"/>
        <w:rPr>
          <w:b/>
        </w:rPr>
      </w:pPr>
      <w:r w:rsidRPr="002A22ED">
        <w:rPr>
          <w:b/>
        </w:rPr>
        <w:t>W</w:t>
      </w:r>
      <w:r w:rsidR="000E58CF" w:rsidRPr="002A22ED">
        <w:rPr>
          <w:b/>
        </w:rPr>
        <w:t xml:space="preserve">ould it be acceptable for </w:t>
      </w:r>
      <w:r w:rsidRPr="002A22ED">
        <w:rPr>
          <w:b/>
        </w:rPr>
        <w:t>the get news alerts bulletins to</w:t>
      </w:r>
      <w:r w:rsidR="000E58CF" w:rsidRPr="002A22ED">
        <w:rPr>
          <w:b/>
        </w:rPr>
        <w:t xml:space="preserve"> be batched into daily campaigns?</w:t>
      </w:r>
    </w:p>
    <w:p w:rsidR="000E58CF" w:rsidRDefault="000E58CF" w:rsidP="000E58CF">
      <w:pPr>
        <w:spacing w:line="360" w:lineRule="auto"/>
        <w:rPr>
          <w:rFonts w:ascii="Calibri" w:hAnsi="Calibri"/>
        </w:rPr>
      </w:pPr>
      <w:r w:rsidRPr="000E58CF">
        <w:rPr>
          <w:rFonts w:ascii="Calibri" w:hAnsi="Calibri"/>
        </w:rPr>
        <w:t>We are looking for agencies to suggest solutions, make proposals.</w:t>
      </w:r>
    </w:p>
    <w:p w:rsidR="002A22ED" w:rsidRDefault="000E58CF" w:rsidP="002A22ED">
      <w:pPr>
        <w:pStyle w:val="ListParagraph"/>
        <w:numPr>
          <w:ilvl w:val="0"/>
          <w:numId w:val="1"/>
        </w:numPr>
        <w:spacing w:line="360" w:lineRule="auto"/>
        <w:ind w:left="0"/>
        <w:rPr>
          <w:b/>
        </w:rPr>
      </w:pPr>
      <w:r w:rsidRPr="002A22ED">
        <w:rPr>
          <w:b/>
        </w:rPr>
        <w:t>Does the £30,000 2 year budget also include hosting budget?</w:t>
      </w:r>
    </w:p>
    <w:p w:rsidR="000E58CF" w:rsidRPr="002A22ED" w:rsidRDefault="000E58CF" w:rsidP="002A22ED">
      <w:pPr>
        <w:spacing w:line="360" w:lineRule="auto"/>
        <w:rPr>
          <w:rFonts w:ascii="Calibri" w:hAnsi="Calibri"/>
        </w:rPr>
      </w:pPr>
      <w:r w:rsidRPr="002A22ED">
        <w:rPr>
          <w:rFonts w:ascii="Calibri" w:hAnsi="Calibri"/>
        </w:rPr>
        <w:t>Yes.</w:t>
      </w:r>
    </w:p>
    <w:p w:rsidR="002A22ED" w:rsidRPr="002A22ED" w:rsidRDefault="002A22ED" w:rsidP="002A22ED">
      <w:pPr>
        <w:pStyle w:val="ListParagraph"/>
        <w:numPr>
          <w:ilvl w:val="0"/>
          <w:numId w:val="1"/>
        </w:numPr>
        <w:spacing w:line="360" w:lineRule="auto"/>
        <w:ind w:left="0"/>
        <w:rPr>
          <w:b/>
        </w:rPr>
      </w:pPr>
      <w:r>
        <w:rPr>
          <w:b/>
        </w:rPr>
        <w:t>Should h</w:t>
      </w:r>
      <w:r w:rsidR="000E58CF" w:rsidRPr="002A22ED">
        <w:rPr>
          <w:b/>
        </w:rPr>
        <w:t>osting requirements be based on current site size and traffic?</w:t>
      </w:r>
    </w:p>
    <w:p w:rsidR="000E58CF" w:rsidRDefault="002A22ED" w:rsidP="000E58CF">
      <w:pPr>
        <w:spacing w:line="360" w:lineRule="auto"/>
        <w:rPr>
          <w:rFonts w:ascii="Calibri" w:hAnsi="Calibri"/>
        </w:rPr>
      </w:pPr>
      <w:r>
        <w:rPr>
          <w:rFonts w:ascii="Calibri" w:hAnsi="Calibri"/>
        </w:rPr>
        <w:t>Yes.  S</w:t>
      </w:r>
      <w:r w:rsidR="000E58CF" w:rsidRPr="000E58CF">
        <w:rPr>
          <w:rFonts w:ascii="Calibri" w:hAnsi="Calibri"/>
        </w:rPr>
        <w:t xml:space="preserve">how the traffic and size you are basing </w:t>
      </w:r>
      <w:r w:rsidR="00212853">
        <w:rPr>
          <w:rFonts w:ascii="Calibri" w:hAnsi="Calibri"/>
        </w:rPr>
        <w:t xml:space="preserve">it </w:t>
      </w:r>
      <w:r>
        <w:rPr>
          <w:rFonts w:ascii="Calibri" w:hAnsi="Calibri"/>
        </w:rPr>
        <w:t>on</w:t>
      </w:r>
      <w:r w:rsidR="000E58CF" w:rsidRPr="000E58CF">
        <w:rPr>
          <w:rFonts w:ascii="Calibri" w:hAnsi="Calibri"/>
        </w:rPr>
        <w:t>, as well as the cost brackets for increased usage.</w:t>
      </w:r>
    </w:p>
    <w:p w:rsidR="002A22ED" w:rsidRPr="002A22ED" w:rsidRDefault="002A22ED" w:rsidP="002A22ED">
      <w:pPr>
        <w:spacing w:line="360" w:lineRule="auto"/>
        <w:ind w:left="720"/>
        <w:rPr>
          <w:rFonts w:ascii="Calibri" w:hAnsi="Calibri"/>
        </w:rPr>
      </w:pPr>
      <w:r>
        <w:rPr>
          <w:rFonts w:ascii="Calibri" w:hAnsi="Calibri"/>
        </w:rPr>
        <w:t>Note: s</w:t>
      </w:r>
      <w:r w:rsidRPr="002A22ED">
        <w:rPr>
          <w:rFonts w:ascii="Calibri" w:hAnsi="Calibri"/>
        </w:rPr>
        <w:t>ite traffic averages are</w:t>
      </w:r>
      <w:r>
        <w:rPr>
          <w:rFonts w:ascii="Calibri" w:hAnsi="Calibri"/>
        </w:rPr>
        <w:t>:</w:t>
      </w:r>
    </w:p>
    <w:p w:rsidR="002A22ED" w:rsidRPr="002A22ED" w:rsidRDefault="002A22ED" w:rsidP="002A22ED">
      <w:pPr>
        <w:spacing w:line="360" w:lineRule="auto"/>
        <w:ind w:left="720"/>
        <w:rPr>
          <w:rFonts w:ascii="Calibri" w:hAnsi="Calibri"/>
        </w:rPr>
      </w:pPr>
      <w:r w:rsidRPr="002A22ED">
        <w:rPr>
          <w:rFonts w:ascii="Calibri" w:hAnsi="Calibri"/>
        </w:rPr>
        <w:t xml:space="preserve">21,000 sessions / month </w:t>
      </w:r>
    </w:p>
    <w:p w:rsidR="002A22ED" w:rsidRPr="002A22ED" w:rsidRDefault="002A22ED" w:rsidP="002A22ED">
      <w:pPr>
        <w:spacing w:line="360" w:lineRule="auto"/>
        <w:ind w:left="720"/>
        <w:rPr>
          <w:rFonts w:ascii="Calibri" w:hAnsi="Calibri"/>
        </w:rPr>
      </w:pPr>
      <w:r w:rsidRPr="002A22ED">
        <w:rPr>
          <w:rFonts w:ascii="Calibri" w:hAnsi="Calibri"/>
        </w:rPr>
        <w:t>18,000 page views / month</w:t>
      </w:r>
    </w:p>
    <w:p w:rsidR="002A22ED" w:rsidRPr="002A22ED" w:rsidRDefault="002A22ED" w:rsidP="002A22ED">
      <w:pPr>
        <w:spacing w:line="360" w:lineRule="auto"/>
        <w:ind w:left="720"/>
        <w:rPr>
          <w:rFonts w:ascii="Calibri" w:hAnsi="Calibri"/>
        </w:rPr>
      </w:pPr>
      <w:r w:rsidRPr="002A22ED">
        <w:rPr>
          <w:rFonts w:ascii="Calibri" w:hAnsi="Calibri"/>
        </w:rPr>
        <w:t>88% new user</w:t>
      </w:r>
    </w:p>
    <w:p w:rsidR="002A22ED" w:rsidRPr="000E58CF" w:rsidRDefault="002A22ED" w:rsidP="002A22ED">
      <w:pPr>
        <w:spacing w:line="360" w:lineRule="auto"/>
        <w:ind w:left="720"/>
        <w:rPr>
          <w:rFonts w:ascii="Calibri" w:hAnsi="Calibri"/>
        </w:rPr>
      </w:pPr>
      <w:r w:rsidRPr="002A22ED">
        <w:rPr>
          <w:rFonts w:ascii="Calibri" w:hAnsi="Calibri"/>
        </w:rPr>
        <w:t>This is approx. 30% up on 2014 traffic</w:t>
      </w:r>
    </w:p>
    <w:p w:rsidR="00561B88" w:rsidRPr="00561B88" w:rsidRDefault="000E58CF" w:rsidP="0092023F">
      <w:pPr>
        <w:pStyle w:val="ListParagraph"/>
        <w:numPr>
          <w:ilvl w:val="0"/>
          <w:numId w:val="1"/>
        </w:numPr>
        <w:spacing w:line="360" w:lineRule="auto"/>
        <w:ind w:left="0"/>
        <w:rPr>
          <w:b/>
        </w:rPr>
      </w:pPr>
      <w:r w:rsidRPr="00561B88">
        <w:rPr>
          <w:b/>
        </w:rPr>
        <w:t>"We will require website hosting on UK servers, which will need to be portable"</w:t>
      </w:r>
      <w:r w:rsidR="002A22ED" w:rsidRPr="00561B88">
        <w:rPr>
          <w:b/>
        </w:rPr>
        <w:t xml:space="preserve">. </w:t>
      </w:r>
      <w:r w:rsidR="00561B88" w:rsidRPr="00561B88">
        <w:rPr>
          <w:b/>
        </w:rPr>
        <w:t xml:space="preserve">Is </w:t>
      </w:r>
      <w:r w:rsidRPr="00561B88">
        <w:rPr>
          <w:b/>
        </w:rPr>
        <w:t>Amazon Web Services (AWS) an approved hosting provider?</w:t>
      </w:r>
    </w:p>
    <w:p w:rsidR="000E58CF" w:rsidRDefault="000E58CF" w:rsidP="00561B88">
      <w:pPr>
        <w:spacing w:line="360" w:lineRule="auto"/>
        <w:rPr>
          <w:rFonts w:ascii="Calibri" w:hAnsi="Calibri"/>
        </w:rPr>
      </w:pPr>
      <w:r w:rsidRPr="00561B88">
        <w:rPr>
          <w:rFonts w:ascii="Calibri" w:hAnsi="Calibri"/>
        </w:rPr>
        <w:t>We don’t have ‘approved’ hosting providers as such, but AWS would be an acceptable solution.</w:t>
      </w:r>
    </w:p>
    <w:p w:rsidR="00336B33" w:rsidRDefault="00336B33" w:rsidP="00336B33">
      <w:pPr>
        <w:pStyle w:val="ListParagraph"/>
        <w:numPr>
          <w:ilvl w:val="0"/>
          <w:numId w:val="1"/>
        </w:numPr>
        <w:spacing w:line="360" w:lineRule="auto"/>
        <w:ind w:left="0"/>
        <w:rPr>
          <w:b/>
        </w:rPr>
      </w:pPr>
      <w:r w:rsidRPr="00336B33">
        <w:rPr>
          <w:b/>
        </w:rPr>
        <w:t>Could you please confirm the exact time of day that proposals need to be submitted by on Tuesday 17th November 2015?</w:t>
      </w:r>
    </w:p>
    <w:p w:rsidR="001A5928" w:rsidRDefault="00336B33" w:rsidP="00336B33">
      <w:pPr>
        <w:spacing w:line="360" w:lineRule="auto"/>
        <w:rPr>
          <w:rFonts w:ascii="Calibri" w:hAnsi="Calibri"/>
        </w:rPr>
      </w:pPr>
      <w:r w:rsidRPr="00336B33">
        <w:rPr>
          <w:rFonts w:ascii="Calibri" w:hAnsi="Calibri"/>
        </w:rPr>
        <w:t>By the end of the calendar day (23:59</w:t>
      </w:r>
      <w:r w:rsidR="00594D8C">
        <w:rPr>
          <w:rFonts w:ascii="Calibri" w:hAnsi="Calibri"/>
        </w:rPr>
        <w:t>:59</w:t>
      </w:r>
      <w:r w:rsidRPr="00336B33">
        <w:rPr>
          <w:rFonts w:ascii="Calibri" w:hAnsi="Calibri"/>
        </w:rPr>
        <w:t>)</w:t>
      </w:r>
      <w:r>
        <w:rPr>
          <w:rFonts w:ascii="Calibri" w:hAnsi="Calibri"/>
        </w:rPr>
        <w:t>.</w:t>
      </w:r>
    </w:p>
    <w:p w:rsidR="003B34F0" w:rsidRDefault="003B34F0" w:rsidP="003B34F0">
      <w:pPr>
        <w:pStyle w:val="ListParagraph"/>
        <w:numPr>
          <w:ilvl w:val="0"/>
          <w:numId w:val="1"/>
        </w:numPr>
        <w:spacing w:line="360" w:lineRule="auto"/>
        <w:ind w:left="0"/>
        <w:rPr>
          <w:b/>
        </w:rPr>
      </w:pPr>
      <w:r w:rsidRPr="003B34F0">
        <w:rPr>
          <w:b/>
        </w:rPr>
        <w:t>Your brief states that responses will be marked against a set of evaluation criteria. Could you please outline the qualities you are looking for in each criterion?</w:t>
      </w:r>
    </w:p>
    <w:p w:rsidR="00DF1180" w:rsidRPr="00DF1180" w:rsidRDefault="003B34F0" w:rsidP="00DF1180">
      <w:pPr>
        <w:spacing w:line="360" w:lineRule="auto"/>
        <w:rPr>
          <w:rFonts w:ascii="Calibri" w:hAnsi="Calibri"/>
        </w:rPr>
      </w:pPr>
      <w:r w:rsidRPr="003B34F0">
        <w:rPr>
          <w:rFonts w:ascii="Calibri" w:hAnsi="Calibri"/>
        </w:rPr>
        <w:t>P</w:t>
      </w:r>
      <w:r w:rsidR="00DF1180" w:rsidRPr="00DF1180">
        <w:rPr>
          <w:rFonts w:ascii="Calibri" w:hAnsi="Calibri"/>
        </w:rPr>
        <w:t>roposals should deliver the submission requirements and demonstrate evidence that persuades and reassures us that you will be able to deliver our website requirements described in the spec.</w:t>
      </w:r>
      <w:r w:rsidR="00DF1180">
        <w:rPr>
          <w:rFonts w:ascii="Calibri" w:hAnsi="Calibri"/>
        </w:rPr>
        <w:t xml:space="preserve"> </w:t>
      </w:r>
      <w:r w:rsidR="00DF1180" w:rsidRPr="00DF1180">
        <w:rPr>
          <w:rFonts w:ascii="Calibri" w:hAnsi="Calibri"/>
        </w:rPr>
        <w:t>This should include, but is not limited to:</w:t>
      </w:r>
    </w:p>
    <w:p w:rsidR="00DF1180" w:rsidRPr="00DF1180" w:rsidRDefault="00DF1180" w:rsidP="00DF1180">
      <w:pPr>
        <w:pStyle w:val="ListParagraph"/>
        <w:numPr>
          <w:ilvl w:val="0"/>
          <w:numId w:val="5"/>
        </w:numPr>
        <w:spacing w:line="360" w:lineRule="auto"/>
        <w:rPr>
          <w:rFonts w:ascii="Calibri" w:hAnsi="Calibri"/>
        </w:rPr>
      </w:pPr>
      <w:r w:rsidRPr="00DF1180">
        <w:rPr>
          <w:rFonts w:ascii="Calibri" w:hAnsi="Calibri"/>
        </w:rPr>
        <w:t>Understanding and interpretation of the spec</w:t>
      </w:r>
    </w:p>
    <w:p w:rsidR="00DF1180" w:rsidRPr="00DF1180" w:rsidRDefault="00DF1180" w:rsidP="00DF1180">
      <w:pPr>
        <w:pStyle w:val="ListParagraph"/>
        <w:numPr>
          <w:ilvl w:val="0"/>
          <w:numId w:val="5"/>
        </w:numPr>
        <w:spacing w:line="360" w:lineRule="auto"/>
        <w:rPr>
          <w:rFonts w:ascii="Calibri" w:hAnsi="Calibri"/>
        </w:rPr>
      </w:pPr>
      <w:r w:rsidRPr="00DF1180">
        <w:rPr>
          <w:rFonts w:ascii="Calibri" w:hAnsi="Calibri"/>
        </w:rPr>
        <w:t>Appropriate solutions</w:t>
      </w:r>
    </w:p>
    <w:p w:rsidR="00DF1180" w:rsidRPr="00DF1180" w:rsidRDefault="00DF1180" w:rsidP="00DF1180">
      <w:pPr>
        <w:pStyle w:val="ListParagraph"/>
        <w:numPr>
          <w:ilvl w:val="0"/>
          <w:numId w:val="5"/>
        </w:numPr>
        <w:spacing w:line="360" w:lineRule="auto"/>
        <w:rPr>
          <w:rFonts w:ascii="Calibri" w:hAnsi="Calibri"/>
        </w:rPr>
      </w:pPr>
      <w:r w:rsidRPr="00DF1180">
        <w:rPr>
          <w:rFonts w:ascii="Calibri" w:hAnsi="Calibri"/>
        </w:rPr>
        <w:t>Proactivity</w:t>
      </w:r>
    </w:p>
    <w:p w:rsidR="00DF1180" w:rsidRPr="00DF1180" w:rsidRDefault="00DF1180" w:rsidP="00DF1180">
      <w:pPr>
        <w:pStyle w:val="ListParagraph"/>
        <w:numPr>
          <w:ilvl w:val="0"/>
          <w:numId w:val="5"/>
        </w:numPr>
        <w:spacing w:line="360" w:lineRule="auto"/>
        <w:rPr>
          <w:rFonts w:ascii="Calibri" w:hAnsi="Calibri"/>
        </w:rPr>
      </w:pPr>
      <w:r w:rsidRPr="00DF1180">
        <w:rPr>
          <w:rFonts w:ascii="Calibri" w:hAnsi="Calibri"/>
        </w:rPr>
        <w:t>Creativity</w:t>
      </w:r>
    </w:p>
    <w:p w:rsidR="00DF1180" w:rsidRPr="00DF1180" w:rsidRDefault="00DF1180" w:rsidP="00DF1180">
      <w:pPr>
        <w:pStyle w:val="ListParagraph"/>
        <w:numPr>
          <w:ilvl w:val="0"/>
          <w:numId w:val="5"/>
        </w:numPr>
        <w:spacing w:line="360" w:lineRule="auto"/>
        <w:rPr>
          <w:rFonts w:ascii="Calibri" w:hAnsi="Calibri"/>
        </w:rPr>
      </w:pPr>
      <w:r w:rsidRPr="00DF1180">
        <w:rPr>
          <w:rFonts w:ascii="Calibri" w:hAnsi="Calibri"/>
        </w:rPr>
        <w:t>Value for money</w:t>
      </w:r>
    </w:p>
    <w:p w:rsidR="00DF1180" w:rsidRPr="00DF1180" w:rsidRDefault="00DF1180" w:rsidP="00DF1180">
      <w:pPr>
        <w:pStyle w:val="ListParagraph"/>
        <w:numPr>
          <w:ilvl w:val="0"/>
          <w:numId w:val="5"/>
        </w:numPr>
        <w:spacing w:line="360" w:lineRule="auto"/>
        <w:rPr>
          <w:rFonts w:ascii="Calibri" w:hAnsi="Calibri"/>
        </w:rPr>
      </w:pPr>
      <w:r w:rsidRPr="00DF1180">
        <w:rPr>
          <w:rFonts w:ascii="Calibri" w:hAnsi="Calibri"/>
        </w:rPr>
        <w:t>Timeliness</w:t>
      </w:r>
    </w:p>
    <w:p w:rsidR="00DF1180" w:rsidRPr="00DF1180" w:rsidRDefault="00DF1180" w:rsidP="00DF1180">
      <w:pPr>
        <w:pStyle w:val="ListParagraph"/>
        <w:numPr>
          <w:ilvl w:val="0"/>
          <w:numId w:val="5"/>
        </w:numPr>
        <w:spacing w:line="360" w:lineRule="auto"/>
        <w:rPr>
          <w:rFonts w:ascii="Calibri" w:hAnsi="Calibri"/>
        </w:rPr>
      </w:pPr>
      <w:r w:rsidRPr="00DF1180">
        <w:rPr>
          <w:rFonts w:ascii="Calibri" w:hAnsi="Calibri"/>
        </w:rPr>
        <w:t>Skills and experience</w:t>
      </w:r>
    </w:p>
    <w:p w:rsidR="003B34F0" w:rsidRPr="00DF1180" w:rsidRDefault="00DF1180" w:rsidP="00DF1180">
      <w:pPr>
        <w:pStyle w:val="ListParagraph"/>
        <w:numPr>
          <w:ilvl w:val="0"/>
          <w:numId w:val="5"/>
        </w:numPr>
        <w:spacing w:line="360" w:lineRule="auto"/>
        <w:rPr>
          <w:rFonts w:ascii="Calibri" w:hAnsi="Calibri"/>
        </w:rPr>
      </w:pPr>
      <w:r w:rsidRPr="00DF1180">
        <w:rPr>
          <w:rFonts w:ascii="Calibri" w:hAnsi="Calibri"/>
        </w:rPr>
        <w:t>Customer service</w:t>
      </w:r>
    </w:p>
    <w:p w:rsidR="001A5928" w:rsidRPr="001A5928" w:rsidRDefault="001A5928" w:rsidP="001A5928">
      <w:pPr>
        <w:pStyle w:val="ListParagraph"/>
        <w:numPr>
          <w:ilvl w:val="0"/>
          <w:numId w:val="1"/>
        </w:numPr>
        <w:spacing w:line="360" w:lineRule="auto"/>
        <w:ind w:left="0"/>
        <w:rPr>
          <w:b/>
        </w:rPr>
      </w:pPr>
      <w:r w:rsidRPr="001A5928">
        <w:rPr>
          <w:b/>
        </w:rPr>
        <w:t>Can you confirm if your budget is inclusive or exclusive of VAT please?</w:t>
      </w:r>
    </w:p>
    <w:p w:rsidR="001A5928" w:rsidRDefault="001A5928" w:rsidP="001A5928">
      <w:pPr>
        <w:spacing w:line="360" w:lineRule="auto"/>
        <w:rPr>
          <w:rFonts w:ascii="Calibri" w:hAnsi="Calibri"/>
        </w:rPr>
      </w:pPr>
      <w:r w:rsidRPr="001A5928">
        <w:rPr>
          <w:rFonts w:ascii="Calibri" w:hAnsi="Calibri"/>
        </w:rPr>
        <w:t>The budget is exclusive of VAT</w:t>
      </w:r>
      <w:r>
        <w:rPr>
          <w:rFonts w:ascii="Calibri" w:hAnsi="Calibri"/>
        </w:rPr>
        <w:t>.</w:t>
      </w:r>
    </w:p>
    <w:p w:rsidR="00BF1845" w:rsidRDefault="00BF1845" w:rsidP="00BF1845">
      <w:pPr>
        <w:pStyle w:val="ListParagraph"/>
        <w:numPr>
          <w:ilvl w:val="0"/>
          <w:numId w:val="1"/>
        </w:numPr>
        <w:spacing w:line="360" w:lineRule="auto"/>
        <w:ind w:left="0"/>
        <w:rPr>
          <w:b/>
        </w:rPr>
      </w:pPr>
      <w:r w:rsidRPr="00BF1845">
        <w:rPr>
          <w:b/>
        </w:rPr>
        <w:t>How much of a preference do</w:t>
      </w:r>
      <w:r>
        <w:rPr>
          <w:b/>
        </w:rPr>
        <w:t xml:space="preserve"> you </w:t>
      </w:r>
      <w:r w:rsidRPr="00BF1845">
        <w:rPr>
          <w:b/>
        </w:rPr>
        <w:t>have for Word</w:t>
      </w:r>
      <w:r w:rsidR="00750FD7">
        <w:rPr>
          <w:b/>
        </w:rPr>
        <w:t>P</w:t>
      </w:r>
      <w:r w:rsidRPr="00BF1845">
        <w:rPr>
          <w:b/>
        </w:rPr>
        <w:t>ress and what aspects of Word</w:t>
      </w:r>
      <w:r w:rsidR="00750FD7">
        <w:rPr>
          <w:b/>
        </w:rPr>
        <w:t>P</w:t>
      </w:r>
      <w:r w:rsidRPr="00BF1845">
        <w:rPr>
          <w:b/>
        </w:rPr>
        <w:t>ress</w:t>
      </w:r>
      <w:r w:rsidR="00750FD7">
        <w:rPr>
          <w:b/>
        </w:rPr>
        <w:t xml:space="preserve"> </w:t>
      </w:r>
      <w:r w:rsidRPr="00BF1845">
        <w:rPr>
          <w:b/>
        </w:rPr>
        <w:t>functiona</w:t>
      </w:r>
      <w:r>
        <w:rPr>
          <w:b/>
        </w:rPr>
        <w:t>lity are particularly appealing?</w:t>
      </w:r>
    </w:p>
    <w:p w:rsidR="00BF1845" w:rsidRPr="00BF1845" w:rsidRDefault="00BF1845" w:rsidP="00BF1845">
      <w:pPr>
        <w:spacing w:line="360" w:lineRule="auto"/>
        <w:rPr>
          <w:rFonts w:ascii="Calibri" w:hAnsi="Calibri"/>
        </w:rPr>
      </w:pPr>
      <w:r w:rsidRPr="00BF1845">
        <w:rPr>
          <w:rFonts w:ascii="Calibri" w:hAnsi="Calibri"/>
        </w:rPr>
        <w:t>We have no CMS preference. We are seeking your recommendation on which CMS we should use and why.</w:t>
      </w:r>
    </w:p>
    <w:p w:rsidR="00BF1845" w:rsidRPr="00BF1845" w:rsidRDefault="00BF1845" w:rsidP="00BF1845">
      <w:pPr>
        <w:pStyle w:val="ListParagraph"/>
        <w:numPr>
          <w:ilvl w:val="0"/>
          <w:numId w:val="1"/>
        </w:numPr>
        <w:spacing w:line="360" w:lineRule="auto"/>
        <w:ind w:left="0"/>
        <w:rPr>
          <w:b/>
        </w:rPr>
      </w:pPr>
      <w:r w:rsidRPr="00BF1845">
        <w:rPr>
          <w:b/>
        </w:rPr>
        <w:t>Can you give an example of the CMS drag and drop functionality required?</w:t>
      </w:r>
    </w:p>
    <w:p w:rsidR="00BF1845" w:rsidRPr="00BF1845" w:rsidRDefault="00BF1845" w:rsidP="00BF1845">
      <w:pPr>
        <w:spacing w:line="360" w:lineRule="auto"/>
        <w:rPr>
          <w:rFonts w:ascii="Calibri" w:hAnsi="Calibri"/>
        </w:rPr>
      </w:pPr>
      <w:r w:rsidRPr="00BF1845">
        <w:rPr>
          <w:rFonts w:ascii="Calibri" w:hAnsi="Calibri"/>
        </w:rPr>
        <w:t>Listed in the spec are desirable CMS traits and features, not mandatory.  Drag and drop is a function where you can move blocks (articles/features/sections) into different positions/hierarchy on a page, just by using drag and drop functionality within the CMS.</w:t>
      </w:r>
    </w:p>
    <w:p w:rsidR="00BF1845" w:rsidRPr="00BF1845" w:rsidRDefault="00BF1845" w:rsidP="00BF1845">
      <w:pPr>
        <w:pStyle w:val="ListParagraph"/>
        <w:numPr>
          <w:ilvl w:val="0"/>
          <w:numId w:val="1"/>
        </w:numPr>
        <w:spacing w:line="360" w:lineRule="auto"/>
        <w:ind w:left="0"/>
        <w:rPr>
          <w:b/>
        </w:rPr>
      </w:pPr>
      <w:r w:rsidRPr="00BF1845">
        <w:rPr>
          <w:b/>
        </w:rPr>
        <w:t>Can you provide more detail on the recipe management functionality and an example of use by a typical user?</w:t>
      </w:r>
    </w:p>
    <w:p w:rsidR="00BF1845" w:rsidRPr="00BF1845" w:rsidRDefault="00BF1845" w:rsidP="00BF1845">
      <w:pPr>
        <w:spacing w:line="360" w:lineRule="auto"/>
        <w:rPr>
          <w:rFonts w:ascii="Calibri" w:hAnsi="Calibri"/>
        </w:rPr>
      </w:pPr>
      <w:r w:rsidRPr="00BF1845">
        <w:rPr>
          <w:rFonts w:ascii="Calibri" w:hAnsi="Calibri"/>
        </w:rPr>
        <w:t>For guidance, see the recipes section on our current website, section 5.4 of the spec: ‘Key functions/deliverables desired’ and section 5.5: ‘SEO support’. We are looking for agencies to suggest solutions, make proposals.</w:t>
      </w:r>
    </w:p>
    <w:p w:rsidR="00BF1845" w:rsidRPr="00BF1845" w:rsidRDefault="00BF1845" w:rsidP="00BF1845">
      <w:pPr>
        <w:pStyle w:val="ListParagraph"/>
        <w:numPr>
          <w:ilvl w:val="0"/>
          <w:numId w:val="1"/>
        </w:numPr>
        <w:spacing w:line="360" w:lineRule="auto"/>
        <w:ind w:left="0"/>
        <w:rPr>
          <w:b/>
        </w:rPr>
      </w:pPr>
      <w:r w:rsidRPr="00BF1845">
        <w:rPr>
          <w:b/>
        </w:rPr>
        <w:t>Will there be an opportunity to present our proposal in-person?</w:t>
      </w:r>
    </w:p>
    <w:p w:rsidR="001A5928" w:rsidRDefault="00BF1845" w:rsidP="001A5928">
      <w:pPr>
        <w:spacing w:line="360" w:lineRule="auto"/>
        <w:rPr>
          <w:rFonts w:ascii="Calibri" w:hAnsi="Calibri"/>
        </w:rPr>
      </w:pPr>
      <w:r w:rsidRPr="00BF1845">
        <w:rPr>
          <w:rFonts w:ascii="Calibri" w:hAnsi="Calibri"/>
        </w:rPr>
        <w:t>We reserve this right if needed upon evaluation of submissions.</w:t>
      </w:r>
    </w:p>
    <w:p w:rsidR="00BF1845" w:rsidRDefault="00BF1845" w:rsidP="001A5928">
      <w:pPr>
        <w:spacing w:line="360" w:lineRule="auto"/>
        <w:rPr>
          <w:rFonts w:ascii="Calibri" w:hAnsi="Calibri"/>
        </w:rPr>
      </w:pPr>
    </w:p>
    <w:p w:rsidR="00BF1845" w:rsidRDefault="00BF1845" w:rsidP="00914B59">
      <w:pPr>
        <w:rPr>
          <w:rFonts w:ascii="Calibri" w:hAnsi="Calibri"/>
        </w:rPr>
      </w:pPr>
    </w:p>
    <w:p w:rsidR="00914B59" w:rsidRPr="00914B59" w:rsidRDefault="006062C7" w:rsidP="00914B59">
      <w:pPr>
        <w:rPr>
          <w:rFonts w:ascii="Calibri" w:hAnsi="Calibri"/>
        </w:rPr>
      </w:pPr>
      <w:r w:rsidRPr="006062C7">
        <w:rPr>
          <w:noProof/>
          <w:lang w:eastAsia="en-GB"/>
        </w:rPr>
        <mc:AlternateContent>
          <mc:Choice Requires="wps">
            <w:drawing>
              <wp:anchor distT="45720" distB="45720" distL="114300" distR="114300" simplePos="0" relativeHeight="251659264" behindDoc="0" locked="0" layoutInCell="1" allowOverlap="1" wp14:anchorId="5ED15F74" wp14:editId="2147DD2E">
                <wp:simplePos x="0" y="0"/>
                <wp:positionH relativeFrom="margin">
                  <wp:posOffset>-116840</wp:posOffset>
                </wp:positionH>
                <wp:positionV relativeFrom="paragraph">
                  <wp:posOffset>438785</wp:posOffset>
                </wp:positionV>
                <wp:extent cx="5667375" cy="2162810"/>
                <wp:effectExtent l="0" t="0" r="28575"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2162810"/>
                        </a:xfrm>
                        <a:prstGeom prst="rect">
                          <a:avLst/>
                        </a:prstGeom>
                        <a:solidFill>
                          <a:srgbClr val="FFFFFF"/>
                        </a:solidFill>
                        <a:ln w="9525">
                          <a:solidFill>
                            <a:srgbClr val="000000"/>
                          </a:solidFill>
                          <a:miter lim="800000"/>
                          <a:headEnd/>
                          <a:tailEnd/>
                        </a:ln>
                      </wps:spPr>
                      <wps:txbx>
                        <w:txbxContent>
                          <w:p w:rsidR="003B6B86" w:rsidRPr="00FF550C" w:rsidRDefault="003B6B86" w:rsidP="003B6B86">
                            <w:pPr>
                              <w:rPr>
                                <w:b/>
                              </w:rPr>
                            </w:pPr>
                            <w:r w:rsidRPr="00FF550C">
                              <w:rPr>
                                <w:b/>
                              </w:rPr>
                              <w:t>NOTE:</w:t>
                            </w:r>
                          </w:p>
                          <w:p w:rsidR="003B6B86" w:rsidRDefault="003B6B86" w:rsidP="003B6B86">
                            <w:r>
                              <w:t xml:space="preserve">Please email submissions to: </w:t>
                            </w:r>
                            <w:hyperlink r:id="rId14" w:history="1">
                              <w:r w:rsidRPr="00B5331D">
                                <w:rPr>
                                  <w:rStyle w:val="Hyperlink"/>
                                </w:rPr>
                                <w:t>donna.neary@ahdb.org.uk</w:t>
                              </w:r>
                            </w:hyperlink>
                            <w:r>
                              <w:t xml:space="preserve"> by 17</w:t>
                            </w:r>
                            <w:r w:rsidRPr="003B6B86">
                              <w:rPr>
                                <w:vertAlign w:val="superscript"/>
                              </w:rPr>
                              <w:t>th</w:t>
                            </w:r>
                            <w:r>
                              <w:t xml:space="preserve"> November 2015.  See section 7 in the specification for ‘Submission requirements’.</w:t>
                            </w:r>
                          </w:p>
                          <w:p w:rsidR="003B6B86" w:rsidRDefault="003B6B86" w:rsidP="003B6B86">
                            <w:r>
                              <w:t>We have reserved the right to select a minimum of 10 proposals should we receive a high response.</w:t>
                            </w:r>
                          </w:p>
                          <w:p w:rsidR="003B6B86" w:rsidRDefault="003B6B86" w:rsidP="003B6B86">
                            <w:r>
                              <w:t xml:space="preserve">Please email questions to: </w:t>
                            </w:r>
                            <w:hyperlink r:id="rId15" w:history="1">
                              <w:r w:rsidRPr="00B5331D">
                                <w:rPr>
                                  <w:rStyle w:val="Hyperlink"/>
                                </w:rPr>
                                <w:t>donna.neary@ahdb.org.uk</w:t>
                              </w:r>
                            </w:hyperlink>
                            <w:r>
                              <w:t xml:space="preserve">.  In the interests of fairness and transparency, all questions and answers will be published on our page on Contracts Finder, so please do monitor this page: </w:t>
                            </w:r>
                            <w:hyperlink r:id="rId16" w:history="1">
                              <w:r w:rsidRPr="00B5331D">
                                <w:rPr>
                                  <w:rStyle w:val="Hyperlink"/>
                                </w:rPr>
                                <w:t>https://www.contractsfinder.service.gov.uk/Notice/db32644d-6f1e-476a-b176-4893316d0b44</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ED15F74" id="_x0000_t202" coordsize="21600,21600" o:spt="202" path="m,l,21600r21600,l21600,xe">
                <v:stroke joinstyle="miter"/>
                <v:path gradientshapeok="t" o:connecttype="rect"/>
              </v:shapetype>
              <v:shape id="Text Box 2" o:spid="_x0000_s1026" type="#_x0000_t202" style="position:absolute;margin-left:-9.2pt;margin-top:34.55pt;width:446.25pt;height:170.3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">
                <v:textbox style="mso-fit-shape-to-text:t">
                  <w:txbxContent>
                    <w:p w:rsidR="003B6B86" w:rsidRPr="00FF550C" w:rsidRDefault="003B6B86" w:rsidP="003B6B86">
                      <w:pPr>
                        <w:rPr>
                          <w:b/>
                        </w:rPr>
                      </w:pPr>
                      <w:r w:rsidRPr="00FF550C">
                        <w:rPr>
                          <w:b/>
                        </w:rPr>
                        <w:t>NOTE:</w:t>
                      </w:r>
                    </w:p>
                    <w:p w:rsidR="003B6B86" w:rsidRDefault="003B6B86" w:rsidP="003B6B86">
                      <w:r>
                        <w:t xml:space="preserve">Please email submissions to: </w:t>
                      </w:r>
                      <w:hyperlink r:id="rId17" w:history="1">
                        <w:r w:rsidRPr="00B5331D">
                          <w:rPr>
                            <w:rStyle w:val="Hyperlink"/>
                          </w:rPr>
                          <w:t>donna.neary@ahdb.org.uk</w:t>
                        </w:r>
                      </w:hyperlink>
                      <w:r>
                        <w:t xml:space="preserve"> by 17</w:t>
                      </w:r>
                      <w:r w:rsidRPr="003B6B86">
                        <w:rPr>
                          <w:vertAlign w:val="superscript"/>
                        </w:rPr>
                        <w:t>th</w:t>
                      </w:r>
                      <w:r>
                        <w:t xml:space="preserve"> November 2015.  See section 7 in the specification for ‘Submission requirements’.</w:t>
                      </w:r>
                    </w:p>
                    <w:p w:rsidR="003B6B86" w:rsidRDefault="003B6B86" w:rsidP="003B6B86">
                      <w:r>
                        <w:t>We have reserved the right to select a minimum of 10 proposals should we receive a high response.</w:t>
                      </w:r>
                    </w:p>
                    <w:p w:rsidR="003B6B86" w:rsidRDefault="003B6B86" w:rsidP="003B6B86">
                      <w:r>
                        <w:t xml:space="preserve">Please email questions to: </w:t>
                      </w:r>
                      <w:hyperlink r:id="rId18" w:history="1">
                        <w:r w:rsidRPr="00B5331D">
                          <w:rPr>
                            <w:rStyle w:val="Hyperlink"/>
                          </w:rPr>
                          <w:t>donna.neary@ahdb.org.uk</w:t>
                        </w:r>
                      </w:hyperlink>
                      <w:r>
                        <w:t xml:space="preserve">.  In the interests of fairness and transparency, all questions and answers will be published on our page on Contracts Finder, so please do monitor this page: </w:t>
                      </w:r>
                      <w:hyperlink r:id="rId19" w:history="1">
                        <w:r w:rsidRPr="00B5331D">
                          <w:rPr>
                            <w:rStyle w:val="Hyperlink"/>
                          </w:rPr>
                          <w:t>https://www.contractsfinder.service.gov.uk/Notice/db32644d-6f1e-476a-b176-4893316d0b44</w:t>
                        </w:r>
                      </w:hyperlink>
                    </w:p>
                  </w:txbxContent>
                </v:textbox>
                <w10:wrap type="square" anchorx="margin"/>
              </v:shape>
            </w:pict>
          </mc:Fallback>
        </mc:AlternateContent>
      </w:r>
    </w:p>
    <w:sectPr w:rsidR="00914B59" w:rsidRPr="00914B59">
      <w:headerReference w:type="default" r:id="rId20"/>
      <w:foot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4B59" w:rsidRDefault="00914B59" w:rsidP="00914B59">
      <w:pPr>
        <w:spacing w:after="0" w:line="240" w:lineRule="auto"/>
      </w:pPr>
      <w:r>
        <w:separator/>
      </w:r>
    </w:p>
  </w:endnote>
  <w:endnote w:type="continuationSeparator" w:id="0">
    <w:p w:rsidR="00914B59" w:rsidRDefault="00914B59" w:rsidP="00914B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B59" w:rsidRDefault="00914B59" w:rsidP="00914B59">
    <w:pPr>
      <w:pStyle w:val="Footer"/>
      <w:jc w:val="center"/>
    </w:pPr>
    <w:r>
      <w:rPr>
        <w:noProof/>
        <w:lang w:eastAsia="en-GB"/>
      </w:rPr>
      <w:drawing>
        <wp:inline distT="0" distB="0" distL="0" distR="0" wp14:anchorId="5579246E" wp14:editId="237760BC">
          <wp:extent cx="1764000" cy="33840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holegrain Goodness - full colour on white.jpg"/>
                  <pic:cNvPicPr/>
                </pic:nvPicPr>
                <pic:blipFill>
                  <a:blip r:embed="rId1">
                    <a:extLst>
                      <a:ext uri="{28A0092B-C50C-407E-A947-70E740481C1C}">
                        <a14:useLocalDpi xmlns:a14="http://schemas.microsoft.com/office/drawing/2010/main" val="0"/>
                      </a:ext>
                    </a:extLst>
                  </a:blip>
                  <a:stretch>
                    <a:fillRect/>
                  </a:stretch>
                </pic:blipFill>
                <pic:spPr>
                  <a:xfrm>
                    <a:off x="0" y="0"/>
                    <a:ext cx="1764000" cy="338400"/>
                  </a:xfrm>
                  <a:prstGeom prst="rect">
                    <a:avLst/>
                  </a:prstGeom>
                </pic:spPr>
              </pic:pic>
            </a:graphicData>
          </a:graphic>
        </wp:inline>
      </w:drawing>
    </w:r>
    <w:r>
      <w:t xml:space="preserve">     </w:t>
    </w:r>
    <w:r>
      <w:rPr>
        <w:noProof/>
        <w:lang w:eastAsia="en-GB"/>
      </w:rPr>
      <w:drawing>
        <wp:inline distT="0" distB="0" distL="0" distR="0" wp14:anchorId="35C6DECB" wp14:editId="295DEB10">
          <wp:extent cx="1292400" cy="356400"/>
          <wp:effectExtent l="0" t="0" r="3175"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ll About Oats - full colour on white.jpg"/>
                  <pic:cNvPicPr/>
                </pic:nvPicPr>
                <pic:blipFill>
                  <a:blip r:embed="rId2">
                    <a:extLst>
                      <a:ext uri="{28A0092B-C50C-407E-A947-70E740481C1C}">
                        <a14:useLocalDpi xmlns:a14="http://schemas.microsoft.com/office/drawing/2010/main" val="0"/>
                      </a:ext>
                    </a:extLst>
                  </a:blip>
                  <a:stretch>
                    <a:fillRect/>
                  </a:stretch>
                </pic:blipFill>
                <pic:spPr>
                  <a:xfrm>
                    <a:off x="0" y="0"/>
                    <a:ext cx="1292400" cy="356400"/>
                  </a:xfrm>
                  <a:prstGeom prst="rect">
                    <a:avLst/>
                  </a:prstGeom>
                </pic:spPr>
              </pic:pic>
            </a:graphicData>
          </a:graphic>
        </wp:inline>
      </w:drawing>
    </w:r>
    <w:r>
      <w:t xml:space="preserve">     </w:t>
    </w:r>
    <w:r>
      <w:rPr>
        <w:noProof/>
        <w:lang w:eastAsia="en-GB"/>
      </w:rPr>
      <w:drawing>
        <wp:inline distT="0" distB="0" distL="0" distR="0" wp14:anchorId="130F8C13" wp14:editId="567D5E69">
          <wp:extent cx="1767600" cy="306000"/>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apeseed Oil Benefits - full colour on white.jpg"/>
                  <pic:cNvPicPr/>
                </pic:nvPicPr>
                <pic:blipFill>
                  <a:blip r:embed="rId3">
                    <a:extLst>
                      <a:ext uri="{28A0092B-C50C-407E-A947-70E740481C1C}">
                        <a14:useLocalDpi xmlns:a14="http://schemas.microsoft.com/office/drawing/2010/main" val="0"/>
                      </a:ext>
                    </a:extLst>
                  </a:blip>
                  <a:stretch>
                    <a:fillRect/>
                  </a:stretch>
                </pic:blipFill>
                <pic:spPr>
                  <a:xfrm>
                    <a:off x="0" y="0"/>
                    <a:ext cx="1767600" cy="306000"/>
                  </a:xfrm>
                  <a:prstGeom prst="rect">
                    <a:avLst/>
                  </a:prstGeom>
                </pic:spPr>
              </pic:pic>
            </a:graphicData>
          </a:graphic>
        </wp:inline>
      </w:drawing>
    </w:r>
  </w:p>
  <w:p w:rsidR="00914B59" w:rsidRDefault="00914B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4B59" w:rsidRDefault="00914B59" w:rsidP="00914B59">
      <w:pPr>
        <w:spacing w:after="0" w:line="240" w:lineRule="auto"/>
      </w:pPr>
      <w:r>
        <w:separator/>
      </w:r>
    </w:p>
  </w:footnote>
  <w:footnote w:type="continuationSeparator" w:id="0">
    <w:p w:rsidR="00914B59" w:rsidRDefault="00914B59" w:rsidP="00914B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B59" w:rsidRDefault="00914B59" w:rsidP="00914B59">
    <w:pPr>
      <w:pStyle w:val="Header"/>
      <w:jc w:val="right"/>
    </w:pPr>
    <w:r w:rsidRPr="000D577B">
      <w:rPr>
        <w:rFonts w:ascii="Calibri" w:eastAsia="Times New Roman" w:hAnsi="Calibri" w:cs="Times New Roman"/>
        <w:noProof/>
        <w:lang w:eastAsia="en-GB"/>
      </w:rPr>
      <w:drawing>
        <wp:inline distT="0" distB="0" distL="0" distR="0" wp14:anchorId="260626BC" wp14:editId="5508D063">
          <wp:extent cx="1209675" cy="6858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HDBCerealsandOilseedslogo_cmyk.jpg"/>
                  <pic:cNvPicPr/>
                </pic:nvPicPr>
                <pic:blipFill rotWithShape="1">
                  <a:blip r:embed="rId1" cstate="print">
                    <a:extLst>
                      <a:ext uri="{28A0092B-C50C-407E-A947-70E740481C1C}">
                        <a14:useLocalDpi xmlns:a14="http://schemas.microsoft.com/office/drawing/2010/main" val="0"/>
                      </a:ext>
                    </a:extLst>
                  </a:blip>
                  <a:srcRect l="13182" t="21371" r="10707" b="19399"/>
                  <a:stretch/>
                </pic:blipFill>
                <pic:spPr bwMode="auto">
                  <a:xfrm>
                    <a:off x="0" y="0"/>
                    <a:ext cx="1211071" cy="686591"/>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4C6CA6"/>
    <w:multiLevelType w:val="hybridMultilevel"/>
    <w:tmpl w:val="B68C865A"/>
    <w:lvl w:ilvl="0" w:tplc="0809000F">
      <w:start w:val="1"/>
      <w:numFmt w:val="decimal"/>
      <w:lvlText w:val="%1."/>
      <w:lvlJc w:val="left"/>
      <w:pPr>
        <w:ind w:left="360" w:hanging="360"/>
      </w:p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185F2BA5"/>
    <w:multiLevelType w:val="hybridMultilevel"/>
    <w:tmpl w:val="222EC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C81B2E"/>
    <w:multiLevelType w:val="multilevel"/>
    <w:tmpl w:val="F9A84D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92A6E4F"/>
    <w:multiLevelType w:val="hybridMultilevel"/>
    <w:tmpl w:val="741E2068"/>
    <w:lvl w:ilvl="0" w:tplc="BE58C51C">
      <w:start w:val="5"/>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383"/>
    <w:rsid w:val="0004402B"/>
    <w:rsid w:val="00052971"/>
    <w:rsid w:val="000635D3"/>
    <w:rsid w:val="00072A17"/>
    <w:rsid w:val="00076F58"/>
    <w:rsid w:val="000C56D9"/>
    <w:rsid w:val="000C6CB9"/>
    <w:rsid w:val="000E58CF"/>
    <w:rsid w:val="00116394"/>
    <w:rsid w:val="00123FD2"/>
    <w:rsid w:val="00136959"/>
    <w:rsid w:val="001A5928"/>
    <w:rsid w:val="0020224B"/>
    <w:rsid w:val="00212853"/>
    <w:rsid w:val="00295657"/>
    <w:rsid w:val="002A22ED"/>
    <w:rsid w:val="002A38EE"/>
    <w:rsid w:val="002C1D20"/>
    <w:rsid w:val="002C5054"/>
    <w:rsid w:val="002E454A"/>
    <w:rsid w:val="00336898"/>
    <w:rsid w:val="00336B33"/>
    <w:rsid w:val="0034034E"/>
    <w:rsid w:val="00365BA6"/>
    <w:rsid w:val="00380776"/>
    <w:rsid w:val="003835A4"/>
    <w:rsid w:val="003B34F0"/>
    <w:rsid w:val="003B6B86"/>
    <w:rsid w:val="003C318B"/>
    <w:rsid w:val="003D518A"/>
    <w:rsid w:val="003D6180"/>
    <w:rsid w:val="00404117"/>
    <w:rsid w:val="00413BF6"/>
    <w:rsid w:val="004423F2"/>
    <w:rsid w:val="00462C7F"/>
    <w:rsid w:val="00561B88"/>
    <w:rsid w:val="00594D8C"/>
    <w:rsid w:val="005B772C"/>
    <w:rsid w:val="006062C7"/>
    <w:rsid w:val="00641ACB"/>
    <w:rsid w:val="00661383"/>
    <w:rsid w:val="0067100B"/>
    <w:rsid w:val="00693C05"/>
    <w:rsid w:val="006F7403"/>
    <w:rsid w:val="00750FD7"/>
    <w:rsid w:val="0079387C"/>
    <w:rsid w:val="00805748"/>
    <w:rsid w:val="00814677"/>
    <w:rsid w:val="008436D7"/>
    <w:rsid w:val="0088713C"/>
    <w:rsid w:val="008972DB"/>
    <w:rsid w:val="00914B59"/>
    <w:rsid w:val="009238CD"/>
    <w:rsid w:val="009320F3"/>
    <w:rsid w:val="009847E7"/>
    <w:rsid w:val="009C3744"/>
    <w:rsid w:val="009D5AE8"/>
    <w:rsid w:val="009E452E"/>
    <w:rsid w:val="00A00CA4"/>
    <w:rsid w:val="00A05510"/>
    <w:rsid w:val="00A245D5"/>
    <w:rsid w:val="00A25F8A"/>
    <w:rsid w:val="00AE0747"/>
    <w:rsid w:val="00AE1B90"/>
    <w:rsid w:val="00AF0795"/>
    <w:rsid w:val="00B4789E"/>
    <w:rsid w:val="00B67754"/>
    <w:rsid w:val="00B76F57"/>
    <w:rsid w:val="00B90C63"/>
    <w:rsid w:val="00BE6DA6"/>
    <w:rsid w:val="00BE7C35"/>
    <w:rsid w:val="00BF1845"/>
    <w:rsid w:val="00C06809"/>
    <w:rsid w:val="00C56150"/>
    <w:rsid w:val="00CA0370"/>
    <w:rsid w:val="00CB2954"/>
    <w:rsid w:val="00CD49F0"/>
    <w:rsid w:val="00CF00F3"/>
    <w:rsid w:val="00D32B0F"/>
    <w:rsid w:val="00D437FE"/>
    <w:rsid w:val="00DF1180"/>
    <w:rsid w:val="00E25481"/>
    <w:rsid w:val="00EE3181"/>
    <w:rsid w:val="00F109DF"/>
    <w:rsid w:val="00FF55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3146C8D1-C64D-4786-8F80-55A97BA13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1383"/>
    <w:rPr>
      <w:color w:val="0563C1" w:themeColor="hyperlink"/>
      <w:u w:val="single"/>
    </w:rPr>
  </w:style>
  <w:style w:type="paragraph" w:styleId="ListParagraph">
    <w:name w:val="List Paragraph"/>
    <w:basedOn w:val="Normal"/>
    <w:uiPriority w:val="34"/>
    <w:qFormat/>
    <w:rsid w:val="00661383"/>
    <w:pPr>
      <w:spacing w:after="0" w:line="240" w:lineRule="auto"/>
      <w:ind w:left="720"/>
    </w:pPr>
  </w:style>
  <w:style w:type="character" w:styleId="FollowedHyperlink">
    <w:name w:val="FollowedHyperlink"/>
    <w:basedOn w:val="DefaultParagraphFont"/>
    <w:uiPriority w:val="99"/>
    <w:semiHidden/>
    <w:unhideWhenUsed/>
    <w:rsid w:val="00914B59"/>
    <w:rPr>
      <w:color w:val="954F72" w:themeColor="followedHyperlink"/>
      <w:u w:val="single"/>
    </w:rPr>
  </w:style>
  <w:style w:type="paragraph" w:styleId="Header">
    <w:name w:val="header"/>
    <w:basedOn w:val="Normal"/>
    <w:link w:val="HeaderChar"/>
    <w:uiPriority w:val="99"/>
    <w:unhideWhenUsed/>
    <w:rsid w:val="00914B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4B59"/>
  </w:style>
  <w:style w:type="paragraph" w:styleId="Footer">
    <w:name w:val="footer"/>
    <w:basedOn w:val="Normal"/>
    <w:link w:val="FooterChar"/>
    <w:uiPriority w:val="99"/>
    <w:unhideWhenUsed/>
    <w:rsid w:val="00914B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4B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997899">
      <w:bodyDiv w:val="1"/>
      <w:marLeft w:val="0"/>
      <w:marRight w:val="0"/>
      <w:marTop w:val="0"/>
      <w:marBottom w:val="0"/>
      <w:divBdr>
        <w:top w:val="none" w:sz="0" w:space="0" w:color="auto"/>
        <w:left w:val="none" w:sz="0" w:space="0" w:color="auto"/>
        <w:bottom w:val="none" w:sz="0" w:space="0" w:color="auto"/>
        <w:right w:val="none" w:sz="0" w:space="0" w:color="auto"/>
      </w:divBdr>
    </w:div>
    <w:div w:id="114033249">
      <w:bodyDiv w:val="1"/>
      <w:marLeft w:val="0"/>
      <w:marRight w:val="0"/>
      <w:marTop w:val="0"/>
      <w:marBottom w:val="0"/>
      <w:divBdr>
        <w:top w:val="none" w:sz="0" w:space="0" w:color="auto"/>
        <w:left w:val="none" w:sz="0" w:space="0" w:color="auto"/>
        <w:bottom w:val="none" w:sz="0" w:space="0" w:color="auto"/>
        <w:right w:val="none" w:sz="0" w:space="0" w:color="auto"/>
      </w:divBdr>
    </w:div>
    <w:div w:id="138235676">
      <w:bodyDiv w:val="1"/>
      <w:marLeft w:val="0"/>
      <w:marRight w:val="0"/>
      <w:marTop w:val="0"/>
      <w:marBottom w:val="0"/>
      <w:divBdr>
        <w:top w:val="none" w:sz="0" w:space="0" w:color="auto"/>
        <w:left w:val="none" w:sz="0" w:space="0" w:color="auto"/>
        <w:bottom w:val="none" w:sz="0" w:space="0" w:color="auto"/>
        <w:right w:val="none" w:sz="0" w:space="0" w:color="auto"/>
      </w:divBdr>
    </w:div>
    <w:div w:id="369455990">
      <w:bodyDiv w:val="1"/>
      <w:marLeft w:val="0"/>
      <w:marRight w:val="0"/>
      <w:marTop w:val="0"/>
      <w:marBottom w:val="0"/>
      <w:divBdr>
        <w:top w:val="none" w:sz="0" w:space="0" w:color="auto"/>
        <w:left w:val="none" w:sz="0" w:space="0" w:color="auto"/>
        <w:bottom w:val="none" w:sz="0" w:space="0" w:color="auto"/>
        <w:right w:val="none" w:sz="0" w:space="0" w:color="auto"/>
      </w:divBdr>
    </w:div>
    <w:div w:id="495993586">
      <w:bodyDiv w:val="1"/>
      <w:marLeft w:val="0"/>
      <w:marRight w:val="0"/>
      <w:marTop w:val="0"/>
      <w:marBottom w:val="0"/>
      <w:divBdr>
        <w:top w:val="none" w:sz="0" w:space="0" w:color="auto"/>
        <w:left w:val="none" w:sz="0" w:space="0" w:color="auto"/>
        <w:bottom w:val="none" w:sz="0" w:space="0" w:color="auto"/>
        <w:right w:val="none" w:sz="0" w:space="0" w:color="auto"/>
      </w:divBdr>
    </w:div>
    <w:div w:id="520314884">
      <w:bodyDiv w:val="1"/>
      <w:marLeft w:val="0"/>
      <w:marRight w:val="0"/>
      <w:marTop w:val="0"/>
      <w:marBottom w:val="0"/>
      <w:divBdr>
        <w:top w:val="none" w:sz="0" w:space="0" w:color="auto"/>
        <w:left w:val="none" w:sz="0" w:space="0" w:color="auto"/>
        <w:bottom w:val="none" w:sz="0" w:space="0" w:color="auto"/>
        <w:right w:val="none" w:sz="0" w:space="0" w:color="auto"/>
      </w:divBdr>
    </w:div>
    <w:div w:id="603344340">
      <w:bodyDiv w:val="1"/>
      <w:marLeft w:val="0"/>
      <w:marRight w:val="0"/>
      <w:marTop w:val="0"/>
      <w:marBottom w:val="0"/>
      <w:divBdr>
        <w:top w:val="none" w:sz="0" w:space="0" w:color="auto"/>
        <w:left w:val="none" w:sz="0" w:space="0" w:color="auto"/>
        <w:bottom w:val="none" w:sz="0" w:space="0" w:color="auto"/>
        <w:right w:val="none" w:sz="0" w:space="0" w:color="auto"/>
      </w:divBdr>
    </w:div>
    <w:div w:id="1067149361">
      <w:bodyDiv w:val="1"/>
      <w:marLeft w:val="0"/>
      <w:marRight w:val="0"/>
      <w:marTop w:val="0"/>
      <w:marBottom w:val="0"/>
      <w:divBdr>
        <w:top w:val="none" w:sz="0" w:space="0" w:color="auto"/>
        <w:left w:val="none" w:sz="0" w:space="0" w:color="auto"/>
        <w:bottom w:val="none" w:sz="0" w:space="0" w:color="auto"/>
        <w:right w:val="none" w:sz="0" w:space="0" w:color="auto"/>
      </w:divBdr>
    </w:div>
    <w:div w:id="1221286506">
      <w:bodyDiv w:val="1"/>
      <w:marLeft w:val="0"/>
      <w:marRight w:val="0"/>
      <w:marTop w:val="0"/>
      <w:marBottom w:val="0"/>
      <w:divBdr>
        <w:top w:val="none" w:sz="0" w:space="0" w:color="auto"/>
        <w:left w:val="none" w:sz="0" w:space="0" w:color="auto"/>
        <w:bottom w:val="none" w:sz="0" w:space="0" w:color="auto"/>
        <w:right w:val="none" w:sz="0" w:space="0" w:color="auto"/>
      </w:divBdr>
    </w:div>
    <w:div w:id="1893930460">
      <w:bodyDiv w:val="1"/>
      <w:marLeft w:val="0"/>
      <w:marRight w:val="0"/>
      <w:marTop w:val="0"/>
      <w:marBottom w:val="0"/>
      <w:divBdr>
        <w:top w:val="none" w:sz="0" w:space="0" w:color="auto"/>
        <w:left w:val="none" w:sz="0" w:space="0" w:color="auto"/>
        <w:bottom w:val="none" w:sz="0" w:space="0" w:color="auto"/>
        <w:right w:val="none" w:sz="0" w:space="0" w:color="auto"/>
      </w:divBdr>
    </w:div>
    <w:div w:id="1910996772">
      <w:bodyDiv w:val="1"/>
      <w:marLeft w:val="0"/>
      <w:marRight w:val="0"/>
      <w:marTop w:val="0"/>
      <w:marBottom w:val="0"/>
      <w:divBdr>
        <w:top w:val="none" w:sz="0" w:space="0" w:color="auto"/>
        <w:left w:val="none" w:sz="0" w:space="0" w:color="auto"/>
        <w:bottom w:val="none" w:sz="0" w:space="0" w:color="auto"/>
        <w:right w:val="none" w:sz="0" w:space="0" w:color="auto"/>
      </w:divBdr>
    </w:div>
    <w:div w:id="2121797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nna.neary@ahdb.org.uk" TargetMode="External"/><Relationship Id="rId13" Type="http://schemas.openxmlformats.org/officeDocument/2006/relationships/hyperlink" Target="https://www.contractsfinder.service.gov.uk/Notice/db32644d-6f1e-476a-b176-4893316d0b44" TargetMode="External"/><Relationship Id="rId18" Type="http://schemas.openxmlformats.org/officeDocument/2006/relationships/hyperlink" Target="mailto:donna.neary@ahdb.org.uk"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contractsfinder.service.gov.uk/Notice/db32644d-6f1e-476a-b176-4893316d0b44" TargetMode="External"/><Relationship Id="rId12" Type="http://schemas.openxmlformats.org/officeDocument/2006/relationships/hyperlink" Target="https://www.contractsfinder.service.gov.uk/Notice/db32644d-6f1e-476a-b176-4893316d0b44" TargetMode="External"/><Relationship Id="rId17" Type="http://schemas.openxmlformats.org/officeDocument/2006/relationships/hyperlink" Target="mailto:donna.neary@ahdb.org.uk" TargetMode="External"/><Relationship Id="rId2" Type="http://schemas.openxmlformats.org/officeDocument/2006/relationships/styles" Target="styles.xml"/><Relationship Id="rId16" Type="http://schemas.openxmlformats.org/officeDocument/2006/relationships/hyperlink" Target="https://www.contractsfinder.service.gov.uk/Notice/db32644d-6f1e-476a-b176-4893316d0b44"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ontractsfinder.service.gov.uk/Notice/db32644d-6f1e-476a-b176-4893316d0b44" TargetMode="External"/><Relationship Id="rId5" Type="http://schemas.openxmlformats.org/officeDocument/2006/relationships/footnotes" Target="footnotes.xml"/><Relationship Id="rId15" Type="http://schemas.openxmlformats.org/officeDocument/2006/relationships/hyperlink" Target="mailto:donna.neary@ahdb.org.uk" TargetMode="External"/><Relationship Id="rId23" Type="http://schemas.openxmlformats.org/officeDocument/2006/relationships/theme" Target="theme/theme1.xml"/><Relationship Id="rId10" Type="http://schemas.openxmlformats.org/officeDocument/2006/relationships/hyperlink" Target="mailto:donna.neary@ahdb.org.uk" TargetMode="External"/><Relationship Id="rId19" Type="http://schemas.openxmlformats.org/officeDocument/2006/relationships/hyperlink" Target="https://www.contractsfinder.service.gov.uk/Notice/db32644d-6f1e-476a-b176-4893316d0b44" TargetMode="External"/><Relationship Id="rId4" Type="http://schemas.openxmlformats.org/officeDocument/2006/relationships/webSettings" Target="webSettings.xml"/><Relationship Id="rId9" Type="http://schemas.openxmlformats.org/officeDocument/2006/relationships/hyperlink" Target="https://www.contractsfinder.service.gov.uk/Notice/db32644d-6f1e-476a-b176-4893316d0b44" TargetMode="External"/><Relationship Id="rId14" Type="http://schemas.openxmlformats.org/officeDocument/2006/relationships/hyperlink" Target="mailto:donna.neary@ahdb.org.uk"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jp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2144</Words>
  <Characters>12222</Characters>
  <Application>Microsoft Office Word</Application>
  <DocSecurity>4</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AHDB</Company>
  <LinksUpToDate>false</LinksUpToDate>
  <CharactersWithSpaces>14338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Neary</dc:creator>
  <cp:keywords/>
  <dc:description/>
  <cp:lastModifiedBy>Julia Burger</cp:lastModifiedBy>
  <cp:revision>2</cp:revision>
  <dcterms:created xsi:type="dcterms:W3CDTF">2015-11-12T17:09:00Z</dcterms:created>
  <dcterms:modified xsi:type="dcterms:W3CDTF">2015-11-12T17:09:00Z</dcterms:modified>
</cp:coreProperties>
</file>