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6A2F" w14:textId="77777777" w:rsidR="00073679" w:rsidRDefault="00073679">
      <w:pPr>
        <w:spacing w:after="0" w:line="259" w:lineRule="auto"/>
        <w:rPr>
          <w:rFonts w:ascii="Arial" w:eastAsia="Arial" w:hAnsi="Arial" w:cs="Arial"/>
          <w:b/>
          <w:sz w:val="36"/>
          <w:szCs w:val="36"/>
        </w:rPr>
      </w:pPr>
    </w:p>
    <w:p w14:paraId="60A9791A" w14:textId="151FD9B8" w:rsidR="00962191" w:rsidRDefault="0080614A">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6097CE48" w14:textId="77777777" w:rsidR="00962191" w:rsidRDefault="00962191">
      <w:pPr>
        <w:spacing w:after="0" w:line="259" w:lineRule="auto"/>
        <w:rPr>
          <w:rFonts w:ascii="Arial" w:eastAsia="Arial" w:hAnsi="Arial" w:cs="Arial"/>
          <w:b/>
          <w:sz w:val="36"/>
          <w:szCs w:val="36"/>
        </w:rPr>
      </w:pPr>
    </w:p>
    <w:p w14:paraId="3AD19951" w14:textId="77777777" w:rsidR="00962191" w:rsidRDefault="0080614A">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5F38741" w14:textId="77777777" w:rsidR="00962191" w:rsidRDefault="00962191">
      <w:pPr>
        <w:spacing w:after="0" w:line="259" w:lineRule="auto"/>
        <w:rPr>
          <w:rFonts w:ascii="Arial" w:eastAsia="Arial" w:hAnsi="Arial" w:cs="Arial"/>
          <w:b/>
          <w:sz w:val="24"/>
          <w:szCs w:val="24"/>
        </w:rPr>
      </w:pPr>
    </w:p>
    <w:p w14:paraId="3A987F63" w14:textId="77777777" w:rsidR="00962191" w:rsidRDefault="00962191">
      <w:pPr>
        <w:spacing w:after="0" w:line="259" w:lineRule="auto"/>
        <w:rPr>
          <w:rFonts w:ascii="Arial" w:eastAsia="Arial" w:hAnsi="Arial" w:cs="Arial"/>
          <w:b/>
          <w:sz w:val="24"/>
          <w:szCs w:val="24"/>
        </w:rPr>
      </w:pPr>
    </w:p>
    <w:p w14:paraId="075BCA57" w14:textId="6AF48B5F" w:rsidR="00962191" w:rsidRDefault="0080614A" w:rsidP="0054443C">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326B8C" w:rsidRPr="00326B8C">
        <w:rPr>
          <w:rFonts w:ascii="Arial" w:eastAsia="Arial" w:hAnsi="Arial" w:cs="Arial"/>
          <w:sz w:val="24"/>
          <w:szCs w:val="24"/>
        </w:rPr>
        <w:t>TRHR3310</w:t>
      </w:r>
    </w:p>
    <w:p w14:paraId="676E291F" w14:textId="77777777" w:rsidR="00962191" w:rsidRDefault="00962191" w:rsidP="0054443C">
      <w:pPr>
        <w:spacing w:after="0" w:line="259" w:lineRule="auto"/>
        <w:rPr>
          <w:rFonts w:ascii="Arial" w:eastAsia="Arial" w:hAnsi="Arial" w:cs="Arial"/>
          <w:sz w:val="24"/>
          <w:szCs w:val="24"/>
        </w:rPr>
      </w:pPr>
    </w:p>
    <w:p w14:paraId="082C68FA" w14:textId="499C5EDC" w:rsidR="00962191" w:rsidRDefault="0080614A" w:rsidP="0054443C">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26B8C" w:rsidRPr="00E17F8B">
        <w:rPr>
          <w:rFonts w:ascii="Arial" w:eastAsia="Arial" w:hAnsi="Arial" w:cs="Arial"/>
          <w:b/>
          <w:bCs/>
          <w:sz w:val="24"/>
          <w:szCs w:val="24"/>
        </w:rPr>
        <w:t>Department for Transport</w:t>
      </w:r>
      <w:r w:rsidR="004D5B96" w:rsidRPr="00E17F8B">
        <w:rPr>
          <w:rFonts w:ascii="Arial" w:eastAsia="Arial" w:hAnsi="Arial" w:cs="Arial"/>
          <w:b/>
          <w:bCs/>
          <w:sz w:val="24"/>
          <w:szCs w:val="24"/>
        </w:rPr>
        <w:t xml:space="preserve"> (DfT)</w:t>
      </w:r>
    </w:p>
    <w:p w14:paraId="2AC3E2B6" w14:textId="77777777" w:rsidR="00962191" w:rsidRDefault="0080614A" w:rsidP="0054443C">
      <w:pPr>
        <w:spacing w:after="0" w:line="259" w:lineRule="auto"/>
        <w:rPr>
          <w:rFonts w:ascii="Arial" w:eastAsia="Arial" w:hAnsi="Arial" w:cs="Arial"/>
          <w:sz w:val="24"/>
          <w:szCs w:val="24"/>
        </w:rPr>
      </w:pPr>
      <w:r>
        <w:rPr>
          <w:rFonts w:ascii="Arial" w:eastAsia="Arial" w:hAnsi="Arial" w:cs="Arial"/>
          <w:sz w:val="24"/>
          <w:szCs w:val="24"/>
        </w:rPr>
        <w:t xml:space="preserve"> </w:t>
      </w:r>
    </w:p>
    <w:p w14:paraId="37DD3A2F" w14:textId="1ED3CD27" w:rsidR="00962191" w:rsidRPr="0085675C" w:rsidRDefault="0080614A" w:rsidP="00B64499">
      <w:pPr>
        <w:spacing w:after="0" w:line="259" w:lineRule="auto"/>
        <w:ind w:left="3544" w:right="-330" w:hanging="3544"/>
        <w:rPr>
          <w:rFonts w:ascii="Arial" w:eastAsia="Arial" w:hAnsi="Arial" w:cs="Arial"/>
          <w:bCs/>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sidR="00976919">
        <w:rPr>
          <w:rFonts w:ascii="Arial" w:eastAsia="Arial" w:hAnsi="Arial" w:cs="Arial"/>
          <w:sz w:val="24"/>
          <w:szCs w:val="24"/>
        </w:rPr>
        <w:t>G</w:t>
      </w:r>
      <w:r w:rsidR="0085675C" w:rsidRPr="0085675C">
        <w:rPr>
          <w:rFonts w:ascii="Arial" w:eastAsia="Arial" w:hAnsi="Arial" w:cs="Arial"/>
          <w:bCs/>
          <w:sz w:val="24"/>
          <w:szCs w:val="24"/>
        </w:rPr>
        <w:t>reat Minster House</w:t>
      </w:r>
      <w:r w:rsidR="0085675C">
        <w:rPr>
          <w:rFonts w:ascii="Arial" w:eastAsia="Arial" w:hAnsi="Arial" w:cs="Arial"/>
          <w:bCs/>
          <w:sz w:val="24"/>
          <w:szCs w:val="24"/>
        </w:rPr>
        <w:t xml:space="preserve">, 33 Horseferry Road. London </w:t>
      </w:r>
      <w:r w:rsidR="00976919">
        <w:rPr>
          <w:rFonts w:ascii="Arial" w:eastAsia="Arial" w:hAnsi="Arial" w:cs="Arial"/>
          <w:bCs/>
          <w:sz w:val="24"/>
          <w:szCs w:val="24"/>
        </w:rPr>
        <w:t xml:space="preserve">  </w:t>
      </w:r>
      <w:r w:rsidR="00133EA5">
        <w:rPr>
          <w:rFonts w:ascii="Arial" w:eastAsia="Arial" w:hAnsi="Arial" w:cs="Arial"/>
          <w:bCs/>
          <w:sz w:val="24"/>
          <w:szCs w:val="24"/>
        </w:rPr>
        <w:t xml:space="preserve">   </w:t>
      </w:r>
      <w:r w:rsidR="00A75E2D">
        <w:rPr>
          <w:rFonts w:ascii="Arial" w:eastAsia="Arial" w:hAnsi="Arial" w:cs="Arial"/>
          <w:bCs/>
          <w:sz w:val="24"/>
          <w:szCs w:val="24"/>
        </w:rPr>
        <w:t>SW1P 4DR</w:t>
      </w:r>
    </w:p>
    <w:p w14:paraId="3D0DDD4A" w14:textId="77777777" w:rsidR="00962191" w:rsidRDefault="00962191">
      <w:pPr>
        <w:spacing w:after="0" w:line="259" w:lineRule="auto"/>
        <w:rPr>
          <w:rFonts w:ascii="Arial" w:eastAsia="Arial" w:hAnsi="Arial" w:cs="Arial"/>
          <w:sz w:val="24"/>
          <w:szCs w:val="24"/>
        </w:rPr>
      </w:pPr>
    </w:p>
    <w:p w14:paraId="7CCDBC77" w14:textId="4606226C" w:rsidR="007A6B48" w:rsidRPr="007A6B48" w:rsidRDefault="0080614A" w:rsidP="007A6B48">
      <w:pPr>
        <w:spacing w:line="240" w:lineRule="auto"/>
        <w:rPr>
          <w:rFonts w:ascii="Arial" w:eastAsia="Arial" w:hAnsi="Arial" w:cs="Arial"/>
          <w:b/>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sidR="00976919">
        <w:rPr>
          <w:rFonts w:ascii="Arial" w:eastAsia="Arial" w:hAnsi="Arial" w:cs="Arial"/>
          <w:sz w:val="24"/>
          <w:szCs w:val="24"/>
        </w:rPr>
        <w:tab/>
      </w:r>
      <w:r w:rsidR="007A6B48" w:rsidRPr="007A6B48">
        <w:rPr>
          <w:rFonts w:ascii="Arial" w:eastAsia="Arial" w:hAnsi="Arial" w:cs="Arial"/>
          <w:b/>
          <w:bCs/>
          <w:sz w:val="24"/>
          <w:szCs w:val="24"/>
          <w:lang w:val="fr-FR"/>
        </w:rPr>
        <w:t xml:space="preserve">Enterprise Rent-A-Car UK Ltd </w:t>
      </w:r>
    </w:p>
    <w:p w14:paraId="0D9AB5FF" w14:textId="7DE7CF35" w:rsidR="00962191" w:rsidRDefault="0080614A" w:rsidP="009B48AA">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9B48AA" w:rsidRPr="00C766BA">
        <w:rPr>
          <w:rFonts w:ascii="Arial" w:eastAsia="Arial" w:hAnsi="Arial" w:cs="Arial"/>
          <w:bCs/>
          <w:sz w:val="24"/>
          <w:szCs w:val="24"/>
        </w:rPr>
        <w:t>Enterprise House, Vicarage Road, Egham</w:t>
      </w:r>
      <w:r w:rsidR="009B48AA">
        <w:rPr>
          <w:rFonts w:ascii="Arial" w:eastAsia="Arial" w:hAnsi="Arial" w:cs="Arial"/>
          <w:bCs/>
          <w:sz w:val="24"/>
          <w:szCs w:val="24"/>
        </w:rPr>
        <w:t>. Surrey TW20 9FB</w:t>
      </w:r>
    </w:p>
    <w:p w14:paraId="0344B8D4" w14:textId="201E98BE" w:rsidR="00962191" w:rsidRDefault="0080614A">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B64499">
        <w:rPr>
          <w:rFonts w:ascii="Arial" w:eastAsia="Arial" w:hAnsi="Arial" w:cs="Arial"/>
          <w:sz w:val="24"/>
          <w:szCs w:val="24"/>
        </w:rPr>
        <w:t>02946689</w:t>
      </w:r>
    </w:p>
    <w:p w14:paraId="7E735189" w14:textId="608FAE8A" w:rsidR="00962191" w:rsidRPr="00717F2E" w:rsidRDefault="0080614A">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B64499" w:rsidRPr="0081250A">
        <w:rPr>
          <w:rFonts w:ascii="Arial" w:eastAsia="Arial" w:hAnsi="Arial" w:cs="Arial"/>
          <w:bCs/>
          <w:sz w:val="24"/>
          <w:szCs w:val="24"/>
        </w:rPr>
        <w:t>73</w:t>
      </w:r>
      <w:r w:rsidR="0081250A" w:rsidRPr="0081250A">
        <w:rPr>
          <w:rFonts w:ascii="Arial" w:eastAsia="Arial" w:hAnsi="Arial" w:cs="Arial"/>
          <w:bCs/>
          <w:sz w:val="24"/>
          <w:szCs w:val="24"/>
        </w:rPr>
        <w:t>-974-9968</w:t>
      </w:r>
    </w:p>
    <w:p w14:paraId="290C01A4" w14:textId="15498C02" w:rsidR="00962191" w:rsidRDefault="0080614A">
      <w:pPr>
        <w:spacing w:line="240" w:lineRule="auto"/>
        <w:rPr>
          <w:rFonts w:ascii="Arial" w:eastAsia="Arial" w:hAnsi="Arial" w:cs="Arial"/>
          <w:b/>
          <w:sz w:val="24"/>
          <w:szCs w:val="24"/>
        </w:rPr>
      </w:pPr>
      <w:r w:rsidRPr="00717F2E">
        <w:rPr>
          <w:rFonts w:ascii="Arial" w:eastAsia="Arial" w:hAnsi="Arial" w:cs="Arial"/>
          <w:sz w:val="24"/>
          <w:szCs w:val="24"/>
        </w:rPr>
        <w:t>SID4GOV ID:</w:t>
      </w:r>
      <w:r w:rsidRPr="00717F2E">
        <w:rPr>
          <w:rFonts w:ascii="Arial" w:eastAsia="Arial" w:hAnsi="Arial" w:cs="Arial"/>
          <w:b/>
          <w:sz w:val="24"/>
          <w:szCs w:val="24"/>
        </w:rPr>
        <w:t xml:space="preserve">                 </w:t>
      </w:r>
      <w:r w:rsidRPr="00717F2E">
        <w:rPr>
          <w:rFonts w:ascii="Arial" w:eastAsia="Arial" w:hAnsi="Arial" w:cs="Arial"/>
          <w:b/>
          <w:sz w:val="24"/>
          <w:szCs w:val="24"/>
        </w:rPr>
        <w:tab/>
      </w:r>
      <w:r w:rsidRPr="00717F2E">
        <w:rPr>
          <w:rFonts w:ascii="Arial" w:eastAsia="Arial" w:hAnsi="Arial" w:cs="Arial"/>
          <w:b/>
          <w:sz w:val="24"/>
          <w:szCs w:val="24"/>
        </w:rPr>
        <w:tab/>
      </w:r>
      <w:r w:rsidR="0081250A" w:rsidRPr="0081250A">
        <w:rPr>
          <w:rFonts w:ascii="Arial" w:eastAsia="Arial" w:hAnsi="Arial" w:cs="Arial"/>
          <w:bCs/>
          <w:sz w:val="24"/>
          <w:szCs w:val="24"/>
        </w:rPr>
        <w:t>N/A</w:t>
      </w:r>
      <w:r w:rsidR="0049014A">
        <w:rPr>
          <w:rFonts w:ascii="Arial" w:eastAsia="Arial" w:hAnsi="Arial" w:cs="Arial"/>
          <w:bCs/>
          <w:sz w:val="24"/>
          <w:szCs w:val="24"/>
        </w:rPr>
        <w:t xml:space="preserve"> </w:t>
      </w:r>
    </w:p>
    <w:p w14:paraId="4C96BC34" w14:textId="77777777" w:rsidR="009D167B" w:rsidRDefault="009D167B">
      <w:pPr>
        <w:spacing w:after="0" w:line="259" w:lineRule="auto"/>
        <w:rPr>
          <w:rFonts w:ascii="Arial" w:eastAsia="Arial" w:hAnsi="Arial" w:cs="Arial"/>
          <w:sz w:val="24"/>
          <w:szCs w:val="24"/>
        </w:rPr>
      </w:pPr>
    </w:p>
    <w:p w14:paraId="0B02AD40" w14:textId="29AC2867" w:rsidR="00962191" w:rsidRDefault="0080614A">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0BD2035" w14:textId="77777777" w:rsidR="00962191" w:rsidRDefault="00962191">
      <w:pPr>
        <w:spacing w:after="0" w:line="259" w:lineRule="auto"/>
        <w:rPr>
          <w:rFonts w:ascii="Arial" w:eastAsia="Arial" w:hAnsi="Arial" w:cs="Arial"/>
          <w:sz w:val="24"/>
          <w:szCs w:val="24"/>
        </w:rPr>
      </w:pPr>
    </w:p>
    <w:p w14:paraId="72894E51" w14:textId="4BA2EB31" w:rsidR="00962191" w:rsidRDefault="0080614A">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DD6A11">
        <w:rPr>
          <w:rFonts w:ascii="Arial" w:eastAsia="Arial" w:hAnsi="Arial" w:cs="Arial"/>
          <w:sz w:val="24"/>
          <w:szCs w:val="24"/>
        </w:rPr>
        <w:t>10 March 2025.</w:t>
      </w:r>
    </w:p>
    <w:p w14:paraId="188E7B0E" w14:textId="7F4C2CE1" w:rsidR="00962191" w:rsidRDefault="0080614A">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DD6A11" w:rsidRPr="00DD6A11">
        <w:rPr>
          <w:rFonts w:ascii="Arial" w:eastAsia="Arial" w:hAnsi="Arial" w:cs="Arial"/>
          <w:b/>
          <w:bCs/>
          <w:sz w:val="24"/>
          <w:szCs w:val="24"/>
        </w:rPr>
        <w:t>RM6265</w:t>
      </w:r>
      <w:r w:rsidR="00DD6A11">
        <w:rPr>
          <w:rFonts w:ascii="Arial" w:eastAsia="Arial" w:hAnsi="Arial" w:cs="Arial"/>
          <w:sz w:val="24"/>
          <w:szCs w:val="24"/>
        </w:rPr>
        <w:t xml:space="preserve"> </w:t>
      </w:r>
      <w:r>
        <w:rPr>
          <w:rFonts w:ascii="Arial" w:eastAsia="Arial" w:hAnsi="Arial" w:cs="Arial"/>
          <w:sz w:val="24"/>
          <w:szCs w:val="24"/>
        </w:rPr>
        <w:t xml:space="preserve">for the provision of </w:t>
      </w:r>
      <w:r w:rsidR="00DD6A11">
        <w:rPr>
          <w:rFonts w:ascii="Arial" w:eastAsia="Arial" w:hAnsi="Arial" w:cs="Arial"/>
          <w:sz w:val="24"/>
          <w:szCs w:val="24"/>
        </w:rPr>
        <w:t>Vehicle Hire Solutions</w:t>
      </w:r>
      <w:r>
        <w:rPr>
          <w:rFonts w:ascii="Arial" w:eastAsia="Arial" w:hAnsi="Arial" w:cs="Arial"/>
          <w:sz w:val="24"/>
          <w:szCs w:val="24"/>
        </w:rPr>
        <w:t xml:space="preserve">.   </w:t>
      </w:r>
    </w:p>
    <w:p w14:paraId="2D13903E" w14:textId="77777777" w:rsidR="00962191" w:rsidRDefault="00962191">
      <w:pPr>
        <w:tabs>
          <w:tab w:val="left" w:pos="2257"/>
        </w:tabs>
        <w:spacing w:after="0" w:line="259" w:lineRule="auto"/>
        <w:rPr>
          <w:rFonts w:ascii="Arial" w:eastAsia="Arial" w:hAnsi="Arial" w:cs="Arial"/>
          <w:b/>
          <w:sz w:val="24"/>
          <w:szCs w:val="24"/>
        </w:rPr>
      </w:pPr>
      <w:bookmarkStart w:id="0" w:name="_heading=h.30j0zll" w:colFirst="0" w:colLast="0"/>
      <w:bookmarkEnd w:id="0"/>
    </w:p>
    <w:p w14:paraId="6291714A" w14:textId="21BE4124" w:rsidR="00962191" w:rsidRDefault="0080614A">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 xml:space="preserve">CALL-OFF </w:t>
      </w:r>
      <w:r w:rsidRPr="00AA7DA0">
        <w:rPr>
          <w:rFonts w:ascii="Arial" w:eastAsia="Arial" w:hAnsi="Arial" w:cs="Arial"/>
          <w:b/>
          <w:bCs/>
          <w:sz w:val="24"/>
          <w:szCs w:val="24"/>
        </w:rPr>
        <w:t>L</w:t>
      </w:r>
      <w:r w:rsidR="009D4222" w:rsidRPr="00AA7DA0">
        <w:rPr>
          <w:rFonts w:ascii="Arial" w:eastAsia="Arial" w:hAnsi="Arial" w:cs="Arial"/>
          <w:b/>
          <w:bCs/>
          <w:sz w:val="24"/>
          <w:szCs w:val="24"/>
        </w:rPr>
        <w:t>ot</w:t>
      </w:r>
      <w:r w:rsidR="004D5B96" w:rsidRPr="00AA7DA0">
        <w:rPr>
          <w:rFonts w:ascii="Arial" w:eastAsia="Arial" w:hAnsi="Arial" w:cs="Arial"/>
          <w:b/>
          <w:bCs/>
          <w:sz w:val="24"/>
          <w:szCs w:val="24"/>
        </w:rPr>
        <w:t xml:space="preserve"> 1</w:t>
      </w:r>
      <w:r>
        <w:rPr>
          <w:rFonts w:ascii="Arial" w:eastAsia="Arial" w:hAnsi="Arial" w:cs="Arial"/>
          <w:sz w:val="24"/>
          <w:szCs w:val="24"/>
        </w:rPr>
        <w:t>:</w:t>
      </w:r>
      <w:r w:rsidR="00AA7DA0">
        <w:rPr>
          <w:rFonts w:ascii="Arial" w:eastAsia="Arial" w:hAnsi="Arial" w:cs="Arial"/>
          <w:sz w:val="24"/>
          <w:szCs w:val="24"/>
        </w:rPr>
        <w:t xml:space="preserve"> </w:t>
      </w:r>
      <w:r w:rsidR="00AA7DA0" w:rsidRPr="00AA7DA0">
        <w:rPr>
          <w:rFonts w:ascii="Arial" w:eastAsia="Arial" w:hAnsi="Arial" w:cs="Arial"/>
          <w:b/>
          <w:bCs/>
          <w:sz w:val="24"/>
          <w:szCs w:val="24"/>
        </w:rPr>
        <w:t>Hire of Vehicles up to 3.5T</w:t>
      </w:r>
    </w:p>
    <w:p w14:paraId="03A31B37" w14:textId="77777777" w:rsidR="009D4222" w:rsidRDefault="009D4222">
      <w:pPr>
        <w:tabs>
          <w:tab w:val="left" w:pos="2257"/>
        </w:tabs>
        <w:spacing w:after="0" w:line="259" w:lineRule="auto"/>
        <w:ind w:left="2880" w:hanging="2880"/>
        <w:rPr>
          <w:rFonts w:ascii="Arial" w:eastAsia="Arial" w:hAnsi="Arial" w:cs="Arial"/>
          <w:sz w:val="24"/>
          <w:szCs w:val="24"/>
        </w:rPr>
      </w:pPr>
    </w:p>
    <w:p w14:paraId="235B511B" w14:textId="77777777" w:rsidR="00962191" w:rsidRDefault="0080614A">
      <w:pPr>
        <w:keepNext/>
        <w:spacing w:after="0" w:line="259" w:lineRule="auto"/>
        <w:rPr>
          <w:rFonts w:ascii="Arial" w:eastAsia="Arial" w:hAnsi="Arial" w:cs="Arial"/>
          <w:sz w:val="24"/>
          <w:szCs w:val="24"/>
        </w:rPr>
      </w:pPr>
      <w:bookmarkStart w:id="1" w:name="_heading=h.gjdgxs" w:colFirst="0" w:colLast="0"/>
      <w:bookmarkEnd w:id="1"/>
      <w:r>
        <w:rPr>
          <w:rFonts w:ascii="Arial" w:eastAsia="Arial" w:hAnsi="Arial" w:cs="Arial"/>
          <w:sz w:val="24"/>
          <w:szCs w:val="24"/>
        </w:rPr>
        <w:t>CALL-OFF INCORPORATED TERMS</w:t>
      </w:r>
    </w:p>
    <w:p w14:paraId="01434700" w14:textId="77777777" w:rsidR="00962191" w:rsidRDefault="0080614A">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D078017" w14:textId="77777777" w:rsidR="00962191" w:rsidRDefault="0080614A">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73C9AD36" w14:textId="6AC7BDA6" w:rsidR="00962191" w:rsidRDefault="0080614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463C2B">
        <w:rPr>
          <w:rFonts w:ascii="Arial" w:eastAsia="Arial" w:hAnsi="Arial" w:cs="Arial"/>
          <w:b/>
          <w:color w:val="000000"/>
          <w:sz w:val="24"/>
          <w:szCs w:val="24"/>
        </w:rPr>
        <w:t>RM6265</w:t>
      </w:r>
    </w:p>
    <w:p w14:paraId="1B06DCD1" w14:textId="199509DC" w:rsidR="00962191" w:rsidRDefault="0080614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7151FC7D" w14:textId="77777777" w:rsidR="00962191" w:rsidRDefault="0080614A">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2DF259B7" w14:textId="77777777" w:rsidR="00962191" w:rsidRDefault="00962191">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7E7FCDCE" w14:textId="70CF5EE5" w:rsidR="00962191" w:rsidRDefault="0080614A">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3D734B">
        <w:rPr>
          <w:rFonts w:ascii="Arial" w:eastAsia="Arial" w:hAnsi="Arial" w:cs="Arial"/>
          <w:b/>
          <w:color w:val="000000"/>
          <w:sz w:val="24"/>
          <w:szCs w:val="24"/>
        </w:rPr>
        <w:t>RM6265</w:t>
      </w:r>
    </w:p>
    <w:p w14:paraId="0807611C" w14:textId="77777777" w:rsidR="00962191"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E2519A9" w14:textId="77777777" w:rsidR="00962191"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0561B80" w14:textId="77777777" w:rsidR="00962191"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E1393E9" w14:textId="77777777" w:rsidR="00962191"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01E37EC" w14:textId="77777777" w:rsidR="00962191"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2543041" w14:textId="78502743" w:rsidR="00962191" w:rsidRPr="001B605A"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605A">
        <w:rPr>
          <w:rFonts w:ascii="Arial" w:eastAsia="Arial" w:hAnsi="Arial" w:cs="Arial"/>
          <w:color w:val="000000"/>
          <w:sz w:val="24"/>
          <w:szCs w:val="24"/>
        </w:rPr>
        <w:t>Joint Schedule 12 (Supply Chain Visibility)</w:t>
      </w:r>
      <w:r w:rsidRPr="001B605A">
        <w:rPr>
          <w:rFonts w:ascii="Arial" w:eastAsia="Arial" w:hAnsi="Arial" w:cs="Arial"/>
          <w:color w:val="000000"/>
          <w:sz w:val="24"/>
          <w:szCs w:val="24"/>
        </w:rPr>
        <w:tab/>
      </w:r>
      <w:r w:rsidRPr="001B605A">
        <w:rPr>
          <w:rFonts w:ascii="Arial" w:eastAsia="Arial" w:hAnsi="Arial" w:cs="Arial"/>
          <w:color w:val="000000"/>
          <w:sz w:val="24"/>
          <w:szCs w:val="24"/>
        </w:rPr>
        <w:tab/>
      </w:r>
      <w:r w:rsidRPr="001B605A">
        <w:rPr>
          <w:rFonts w:ascii="Arial" w:eastAsia="Arial" w:hAnsi="Arial" w:cs="Arial"/>
          <w:color w:val="000000"/>
          <w:sz w:val="24"/>
          <w:szCs w:val="24"/>
        </w:rPr>
        <w:tab/>
      </w:r>
      <w:r w:rsidRPr="001B605A">
        <w:rPr>
          <w:rFonts w:ascii="Arial" w:eastAsia="Arial" w:hAnsi="Arial" w:cs="Arial"/>
          <w:color w:val="000000"/>
          <w:sz w:val="24"/>
          <w:szCs w:val="24"/>
        </w:rPr>
        <w:tab/>
      </w:r>
    </w:p>
    <w:p w14:paraId="72CBE715" w14:textId="77777777" w:rsidR="00962191" w:rsidRDefault="00962191">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136CF6B0" w14:textId="48BE204E" w:rsidR="00962191" w:rsidRDefault="0080614A">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1B605A">
        <w:rPr>
          <w:rFonts w:ascii="Arial" w:eastAsia="Arial" w:hAnsi="Arial" w:cs="Arial"/>
          <w:b/>
          <w:color w:val="000000"/>
          <w:sz w:val="24"/>
          <w:szCs w:val="24"/>
        </w:rPr>
        <w:t>RM6265</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6407143" w14:textId="77777777" w:rsidR="00962191"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1460171" w14:textId="77777777" w:rsidR="00962191"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75B20751" w14:textId="77777777" w:rsidR="00962191"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49CFA244" w14:textId="522C5F8F" w:rsidR="00962191" w:rsidRPr="00B3171E"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3171E">
        <w:rPr>
          <w:rFonts w:ascii="Arial" w:eastAsia="Arial" w:hAnsi="Arial" w:cs="Arial"/>
          <w:color w:val="000000"/>
          <w:sz w:val="24"/>
          <w:szCs w:val="24"/>
        </w:rPr>
        <w:t>Call-Off Schedule 5 (Pricing Details)</w:t>
      </w:r>
      <w:r w:rsidRPr="00B3171E">
        <w:rPr>
          <w:rFonts w:ascii="Arial" w:eastAsia="Arial" w:hAnsi="Arial" w:cs="Arial"/>
          <w:color w:val="000000"/>
          <w:sz w:val="24"/>
          <w:szCs w:val="24"/>
        </w:rPr>
        <w:tab/>
      </w:r>
      <w:r w:rsidRPr="00B3171E">
        <w:rPr>
          <w:rFonts w:ascii="Arial" w:eastAsia="Arial" w:hAnsi="Arial" w:cs="Arial"/>
          <w:color w:val="000000"/>
          <w:sz w:val="24"/>
          <w:szCs w:val="24"/>
        </w:rPr>
        <w:tab/>
      </w:r>
      <w:r w:rsidRPr="00B3171E">
        <w:rPr>
          <w:rFonts w:ascii="Arial" w:eastAsia="Arial" w:hAnsi="Arial" w:cs="Arial"/>
          <w:color w:val="000000"/>
          <w:sz w:val="24"/>
          <w:szCs w:val="24"/>
        </w:rPr>
        <w:tab/>
      </w:r>
      <w:r w:rsidRPr="00B3171E">
        <w:rPr>
          <w:rFonts w:ascii="Arial" w:eastAsia="Arial" w:hAnsi="Arial" w:cs="Arial"/>
          <w:color w:val="000000"/>
          <w:sz w:val="24"/>
          <w:szCs w:val="24"/>
        </w:rPr>
        <w:tab/>
      </w:r>
      <w:r w:rsidRPr="00B3171E">
        <w:rPr>
          <w:rFonts w:ascii="Arial" w:eastAsia="Arial" w:hAnsi="Arial" w:cs="Arial"/>
          <w:color w:val="000000"/>
          <w:sz w:val="24"/>
          <w:szCs w:val="24"/>
        </w:rPr>
        <w:tab/>
        <w:t xml:space="preserve"> </w:t>
      </w:r>
    </w:p>
    <w:p w14:paraId="3D90E90A" w14:textId="64838981" w:rsidR="00962191" w:rsidRPr="00B3171E"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3171E">
        <w:rPr>
          <w:rFonts w:ascii="Arial" w:eastAsia="Arial" w:hAnsi="Arial" w:cs="Arial"/>
          <w:color w:val="000000"/>
          <w:sz w:val="24"/>
          <w:szCs w:val="24"/>
        </w:rPr>
        <w:t>Call-Off Schedule 8 (Business Continuity and Disaster Recovery)</w:t>
      </w:r>
    </w:p>
    <w:p w14:paraId="7B48F268" w14:textId="40DEA1A3" w:rsidR="00962191" w:rsidRPr="00B3171E"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3171E">
        <w:rPr>
          <w:rFonts w:ascii="Arial" w:eastAsia="Arial" w:hAnsi="Arial" w:cs="Arial"/>
          <w:color w:val="000000"/>
          <w:sz w:val="24"/>
          <w:szCs w:val="24"/>
        </w:rPr>
        <w:t>Call-Off Schedule 9 (Security)</w:t>
      </w:r>
      <w:r w:rsidRPr="00B3171E">
        <w:rPr>
          <w:rFonts w:ascii="Arial" w:eastAsia="Arial" w:hAnsi="Arial" w:cs="Arial"/>
          <w:color w:val="000000"/>
          <w:sz w:val="24"/>
          <w:szCs w:val="24"/>
        </w:rPr>
        <w:tab/>
      </w:r>
      <w:r w:rsidRPr="00B3171E">
        <w:rPr>
          <w:rFonts w:ascii="Arial" w:eastAsia="Arial" w:hAnsi="Arial" w:cs="Arial"/>
          <w:color w:val="000000"/>
          <w:sz w:val="24"/>
          <w:szCs w:val="24"/>
        </w:rPr>
        <w:tab/>
        <w:t xml:space="preserve"> </w:t>
      </w:r>
      <w:r w:rsidRPr="00B3171E">
        <w:rPr>
          <w:rFonts w:ascii="Arial" w:eastAsia="Arial" w:hAnsi="Arial" w:cs="Arial"/>
          <w:color w:val="000000"/>
          <w:sz w:val="24"/>
          <w:szCs w:val="24"/>
        </w:rPr>
        <w:tab/>
      </w:r>
      <w:r w:rsidRPr="00B3171E">
        <w:rPr>
          <w:rFonts w:ascii="Arial" w:eastAsia="Arial" w:hAnsi="Arial" w:cs="Arial"/>
          <w:color w:val="000000"/>
          <w:sz w:val="24"/>
          <w:szCs w:val="24"/>
        </w:rPr>
        <w:tab/>
        <w:t xml:space="preserve">  </w:t>
      </w:r>
      <w:r w:rsidRPr="00B3171E">
        <w:rPr>
          <w:rFonts w:ascii="Arial" w:eastAsia="Arial" w:hAnsi="Arial" w:cs="Arial"/>
          <w:color w:val="000000"/>
          <w:sz w:val="24"/>
          <w:szCs w:val="24"/>
        </w:rPr>
        <w:tab/>
      </w:r>
      <w:r w:rsidRPr="00B3171E">
        <w:rPr>
          <w:rFonts w:ascii="Arial" w:eastAsia="Arial" w:hAnsi="Arial" w:cs="Arial"/>
          <w:color w:val="000000"/>
          <w:sz w:val="24"/>
          <w:szCs w:val="24"/>
        </w:rPr>
        <w:tab/>
        <w:t xml:space="preserve"> </w:t>
      </w:r>
    </w:p>
    <w:p w14:paraId="38886E73" w14:textId="37EBCE78" w:rsidR="00962191" w:rsidRPr="00B3171E"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3171E">
        <w:rPr>
          <w:rFonts w:ascii="Arial" w:eastAsia="Arial" w:hAnsi="Arial" w:cs="Arial"/>
          <w:color w:val="000000"/>
          <w:sz w:val="24"/>
          <w:szCs w:val="24"/>
        </w:rPr>
        <w:t xml:space="preserve">Call-Off Schedule 10 (Exit Management) </w:t>
      </w:r>
      <w:r w:rsidRPr="00B3171E">
        <w:rPr>
          <w:rFonts w:ascii="Arial" w:eastAsia="Arial" w:hAnsi="Arial" w:cs="Arial"/>
          <w:color w:val="000000"/>
          <w:sz w:val="24"/>
          <w:szCs w:val="24"/>
        </w:rPr>
        <w:tab/>
      </w:r>
      <w:r w:rsidRPr="00B3171E">
        <w:rPr>
          <w:rFonts w:ascii="Arial" w:eastAsia="Arial" w:hAnsi="Arial" w:cs="Arial"/>
          <w:color w:val="000000"/>
          <w:sz w:val="24"/>
          <w:szCs w:val="24"/>
        </w:rPr>
        <w:tab/>
      </w:r>
      <w:r w:rsidRPr="00B3171E">
        <w:rPr>
          <w:rFonts w:ascii="Arial" w:eastAsia="Arial" w:hAnsi="Arial" w:cs="Arial"/>
          <w:color w:val="000000"/>
          <w:sz w:val="24"/>
          <w:szCs w:val="24"/>
        </w:rPr>
        <w:tab/>
        <w:t xml:space="preserve"> </w:t>
      </w:r>
      <w:r w:rsidRPr="00B3171E">
        <w:rPr>
          <w:rFonts w:ascii="Arial" w:eastAsia="Arial" w:hAnsi="Arial" w:cs="Arial"/>
          <w:color w:val="000000"/>
          <w:sz w:val="24"/>
          <w:szCs w:val="24"/>
        </w:rPr>
        <w:tab/>
        <w:t xml:space="preserve"> </w:t>
      </w:r>
    </w:p>
    <w:p w14:paraId="6502168E" w14:textId="6C5CACC7" w:rsidR="00962191" w:rsidRPr="00B3171E"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3171E">
        <w:rPr>
          <w:rFonts w:ascii="Arial" w:eastAsia="Arial" w:hAnsi="Arial" w:cs="Arial"/>
          <w:color w:val="000000"/>
          <w:sz w:val="24"/>
          <w:szCs w:val="24"/>
        </w:rPr>
        <w:t xml:space="preserve">Call-Off Schedule 12 (Clustering) </w:t>
      </w:r>
      <w:r w:rsidRPr="00B3171E">
        <w:rPr>
          <w:rFonts w:ascii="Arial" w:eastAsia="Arial" w:hAnsi="Arial" w:cs="Arial"/>
          <w:color w:val="000000"/>
          <w:sz w:val="24"/>
          <w:szCs w:val="24"/>
        </w:rPr>
        <w:tab/>
      </w:r>
      <w:r w:rsidRPr="00B3171E">
        <w:rPr>
          <w:rFonts w:ascii="Arial" w:eastAsia="Arial" w:hAnsi="Arial" w:cs="Arial"/>
          <w:color w:val="000000"/>
          <w:sz w:val="24"/>
          <w:szCs w:val="24"/>
        </w:rPr>
        <w:tab/>
      </w:r>
      <w:r w:rsidRPr="00B3171E">
        <w:rPr>
          <w:rFonts w:ascii="Arial" w:eastAsia="Arial" w:hAnsi="Arial" w:cs="Arial"/>
          <w:color w:val="000000"/>
          <w:sz w:val="24"/>
          <w:szCs w:val="24"/>
        </w:rPr>
        <w:tab/>
      </w:r>
      <w:r w:rsidRPr="00B3171E">
        <w:rPr>
          <w:rFonts w:ascii="Arial" w:eastAsia="Arial" w:hAnsi="Arial" w:cs="Arial"/>
          <w:color w:val="000000"/>
          <w:sz w:val="24"/>
          <w:szCs w:val="24"/>
        </w:rPr>
        <w:tab/>
      </w:r>
      <w:r w:rsidRPr="00B3171E">
        <w:rPr>
          <w:rFonts w:ascii="Arial" w:eastAsia="Arial" w:hAnsi="Arial" w:cs="Arial"/>
          <w:color w:val="000000"/>
          <w:sz w:val="24"/>
          <w:szCs w:val="24"/>
        </w:rPr>
        <w:tab/>
        <w:t xml:space="preserve"> </w:t>
      </w:r>
    </w:p>
    <w:p w14:paraId="1C282B31" w14:textId="3A5D50AB" w:rsidR="00962191" w:rsidRPr="00B3171E"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3171E">
        <w:rPr>
          <w:rFonts w:ascii="Arial" w:eastAsia="Arial" w:hAnsi="Arial" w:cs="Arial"/>
          <w:color w:val="000000"/>
          <w:sz w:val="24"/>
          <w:szCs w:val="24"/>
        </w:rPr>
        <w:t xml:space="preserve">Call-Off Schedule 13 (Implementation Plan and Testing) </w:t>
      </w:r>
      <w:r w:rsidRPr="00B3171E">
        <w:rPr>
          <w:rFonts w:ascii="Arial" w:eastAsia="Arial" w:hAnsi="Arial" w:cs="Arial"/>
          <w:color w:val="000000"/>
          <w:sz w:val="24"/>
          <w:szCs w:val="24"/>
        </w:rPr>
        <w:tab/>
      </w:r>
      <w:r w:rsidRPr="00B3171E">
        <w:rPr>
          <w:rFonts w:ascii="Arial" w:eastAsia="Arial" w:hAnsi="Arial" w:cs="Arial"/>
          <w:color w:val="000000"/>
          <w:sz w:val="24"/>
          <w:szCs w:val="24"/>
        </w:rPr>
        <w:tab/>
        <w:t xml:space="preserve"> </w:t>
      </w:r>
    </w:p>
    <w:p w14:paraId="4C0DB5F7" w14:textId="29F8DD5D" w:rsidR="00962191" w:rsidRPr="00B3171E"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3171E">
        <w:rPr>
          <w:rFonts w:ascii="Arial" w:eastAsia="Arial" w:hAnsi="Arial" w:cs="Arial"/>
          <w:color w:val="000000"/>
          <w:sz w:val="24"/>
          <w:szCs w:val="24"/>
        </w:rPr>
        <w:t xml:space="preserve">Call-Off Schedule 14 (Service Levels) </w:t>
      </w:r>
      <w:r w:rsidRPr="00B3171E">
        <w:rPr>
          <w:rFonts w:ascii="Arial" w:eastAsia="Arial" w:hAnsi="Arial" w:cs="Arial"/>
          <w:color w:val="000000"/>
          <w:sz w:val="24"/>
          <w:szCs w:val="24"/>
        </w:rPr>
        <w:tab/>
      </w:r>
      <w:r w:rsidRPr="00B3171E">
        <w:rPr>
          <w:rFonts w:ascii="Arial" w:eastAsia="Arial" w:hAnsi="Arial" w:cs="Arial"/>
          <w:color w:val="000000"/>
          <w:sz w:val="24"/>
          <w:szCs w:val="24"/>
        </w:rPr>
        <w:tab/>
      </w:r>
      <w:r w:rsidRPr="00B3171E">
        <w:rPr>
          <w:rFonts w:ascii="Arial" w:eastAsia="Arial" w:hAnsi="Arial" w:cs="Arial"/>
          <w:color w:val="000000"/>
          <w:sz w:val="24"/>
          <w:szCs w:val="24"/>
        </w:rPr>
        <w:tab/>
      </w:r>
      <w:r w:rsidRPr="00B3171E">
        <w:rPr>
          <w:rFonts w:ascii="Arial" w:eastAsia="Arial" w:hAnsi="Arial" w:cs="Arial"/>
          <w:color w:val="000000"/>
          <w:sz w:val="24"/>
          <w:szCs w:val="24"/>
        </w:rPr>
        <w:tab/>
        <w:t xml:space="preserve"> </w:t>
      </w:r>
    </w:p>
    <w:p w14:paraId="450AA34A" w14:textId="7BC68986" w:rsidR="00962191" w:rsidRPr="00B3171E"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3171E">
        <w:rPr>
          <w:rFonts w:ascii="Arial" w:eastAsia="Arial" w:hAnsi="Arial" w:cs="Arial"/>
          <w:color w:val="000000"/>
          <w:sz w:val="24"/>
          <w:szCs w:val="24"/>
        </w:rPr>
        <w:t xml:space="preserve">Call-Off Schedule 15 (Call-Off Contract Management) </w:t>
      </w:r>
      <w:r w:rsidRPr="00B3171E">
        <w:rPr>
          <w:rFonts w:ascii="Arial" w:eastAsia="Arial" w:hAnsi="Arial" w:cs="Arial"/>
          <w:color w:val="000000"/>
          <w:sz w:val="24"/>
          <w:szCs w:val="24"/>
        </w:rPr>
        <w:tab/>
      </w:r>
      <w:r w:rsidRPr="00B3171E">
        <w:rPr>
          <w:rFonts w:ascii="Arial" w:eastAsia="Arial" w:hAnsi="Arial" w:cs="Arial"/>
          <w:color w:val="000000"/>
          <w:sz w:val="24"/>
          <w:szCs w:val="24"/>
        </w:rPr>
        <w:tab/>
        <w:t xml:space="preserve"> </w:t>
      </w:r>
    </w:p>
    <w:p w14:paraId="44273090" w14:textId="13F14637" w:rsidR="00962191" w:rsidRPr="00B3171E"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3171E">
        <w:rPr>
          <w:rFonts w:ascii="Arial" w:eastAsia="Arial" w:hAnsi="Arial" w:cs="Arial"/>
          <w:color w:val="000000"/>
          <w:sz w:val="24"/>
          <w:szCs w:val="24"/>
        </w:rPr>
        <w:t xml:space="preserve">Call-Off Schedule 16 (Benchmarking) </w:t>
      </w:r>
      <w:r w:rsidRPr="00B3171E">
        <w:rPr>
          <w:rFonts w:ascii="Arial" w:eastAsia="Arial" w:hAnsi="Arial" w:cs="Arial"/>
          <w:color w:val="000000"/>
          <w:sz w:val="24"/>
          <w:szCs w:val="24"/>
        </w:rPr>
        <w:tab/>
      </w:r>
      <w:r w:rsidRPr="00B3171E">
        <w:rPr>
          <w:rFonts w:ascii="Arial" w:eastAsia="Arial" w:hAnsi="Arial" w:cs="Arial"/>
          <w:color w:val="000000"/>
          <w:sz w:val="24"/>
          <w:szCs w:val="24"/>
        </w:rPr>
        <w:tab/>
        <w:t xml:space="preserve"> </w:t>
      </w:r>
    </w:p>
    <w:p w14:paraId="3F0A7146" w14:textId="7D3A7D1D" w:rsidR="00962191" w:rsidRPr="00B4537C"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4537C">
        <w:rPr>
          <w:rFonts w:ascii="Arial" w:eastAsia="Arial" w:hAnsi="Arial" w:cs="Arial"/>
          <w:color w:val="000000"/>
          <w:sz w:val="24"/>
          <w:szCs w:val="24"/>
        </w:rPr>
        <w:t>Call-Off Schedule 20 (Call-Off Specification)</w:t>
      </w:r>
      <w:r w:rsidRPr="00B4537C">
        <w:rPr>
          <w:rFonts w:ascii="Arial" w:eastAsia="Arial" w:hAnsi="Arial" w:cs="Arial"/>
          <w:color w:val="000000"/>
          <w:sz w:val="24"/>
          <w:szCs w:val="24"/>
        </w:rPr>
        <w:tab/>
      </w:r>
      <w:r w:rsidRPr="00B4537C">
        <w:rPr>
          <w:rFonts w:ascii="Arial" w:eastAsia="Arial" w:hAnsi="Arial" w:cs="Arial"/>
          <w:color w:val="000000"/>
          <w:sz w:val="24"/>
          <w:szCs w:val="24"/>
        </w:rPr>
        <w:tab/>
      </w:r>
      <w:r w:rsidRPr="00B4537C">
        <w:rPr>
          <w:rFonts w:ascii="Arial" w:eastAsia="Arial" w:hAnsi="Arial" w:cs="Arial"/>
          <w:color w:val="000000"/>
          <w:sz w:val="24"/>
          <w:szCs w:val="24"/>
        </w:rPr>
        <w:tab/>
        <w:t xml:space="preserve"> </w:t>
      </w:r>
    </w:p>
    <w:p w14:paraId="1D223B83" w14:textId="0F689E29" w:rsidR="00962191" w:rsidRPr="00B4537C" w:rsidRDefault="0080614A" w:rsidP="00D6266D">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B4537C">
        <w:rPr>
          <w:rFonts w:ascii="Arial" w:eastAsia="Arial" w:hAnsi="Arial" w:cs="Arial"/>
          <w:color w:val="000000"/>
          <w:sz w:val="24"/>
          <w:szCs w:val="24"/>
        </w:rPr>
        <w:t>Call-</w:t>
      </w:r>
      <w:r w:rsidRPr="00B4537C">
        <w:rPr>
          <w:rFonts w:ascii="Arial" w:eastAsia="Arial" w:hAnsi="Arial" w:cs="Arial"/>
          <w:sz w:val="24"/>
          <w:szCs w:val="24"/>
        </w:rPr>
        <w:t>O</w:t>
      </w:r>
      <w:r w:rsidRPr="00B4537C">
        <w:rPr>
          <w:rFonts w:ascii="Arial" w:eastAsia="Arial" w:hAnsi="Arial" w:cs="Arial"/>
          <w:color w:val="000000"/>
          <w:sz w:val="24"/>
          <w:szCs w:val="24"/>
        </w:rPr>
        <w:t>ff Schedule 22 (</w:t>
      </w:r>
      <w:r w:rsidRPr="00B4537C">
        <w:rPr>
          <w:rFonts w:ascii="Arial" w:eastAsia="Arial" w:hAnsi="Arial" w:cs="Arial"/>
          <w:sz w:val="24"/>
          <w:szCs w:val="24"/>
        </w:rPr>
        <w:t>Vehicle Hire</w:t>
      </w:r>
      <w:r w:rsidRPr="00B4537C">
        <w:rPr>
          <w:rFonts w:ascii="Arial" w:eastAsia="Arial" w:hAnsi="Arial" w:cs="Arial"/>
          <w:color w:val="000000"/>
          <w:sz w:val="24"/>
          <w:szCs w:val="24"/>
        </w:rPr>
        <w:t xml:space="preserve"> Terms)</w:t>
      </w:r>
      <w:r w:rsidRPr="00B4537C">
        <w:rPr>
          <w:rFonts w:ascii="Arial" w:eastAsia="Arial" w:hAnsi="Arial" w:cs="Arial"/>
          <w:color w:val="000000"/>
          <w:sz w:val="24"/>
          <w:szCs w:val="24"/>
        </w:rPr>
        <w:tab/>
      </w:r>
      <w:r w:rsidRPr="00B4537C">
        <w:rPr>
          <w:rFonts w:ascii="Arial" w:eastAsia="Arial" w:hAnsi="Arial" w:cs="Arial"/>
          <w:color w:val="000000"/>
          <w:sz w:val="24"/>
          <w:szCs w:val="24"/>
        </w:rPr>
        <w:tab/>
        <w:t xml:space="preserve"> </w:t>
      </w:r>
      <w:r w:rsidRPr="00B4537C">
        <w:rPr>
          <w:rFonts w:ascii="Arial" w:eastAsia="Arial" w:hAnsi="Arial" w:cs="Arial"/>
          <w:sz w:val="24"/>
          <w:szCs w:val="24"/>
        </w:rPr>
        <w:tab/>
      </w:r>
      <w:r w:rsidRPr="00B4537C">
        <w:rPr>
          <w:rFonts w:ascii="Arial" w:eastAsia="Arial" w:hAnsi="Arial" w:cs="Arial"/>
          <w:sz w:val="24"/>
          <w:szCs w:val="24"/>
        </w:rPr>
        <w:tab/>
        <w:t xml:space="preserve">              </w:t>
      </w:r>
    </w:p>
    <w:p w14:paraId="4551C411" w14:textId="4DF2E2AF" w:rsidR="00962191" w:rsidRDefault="0080614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4537C">
        <w:rPr>
          <w:rFonts w:ascii="Arial" w:eastAsia="Arial" w:hAnsi="Arial" w:cs="Arial"/>
          <w:color w:val="000000"/>
          <w:sz w:val="24"/>
          <w:szCs w:val="24"/>
        </w:rPr>
        <w:t>Call-Off Schedule 2</w:t>
      </w:r>
      <w:r w:rsidRPr="00B4537C">
        <w:rPr>
          <w:rFonts w:ascii="Arial" w:eastAsia="Arial" w:hAnsi="Arial" w:cs="Arial"/>
          <w:sz w:val="24"/>
          <w:szCs w:val="24"/>
        </w:rPr>
        <w:t>4</w:t>
      </w:r>
      <w:r w:rsidRPr="00B4537C">
        <w:rPr>
          <w:rFonts w:ascii="Arial" w:eastAsia="Arial" w:hAnsi="Arial" w:cs="Arial"/>
          <w:color w:val="000000"/>
          <w:sz w:val="24"/>
          <w:szCs w:val="24"/>
        </w:rPr>
        <w:t xml:space="preserve"> (</w:t>
      </w:r>
      <w:r w:rsidRPr="00B4537C">
        <w:rPr>
          <w:rFonts w:ascii="Arial" w:eastAsia="Arial" w:hAnsi="Arial" w:cs="Arial"/>
          <w:sz w:val="24"/>
          <w:szCs w:val="24"/>
        </w:rPr>
        <w:t>Car Share Hire Terms)</w:t>
      </w:r>
      <w:r w:rsidRPr="00B4537C">
        <w:rPr>
          <w:rFonts w:ascii="Arial" w:eastAsia="Arial" w:hAnsi="Arial" w:cs="Arial"/>
          <w:color w:val="000000"/>
          <w:sz w:val="24"/>
          <w:szCs w:val="24"/>
        </w:rPr>
        <w:tab/>
      </w:r>
      <w:r w:rsidRPr="00B4537C">
        <w:rPr>
          <w:rFonts w:ascii="Arial" w:eastAsia="Arial" w:hAnsi="Arial" w:cs="Arial"/>
          <w:sz w:val="24"/>
          <w:szCs w:val="24"/>
        </w:rPr>
        <w:tab/>
      </w:r>
      <w:r w:rsidRPr="00B4537C">
        <w:rPr>
          <w:rFonts w:ascii="Arial" w:eastAsia="Arial" w:hAnsi="Arial" w:cs="Arial"/>
          <w:sz w:val="24"/>
          <w:szCs w:val="24"/>
        </w:rPr>
        <w:tab/>
      </w:r>
      <w:r w:rsidRPr="00B4537C">
        <w:rPr>
          <w:rFonts w:ascii="Arial" w:eastAsia="Arial" w:hAnsi="Arial" w:cs="Arial"/>
          <w:color w:val="000000"/>
          <w:sz w:val="24"/>
          <w:szCs w:val="24"/>
        </w:rPr>
        <w:t xml:space="preserve"> </w:t>
      </w:r>
    </w:p>
    <w:p w14:paraId="388B2ABA" w14:textId="77777777" w:rsidR="00063103" w:rsidRPr="00B4537C" w:rsidRDefault="00063103" w:rsidP="00063103">
      <w:pPr>
        <w:pBdr>
          <w:top w:val="nil"/>
          <w:left w:val="nil"/>
          <w:bottom w:val="nil"/>
          <w:right w:val="nil"/>
          <w:between w:val="nil"/>
        </w:pBdr>
        <w:spacing w:after="0" w:line="259" w:lineRule="auto"/>
        <w:ind w:left="1800"/>
        <w:rPr>
          <w:rFonts w:ascii="Arial" w:eastAsia="Arial" w:hAnsi="Arial" w:cs="Arial"/>
          <w:color w:val="000000"/>
          <w:sz w:val="24"/>
          <w:szCs w:val="24"/>
        </w:rPr>
      </w:pPr>
    </w:p>
    <w:p w14:paraId="6CDB91D8" w14:textId="77777777" w:rsidR="00962191" w:rsidRPr="00B4537C" w:rsidRDefault="0080614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4537C">
        <w:rPr>
          <w:rFonts w:ascii="Arial" w:eastAsia="Arial" w:hAnsi="Arial" w:cs="Arial"/>
          <w:color w:val="000000"/>
          <w:sz w:val="24"/>
          <w:szCs w:val="24"/>
        </w:rPr>
        <w:t>CCS Core Terms (version 3.0.11)</w:t>
      </w:r>
    </w:p>
    <w:p w14:paraId="3E770B39" w14:textId="2C59E987" w:rsidR="00962191" w:rsidRDefault="0080614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DE783E">
        <w:rPr>
          <w:rFonts w:ascii="Arial" w:eastAsia="Arial" w:hAnsi="Arial" w:cs="Arial"/>
          <w:color w:val="000000"/>
          <w:sz w:val="24"/>
          <w:szCs w:val="24"/>
        </w:rPr>
        <w:t>RM6265</w:t>
      </w:r>
    </w:p>
    <w:p w14:paraId="409B1773" w14:textId="77777777" w:rsidR="00962191" w:rsidRDefault="00962191">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18DF5EA3"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4C3E4E1C" w14:textId="77777777" w:rsidR="00962191" w:rsidRDefault="00962191">
      <w:pPr>
        <w:tabs>
          <w:tab w:val="left" w:pos="2257"/>
        </w:tabs>
        <w:spacing w:after="0" w:line="259" w:lineRule="auto"/>
        <w:rPr>
          <w:rFonts w:ascii="Arial" w:eastAsia="Arial" w:hAnsi="Arial" w:cs="Arial"/>
          <w:sz w:val="24"/>
          <w:szCs w:val="24"/>
        </w:rPr>
      </w:pPr>
    </w:p>
    <w:p w14:paraId="0D47592C"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534AE07"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following Special Terms are incorporated into this Call-Off Contract: </w:t>
      </w:r>
    </w:p>
    <w:p w14:paraId="5104E921" w14:textId="77777777" w:rsidR="00962191" w:rsidRDefault="00962191">
      <w:pPr>
        <w:tabs>
          <w:tab w:val="left" w:pos="2257"/>
        </w:tabs>
        <w:spacing w:after="0" w:line="259" w:lineRule="auto"/>
        <w:rPr>
          <w:rFonts w:ascii="Arial" w:eastAsia="Arial" w:hAnsi="Arial" w:cs="Arial"/>
          <w:sz w:val="24"/>
          <w:szCs w:val="24"/>
        </w:rPr>
      </w:pPr>
    </w:p>
    <w:p w14:paraId="447085BB"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The Core Terms are modified in respect of the Call-Off Contract for all Lots (but are not modified in respect of the Framework Contract).</w:t>
      </w:r>
    </w:p>
    <w:p w14:paraId="2BC7429B" w14:textId="77777777" w:rsidR="00864942" w:rsidRDefault="00864942">
      <w:pPr>
        <w:tabs>
          <w:tab w:val="left" w:pos="2257"/>
        </w:tabs>
        <w:spacing w:after="0" w:line="259" w:lineRule="auto"/>
        <w:rPr>
          <w:rFonts w:ascii="Arial" w:eastAsia="Arial" w:hAnsi="Arial" w:cs="Arial"/>
          <w:sz w:val="24"/>
          <w:szCs w:val="24"/>
        </w:rPr>
      </w:pPr>
    </w:p>
    <w:p w14:paraId="16530ED3"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 Core Terms Clause 3.1.2 does not apply to the Call-Off Contract;</w:t>
      </w:r>
    </w:p>
    <w:p w14:paraId="0B6C7851" w14:textId="77777777" w:rsidR="00864942" w:rsidRDefault="00864942">
      <w:pPr>
        <w:tabs>
          <w:tab w:val="left" w:pos="2257"/>
        </w:tabs>
        <w:spacing w:after="0" w:line="259" w:lineRule="auto"/>
        <w:rPr>
          <w:rFonts w:ascii="Arial" w:eastAsia="Arial" w:hAnsi="Arial" w:cs="Arial"/>
          <w:sz w:val="24"/>
          <w:szCs w:val="24"/>
        </w:rPr>
      </w:pPr>
    </w:p>
    <w:p w14:paraId="5B506FB9"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 Core Terms Clause 3.2 does not apply to the Call-Off Contract;</w:t>
      </w:r>
    </w:p>
    <w:p w14:paraId="37DB042B" w14:textId="77777777" w:rsidR="00864942" w:rsidRDefault="00864942">
      <w:pPr>
        <w:tabs>
          <w:tab w:val="left" w:pos="2257"/>
        </w:tabs>
        <w:spacing w:after="0" w:line="259" w:lineRule="auto"/>
        <w:rPr>
          <w:rFonts w:ascii="Arial" w:eastAsia="Arial" w:hAnsi="Arial" w:cs="Arial"/>
          <w:sz w:val="24"/>
          <w:szCs w:val="24"/>
        </w:rPr>
      </w:pPr>
    </w:p>
    <w:p w14:paraId="683BB80A"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3. Core Terms Clause 8.7 does not apply to the Call-Off Contract;</w:t>
      </w:r>
    </w:p>
    <w:p w14:paraId="56105057" w14:textId="77777777" w:rsidR="00864942" w:rsidRDefault="00864942">
      <w:pPr>
        <w:tabs>
          <w:tab w:val="left" w:pos="2257"/>
        </w:tabs>
        <w:spacing w:after="0" w:line="259" w:lineRule="auto"/>
        <w:rPr>
          <w:rFonts w:ascii="Arial" w:eastAsia="Arial" w:hAnsi="Arial" w:cs="Arial"/>
          <w:sz w:val="24"/>
          <w:szCs w:val="24"/>
        </w:rPr>
      </w:pPr>
    </w:p>
    <w:p w14:paraId="4AE70B59" w14:textId="77777777" w:rsidR="00864942" w:rsidRDefault="00864942" w:rsidP="0086494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Special Term 4. Core Terms Clause </w:t>
      </w:r>
      <w:r w:rsidRPr="00864942">
        <w:rPr>
          <w:rFonts w:ascii="Arial" w:eastAsia="Arial" w:hAnsi="Arial" w:cs="Arial"/>
          <w:sz w:val="24"/>
          <w:szCs w:val="24"/>
        </w:rPr>
        <w:t>11.4</w:t>
      </w:r>
      <w:r>
        <w:rPr>
          <w:rFonts w:ascii="Arial" w:eastAsia="Arial" w:hAnsi="Arial" w:cs="Arial"/>
          <w:sz w:val="24"/>
          <w:szCs w:val="24"/>
        </w:rPr>
        <w:t xml:space="preserve"> shall </w:t>
      </w:r>
      <w:r w:rsidR="004C32C4">
        <w:rPr>
          <w:rFonts w:ascii="Arial" w:eastAsia="Arial" w:hAnsi="Arial" w:cs="Arial"/>
          <w:sz w:val="24"/>
          <w:szCs w:val="24"/>
        </w:rPr>
        <w:t xml:space="preserve">be changed to </w:t>
      </w:r>
      <w:r>
        <w:rPr>
          <w:rFonts w:ascii="Arial" w:eastAsia="Arial" w:hAnsi="Arial" w:cs="Arial"/>
          <w:sz w:val="24"/>
          <w:szCs w:val="24"/>
        </w:rPr>
        <w:t>read</w:t>
      </w:r>
      <w:r w:rsidR="004164B9">
        <w:rPr>
          <w:rFonts w:ascii="Arial" w:eastAsia="Arial" w:hAnsi="Arial" w:cs="Arial"/>
          <w:sz w:val="24"/>
          <w:szCs w:val="24"/>
        </w:rPr>
        <w:t>:</w:t>
      </w:r>
      <w:r w:rsidRPr="00864942">
        <w:rPr>
          <w:rFonts w:ascii="Arial" w:eastAsia="Arial" w:hAnsi="Arial" w:cs="Arial"/>
          <w:sz w:val="24"/>
          <w:szCs w:val="24"/>
        </w:rPr>
        <w:t xml:space="preserve"> </w:t>
      </w:r>
    </w:p>
    <w:p w14:paraId="1CAB24D5" w14:textId="77777777" w:rsidR="00864942" w:rsidRDefault="00864942" w:rsidP="00864942">
      <w:pPr>
        <w:tabs>
          <w:tab w:val="left" w:pos="2257"/>
        </w:tabs>
        <w:spacing w:after="0" w:line="259" w:lineRule="auto"/>
        <w:rPr>
          <w:rFonts w:ascii="Arial" w:eastAsia="Arial" w:hAnsi="Arial" w:cs="Arial"/>
          <w:sz w:val="24"/>
          <w:szCs w:val="24"/>
        </w:rPr>
      </w:pPr>
    </w:p>
    <w:p w14:paraId="6CB0CE80" w14:textId="77777777" w:rsidR="00864942" w:rsidRPr="00864942" w:rsidRDefault="00864942" w:rsidP="00864942">
      <w:pPr>
        <w:tabs>
          <w:tab w:val="left" w:pos="2257"/>
        </w:tabs>
        <w:spacing w:after="0" w:line="259" w:lineRule="auto"/>
        <w:rPr>
          <w:rFonts w:ascii="Arial" w:eastAsia="Arial" w:hAnsi="Arial" w:cs="Arial"/>
          <w:sz w:val="24"/>
          <w:szCs w:val="24"/>
        </w:rPr>
      </w:pPr>
      <w:r w:rsidRPr="00864942">
        <w:rPr>
          <w:rFonts w:ascii="Arial" w:eastAsia="Arial" w:hAnsi="Arial" w:cs="Arial"/>
          <w:sz w:val="24"/>
          <w:szCs w:val="24"/>
        </w:rPr>
        <w:t>In spite of Clause 11.1 and 11.2, neither Party limits or excludes any of the following:</w:t>
      </w:r>
    </w:p>
    <w:p w14:paraId="55EEFD82" w14:textId="77777777" w:rsidR="00864942" w:rsidRPr="00864942" w:rsidRDefault="00864942" w:rsidP="00864942">
      <w:pPr>
        <w:tabs>
          <w:tab w:val="left" w:pos="2257"/>
        </w:tabs>
        <w:spacing w:after="0" w:line="259" w:lineRule="auto"/>
        <w:rPr>
          <w:rFonts w:ascii="Arial" w:eastAsia="Arial" w:hAnsi="Arial" w:cs="Arial"/>
          <w:sz w:val="24"/>
          <w:szCs w:val="24"/>
        </w:rPr>
      </w:pPr>
    </w:p>
    <w:p w14:paraId="4C804B8D" w14:textId="77777777" w:rsidR="00864942" w:rsidRPr="00864942" w:rsidRDefault="00864942" w:rsidP="00864942">
      <w:pPr>
        <w:tabs>
          <w:tab w:val="left" w:pos="2257"/>
        </w:tabs>
        <w:spacing w:after="0" w:line="259" w:lineRule="auto"/>
        <w:rPr>
          <w:rFonts w:ascii="Arial" w:eastAsia="Arial" w:hAnsi="Arial" w:cs="Arial"/>
          <w:sz w:val="24"/>
          <w:szCs w:val="24"/>
        </w:rPr>
      </w:pPr>
      <w:r w:rsidRPr="00864942">
        <w:rPr>
          <w:rFonts w:ascii="Arial" w:eastAsia="Arial" w:hAnsi="Arial" w:cs="Arial"/>
          <w:sz w:val="24"/>
          <w:szCs w:val="24"/>
        </w:rPr>
        <w:t xml:space="preserve">(a) its liability, </w:t>
      </w:r>
      <w:r w:rsidRPr="00864942">
        <w:rPr>
          <w:rFonts w:ascii="Arial" w:eastAsia="Arial" w:hAnsi="Arial" w:cs="Arial"/>
          <w:b/>
          <w:color w:val="76923C" w:themeColor="accent3" w:themeShade="BF"/>
          <w:sz w:val="24"/>
          <w:szCs w:val="24"/>
        </w:rPr>
        <w:t>and any liability incurred by such other Party’s respective insurers, arising as a result of</w:t>
      </w:r>
      <w:r w:rsidRPr="00864942">
        <w:rPr>
          <w:rFonts w:ascii="Arial" w:eastAsia="Arial" w:hAnsi="Arial" w:cs="Arial"/>
          <w:sz w:val="24"/>
          <w:szCs w:val="24"/>
        </w:rPr>
        <w:t xml:space="preserve"> death or personal injury caused by </w:t>
      </w:r>
      <w:r w:rsidRPr="00864942">
        <w:rPr>
          <w:rFonts w:ascii="Arial" w:eastAsia="Arial" w:hAnsi="Arial" w:cs="Arial"/>
          <w:b/>
          <w:color w:val="76923C" w:themeColor="accent3" w:themeShade="BF"/>
          <w:sz w:val="24"/>
          <w:szCs w:val="24"/>
        </w:rPr>
        <w:t>its breach of the terms of the Call-Off Contract or</w:t>
      </w:r>
      <w:r w:rsidRPr="00864942">
        <w:rPr>
          <w:rFonts w:ascii="Arial" w:eastAsia="Arial" w:hAnsi="Arial" w:cs="Arial"/>
          <w:sz w:val="24"/>
          <w:szCs w:val="24"/>
        </w:rPr>
        <w:t xml:space="preserve"> its negligence, or that of its employees, agents or Subcontractors;</w:t>
      </w:r>
    </w:p>
    <w:p w14:paraId="70DF4C91" w14:textId="77777777" w:rsidR="00864942" w:rsidRPr="00864942" w:rsidRDefault="00864942" w:rsidP="00864942">
      <w:pPr>
        <w:tabs>
          <w:tab w:val="left" w:pos="2257"/>
        </w:tabs>
        <w:spacing w:after="0" w:line="259" w:lineRule="auto"/>
        <w:rPr>
          <w:rFonts w:ascii="Arial" w:eastAsia="Arial" w:hAnsi="Arial" w:cs="Arial"/>
          <w:sz w:val="24"/>
          <w:szCs w:val="24"/>
        </w:rPr>
      </w:pPr>
      <w:r w:rsidRPr="00864942">
        <w:rPr>
          <w:rFonts w:ascii="Arial" w:eastAsia="Arial" w:hAnsi="Arial" w:cs="Arial"/>
          <w:sz w:val="24"/>
          <w:szCs w:val="24"/>
        </w:rPr>
        <w:t>(b) its liability for bribery or fraud or fraudulent misrepresentation by it or its employees;</w:t>
      </w:r>
    </w:p>
    <w:p w14:paraId="4189498B" w14:textId="77777777" w:rsidR="00864942" w:rsidRPr="00864942" w:rsidRDefault="00864942" w:rsidP="00864942">
      <w:pPr>
        <w:tabs>
          <w:tab w:val="left" w:pos="2257"/>
        </w:tabs>
        <w:spacing w:after="0" w:line="259" w:lineRule="auto"/>
        <w:rPr>
          <w:rFonts w:ascii="Arial" w:eastAsia="Arial" w:hAnsi="Arial" w:cs="Arial"/>
          <w:sz w:val="24"/>
          <w:szCs w:val="24"/>
        </w:rPr>
      </w:pPr>
      <w:r w:rsidRPr="00864942">
        <w:rPr>
          <w:rFonts w:ascii="Arial" w:eastAsia="Arial" w:hAnsi="Arial" w:cs="Arial"/>
          <w:sz w:val="24"/>
          <w:szCs w:val="24"/>
        </w:rPr>
        <w:t>(c) any liability that cannot be excluded or limited by Law;</w:t>
      </w:r>
    </w:p>
    <w:p w14:paraId="4AD71E81" w14:textId="77777777" w:rsidR="00864942" w:rsidRDefault="00864942" w:rsidP="00864942">
      <w:pPr>
        <w:tabs>
          <w:tab w:val="left" w:pos="2257"/>
        </w:tabs>
        <w:spacing w:after="0" w:line="259" w:lineRule="auto"/>
        <w:rPr>
          <w:rFonts w:ascii="Arial" w:eastAsia="Arial" w:hAnsi="Arial" w:cs="Arial"/>
          <w:sz w:val="24"/>
          <w:szCs w:val="24"/>
        </w:rPr>
      </w:pPr>
      <w:r w:rsidRPr="00864942">
        <w:rPr>
          <w:rFonts w:ascii="Arial" w:eastAsia="Arial" w:hAnsi="Arial" w:cs="Arial"/>
          <w:sz w:val="24"/>
          <w:szCs w:val="24"/>
        </w:rPr>
        <w:t>(d) its obligation to pay the required Management Charge or Default Management Charge.</w:t>
      </w:r>
    </w:p>
    <w:p w14:paraId="39BA1FDE" w14:textId="77777777" w:rsidR="00962191" w:rsidRDefault="00962191">
      <w:pPr>
        <w:tabs>
          <w:tab w:val="left" w:pos="2257"/>
        </w:tabs>
        <w:spacing w:after="0" w:line="259" w:lineRule="auto"/>
        <w:rPr>
          <w:rFonts w:ascii="Arial" w:eastAsia="Arial" w:hAnsi="Arial" w:cs="Arial"/>
          <w:sz w:val="24"/>
          <w:szCs w:val="24"/>
        </w:rPr>
      </w:pPr>
    </w:p>
    <w:p w14:paraId="4BB0FBA2" w14:textId="2112847A"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5.</w:t>
      </w:r>
      <w:r w:rsidR="00176CF2">
        <w:rPr>
          <w:rFonts w:ascii="Arial" w:eastAsia="Arial" w:hAnsi="Arial" w:cs="Arial"/>
          <w:sz w:val="24"/>
          <w:szCs w:val="24"/>
        </w:rPr>
        <w:t xml:space="preserve"> </w:t>
      </w:r>
      <w:bookmarkStart w:id="2" w:name="_Hlk195534265"/>
      <w:r w:rsidR="00176CF2" w:rsidRPr="00176CF2">
        <w:rPr>
          <w:rFonts w:ascii="Arial" w:eastAsia="Times New Roman" w:hAnsi="Arial" w:cs="Arial"/>
          <w:b/>
          <w:color w:val="FF0000"/>
          <w:sz w:val="24"/>
          <w:szCs w:val="24"/>
        </w:rPr>
        <w:t>[REDACTED</w:t>
      </w:r>
      <w:bookmarkStart w:id="3" w:name="_Hlk195536201"/>
      <w:r w:rsidR="00361A58">
        <w:rPr>
          <w:rFonts w:ascii="Arial" w:eastAsia="Times New Roman" w:hAnsi="Arial" w:cs="Arial"/>
          <w:b/>
          <w:color w:val="FF0000"/>
          <w:sz w:val="24"/>
          <w:szCs w:val="24"/>
        </w:rPr>
        <w:t xml:space="preserve"> under FOI</w:t>
      </w:r>
      <w:r w:rsidR="00864BF7">
        <w:rPr>
          <w:rFonts w:ascii="Arial" w:eastAsia="Times New Roman" w:hAnsi="Arial" w:cs="Arial"/>
          <w:b/>
          <w:color w:val="FF0000"/>
          <w:sz w:val="24"/>
          <w:szCs w:val="24"/>
        </w:rPr>
        <w:t>A</w:t>
      </w:r>
      <w:r w:rsidR="00361A58">
        <w:rPr>
          <w:rFonts w:ascii="Arial" w:eastAsia="Times New Roman" w:hAnsi="Arial" w:cs="Arial"/>
          <w:b/>
          <w:color w:val="FF0000"/>
          <w:sz w:val="24"/>
          <w:szCs w:val="24"/>
        </w:rPr>
        <w:t xml:space="preserve"> Regulation </w:t>
      </w:r>
      <w:r w:rsidR="00E00623">
        <w:rPr>
          <w:rFonts w:ascii="Arial" w:eastAsia="Times New Roman" w:hAnsi="Arial" w:cs="Arial"/>
          <w:b/>
          <w:color w:val="FF0000"/>
          <w:sz w:val="24"/>
          <w:szCs w:val="24"/>
        </w:rPr>
        <w:t>No 43 – Commercial Interests</w:t>
      </w:r>
      <w:bookmarkEnd w:id="3"/>
      <w:r w:rsidR="00176CF2" w:rsidRPr="00176CF2">
        <w:rPr>
          <w:rFonts w:ascii="Arial" w:eastAsia="Times New Roman" w:hAnsi="Arial" w:cs="Arial"/>
          <w:b/>
          <w:color w:val="FF0000"/>
          <w:sz w:val="24"/>
          <w:szCs w:val="24"/>
        </w:rPr>
        <w:t>]</w:t>
      </w:r>
      <w:bookmarkEnd w:id="2"/>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FB240B4" w14:textId="5E70FA36"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6.</w:t>
      </w:r>
      <w:r w:rsidR="0088622F">
        <w:rPr>
          <w:rFonts w:ascii="Arial" w:eastAsia="Arial" w:hAnsi="Arial" w:cs="Arial"/>
          <w:sz w:val="24"/>
          <w:szCs w:val="24"/>
        </w:rPr>
        <w:t xml:space="preserve"> </w:t>
      </w:r>
      <w:r w:rsidR="0088622F" w:rsidRPr="0088622F">
        <w:rPr>
          <w:rFonts w:ascii="Arial" w:eastAsia="Arial" w:hAnsi="Arial" w:cs="Arial"/>
          <w:b/>
          <w:color w:val="FF0000"/>
          <w:sz w:val="24"/>
          <w:szCs w:val="24"/>
        </w:rPr>
        <w:t>[REDACTE</w:t>
      </w:r>
      <w:r w:rsidR="00E00623">
        <w:rPr>
          <w:rFonts w:ascii="Arial" w:eastAsia="Arial" w:hAnsi="Arial" w:cs="Arial"/>
          <w:b/>
          <w:color w:val="FF0000"/>
          <w:sz w:val="24"/>
          <w:szCs w:val="24"/>
        </w:rPr>
        <w:t>D</w:t>
      </w:r>
      <w:r w:rsidR="00E00623" w:rsidRPr="00E00623">
        <w:rPr>
          <w:rFonts w:ascii="Arial" w:eastAsia="Arial" w:hAnsi="Arial" w:cs="Arial"/>
          <w:b/>
          <w:color w:val="FF0000"/>
          <w:sz w:val="24"/>
          <w:szCs w:val="24"/>
        </w:rPr>
        <w:t xml:space="preserve"> under FOI</w:t>
      </w:r>
      <w:r w:rsidR="00864BF7">
        <w:rPr>
          <w:rFonts w:ascii="Arial" w:eastAsia="Arial" w:hAnsi="Arial" w:cs="Arial"/>
          <w:b/>
          <w:color w:val="FF0000"/>
          <w:sz w:val="24"/>
          <w:szCs w:val="24"/>
        </w:rPr>
        <w:t>A</w:t>
      </w:r>
      <w:r w:rsidR="00E00623" w:rsidRPr="00E00623">
        <w:rPr>
          <w:rFonts w:ascii="Arial" w:eastAsia="Arial" w:hAnsi="Arial" w:cs="Arial"/>
          <w:b/>
          <w:color w:val="FF0000"/>
          <w:sz w:val="24"/>
          <w:szCs w:val="24"/>
        </w:rPr>
        <w:t xml:space="preserve"> Regulation No 43 – Commercial Interests</w:t>
      </w:r>
      <w:r w:rsidR="0088622F" w:rsidRPr="0088622F">
        <w:rPr>
          <w:rFonts w:ascii="Arial" w:eastAsia="Arial" w:hAnsi="Arial" w:cs="Arial"/>
          <w:b/>
          <w:color w:val="FF0000"/>
          <w:sz w:val="24"/>
          <w:szCs w:val="24"/>
        </w:rPr>
        <w: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46924D6" w14:textId="2F3BC4CE" w:rsidR="00962191" w:rsidRDefault="0080614A">
      <w:pPr>
        <w:spacing w:after="0"/>
        <w:ind w:right="936"/>
        <w:rPr>
          <w:rFonts w:ascii="Arial" w:eastAsia="Arial" w:hAnsi="Arial" w:cs="Arial"/>
          <w:sz w:val="24"/>
          <w:szCs w:val="24"/>
        </w:rPr>
      </w:pPr>
      <w:r>
        <w:rPr>
          <w:rFonts w:ascii="Arial" w:eastAsia="Arial" w:hAnsi="Arial" w:cs="Arial"/>
          <w:sz w:val="24"/>
          <w:szCs w:val="24"/>
        </w:rPr>
        <w:t>Special Term 7.</w:t>
      </w:r>
      <w:r w:rsidR="0088622F">
        <w:rPr>
          <w:rFonts w:ascii="Arial" w:eastAsia="Arial" w:hAnsi="Arial" w:cs="Arial"/>
          <w:sz w:val="24"/>
          <w:szCs w:val="24"/>
        </w:rPr>
        <w:t xml:space="preserve"> </w:t>
      </w:r>
      <w:r w:rsidR="0088622F" w:rsidRPr="0088622F">
        <w:rPr>
          <w:rFonts w:ascii="Arial" w:eastAsia="Times New Roman" w:hAnsi="Arial" w:cs="Arial"/>
          <w:b/>
          <w:color w:val="FF0000"/>
          <w:sz w:val="24"/>
          <w:szCs w:val="24"/>
        </w:rPr>
        <w:t>[REDACTED</w:t>
      </w:r>
      <w:r w:rsidR="00E00623" w:rsidRPr="00E00623">
        <w:rPr>
          <w:rFonts w:ascii="Arial" w:eastAsia="Times New Roman" w:hAnsi="Arial" w:cs="Arial"/>
          <w:b/>
          <w:color w:val="FF0000"/>
          <w:sz w:val="24"/>
          <w:szCs w:val="24"/>
        </w:rPr>
        <w:t xml:space="preserve"> under FOI</w:t>
      </w:r>
      <w:r w:rsidR="00864BF7">
        <w:rPr>
          <w:rFonts w:ascii="Arial" w:eastAsia="Times New Roman" w:hAnsi="Arial" w:cs="Arial"/>
          <w:b/>
          <w:color w:val="FF0000"/>
          <w:sz w:val="24"/>
          <w:szCs w:val="24"/>
        </w:rPr>
        <w:t>A</w:t>
      </w:r>
      <w:r w:rsidR="00E00623" w:rsidRPr="00E00623">
        <w:rPr>
          <w:rFonts w:ascii="Arial" w:eastAsia="Times New Roman" w:hAnsi="Arial" w:cs="Arial"/>
          <w:b/>
          <w:color w:val="FF0000"/>
          <w:sz w:val="24"/>
          <w:szCs w:val="24"/>
        </w:rPr>
        <w:t xml:space="preserve"> Regulation No 43 – Commercial Interests</w:t>
      </w:r>
      <w:r w:rsidR="0088622F" w:rsidRPr="0088622F">
        <w:rPr>
          <w:rFonts w:ascii="Arial" w:eastAsia="Times New Roman" w:hAnsi="Arial" w:cs="Arial"/>
          <w:b/>
          <w:color w:val="FF0000"/>
          <w:sz w:val="24"/>
          <w:szCs w:val="24"/>
        </w:rPr>
        <w: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0B711B6" w14:textId="22F9EEDA" w:rsidR="00962191" w:rsidRDefault="0088622F">
      <w:pPr>
        <w:spacing w:after="0"/>
        <w:ind w:right="936"/>
        <w:rPr>
          <w:rFonts w:ascii="Arial" w:eastAsia="Arial" w:hAnsi="Arial" w:cs="Arial"/>
          <w:sz w:val="24"/>
          <w:szCs w:val="24"/>
        </w:rPr>
      </w:pPr>
      <w:r>
        <w:rPr>
          <w:rFonts w:ascii="Arial" w:eastAsia="Arial" w:hAnsi="Arial" w:cs="Arial"/>
          <w:sz w:val="24"/>
          <w:szCs w:val="24"/>
        </w:rPr>
        <w:t xml:space="preserve">Special Term 8. </w:t>
      </w:r>
      <w:r w:rsidR="007F60E8" w:rsidRPr="007F60E8">
        <w:rPr>
          <w:rFonts w:ascii="Arial" w:eastAsia="Times New Roman" w:hAnsi="Arial" w:cs="Arial"/>
          <w:b/>
          <w:color w:val="FF0000"/>
          <w:sz w:val="24"/>
          <w:szCs w:val="24"/>
        </w:rPr>
        <w:t>[REDACTED</w:t>
      </w:r>
      <w:r w:rsidR="00E00623" w:rsidRPr="00E00623">
        <w:rPr>
          <w:rFonts w:ascii="Arial" w:eastAsia="Times New Roman" w:hAnsi="Arial" w:cs="Arial"/>
          <w:b/>
          <w:color w:val="FF0000"/>
          <w:sz w:val="24"/>
          <w:szCs w:val="24"/>
        </w:rPr>
        <w:t xml:space="preserve"> under FOI</w:t>
      </w:r>
      <w:r w:rsidR="00864BF7">
        <w:rPr>
          <w:rFonts w:ascii="Arial" w:eastAsia="Times New Roman" w:hAnsi="Arial" w:cs="Arial"/>
          <w:b/>
          <w:color w:val="FF0000"/>
          <w:sz w:val="24"/>
          <w:szCs w:val="24"/>
        </w:rPr>
        <w:t>A</w:t>
      </w:r>
      <w:r w:rsidR="00E00623" w:rsidRPr="00E00623">
        <w:rPr>
          <w:rFonts w:ascii="Arial" w:eastAsia="Times New Roman" w:hAnsi="Arial" w:cs="Arial"/>
          <w:b/>
          <w:color w:val="FF0000"/>
          <w:sz w:val="24"/>
          <w:szCs w:val="24"/>
        </w:rPr>
        <w:t xml:space="preserve"> Regulation No 43 – Commercial Interests</w:t>
      </w:r>
      <w:r w:rsidR="007F60E8" w:rsidRPr="007F60E8">
        <w:rPr>
          <w:rFonts w:ascii="Arial" w:eastAsia="Times New Roman" w:hAnsi="Arial" w:cs="Arial"/>
          <w:b/>
          <w:color w:val="FF0000"/>
          <w:sz w:val="24"/>
          <w:szCs w:val="24"/>
        </w:rPr>
        <w:t>]</w:t>
      </w:r>
      <w:r w:rsidR="007F60E8">
        <w:rPr>
          <w:rFonts w:ascii="Arial" w:eastAsia="Times New Roman" w:hAnsi="Arial" w:cs="Arial"/>
          <w:b/>
          <w:color w:val="FF0000"/>
          <w:sz w:val="24"/>
          <w:szCs w:val="24"/>
        </w:rPr>
        <w:t xml:space="preserve"> </w:t>
      </w:r>
    </w:p>
    <w:p w14:paraId="6A2F6980" w14:textId="77777777" w:rsidR="00962191" w:rsidRDefault="00962191">
      <w:pPr>
        <w:tabs>
          <w:tab w:val="left" w:pos="2257"/>
        </w:tabs>
        <w:spacing w:after="0" w:line="259" w:lineRule="auto"/>
        <w:rPr>
          <w:rFonts w:ascii="Arial" w:eastAsia="Arial" w:hAnsi="Arial" w:cs="Arial"/>
          <w:sz w:val="24"/>
          <w:szCs w:val="24"/>
        </w:rPr>
      </w:pPr>
    </w:p>
    <w:p w14:paraId="2FBB81A4" w14:textId="601F89B3" w:rsidR="00962191" w:rsidRDefault="0080614A">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7F60E8">
        <w:rPr>
          <w:rFonts w:ascii="Arial" w:eastAsia="Arial" w:hAnsi="Arial" w:cs="Arial"/>
          <w:b/>
          <w:sz w:val="24"/>
          <w:szCs w:val="24"/>
        </w:rPr>
        <w:t>1 April 2025</w:t>
      </w:r>
    </w:p>
    <w:p w14:paraId="47693D61" w14:textId="77777777" w:rsidR="00962191" w:rsidRDefault="00962191">
      <w:pPr>
        <w:spacing w:after="0" w:line="259" w:lineRule="auto"/>
        <w:rPr>
          <w:rFonts w:ascii="Arial" w:eastAsia="Arial" w:hAnsi="Arial" w:cs="Arial"/>
          <w:sz w:val="24"/>
          <w:szCs w:val="24"/>
        </w:rPr>
      </w:pPr>
    </w:p>
    <w:p w14:paraId="2B64930C" w14:textId="6F3A274E" w:rsidR="00962191" w:rsidRDefault="0080614A">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7F60E8">
        <w:rPr>
          <w:rFonts w:ascii="Arial" w:eastAsia="Arial" w:hAnsi="Arial" w:cs="Arial"/>
          <w:b/>
          <w:sz w:val="24"/>
          <w:szCs w:val="24"/>
        </w:rPr>
        <w:t>31 March 2028</w:t>
      </w:r>
    </w:p>
    <w:p w14:paraId="4C6A00E9" w14:textId="77777777" w:rsidR="00962191" w:rsidRDefault="00962191">
      <w:pPr>
        <w:spacing w:after="0" w:line="259" w:lineRule="auto"/>
        <w:rPr>
          <w:rFonts w:ascii="Arial" w:eastAsia="Arial" w:hAnsi="Arial" w:cs="Arial"/>
          <w:sz w:val="24"/>
          <w:szCs w:val="24"/>
        </w:rPr>
      </w:pPr>
    </w:p>
    <w:p w14:paraId="19B1C469" w14:textId="4C203D47" w:rsidR="00962191" w:rsidRDefault="0080614A">
      <w:pPr>
        <w:spacing w:after="0" w:line="259" w:lineRule="auto"/>
        <w:rPr>
          <w:rFonts w:ascii="Arial" w:eastAsia="Arial" w:hAnsi="Arial" w:cs="Arial"/>
          <w:sz w:val="24"/>
          <w:szCs w:val="24"/>
        </w:rPr>
      </w:pPr>
      <w:r>
        <w:rPr>
          <w:rFonts w:ascii="Arial" w:eastAsia="Arial" w:hAnsi="Arial" w:cs="Arial"/>
          <w:sz w:val="24"/>
          <w:szCs w:val="24"/>
        </w:rPr>
        <w:t>CALL-OFF EXTENSION PERIOD:</w:t>
      </w:r>
      <w:r>
        <w:rPr>
          <w:rFonts w:ascii="Arial" w:eastAsia="Arial" w:hAnsi="Arial" w:cs="Arial"/>
          <w:sz w:val="24"/>
          <w:szCs w:val="24"/>
        </w:rPr>
        <w:tab/>
      </w:r>
      <w:r w:rsidR="007F60E8">
        <w:rPr>
          <w:rFonts w:ascii="Arial" w:eastAsia="Arial" w:hAnsi="Arial" w:cs="Arial"/>
          <w:b/>
          <w:sz w:val="24"/>
          <w:szCs w:val="24"/>
        </w:rPr>
        <w:t>1+1 years</w:t>
      </w:r>
      <w:r>
        <w:rPr>
          <w:rFonts w:ascii="Arial" w:eastAsia="Arial" w:hAnsi="Arial" w:cs="Arial"/>
          <w:sz w:val="24"/>
          <w:szCs w:val="24"/>
        </w:rPr>
        <w:t xml:space="preserve"> </w:t>
      </w:r>
    </w:p>
    <w:p w14:paraId="2B7D20DD" w14:textId="77777777" w:rsidR="007F60E8" w:rsidRDefault="007F60E8">
      <w:pPr>
        <w:spacing w:after="0" w:line="259" w:lineRule="auto"/>
        <w:rPr>
          <w:rFonts w:ascii="Arial" w:eastAsia="Arial" w:hAnsi="Arial" w:cs="Arial"/>
          <w:sz w:val="24"/>
          <w:szCs w:val="24"/>
        </w:rPr>
      </w:pPr>
    </w:p>
    <w:p w14:paraId="731BA90B" w14:textId="0596277A" w:rsidR="00962191" w:rsidRDefault="0080614A">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0730F7F2" w14:textId="77777777" w:rsidR="00962191" w:rsidRDefault="00962191">
      <w:pPr>
        <w:tabs>
          <w:tab w:val="left" w:pos="2257"/>
        </w:tabs>
        <w:spacing w:after="0" w:line="259" w:lineRule="auto"/>
        <w:rPr>
          <w:rFonts w:ascii="Arial" w:eastAsia="Arial" w:hAnsi="Arial" w:cs="Arial"/>
          <w:b/>
          <w:sz w:val="24"/>
          <w:szCs w:val="24"/>
        </w:rPr>
      </w:pPr>
    </w:p>
    <w:p w14:paraId="7CA4B695"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5FD70C2"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61E622A6" w14:textId="77777777" w:rsidR="00962191" w:rsidRDefault="00962191">
      <w:pPr>
        <w:tabs>
          <w:tab w:val="left" w:pos="2257"/>
        </w:tabs>
        <w:spacing w:after="0" w:line="259" w:lineRule="auto"/>
        <w:rPr>
          <w:rFonts w:ascii="Arial" w:eastAsia="Arial" w:hAnsi="Arial" w:cs="Arial"/>
          <w:sz w:val="24"/>
          <w:szCs w:val="24"/>
        </w:rPr>
      </w:pPr>
    </w:p>
    <w:p w14:paraId="54CC1EEF" w14:textId="3BD3BB1B" w:rsidR="00962191" w:rsidRDefault="0080614A">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p>
    <w:p w14:paraId="35CB8E7E" w14:textId="1C8815E9" w:rsidR="00962191" w:rsidRDefault="006D2FA2">
      <w:pPr>
        <w:tabs>
          <w:tab w:val="left" w:pos="2257"/>
        </w:tabs>
        <w:spacing w:after="0" w:line="259" w:lineRule="auto"/>
        <w:rPr>
          <w:rFonts w:ascii="Arial" w:eastAsia="Arial" w:hAnsi="Arial" w:cs="Arial"/>
          <w:b/>
          <w:color w:val="FF0000"/>
          <w:sz w:val="24"/>
          <w:szCs w:val="24"/>
        </w:rPr>
      </w:pPr>
      <w:r w:rsidRPr="0088622F">
        <w:rPr>
          <w:rFonts w:ascii="Arial" w:eastAsia="Arial" w:hAnsi="Arial" w:cs="Arial"/>
          <w:b/>
          <w:color w:val="FF0000"/>
          <w:sz w:val="24"/>
          <w:szCs w:val="24"/>
        </w:rPr>
        <w:t>[REDACTE</w:t>
      </w:r>
      <w:r>
        <w:rPr>
          <w:rFonts w:ascii="Arial" w:eastAsia="Arial" w:hAnsi="Arial" w:cs="Arial"/>
          <w:b/>
          <w:color w:val="FF0000"/>
          <w:sz w:val="24"/>
          <w:szCs w:val="24"/>
        </w:rPr>
        <w:t>D</w:t>
      </w:r>
      <w:r w:rsidRPr="00E00623">
        <w:rPr>
          <w:rFonts w:ascii="Arial" w:eastAsia="Arial" w:hAnsi="Arial" w:cs="Arial"/>
          <w:b/>
          <w:color w:val="FF0000"/>
          <w:sz w:val="24"/>
          <w:szCs w:val="24"/>
        </w:rPr>
        <w:t xml:space="preserve"> under FOI</w:t>
      </w:r>
      <w:r>
        <w:rPr>
          <w:rFonts w:ascii="Arial" w:eastAsia="Arial" w:hAnsi="Arial" w:cs="Arial"/>
          <w:b/>
          <w:color w:val="FF0000"/>
          <w:sz w:val="24"/>
          <w:szCs w:val="24"/>
        </w:rPr>
        <w:t>A</w:t>
      </w:r>
      <w:r w:rsidRPr="00E00623">
        <w:rPr>
          <w:rFonts w:ascii="Arial" w:eastAsia="Arial" w:hAnsi="Arial" w:cs="Arial"/>
          <w:b/>
          <w:color w:val="FF0000"/>
          <w:sz w:val="24"/>
          <w:szCs w:val="24"/>
        </w:rPr>
        <w:t xml:space="preserve"> Regulation No 43 – Commercial Interests</w:t>
      </w:r>
      <w:r w:rsidRPr="0088622F">
        <w:rPr>
          <w:rFonts w:ascii="Arial" w:eastAsia="Arial" w:hAnsi="Arial" w:cs="Arial"/>
          <w:b/>
          <w:color w:val="FF0000"/>
          <w:sz w:val="24"/>
          <w:szCs w:val="24"/>
        </w:rPr>
        <w:t>]</w:t>
      </w:r>
    </w:p>
    <w:p w14:paraId="159300CA" w14:textId="77777777" w:rsidR="006D2FA2" w:rsidRDefault="006D2FA2">
      <w:pPr>
        <w:tabs>
          <w:tab w:val="left" w:pos="2257"/>
        </w:tabs>
        <w:spacing w:after="0" w:line="259" w:lineRule="auto"/>
        <w:rPr>
          <w:rFonts w:ascii="Arial" w:eastAsia="Arial" w:hAnsi="Arial" w:cs="Arial"/>
          <w:b/>
          <w:sz w:val="24"/>
          <w:szCs w:val="24"/>
        </w:rPr>
      </w:pPr>
    </w:p>
    <w:p w14:paraId="5D263F2E"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CC169CA" w14:textId="447118B8"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5 (Pricing Details)</w:t>
      </w:r>
    </w:p>
    <w:p w14:paraId="0587A1CC" w14:textId="77777777" w:rsidR="00276FC2" w:rsidRDefault="00276FC2">
      <w:pPr>
        <w:tabs>
          <w:tab w:val="left" w:pos="2257"/>
        </w:tabs>
        <w:spacing w:after="0" w:line="259" w:lineRule="auto"/>
        <w:rPr>
          <w:rFonts w:ascii="Arial" w:eastAsia="Arial" w:hAnsi="Arial" w:cs="Arial"/>
          <w:sz w:val="24"/>
          <w:szCs w:val="24"/>
        </w:rPr>
      </w:pPr>
    </w:p>
    <w:p w14:paraId="51D4C2C4" w14:textId="77777777" w:rsidR="00276FC2" w:rsidRPr="00276FC2" w:rsidRDefault="00276FC2" w:rsidP="00276FC2">
      <w:pPr>
        <w:tabs>
          <w:tab w:val="left" w:pos="2257"/>
        </w:tabs>
        <w:spacing w:after="0" w:line="259" w:lineRule="auto"/>
        <w:rPr>
          <w:rFonts w:ascii="Arial" w:eastAsia="Arial" w:hAnsi="Arial" w:cs="Arial"/>
          <w:sz w:val="24"/>
          <w:szCs w:val="24"/>
        </w:rPr>
      </w:pPr>
      <w:r w:rsidRPr="00276FC2">
        <w:rPr>
          <w:rFonts w:ascii="Arial" w:eastAsia="Arial" w:hAnsi="Arial" w:cs="Arial"/>
          <w:sz w:val="24"/>
          <w:szCs w:val="24"/>
        </w:rPr>
        <w:t xml:space="preserve">The Parties acknowledge that the Contract Charges allow for the Buyer to both insure the Equipment (or rely on Crown Indemnity) and for the Supplier to provide applicable protection products. </w:t>
      </w:r>
    </w:p>
    <w:p w14:paraId="6A40B763" w14:textId="77777777" w:rsidR="00276FC2" w:rsidRPr="00276FC2" w:rsidRDefault="00276FC2" w:rsidP="00276FC2">
      <w:pPr>
        <w:tabs>
          <w:tab w:val="left" w:pos="2257"/>
        </w:tabs>
        <w:spacing w:after="0" w:line="259" w:lineRule="auto"/>
        <w:rPr>
          <w:rFonts w:ascii="Arial" w:eastAsia="Arial" w:hAnsi="Arial" w:cs="Arial"/>
          <w:sz w:val="24"/>
          <w:szCs w:val="24"/>
        </w:rPr>
      </w:pPr>
      <w:r w:rsidRPr="00276FC2">
        <w:rPr>
          <w:rFonts w:ascii="Arial" w:eastAsia="Arial" w:hAnsi="Arial" w:cs="Arial"/>
          <w:sz w:val="24"/>
          <w:szCs w:val="24"/>
        </w:rPr>
        <w:t>The type of coverage will be determined by the Buyer at the time it places an Order with the Supplier, and only where the Buyer specifically indicates, to the Supplier, shall the Call-Off Charges be determined to be inclusive of:</w:t>
      </w:r>
    </w:p>
    <w:p w14:paraId="4FC842A1" w14:textId="3F965A3A" w:rsidR="00276FC2" w:rsidRPr="00F5481A" w:rsidRDefault="00276FC2" w:rsidP="00F5481A">
      <w:pPr>
        <w:pStyle w:val="ListParagraph"/>
        <w:numPr>
          <w:ilvl w:val="0"/>
          <w:numId w:val="5"/>
        </w:numPr>
        <w:tabs>
          <w:tab w:val="left" w:pos="2257"/>
        </w:tabs>
        <w:spacing w:after="0" w:line="259" w:lineRule="auto"/>
        <w:rPr>
          <w:rFonts w:ascii="Arial" w:eastAsia="Arial" w:hAnsi="Arial" w:cs="Arial"/>
          <w:sz w:val="24"/>
          <w:szCs w:val="24"/>
        </w:rPr>
      </w:pPr>
      <w:r w:rsidRPr="00F5481A">
        <w:rPr>
          <w:rFonts w:ascii="Arial" w:eastAsia="Arial" w:hAnsi="Arial" w:cs="Arial"/>
          <w:sz w:val="24"/>
          <w:szCs w:val="24"/>
        </w:rPr>
        <w:lastRenderedPageBreak/>
        <w:t>Collision Damage Waiver</w:t>
      </w:r>
    </w:p>
    <w:p w14:paraId="50B10962" w14:textId="38D23EBF" w:rsidR="00276FC2" w:rsidRPr="00F5481A" w:rsidRDefault="00276FC2" w:rsidP="00F5481A">
      <w:pPr>
        <w:pStyle w:val="ListParagraph"/>
        <w:numPr>
          <w:ilvl w:val="0"/>
          <w:numId w:val="5"/>
        </w:numPr>
        <w:tabs>
          <w:tab w:val="left" w:pos="2257"/>
        </w:tabs>
        <w:spacing w:after="0" w:line="259" w:lineRule="auto"/>
        <w:rPr>
          <w:rFonts w:ascii="Arial" w:eastAsia="Arial" w:hAnsi="Arial" w:cs="Arial"/>
          <w:sz w:val="24"/>
          <w:szCs w:val="24"/>
        </w:rPr>
      </w:pPr>
      <w:r w:rsidRPr="00F5481A">
        <w:rPr>
          <w:rFonts w:ascii="Arial" w:eastAsia="Arial" w:hAnsi="Arial" w:cs="Arial"/>
          <w:sz w:val="24"/>
          <w:szCs w:val="24"/>
        </w:rPr>
        <w:t>Third-Party Liability</w:t>
      </w:r>
    </w:p>
    <w:p w14:paraId="6F92190A" w14:textId="32C1C7D9" w:rsidR="00CA1F5C" w:rsidRDefault="00276FC2" w:rsidP="00276FC2">
      <w:pPr>
        <w:tabs>
          <w:tab w:val="left" w:pos="2257"/>
        </w:tabs>
        <w:spacing w:after="0" w:line="259" w:lineRule="auto"/>
        <w:rPr>
          <w:rFonts w:ascii="Arial" w:eastAsia="Arial" w:hAnsi="Arial" w:cs="Arial"/>
          <w:sz w:val="24"/>
          <w:szCs w:val="24"/>
          <w:highlight w:val="yellow"/>
        </w:rPr>
      </w:pPr>
      <w:r w:rsidRPr="00276FC2">
        <w:rPr>
          <w:rFonts w:ascii="Arial" w:eastAsia="Arial" w:hAnsi="Arial" w:cs="Arial"/>
          <w:sz w:val="24"/>
          <w:szCs w:val="24"/>
        </w:rPr>
        <w:t>Subject to the terms of the Agreement.</w:t>
      </w:r>
    </w:p>
    <w:p w14:paraId="15B1FDD5" w14:textId="77777777" w:rsidR="00B62722" w:rsidRDefault="00B62722">
      <w:pPr>
        <w:tabs>
          <w:tab w:val="left" w:pos="2257"/>
        </w:tabs>
        <w:spacing w:after="0" w:line="259" w:lineRule="auto"/>
        <w:rPr>
          <w:rFonts w:ascii="Arial" w:eastAsia="Arial" w:hAnsi="Arial" w:cs="Arial"/>
          <w:sz w:val="24"/>
          <w:szCs w:val="24"/>
        </w:rPr>
      </w:pPr>
    </w:p>
    <w:p w14:paraId="0136845F" w14:textId="554EC351"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2380EA95" w14:textId="40938E47" w:rsidR="00962191" w:rsidRDefault="0080614A">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23B42734" w14:textId="06A3CBBE" w:rsidR="00962191" w:rsidRDefault="0080614A">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5150C966" w14:textId="2B86FCA9" w:rsidR="00962191" w:rsidRDefault="0080614A">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234B2589" w14:textId="77777777" w:rsidR="00962191" w:rsidRDefault="00962191">
      <w:pPr>
        <w:tabs>
          <w:tab w:val="left" w:pos="2257"/>
        </w:tabs>
        <w:spacing w:after="0" w:line="259" w:lineRule="auto"/>
        <w:rPr>
          <w:rFonts w:ascii="Arial" w:eastAsia="Arial" w:hAnsi="Arial" w:cs="Arial"/>
          <w:sz w:val="24"/>
          <w:szCs w:val="24"/>
          <w:highlight w:val="yellow"/>
        </w:rPr>
      </w:pPr>
    </w:p>
    <w:p w14:paraId="14EBC1E7"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C87D7BD" w14:textId="5EE6E0F2" w:rsidR="00962191" w:rsidRPr="00913D72" w:rsidRDefault="00F5481A">
      <w:pPr>
        <w:tabs>
          <w:tab w:val="left" w:pos="2257"/>
        </w:tabs>
        <w:spacing w:after="0" w:line="259" w:lineRule="auto"/>
        <w:rPr>
          <w:rFonts w:ascii="Arial" w:eastAsia="Arial" w:hAnsi="Arial" w:cs="Arial"/>
          <w:bCs/>
          <w:sz w:val="24"/>
          <w:szCs w:val="24"/>
        </w:rPr>
      </w:pPr>
      <w:r w:rsidRPr="00913D72">
        <w:rPr>
          <w:rFonts w:ascii="Arial" w:eastAsia="Arial" w:hAnsi="Arial" w:cs="Arial"/>
          <w:bCs/>
          <w:sz w:val="24"/>
          <w:szCs w:val="24"/>
        </w:rPr>
        <w:t>None</w:t>
      </w:r>
    </w:p>
    <w:p w14:paraId="4E73E9B0" w14:textId="77777777" w:rsidR="00913D72" w:rsidRDefault="00913D72">
      <w:pPr>
        <w:tabs>
          <w:tab w:val="left" w:pos="2257"/>
        </w:tabs>
        <w:spacing w:after="0" w:line="259" w:lineRule="auto"/>
        <w:rPr>
          <w:rFonts w:ascii="Arial" w:eastAsia="Arial" w:hAnsi="Arial" w:cs="Arial"/>
          <w:b/>
          <w:sz w:val="24"/>
          <w:szCs w:val="24"/>
        </w:rPr>
      </w:pPr>
    </w:p>
    <w:p w14:paraId="026C5B6F"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1B4F172A" w14:textId="08384EB8" w:rsidR="00962191" w:rsidRPr="00913D72" w:rsidRDefault="00913D72">
      <w:pPr>
        <w:tabs>
          <w:tab w:val="left" w:pos="2257"/>
        </w:tabs>
        <w:spacing w:after="0" w:line="259" w:lineRule="auto"/>
        <w:rPr>
          <w:rFonts w:ascii="Arial" w:eastAsia="Arial" w:hAnsi="Arial" w:cs="Arial"/>
          <w:bCs/>
          <w:sz w:val="24"/>
          <w:szCs w:val="24"/>
        </w:rPr>
      </w:pPr>
      <w:r w:rsidRPr="00913D72">
        <w:rPr>
          <w:rFonts w:ascii="Arial" w:eastAsia="Arial" w:hAnsi="Arial" w:cs="Arial"/>
          <w:bCs/>
          <w:sz w:val="24"/>
          <w:szCs w:val="24"/>
        </w:rPr>
        <w:t>BACS</w:t>
      </w:r>
    </w:p>
    <w:p w14:paraId="2A7C8C60" w14:textId="77777777" w:rsidR="00913D72" w:rsidRDefault="00913D72">
      <w:pPr>
        <w:tabs>
          <w:tab w:val="left" w:pos="2257"/>
        </w:tabs>
        <w:spacing w:after="0" w:line="259" w:lineRule="auto"/>
        <w:rPr>
          <w:rFonts w:ascii="Arial" w:eastAsia="Arial" w:hAnsi="Arial" w:cs="Arial"/>
          <w:b/>
          <w:sz w:val="24"/>
          <w:szCs w:val="24"/>
        </w:rPr>
      </w:pPr>
    </w:p>
    <w:p w14:paraId="443877EE"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18E0A567" w14:textId="77777777" w:rsidR="00723D60" w:rsidRPr="00723D60" w:rsidRDefault="00723D60" w:rsidP="00723D60">
      <w:pPr>
        <w:tabs>
          <w:tab w:val="left" w:pos="2257"/>
        </w:tabs>
        <w:spacing w:after="0" w:line="259" w:lineRule="auto"/>
        <w:rPr>
          <w:rFonts w:ascii="Arial" w:eastAsia="Arial" w:hAnsi="Arial" w:cs="Arial"/>
          <w:b/>
          <w:bCs/>
          <w:sz w:val="24"/>
          <w:szCs w:val="24"/>
        </w:rPr>
      </w:pPr>
      <w:r w:rsidRPr="00723D60">
        <w:rPr>
          <w:rFonts w:ascii="Arial" w:eastAsia="Arial" w:hAnsi="Arial" w:cs="Arial"/>
          <w:b/>
          <w:bCs/>
          <w:sz w:val="24"/>
          <w:szCs w:val="24"/>
        </w:rPr>
        <w:t>DFT Shared Service Centre</w:t>
      </w:r>
    </w:p>
    <w:p w14:paraId="7D362A4B" w14:textId="77777777" w:rsidR="00723D60" w:rsidRPr="00723D60" w:rsidRDefault="00723D60" w:rsidP="00723D60">
      <w:pPr>
        <w:tabs>
          <w:tab w:val="left" w:pos="2257"/>
        </w:tabs>
        <w:spacing w:after="0" w:line="259" w:lineRule="auto"/>
        <w:rPr>
          <w:rFonts w:ascii="Arial" w:eastAsia="Arial" w:hAnsi="Arial" w:cs="Arial"/>
          <w:b/>
          <w:bCs/>
          <w:sz w:val="24"/>
          <w:szCs w:val="24"/>
        </w:rPr>
      </w:pPr>
      <w:r w:rsidRPr="00723D60">
        <w:rPr>
          <w:rFonts w:ascii="Arial" w:eastAsia="Arial" w:hAnsi="Arial" w:cs="Arial"/>
          <w:b/>
          <w:bCs/>
          <w:sz w:val="24"/>
          <w:szCs w:val="24"/>
        </w:rPr>
        <w:t>5 Sandringham Park</w:t>
      </w:r>
    </w:p>
    <w:p w14:paraId="22018332" w14:textId="77777777" w:rsidR="00723D60" w:rsidRPr="00723D60" w:rsidRDefault="00723D60" w:rsidP="00723D60">
      <w:pPr>
        <w:tabs>
          <w:tab w:val="left" w:pos="2257"/>
        </w:tabs>
        <w:spacing w:after="0" w:line="259" w:lineRule="auto"/>
        <w:rPr>
          <w:rFonts w:ascii="Arial" w:eastAsia="Arial" w:hAnsi="Arial" w:cs="Arial"/>
          <w:b/>
          <w:bCs/>
          <w:sz w:val="24"/>
          <w:szCs w:val="24"/>
        </w:rPr>
      </w:pPr>
      <w:r w:rsidRPr="00723D60">
        <w:rPr>
          <w:rFonts w:ascii="Arial" w:eastAsia="Arial" w:hAnsi="Arial" w:cs="Arial"/>
          <w:b/>
          <w:bCs/>
          <w:sz w:val="24"/>
          <w:szCs w:val="24"/>
        </w:rPr>
        <w:t>Swansea Vale</w:t>
      </w:r>
    </w:p>
    <w:p w14:paraId="2F12EA0F" w14:textId="77777777" w:rsidR="00723D60" w:rsidRPr="00723D60" w:rsidRDefault="00723D60" w:rsidP="00723D60">
      <w:pPr>
        <w:tabs>
          <w:tab w:val="left" w:pos="2257"/>
        </w:tabs>
        <w:spacing w:after="0" w:line="259" w:lineRule="auto"/>
        <w:rPr>
          <w:rFonts w:ascii="Arial" w:eastAsia="Arial" w:hAnsi="Arial" w:cs="Arial"/>
          <w:b/>
          <w:bCs/>
          <w:sz w:val="24"/>
          <w:szCs w:val="24"/>
        </w:rPr>
      </w:pPr>
      <w:r w:rsidRPr="00723D60">
        <w:rPr>
          <w:rFonts w:ascii="Arial" w:eastAsia="Arial" w:hAnsi="Arial" w:cs="Arial"/>
          <w:b/>
          <w:bCs/>
          <w:sz w:val="24"/>
          <w:szCs w:val="24"/>
        </w:rPr>
        <w:t>Swansea, Wales</w:t>
      </w:r>
    </w:p>
    <w:p w14:paraId="1832EA11" w14:textId="3DF18B65" w:rsidR="00723D60" w:rsidRDefault="00723D60" w:rsidP="00723D60">
      <w:pPr>
        <w:tabs>
          <w:tab w:val="left" w:pos="2257"/>
        </w:tabs>
        <w:spacing w:after="0" w:line="259" w:lineRule="auto"/>
        <w:rPr>
          <w:rFonts w:ascii="Arial" w:eastAsia="Arial" w:hAnsi="Arial" w:cs="Arial"/>
          <w:sz w:val="24"/>
          <w:szCs w:val="24"/>
        </w:rPr>
      </w:pPr>
      <w:r w:rsidRPr="00723D60">
        <w:rPr>
          <w:rFonts w:ascii="Arial" w:eastAsia="Arial" w:hAnsi="Arial" w:cs="Arial"/>
          <w:b/>
          <w:bCs/>
          <w:sz w:val="24"/>
          <w:szCs w:val="24"/>
        </w:rPr>
        <w:t>SA7 0EA</w:t>
      </w:r>
      <w:r>
        <w:rPr>
          <w:rFonts w:ascii="Arial" w:eastAsia="Arial" w:hAnsi="Arial" w:cs="Arial"/>
          <w:b/>
          <w:bCs/>
          <w:sz w:val="24"/>
          <w:szCs w:val="24"/>
        </w:rPr>
        <w:t xml:space="preserve"> </w:t>
      </w:r>
    </w:p>
    <w:p w14:paraId="1A306B5A" w14:textId="77777777" w:rsidR="00962191" w:rsidRDefault="00962191">
      <w:pPr>
        <w:tabs>
          <w:tab w:val="left" w:pos="2257"/>
        </w:tabs>
        <w:spacing w:after="0" w:line="259" w:lineRule="auto"/>
        <w:rPr>
          <w:rFonts w:ascii="Arial" w:eastAsia="Arial" w:hAnsi="Arial" w:cs="Arial"/>
          <w:sz w:val="24"/>
          <w:szCs w:val="24"/>
        </w:rPr>
      </w:pPr>
    </w:p>
    <w:p w14:paraId="4E9309DA"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5EBD9629" w14:textId="48BE0D07" w:rsidR="00962191" w:rsidRDefault="00723D60">
      <w:pPr>
        <w:tabs>
          <w:tab w:val="left" w:pos="2257"/>
        </w:tabs>
        <w:spacing w:after="0" w:line="259" w:lineRule="auto"/>
        <w:rPr>
          <w:rFonts w:ascii="Arial" w:eastAsia="Arial" w:hAnsi="Arial" w:cs="Arial"/>
          <w:b/>
          <w:color w:val="FF0000"/>
          <w:sz w:val="24"/>
          <w:szCs w:val="24"/>
        </w:rPr>
      </w:pPr>
      <w:bookmarkStart w:id="4" w:name="_Hlk195534368"/>
      <w:r w:rsidRPr="00723D60">
        <w:rPr>
          <w:rFonts w:ascii="Arial" w:eastAsia="Arial" w:hAnsi="Arial" w:cs="Arial"/>
          <w:b/>
          <w:color w:val="FF0000"/>
          <w:sz w:val="24"/>
          <w:szCs w:val="24"/>
        </w:rPr>
        <w:t>[REDACTED</w:t>
      </w:r>
      <w:r w:rsidR="006A27D3">
        <w:rPr>
          <w:rFonts w:ascii="Arial" w:eastAsia="Arial" w:hAnsi="Arial" w:cs="Arial"/>
          <w:b/>
          <w:color w:val="FF0000"/>
          <w:sz w:val="24"/>
          <w:szCs w:val="24"/>
        </w:rPr>
        <w:t xml:space="preserve"> </w:t>
      </w:r>
      <w:r w:rsidR="00864BF7" w:rsidRPr="00864BF7">
        <w:rPr>
          <w:rFonts w:ascii="Arial" w:eastAsia="Arial" w:hAnsi="Arial" w:cs="Arial"/>
          <w:b/>
          <w:bCs/>
          <w:color w:val="FF0000"/>
          <w:sz w:val="24"/>
          <w:szCs w:val="24"/>
        </w:rPr>
        <w:t>under FOIA No 40 – Personal Information</w:t>
      </w:r>
      <w:r w:rsidRPr="00864BF7">
        <w:rPr>
          <w:rFonts w:ascii="Arial" w:eastAsia="Arial" w:hAnsi="Arial" w:cs="Arial"/>
          <w:b/>
          <w:color w:val="FF0000"/>
          <w:sz w:val="24"/>
          <w:szCs w:val="24"/>
        </w:rPr>
        <w:t>]</w:t>
      </w:r>
    </w:p>
    <w:bookmarkEnd w:id="4"/>
    <w:p w14:paraId="6D310140" w14:textId="77777777" w:rsidR="00723D60" w:rsidRPr="00723D60" w:rsidRDefault="00723D60">
      <w:pPr>
        <w:tabs>
          <w:tab w:val="left" w:pos="2257"/>
        </w:tabs>
        <w:spacing w:after="0" w:line="259" w:lineRule="auto"/>
        <w:rPr>
          <w:rFonts w:ascii="Arial" w:eastAsia="Arial" w:hAnsi="Arial" w:cs="Arial"/>
          <w:color w:val="FF0000"/>
          <w:sz w:val="24"/>
          <w:szCs w:val="24"/>
        </w:rPr>
      </w:pPr>
    </w:p>
    <w:p w14:paraId="2A3698FC"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5D9D5C0" w14:textId="77777777" w:rsidR="009B63A9" w:rsidRPr="009B63A9" w:rsidRDefault="009B63A9" w:rsidP="009B63A9">
      <w:pPr>
        <w:tabs>
          <w:tab w:val="left" w:pos="2257"/>
        </w:tabs>
        <w:spacing w:after="0" w:line="259" w:lineRule="auto"/>
        <w:rPr>
          <w:rFonts w:ascii="Arial" w:eastAsia="Arial" w:hAnsi="Arial" w:cs="Arial"/>
          <w:bCs/>
          <w:sz w:val="24"/>
          <w:szCs w:val="24"/>
        </w:rPr>
      </w:pPr>
      <w:r w:rsidRPr="009B63A9">
        <w:rPr>
          <w:rFonts w:ascii="Arial" w:eastAsia="Arial" w:hAnsi="Arial" w:cs="Arial"/>
          <w:bCs/>
          <w:sz w:val="24"/>
          <w:szCs w:val="24"/>
        </w:rPr>
        <w:t>DfT operational sustainability strategy can be found on the following link:</w:t>
      </w:r>
    </w:p>
    <w:p w14:paraId="3BC06C0E" w14:textId="20E9FFB1" w:rsidR="00723D60" w:rsidRDefault="009B63A9" w:rsidP="009B63A9">
      <w:pPr>
        <w:tabs>
          <w:tab w:val="left" w:pos="2257"/>
        </w:tabs>
        <w:spacing w:after="0" w:line="259" w:lineRule="auto"/>
        <w:rPr>
          <w:rFonts w:ascii="Arial" w:eastAsia="Arial" w:hAnsi="Arial" w:cs="Arial"/>
          <w:sz w:val="24"/>
          <w:szCs w:val="24"/>
        </w:rPr>
      </w:pPr>
      <w:hyperlink r:id="rId7" w:history="1">
        <w:r w:rsidRPr="009B63A9">
          <w:rPr>
            <w:rStyle w:val="Hyperlink"/>
            <w:rFonts w:ascii="Arial" w:eastAsia="Arial" w:hAnsi="Arial" w:cs="Arial"/>
            <w:bCs/>
            <w:sz w:val="24"/>
            <w:szCs w:val="24"/>
          </w:rPr>
          <w:t>https://assets.publishing.service.gov.uk/media/61928b8ad3bf7f054f43dfde/dft-operational-sustainability-strategy.pdf.pdf</w:t>
        </w:r>
      </w:hyperlink>
    </w:p>
    <w:p w14:paraId="669E4863" w14:textId="77777777" w:rsidR="009B63A9" w:rsidRDefault="009B63A9" w:rsidP="009B63A9">
      <w:pPr>
        <w:tabs>
          <w:tab w:val="left" w:pos="2257"/>
        </w:tabs>
        <w:spacing w:after="0" w:line="259" w:lineRule="auto"/>
        <w:rPr>
          <w:rFonts w:ascii="Arial" w:eastAsia="Arial" w:hAnsi="Arial" w:cs="Arial"/>
          <w:sz w:val="24"/>
          <w:szCs w:val="24"/>
        </w:rPr>
      </w:pPr>
    </w:p>
    <w:p w14:paraId="5B5CF24B" w14:textId="4BACB59F"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1FD7C05B" w14:textId="77777777" w:rsidR="005F50A3" w:rsidRPr="005F50A3" w:rsidRDefault="005F50A3" w:rsidP="005F50A3">
      <w:pPr>
        <w:tabs>
          <w:tab w:val="left" w:pos="2257"/>
        </w:tabs>
        <w:spacing w:after="0" w:line="259" w:lineRule="auto"/>
        <w:rPr>
          <w:rFonts w:ascii="Arial" w:eastAsia="Arial" w:hAnsi="Arial" w:cs="Arial"/>
          <w:sz w:val="24"/>
          <w:szCs w:val="24"/>
        </w:rPr>
      </w:pPr>
      <w:r w:rsidRPr="005F50A3">
        <w:rPr>
          <w:rFonts w:ascii="Arial" w:eastAsia="Arial" w:hAnsi="Arial" w:cs="Arial"/>
          <w:bCs/>
          <w:sz w:val="24"/>
          <w:szCs w:val="24"/>
        </w:rPr>
        <w:t>Security Aspects Letter INFOSEC 15.3 v4.2 (Enterprise amended version)</w:t>
      </w:r>
    </w:p>
    <w:p w14:paraId="32FB1350" w14:textId="77777777" w:rsidR="005F50A3" w:rsidRPr="005F50A3" w:rsidRDefault="005F50A3" w:rsidP="005F50A3">
      <w:pPr>
        <w:tabs>
          <w:tab w:val="left" w:pos="2257"/>
        </w:tabs>
        <w:spacing w:after="0" w:line="259" w:lineRule="auto"/>
        <w:rPr>
          <w:rFonts w:ascii="Arial" w:eastAsia="Arial" w:hAnsi="Arial" w:cs="Arial"/>
          <w:sz w:val="24"/>
          <w:szCs w:val="24"/>
        </w:rPr>
      </w:pPr>
    </w:p>
    <w:p w14:paraId="75B84083" w14:textId="61D090FC"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5548F5BA" w14:textId="77777777" w:rsidR="00387B51" w:rsidRDefault="00387B51" w:rsidP="00387B51">
      <w:pPr>
        <w:tabs>
          <w:tab w:val="left" w:pos="2257"/>
        </w:tabs>
        <w:spacing w:after="0" w:line="259" w:lineRule="auto"/>
        <w:rPr>
          <w:rFonts w:ascii="Arial" w:eastAsia="Arial" w:hAnsi="Arial" w:cs="Arial"/>
          <w:b/>
          <w:color w:val="FF0000"/>
          <w:sz w:val="24"/>
          <w:szCs w:val="24"/>
        </w:rPr>
      </w:pPr>
      <w:r w:rsidRPr="00723D60">
        <w:rPr>
          <w:rFonts w:ascii="Arial" w:eastAsia="Arial" w:hAnsi="Arial" w:cs="Arial"/>
          <w:b/>
          <w:color w:val="FF0000"/>
          <w:sz w:val="24"/>
          <w:szCs w:val="24"/>
        </w:rPr>
        <w:t>[REDACTED</w:t>
      </w:r>
      <w:r>
        <w:rPr>
          <w:rFonts w:ascii="Arial" w:eastAsia="Arial" w:hAnsi="Arial" w:cs="Arial"/>
          <w:b/>
          <w:color w:val="FF0000"/>
          <w:sz w:val="24"/>
          <w:szCs w:val="24"/>
        </w:rPr>
        <w:t xml:space="preserve"> </w:t>
      </w:r>
      <w:r w:rsidRPr="00864BF7">
        <w:rPr>
          <w:rFonts w:ascii="Arial" w:eastAsia="Arial" w:hAnsi="Arial" w:cs="Arial"/>
          <w:b/>
          <w:bCs/>
          <w:color w:val="FF0000"/>
          <w:sz w:val="24"/>
          <w:szCs w:val="24"/>
        </w:rPr>
        <w:t>under FOIA No 40 – Personal Information</w:t>
      </w:r>
      <w:r w:rsidRPr="00864BF7">
        <w:rPr>
          <w:rFonts w:ascii="Arial" w:eastAsia="Arial" w:hAnsi="Arial" w:cs="Arial"/>
          <w:b/>
          <w:color w:val="FF0000"/>
          <w:sz w:val="24"/>
          <w:szCs w:val="24"/>
        </w:rPr>
        <w:t>]</w:t>
      </w:r>
    </w:p>
    <w:p w14:paraId="325E95CE" w14:textId="77777777" w:rsidR="00962191" w:rsidRDefault="00962191">
      <w:pPr>
        <w:tabs>
          <w:tab w:val="left" w:pos="2257"/>
        </w:tabs>
        <w:spacing w:after="0" w:line="259" w:lineRule="auto"/>
        <w:rPr>
          <w:rFonts w:ascii="Arial" w:eastAsia="Arial" w:hAnsi="Arial" w:cs="Arial"/>
          <w:sz w:val="24"/>
          <w:szCs w:val="24"/>
        </w:rPr>
      </w:pPr>
    </w:p>
    <w:p w14:paraId="71A5D8FF"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3FE1895" w14:textId="77777777" w:rsidR="00387B51" w:rsidRDefault="00387B51" w:rsidP="00387B51">
      <w:pPr>
        <w:tabs>
          <w:tab w:val="left" w:pos="2257"/>
        </w:tabs>
        <w:spacing w:after="0" w:line="259" w:lineRule="auto"/>
        <w:rPr>
          <w:rFonts w:ascii="Arial" w:eastAsia="Arial" w:hAnsi="Arial" w:cs="Arial"/>
          <w:b/>
          <w:color w:val="FF0000"/>
          <w:sz w:val="24"/>
          <w:szCs w:val="24"/>
        </w:rPr>
      </w:pPr>
      <w:r w:rsidRPr="00723D60">
        <w:rPr>
          <w:rFonts w:ascii="Arial" w:eastAsia="Arial" w:hAnsi="Arial" w:cs="Arial"/>
          <w:b/>
          <w:color w:val="FF0000"/>
          <w:sz w:val="24"/>
          <w:szCs w:val="24"/>
        </w:rPr>
        <w:t>[REDACTED</w:t>
      </w:r>
      <w:r>
        <w:rPr>
          <w:rFonts w:ascii="Arial" w:eastAsia="Arial" w:hAnsi="Arial" w:cs="Arial"/>
          <w:b/>
          <w:color w:val="FF0000"/>
          <w:sz w:val="24"/>
          <w:szCs w:val="24"/>
        </w:rPr>
        <w:t xml:space="preserve"> </w:t>
      </w:r>
      <w:r w:rsidRPr="00864BF7">
        <w:rPr>
          <w:rFonts w:ascii="Arial" w:eastAsia="Arial" w:hAnsi="Arial" w:cs="Arial"/>
          <w:b/>
          <w:bCs/>
          <w:color w:val="FF0000"/>
          <w:sz w:val="24"/>
          <w:szCs w:val="24"/>
        </w:rPr>
        <w:t>under FOIA No 40 – Personal Information</w:t>
      </w:r>
      <w:r w:rsidRPr="00864BF7">
        <w:rPr>
          <w:rFonts w:ascii="Arial" w:eastAsia="Arial" w:hAnsi="Arial" w:cs="Arial"/>
          <w:b/>
          <w:color w:val="FF0000"/>
          <w:sz w:val="24"/>
          <w:szCs w:val="24"/>
        </w:rPr>
        <w:t>]</w:t>
      </w:r>
    </w:p>
    <w:p w14:paraId="3B80D461" w14:textId="77777777" w:rsidR="00962191" w:rsidRDefault="00962191">
      <w:pPr>
        <w:tabs>
          <w:tab w:val="left" w:pos="2257"/>
        </w:tabs>
        <w:spacing w:after="0" w:line="259" w:lineRule="auto"/>
        <w:rPr>
          <w:rFonts w:ascii="Arial" w:eastAsia="Arial" w:hAnsi="Arial" w:cs="Arial"/>
          <w:sz w:val="24"/>
          <w:szCs w:val="24"/>
        </w:rPr>
      </w:pPr>
    </w:p>
    <w:p w14:paraId="58605671"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63F1CC7E" w14:textId="5B113AA3" w:rsidR="00CD3870" w:rsidRPr="009E4999" w:rsidRDefault="00CD3870" w:rsidP="00CD3870">
      <w:pPr>
        <w:tabs>
          <w:tab w:val="left" w:pos="2257"/>
        </w:tabs>
        <w:spacing w:after="0" w:line="259" w:lineRule="auto"/>
        <w:rPr>
          <w:rFonts w:ascii="Arial" w:eastAsia="Arial" w:hAnsi="Arial" w:cs="Arial"/>
          <w:bCs/>
          <w:sz w:val="24"/>
          <w:szCs w:val="24"/>
        </w:rPr>
      </w:pPr>
      <w:r w:rsidRPr="009E4999">
        <w:rPr>
          <w:rFonts w:ascii="Arial" w:eastAsia="Arial" w:hAnsi="Arial" w:cs="Arial"/>
          <w:bCs/>
          <w:sz w:val="24"/>
          <w:szCs w:val="24"/>
        </w:rPr>
        <w:t>Progress reports are to be provided in line with the meetings detailed under ‘Progress Meeting Frequency’</w:t>
      </w:r>
      <w:r>
        <w:rPr>
          <w:rFonts w:ascii="Arial" w:eastAsia="Arial" w:hAnsi="Arial" w:cs="Arial"/>
          <w:bCs/>
          <w:sz w:val="24"/>
          <w:szCs w:val="24"/>
        </w:rPr>
        <w:t xml:space="preserve"> </w:t>
      </w:r>
    </w:p>
    <w:p w14:paraId="1B8EAA38" w14:textId="77777777" w:rsidR="005F50A3" w:rsidRDefault="005F50A3">
      <w:pPr>
        <w:tabs>
          <w:tab w:val="left" w:pos="2257"/>
        </w:tabs>
        <w:spacing w:after="0" w:line="259" w:lineRule="auto"/>
        <w:rPr>
          <w:rFonts w:ascii="Arial" w:eastAsia="Arial" w:hAnsi="Arial" w:cs="Arial"/>
          <w:sz w:val="24"/>
          <w:szCs w:val="24"/>
        </w:rPr>
      </w:pPr>
    </w:p>
    <w:p w14:paraId="69E551FA" w14:textId="1051574C"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4DB746C7" w14:textId="77777777" w:rsidR="007903A2" w:rsidRPr="00B9756D" w:rsidRDefault="007903A2" w:rsidP="007903A2">
      <w:pPr>
        <w:tabs>
          <w:tab w:val="left" w:pos="2257"/>
        </w:tabs>
        <w:spacing w:after="0" w:line="259" w:lineRule="auto"/>
        <w:rPr>
          <w:rFonts w:ascii="Arial" w:eastAsia="Arial" w:hAnsi="Arial" w:cs="Arial"/>
          <w:bCs/>
          <w:sz w:val="24"/>
          <w:szCs w:val="24"/>
        </w:rPr>
      </w:pPr>
      <w:r w:rsidRPr="00B9756D">
        <w:rPr>
          <w:rFonts w:ascii="Arial" w:eastAsia="Arial" w:hAnsi="Arial" w:cs="Arial"/>
          <w:bCs/>
          <w:sz w:val="24"/>
          <w:szCs w:val="24"/>
        </w:rPr>
        <w:lastRenderedPageBreak/>
        <w:t>During implementation, supplier representative</w:t>
      </w:r>
      <w:r>
        <w:rPr>
          <w:rFonts w:ascii="Arial" w:eastAsia="Arial" w:hAnsi="Arial" w:cs="Arial"/>
          <w:bCs/>
          <w:sz w:val="24"/>
          <w:szCs w:val="24"/>
        </w:rPr>
        <w:t>s</w:t>
      </w:r>
      <w:r w:rsidRPr="00B9756D">
        <w:rPr>
          <w:rFonts w:ascii="Arial" w:eastAsia="Arial" w:hAnsi="Arial" w:cs="Arial"/>
          <w:bCs/>
          <w:sz w:val="24"/>
          <w:szCs w:val="24"/>
        </w:rPr>
        <w:t xml:space="preserve"> shall attend a virtual weekly progress review meeting hosted by the </w:t>
      </w:r>
      <w:r>
        <w:rPr>
          <w:rFonts w:ascii="Arial" w:eastAsia="Arial" w:hAnsi="Arial" w:cs="Arial"/>
          <w:bCs/>
          <w:sz w:val="24"/>
          <w:szCs w:val="24"/>
        </w:rPr>
        <w:t>DfT/MCA</w:t>
      </w:r>
    </w:p>
    <w:p w14:paraId="58AA8596" w14:textId="77777777" w:rsidR="00962191" w:rsidRDefault="00962191">
      <w:pPr>
        <w:tabs>
          <w:tab w:val="left" w:pos="2257"/>
        </w:tabs>
        <w:spacing w:after="0" w:line="259" w:lineRule="auto"/>
        <w:rPr>
          <w:rFonts w:ascii="Arial" w:eastAsia="Arial" w:hAnsi="Arial" w:cs="Arial"/>
          <w:b/>
          <w:sz w:val="24"/>
          <w:szCs w:val="24"/>
        </w:rPr>
      </w:pPr>
    </w:p>
    <w:p w14:paraId="79D7ABF4" w14:textId="77777777" w:rsidR="007903A2" w:rsidRDefault="007903A2">
      <w:pPr>
        <w:tabs>
          <w:tab w:val="left" w:pos="2257"/>
        </w:tabs>
        <w:spacing w:after="0" w:line="259" w:lineRule="auto"/>
        <w:rPr>
          <w:rFonts w:ascii="Arial" w:eastAsia="Arial" w:hAnsi="Arial" w:cs="Arial"/>
          <w:b/>
          <w:sz w:val="24"/>
          <w:szCs w:val="24"/>
        </w:rPr>
      </w:pPr>
    </w:p>
    <w:p w14:paraId="20D3B358"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3E47A0B" w14:textId="4F0A4491" w:rsidR="00CD3870" w:rsidRDefault="006D20AC">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7B3E9B57" w14:textId="77777777" w:rsidR="006D20AC" w:rsidRDefault="006D20AC">
      <w:pPr>
        <w:tabs>
          <w:tab w:val="left" w:pos="2257"/>
        </w:tabs>
        <w:spacing w:after="0" w:line="259" w:lineRule="auto"/>
        <w:rPr>
          <w:rFonts w:ascii="Arial" w:eastAsia="Arial" w:hAnsi="Arial" w:cs="Arial"/>
          <w:sz w:val="24"/>
          <w:szCs w:val="24"/>
        </w:rPr>
      </w:pPr>
    </w:p>
    <w:p w14:paraId="68D80317"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41FB7AA6" w14:textId="3D90DB22" w:rsidR="00962191" w:rsidRDefault="006D20AC">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79CFE5B" w14:textId="77777777" w:rsidR="00962191" w:rsidRDefault="00962191">
      <w:pPr>
        <w:tabs>
          <w:tab w:val="left" w:pos="2257"/>
        </w:tabs>
        <w:spacing w:after="0" w:line="259" w:lineRule="auto"/>
        <w:rPr>
          <w:rFonts w:ascii="Arial" w:eastAsia="Arial" w:hAnsi="Arial" w:cs="Arial"/>
          <w:b/>
          <w:sz w:val="24"/>
          <w:szCs w:val="24"/>
        </w:rPr>
      </w:pPr>
    </w:p>
    <w:p w14:paraId="0CD6D0EA"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AE7DE92" w14:textId="4A0D86D9" w:rsidR="007C5294" w:rsidRDefault="009B491B">
      <w:pPr>
        <w:tabs>
          <w:tab w:val="left" w:pos="2257"/>
        </w:tabs>
        <w:spacing w:after="0" w:line="259" w:lineRule="auto"/>
        <w:rPr>
          <w:rFonts w:ascii="Arial" w:eastAsia="Arial" w:hAnsi="Arial" w:cs="Arial"/>
          <w:sz w:val="24"/>
          <w:szCs w:val="24"/>
        </w:rPr>
      </w:pPr>
      <w:bookmarkStart w:id="5" w:name="_Hlk195539892"/>
      <w:r w:rsidRPr="005F50A3">
        <w:rPr>
          <w:rFonts w:ascii="Arial" w:eastAsia="Arial" w:hAnsi="Arial" w:cs="Arial"/>
          <w:b/>
          <w:color w:val="FF0000"/>
          <w:sz w:val="24"/>
          <w:szCs w:val="24"/>
        </w:rPr>
        <w:t>[</w:t>
      </w:r>
      <w:r w:rsidRPr="009B491B">
        <w:rPr>
          <w:rFonts w:ascii="Arial" w:eastAsia="Arial" w:hAnsi="Arial" w:cs="Arial"/>
          <w:b/>
          <w:bCs/>
          <w:color w:val="FF0000"/>
          <w:sz w:val="24"/>
          <w:szCs w:val="24"/>
        </w:rPr>
        <w:t xml:space="preserve">REDACTED </w:t>
      </w:r>
      <w:r>
        <w:rPr>
          <w:rFonts w:ascii="Arial" w:eastAsia="Times New Roman" w:hAnsi="Arial" w:cs="Arial"/>
          <w:b/>
          <w:color w:val="FF0000"/>
          <w:sz w:val="24"/>
          <w:szCs w:val="24"/>
        </w:rPr>
        <w:t>under FOI Regulation No 43 – Commercial Interests</w:t>
      </w:r>
      <w:r w:rsidR="006A27D3" w:rsidRPr="006A27D3">
        <w:rPr>
          <w:rFonts w:ascii="Arial" w:eastAsia="Times New Roman" w:hAnsi="Arial" w:cs="Arial"/>
          <w:b/>
          <w:color w:val="FF0000"/>
          <w:sz w:val="24"/>
          <w:szCs w:val="24"/>
        </w:rPr>
        <w:t>]</w:t>
      </w:r>
    </w:p>
    <w:bookmarkEnd w:id="5"/>
    <w:p w14:paraId="0048EFBA" w14:textId="77777777" w:rsidR="007C5294" w:rsidRDefault="007C5294" w:rsidP="007C5294">
      <w:pPr>
        <w:tabs>
          <w:tab w:val="left" w:pos="2257"/>
        </w:tabs>
        <w:spacing w:after="0" w:line="259" w:lineRule="auto"/>
        <w:rPr>
          <w:rFonts w:ascii="Arial" w:eastAsia="Arial" w:hAnsi="Arial" w:cs="Arial"/>
          <w:sz w:val="24"/>
          <w:szCs w:val="24"/>
        </w:rPr>
      </w:pPr>
    </w:p>
    <w:p w14:paraId="32F35003"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1A19840D" w14:textId="77777777" w:rsidR="00D7012C" w:rsidRPr="00D7012C" w:rsidRDefault="00D7012C" w:rsidP="00D7012C">
      <w:pPr>
        <w:tabs>
          <w:tab w:val="left" w:pos="2257"/>
        </w:tabs>
        <w:spacing w:after="0" w:line="259" w:lineRule="auto"/>
        <w:rPr>
          <w:rFonts w:ascii="Arial" w:eastAsia="Arial" w:hAnsi="Arial" w:cs="Arial"/>
          <w:color w:val="FF0000"/>
          <w:sz w:val="24"/>
          <w:szCs w:val="24"/>
        </w:rPr>
      </w:pPr>
      <w:r w:rsidRPr="00D7012C">
        <w:rPr>
          <w:rFonts w:ascii="Arial" w:eastAsia="Arial" w:hAnsi="Arial" w:cs="Arial"/>
          <w:b/>
          <w:color w:val="FF0000"/>
          <w:sz w:val="24"/>
          <w:szCs w:val="24"/>
        </w:rPr>
        <w:t>[</w:t>
      </w:r>
      <w:r w:rsidRPr="00D7012C">
        <w:rPr>
          <w:rFonts w:ascii="Arial" w:eastAsia="Arial" w:hAnsi="Arial" w:cs="Arial"/>
          <w:b/>
          <w:bCs/>
          <w:color w:val="FF0000"/>
          <w:sz w:val="24"/>
          <w:szCs w:val="24"/>
        </w:rPr>
        <w:t xml:space="preserve">REDACTED </w:t>
      </w:r>
      <w:r w:rsidRPr="00D7012C">
        <w:rPr>
          <w:rFonts w:ascii="Arial" w:eastAsia="Arial" w:hAnsi="Arial" w:cs="Arial"/>
          <w:b/>
          <w:color w:val="FF0000"/>
          <w:sz w:val="24"/>
          <w:szCs w:val="24"/>
        </w:rPr>
        <w:t>under FOI Regulation No 43 – Commercial Interests]</w:t>
      </w:r>
    </w:p>
    <w:p w14:paraId="0CB105CF" w14:textId="77777777" w:rsidR="00D7012C" w:rsidRDefault="00D7012C">
      <w:pPr>
        <w:tabs>
          <w:tab w:val="left" w:pos="2257"/>
        </w:tabs>
        <w:spacing w:after="0" w:line="259" w:lineRule="auto"/>
        <w:rPr>
          <w:rFonts w:ascii="Arial" w:eastAsia="Arial" w:hAnsi="Arial" w:cs="Arial"/>
          <w:sz w:val="24"/>
          <w:szCs w:val="24"/>
        </w:rPr>
      </w:pPr>
    </w:p>
    <w:p w14:paraId="27A283D9" w14:textId="77777777" w:rsidR="00962191" w:rsidRDefault="0080614A">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0A8DD19" w14:textId="4B024F31" w:rsidR="00962191" w:rsidRDefault="0080614A">
      <w:pPr>
        <w:spacing w:after="0" w:line="259" w:lineRule="auto"/>
        <w:rPr>
          <w:rFonts w:ascii="Arial" w:eastAsia="Arial" w:hAnsi="Arial" w:cs="Arial"/>
          <w:sz w:val="24"/>
          <w:szCs w:val="24"/>
        </w:rPr>
      </w:pPr>
      <w:r>
        <w:rPr>
          <w:rFonts w:ascii="Arial" w:eastAsia="Arial" w:hAnsi="Arial" w:cs="Arial"/>
          <w:sz w:val="24"/>
          <w:szCs w:val="24"/>
        </w:rPr>
        <w:t>Not applicable</w:t>
      </w:r>
    </w:p>
    <w:p w14:paraId="00F423E2" w14:textId="77777777" w:rsidR="009C37BD" w:rsidRDefault="009C37BD">
      <w:pPr>
        <w:spacing w:after="0" w:line="240" w:lineRule="auto"/>
        <w:jc w:val="both"/>
        <w:rPr>
          <w:rFonts w:ascii="Arial" w:eastAsia="Arial" w:hAnsi="Arial" w:cs="Arial"/>
          <w:sz w:val="24"/>
          <w:szCs w:val="24"/>
        </w:rPr>
      </w:pPr>
    </w:p>
    <w:p w14:paraId="4C65A574" w14:textId="65AB8AAE" w:rsidR="00962191" w:rsidRDefault="0080614A">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8E27B18" w14:textId="034D8408" w:rsidR="0099678B" w:rsidRDefault="0080614A">
      <w:pPr>
        <w:spacing w:after="0" w:line="259" w:lineRule="auto"/>
        <w:rPr>
          <w:rFonts w:ascii="Arial" w:eastAsia="Arial" w:hAnsi="Arial" w:cs="Arial"/>
          <w:b/>
          <w:sz w:val="24"/>
          <w:szCs w:val="24"/>
          <w:highlight w:val="yellow"/>
        </w:rPr>
      </w:pPr>
      <w:r>
        <w:rPr>
          <w:rFonts w:ascii="Arial" w:eastAsia="Arial" w:hAnsi="Arial" w:cs="Arial"/>
          <w:sz w:val="24"/>
          <w:szCs w:val="24"/>
        </w:rPr>
        <w:t>Not applicable</w:t>
      </w:r>
    </w:p>
    <w:p w14:paraId="63110EFC" w14:textId="77777777" w:rsidR="0099678B" w:rsidRDefault="0099678B">
      <w:pPr>
        <w:spacing w:after="0" w:line="259" w:lineRule="auto"/>
        <w:rPr>
          <w:rFonts w:ascii="Arial" w:eastAsia="Arial" w:hAnsi="Arial" w:cs="Arial"/>
          <w:b/>
          <w:sz w:val="24"/>
          <w:szCs w:val="24"/>
          <w:highlight w:val="yellow"/>
        </w:rPr>
      </w:pPr>
    </w:p>
    <w:p w14:paraId="69E8CBB0" w14:textId="77777777" w:rsidR="00962191" w:rsidRDefault="0080614A">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99610FF" w14:textId="77777777" w:rsidR="004A2A39" w:rsidRPr="004A2A39" w:rsidRDefault="004A2A39" w:rsidP="004A2A39">
      <w:pPr>
        <w:spacing w:after="240"/>
        <w:jc w:val="both"/>
        <w:rPr>
          <w:rFonts w:ascii="Arial" w:eastAsia="Arial" w:hAnsi="Arial" w:cs="Arial"/>
          <w:sz w:val="24"/>
          <w:szCs w:val="24"/>
        </w:rPr>
      </w:pPr>
      <w:r w:rsidRPr="004A2A39">
        <w:rPr>
          <w:rFonts w:ascii="Arial" w:eastAsia="Arial" w:hAnsi="Arial" w:cs="Arial"/>
          <w:sz w:val="24"/>
          <w:szCs w:val="24"/>
        </w:rPr>
        <w:t>The Supplier agrees, in providing the Deliverables and performing its obligations under the Call-Off Contract, that it will comply with the social value commitments identified in its bid and the reporting in Call-Off Schedule 1 Transparency Reports</w:t>
      </w:r>
    </w:p>
    <w:tbl>
      <w:tblPr>
        <w:tblStyle w:val="a2"/>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962191" w14:paraId="34A13E54" w14:textId="77777777" w:rsidTr="0096219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2149AEF6" w14:textId="77777777" w:rsidR="00962191" w:rsidRDefault="0080614A">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22C9D947" w14:textId="77777777" w:rsidR="00962191" w:rsidRDefault="0080614A">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962191" w14:paraId="373F9956" w14:textId="77777777" w:rsidTr="0096219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8E0E593" w14:textId="77777777" w:rsidR="00962191" w:rsidRDefault="0080614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6D3EFB3" w14:textId="1C8ADAF4" w:rsidR="00962191" w:rsidRDefault="00DD453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DD453E">
              <w:rPr>
                <w:rFonts w:ascii="Arial" w:eastAsia="Arial" w:hAnsi="Arial" w:cs="Arial"/>
                <w:color w:val="000000"/>
                <w:sz w:val="24"/>
                <w:szCs w:val="24"/>
              </w:rPr>
              <w:t>SEE DOCUSIGN</w:t>
            </w:r>
          </w:p>
        </w:tc>
        <w:tc>
          <w:tcPr>
            <w:cnfStyle w:val="000010000000" w:firstRow="0" w:lastRow="0" w:firstColumn="0" w:lastColumn="0" w:oddVBand="1" w:evenVBand="0" w:oddHBand="0" w:evenHBand="0" w:firstRowFirstColumn="0" w:firstRowLastColumn="0" w:lastRowFirstColumn="0" w:lastRowLastColumn="0"/>
            <w:tcW w:w="1556" w:type="dxa"/>
          </w:tcPr>
          <w:p w14:paraId="1B9F81D1" w14:textId="77777777" w:rsidR="00962191" w:rsidRDefault="0080614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143F5F5" w14:textId="4CAAD0D6" w:rsidR="00962191" w:rsidRDefault="00DD453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DD453E">
              <w:rPr>
                <w:rFonts w:ascii="Arial" w:eastAsia="Arial" w:hAnsi="Arial" w:cs="Arial"/>
                <w:color w:val="000000"/>
                <w:sz w:val="24"/>
                <w:szCs w:val="24"/>
              </w:rPr>
              <w:t>SEE DOCUSIGN</w:t>
            </w:r>
          </w:p>
        </w:tc>
      </w:tr>
      <w:tr w:rsidR="00962191" w14:paraId="7312BC9D" w14:textId="77777777" w:rsidTr="0096219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DEA5036" w14:textId="77777777" w:rsidR="00962191" w:rsidRDefault="0080614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113E489" w14:textId="2F3A3841" w:rsidR="00962191" w:rsidRDefault="00DD453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DD453E">
              <w:rPr>
                <w:rFonts w:ascii="Arial" w:eastAsia="Arial" w:hAnsi="Arial" w:cs="Arial"/>
                <w:color w:val="000000"/>
                <w:sz w:val="24"/>
                <w:szCs w:val="24"/>
              </w:rPr>
              <w:t>SEE DOCUSIGN</w:t>
            </w:r>
          </w:p>
        </w:tc>
        <w:tc>
          <w:tcPr>
            <w:cnfStyle w:val="000010000000" w:firstRow="0" w:lastRow="0" w:firstColumn="0" w:lastColumn="0" w:oddVBand="1" w:evenVBand="0" w:oddHBand="0" w:evenHBand="0" w:firstRowFirstColumn="0" w:firstRowLastColumn="0" w:lastRowFirstColumn="0" w:lastRowLastColumn="0"/>
            <w:tcW w:w="1556" w:type="dxa"/>
          </w:tcPr>
          <w:p w14:paraId="33332919" w14:textId="77777777" w:rsidR="00962191" w:rsidRDefault="0080614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CBC68F1" w14:textId="25F6683A" w:rsidR="00962191" w:rsidRDefault="00DD453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DD453E">
              <w:rPr>
                <w:rFonts w:ascii="Arial" w:eastAsia="Arial" w:hAnsi="Arial" w:cs="Arial"/>
                <w:color w:val="000000"/>
                <w:sz w:val="24"/>
                <w:szCs w:val="24"/>
              </w:rPr>
              <w:t>SEE DOCUSIGN</w:t>
            </w:r>
          </w:p>
        </w:tc>
      </w:tr>
      <w:tr w:rsidR="00962191" w14:paraId="30C13940" w14:textId="77777777" w:rsidTr="0096219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DAD5C9" w14:textId="77777777" w:rsidR="00962191" w:rsidRDefault="0080614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6485882" w14:textId="66E6A9DC" w:rsidR="00962191" w:rsidRDefault="00DD453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DD453E">
              <w:rPr>
                <w:rFonts w:ascii="Arial" w:eastAsia="Arial" w:hAnsi="Arial" w:cs="Arial"/>
                <w:color w:val="000000"/>
                <w:sz w:val="24"/>
                <w:szCs w:val="24"/>
              </w:rPr>
              <w:t>SEE DOCUSIGN</w:t>
            </w:r>
          </w:p>
        </w:tc>
        <w:tc>
          <w:tcPr>
            <w:cnfStyle w:val="000010000000" w:firstRow="0" w:lastRow="0" w:firstColumn="0" w:lastColumn="0" w:oddVBand="1" w:evenVBand="0" w:oddHBand="0" w:evenHBand="0" w:firstRowFirstColumn="0" w:firstRowLastColumn="0" w:lastRowFirstColumn="0" w:lastRowLastColumn="0"/>
            <w:tcW w:w="1556" w:type="dxa"/>
          </w:tcPr>
          <w:p w14:paraId="307860EC" w14:textId="77777777" w:rsidR="00962191" w:rsidRDefault="0080614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152B1494" w14:textId="3EA6B36C" w:rsidR="00962191" w:rsidRDefault="00DD453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DD453E">
              <w:rPr>
                <w:rFonts w:ascii="Arial" w:eastAsia="Arial" w:hAnsi="Arial" w:cs="Arial"/>
                <w:color w:val="000000"/>
                <w:sz w:val="24"/>
                <w:szCs w:val="24"/>
              </w:rPr>
              <w:t>SEE DOCUSIGN</w:t>
            </w:r>
          </w:p>
        </w:tc>
      </w:tr>
      <w:tr w:rsidR="00962191" w14:paraId="6850BF6C" w14:textId="77777777" w:rsidTr="0096219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FBE0AA9" w14:textId="77777777" w:rsidR="00962191" w:rsidRDefault="0080614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8AC015D" w14:textId="07943079" w:rsidR="00962191" w:rsidRDefault="00DD453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DD453E">
              <w:rPr>
                <w:rFonts w:ascii="Arial" w:eastAsia="Arial" w:hAnsi="Arial" w:cs="Arial"/>
                <w:color w:val="000000"/>
                <w:sz w:val="24"/>
                <w:szCs w:val="24"/>
              </w:rPr>
              <w:t>SEE DOCUSIGN</w:t>
            </w:r>
          </w:p>
        </w:tc>
        <w:tc>
          <w:tcPr>
            <w:cnfStyle w:val="000010000000" w:firstRow="0" w:lastRow="0" w:firstColumn="0" w:lastColumn="0" w:oddVBand="1" w:evenVBand="0" w:oddHBand="0" w:evenHBand="0" w:firstRowFirstColumn="0" w:firstRowLastColumn="0" w:lastRowFirstColumn="0" w:lastRowLastColumn="0"/>
            <w:tcW w:w="1556" w:type="dxa"/>
          </w:tcPr>
          <w:p w14:paraId="39BD0BF3" w14:textId="77777777" w:rsidR="00962191" w:rsidRDefault="0080614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48047D7" w14:textId="20F74FE6" w:rsidR="00962191" w:rsidRDefault="00DD453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DD453E">
              <w:rPr>
                <w:rFonts w:ascii="Arial" w:eastAsia="Arial" w:hAnsi="Arial" w:cs="Arial"/>
                <w:color w:val="000000"/>
                <w:sz w:val="24"/>
                <w:szCs w:val="24"/>
              </w:rPr>
              <w:t>SEE DOCUSIGN</w:t>
            </w:r>
            <w:r>
              <w:rPr>
                <w:rFonts w:ascii="Arial" w:eastAsia="Arial" w:hAnsi="Arial" w:cs="Arial"/>
                <w:color w:val="000000"/>
                <w:sz w:val="24"/>
                <w:szCs w:val="24"/>
              </w:rPr>
              <w:t xml:space="preserve"> </w:t>
            </w:r>
          </w:p>
        </w:tc>
      </w:tr>
    </w:tbl>
    <w:p w14:paraId="7CCC7489" w14:textId="77777777" w:rsidR="00962191" w:rsidRDefault="00962191">
      <w:pPr>
        <w:rPr>
          <w:rFonts w:ascii="Arial" w:eastAsia="Arial" w:hAnsi="Arial" w:cs="Arial"/>
          <w:color w:val="1F497D"/>
          <w:sz w:val="24"/>
          <w:szCs w:val="24"/>
          <w:highlight w:val="yellow"/>
        </w:rPr>
      </w:pPr>
    </w:p>
    <w:p w14:paraId="6C612C82" w14:textId="77777777" w:rsidR="00962191" w:rsidRDefault="00962191">
      <w:pPr>
        <w:rPr>
          <w:rFonts w:ascii="Arial" w:eastAsia="Arial" w:hAnsi="Arial" w:cs="Arial"/>
        </w:rPr>
      </w:pPr>
    </w:p>
    <w:sectPr w:rsidR="0096219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3FF1" w14:textId="77777777" w:rsidR="003C7FF5" w:rsidRDefault="003C7FF5">
      <w:pPr>
        <w:spacing w:after="0" w:line="240" w:lineRule="auto"/>
      </w:pPr>
      <w:r>
        <w:separator/>
      </w:r>
    </w:p>
  </w:endnote>
  <w:endnote w:type="continuationSeparator" w:id="0">
    <w:p w14:paraId="65614AB7" w14:textId="77777777" w:rsidR="003C7FF5" w:rsidRDefault="003C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ACC" w14:textId="77777777" w:rsidR="003C7FF5" w:rsidRDefault="003C7FF5">
      <w:pPr>
        <w:spacing w:after="0" w:line="240" w:lineRule="auto"/>
      </w:pPr>
      <w:r>
        <w:separator/>
      </w:r>
    </w:p>
  </w:footnote>
  <w:footnote w:type="continuationSeparator" w:id="0">
    <w:p w14:paraId="071984FD" w14:textId="77777777" w:rsidR="003C7FF5" w:rsidRDefault="003C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60BA6"/>
    <w:multiLevelType w:val="multilevel"/>
    <w:tmpl w:val="456A601C"/>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1" w15:restartNumberingAfterBreak="0">
    <w:nsid w:val="25B53FA2"/>
    <w:multiLevelType w:val="multilevel"/>
    <w:tmpl w:val="B930EAC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1C1E18"/>
    <w:multiLevelType w:val="multilevel"/>
    <w:tmpl w:val="80B045D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591617"/>
    <w:multiLevelType w:val="multilevel"/>
    <w:tmpl w:val="56AA1B4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4F2D38AE"/>
    <w:multiLevelType w:val="hybridMultilevel"/>
    <w:tmpl w:val="6190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685570">
    <w:abstractNumId w:val="2"/>
  </w:num>
  <w:num w:numId="2" w16cid:durableId="576864187">
    <w:abstractNumId w:val="0"/>
  </w:num>
  <w:num w:numId="3" w16cid:durableId="1133523657">
    <w:abstractNumId w:val="3"/>
  </w:num>
  <w:num w:numId="4" w16cid:durableId="493297004">
    <w:abstractNumId w:val="1"/>
  </w:num>
  <w:num w:numId="5" w16cid:durableId="1421295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91"/>
    <w:rsid w:val="00033F6E"/>
    <w:rsid w:val="00063103"/>
    <w:rsid w:val="00073679"/>
    <w:rsid w:val="00133EA5"/>
    <w:rsid w:val="0015079A"/>
    <w:rsid w:val="00176CF2"/>
    <w:rsid w:val="001B605A"/>
    <w:rsid w:val="00276FC2"/>
    <w:rsid w:val="002906BD"/>
    <w:rsid w:val="002F3DE0"/>
    <w:rsid w:val="00326B8C"/>
    <w:rsid w:val="00361A58"/>
    <w:rsid w:val="00383FC8"/>
    <w:rsid w:val="00387B51"/>
    <w:rsid w:val="003C7FF5"/>
    <w:rsid w:val="003D2FB2"/>
    <w:rsid w:val="003D734B"/>
    <w:rsid w:val="004164B9"/>
    <w:rsid w:val="00424E68"/>
    <w:rsid w:val="004301C7"/>
    <w:rsid w:val="00463C2B"/>
    <w:rsid w:val="0049014A"/>
    <w:rsid w:val="0049182D"/>
    <w:rsid w:val="004A2216"/>
    <w:rsid w:val="004A2A39"/>
    <w:rsid w:val="004C32C4"/>
    <w:rsid w:val="004D5B96"/>
    <w:rsid w:val="004D7750"/>
    <w:rsid w:val="0054443C"/>
    <w:rsid w:val="00546BFD"/>
    <w:rsid w:val="005F50A3"/>
    <w:rsid w:val="00673BF6"/>
    <w:rsid w:val="006A27D3"/>
    <w:rsid w:val="006D20AC"/>
    <w:rsid w:val="006D2FA2"/>
    <w:rsid w:val="00717F2E"/>
    <w:rsid w:val="00723D60"/>
    <w:rsid w:val="007903A2"/>
    <w:rsid w:val="007A6B19"/>
    <w:rsid w:val="007A6B48"/>
    <w:rsid w:val="007A6BD4"/>
    <w:rsid w:val="007B15D1"/>
    <w:rsid w:val="007B1927"/>
    <w:rsid w:val="007C5294"/>
    <w:rsid w:val="007E1A31"/>
    <w:rsid w:val="007F60E8"/>
    <w:rsid w:val="0080614A"/>
    <w:rsid w:val="0081250A"/>
    <w:rsid w:val="008329F9"/>
    <w:rsid w:val="0085675C"/>
    <w:rsid w:val="00864942"/>
    <w:rsid w:val="00864BF7"/>
    <w:rsid w:val="00866F55"/>
    <w:rsid w:val="0088622F"/>
    <w:rsid w:val="00892A95"/>
    <w:rsid w:val="008B7AD4"/>
    <w:rsid w:val="00913D72"/>
    <w:rsid w:val="00962191"/>
    <w:rsid w:val="00976919"/>
    <w:rsid w:val="0099678B"/>
    <w:rsid w:val="009B48AA"/>
    <w:rsid w:val="009B491B"/>
    <w:rsid w:val="009B63A9"/>
    <w:rsid w:val="009C0718"/>
    <w:rsid w:val="009C37BD"/>
    <w:rsid w:val="009D167B"/>
    <w:rsid w:val="009D4222"/>
    <w:rsid w:val="00A75E2D"/>
    <w:rsid w:val="00A965B5"/>
    <w:rsid w:val="00AA1AC3"/>
    <w:rsid w:val="00AA4E7A"/>
    <w:rsid w:val="00AA7DA0"/>
    <w:rsid w:val="00AE3968"/>
    <w:rsid w:val="00B3171E"/>
    <w:rsid w:val="00B4537C"/>
    <w:rsid w:val="00B62722"/>
    <w:rsid w:val="00B64499"/>
    <w:rsid w:val="00C203F6"/>
    <w:rsid w:val="00C22F94"/>
    <w:rsid w:val="00C70F16"/>
    <w:rsid w:val="00CA1F5C"/>
    <w:rsid w:val="00CD3870"/>
    <w:rsid w:val="00CD398D"/>
    <w:rsid w:val="00CE4298"/>
    <w:rsid w:val="00D02BB7"/>
    <w:rsid w:val="00D12114"/>
    <w:rsid w:val="00D44733"/>
    <w:rsid w:val="00D7012C"/>
    <w:rsid w:val="00DD453E"/>
    <w:rsid w:val="00DD6A11"/>
    <w:rsid w:val="00DE783E"/>
    <w:rsid w:val="00DF40AE"/>
    <w:rsid w:val="00E00623"/>
    <w:rsid w:val="00E17F8B"/>
    <w:rsid w:val="00E3057F"/>
    <w:rsid w:val="00EE01AA"/>
    <w:rsid w:val="00F5481A"/>
    <w:rsid w:val="00F559EF"/>
    <w:rsid w:val="00F77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2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0A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4301C7"/>
    <w:rPr>
      <w:color w:val="0000FF" w:themeColor="hyperlink"/>
      <w:u w:val="single"/>
    </w:rPr>
  </w:style>
  <w:style w:type="character" w:styleId="UnresolvedMention">
    <w:name w:val="Unresolved Mention"/>
    <w:basedOn w:val="DefaultParagraphFont"/>
    <w:uiPriority w:val="99"/>
    <w:semiHidden/>
    <w:unhideWhenUsed/>
    <w:rsid w:val="00430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75608">
      <w:bodyDiv w:val="1"/>
      <w:marLeft w:val="0"/>
      <w:marRight w:val="0"/>
      <w:marTop w:val="0"/>
      <w:marBottom w:val="0"/>
      <w:divBdr>
        <w:top w:val="none" w:sz="0" w:space="0" w:color="auto"/>
        <w:left w:val="none" w:sz="0" w:space="0" w:color="auto"/>
        <w:bottom w:val="none" w:sz="0" w:space="0" w:color="auto"/>
        <w:right w:val="none" w:sz="0" w:space="0" w:color="auto"/>
      </w:divBdr>
      <w:divsChild>
        <w:div w:id="1604455089">
          <w:marLeft w:val="0"/>
          <w:marRight w:val="0"/>
          <w:marTop w:val="0"/>
          <w:marBottom w:val="0"/>
          <w:divBdr>
            <w:top w:val="none" w:sz="0" w:space="0" w:color="auto"/>
            <w:left w:val="none" w:sz="0" w:space="0" w:color="auto"/>
            <w:bottom w:val="none" w:sz="0" w:space="0" w:color="auto"/>
            <w:right w:val="none" w:sz="0" w:space="0" w:color="auto"/>
          </w:divBdr>
        </w:div>
        <w:div w:id="996689580">
          <w:blockQuote w:val="1"/>
          <w:marLeft w:val="600"/>
          <w:marRight w:val="0"/>
          <w:marTop w:val="0"/>
          <w:marBottom w:val="0"/>
          <w:divBdr>
            <w:top w:val="none" w:sz="0" w:space="0" w:color="auto"/>
            <w:left w:val="none" w:sz="0" w:space="0" w:color="auto"/>
            <w:bottom w:val="none" w:sz="0" w:space="0" w:color="auto"/>
            <w:right w:val="none" w:sz="0" w:space="0" w:color="auto"/>
          </w:divBdr>
          <w:divsChild>
            <w:div w:id="936795049">
              <w:marLeft w:val="0"/>
              <w:marRight w:val="0"/>
              <w:marTop w:val="0"/>
              <w:marBottom w:val="0"/>
              <w:divBdr>
                <w:top w:val="none" w:sz="0" w:space="0" w:color="auto"/>
                <w:left w:val="none" w:sz="0" w:space="0" w:color="auto"/>
                <w:bottom w:val="none" w:sz="0" w:space="0" w:color="auto"/>
                <w:right w:val="none" w:sz="0" w:space="0" w:color="auto"/>
              </w:divBdr>
            </w:div>
            <w:div w:id="367997710">
              <w:marLeft w:val="0"/>
              <w:marRight w:val="0"/>
              <w:marTop w:val="0"/>
              <w:marBottom w:val="0"/>
              <w:divBdr>
                <w:top w:val="none" w:sz="0" w:space="0" w:color="auto"/>
                <w:left w:val="none" w:sz="0" w:space="0" w:color="auto"/>
                <w:bottom w:val="none" w:sz="0" w:space="0" w:color="auto"/>
                <w:right w:val="none" w:sz="0" w:space="0" w:color="auto"/>
              </w:divBdr>
            </w:div>
            <w:div w:id="673917755">
              <w:marLeft w:val="0"/>
              <w:marRight w:val="0"/>
              <w:marTop w:val="0"/>
              <w:marBottom w:val="0"/>
              <w:divBdr>
                <w:top w:val="none" w:sz="0" w:space="0" w:color="auto"/>
                <w:left w:val="none" w:sz="0" w:space="0" w:color="auto"/>
                <w:bottom w:val="none" w:sz="0" w:space="0" w:color="auto"/>
                <w:right w:val="none" w:sz="0" w:space="0" w:color="auto"/>
              </w:divBdr>
            </w:div>
            <w:div w:id="721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89262">
      <w:bodyDiv w:val="1"/>
      <w:marLeft w:val="0"/>
      <w:marRight w:val="0"/>
      <w:marTop w:val="0"/>
      <w:marBottom w:val="0"/>
      <w:divBdr>
        <w:top w:val="none" w:sz="0" w:space="0" w:color="auto"/>
        <w:left w:val="none" w:sz="0" w:space="0" w:color="auto"/>
        <w:bottom w:val="none" w:sz="0" w:space="0" w:color="auto"/>
        <w:right w:val="none" w:sz="0" w:space="0" w:color="auto"/>
      </w:divBdr>
      <w:divsChild>
        <w:div w:id="1142310220">
          <w:marLeft w:val="0"/>
          <w:marRight w:val="0"/>
          <w:marTop w:val="0"/>
          <w:marBottom w:val="0"/>
          <w:divBdr>
            <w:top w:val="none" w:sz="0" w:space="0" w:color="auto"/>
            <w:left w:val="none" w:sz="0" w:space="0" w:color="auto"/>
            <w:bottom w:val="none" w:sz="0" w:space="0" w:color="auto"/>
            <w:right w:val="none" w:sz="0" w:space="0" w:color="auto"/>
          </w:divBdr>
        </w:div>
        <w:div w:id="1713964992">
          <w:blockQuote w:val="1"/>
          <w:marLeft w:val="600"/>
          <w:marRight w:val="0"/>
          <w:marTop w:val="0"/>
          <w:marBottom w:val="0"/>
          <w:divBdr>
            <w:top w:val="none" w:sz="0" w:space="0" w:color="auto"/>
            <w:left w:val="none" w:sz="0" w:space="0" w:color="auto"/>
            <w:bottom w:val="none" w:sz="0" w:space="0" w:color="auto"/>
            <w:right w:val="none" w:sz="0" w:space="0" w:color="auto"/>
          </w:divBdr>
          <w:divsChild>
            <w:div w:id="175778793">
              <w:marLeft w:val="0"/>
              <w:marRight w:val="0"/>
              <w:marTop w:val="0"/>
              <w:marBottom w:val="0"/>
              <w:divBdr>
                <w:top w:val="none" w:sz="0" w:space="0" w:color="auto"/>
                <w:left w:val="none" w:sz="0" w:space="0" w:color="auto"/>
                <w:bottom w:val="none" w:sz="0" w:space="0" w:color="auto"/>
                <w:right w:val="none" w:sz="0" w:space="0" w:color="auto"/>
              </w:divBdr>
            </w:div>
            <w:div w:id="711999489">
              <w:marLeft w:val="0"/>
              <w:marRight w:val="0"/>
              <w:marTop w:val="0"/>
              <w:marBottom w:val="0"/>
              <w:divBdr>
                <w:top w:val="none" w:sz="0" w:space="0" w:color="auto"/>
                <w:left w:val="none" w:sz="0" w:space="0" w:color="auto"/>
                <w:bottom w:val="none" w:sz="0" w:space="0" w:color="auto"/>
                <w:right w:val="none" w:sz="0" w:space="0" w:color="auto"/>
              </w:divBdr>
            </w:div>
            <w:div w:id="2070179410">
              <w:marLeft w:val="0"/>
              <w:marRight w:val="0"/>
              <w:marTop w:val="0"/>
              <w:marBottom w:val="0"/>
              <w:divBdr>
                <w:top w:val="none" w:sz="0" w:space="0" w:color="auto"/>
                <w:left w:val="none" w:sz="0" w:space="0" w:color="auto"/>
                <w:bottom w:val="none" w:sz="0" w:space="0" w:color="auto"/>
                <w:right w:val="none" w:sz="0" w:space="0" w:color="auto"/>
              </w:divBdr>
            </w:div>
            <w:div w:id="19587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media/61928b8ad3bf7f054f43dfde/dft-operational-sustainability-strategy.pd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2025-04-14T15:18:00Z</dcterms:created>
  <dcterms:modified xsi:type="dcterms:W3CDTF">2025-04-14T15:19:00Z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443ca-c1bb-4c68-942c-da1c759dcae1_Enabled">
    <vt:lpwstr>true</vt:lpwstr>
  </property>
  <property fmtid="{D5CDD505-2E9C-101B-9397-08002B2CF9AE}" pid="3" name="MSIP_Label_c8b443ca-c1bb-4c68-942c-da1c759dcae1_SetDate">
    <vt:lpwstr>2025-04-14T15:19:26Z</vt:lpwstr>
  </property>
  <property fmtid="{D5CDD505-2E9C-101B-9397-08002B2CF9AE}" pid="4" name="MSIP_Label_c8b443ca-c1bb-4c68-942c-da1c759dcae1_Method">
    <vt:lpwstr>Standard</vt:lpwstr>
  </property>
  <property fmtid="{D5CDD505-2E9C-101B-9397-08002B2CF9AE}" pid="5" name="MSIP_Label_c8b443ca-c1bb-4c68-942c-da1c759dcae1_Name">
    <vt:lpwstr>c8b443ca-c1bb-4c68-942c-da1c759dcae1</vt:lpwstr>
  </property>
  <property fmtid="{D5CDD505-2E9C-101B-9397-08002B2CF9AE}" pid="6" name="MSIP_Label_c8b443ca-c1bb-4c68-942c-da1c759dcae1_SiteId">
    <vt:lpwstr>3fd408b5-82e6-4dc0-a36c-6e2aa815db3e</vt:lpwstr>
  </property>
  <property fmtid="{D5CDD505-2E9C-101B-9397-08002B2CF9AE}" pid="7" name="MSIP_Label_c8b443ca-c1bb-4c68-942c-da1c759dcae1_ActionId">
    <vt:lpwstr>2d189c12-81a3-437f-b577-e848bb7d4efd</vt:lpwstr>
  </property>
  <property fmtid="{D5CDD505-2E9C-101B-9397-08002B2CF9AE}" pid="8" name="MSIP_Label_c8b443ca-c1bb-4c68-942c-da1c759dcae1_ContentBits">
    <vt:lpwstr>0</vt:lpwstr>
  </property>
  <property fmtid="{D5CDD505-2E9C-101B-9397-08002B2CF9AE}" pid="9" name="MSIP_Label_c8b443ca-c1bb-4c68-942c-da1c759dcae1_Tag">
    <vt:lpwstr>10, 3, 0, 1</vt:lpwstr>
  </property>
</Properties>
</file>