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EA218" w14:textId="77777777" w:rsidR="00FE18AC" w:rsidRPr="008B4671" w:rsidRDefault="00FE18AC" w:rsidP="00FE18AC">
      <w:pPr>
        <w:pStyle w:val="bodystrongcentred"/>
        <w:rPr>
          <w:rFonts w:cs="Arial"/>
        </w:rPr>
      </w:pPr>
      <w:r w:rsidRPr="008B4671">
        <w:rPr>
          <w:rFonts w:cs="Arial"/>
        </w:rPr>
        <w:t>CONTENTS</w:t>
      </w:r>
    </w:p>
    <w:p w14:paraId="5FBD2777" w14:textId="77777777" w:rsidR="00FE18AC" w:rsidRPr="008B4671" w:rsidRDefault="00FE18AC" w:rsidP="00FE18AC">
      <w:pPr>
        <w:rPr>
          <w:rFonts w:cs="Arial"/>
          <w:szCs w:val="22"/>
        </w:rPr>
      </w:pPr>
    </w:p>
    <w:p w14:paraId="4625391D" w14:textId="77777777" w:rsidR="007E69B9" w:rsidRDefault="00E10E97">
      <w:pPr>
        <w:pStyle w:val="TOC1"/>
        <w:rPr>
          <w:rFonts w:asciiTheme="minorHAnsi" w:eastAsiaTheme="minorEastAsia" w:hAnsiTheme="minorHAnsi" w:cstheme="minorBidi"/>
          <w:caps w:val="0"/>
          <w:noProof/>
          <w:szCs w:val="22"/>
          <w:lang w:eastAsia="en-GB"/>
        </w:rPr>
      </w:pPr>
      <w:r w:rsidRPr="008B4671">
        <w:rPr>
          <w:rFonts w:cs="Arial"/>
          <w:caps w:val="0"/>
          <w:szCs w:val="22"/>
        </w:rPr>
        <w:fldChar w:fldCharType="begin"/>
      </w:r>
      <w:r w:rsidR="00FE18AC" w:rsidRPr="008B4671">
        <w:rPr>
          <w:rFonts w:cs="Arial"/>
          <w:caps w:val="0"/>
          <w:szCs w:val="22"/>
        </w:rPr>
        <w:instrText xml:space="preserve"> TOC \o "1-1" \h \z \u </w:instrText>
      </w:r>
      <w:r w:rsidRPr="008B4671">
        <w:rPr>
          <w:rFonts w:cs="Arial"/>
          <w:caps w:val="0"/>
          <w:szCs w:val="22"/>
        </w:rPr>
        <w:fldChar w:fldCharType="separate"/>
      </w:r>
      <w:hyperlink w:anchor="_Toc492553711" w:history="1">
        <w:r w:rsidR="007E69B9" w:rsidRPr="00CE1DC2">
          <w:rPr>
            <w:rStyle w:val="Hyperlink"/>
            <w:rFonts w:cs="Arial"/>
            <w:noProof/>
          </w:rPr>
          <w:t>1.</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PURPOSE</w:t>
        </w:r>
        <w:r w:rsidR="007E69B9">
          <w:rPr>
            <w:noProof/>
            <w:webHidden/>
          </w:rPr>
          <w:tab/>
        </w:r>
        <w:r w:rsidR="007E69B9">
          <w:rPr>
            <w:noProof/>
            <w:webHidden/>
          </w:rPr>
          <w:fldChar w:fldCharType="begin"/>
        </w:r>
        <w:r w:rsidR="007E69B9">
          <w:rPr>
            <w:noProof/>
            <w:webHidden/>
          </w:rPr>
          <w:instrText xml:space="preserve"> PAGEREF _Toc492553711 \h </w:instrText>
        </w:r>
        <w:r w:rsidR="007E69B9">
          <w:rPr>
            <w:noProof/>
            <w:webHidden/>
          </w:rPr>
        </w:r>
        <w:r w:rsidR="007E69B9">
          <w:rPr>
            <w:noProof/>
            <w:webHidden/>
          </w:rPr>
          <w:fldChar w:fldCharType="separate"/>
        </w:r>
        <w:r w:rsidR="005B57BA">
          <w:rPr>
            <w:noProof/>
            <w:webHidden/>
          </w:rPr>
          <w:t>2</w:t>
        </w:r>
        <w:r w:rsidR="007E69B9">
          <w:rPr>
            <w:noProof/>
            <w:webHidden/>
          </w:rPr>
          <w:fldChar w:fldCharType="end"/>
        </w:r>
      </w:hyperlink>
    </w:p>
    <w:p w14:paraId="1D0CF41D" w14:textId="77777777" w:rsidR="007E69B9" w:rsidRDefault="004F2408">
      <w:pPr>
        <w:pStyle w:val="TOC1"/>
        <w:rPr>
          <w:rFonts w:asciiTheme="minorHAnsi" w:eastAsiaTheme="minorEastAsia" w:hAnsiTheme="minorHAnsi" w:cstheme="minorBidi"/>
          <w:caps w:val="0"/>
          <w:noProof/>
          <w:szCs w:val="22"/>
          <w:lang w:eastAsia="en-GB"/>
        </w:rPr>
      </w:pPr>
      <w:hyperlink w:anchor="_Toc492553712" w:history="1">
        <w:r w:rsidR="007E69B9" w:rsidRPr="00CE1DC2">
          <w:rPr>
            <w:rStyle w:val="Hyperlink"/>
            <w:rFonts w:cs="Arial"/>
            <w:noProof/>
          </w:rPr>
          <w:t>2.</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BACKGROUND TO THE CONTRACTING aUTHORITY</w:t>
        </w:r>
        <w:r w:rsidR="007E69B9">
          <w:rPr>
            <w:noProof/>
            <w:webHidden/>
          </w:rPr>
          <w:tab/>
        </w:r>
        <w:r w:rsidR="007E69B9">
          <w:rPr>
            <w:noProof/>
            <w:webHidden/>
          </w:rPr>
          <w:fldChar w:fldCharType="begin"/>
        </w:r>
        <w:r w:rsidR="007E69B9">
          <w:rPr>
            <w:noProof/>
            <w:webHidden/>
          </w:rPr>
          <w:instrText xml:space="preserve"> PAGEREF _Toc492553712 \h </w:instrText>
        </w:r>
        <w:r w:rsidR="007E69B9">
          <w:rPr>
            <w:noProof/>
            <w:webHidden/>
          </w:rPr>
        </w:r>
        <w:r w:rsidR="007E69B9">
          <w:rPr>
            <w:noProof/>
            <w:webHidden/>
          </w:rPr>
          <w:fldChar w:fldCharType="separate"/>
        </w:r>
        <w:r w:rsidR="005B57BA">
          <w:rPr>
            <w:noProof/>
            <w:webHidden/>
          </w:rPr>
          <w:t>2</w:t>
        </w:r>
        <w:r w:rsidR="007E69B9">
          <w:rPr>
            <w:noProof/>
            <w:webHidden/>
          </w:rPr>
          <w:fldChar w:fldCharType="end"/>
        </w:r>
      </w:hyperlink>
    </w:p>
    <w:p w14:paraId="14FDC990" w14:textId="77777777" w:rsidR="007E69B9" w:rsidRDefault="004F2408">
      <w:pPr>
        <w:pStyle w:val="TOC1"/>
        <w:rPr>
          <w:rFonts w:asciiTheme="minorHAnsi" w:eastAsiaTheme="minorEastAsia" w:hAnsiTheme="minorHAnsi" w:cstheme="minorBidi"/>
          <w:caps w:val="0"/>
          <w:noProof/>
          <w:szCs w:val="22"/>
          <w:lang w:eastAsia="en-GB"/>
        </w:rPr>
      </w:pPr>
      <w:hyperlink w:anchor="_Toc492553713" w:history="1">
        <w:r w:rsidR="007E69B9" w:rsidRPr="00CE1DC2">
          <w:rPr>
            <w:rStyle w:val="Hyperlink"/>
            <w:rFonts w:cs="Arial"/>
            <w:noProof/>
          </w:rPr>
          <w:t>3.</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Background to requirement/OVERVIEW of requirement</w:t>
        </w:r>
        <w:r w:rsidR="007E69B9">
          <w:rPr>
            <w:noProof/>
            <w:webHidden/>
          </w:rPr>
          <w:tab/>
        </w:r>
        <w:r w:rsidR="007E69B9">
          <w:rPr>
            <w:noProof/>
            <w:webHidden/>
          </w:rPr>
          <w:fldChar w:fldCharType="begin"/>
        </w:r>
        <w:r w:rsidR="007E69B9">
          <w:rPr>
            <w:noProof/>
            <w:webHidden/>
          </w:rPr>
          <w:instrText xml:space="preserve"> PAGEREF _Toc492553713 \h </w:instrText>
        </w:r>
        <w:r w:rsidR="007E69B9">
          <w:rPr>
            <w:noProof/>
            <w:webHidden/>
          </w:rPr>
        </w:r>
        <w:r w:rsidR="007E69B9">
          <w:rPr>
            <w:noProof/>
            <w:webHidden/>
          </w:rPr>
          <w:fldChar w:fldCharType="separate"/>
        </w:r>
        <w:r w:rsidR="005B57BA">
          <w:rPr>
            <w:noProof/>
            <w:webHidden/>
          </w:rPr>
          <w:t>2</w:t>
        </w:r>
        <w:r w:rsidR="007E69B9">
          <w:rPr>
            <w:noProof/>
            <w:webHidden/>
          </w:rPr>
          <w:fldChar w:fldCharType="end"/>
        </w:r>
      </w:hyperlink>
    </w:p>
    <w:p w14:paraId="672A68A9" w14:textId="77777777" w:rsidR="007E69B9" w:rsidRDefault="004F2408">
      <w:pPr>
        <w:pStyle w:val="TOC1"/>
        <w:rPr>
          <w:rFonts w:asciiTheme="minorHAnsi" w:eastAsiaTheme="minorEastAsia" w:hAnsiTheme="minorHAnsi" w:cstheme="minorBidi"/>
          <w:caps w:val="0"/>
          <w:noProof/>
          <w:szCs w:val="22"/>
          <w:lang w:eastAsia="en-GB"/>
        </w:rPr>
      </w:pPr>
      <w:hyperlink w:anchor="_Toc492553714" w:history="1">
        <w:r w:rsidR="007E69B9" w:rsidRPr="00CE1DC2">
          <w:rPr>
            <w:rStyle w:val="Hyperlink"/>
            <w:rFonts w:cs="Arial"/>
            <w:noProof/>
          </w:rPr>
          <w:t>4.</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definitions</w:t>
        </w:r>
        <w:r w:rsidR="007E69B9">
          <w:rPr>
            <w:noProof/>
            <w:webHidden/>
          </w:rPr>
          <w:tab/>
        </w:r>
        <w:r w:rsidR="007E69B9">
          <w:rPr>
            <w:noProof/>
            <w:webHidden/>
          </w:rPr>
          <w:fldChar w:fldCharType="begin"/>
        </w:r>
        <w:r w:rsidR="007E69B9">
          <w:rPr>
            <w:noProof/>
            <w:webHidden/>
          </w:rPr>
          <w:instrText xml:space="preserve"> PAGEREF _Toc492553714 \h </w:instrText>
        </w:r>
        <w:r w:rsidR="007E69B9">
          <w:rPr>
            <w:noProof/>
            <w:webHidden/>
          </w:rPr>
        </w:r>
        <w:r w:rsidR="007E69B9">
          <w:rPr>
            <w:noProof/>
            <w:webHidden/>
          </w:rPr>
          <w:fldChar w:fldCharType="separate"/>
        </w:r>
        <w:r w:rsidR="005B57BA">
          <w:rPr>
            <w:noProof/>
            <w:webHidden/>
          </w:rPr>
          <w:t>3</w:t>
        </w:r>
        <w:r w:rsidR="007E69B9">
          <w:rPr>
            <w:noProof/>
            <w:webHidden/>
          </w:rPr>
          <w:fldChar w:fldCharType="end"/>
        </w:r>
      </w:hyperlink>
    </w:p>
    <w:p w14:paraId="60FE02F2" w14:textId="77777777" w:rsidR="007E69B9" w:rsidRDefault="004F2408">
      <w:pPr>
        <w:pStyle w:val="TOC1"/>
        <w:rPr>
          <w:rFonts w:asciiTheme="minorHAnsi" w:eastAsiaTheme="minorEastAsia" w:hAnsiTheme="minorHAnsi" w:cstheme="minorBidi"/>
          <w:caps w:val="0"/>
          <w:noProof/>
          <w:szCs w:val="22"/>
          <w:lang w:eastAsia="en-GB"/>
        </w:rPr>
      </w:pPr>
      <w:hyperlink w:anchor="_Toc492553715" w:history="1">
        <w:r w:rsidR="007E69B9" w:rsidRPr="00CE1DC2">
          <w:rPr>
            <w:rStyle w:val="Hyperlink"/>
            <w:rFonts w:cs="Arial"/>
            <w:noProof/>
          </w:rPr>
          <w:t>5.</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scope of requirement</w:t>
        </w:r>
        <w:r w:rsidR="007E69B9">
          <w:rPr>
            <w:noProof/>
            <w:webHidden/>
          </w:rPr>
          <w:tab/>
        </w:r>
        <w:r w:rsidR="007E69B9">
          <w:rPr>
            <w:noProof/>
            <w:webHidden/>
          </w:rPr>
          <w:fldChar w:fldCharType="begin"/>
        </w:r>
        <w:r w:rsidR="007E69B9">
          <w:rPr>
            <w:noProof/>
            <w:webHidden/>
          </w:rPr>
          <w:instrText xml:space="preserve"> PAGEREF _Toc492553715 \h </w:instrText>
        </w:r>
        <w:r w:rsidR="007E69B9">
          <w:rPr>
            <w:noProof/>
            <w:webHidden/>
          </w:rPr>
        </w:r>
        <w:r w:rsidR="007E69B9">
          <w:rPr>
            <w:noProof/>
            <w:webHidden/>
          </w:rPr>
          <w:fldChar w:fldCharType="separate"/>
        </w:r>
        <w:r w:rsidR="005B57BA">
          <w:rPr>
            <w:noProof/>
            <w:webHidden/>
          </w:rPr>
          <w:t>3</w:t>
        </w:r>
        <w:r w:rsidR="007E69B9">
          <w:rPr>
            <w:noProof/>
            <w:webHidden/>
          </w:rPr>
          <w:fldChar w:fldCharType="end"/>
        </w:r>
      </w:hyperlink>
    </w:p>
    <w:p w14:paraId="5474C160" w14:textId="48191544" w:rsidR="007E69B9" w:rsidRDefault="004F2408" w:rsidP="007E69B9">
      <w:pPr>
        <w:pStyle w:val="TOC1"/>
        <w:rPr>
          <w:rFonts w:asciiTheme="minorHAnsi" w:eastAsiaTheme="minorEastAsia" w:hAnsiTheme="minorHAnsi" w:cstheme="minorBidi"/>
          <w:caps w:val="0"/>
          <w:noProof/>
          <w:szCs w:val="22"/>
          <w:lang w:eastAsia="en-GB"/>
        </w:rPr>
      </w:pPr>
      <w:hyperlink w:anchor="_Toc492553716" w:history="1">
        <w:r w:rsidR="007E69B9" w:rsidRPr="00CE1DC2">
          <w:rPr>
            <w:rStyle w:val="Hyperlink"/>
            <w:rFonts w:cs="Arial"/>
            <w:noProof/>
          </w:rPr>
          <w:t>6.</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The requirement</w:t>
        </w:r>
        <w:r w:rsidR="007E69B9">
          <w:rPr>
            <w:noProof/>
            <w:webHidden/>
          </w:rPr>
          <w:tab/>
        </w:r>
        <w:r w:rsidR="007E69B9">
          <w:rPr>
            <w:noProof/>
            <w:webHidden/>
          </w:rPr>
          <w:fldChar w:fldCharType="begin"/>
        </w:r>
        <w:r w:rsidR="007E69B9">
          <w:rPr>
            <w:noProof/>
            <w:webHidden/>
          </w:rPr>
          <w:instrText xml:space="preserve"> PAGEREF _Toc492553716 \h </w:instrText>
        </w:r>
        <w:r w:rsidR="007E69B9">
          <w:rPr>
            <w:noProof/>
            <w:webHidden/>
          </w:rPr>
        </w:r>
        <w:r w:rsidR="007E69B9">
          <w:rPr>
            <w:noProof/>
            <w:webHidden/>
          </w:rPr>
          <w:fldChar w:fldCharType="separate"/>
        </w:r>
        <w:r w:rsidR="005B57BA">
          <w:rPr>
            <w:noProof/>
            <w:webHidden/>
          </w:rPr>
          <w:t>4</w:t>
        </w:r>
        <w:r w:rsidR="007E69B9">
          <w:rPr>
            <w:noProof/>
            <w:webHidden/>
          </w:rPr>
          <w:fldChar w:fldCharType="end"/>
        </w:r>
      </w:hyperlink>
    </w:p>
    <w:p w14:paraId="1E2B6122" w14:textId="77777777" w:rsidR="007E69B9" w:rsidRDefault="004F2408">
      <w:pPr>
        <w:pStyle w:val="TOC1"/>
        <w:rPr>
          <w:rFonts w:asciiTheme="minorHAnsi" w:eastAsiaTheme="minorEastAsia" w:hAnsiTheme="minorHAnsi" w:cstheme="minorBidi"/>
          <w:caps w:val="0"/>
          <w:noProof/>
          <w:szCs w:val="22"/>
          <w:lang w:eastAsia="en-GB"/>
        </w:rPr>
      </w:pPr>
      <w:hyperlink w:anchor="_Toc492553721" w:history="1">
        <w:r w:rsidR="007E69B9" w:rsidRPr="00CE1DC2">
          <w:rPr>
            <w:rStyle w:val="Hyperlink"/>
            <w:rFonts w:cs="Arial"/>
            <w:noProof/>
          </w:rPr>
          <w:t>7.</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key milestones</w:t>
        </w:r>
        <w:r w:rsidR="007E69B9">
          <w:rPr>
            <w:noProof/>
            <w:webHidden/>
          </w:rPr>
          <w:tab/>
        </w:r>
        <w:r w:rsidR="007E69B9">
          <w:rPr>
            <w:noProof/>
            <w:webHidden/>
          </w:rPr>
          <w:fldChar w:fldCharType="begin"/>
        </w:r>
        <w:r w:rsidR="007E69B9">
          <w:rPr>
            <w:noProof/>
            <w:webHidden/>
          </w:rPr>
          <w:instrText xml:space="preserve"> PAGEREF _Toc492553721 \h </w:instrText>
        </w:r>
        <w:r w:rsidR="007E69B9">
          <w:rPr>
            <w:noProof/>
            <w:webHidden/>
          </w:rPr>
        </w:r>
        <w:r w:rsidR="007E69B9">
          <w:rPr>
            <w:noProof/>
            <w:webHidden/>
          </w:rPr>
          <w:fldChar w:fldCharType="separate"/>
        </w:r>
        <w:r w:rsidR="005B57BA">
          <w:rPr>
            <w:noProof/>
            <w:webHidden/>
          </w:rPr>
          <w:t>5</w:t>
        </w:r>
        <w:r w:rsidR="007E69B9">
          <w:rPr>
            <w:noProof/>
            <w:webHidden/>
          </w:rPr>
          <w:fldChar w:fldCharType="end"/>
        </w:r>
      </w:hyperlink>
    </w:p>
    <w:p w14:paraId="013A265A" w14:textId="77777777" w:rsidR="007E69B9" w:rsidRDefault="004F2408">
      <w:pPr>
        <w:pStyle w:val="TOC1"/>
        <w:rPr>
          <w:rFonts w:asciiTheme="minorHAnsi" w:eastAsiaTheme="minorEastAsia" w:hAnsiTheme="minorHAnsi" w:cstheme="minorBidi"/>
          <w:caps w:val="0"/>
          <w:noProof/>
          <w:szCs w:val="22"/>
          <w:lang w:eastAsia="en-GB"/>
        </w:rPr>
      </w:pPr>
      <w:hyperlink w:anchor="_Toc492553722" w:history="1">
        <w:r w:rsidR="007E69B9" w:rsidRPr="00CE1DC2">
          <w:rPr>
            <w:rStyle w:val="Hyperlink"/>
            <w:rFonts w:cs="Arial"/>
            <w:noProof/>
          </w:rPr>
          <w:t>8.</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authority’s responsibilities</w:t>
        </w:r>
        <w:r w:rsidR="007E69B9">
          <w:rPr>
            <w:noProof/>
            <w:webHidden/>
          </w:rPr>
          <w:tab/>
        </w:r>
        <w:r w:rsidR="007E69B9">
          <w:rPr>
            <w:noProof/>
            <w:webHidden/>
          </w:rPr>
          <w:fldChar w:fldCharType="begin"/>
        </w:r>
        <w:r w:rsidR="007E69B9">
          <w:rPr>
            <w:noProof/>
            <w:webHidden/>
          </w:rPr>
          <w:instrText xml:space="preserve"> PAGEREF _Toc492553722 \h </w:instrText>
        </w:r>
        <w:r w:rsidR="007E69B9">
          <w:rPr>
            <w:noProof/>
            <w:webHidden/>
          </w:rPr>
        </w:r>
        <w:r w:rsidR="007E69B9">
          <w:rPr>
            <w:noProof/>
            <w:webHidden/>
          </w:rPr>
          <w:fldChar w:fldCharType="separate"/>
        </w:r>
        <w:r w:rsidR="005B57BA">
          <w:rPr>
            <w:noProof/>
            <w:webHidden/>
          </w:rPr>
          <w:t>5</w:t>
        </w:r>
        <w:r w:rsidR="007E69B9">
          <w:rPr>
            <w:noProof/>
            <w:webHidden/>
          </w:rPr>
          <w:fldChar w:fldCharType="end"/>
        </w:r>
      </w:hyperlink>
    </w:p>
    <w:p w14:paraId="2EDE0BBC" w14:textId="77777777" w:rsidR="007E69B9" w:rsidRDefault="004F2408">
      <w:pPr>
        <w:pStyle w:val="TOC1"/>
        <w:rPr>
          <w:rFonts w:asciiTheme="minorHAnsi" w:eastAsiaTheme="minorEastAsia" w:hAnsiTheme="minorHAnsi" w:cstheme="minorBidi"/>
          <w:caps w:val="0"/>
          <w:noProof/>
          <w:szCs w:val="22"/>
          <w:lang w:eastAsia="en-GB"/>
        </w:rPr>
      </w:pPr>
      <w:hyperlink w:anchor="_Toc492553723" w:history="1">
        <w:r w:rsidR="007E69B9" w:rsidRPr="00CE1DC2">
          <w:rPr>
            <w:rStyle w:val="Hyperlink"/>
            <w:rFonts w:cs="Arial"/>
            <w:noProof/>
          </w:rPr>
          <w:t>9.</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reporting</w:t>
        </w:r>
        <w:r w:rsidR="007E69B9">
          <w:rPr>
            <w:noProof/>
            <w:webHidden/>
          </w:rPr>
          <w:tab/>
        </w:r>
        <w:r w:rsidR="007E69B9">
          <w:rPr>
            <w:noProof/>
            <w:webHidden/>
          </w:rPr>
          <w:fldChar w:fldCharType="begin"/>
        </w:r>
        <w:r w:rsidR="007E69B9">
          <w:rPr>
            <w:noProof/>
            <w:webHidden/>
          </w:rPr>
          <w:instrText xml:space="preserve"> PAGEREF _Toc492553723 \h </w:instrText>
        </w:r>
        <w:r w:rsidR="007E69B9">
          <w:rPr>
            <w:noProof/>
            <w:webHidden/>
          </w:rPr>
        </w:r>
        <w:r w:rsidR="007E69B9">
          <w:rPr>
            <w:noProof/>
            <w:webHidden/>
          </w:rPr>
          <w:fldChar w:fldCharType="separate"/>
        </w:r>
        <w:r w:rsidR="005B57BA">
          <w:rPr>
            <w:noProof/>
            <w:webHidden/>
          </w:rPr>
          <w:t>6</w:t>
        </w:r>
        <w:r w:rsidR="007E69B9">
          <w:rPr>
            <w:noProof/>
            <w:webHidden/>
          </w:rPr>
          <w:fldChar w:fldCharType="end"/>
        </w:r>
      </w:hyperlink>
    </w:p>
    <w:p w14:paraId="1774F841" w14:textId="77777777" w:rsidR="007E69B9" w:rsidRDefault="004F2408">
      <w:pPr>
        <w:pStyle w:val="TOC1"/>
        <w:rPr>
          <w:rFonts w:asciiTheme="minorHAnsi" w:eastAsiaTheme="minorEastAsia" w:hAnsiTheme="minorHAnsi" w:cstheme="minorBidi"/>
          <w:caps w:val="0"/>
          <w:noProof/>
          <w:szCs w:val="22"/>
          <w:lang w:eastAsia="en-GB"/>
        </w:rPr>
      </w:pPr>
      <w:hyperlink w:anchor="_Toc492553724" w:history="1">
        <w:r w:rsidR="007E69B9" w:rsidRPr="00CE1DC2">
          <w:rPr>
            <w:rStyle w:val="Hyperlink"/>
            <w:rFonts w:cs="Arial"/>
            <w:noProof/>
          </w:rPr>
          <w:t>10.</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volumes</w:t>
        </w:r>
        <w:r w:rsidR="007E69B9">
          <w:rPr>
            <w:noProof/>
            <w:webHidden/>
          </w:rPr>
          <w:tab/>
        </w:r>
        <w:r w:rsidR="007E69B9">
          <w:rPr>
            <w:noProof/>
            <w:webHidden/>
          </w:rPr>
          <w:fldChar w:fldCharType="begin"/>
        </w:r>
        <w:r w:rsidR="007E69B9">
          <w:rPr>
            <w:noProof/>
            <w:webHidden/>
          </w:rPr>
          <w:instrText xml:space="preserve"> PAGEREF _Toc492553724 \h </w:instrText>
        </w:r>
        <w:r w:rsidR="007E69B9">
          <w:rPr>
            <w:noProof/>
            <w:webHidden/>
          </w:rPr>
        </w:r>
        <w:r w:rsidR="007E69B9">
          <w:rPr>
            <w:noProof/>
            <w:webHidden/>
          </w:rPr>
          <w:fldChar w:fldCharType="separate"/>
        </w:r>
        <w:r w:rsidR="005B57BA">
          <w:rPr>
            <w:noProof/>
            <w:webHidden/>
          </w:rPr>
          <w:t>6</w:t>
        </w:r>
        <w:r w:rsidR="007E69B9">
          <w:rPr>
            <w:noProof/>
            <w:webHidden/>
          </w:rPr>
          <w:fldChar w:fldCharType="end"/>
        </w:r>
      </w:hyperlink>
    </w:p>
    <w:p w14:paraId="7D648321" w14:textId="77777777" w:rsidR="007E69B9" w:rsidRDefault="004F2408">
      <w:pPr>
        <w:pStyle w:val="TOC1"/>
        <w:rPr>
          <w:rFonts w:asciiTheme="minorHAnsi" w:eastAsiaTheme="minorEastAsia" w:hAnsiTheme="minorHAnsi" w:cstheme="minorBidi"/>
          <w:caps w:val="0"/>
          <w:noProof/>
          <w:szCs w:val="22"/>
          <w:lang w:eastAsia="en-GB"/>
        </w:rPr>
      </w:pPr>
      <w:hyperlink w:anchor="_Toc492553725" w:history="1">
        <w:r w:rsidR="007E69B9" w:rsidRPr="00CE1DC2">
          <w:rPr>
            <w:rStyle w:val="Hyperlink"/>
            <w:rFonts w:cs="Arial"/>
            <w:noProof/>
          </w:rPr>
          <w:t>11.</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continuous improvement</w:t>
        </w:r>
        <w:r w:rsidR="007E69B9">
          <w:rPr>
            <w:noProof/>
            <w:webHidden/>
          </w:rPr>
          <w:tab/>
        </w:r>
        <w:r w:rsidR="007E69B9">
          <w:rPr>
            <w:noProof/>
            <w:webHidden/>
          </w:rPr>
          <w:fldChar w:fldCharType="begin"/>
        </w:r>
        <w:r w:rsidR="007E69B9">
          <w:rPr>
            <w:noProof/>
            <w:webHidden/>
          </w:rPr>
          <w:instrText xml:space="preserve"> PAGEREF _Toc492553725 \h </w:instrText>
        </w:r>
        <w:r w:rsidR="007E69B9">
          <w:rPr>
            <w:noProof/>
            <w:webHidden/>
          </w:rPr>
        </w:r>
        <w:r w:rsidR="007E69B9">
          <w:rPr>
            <w:noProof/>
            <w:webHidden/>
          </w:rPr>
          <w:fldChar w:fldCharType="separate"/>
        </w:r>
        <w:r w:rsidR="005B57BA">
          <w:rPr>
            <w:noProof/>
            <w:webHidden/>
          </w:rPr>
          <w:t>6</w:t>
        </w:r>
        <w:r w:rsidR="007E69B9">
          <w:rPr>
            <w:noProof/>
            <w:webHidden/>
          </w:rPr>
          <w:fldChar w:fldCharType="end"/>
        </w:r>
      </w:hyperlink>
    </w:p>
    <w:p w14:paraId="14078350" w14:textId="77777777" w:rsidR="007E69B9" w:rsidRDefault="004F2408">
      <w:pPr>
        <w:pStyle w:val="TOC1"/>
        <w:rPr>
          <w:rFonts w:asciiTheme="minorHAnsi" w:eastAsiaTheme="minorEastAsia" w:hAnsiTheme="minorHAnsi" w:cstheme="minorBidi"/>
          <w:caps w:val="0"/>
          <w:noProof/>
          <w:szCs w:val="22"/>
          <w:lang w:eastAsia="en-GB"/>
        </w:rPr>
      </w:pPr>
      <w:hyperlink w:anchor="_Toc492553726" w:history="1">
        <w:r w:rsidR="007E69B9" w:rsidRPr="00CE1DC2">
          <w:rPr>
            <w:rStyle w:val="Hyperlink"/>
            <w:rFonts w:cs="Arial"/>
            <w:noProof/>
          </w:rPr>
          <w:t>12.</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quality</w:t>
        </w:r>
        <w:r w:rsidR="007E69B9">
          <w:rPr>
            <w:noProof/>
            <w:webHidden/>
          </w:rPr>
          <w:tab/>
        </w:r>
        <w:r w:rsidR="007E69B9">
          <w:rPr>
            <w:noProof/>
            <w:webHidden/>
          </w:rPr>
          <w:fldChar w:fldCharType="begin"/>
        </w:r>
        <w:r w:rsidR="007E69B9">
          <w:rPr>
            <w:noProof/>
            <w:webHidden/>
          </w:rPr>
          <w:instrText xml:space="preserve"> PAGEREF _Toc492553726 \h </w:instrText>
        </w:r>
        <w:r w:rsidR="007E69B9">
          <w:rPr>
            <w:noProof/>
            <w:webHidden/>
          </w:rPr>
        </w:r>
        <w:r w:rsidR="007E69B9">
          <w:rPr>
            <w:noProof/>
            <w:webHidden/>
          </w:rPr>
          <w:fldChar w:fldCharType="separate"/>
        </w:r>
        <w:r w:rsidR="005B57BA">
          <w:rPr>
            <w:noProof/>
            <w:webHidden/>
          </w:rPr>
          <w:t>6</w:t>
        </w:r>
        <w:r w:rsidR="007E69B9">
          <w:rPr>
            <w:noProof/>
            <w:webHidden/>
          </w:rPr>
          <w:fldChar w:fldCharType="end"/>
        </w:r>
      </w:hyperlink>
    </w:p>
    <w:p w14:paraId="7F4548BC" w14:textId="77777777" w:rsidR="007E69B9" w:rsidRDefault="004F2408">
      <w:pPr>
        <w:pStyle w:val="TOC1"/>
        <w:rPr>
          <w:rFonts w:asciiTheme="minorHAnsi" w:eastAsiaTheme="minorEastAsia" w:hAnsiTheme="minorHAnsi" w:cstheme="minorBidi"/>
          <w:caps w:val="0"/>
          <w:noProof/>
          <w:szCs w:val="22"/>
          <w:lang w:eastAsia="en-GB"/>
        </w:rPr>
      </w:pPr>
      <w:hyperlink w:anchor="_Toc492553727" w:history="1">
        <w:r w:rsidR="007E69B9" w:rsidRPr="00CE1DC2">
          <w:rPr>
            <w:rStyle w:val="Hyperlink"/>
            <w:rFonts w:cs="Arial"/>
            <w:noProof/>
          </w:rPr>
          <w:t>13.</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PRICE</w:t>
        </w:r>
        <w:r w:rsidR="007E69B9">
          <w:rPr>
            <w:noProof/>
            <w:webHidden/>
          </w:rPr>
          <w:tab/>
        </w:r>
        <w:r w:rsidR="007E69B9">
          <w:rPr>
            <w:noProof/>
            <w:webHidden/>
          </w:rPr>
          <w:fldChar w:fldCharType="begin"/>
        </w:r>
        <w:r w:rsidR="007E69B9">
          <w:rPr>
            <w:noProof/>
            <w:webHidden/>
          </w:rPr>
          <w:instrText xml:space="preserve"> PAGEREF _Toc492553727 \h </w:instrText>
        </w:r>
        <w:r w:rsidR="007E69B9">
          <w:rPr>
            <w:noProof/>
            <w:webHidden/>
          </w:rPr>
        </w:r>
        <w:r w:rsidR="007E69B9">
          <w:rPr>
            <w:noProof/>
            <w:webHidden/>
          </w:rPr>
          <w:fldChar w:fldCharType="separate"/>
        </w:r>
        <w:r w:rsidR="005B57BA">
          <w:rPr>
            <w:noProof/>
            <w:webHidden/>
          </w:rPr>
          <w:t>6</w:t>
        </w:r>
        <w:r w:rsidR="007E69B9">
          <w:rPr>
            <w:noProof/>
            <w:webHidden/>
          </w:rPr>
          <w:fldChar w:fldCharType="end"/>
        </w:r>
      </w:hyperlink>
    </w:p>
    <w:p w14:paraId="200448BD" w14:textId="77777777" w:rsidR="007E69B9" w:rsidRDefault="004F2408">
      <w:pPr>
        <w:pStyle w:val="TOC1"/>
        <w:rPr>
          <w:rFonts w:asciiTheme="minorHAnsi" w:eastAsiaTheme="minorEastAsia" w:hAnsiTheme="minorHAnsi" w:cstheme="minorBidi"/>
          <w:caps w:val="0"/>
          <w:noProof/>
          <w:szCs w:val="22"/>
          <w:lang w:eastAsia="en-GB"/>
        </w:rPr>
      </w:pPr>
      <w:hyperlink w:anchor="_Toc492553728" w:history="1">
        <w:r w:rsidR="007E69B9" w:rsidRPr="00CE1DC2">
          <w:rPr>
            <w:rStyle w:val="Hyperlink"/>
            <w:rFonts w:cs="Arial"/>
            <w:noProof/>
          </w:rPr>
          <w:t>14.</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STAFF AND CUSTOMER SERVICE</w:t>
        </w:r>
        <w:r w:rsidR="007E69B9">
          <w:rPr>
            <w:noProof/>
            <w:webHidden/>
          </w:rPr>
          <w:tab/>
        </w:r>
        <w:r w:rsidR="007E69B9">
          <w:rPr>
            <w:noProof/>
            <w:webHidden/>
          </w:rPr>
          <w:fldChar w:fldCharType="begin"/>
        </w:r>
        <w:r w:rsidR="007E69B9">
          <w:rPr>
            <w:noProof/>
            <w:webHidden/>
          </w:rPr>
          <w:instrText xml:space="preserve"> PAGEREF _Toc492553728 \h </w:instrText>
        </w:r>
        <w:r w:rsidR="007E69B9">
          <w:rPr>
            <w:noProof/>
            <w:webHidden/>
          </w:rPr>
        </w:r>
        <w:r w:rsidR="007E69B9">
          <w:rPr>
            <w:noProof/>
            <w:webHidden/>
          </w:rPr>
          <w:fldChar w:fldCharType="separate"/>
        </w:r>
        <w:r w:rsidR="005B57BA">
          <w:rPr>
            <w:noProof/>
            <w:webHidden/>
          </w:rPr>
          <w:t>6</w:t>
        </w:r>
        <w:r w:rsidR="007E69B9">
          <w:rPr>
            <w:noProof/>
            <w:webHidden/>
          </w:rPr>
          <w:fldChar w:fldCharType="end"/>
        </w:r>
      </w:hyperlink>
    </w:p>
    <w:p w14:paraId="5F6738A0" w14:textId="77777777" w:rsidR="007E69B9" w:rsidRDefault="004F2408">
      <w:pPr>
        <w:pStyle w:val="TOC1"/>
        <w:rPr>
          <w:rFonts w:asciiTheme="minorHAnsi" w:eastAsiaTheme="minorEastAsia" w:hAnsiTheme="minorHAnsi" w:cstheme="minorBidi"/>
          <w:caps w:val="0"/>
          <w:noProof/>
          <w:szCs w:val="22"/>
          <w:lang w:eastAsia="en-GB"/>
        </w:rPr>
      </w:pPr>
      <w:hyperlink w:anchor="_Toc492553729" w:history="1">
        <w:r w:rsidR="007E69B9" w:rsidRPr="00CE1DC2">
          <w:rPr>
            <w:rStyle w:val="Hyperlink"/>
            <w:rFonts w:cs="Arial"/>
            <w:noProof/>
          </w:rPr>
          <w:t>15.</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service levels and performance</w:t>
        </w:r>
        <w:r w:rsidR="007E69B9">
          <w:rPr>
            <w:noProof/>
            <w:webHidden/>
          </w:rPr>
          <w:tab/>
        </w:r>
        <w:r w:rsidR="007E69B9">
          <w:rPr>
            <w:noProof/>
            <w:webHidden/>
          </w:rPr>
          <w:fldChar w:fldCharType="begin"/>
        </w:r>
        <w:r w:rsidR="007E69B9">
          <w:rPr>
            <w:noProof/>
            <w:webHidden/>
          </w:rPr>
          <w:instrText xml:space="preserve"> PAGEREF _Toc492553729 \h </w:instrText>
        </w:r>
        <w:r w:rsidR="007E69B9">
          <w:rPr>
            <w:noProof/>
            <w:webHidden/>
          </w:rPr>
        </w:r>
        <w:r w:rsidR="007E69B9">
          <w:rPr>
            <w:noProof/>
            <w:webHidden/>
          </w:rPr>
          <w:fldChar w:fldCharType="separate"/>
        </w:r>
        <w:r w:rsidR="005B57BA">
          <w:rPr>
            <w:noProof/>
            <w:webHidden/>
          </w:rPr>
          <w:t>7</w:t>
        </w:r>
        <w:r w:rsidR="007E69B9">
          <w:rPr>
            <w:noProof/>
            <w:webHidden/>
          </w:rPr>
          <w:fldChar w:fldCharType="end"/>
        </w:r>
      </w:hyperlink>
    </w:p>
    <w:p w14:paraId="15F43449" w14:textId="77777777" w:rsidR="007E69B9" w:rsidRDefault="004F2408">
      <w:pPr>
        <w:pStyle w:val="TOC1"/>
        <w:rPr>
          <w:rFonts w:asciiTheme="minorHAnsi" w:eastAsiaTheme="minorEastAsia" w:hAnsiTheme="minorHAnsi" w:cstheme="minorBidi"/>
          <w:caps w:val="0"/>
          <w:noProof/>
          <w:szCs w:val="22"/>
          <w:lang w:eastAsia="en-GB"/>
        </w:rPr>
      </w:pPr>
      <w:hyperlink w:anchor="_Toc492553730" w:history="1">
        <w:r w:rsidR="007E69B9" w:rsidRPr="00CE1DC2">
          <w:rPr>
            <w:rStyle w:val="Hyperlink"/>
            <w:rFonts w:cs="Arial"/>
            <w:noProof/>
          </w:rPr>
          <w:t>16.</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Security requirements</w:t>
        </w:r>
        <w:r w:rsidR="007E69B9">
          <w:rPr>
            <w:noProof/>
            <w:webHidden/>
          </w:rPr>
          <w:tab/>
        </w:r>
        <w:r w:rsidR="007E69B9">
          <w:rPr>
            <w:noProof/>
            <w:webHidden/>
          </w:rPr>
          <w:fldChar w:fldCharType="begin"/>
        </w:r>
        <w:r w:rsidR="007E69B9">
          <w:rPr>
            <w:noProof/>
            <w:webHidden/>
          </w:rPr>
          <w:instrText xml:space="preserve"> PAGEREF _Toc492553730 \h </w:instrText>
        </w:r>
        <w:r w:rsidR="007E69B9">
          <w:rPr>
            <w:noProof/>
            <w:webHidden/>
          </w:rPr>
        </w:r>
        <w:r w:rsidR="007E69B9">
          <w:rPr>
            <w:noProof/>
            <w:webHidden/>
          </w:rPr>
          <w:fldChar w:fldCharType="separate"/>
        </w:r>
        <w:r w:rsidR="005B57BA">
          <w:rPr>
            <w:noProof/>
            <w:webHidden/>
          </w:rPr>
          <w:t>7</w:t>
        </w:r>
        <w:r w:rsidR="007E69B9">
          <w:rPr>
            <w:noProof/>
            <w:webHidden/>
          </w:rPr>
          <w:fldChar w:fldCharType="end"/>
        </w:r>
      </w:hyperlink>
    </w:p>
    <w:p w14:paraId="5486860C" w14:textId="77777777" w:rsidR="007E69B9" w:rsidRDefault="004F2408">
      <w:pPr>
        <w:pStyle w:val="TOC1"/>
        <w:rPr>
          <w:rFonts w:asciiTheme="minorHAnsi" w:eastAsiaTheme="minorEastAsia" w:hAnsiTheme="minorHAnsi" w:cstheme="minorBidi"/>
          <w:caps w:val="0"/>
          <w:noProof/>
          <w:szCs w:val="22"/>
          <w:lang w:eastAsia="en-GB"/>
        </w:rPr>
      </w:pPr>
      <w:hyperlink w:anchor="_Toc492553731" w:history="1">
        <w:r w:rsidR="007E69B9" w:rsidRPr="00CE1DC2">
          <w:rPr>
            <w:rStyle w:val="Hyperlink"/>
            <w:rFonts w:cs="Arial"/>
            <w:noProof/>
          </w:rPr>
          <w:t>17.</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intellectual property rights (ipr)</w:t>
        </w:r>
        <w:r w:rsidR="007E69B9">
          <w:rPr>
            <w:noProof/>
            <w:webHidden/>
          </w:rPr>
          <w:tab/>
        </w:r>
        <w:r w:rsidR="007E69B9">
          <w:rPr>
            <w:noProof/>
            <w:webHidden/>
          </w:rPr>
          <w:fldChar w:fldCharType="begin"/>
        </w:r>
        <w:r w:rsidR="007E69B9">
          <w:rPr>
            <w:noProof/>
            <w:webHidden/>
          </w:rPr>
          <w:instrText xml:space="preserve"> PAGEREF _Toc492553731 \h </w:instrText>
        </w:r>
        <w:r w:rsidR="007E69B9">
          <w:rPr>
            <w:noProof/>
            <w:webHidden/>
          </w:rPr>
        </w:r>
        <w:r w:rsidR="007E69B9">
          <w:rPr>
            <w:noProof/>
            <w:webHidden/>
          </w:rPr>
          <w:fldChar w:fldCharType="separate"/>
        </w:r>
        <w:r w:rsidR="005B57BA">
          <w:rPr>
            <w:noProof/>
            <w:webHidden/>
          </w:rPr>
          <w:t>8</w:t>
        </w:r>
        <w:r w:rsidR="007E69B9">
          <w:rPr>
            <w:noProof/>
            <w:webHidden/>
          </w:rPr>
          <w:fldChar w:fldCharType="end"/>
        </w:r>
      </w:hyperlink>
    </w:p>
    <w:p w14:paraId="47D156AC" w14:textId="77777777" w:rsidR="007E69B9" w:rsidRDefault="004F2408">
      <w:pPr>
        <w:pStyle w:val="TOC1"/>
        <w:rPr>
          <w:rFonts w:asciiTheme="minorHAnsi" w:eastAsiaTheme="minorEastAsia" w:hAnsiTheme="minorHAnsi" w:cstheme="minorBidi"/>
          <w:caps w:val="0"/>
          <w:noProof/>
          <w:szCs w:val="22"/>
          <w:lang w:eastAsia="en-GB"/>
        </w:rPr>
      </w:pPr>
      <w:hyperlink w:anchor="_Toc492553732" w:history="1">
        <w:r w:rsidR="007E69B9" w:rsidRPr="00CE1DC2">
          <w:rPr>
            <w:rStyle w:val="Hyperlink"/>
            <w:rFonts w:cs="Arial"/>
            <w:noProof/>
          </w:rPr>
          <w:t>18.</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payment</w:t>
        </w:r>
        <w:r w:rsidR="007E69B9">
          <w:rPr>
            <w:noProof/>
            <w:webHidden/>
          </w:rPr>
          <w:tab/>
        </w:r>
        <w:r w:rsidR="007E69B9">
          <w:rPr>
            <w:noProof/>
            <w:webHidden/>
          </w:rPr>
          <w:fldChar w:fldCharType="begin"/>
        </w:r>
        <w:r w:rsidR="007E69B9">
          <w:rPr>
            <w:noProof/>
            <w:webHidden/>
          </w:rPr>
          <w:instrText xml:space="preserve"> PAGEREF _Toc492553732 \h </w:instrText>
        </w:r>
        <w:r w:rsidR="007E69B9">
          <w:rPr>
            <w:noProof/>
            <w:webHidden/>
          </w:rPr>
        </w:r>
        <w:r w:rsidR="007E69B9">
          <w:rPr>
            <w:noProof/>
            <w:webHidden/>
          </w:rPr>
          <w:fldChar w:fldCharType="separate"/>
        </w:r>
        <w:r w:rsidR="005B57BA">
          <w:rPr>
            <w:noProof/>
            <w:webHidden/>
          </w:rPr>
          <w:t>8</w:t>
        </w:r>
        <w:r w:rsidR="007E69B9">
          <w:rPr>
            <w:noProof/>
            <w:webHidden/>
          </w:rPr>
          <w:fldChar w:fldCharType="end"/>
        </w:r>
      </w:hyperlink>
    </w:p>
    <w:p w14:paraId="44F6D5EE" w14:textId="77777777" w:rsidR="007E69B9" w:rsidRDefault="004F2408">
      <w:pPr>
        <w:pStyle w:val="TOC1"/>
        <w:rPr>
          <w:rFonts w:asciiTheme="minorHAnsi" w:eastAsiaTheme="minorEastAsia" w:hAnsiTheme="minorHAnsi" w:cstheme="minorBidi"/>
          <w:caps w:val="0"/>
          <w:noProof/>
          <w:szCs w:val="22"/>
          <w:lang w:eastAsia="en-GB"/>
        </w:rPr>
      </w:pPr>
      <w:hyperlink w:anchor="_Toc492553733" w:history="1">
        <w:r w:rsidR="007E69B9" w:rsidRPr="00CE1DC2">
          <w:rPr>
            <w:rStyle w:val="Hyperlink"/>
            <w:rFonts w:cs="Arial"/>
            <w:noProof/>
          </w:rPr>
          <w:t>19.</w:t>
        </w:r>
        <w:r w:rsidR="007E69B9">
          <w:rPr>
            <w:rFonts w:asciiTheme="minorHAnsi" w:eastAsiaTheme="minorEastAsia" w:hAnsiTheme="minorHAnsi" w:cstheme="minorBidi"/>
            <w:caps w:val="0"/>
            <w:noProof/>
            <w:szCs w:val="22"/>
            <w:lang w:eastAsia="en-GB"/>
          </w:rPr>
          <w:tab/>
        </w:r>
        <w:r w:rsidR="007E69B9" w:rsidRPr="00CE1DC2">
          <w:rPr>
            <w:rStyle w:val="Hyperlink"/>
            <w:rFonts w:cs="Arial"/>
            <w:noProof/>
          </w:rPr>
          <w:t>Location</w:t>
        </w:r>
        <w:r w:rsidR="007E69B9">
          <w:rPr>
            <w:noProof/>
            <w:webHidden/>
          </w:rPr>
          <w:tab/>
        </w:r>
        <w:r w:rsidR="007E69B9">
          <w:rPr>
            <w:noProof/>
            <w:webHidden/>
          </w:rPr>
          <w:fldChar w:fldCharType="begin"/>
        </w:r>
        <w:r w:rsidR="007E69B9">
          <w:rPr>
            <w:noProof/>
            <w:webHidden/>
          </w:rPr>
          <w:instrText xml:space="preserve"> PAGEREF _Toc492553733 \h </w:instrText>
        </w:r>
        <w:r w:rsidR="007E69B9">
          <w:rPr>
            <w:noProof/>
            <w:webHidden/>
          </w:rPr>
        </w:r>
        <w:r w:rsidR="007E69B9">
          <w:rPr>
            <w:noProof/>
            <w:webHidden/>
          </w:rPr>
          <w:fldChar w:fldCharType="separate"/>
        </w:r>
        <w:r w:rsidR="005B57BA">
          <w:rPr>
            <w:noProof/>
            <w:webHidden/>
          </w:rPr>
          <w:t>9</w:t>
        </w:r>
        <w:r w:rsidR="007E69B9">
          <w:rPr>
            <w:noProof/>
            <w:webHidden/>
          </w:rPr>
          <w:fldChar w:fldCharType="end"/>
        </w:r>
      </w:hyperlink>
    </w:p>
    <w:p w14:paraId="47E35A33" w14:textId="77777777" w:rsidR="00FE18AC" w:rsidRPr="008B4671" w:rsidRDefault="00E10E97" w:rsidP="002D02DD">
      <w:pPr>
        <w:spacing w:after="120"/>
        <w:jc w:val="center"/>
        <w:rPr>
          <w:rFonts w:eastAsia="STZhongsong" w:cs="Arial"/>
          <w:b/>
          <w:i/>
          <w:szCs w:val="22"/>
        </w:rPr>
      </w:pPr>
      <w:r w:rsidRPr="008B4671">
        <w:rPr>
          <w:rFonts w:cs="Arial"/>
          <w:caps/>
          <w:szCs w:val="22"/>
        </w:rPr>
        <w:fldChar w:fldCharType="end"/>
      </w:r>
      <w:bookmarkStart w:id="0" w:name="_Toc297554772"/>
    </w:p>
    <w:p w14:paraId="78083ADA" w14:textId="77777777" w:rsidR="002B24E2" w:rsidRPr="008B4671" w:rsidRDefault="002B24E2" w:rsidP="00DE70A6">
      <w:pPr>
        <w:adjustRightInd w:val="0"/>
        <w:spacing w:before="60" w:after="60"/>
        <w:jc w:val="both"/>
        <w:rPr>
          <w:rFonts w:eastAsia="STZhongsong" w:cs="Arial"/>
          <w:b/>
          <w:i/>
          <w:szCs w:val="22"/>
        </w:rPr>
      </w:pPr>
    </w:p>
    <w:p w14:paraId="6EC6C5B6" w14:textId="77777777" w:rsidR="002B24E2" w:rsidRPr="008B4671" w:rsidRDefault="002B24E2" w:rsidP="00DE70A6">
      <w:pPr>
        <w:adjustRightInd w:val="0"/>
        <w:spacing w:before="60" w:after="60"/>
        <w:jc w:val="both"/>
        <w:rPr>
          <w:rFonts w:eastAsia="STZhongsong" w:cs="Arial"/>
          <w:b/>
          <w:i/>
          <w:szCs w:val="22"/>
        </w:rPr>
      </w:pPr>
    </w:p>
    <w:p w14:paraId="5A9BD585" w14:textId="77777777" w:rsidR="002B24E2" w:rsidRPr="008B4671" w:rsidRDefault="002B24E2" w:rsidP="00DE70A6">
      <w:pPr>
        <w:adjustRightInd w:val="0"/>
        <w:spacing w:before="60" w:after="60"/>
        <w:jc w:val="both"/>
        <w:rPr>
          <w:rFonts w:eastAsia="STZhongsong" w:cs="Arial"/>
          <w:b/>
          <w:i/>
          <w:szCs w:val="22"/>
        </w:rPr>
      </w:pPr>
    </w:p>
    <w:p w14:paraId="275B39A4" w14:textId="77777777" w:rsidR="002B24E2" w:rsidRPr="008B4671" w:rsidRDefault="002B24E2" w:rsidP="00DE70A6">
      <w:pPr>
        <w:adjustRightInd w:val="0"/>
        <w:spacing w:before="60" w:after="60"/>
        <w:jc w:val="both"/>
        <w:rPr>
          <w:rFonts w:cs="Arial"/>
          <w:szCs w:val="22"/>
        </w:rPr>
      </w:pPr>
    </w:p>
    <w:p w14:paraId="71BF18C0" w14:textId="77777777" w:rsidR="002D02DD" w:rsidRPr="008B4671" w:rsidRDefault="002D02DD" w:rsidP="00DE70A6">
      <w:pPr>
        <w:adjustRightInd w:val="0"/>
        <w:spacing w:before="60" w:after="60"/>
        <w:jc w:val="both"/>
        <w:rPr>
          <w:rFonts w:cs="Arial"/>
          <w:szCs w:val="22"/>
        </w:rPr>
      </w:pPr>
    </w:p>
    <w:p w14:paraId="4B25653A" w14:textId="77777777" w:rsidR="002D02DD" w:rsidRPr="008B4671" w:rsidRDefault="002D02DD" w:rsidP="00DE70A6">
      <w:pPr>
        <w:adjustRightInd w:val="0"/>
        <w:spacing w:before="60" w:after="60"/>
        <w:jc w:val="both"/>
        <w:rPr>
          <w:rFonts w:cs="Arial"/>
          <w:szCs w:val="22"/>
        </w:rPr>
      </w:pPr>
    </w:p>
    <w:p w14:paraId="74A93610" w14:textId="77777777" w:rsidR="002D02DD" w:rsidRPr="008B4671" w:rsidRDefault="002D02DD" w:rsidP="00DE70A6">
      <w:pPr>
        <w:adjustRightInd w:val="0"/>
        <w:spacing w:before="60" w:after="60"/>
        <w:jc w:val="both"/>
        <w:rPr>
          <w:rFonts w:cs="Arial"/>
          <w:szCs w:val="22"/>
        </w:rPr>
      </w:pPr>
    </w:p>
    <w:p w14:paraId="1A8BF568" w14:textId="77777777" w:rsidR="002D02DD" w:rsidRPr="008B4671" w:rsidRDefault="002D02DD" w:rsidP="00DE70A6">
      <w:pPr>
        <w:adjustRightInd w:val="0"/>
        <w:spacing w:before="60" w:after="60"/>
        <w:jc w:val="both"/>
        <w:rPr>
          <w:rFonts w:cs="Arial"/>
          <w:szCs w:val="22"/>
        </w:rPr>
      </w:pPr>
    </w:p>
    <w:p w14:paraId="06525859" w14:textId="77777777" w:rsidR="002D02DD" w:rsidRDefault="002D02DD" w:rsidP="00DE70A6">
      <w:pPr>
        <w:adjustRightInd w:val="0"/>
        <w:spacing w:before="60" w:after="60"/>
        <w:jc w:val="both"/>
        <w:rPr>
          <w:rFonts w:cs="Arial"/>
          <w:szCs w:val="22"/>
        </w:rPr>
      </w:pPr>
    </w:p>
    <w:p w14:paraId="0551B5F6" w14:textId="77777777" w:rsidR="007E69B9" w:rsidRPr="008B4671" w:rsidRDefault="007E69B9" w:rsidP="00DE70A6">
      <w:pPr>
        <w:adjustRightInd w:val="0"/>
        <w:spacing w:before="60" w:after="60"/>
        <w:jc w:val="both"/>
        <w:rPr>
          <w:rFonts w:cs="Arial"/>
          <w:szCs w:val="22"/>
        </w:rPr>
      </w:pPr>
    </w:p>
    <w:p w14:paraId="2013FF56" w14:textId="77777777" w:rsidR="002D02DD" w:rsidRPr="008B4671" w:rsidRDefault="002D02DD" w:rsidP="00DE70A6">
      <w:pPr>
        <w:adjustRightInd w:val="0"/>
        <w:spacing w:before="60" w:after="60"/>
        <w:jc w:val="both"/>
        <w:rPr>
          <w:rFonts w:cs="Arial"/>
          <w:szCs w:val="22"/>
        </w:rPr>
      </w:pPr>
    </w:p>
    <w:p w14:paraId="3A375824" w14:textId="77777777" w:rsidR="002D02DD" w:rsidRPr="008B4671" w:rsidRDefault="002D02DD" w:rsidP="00DE70A6">
      <w:pPr>
        <w:adjustRightInd w:val="0"/>
        <w:spacing w:before="60" w:after="60"/>
        <w:jc w:val="both"/>
        <w:rPr>
          <w:rFonts w:cs="Arial"/>
          <w:szCs w:val="22"/>
        </w:rPr>
      </w:pPr>
    </w:p>
    <w:p w14:paraId="783D2502" w14:textId="77777777" w:rsidR="002D02DD" w:rsidRPr="008B4671" w:rsidRDefault="002D02DD" w:rsidP="00DE70A6">
      <w:pPr>
        <w:adjustRightInd w:val="0"/>
        <w:spacing w:before="60" w:after="60"/>
        <w:jc w:val="both"/>
        <w:rPr>
          <w:rFonts w:cs="Arial"/>
          <w:szCs w:val="22"/>
        </w:rPr>
      </w:pPr>
    </w:p>
    <w:p w14:paraId="5CC1A5F3" w14:textId="77777777" w:rsidR="00FE18AC" w:rsidRPr="008B4671" w:rsidRDefault="00FE18AC" w:rsidP="008B4671">
      <w:pPr>
        <w:pStyle w:val="Heading1"/>
        <w:numPr>
          <w:ilvl w:val="0"/>
          <w:numId w:val="30"/>
        </w:numPr>
        <w:tabs>
          <w:tab w:val="clear" w:pos="720"/>
        </w:tabs>
        <w:overflowPunct w:val="0"/>
        <w:autoSpaceDE w:val="0"/>
        <w:autoSpaceDN w:val="0"/>
        <w:spacing w:after="120"/>
        <w:textAlignment w:val="baseline"/>
        <w:rPr>
          <w:rFonts w:cs="Arial"/>
          <w:szCs w:val="22"/>
        </w:rPr>
      </w:pPr>
      <w:bookmarkStart w:id="1" w:name="_Toc368573027"/>
      <w:bookmarkStart w:id="2" w:name="_Toc492553711"/>
      <w:r w:rsidRPr="008B4671">
        <w:rPr>
          <w:rFonts w:cs="Arial"/>
          <w:caps w:val="0"/>
          <w:szCs w:val="22"/>
        </w:rPr>
        <w:lastRenderedPageBreak/>
        <w:t>PURPOSE</w:t>
      </w:r>
      <w:bookmarkEnd w:id="0"/>
      <w:bookmarkEnd w:id="1"/>
      <w:bookmarkEnd w:id="2"/>
    </w:p>
    <w:p w14:paraId="0C084E98" w14:textId="628A5AD0" w:rsidR="00FE18AC" w:rsidRPr="008B4671" w:rsidRDefault="006A1737" w:rsidP="008B4671">
      <w:pPr>
        <w:pStyle w:val="Heading2"/>
        <w:rPr>
          <w:rFonts w:cs="Arial"/>
          <w:szCs w:val="22"/>
        </w:rPr>
      </w:pPr>
      <w:bookmarkStart w:id="3" w:name="_Toc296415791"/>
      <w:r w:rsidRPr="008B4671">
        <w:rPr>
          <w:rFonts w:cs="Arial"/>
          <w:szCs w:val="22"/>
        </w:rPr>
        <w:t>The purpose of the work is to assess</w:t>
      </w:r>
      <w:r w:rsidR="005B4391" w:rsidRPr="008B4671">
        <w:rPr>
          <w:rFonts w:cs="Arial"/>
          <w:szCs w:val="22"/>
        </w:rPr>
        <w:t xml:space="preserve"> </w:t>
      </w:r>
      <w:r w:rsidR="0099037A" w:rsidRPr="008B4671">
        <w:rPr>
          <w:rFonts w:cs="Arial"/>
          <w:szCs w:val="22"/>
        </w:rPr>
        <w:t>the extent to which</w:t>
      </w:r>
      <w:r w:rsidR="002B24E2" w:rsidRPr="008B4671">
        <w:rPr>
          <w:rFonts w:cs="Arial"/>
          <w:szCs w:val="22"/>
        </w:rPr>
        <w:t xml:space="preserve"> UK</w:t>
      </w:r>
      <w:r w:rsidR="0099037A" w:rsidRPr="008B4671">
        <w:rPr>
          <w:rFonts w:cs="Arial"/>
          <w:szCs w:val="22"/>
        </w:rPr>
        <w:t xml:space="preserve"> airports </w:t>
      </w:r>
      <w:r w:rsidR="008239DF" w:rsidRPr="008B4671">
        <w:rPr>
          <w:rFonts w:cs="Arial"/>
          <w:szCs w:val="22"/>
        </w:rPr>
        <w:t xml:space="preserve">and airlines </w:t>
      </w:r>
      <w:r w:rsidR="0099037A" w:rsidRPr="008B4671">
        <w:rPr>
          <w:rFonts w:cs="Arial"/>
          <w:szCs w:val="22"/>
        </w:rPr>
        <w:t xml:space="preserve">depend on </w:t>
      </w:r>
      <w:r w:rsidR="005B4391" w:rsidRPr="008B4671">
        <w:rPr>
          <w:rFonts w:cs="Arial"/>
          <w:szCs w:val="22"/>
        </w:rPr>
        <w:t>third party common data systems</w:t>
      </w:r>
      <w:r w:rsidR="002B24E2" w:rsidRPr="008B4671">
        <w:rPr>
          <w:rFonts w:cs="Arial"/>
          <w:szCs w:val="22"/>
        </w:rPr>
        <w:t>;</w:t>
      </w:r>
      <w:r w:rsidR="005B4391" w:rsidRPr="008B4671">
        <w:rPr>
          <w:rFonts w:cs="Arial"/>
          <w:szCs w:val="22"/>
        </w:rPr>
        <w:t xml:space="preserve"> </w:t>
      </w:r>
      <w:r w:rsidR="00A3621C" w:rsidRPr="008B4671">
        <w:rPr>
          <w:rFonts w:cs="Arial"/>
          <w:szCs w:val="22"/>
        </w:rPr>
        <w:t>which</w:t>
      </w:r>
      <w:r w:rsidR="0099037A" w:rsidRPr="008B4671">
        <w:rPr>
          <w:rFonts w:cs="Arial"/>
          <w:szCs w:val="22"/>
        </w:rPr>
        <w:t xml:space="preserve"> suppliers and systems</w:t>
      </w:r>
      <w:r w:rsidR="00A3621C" w:rsidRPr="008B4671">
        <w:rPr>
          <w:rFonts w:cs="Arial"/>
          <w:szCs w:val="22"/>
        </w:rPr>
        <w:t xml:space="preserve"> are the most critical to the aviation sector</w:t>
      </w:r>
      <w:r w:rsidR="002B24E2" w:rsidRPr="008B4671">
        <w:rPr>
          <w:rFonts w:cs="Arial"/>
          <w:szCs w:val="22"/>
        </w:rPr>
        <w:t>;</w:t>
      </w:r>
      <w:r w:rsidR="0099037A" w:rsidRPr="008B4671">
        <w:rPr>
          <w:rFonts w:cs="Arial"/>
          <w:szCs w:val="22"/>
        </w:rPr>
        <w:t xml:space="preserve"> and</w:t>
      </w:r>
      <w:r w:rsidR="00A3621C" w:rsidRPr="008B4671">
        <w:rPr>
          <w:rFonts w:cs="Arial"/>
          <w:szCs w:val="22"/>
        </w:rPr>
        <w:t xml:space="preserve"> to</w:t>
      </w:r>
      <w:r w:rsidR="0099037A" w:rsidRPr="008B4671">
        <w:rPr>
          <w:rFonts w:cs="Arial"/>
          <w:szCs w:val="22"/>
        </w:rPr>
        <w:t xml:space="preserve"> asses</w:t>
      </w:r>
      <w:r w:rsidR="008239DF" w:rsidRPr="008B4671">
        <w:rPr>
          <w:rFonts w:cs="Arial"/>
          <w:szCs w:val="22"/>
        </w:rPr>
        <w:t>s</w:t>
      </w:r>
      <w:r w:rsidR="0099037A" w:rsidRPr="008B4671">
        <w:rPr>
          <w:rFonts w:cs="Arial"/>
          <w:szCs w:val="22"/>
        </w:rPr>
        <w:t xml:space="preserve"> the </w:t>
      </w:r>
      <w:r w:rsidR="008239DF" w:rsidRPr="008B4671">
        <w:rPr>
          <w:rFonts w:cs="Arial"/>
          <w:szCs w:val="22"/>
        </w:rPr>
        <w:t xml:space="preserve">potential impacts from their loss </w:t>
      </w:r>
      <w:r w:rsidR="00A3621C" w:rsidRPr="008B4671">
        <w:rPr>
          <w:rFonts w:cs="Arial"/>
          <w:szCs w:val="22"/>
        </w:rPr>
        <w:t>caused by</w:t>
      </w:r>
      <w:r w:rsidR="008239DF" w:rsidRPr="008B4671">
        <w:rPr>
          <w:rFonts w:cs="Arial"/>
          <w:szCs w:val="22"/>
        </w:rPr>
        <w:t xml:space="preserve"> </w:t>
      </w:r>
      <w:r w:rsidR="001E1FD7" w:rsidRPr="008B4671">
        <w:rPr>
          <w:rFonts w:cs="Arial"/>
          <w:szCs w:val="22"/>
        </w:rPr>
        <w:t>a compromise of data/service provider’s network and information systems</w:t>
      </w:r>
      <w:r w:rsidR="005B4391" w:rsidRPr="008B4671">
        <w:rPr>
          <w:rFonts w:cs="Arial"/>
          <w:szCs w:val="22"/>
        </w:rPr>
        <w:t>. The work will increase the</w:t>
      </w:r>
      <w:r w:rsidR="002B24E2" w:rsidRPr="008B4671">
        <w:rPr>
          <w:rFonts w:cs="Arial"/>
          <w:szCs w:val="22"/>
        </w:rPr>
        <w:t xml:space="preserve"> Government’s</w:t>
      </w:r>
      <w:r w:rsidR="005B4391" w:rsidRPr="008B4671">
        <w:rPr>
          <w:rFonts w:cs="Arial"/>
          <w:szCs w:val="22"/>
        </w:rPr>
        <w:t xml:space="preserve"> understanding of </w:t>
      </w:r>
      <w:r w:rsidR="00A3621C" w:rsidRPr="008B4671">
        <w:rPr>
          <w:rFonts w:cs="Arial"/>
          <w:szCs w:val="22"/>
        </w:rPr>
        <w:t>how dependent the sector and individual organisations are on third party common data systems</w:t>
      </w:r>
      <w:r w:rsidR="002B24E2" w:rsidRPr="008B4671">
        <w:rPr>
          <w:rFonts w:cs="Arial"/>
          <w:szCs w:val="22"/>
        </w:rPr>
        <w:t>,</w:t>
      </w:r>
      <w:r w:rsidR="00D2426A" w:rsidRPr="008B4671">
        <w:rPr>
          <w:rFonts w:cs="Arial"/>
          <w:szCs w:val="22"/>
        </w:rPr>
        <w:t xml:space="preserve"> and</w:t>
      </w:r>
      <w:r w:rsidR="002B24E2" w:rsidRPr="008B4671">
        <w:rPr>
          <w:rFonts w:cs="Arial"/>
          <w:szCs w:val="22"/>
        </w:rPr>
        <w:t xml:space="preserve"> the potential</w:t>
      </w:r>
      <w:r w:rsidR="00D2426A" w:rsidRPr="008B4671">
        <w:rPr>
          <w:rFonts w:cs="Arial"/>
          <w:szCs w:val="22"/>
        </w:rPr>
        <w:t xml:space="preserve"> impact if these</w:t>
      </w:r>
      <w:r w:rsidR="005B4391" w:rsidRPr="008B4671">
        <w:rPr>
          <w:rFonts w:cs="Arial"/>
          <w:szCs w:val="22"/>
        </w:rPr>
        <w:t xml:space="preserve"> systems</w:t>
      </w:r>
      <w:r w:rsidR="00D2426A" w:rsidRPr="008B4671">
        <w:rPr>
          <w:rFonts w:cs="Arial"/>
          <w:szCs w:val="22"/>
        </w:rPr>
        <w:t xml:space="preserve"> were</w:t>
      </w:r>
      <w:r w:rsidR="00BC3DBA" w:rsidRPr="008B4671">
        <w:rPr>
          <w:rFonts w:cs="Arial"/>
          <w:szCs w:val="22"/>
        </w:rPr>
        <w:t xml:space="preserve"> adversely affected by</w:t>
      </w:r>
      <w:r w:rsidR="00D2426A" w:rsidRPr="008B4671">
        <w:rPr>
          <w:rFonts w:cs="Arial"/>
          <w:szCs w:val="22"/>
        </w:rPr>
        <w:t xml:space="preserve"> a</w:t>
      </w:r>
      <w:r w:rsidR="001E1FD7" w:rsidRPr="008B4671">
        <w:rPr>
          <w:rFonts w:cs="Arial"/>
          <w:szCs w:val="22"/>
        </w:rPr>
        <w:t>ny</w:t>
      </w:r>
      <w:r w:rsidR="00D2426A" w:rsidRPr="008B4671">
        <w:rPr>
          <w:rFonts w:cs="Arial"/>
          <w:szCs w:val="22"/>
        </w:rPr>
        <w:t xml:space="preserve"> cyber</w:t>
      </w:r>
      <w:r w:rsidR="001E1FD7" w:rsidRPr="008B4671">
        <w:rPr>
          <w:rFonts w:cs="Arial"/>
          <w:szCs w:val="22"/>
        </w:rPr>
        <w:t>-related</w:t>
      </w:r>
      <w:r w:rsidR="00D2426A" w:rsidRPr="008B4671">
        <w:rPr>
          <w:rFonts w:cs="Arial"/>
          <w:szCs w:val="22"/>
        </w:rPr>
        <w:t xml:space="preserve"> incident</w:t>
      </w:r>
      <w:r w:rsidR="002B24E2" w:rsidRPr="008B4671">
        <w:rPr>
          <w:rFonts w:cs="Arial"/>
          <w:szCs w:val="22"/>
        </w:rPr>
        <w:t>. The resulting reports will also recommend</w:t>
      </w:r>
      <w:r w:rsidR="008239DF" w:rsidRPr="008B4671">
        <w:rPr>
          <w:rFonts w:cs="Arial"/>
          <w:szCs w:val="22"/>
        </w:rPr>
        <w:t xml:space="preserve"> </w:t>
      </w:r>
      <w:r w:rsidR="007E69B9">
        <w:rPr>
          <w:rFonts w:cs="Arial"/>
          <w:szCs w:val="22"/>
        </w:rPr>
        <w:t>the next steps for G</w:t>
      </w:r>
      <w:r w:rsidR="005B4391" w:rsidRPr="008B4671">
        <w:rPr>
          <w:rFonts w:cs="Arial"/>
          <w:szCs w:val="22"/>
        </w:rPr>
        <w:t>overnment departments and industry</w:t>
      </w:r>
      <w:r w:rsidR="002B24E2" w:rsidRPr="008B4671">
        <w:rPr>
          <w:rFonts w:cs="Arial"/>
          <w:szCs w:val="22"/>
        </w:rPr>
        <w:t xml:space="preserve"> to take</w:t>
      </w:r>
      <w:r w:rsidR="00242AFA" w:rsidRPr="008B4671">
        <w:rPr>
          <w:rFonts w:cs="Arial"/>
          <w:szCs w:val="22"/>
        </w:rPr>
        <w:t>.</w:t>
      </w:r>
    </w:p>
    <w:p w14:paraId="35BBE59A" w14:textId="77777777" w:rsidR="0096061E" w:rsidRPr="008B4671" w:rsidRDefault="0096061E" w:rsidP="008B4671">
      <w:pPr>
        <w:pStyle w:val="Heading2"/>
        <w:overflowPunct w:val="0"/>
        <w:autoSpaceDE w:val="0"/>
        <w:autoSpaceDN w:val="0"/>
        <w:spacing w:after="120"/>
        <w:ind w:left="709" w:hanging="709"/>
        <w:textAlignment w:val="baseline"/>
        <w:rPr>
          <w:rFonts w:cs="Arial"/>
          <w:szCs w:val="22"/>
        </w:rPr>
      </w:pPr>
      <w:r w:rsidRPr="008B4671">
        <w:rPr>
          <w:rFonts w:eastAsia="Times New Roman" w:cs="Arial"/>
          <w:szCs w:val="22"/>
          <w:lang w:eastAsia="en-GB"/>
        </w:rPr>
        <w:t>The</w:t>
      </w:r>
      <w:r w:rsidR="00A3621C" w:rsidRPr="008B4671">
        <w:rPr>
          <w:rFonts w:eastAsia="Times New Roman" w:cs="Arial"/>
          <w:szCs w:val="22"/>
          <w:lang w:eastAsia="en-GB"/>
        </w:rPr>
        <w:t xml:space="preserve"> Government-facing</w:t>
      </w:r>
      <w:r w:rsidRPr="008B4671">
        <w:rPr>
          <w:rFonts w:eastAsia="Times New Roman" w:cs="Arial"/>
          <w:szCs w:val="22"/>
          <w:lang w:eastAsia="en-GB"/>
        </w:rPr>
        <w:t xml:space="preserve"> report will be used within the Department for Transport (</w:t>
      </w:r>
      <w:proofErr w:type="spellStart"/>
      <w:r w:rsidRPr="008B4671">
        <w:rPr>
          <w:rFonts w:eastAsia="Times New Roman" w:cs="Arial"/>
          <w:szCs w:val="22"/>
          <w:lang w:eastAsia="en-GB"/>
        </w:rPr>
        <w:t>DfT</w:t>
      </w:r>
      <w:proofErr w:type="spellEnd"/>
      <w:r w:rsidRPr="008B4671">
        <w:rPr>
          <w:rFonts w:eastAsia="Times New Roman" w:cs="Arial"/>
          <w:szCs w:val="22"/>
          <w:lang w:eastAsia="en-GB"/>
        </w:rPr>
        <w:t xml:space="preserve">) and shared with the National Cyber Security Centre (NCSC) and Civil Aviation Authority (CAA) to inform policy development in this field. </w:t>
      </w:r>
      <w:r w:rsidR="00A3621C" w:rsidRPr="008B4671">
        <w:rPr>
          <w:rFonts w:eastAsia="Times New Roman" w:cs="Arial"/>
          <w:szCs w:val="22"/>
          <w:lang w:eastAsia="en-GB"/>
        </w:rPr>
        <w:t xml:space="preserve">The industry-facing report will be shared with participants in the study, as well as other critical operators. </w:t>
      </w:r>
    </w:p>
    <w:p w14:paraId="04640A42" w14:textId="77777777" w:rsidR="00A13C0F" w:rsidRPr="008B4671" w:rsidRDefault="00A13C0F" w:rsidP="008B4671">
      <w:pPr>
        <w:pStyle w:val="Heading2"/>
        <w:numPr>
          <w:ilvl w:val="0"/>
          <w:numId w:val="0"/>
        </w:numPr>
        <w:overflowPunct w:val="0"/>
        <w:autoSpaceDE w:val="0"/>
        <w:autoSpaceDN w:val="0"/>
        <w:spacing w:after="120"/>
        <w:ind w:left="709"/>
        <w:textAlignment w:val="baseline"/>
        <w:rPr>
          <w:rFonts w:cs="Arial"/>
          <w:szCs w:val="22"/>
          <w:highlight w:val="yellow"/>
        </w:rPr>
      </w:pPr>
    </w:p>
    <w:p w14:paraId="0CEA3A21" w14:textId="77777777" w:rsidR="00671798" w:rsidRPr="008B4671" w:rsidRDefault="00FE18AC" w:rsidP="008B4671">
      <w:pPr>
        <w:pStyle w:val="Heading1"/>
        <w:tabs>
          <w:tab w:val="clear" w:pos="720"/>
        </w:tabs>
        <w:overflowPunct w:val="0"/>
        <w:autoSpaceDE w:val="0"/>
        <w:autoSpaceDN w:val="0"/>
        <w:spacing w:after="120"/>
        <w:textAlignment w:val="baseline"/>
        <w:rPr>
          <w:rFonts w:cs="Arial"/>
          <w:szCs w:val="22"/>
        </w:rPr>
      </w:pPr>
      <w:bookmarkStart w:id="4" w:name="_Toc368573028"/>
      <w:bookmarkStart w:id="5" w:name="_Toc492553712"/>
      <w:bookmarkStart w:id="6" w:name="_Toc297554773"/>
      <w:bookmarkStart w:id="7" w:name="_Toc296415805"/>
      <w:bookmarkStart w:id="8" w:name="_Toc296415793"/>
      <w:bookmarkEnd w:id="3"/>
      <w:r w:rsidRPr="008B4671">
        <w:rPr>
          <w:rFonts w:cs="Arial"/>
          <w:szCs w:val="22"/>
        </w:rPr>
        <w:t>BACKGROUND TO THE CONTRACTING aUTHORITY</w:t>
      </w:r>
      <w:bookmarkEnd w:id="4"/>
      <w:bookmarkEnd w:id="5"/>
    </w:p>
    <w:p w14:paraId="10C4C7A7" w14:textId="39D74C96" w:rsidR="0096061E" w:rsidRPr="008B4671" w:rsidRDefault="0096061E" w:rsidP="008B4671">
      <w:pPr>
        <w:pStyle w:val="Heading2"/>
        <w:tabs>
          <w:tab w:val="clear" w:pos="720"/>
          <w:tab w:val="num" w:pos="709"/>
        </w:tabs>
        <w:spacing w:after="120"/>
        <w:ind w:left="709" w:hanging="709"/>
        <w:rPr>
          <w:rFonts w:cs="Arial"/>
          <w:szCs w:val="22"/>
        </w:rPr>
      </w:pPr>
      <w:bookmarkStart w:id="9" w:name="_Toc368573029"/>
      <w:r w:rsidRPr="008B4671">
        <w:rPr>
          <w:rFonts w:cs="Arial"/>
          <w:szCs w:val="22"/>
        </w:rPr>
        <w:t>The contracting authority is the Department f</w:t>
      </w:r>
      <w:r w:rsidR="00C317CA">
        <w:rPr>
          <w:rFonts w:cs="Arial"/>
          <w:szCs w:val="22"/>
        </w:rPr>
        <w:t>or Transport (</w:t>
      </w:r>
      <w:proofErr w:type="spellStart"/>
      <w:r w:rsidR="00C317CA">
        <w:rPr>
          <w:rFonts w:cs="Arial"/>
          <w:szCs w:val="22"/>
        </w:rPr>
        <w:t>DfT</w:t>
      </w:r>
      <w:proofErr w:type="spellEnd"/>
      <w:r w:rsidR="00C317CA">
        <w:rPr>
          <w:rFonts w:cs="Arial"/>
          <w:szCs w:val="22"/>
        </w:rPr>
        <w:t xml:space="preserve">). </w:t>
      </w:r>
      <w:proofErr w:type="spellStart"/>
      <w:r w:rsidR="00C317CA">
        <w:rPr>
          <w:rFonts w:cs="Arial"/>
          <w:szCs w:val="22"/>
        </w:rPr>
        <w:t>DfT</w:t>
      </w:r>
      <w:proofErr w:type="spellEnd"/>
      <w:r w:rsidR="00C317CA">
        <w:rPr>
          <w:rFonts w:cs="Arial"/>
          <w:szCs w:val="22"/>
        </w:rPr>
        <w:t xml:space="preserve"> is the G</w:t>
      </w:r>
      <w:r w:rsidRPr="008B4671">
        <w:rPr>
          <w:rFonts w:cs="Arial"/>
          <w:szCs w:val="22"/>
        </w:rPr>
        <w:t>overnment department responsible for the safety and security of transport across the UK.</w:t>
      </w:r>
    </w:p>
    <w:p w14:paraId="682C05F7" w14:textId="77777777" w:rsidR="00B16561" w:rsidRPr="008B4671" w:rsidRDefault="00B16561" w:rsidP="008B4671">
      <w:pPr>
        <w:pStyle w:val="Heading2"/>
        <w:numPr>
          <w:ilvl w:val="0"/>
          <w:numId w:val="0"/>
        </w:numPr>
        <w:spacing w:after="120"/>
        <w:rPr>
          <w:rFonts w:cs="Arial"/>
          <w:szCs w:val="22"/>
        </w:rPr>
      </w:pPr>
    </w:p>
    <w:p w14:paraId="7BEDCCB0" w14:textId="77777777" w:rsidR="00FE18AC" w:rsidRPr="008B4671" w:rsidRDefault="00FE18AC" w:rsidP="008B4671">
      <w:pPr>
        <w:pStyle w:val="Heading1"/>
        <w:tabs>
          <w:tab w:val="clear" w:pos="720"/>
        </w:tabs>
        <w:overflowPunct w:val="0"/>
        <w:autoSpaceDE w:val="0"/>
        <w:autoSpaceDN w:val="0"/>
        <w:spacing w:after="120"/>
        <w:textAlignment w:val="baseline"/>
        <w:rPr>
          <w:rFonts w:cs="Arial"/>
          <w:szCs w:val="22"/>
        </w:rPr>
      </w:pPr>
      <w:bookmarkStart w:id="10" w:name="_Toc492553713"/>
      <w:r w:rsidRPr="008B4671">
        <w:rPr>
          <w:rFonts w:cs="Arial"/>
          <w:szCs w:val="22"/>
        </w:rPr>
        <w:t>Background to requirement/OVERVIEW</w:t>
      </w:r>
      <w:bookmarkEnd w:id="6"/>
      <w:r w:rsidRPr="008B4671">
        <w:rPr>
          <w:rFonts w:cs="Arial"/>
          <w:szCs w:val="22"/>
        </w:rPr>
        <w:t xml:space="preserve"> of requirement</w:t>
      </w:r>
      <w:bookmarkEnd w:id="9"/>
      <w:bookmarkEnd w:id="10"/>
    </w:p>
    <w:p w14:paraId="6CD274B8" w14:textId="77777777" w:rsidR="00E52490" w:rsidRPr="008B4671" w:rsidRDefault="005B4391" w:rsidP="008B4671">
      <w:pPr>
        <w:pStyle w:val="Heading2"/>
        <w:rPr>
          <w:rFonts w:cs="Arial"/>
          <w:szCs w:val="22"/>
        </w:rPr>
      </w:pPr>
      <w:r w:rsidRPr="008B4671">
        <w:rPr>
          <w:rFonts w:cs="Arial"/>
          <w:szCs w:val="22"/>
        </w:rPr>
        <w:t>Like much of the UK’s Critical National Infrastructure</w:t>
      </w:r>
      <w:r w:rsidR="00242AFA" w:rsidRPr="008B4671">
        <w:rPr>
          <w:rFonts w:cs="Arial"/>
          <w:szCs w:val="22"/>
        </w:rPr>
        <w:t xml:space="preserve"> (CNI)</w:t>
      </w:r>
      <w:r w:rsidRPr="008B4671">
        <w:rPr>
          <w:rFonts w:cs="Arial"/>
          <w:szCs w:val="22"/>
        </w:rPr>
        <w:t xml:space="preserve">, the UK </w:t>
      </w:r>
      <w:r w:rsidR="008239DF" w:rsidRPr="008B4671">
        <w:rPr>
          <w:rFonts w:cs="Arial"/>
          <w:szCs w:val="22"/>
        </w:rPr>
        <w:t xml:space="preserve">aviation </w:t>
      </w:r>
      <w:r w:rsidRPr="008B4671">
        <w:rPr>
          <w:rFonts w:cs="Arial"/>
          <w:szCs w:val="22"/>
        </w:rPr>
        <w:t>sector is a potential target for cyber-attacks</w:t>
      </w:r>
      <w:r w:rsidR="001E1FD7" w:rsidRPr="008B4671">
        <w:rPr>
          <w:rFonts w:cs="Arial"/>
          <w:szCs w:val="22"/>
        </w:rPr>
        <w:t xml:space="preserve"> and</w:t>
      </w:r>
      <w:r w:rsidR="009770B3" w:rsidRPr="008B4671">
        <w:rPr>
          <w:rFonts w:cs="Arial"/>
          <w:szCs w:val="22"/>
        </w:rPr>
        <w:t xml:space="preserve"> victim of</w:t>
      </w:r>
      <w:r w:rsidR="001E1FD7" w:rsidRPr="008B4671">
        <w:rPr>
          <w:rFonts w:cs="Arial"/>
          <w:szCs w:val="22"/>
        </w:rPr>
        <w:t xml:space="preserve"> other </w:t>
      </w:r>
      <w:r w:rsidR="003571D0" w:rsidRPr="008B4671">
        <w:rPr>
          <w:rFonts w:cs="Arial"/>
          <w:szCs w:val="22"/>
        </w:rPr>
        <w:t>information security</w:t>
      </w:r>
      <w:r w:rsidR="001E1FD7" w:rsidRPr="008B4671">
        <w:rPr>
          <w:rFonts w:cs="Arial"/>
          <w:szCs w:val="22"/>
        </w:rPr>
        <w:t xml:space="preserve"> incidents</w:t>
      </w:r>
      <w:r w:rsidRPr="008B4671">
        <w:rPr>
          <w:rFonts w:cs="Arial"/>
          <w:szCs w:val="22"/>
        </w:rPr>
        <w:t>. These may occur across the multitude of different systems and technologies that facilitate travel. There is scope for considerable economic and social disruption from malicious attacks, with the aviation sector in particular being a high profile and attractive target.</w:t>
      </w:r>
      <w:bookmarkStart w:id="11" w:name="_Toc297554774"/>
      <w:bookmarkEnd w:id="7"/>
    </w:p>
    <w:p w14:paraId="60D4AF8D" w14:textId="417B8ECA" w:rsidR="008E3F3B" w:rsidRPr="008B4671" w:rsidRDefault="00CB2264" w:rsidP="008B4671">
      <w:pPr>
        <w:pStyle w:val="Heading2"/>
        <w:rPr>
          <w:rFonts w:cs="Arial"/>
          <w:szCs w:val="22"/>
        </w:rPr>
      </w:pPr>
      <w:r w:rsidRPr="008B4671">
        <w:rPr>
          <w:rFonts w:cs="Arial"/>
          <w:szCs w:val="22"/>
        </w:rPr>
        <w:t>There is a</w:t>
      </w:r>
      <w:r w:rsidR="00BC3DBA" w:rsidRPr="008B4671">
        <w:rPr>
          <w:rFonts w:cs="Arial"/>
          <w:szCs w:val="22"/>
        </w:rPr>
        <w:t xml:space="preserve"> shortage </w:t>
      </w:r>
      <w:r w:rsidRPr="008B4671">
        <w:rPr>
          <w:rFonts w:cs="Arial"/>
          <w:szCs w:val="22"/>
        </w:rPr>
        <w:t xml:space="preserve">of understanding of </w:t>
      </w:r>
      <w:r w:rsidR="00116814" w:rsidRPr="008B4671">
        <w:rPr>
          <w:rFonts w:cs="Arial"/>
          <w:szCs w:val="22"/>
        </w:rPr>
        <w:t>the dependencies</w:t>
      </w:r>
      <w:r w:rsidR="00A3621C" w:rsidRPr="008B4671">
        <w:rPr>
          <w:rFonts w:cs="Arial"/>
          <w:szCs w:val="22"/>
        </w:rPr>
        <w:t xml:space="preserve"> of UK airports and airlines</w:t>
      </w:r>
      <w:r w:rsidR="00116814" w:rsidRPr="008B4671">
        <w:rPr>
          <w:rFonts w:cs="Arial"/>
          <w:szCs w:val="22"/>
        </w:rPr>
        <w:t xml:space="preserve"> </w:t>
      </w:r>
      <w:r w:rsidR="00A3621C" w:rsidRPr="008B4671">
        <w:rPr>
          <w:rFonts w:cs="Arial"/>
          <w:szCs w:val="22"/>
        </w:rPr>
        <w:t>o</w:t>
      </w:r>
      <w:r w:rsidRPr="008B4671">
        <w:rPr>
          <w:rFonts w:cs="Arial"/>
          <w:szCs w:val="22"/>
        </w:rPr>
        <w:t xml:space="preserve">n common </w:t>
      </w:r>
      <w:r w:rsidR="00A3621C" w:rsidRPr="008B4671">
        <w:rPr>
          <w:rFonts w:cs="Arial"/>
          <w:szCs w:val="22"/>
        </w:rPr>
        <w:t>third party data</w:t>
      </w:r>
      <w:r w:rsidRPr="008B4671">
        <w:rPr>
          <w:rFonts w:cs="Arial"/>
          <w:szCs w:val="22"/>
        </w:rPr>
        <w:t xml:space="preserve"> systems and the impact of the loss or compromise of these systems on the effective operation of the airport</w:t>
      </w:r>
      <w:r w:rsidR="00A3621C" w:rsidRPr="008B4671">
        <w:rPr>
          <w:rFonts w:cs="Arial"/>
          <w:szCs w:val="22"/>
        </w:rPr>
        <w:t>s</w:t>
      </w:r>
      <w:r w:rsidRPr="008B4671">
        <w:rPr>
          <w:rFonts w:cs="Arial"/>
          <w:szCs w:val="22"/>
        </w:rPr>
        <w:t xml:space="preserve">. </w:t>
      </w:r>
      <w:proofErr w:type="spellStart"/>
      <w:r w:rsidR="0096061E" w:rsidRPr="008B4671">
        <w:rPr>
          <w:rFonts w:cs="Arial"/>
          <w:szCs w:val="22"/>
        </w:rPr>
        <w:t>DfT</w:t>
      </w:r>
      <w:proofErr w:type="spellEnd"/>
      <w:r w:rsidR="0096061E" w:rsidRPr="008B4671">
        <w:rPr>
          <w:rFonts w:cs="Arial"/>
          <w:szCs w:val="22"/>
        </w:rPr>
        <w:t xml:space="preserve"> and</w:t>
      </w:r>
      <w:r w:rsidR="00242AFA" w:rsidRPr="008B4671">
        <w:rPr>
          <w:rFonts w:cs="Arial"/>
          <w:szCs w:val="22"/>
        </w:rPr>
        <w:t xml:space="preserve"> the Centre for the Protection of National Infrastructure</w:t>
      </w:r>
      <w:r w:rsidR="0096061E" w:rsidRPr="008B4671">
        <w:rPr>
          <w:rFonts w:cs="Arial"/>
          <w:szCs w:val="22"/>
        </w:rPr>
        <w:t xml:space="preserve"> </w:t>
      </w:r>
      <w:r w:rsidR="00242AFA" w:rsidRPr="008B4671">
        <w:rPr>
          <w:rFonts w:cs="Arial"/>
          <w:szCs w:val="22"/>
        </w:rPr>
        <w:t>(</w:t>
      </w:r>
      <w:r w:rsidR="0096061E" w:rsidRPr="008B4671">
        <w:rPr>
          <w:rFonts w:cs="Arial"/>
          <w:szCs w:val="22"/>
        </w:rPr>
        <w:t>CPNI</w:t>
      </w:r>
      <w:r w:rsidR="00242AFA" w:rsidRPr="008B4671">
        <w:rPr>
          <w:rFonts w:cs="Arial"/>
          <w:szCs w:val="22"/>
        </w:rPr>
        <w:t>)</w:t>
      </w:r>
      <w:r w:rsidR="0096061E" w:rsidRPr="008B4671">
        <w:rPr>
          <w:rFonts w:cs="Arial"/>
          <w:szCs w:val="22"/>
        </w:rPr>
        <w:t xml:space="preserve"> </w:t>
      </w:r>
      <w:r w:rsidR="00A3621C" w:rsidRPr="008B4671">
        <w:rPr>
          <w:rFonts w:cs="Arial"/>
          <w:szCs w:val="22"/>
        </w:rPr>
        <w:t xml:space="preserve">have previously </w:t>
      </w:r>
      <w:r w:rsidR="0096061E" w:rsidRPr="008B4671">
        <w:rPr>
          <w:rFonts w:cs="Arial"/>
          <w:szCs w:val="22"/>
        </w:rPr>
        <w:t>commissioned studies into airport cyber</w:t>
      </w:r>
      <w:r w:rsidR="008924B4" w:rsidRPr="008B4671">
        <w:rPr>
          <w:rFonts w:cs="Arial"/>
          <w:szCs w:val="22"/>
        </w:rPr>
        <w:t xml:space="preserve"> security which provided some</w:t>
      </w:r>
      <w:r w:rsidR="0096061E" w:rsidRPr="008B4671">
        <w:rPr>
          <w:rFonts w:cs="Arial"/>
          <w:szCs w:val="22"/>
        </w:rPr>
        <w:t xml:space="preserve"> insights and </w:t>
      </w:r>
      <w:r w:rsidR="00A3621C" w:rsidRPr="008B4671">
        <w:rPr>
          <w:rFonts w:cs="Arial"/>
          <w:szCs w:val="22"/>
        </w:rPr>
        <w:t xml:space="preserve">a </w:t>
      </w:r>
      <w:r w:rsidR="0096061E" w:rsidRPr="008B4671">
        <w:rPr>
          <w:rFonts w:cs="Arial"/>
          <w:szCs w:val="22"/>
        </w:rPr>
        <w:t>high level</w:t>
      </w:r>
      <w:r w:rsidR="006A1737" w:rsidRPr="008B4671">
        <w:rPr>
          <w:rFonts w:cs="Arial"/>
          <w:szCs w:val="22"/>
        </w:rPr>
        <w:t xml:space="preserve"> view of how a </w:t>
      </w:r>
      <w:r w:rsidR="008924B4" w:rsidRPr="008B4671">
        <w:rPr>
          <w:rFonts w:cs="Arial"/>
          <w:szCs w:val="22"/>
        </w:rPr>
        <w:t>CNI airport</w:t>
      </w:r>
      <w:r w:rsidR="0096061E" w:rsidRPr="008B4671">
        <w:rPr>
          <w:rFonts w:cs="Arial"/>
          <w:szCs w:val="22"/>
        </w:rPr>
        <w:t xml:space="preserve"> depends on th</w:t>
      </w:r>
      <w:r w:rsidR="00266363" w:rsidRPr="008B4671">
        <w:rPr>
          <w:rFonts w:cs="Arial"/>
          <w:szCs w:val="22"/>
        </w:rPr>
        <w:t xml:space="preserve">is data and </w:t>
      </w:r>
      <w:r w:rsidR="00925E4E" w:rsidRPr="008B4671">
        <w:rPr>
          <w:rFonts w:cs="Arial"/>
          <w:szCs w:val="22"/>
        </w:rPr>
        <w:t xml:space="preserve">the way </w:t>
      </w:r>
      <w:r w:rsidR="00266363" w:rsidRPr="008B4671">
        <w:rPr>
          <w:rFonts w:cs="Arial"/>
          <w:szCs w:val="22"/>
        </w:rPr>
        <w:t>it is ingested.</w:t>
      </w:r>
      <w:r w:rsidR="00C73187" w:rsidRPr="008B4671">
        <w:rPr>
          <w:rFonts w:cs="Arial"/>
          <w:szCs w:val="22"/>
        </w:rPr>
        <w:t xml:space="preserve"> On </w:t>
      </w:r>
      <w:r w:rsidR="00A3621C" w:rsidRPr="008B4671">
        <w:rPr>
          <w:rFonts w:cs="Arial"/>
          <w:szCs w:val="22"/>
        </w:rPr>
        <w:t>an</w:t>
      </w:r>
      <w:r w:rsidR="00C73187" w:rsidRPr="008B4671">
        <w:rPr>
          <w:rFonts w:cs="Arial"/>
          <w:szCs w:val="22"/>
        </w:rPr>
        <w:t xml:space="preserve"> international level,</w:t>
      </w:r>
      <w:r w:rsidR="00266363" w:rsidRPr="008B4671">
        <w:rPr>
          <w:rFonts w:cs="Arial"/>
          <w:szCs w:val="22"/>
        </w:rPr>
        <w:t xml:space="preserve"> </w:t>
      </w:r>
      <w:r w:rsidR="00730CD3" w:rsidRPr="008B4671">
        <w:rPr>
          <w:rFonts w:cs="Arial"/>
          <w:szCs w:val="22"/>
        </w:rPr>
        <w:t>the International</w:t>
      </w:r>
      <w:r w:rsidR="00266363" w:rsidRPr="008B4671">
        <w:rPr>
          <w:rFonts w:cs="Arial"/>
          <w:szCs w:val="22"/>
        </w:rPr>
        <w:t xml:space="preserve"> Civil Aviation Organisation</w:t>
      </w:r>
      <w:r w:rsidR="00C73187" w:rsidRPr="008B4671">
        <w:rPr>
          <w:rFonts w:cs="Arial"/>
          <w:szCs w:val="22"/>
        </w:rPr>
        <w:t xml:space="preserve"> (ICAO) and the European Network and Information Security Agency (ENISA) have already identified data dependencies as an area of potential vulnerability.</w:t>
      </w:r>
      <w:r w:rsidR="008E3F3B" w:rsidRPr="008B4671">
        <w:rPr>
          <w:rFonts w:cs="Arial"/>
          <w:szCs w:val="22"/>
        </w:rPr>
        <w:t xml:space="preserve"> In this respect the Authority invites bids to provide:</w:t>
      </w:r>
    </w:p>
    <w:p w14:paraId="5A5FA60A" w14:textId="77777777" w:rsidR="008E3F3B" w:rsidRPr="008B4671" w:rsidRDefault="00116814" w:rsidP="008B4671">
      <w:pPr>
        <w:pStyle w:val="Heading2"/>
        <w:numPr>
          <w:ilvl w:val="0"/>
          <w:numId w:val="37"/>
        </w:numPr>
        <w:rPr>
          <w:rFonts w:cs="Arial"/>
          <w:szCs w:val="22"/>
        </w:rPr>
      </w:pPr>
      <w:r w:rsidRPr="008B4671">
        <w:rPr>
          <w:rFonts w:cs="Arial"/>
          <w:szCs w:val="22"/>
        </w:rPr>
        <w:t>Two</w:t>
      </w:r>
      <w:r w:rsidR="008E3F3B" w:rsidRPr="008B4671">
        <w:rPr>
          <w:rFonts w:cs="Arial"/>
          <w:szCs w:val="22"/>
        </w:rPr>
        <w:t xml:space="preserve"> comprehensive </w:t>
      </w:r>
      <w:r w:rsidR="008E3F3B" w:rsidRPr="008B4671">
        <w:rPr>
          <w:rFonts w:eastAsia="Times New Roman" w:cs="Arial"/>
          <w:szCs w:val="22"/>
          <w:lang w:eastAsia="en-GB"/>
        </w:rPr>
        <w:t>report</w:t>
      </w:r>
      <w:r w:rsidRPr="008B4671">
        <w:rPr>
          <w:rFonts w:eastAsia="Times New Roman" w:cs="Arial"/>
          <w:szCs w:val="22"/>
          <w:lang w:eastAsia="en-GB"/>
        </w:rPr>
        <w:t>s, one for Government and the other for the aviation industry,</w:t>
      </w:r>
      <w:r w:rsidR="008E3F3B" w:rsidRPr="008B4671">
        <w:rPr>
          <w:rFonts w:eastAsia="Times New Roman" w:cs="Arial"/>
          <w:szCs w:val="22"/>
          <w:lang w:eastAsia="en-GB"/>
        </w:rPr>
        <w:t xml:space="preserve"> scoping out the level of dependencies</w:t>
      </w:r>
      <w:r w:rsidR="00D2426A" w:rsidRPr="008B4671">
        <w:rPr>
          <w:rFonts w:eastAsia="Times New Roman" w:cs="Arial"/>
          <w:szCs w:val="22"/>
          <w:lang w:eastAsia="en-GB"/>
        </w:rPr>
        <w:t xml:space="preserve"> </w:t>
      </w:r>
      <w:r w:rsidR="00A3621C" w:rsidRPr="008B4671">
        <w:rPr>
          <w:rFonts w:eastAsia="Times New Roman" w:cs="Arial"/>
          <w:szCs w:val="22"/>
          <w:lang w:eastAsia="en-GB"/>
        </w:rPr>
        <w:t>that airports and airlines have on third party data systems</w:t>
      </w:r>
      <w:r w:rsidR="006857B2" w:rsidRPr="008B4671">
        <w:rPr>
          <w:rFonts w:eastAsia="Times New Roman" w:cs="Arial"/>
          <w:szCs w:val="22"/>
          <w:lang w:eastAsia="en-GB"/>
        </w:rPr>
        <w:t>,</w:t>
      </w:r>
      <w:r w:rsidR="009770B3" w:rsidRPr="008B4671">
        <w:rPr>
          <w:rFonts w:eastAsia="Times New Roman" w:cs="Arial"/>
          <w:szCs w:val="22"/>
          <w:lang w:eastAsia="en-GB"/>
        </w:rPr>
        <w:t xml:space="preserve"> </w:t>
      </w:r>
      <w:r w:rsidR="00D2426A" w:rsidRPr="008B4671">
        <w:rPr>
          <w:rFonts w:eastAsia="Times New Roman" w:cs="Arial"/>
          <w:szCs w:val="22"/>
          <w:lang w:eastAsia="en-GB"/>
        </w:rPr>
        <w:t xml:space="preserve">and </w:t>
      </w:r>
      <w:r w:rsidR="00380FBA" w:rsidRPr="008B4671">
        <w:rPr>
          <w:rFonts w:eastAsia="Times New Roman" w:cs="Arial"/>
          <w:szCs w:val="22"/>
          <w:lang w:eastAsia="en-GB"/>
        </w:rPr>
        <w:t xml:space="preserve">the potential </w:t>
      </w:r>
      <w:r w:rsidR="00D2426A" w:rsidRPr="008B4671">
        <w:rPr>
          <w:rFonts w:eastAsia="Times New Roman" w:cs="Arial"/>
          <w:szCs w:val="22"/>
          <w:lang w:eastAsia="en-GB"/>
        </w:rPr>
        <w:t>impacts</w:t>
      </w:r>
      <w:r w:rsidR="00380FBA" w:rsidRPr="008B4671">
        <w:rPr>
          <w:rFonts w:eastAsia="Times New Roman" w:cs="Arial"/>
          <w:szCs w:val="22"/>
          <w:lang w:eastAsia="en-GB"/>
        </w:rPr>
        <w:t xml:space="preserve"> on the operation of the airports if those systems are compromised or unavailable.</w:t>
      </w:r>
      <w:r w:rsidR="005C18A9" w:rsidRPr="008B4671">
        <w:rPr>
          <w:rFonts w:eastAsia="Times New Roman" w:cs="Arial"/>
          <w:szCs w:val="22"/>
          <w:lang w:eastAsia="en-GB"/>
        </w:rPr>
        <w:t xml:space="preserve"> The report</w:t>
      </w:r>
      <w:r w:rsidR="00EB469E" w:rsidRPr="008B4671">
        <w:rPr>
          <w:rFonts w:eastAsia="Times New Roman" w:cs="Arial"/>
          <w:szCs w:val="22"/>
          <w:lang w:eastAsia="en-GB"/>
        </w:rPr>
        <w:t>s</w:t>
      </w:r>
      <w:r w:rsidR="005C18A9" w:rsidRPr="008B4671">
        <w:rPr>
          <w:rFonts w:eastAsia="Times New Roman" w:cs="Arial"/>
          <w:szCs w:val="22"/>
          <w:lang w:eastAsia="en-GB"/>
        </w:rPr>
        <w:t xml:space="preserve"> should also </w:t>
      </w:r>
      <w:r w:rsidR="00CD5ED1" w:rsidRPr="008B4671">
        <w:rPr>
          <w:rFonts w:eastAsia="Times New Roman" w:cs="Arial"/>
          <w:szCs w:val="22"/>
          <w:lang w:eastAsia="en-GB"/>
        </w:rPr>
        <w:t xml:space="preserve">detail any future steps that industry and government </w:t>
      </w:r>
      <w:r w:rsidR="00D2426A" w:rsidRPr="008B4671">
        <w:rPr>
          <w:rFonts w:eastAsia="Times New Roman" w:cs="Arial"/>
          <w:szCs w:val="22"/>
          <w:lang w:eastAsia="en-GB"/>
        </w:rPr>
        <w:t>c</w:t>
      </w:r>
      <w:r w:rsidR="00CD5ED1" w:rsidRPr="008B4671">
        <w:rPr>
          <w:rFonts w:eastAsia="Times New Roman" w:cs="Arial"/>
          <w:szCs w:val="22"/>
          <w:lang w:eastAsia="en-GB"/>
        </w:rPr>
        <w:t>ould undertake.</w:t>
      </w:r>
      <w:r w:rsidR="008E3F3B" w:rsidRPr="008B4671">
        <w:rPr>
          <w:rFonts w:eastAsia="Times New Roman" w:cs="Arial"/>
          <w:szCs w:val="22"/>
          <w:lang w:eastAsia="en-GB"/>
        </w:rPr>
        <w:t xml:space="preserve"> The report is to be based on consultation with airports, airlines and </w:t>
      </w:r>
      <w:r w:rsidR="0007034C" w:rsidRPr="008B4671">
        <w:rPr>
          <w:rFonts w:eastAsia="Times New Roman" w:cs="Arial"/>
          <w:szCs w:val="22"/>
          <w:lang w:eastAsia="en-GB"/>
        </w:rPr>
        <w:t>third-party</w:t>
      </w:r>
      <w:r w:rsidR="008E3F3B" w:rsidRPr="008B4671">
        <w:rPr>
          <w:rFonts w:eastAsia="Times New Roman" w:cs="Arial"/>
          <w:szCs w:val="22"/>
          <w:lang w:eastAsia="en-GB"/>
        </w:rPr>
        <w:t xml:space="preserve"> providers that operate services within the UK.</w:t>
      </w:r>
    </w:p>
    <w:p w14:paraId="2271A41A" w14:textId="77777777" w:rsidR="00671798" w:rsidRPr="008B4671" w:rsidRDefault="00671798" w:rsidP="008B4671">
      <w:pPr>
        <w:pStyle w:val="Heading2"/>
        <w:numPr>
          <w:ilvl w:val="0"/>
          <w:numId w:val="0"/>
        </w:numPr>
        <w:spacing w:after="120"/>
        <w:ind w:left="720" w:hanging="720"/>
        <w:rPr>
          <w:rFonts w:cs="Arial"/>
          <w:szCs w:val="22"/>
          <w:highlight w:val="yellow"/>
        </w:rPr>
      </w:pPr>
    </w:p>
    <w:p w14:paraId="7CB14472" w14:textId="77777777" w:rsidR="00850A1F" w:rsidRPr="008B4671" w:rsidRDefault="00850A1F" w:rsidP="008B4671">
      <w:pPr>
        <w:pStyle w:val="Heading2"/>
        <w:numPr>
          <w:ilvl w:val="0"/>
          <w:numId w:val="0"/>
        </w:numPr>
        <w:spacing w:after="120"/>
        <w:rPr>
          <w:rFonts w:cs="Arial"/>
          <w:szCs w:val="22"/>
        </w:rPr>
      </w:pPr>
    </w:p>
    <w:p w14:paraId="379BC2CC" w14:textId="77777777" w:rsidR="00671798" w:rsidRPr="008B4671" w:rsidRDefault="00D61982" w:rsidP="008B4671">
      <w:pPr>
        <w:pStyle w:val="Heading2"/>
        <w:tabs>
          <w:tab w:val="clear" w:pos="720"/>
          <w:tab w:val="num" w:pos="709"/>
        </w:tabs>
        <w:spacing w:after="120"/>
        <w:ind w:left="709" w:hanging="709"/>
        <w:rPr>
          <w:rFonts w:cs="Arial"/>
          <w:szCs w:val="22"/>
        </w:rPr>
      </w:pPr>
      <w:r w:rsidRPr="008B4671">
        <w:rPr>
          <w:rFonts w:cs="Arial"/>
          <w:szCs w:val="22"/>
        </w:rPr>
        <w:t xml:space="preserve">The outputs from this work should enable </w:t>
      </w:r>
      <w:proofErr w:type="spellStart"/>
      <w:r w:rsidRPr="008B4671">
        <w:rPr>
          <w:rFonts w:cs="Arial"/>
          <w:szCs w:val="22"/>
        </w:rPr>
        <w:t>DfT</w:t>
      </w:r>
      <w:proofErr w:type="spellEnd"/>
      <w:r w:rsidRPr="008B4671">
        <w:rPr>
          <w:rFonts w:cs="Arial"/>
          <w:szCs w:val="22"/>
        </w:rPr>
        <w:t xml:space="preserve"> to have a significantly improved view of the risk in this area and the</w:t>
      </w:r>
      <w:r w:rsidR="008B59F0" w:rsidRPr="008B4671">
        <w:rPr>
          <w:rFonts w:cs="Arial"/>
          <w:szCs w:val="22"/>
        </w:rPr>
        <w:t xml:space="preserve"> maturity of industry’s resilience plans</w:t>
      </w:r>
      <w:r w:rsidR="00756FEB" w:rsidRPr="008B4671">
        <w:rPr>
          <w:rFonts w:cs="Arial"/>
          <w:szCs w:val="22"/>
        </w:rPr>
        <w:t>,</w:t>
      </w:r>
      <w:r w:rsidRPr="008B4671">
        <w:rPr>
          <w:rFonts w:cs="Arial"/>
          <w:szCs w:val="22"/>
        </w:rPr>
        <w:t xml:space="preserve"> </w:t>
      </w:r>
      <w:r w:rsidR="002B6B0D" w:rsidRPr="008B4671">
        <w:rPr>
          <w:rFonts w:cs="Arial"/>
          <w:szCs w:val="22"/>
        </w:rPr>
        <w:t>pro</w:t>
      </w:r>
      <w:r w:rsidR="00756FEB" w:rsidRPr="008B4671">
        <w:rPr>
          <w:rFonts w:cs="Arial"/>
          <w:szCs w:val="22"/>
        </w:rPr>
        <w:t>viding</w:t>
      </w:r>
      <w:r w:rsidR="002B6B0D" w:rsidRPr="008B4671">
        <w:rPr>
          <w:rFonts w:cs="Arial"/>
          <w:szCs w:val="22"/>
        </w:rPr>
        <w:t xml:space="preserve"> </w:t>
      </w:r>
      <w:r w:rsidRPr="008B4671">
        <w:rPr>
          <w:rFonts w:cs="Arial"/>
          <w:szCs w:val="22"/>
        </w:rPr>
        <w:t xml:space="preserve">strong options for further work if needed. </w:t>
      </w:r>
      <w:r w:rsidR="00756FEB" w:rsidRPr="008B4671">
        <w:rPr>
          <w:rFonts w:cs="Arial"/>
          <w:szCs w:val="22"/>
        </w:rPr>
        <w:t xml:space="preserve">This will assist </w:t>
      </w:r>
      <w:proofErr w:type="spellStart"/>
      <w:r w:rsidRPr="008B4671">
        <w:rPr>
          <w:rFonts w:cs="Arial"/>
          <w:szCs w:val="22"/>
        </w:rPr>
        <w:t>DfT</w:t>
      </w:r>
      <w:proofErr w:type="spellEnd"/>
      <w:r w:rsidRPr="008B4671">
        <w:rPr>
          <w:rFonts w:cs="Arial"/>
          <w:szCs w:val="22"/>
        </w:rPr>
        <w:t xml:space="preserve"> </w:t>
      </w:r>
      <w:r w:rsidR="00756FEB" w:rsidRPr="008B4671">
        <w:rPr>
          <w:rFonts w:cs="Arial"/>
          <w:szCs w:val="22"/>
        </w:rPr>
        <w:t>in</w:t>
      </w:r>
      <w:r w:rsidRPr="008B4671">
        <w:rPr>
          <w:rFonts w:cs="Arial"/>
          <w:szCs w:val="22"/>
        </w:rPr>
        <w:t xml:space="preserve"> </w:t>
      </w:r>
      <w:r w:rsidR="00756FEB" w:rsidRPr="008B4671">
        <w:rPr>
          <w:rFonts w:cs="Arial"/>
          <w:szCs w:val="22"/>
        </w:rPr>
        <w:t>developing</w:t>
      </w:r>
      <w:r w:rsidRPr="008B4671">
        <w:rPr>
          <w:rFonts w:cs="Arial"/>
          <w:szCs w:val="22"/>
        </w:rPr>
        <w:t xml:space="preserve"> a high level risk picture with which to inform senior officials and Ministers who have taken an interest in how the aviation industry is tack</w:t>
      </w:r>
      <w:r w:rsidR="009770B3" w:rsidRPr="008B4671">
        <w:rPr>
          <w:rFonts w:cs="Arial"/>
          <w:szCs w:val="22"/>
        </w:rPr>
        <w:t>l</w:t>
      </w:r>
      <w:r w:rsidRPr="008B4671">
        <w:rPr>
          <w:rFonts w:cs="Arial"/>
          <w:szCs w:val="22"/>
        </w:rPr>
        <w:t>ing this potential risk</w:t>
      </w:r>
      <w:r w:rsidR="00CB2264" w:rsidRPr="008B4671">
        <w:rPr>
          <w:rFonts w:cs="Arial"/>
          <w:szCs w:val="22"/>
        </w:rPr>
        <w:t>.</w:t>
      </w:r>
    </w:p>
    <w:p w14:paraId="6D8CEFD6" w14:textId="77777777" w:rsidR="00242AFA" w:rsidRPr="008B4671" w:rsidRDefault="00242AFA" w:rsidP="008B4671">
      <w:pPr>
        <w:pStyle w:val="Heading2"/>
        <w:rPr>
          <w:rFonts w:cs="Arial"/>
          <w:szCs w:val="22"/>
        </w:rPr>
      </w:pPr>
      <w:r w:rsidRPr="008B4671">
        <w:rPr>
          <w:rFonts w:cs="Arial"/>
          <w:szCs w:val="22"/>
        </w:rPr>
        <w:t>Proposals will be evaluated on the basis of demonstrable</w:t>
      </w:r>
      <w:r w:rsidRPr="008B4671">
        <w:rPr>
          <w:rFonts w:cs="Arial"/>
          <w:noProof/>
          <w:szCs w:val="22"/>
        </w:rPr>
        <w:t xml:space="preserve"> understanding of both the aviation industry and cyber security issues; how comprehensive the plan for engaging with relevant stakeholders is; proven experience in the field of aviation, which should include experience of cyber security; the approach to the exchange and protection of the sensitive information that will be obtained and the cost forecast for the work.</w:t>
      </w:r>
    </w:p>
    <w:p w14:paraId="52D9DBE1" w14:textId="77777777" w:rsidR="00C4233A" w:rsidRPr="008B4671" w:rsidRDefault="00106F24" w:rsidP="008B4671">
      <w:pPr>
        <w:pStyle w:val="Heading1"/>
        <w:tabs>
          <w:tab w:val="clear" w:pos="720"/>
        </w:tabs>
        <w:overflowPunct w:val="0"/>
        <w:autoSpaceDE w:val="0"/>
        <w:autoSpaceDN w:val="0"/>
        <w:spacing w:after="120"/>
        <w:textAlignment w:val="baseline"/>
        <w:rPr>
          <w:rFonts w:cs="Arial"/>
          <w:szCs w:val="22"/>
        </w:rPr>
      </w:pPr>
      <w:bookmarkStart w:id="12" w:name="_Toc492553714"/>
      <w:bookmarkStart w:id="13" w:name="_Toc368573030"/>
      <w:r w:rsidRPr="008B4671">
        <w:rPr>
          <w:rFonts w:cs="Arial"/>
          <w:szCs w:val="22"/>
        </w:rPr>
        <w:t>definitions</w:t>
      </w:r>
      <w:bookmarkEnd w:id="12"/>
      <w:r w:rsidRPr="008B4671">
        <w:rPr>
          <w:rFonts w:cs="Arial"/>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rsidRPr="008B4671" w14:paraId="083CAF94" w14:textId="77777777" w:rsidTr="00106F24">
        <w:tc>
          <w:tcPr>
            <w:tcW w:w="1827" w:type="dxa"/>
            <w:shd w:val="clear" w:color="auto" w:fill="C6D9F1" w:themeFill="text2" w:themeFillTint="33"/>
          </w:tcPr>
          <w:p w14:paraId="0AD51963" w14:textId="77777777" w:rsidR="00106F24" w:rsidRPr="008B4671" w:rsidRDefault="00106F24" w:rsidP="008B4671">
            <w:pPr>
              <w:pStyle w:val="Heading2"/>
              <w:numPr>
                <w:ilvl w:val="0"/>
                <w:numId w:val="0"/>
              </w:numPr>
              <w:spacing w:after="120"/>
              <w:ind w:left="18" w:hanging="18"/>
              <w:outlineLvl w:val="1"/>
              <w:rPr>
                <w:rFonts w:cs="Arial"/>
                <w:szCs w:val="22"/>
              </w:rPr>
            </w:pPr>
            <w:r w:rsidRPr="008B4671">
              <w:rPr>
                <w:rFonts w:cs="Arial"/>
                <w:szCs w:val="22"/>
              </w:rPr>
              <w:t>Expression</w:t>
            </w:r>
            <w:r w:rsidR="0081061A" w:rsidRPr="008B4671">
              <w:rPr>
                <w:rFonts w:cs="Arial"/>
                <w:szCs w:val="22"/>
              </w:rPr>
              <w:t xml:space="preserve"> or </w:t>
            </w:r>
            <w:r w:rsidRPr="008B4671">
              <w:rPr>
                <w:rFonts w:cs="Arial"/>
                <w:szCs w:val="22"/>
              </w:rPr>
              <w:t>Acronym</w:t>
            </w:r>
          </w:p>
        </w:tc>
        <w:tc>
          <w:tcPr>
            <w:tcW w:w="6472" w:type="dxa"/>
            <w:shd w:val="clear" w:color="auto" w:fill="C6D9F1" w:themeFill="text2" w:themeFillTint="33"/>
          </w:tcPr>
          <w:p w14:paraId="2C3BABDB" w14:textId="77777777" w:rsidR="00106F24" w:rsidRPr="008B4671" w:rsidRDefault="00106F24" w:rsidP="008B4671">
            <w:pPr>
              <w:pStyle w:val="Heading2"/>
              <w:numPr>
                <w:ilvl w:val="0"/>
                <w:numId w:val="0"/>
              </w:numPr>
              <w:spacing w:after="120"/>
              <w:ind w:left="720" w:hanging="720"/>
              <w:outlineLvl w:val="1"/>
              <w:rPr>
                <w:rFonts w:cs="Arial"/>
                <w:szCs w:val="22"/>
              </w:rPr>
            </w:pPr>
            <w:r w:rsidRPr="008B4671">
              <w:rPr>
                <w:rFonts w:cs="Arial"/>
                <w:szCs w:val="22"/>
              </w:rPr>
              <w:t>Definition</w:t>
            </w:r>
          </w:p>
        </w:tc>
      </w:tr>
      <w:tr w:rsidR="007B7F15" w:rsidRPr="008B4671" w14:paraId="7AD6B700" w14:textId="77777777" w:rsidTr="00106F24">
        <w:tc>
          <w:tcPr>
            <w:tcW w:w="1827" w:type="dxa"/>
          </w:tcPr>
          <w:p w14:paraId="1B286B07" w14:textId="77777777" w:rsidR="007B7F15" w:rsidRPr="008B4671" w:rsidRDefault="007B7F15" w:rsidP="008B4671">
            <w:pPr>
              <w:pStyle w:val="Heading2"/>
              <w:numPr>
                <w:ilvl w:val="0"/>
                <w:numId w:val="0"/>
              </w:numPr>
              <w:spacing w:after="120"/>
              <w:ind w:left="720" w:hanging="720"/>
              <w:outlineLvl w:val="1"/>
              <w:rPr>
                <w:rFonts w:cs="Arial"/>
                <w:szCs w:val="22"/>
              </w:rPr>
            </w:pPr>
            <w:r w:rsidRPr="008B4671">
              <w:rPr>
                <w:rFonts w:cs="Arial"/>
                <w:szCs w:val="22"/>
              </w:rPr>
              <w:t>ACI</w:t>
            </w:r>
          </w:p>
        </w:tc>
        <w:tc>
          <w:tcPr>
            <w:tcW w:w="6472" w:type="dxa"/>
          </w:tcPr>
          <w:p w14:paraId="789EB019" w14:textId="77777777" w:rsidR="007B7F15" w:rsidRPr="008B4671" w:rsidRDefault="007B7F15" w:rsidP="008B4671">
            <w:pPr>
              <w:pStyle w:val="Heading2"/>
              <w:numPr>
                <w:ilvl w:val="0"/>
                <w:numId w:val="0"/>
              </w:numPr>
              <w:spacing w:after="120"/>
              <w:outlineLvl w:val="1"/>
              <w:rPr>
                <w:rFonts w:cs="Arial"/>
                <w:szCs w:val="22"/>
              </w:rPr>
            </w:pPr>
            <w:r w:rsidRPr="008B4671">
              <w:rPr>
                <w:rFonts w:cs="Arial"/>
                <w:szCs w:val="22"/>
              </w:rPr>
              <w:t>Airports Council International</w:t>
            </w:r>
          </w:p>
        </w:tc>
      </w:tr>
      <w:tr w:rsidR="002D2E68" w:rsidRPr="008B4671" w14:paraId="36428DCD" w14:textId="77777777" w:rsidTr="00106F24">
        <w:tc>
          <w:tcPr>
            <w:tcW w:w="1827" w:type="dxa"/>
          </w:tcPr>
          <w:p w14:paraId="304EE6F9" w14:textId="3246B4FC" w:rsidR="002D2E68" w:rsidRPr="008B4671" w:rsidRDefault="002D2E68" w:rsidP="008B4671">
            <w:pPr>
              <w:pStyle w:val="Heading2"/>
              <w:numPr>
                <w:ilvl w:val="0"/>
                <w:numId w:val="0"/>
              </w:numPr>
              <w:spacing w:after="120"/>
              <w:ind w:left="720" w:hanging="720"/>
              <w:outlineLvl w:val="1"/>
              <w:rPr>
                <w:rFonts w:cs="Arial"/>
                <w:szCs w:val="22"/>
              </w:rPr>
            </w:pPr>
            <w:r>
              <w:rPr>
                <w:rFonts w:cs="Arial"/>
                <w:szCs w:val="22"/>
              </w:rPr>
              <w:t>ATM</w:t>
            </w:r>
          </w:p>
        </w:tc>
        <w:tc>
          <w:tcPr>
            <w:tcW w:w="6472" w:type="dxa"/>
          </w:tcPr>
          <w:p w14:paraId="5DFFB7FF" w14:textId="5D99F446" w:rsidR="002D2E68" w:rsidRPr="008B4671" w:rsidRDefault="002D2E68" w:rsidP="008B4671">
            <w:pPr>
              <w:pStyle w:val="Heading2"/>
              <w:numPr>
                <w:ilvl w:val="0"/>
                <w:numId w:val="0"/>
              </w:numPr>
              <w:spacing w:after="120"/>
              <w:outlineLvl w:val="1"/>
              <w:rPr>
                <w:rFonts w:cs="Arial"/>
                <w:szCs w:val="22"/>
              </w:rPr>
            </w:pPr>
            <w:r>
              <w:rPr>
                <w:rFonts w:cs="Arial"/>
                <w:szCs w:val="22"/>
              </w:rPr>
              <w:t>Air Traffic Management</w:t>
            </w:r>
          </w:p>
        </w:tc>
      </w:tr>
      <w:tr w:rsidR="00C2148F" w:rsidRPr="008B4671" w14:paraId="0ABEA891" w14:textId="77777777" w:rsidTr="00106F24">
        <w:tc>
          <w:tcPr>
            <w:tcW w:w="1827" w:type="dxa"/>
          </w:tcPr>
          <w:p w14:paraId="1A376806" w14:textId="77777777" w:rsidR="00C2148F" w:rsidRPr="008B4671" w:rsidRDefault="00C2148F" w:rsidP="008B4671">
            <w:pPr>
              <w:pStyle w:val="Heading2"/>
              <w:numPr>
                <w:ilvl w:val="0"/>
                <w:numId w:val="0"/>
              </w:numPr>
              <w:spacing w:after="120"/>
              <w:ind w:left="720" w:hanging="720"/>
              <w:outlineLvl w:val="1"/>
              <w:rPr>
                <w:rFonts w:cs="Arial"/>
                <w:szCs w:val="22"/>
              </w:rPr>
            </w:pPr>
            <w:r w:rsidRPr="008B4671">
              <w:rPr>
                <w:rFonts w:cs="Arial"/>
                <w:szCs w:val="22"/>
              </w:rPr>
              <w:t>BA</w:t>
            </w:r>
          </w:p>
        </w:tc>
        <w:tc>
          <w:tcPr>
            <w:tcW w:w="6472" w:type="dxa"/>
          </w:tcPr>
          <w:p w14:paraId="5A9E6CBE" w14:textId="77777777" w:rsidR="00C2148F" w:rsidRPr="008B4671" w:rsidRDefault="00C2148F" w:rsidP="008B4671">
            <w:pPr>
              <w:pStyle w:val="Heading2"/>
              <w:numPr>
                <w:ilvl w:val="0"/>
                <w:numId w:val="0"/>
              </w:numPr>
              <w:spacing w:after="120"/>
              <w:outlineLvl w:val="1"/>
              <w:rPr>
                <w:rFonts w:cs="Arial"/>
                <w:szCs w:val="22"/>
              </w:rPr>
            </w:pPr>
            <w:r w:rsidRPr="008B4671">
              <w:rPr>
                <w:rFonts w:cs="Arial"/>
                <w:szCs w:val="22"/>
              </w:rPr>
              <w:t>British Airways</w:t>
            </w:r>
          </w:p>
        </w:tc>
      </w:tr>
      <w:tr w:rsidR="00B72475" w:rsidRPr="008B4671" w14:paraId="72E92376" w14:textId="77777777" w:rsidTr="00106F24">
        <w:tc>
          <w:tcPr>
            <w:tcW w:w="1827" w:type="dxa"/>
          </w:tcPr>
          <w:p w14:paraId="4F557999" w14:textId="77777777" w:rsidR="00B72475" w:rsidRPr="008B4671" w:rsidRDefault="00B72475" w:rsidP="008B4671">
            <w:pPr>
              <w:pStyle w:val="Heading2"/>
              <w:numPr>
                <w:ilvl w:val="0"/>
                <w:numId w:val="0"/>
              </w:numPr>
              <w:spacing w:after="120"/>
              <w:ind w:left="720" w:hanging="720"/>
              <w:outlineLvl w:val="1"/>
              <w:rPr>
                <w:rFonts w:cs="Arial"/>
                <w:szCs w:val="22"/>
              </w:rPr>
            </w:pPr>
            <w:r w:rsidRPr="008B4671">
              <w:rPr>
                <w:rFonts w:cs="Arial"/>
                <w:szCs w:val="22"/>
              </w:rPr>
              <w:t>CAA</w:t>
            </w:r>
          </w:p>
        </w:tc>
        <w:tc>
          <w:tcPr>
            <w:tcW w:w="6472" w:type="dxa"/>
          </w:tcPr>
          <w:p w14:paraId="1D26C1E5" w14:textId="77777777" w:rsidR="00B72475" w:rsidRPr="008B4671" w:rsidRDefault="00B72475" w:rsidP="008B4671">
            <w:pPr>
              <w:pStyle w:val="Heading2"/>
              <w:numPr>
                <w:ilvl w:val="0"/>
                <w:numId w:val="0"/>
              </w:numPr>
              <w:spacing w:after="120"/>
              <w:outlineLvl w:val="1"/>
              <w:rPr>
                <w:rFonts w:cs="Arial"/>
                <w:szCs w:val="22"/>
              </w:rPr>
            </w:pPr>
            <w:r w:rsidRPr="008B4671">
              <w:rPr>
                <w:rFonts w:cs="Arial"/>
                <w:szCs w:val="22"/>
              </w:rPr>
              <w:t>Civil Aviation Authority</w:t>
            </w:r>
          </w:p>
        </w:tc>
      </w:tr>
      <w:tr w:rsidR="00B72475" w:rsidRPr="008B4671" w14:paraId="4A26C09F" w14:textId="77777777" w:rsidTr="00106F24">
        <w:tc>
          <w:tcPr>
            <w:tcW w:w="1827" w:type="dxa"/>
          </w:tcPr>
          <w:p w14:paraId="75026BB0" w14:textId="77777777" w:rsidR="00B72475" w:rsidRPr="008B4671" w:rsidRDefault="00B72475" w:rsidP="008B4671">
            <w:pPr>
              <w:pStyle w:val="Heading2"/>
              <w:numPr>
                <w:ilvl w:val="0"/>
                <w:numId w:val="0"/>
              </w:numPr>
              <w:spacing w:after="120"/>
              <w:ind w:left="720" w:hanging="720"/>
              <w:outlineLvl w:val="1"/>
              <w:rPr>
                <w:rFonts w:cs="Arial"/>
                <w:szCs w:val="22"/>
              </w:rPr>
            </w:pPr>
            <w:r w:rsidRPr="008B4671">
              <w:rPr>
                <w:rFonts w:cs="Arial"/>
                <w:szCs w:val="22"/>
              </w:rPr>
              <w:t>CNI</w:t>
            </w:r>
          </w:p>
        </w:tc>
        <w:tc>
          <w:tcPr>
            <w:tcW w:w="6472" w:type="dxa"/>
          </w:tcPr>
          <w:p w14:paraId="78EA28A8" w14:textId="77777777" w:rsidR="00B72475" w:rsidRPr="008B4671" w:rsidRDefault="00B72475" w:rsidP="008B4671">
            <w:pPr>
              <w:pStyle w:val="Heading2"/>
              <w:numPr>
                <w:ilvl w:val="0"/>
                <w:numId w:val="0"/>
              </w:numPr>
              <w:spacing w:after="120"/>
              <w:outlineLvl w:val="1"/>
              <w:rPr>
                <w:rFonts w:cs="Arial"/>
                <w:szCs w:val="22"/>
              </w:rPr>
            </w:pPr>
            <w:r w:rsidRPr="008B4671">
              <w:rPr>
                <w:rFonts w:cs="Arial"/>
                <w:szCs w:val="22"/>
              </w:rPr>
              <w:t>Critical National Infrastructure</w:t>
            </w:r>
          </w:p>
        </w:tc>
      </w:tr>
      <w:tr w:rsidR="00B72475" w:rsidRPr="008B4671" w14:paraId="1A8FAE7C" w14:textId="77777777" w:rsidTr="00106F24">
        <w:tc>
          <w:tcPr>
            <w:tcW w:w="1827" w:type="dxa"/>
          </w:tcPr>
          <w:p w14:paraId="4BB87CE3" w14:textId="77777777" w:rsidR="00B72475" w:rsidRPr="008B4671" w:rsidRDefault="00B72475" w:rsidP="008B4671">
            <w:pPr>
              <w:pStyle w:val="Heading2"/>
              <w:numPr>
                <w:ilvl w:val="0"/>
                <w:numId w:val="0"/>
              </w:numPr>
              <w:spacing w:after="120"/>
              <w:ind w:left="720" w:hanging="720"/>
              <w:outlineLvl w:val="1"/>
              <w:rPr>
                <w:rFonts w:cs="Arial"/>
                <w:szCs w:val="22"/>
              </w:rPr>
            </w:pPr>
            <w:r w:rsidRPr="008B4671">
              <w:rPr>
                <w:rFonts w:cs="Arial"/>
                <w:szCs w:val="22"/>
              </w:rPr>
              <w:t>CPNI</w:t>
            </w:r>
          </w:p>
        </w:tc>
        <w:tc>
          <w:tcPr>
            <w:tcW w:w="6472" w:type="dxa"/>
          </w:tcPr>
          <w:p w14:paraId="7F9BE43B" w14:textId="77777777" w:rsidR="00B72475" w:rsidRPr="008B4671" w:rsidRDefault="00B72475" w:rsidP="008B4671">
            <w:pPr>
              <w:pStyle w:val="Heading2"/>
              <w:numPr>
                <w:ilvl w:val="0"/>
                <w:numId w:val="0"/>
              </w:numPr>
              <w:spacing w:after="120"/>
              <w:outlineLvl w:val="1"/>
              <w:rPr>
                <w:rFonts w:cs="Arial"/>
                <w:szCs w:val="22"/>
              </w:rPr>
            </w:pPr>
            <w:r w:rsidRPr="008B4671">
              <w:rPr>
                <w:rFonts w:cs="Arial"/>
                <w:szCs w:val="22"/>
              </w:rPr>
              <w:t>Centre for the Protection of National Infrastructure</w:t>
            </w:r>
          </w:p>
        </w:tc>
      </w:tr>
      <w:tr w:rsidR="00B72475" w:rsidRPr="008B4671" w14:paraId="20063F62" w14:textId="77777777" w:rsidTr="00106F24">
        <w:tc>
          <w:tcPr>
            <w:tcW w:w="1827" w:type="dxa"/>
          </w:tcPr>
          <w:p w14:paraId="1525990D" w14:textId="77777777" w:rsidR="00B72475" w:rsidRPr="008B4671" w:rsidRDefault="00B72475" w:rsidP="008B4671">
            <w:pPr>
              <w:pStyle w:val="Heading2"/>
              <w:numPr>
                <w:ilvl w:val="0"/>
                <w:numId w:val="0"/>
              </w:numPr>
              <w:spacing w:after="120"/>
              <w:ind w:left="720" w:hanging="720"/>
              <w:outlineLvl w:val="1"/>
              <w:rPr>
                <w:rFonts w:cs="Arial"/>
                <w:szCs w:val="22"/>
              </w:rPr>
            </w:pPr>
            <w:proofErr w:type="spellStart"/>
            <w:r w:rsidRPr="008B4671">
              <w:rPr>
                <w:rFonts w:cs="Arial"/>
                <w:szCs w:val="22"/>
              </w:rPr>
              <w:t>DfT</w:t>
            </w:r>
            <w:proofErr w:type="spellEnd"/>
          </w:p>
        </w:tc>
        <w:tc>
          <w:tcPr>
            <w:tcW w:w="6472" w:type="dxa"/>
          </w:tcPr>
          <w:p w14:paraId="5E6D3E92" w14:textId="77777777" w:rsidR="00B72475" w:rsidRPr="008B4671" w:rsidRDefault="00B72475" w:rsidP="008B4671">
            <w:pPr>
              <w:pStyle w:val="Heading2"/>
              <w:numPr>
                <w:ilvl w:val="0"/>
                <w:numId w:val="0"/>
              </w:numPr>
              <w:spacing w:after="120"/>
              <w:outlineLvl w:val="1"/>
              <w:rPr>
                <w:rFonts w:cs="Arial"/>
                <w:szCs w:val="22"/>
              </w:rPr>
            </w:pPr>
            <w:r w:rsidRPr="008B4671">
              <w:rPr>
                <w:rFonts w:cs="Arial"/>
                <w:szCs w:val="22"/>
              </w:rPr>
              <w:t>Department for Transport</w:t>
            </w:r>
          </w:p>
        </w:tc>
      </w:tr>
      <w:tr w:rsidR="00B72475" w:rsidRPr="008B4671" w14:paraId="1C7903F1" w14:textId="77777777" w:rsidTr="00106F24">
        <w:tc>
          <w:tcPr>
            <w:tcW w:w="1827" w:type="dxa"/>
          </w:tcPr>
          <w:p w14:paraId="2ABA4C00" w14:textId="77777777" w:rsidR="00B72475" w:rsidRPr="008B4671" w:rsidRDefault="00B72475" w:rsidP="008B4671">
            <w:pPr>
              <w:pStyle w:val="Heading2"/>
              <w:numPr>
                <w:ilvl w:val="0"/>
                <w:numId w:val="0"/>
              </w:numPr>
              <w:spacing w:after="120"/>
              <w:ind w:left="720" w:hanging="720"/>
              <w:outlineLvl w:val="1"/>
              <w:rPr>
                <w:rFonts w:cs="Arial"/>
                <w:szCs w:val="22"/>
              </w:rPr>
            </w:pPr>
            <w:r w:rsidRPr="008B4671">
              <w:rPr>
                <w:rFonts w:cs="Arial"/>
                <w:szCs w:val="22"/>
              </w:rPr>
              <w:t>ENISA</w:t>
            </w:r>
          </w:p>
        </w:tc>
        <w:tc>
          <w:tcPr>
            <w:tcW w:w="6472" w:type="dxa"/>
          </w:tcPr>
          <w:p w14:paraId="480254B8" w14:textId="77777777" w:rsidR="00B72475" w:rsidRPr="008B4671" w:rsidRDefault="00B72475" w:rsidP="008B4671">
            <w:pPr>
              <w:pStyle w:val="Heading2"/>
              <w:numPr>
                <w:ilvl w:val="0"/>
                <w:numId w:val="0"/>
              </w:numPr>
              <w:spacing w:after="120"/>
              <w:ind w:left="720" w:hanging="720"/>
              <w:outlineLvl w:val="1"/>
              <w:rPr>
                <w:rFonts w:cs="Arial"/>
                <w:szCs w:val="22"/>
              </w:rPr>
            </w:pPr>
            <w:r w:rsidRPr="008B4671">
              <w:rPr>
                <w:rFonts w:cs="Arial"/>
                <w:szCs w:val="22"/>
              </w:rPr>
              <w:t>European Network and Information Security Agency</w:t>
            </w:r>
          </w:p>
        </w:tc>
      </w:tr>
      <w:tr w:rsidR="007B7F15" w:rsidRPr="008B4671" w14:paraId="446C2B21" w14:textId="77777777" w:rsidTr="00106F24">
        <w:tc>
          <w:tcPr>
            <w:tcW w:w="1827" w:type="dxa"/>
          </w:tcPr>
          <w:p w14:paraId="6998FA02" w14:textId="77777777" w:rsidR="007B7F15" w:rsidRPr="008B4671" w:rsidRDefault="007B7F15" w:rsidP="008B4671">
            <w:pPr>
              <w:pStyle w:val="Heading2"/>
              <w:numPr>
                <w:ilvl w:val="0"/>
                <w:numId w:val="0"/>
              </w:numPr>
              <w:spacing w:after="120"/>
              <w:ind w:left="720" w:hanging="720"/>
              <w:outlineLvl w:val="1"/>
              <w:rPr>
                <w:rFonts w:cs="Arial"/>
                <w:szCs w:val="22"/>
              </w:rPr>
            </w:pPr>
            <w:r w:rsidRPr="008B4671">
              <w:rPr>
                <w:rFonts w:cs="Arial"/>
                <w:szCs w:val="22"/>
              </w:rPr>
              <w:t>IATA</w:t>
            </w:r>
          </w:p>
        </w:tc>
        <w:tc>
          <w:tcPr>
            <w:tcW w:w="6472" w:type="dxa"/>
          </w:tcPr>
          <w:p w14:paraId="2CBC072E" w14:textId="77777777" w:rsidR="007B7F15" w:rsidRPr="008B4671" w:rsidRDefault="007B7F15" w:rsidP="008B4671">
            <w:pPr>
              <w:pStyle w:val="Heading2"/>
              <w:numPr>
                <w:ilvl w:val="0"/>
                <w:numId w:val="0"/>
              </w:numPr>
              <w:spacing w:after="120"/>
              <w:ind w:left="720" w:hanging="720"/>
              <w:outlineLvl w:val="1"/>
              <w:rPr>
                <w:rFonts w:cs="Arial"/>
                <w:szCs w:val="22"/>
              </w:rPr>
            </w:pPr>
            <w:r w:rsidRPr="008B4671">
              <w:rPr>
                <w:rFonts w:cs="Arial"/>
                <w:szCs w:val="22"/>
              </w:rPr>
              <w:t>International Air Transport Association</w:t>
            </w:r>
          </w:p>
        </w:tc>
      </w:tr>
      <w:tr w:rsidR="00B72475" w:rsidRPr="008B4671" w14:paraId="45F0A108" w14:textId="77777777" w:rsidTr="00106F24">
        <w:tc>
          <w:tcPr>
            <w:tcW w:w="1827" w:type="dxa"/>
          </w:tcPr>
          <w:p w14:paraId="04BF6C68" w14:textId="77777777" w:rsidR="00B72475" w:rsidRPr="008B4671" w:rsidRDefault="00B72475" w:rsidP="008B4671">
            <w:pPr>
              <w:pStyle w:val="Heading2"/>
              <w:numPr>
                <w:ilvl w:val="0"/>
                <w:numId w:val="0"/>
              </w:numPr>
              <w:spacing w:after="120"/>
              <w:ind w:left="720" w:hanging="720"/>
              <w:outlineLvl w:val="1"/>
              <w:rPr>
                <w:rFonts w:cs="Arial"/>
                <w:szCs w:val="22"/>
              </w:rPr>
            </w:pPr>
            <w:r w:rsidRPr="008B4671">
              <w:rPr>
                <w:rFonts w:cs="Arial"/>
                <w:szCs w:val="22"/>
              </w:rPr>
              <w:t>ICAO</w:t>
            </w:r>
          </w:p>
        </w:tc>
        <w:tc>
          <w:tcPr>
            <w:tcW w:w="6472" w:type="dxa"/>
          </w:tcPr>
          <w:p w14:paraId="3EAE75F9" w14:textId="77777777" w:rsidR="00B72475" w:rsidRPr="008B4671" w:rsidRDefault="00B72475" w:rsidP="008B4671">
            <w:pPr>
              <w:pStyle w:val="Heading2"/>
              <w:numPr>
                <w:ilvl w:val="0"/>
                <w:numId w:val="0"/>
              </w:numPr>
              <w:spacing w:after="120"/>
              <w:ind w:left="720" w:hanging="720"/>
              <w:outlineLvl w:val="1"/>
              <w:rPr>
                <w:rFonts w:cs="Arial"/>
                <w:szCs w:val="22"/>
              </w:rPr>
            </w:pPr>
            <w:r w:rsidRPr="008B4671">
              <w:rPr>
                <w:rFonts w:cs="Arial"/>
                <w:szCs w:val="22"/>
              </w:rPr>
              <w:t>International Civil Aviation Organisation</w:t>
            </w:r>
          </w:p>
        </w:tc>
      </w:tr>
      <w:tr w:rsidR="00B72475" w:rsidRPr="008B4671" w14:paraId="3581084E" w14:textId="77777777" w:rsidTr="00106F24">
        <w:tc>
          <w:tcPr>
            <w:tcW w:w="1827" w:type="dxa"/>
          </w:tcPr>
          <w:p w14:paraId="3B5E8600" w14:textId="77777777" w:rsidR="00B72475" w:rsidRPr="008B4671" w:rsidRDefault="00B72475" w:rsidP="008B4671">
            <w:pPr>
              <w:pStyle w:val="Heading2"/>
              <w:numPr>
                <w:ilvl w:val="0"/>
                <w:numId w:val="0"/>
              </w:numPr>
              <w:spacing w:after="120"/>
              <w:ind w:left="720" w:hanging="720"/>
              <w:outlineLvl w:val="1"/>
              <w:rPr>
                <w:rFonts w:cs="Arial"/>
                <w:szCs w:val="22"/>
              </w:rPr>
            </w:pPr>
            <w:r w:rsidRPr="008B4671">
              <w:rPr>
                <w:rFonts w:cs="Arial"/>
                <w:szCs w:val="22"/>
              </w:rPr>
              <w:t>NCSC</w:t>
            </w:r>
          </w:p>
        </w:tc>
        <w:tc>
          <w:tcPr>
            <w:tcW w:w="6472" w:type="dxa"/>
          </w:tcPr>
          <w:p w14:paraId="34477C87" w14:textId="77777777" w:rsidR="00B72475" w:rsidRPr="008B4671" w:rsidRDefault="00B72475" w:rsidP="008B4671">
            <w:pPr>
              <w:pStyle w:val="Heading2"/>
              <w:numPr>
                <w:ilvl w:val="0"/>
                <w:numId w:val="0"/>
              </w:numPr>
              <w:spacing w:after="120"/>
              <w:outlineLvl w:val="1"/>
              <w:rPr>
                <w:rFonts w:cs="Arial"/>
                <w:szCs w:val="22"/>
              </w:rPr>
            </w:pPr>
            <w:r w:rsidRPr="008B4671">
              <w:rPr>
                <w:rFonts w:cs="Arial"/>
                <w:szCs w:val="22"/>
              </w:rPr>
              <w:t>Nation Cyber Security Centre</w:t>
            </w:r>
          </w:p>
        </w:tc>
      </w:tr>
    </w:tbl>
    <w:p w14:paraId="32287A32" w14:textId="77777777" w:rsidR="00671798" w:rsidRPr="008B4671" w:rsidRDefault="00FE18AC" w:rsidP="008B4671">
      <w:pPr>
        <w:pStyle w:val="Heading1"/>
        <w:tabs>
          <w:tab w:val="clear" w:pos="720"/>
        </w:tabs>
        <w:overflowPunct w:val="0"/>
        <w:autoSpaceDE w:val="0"/>
        <w:autoSpaceDN w:val="0"/>
        <w:spacing w:before="240" w:after="120"/>
        <w:textAlignment w:val="baseline"/>
        <w:rPr>
          <w:rFonts w:cs="Arial"/>
          <w:szCs w:val="22"/>
        </w:rPr>
      </w:pPr>
      <w:bookmarkStart w:id="14" w:name="_Toc492553715"/>
      <w:r w:rsidRPr="008B4671">
        <w:rPr>
          <w:rFonts w:cs="Arial"/>
          <w:szCs w:val="22"/>
        </w:rPr>
        <w:t>scope of requirement</w:t>
      </w:r>
      <w:bookmarkEnd w:id="11"/>
      <w:bookmarkEnd w:id="13"/>
      <w:bookmarkEnd w:id="14"/>
      <w:r w:rsidRPr="008B4671">
        <w:rPr>
          <w:rFonts w:cs="Arial"/>
          <w:szCs w:val="22"/>
        </w:rPr>
        <w:t xml:space="preserve"> </w:t>
      </w:r>
    </w:p>
    <w:bookmarkEnd w:id="8"/>
    <w:p w14:paraId="0227242E" w14:textId="5C7AEB5A" w:rsidR="00AB3DCC" w:rsidRPr="008B4671" w:rsidRDefault="00A355AB" w:rsidP="009816A5">
      <w:pPr>
        <w:pStyle w:val="PlainText"/>
        <w:ind w:left="709" w:hanging="709"/>
        <w:jc w:val="both"/>
        <w:rPr>
          <w:rFonts w:ascii="Arial" w:hAnsi="Arial" w:cs="Arial"/>
          <w:sz w:val="22"/>
          <w:szCs w:val="22"/>
        </w:rPr>
      </w:pPr>
      <w:r w:rsidRPr="008B4671">
        <w:rPr>
          <w:rFonts w:ascii="Arial" w:hAnsi="Arial" w:cs="Arial"/>
          <w:sz w:val="22"/>
          <w:szCs w:val="22"/>
        </w:rPr>
        <w:t>5.1</w:t>
      </w:r>
      <w:r w:rsidR="006A1737" w:rsidRPr="008B4671">
        <w:rPr>
          <w:rFonts w:ascii="Arial" w:hAnsi="Arial" w:cs="Arial"/>
          <w:sz w:val="22"/>
          <w:szCs w:val="22"/>
        </w:rPr>
        <w:tab/>
      </w:r>
      <w:r w:rsidR="005F252B" w:rsidRPr="008B4671">
        <w:rPr>
          <w:rFonts w:ascii="Arial" w:hAnsi="Arial" w:cs="Arial"/>
          <w:sz w:val="22"/>
          <w:szCs w:val="22"/>
        </w:rPr>
        <w:t xml:space="preserve">The </w:t>
      </w:r>
      <w:r w:rsidR="00B80F25" w:rsidRPr="008B4671">
        <w:rPr>
          <w:rFonts w:ascii="Arial" w:hAnsi="Arial" w:cs="Arial"/>
          <w:sz w:val="22"/>
          <w:szCs w:val="22"/>
        </w:rPr>
        <w:t>Potential Provider</w:t>
      </w:r>
      <w:r w:rsidR="00B80F25" w:rsidRPr="008B4671" w:rsidDel="00B80F25">
        <w:rPr>
          <w:rFonts w:ascii="Arial" w:hAnsi="Arial" w:cs="Arial"/>
          <w:sz w:val="22"/>
          <w:szCs w:val="22"/>
        </w:rPr>
        <w:t xml:space="preserve"> </w:t>
      </w:r>
      <w:r w:rsidR="005F252B" w:rsidRPr="008B4671">
        <w:rPr>
          <w:rFonts w:ascii="Arial" w:hAnsi="Arial" w:cs="Arial"/>
          <w:sz w:val="22"/>
          <w:szCs w:val="22"/>
        </w:rPr>
        <w:t>will need to engage and meet with a</w:t>
      </w:r>
      <w:r w:rsidR="001029C9" w:rsidRPr="008B4671">
        <w:rPr>
          <w:rFonts w:ascii="Arial" w:hAnsi="Arial" w:cs="Arial"/>
          <w:sz w:val="22"/>
          <w:szCs w:val="22"/>
        </w:rPr>
        <w:t xml:space="preserve">t least </w:t>
      </w:r>
      <w:r w:rsidR="00BC3DBA" w:rsidRPr="008B4671">
        <w:rPr>
          <w:rFonts w:ascii="Arial" w:hAnsi="Arial" w:cs="Arial"/>
          <w:sz w:val="22"/>
          <w:szCs w:val="22"/>
        </w:rPr>
        <w:t xml:space="preserve">ten </w:t>
      </w:r>
      <w:r w:rsidR="001029C9" w:rsidRPr="008B4671">
        <w:rPr>
          <w:rFonts w:ascii="Arial" w:hAnsi="Arial" w:cs="Arial"/>
          <w:sz w:val="22"/>
          <w:szCs w:val="22"/>
        </w:rPr>
        <w:t>UK airports</w:t>
      </w:r>
      <w:r w:rsidR="005F252B" w:rsidRPr="008B4671">
        <w:rPr>
          <w:rFonts w:ascii="Arial" w:hAnsi="Arial" w:cs="Arial"/>
          <w:sz w:val="22"/>
          <w:szCs w:val="22"/>
        </w:rPr>
        <w:t xml:space="preserve"> </w:t>
      </w:r>
      <w:r w:rsidR="00AB3DCC" w:rsidRPr="008B4671">
        <w:rPr>
          <w:rFonts w:ascii="Arial" w:hAnsi="Arial" w:cs="Arial"/>
          <w:sz w:val="22"/>
          <w:szCs w:val="22"/>
        </w:rPr>
        <w:t>and</w:t>
      </w:r>
      <w:r w:rsidR="001029C9" w:rsidRPr="008B4671">
        <w:rPr>
          <w:rFonts w:ascii="Arial" w:hAnsi="Arial" w:cs="Arial"/>
          <w:sz w:val="22"/>
          <w:szCs w:val="22"/>
        </w:rPr>
        <w:t xml:space="preserve"> at least two</w:t>
      </w:r>
      <w:r w:rsidR="00AB3DCC" w:rsidRPr="008B4671">
        <w:rPr>
          <w:rFonts w:ascii="Arial" w:hAnsi="Arial" w:cs="Arial"/>
          <w:sz w:val="22"/>
          <w:szCs w:val="22"/>
        </w:rPr>
        <w:t xml:space="preserve"> UK airlines. The </w:t>
      </w:r>
      <w:r w:rsidR="00B80F25" w:rsidRPr="008B4671">
        <w:rPr>
          <w:rFonts w:ascii="Arial" w:hAnsi="Arial" w:cs="Arial"/>
          <w:sz w:val="22"/>
          <w:szCs w:val="22"/>
        </w:rPr>
        <w:t>Potential Provider</w:t>
      </w:r>
      <w:r w:rsidR="00B80F25" w:rsidRPr="008B4671" w:rsidDel="00B80F25">
        <w:rPr>
          <w:rFonts w:ascii="Arial" w:hAnsi="Arial" w:cs="Arial"/>
          <w:sz w:val="22"/>
          <w:szCs w:val="22"/>
        </w:rPr>
        <w:t xml:space="preserve"> </w:t>
      </w:r>
      <w:r w:rsidR="005F252B" w:rsidRPr="008B4671">
        <w:rPr>
          <w:rFonts w:ascii="Arial" w:hAnsi="Arial" w:cs="Arial"/>
          <w:sz w:val="22"/>
          <w:szCs w:val="22"/>
        </w:rPr>
        <w:t>must ensure they</w:t>
      </w:r>
      <w:r w:rsidR="00AB3DCC" w:rsidRPr="008B4671">
        <w:rPr>
          <w:rFonts w:ascii="Arial" w:hAnsi="Arial" w:cs="Arial"/>
          <w:sz w:val="22"/>
          <w:szCs w:val="22"/>
        </w:rPr>
        <w:t xml:space="preserve"> engage with</w:t>
      </w:r>
      <w:r w:rsidR="003571D0" w:rsidRPr="008B4671">
        <w:rPr>
          <w:rFonts w:ascii="Arial" w:hAnsi="Arial" w:cs="Arial"/>
          <w:sz w:val="22"/>
          <w:szCs w:val="22"/>
        </w:rPr>
        <w:t xml:space="preserve"> some specific airports and airlines</w:t>
      </w:r>
      <w:r w:rsidR="004C284A" w:rsidRPr="008B4671">
        <w:rPr>
          <w:rFonts w:ascii="Arial" w:hAnsi="Arial" w:cs="Arial"/>
          <w:sz w:val="22"/>
          <w:szCs w:val="22"/>
        </w:rPr>
        <w:t>, the identities of</w:t>
      </w:r>
      <w:r w:rsidR="003571D0" w:rsidRPr="008B4671">
        <w:rPr>
          <w:rFonts w:ascii="Arial" w:hAnsi="Arial" w:cs="Arial"/>
          <w:sz w:val="22"/>
          <w:szCs w:val="22"/>
        </w:rPr>
        <w:t xml:space="preserve"> which the Authority will inform the Potential Provider once the contract is awarded</w:t>
      </w:r>
      <w:r w:rsidR="00510B2B" w:rsidRPr="008B4671">
        <w:rPr>
          <w:rFonts w:ascii="Arial" w:hAnsi="Arial" w:cs="Arial"/>
          <w:sz w:val="22"/>
          <w:szCs w:val="22"/>
        </w:rPr>
        <w:t xml:space="preserve">. </w:t>
      </w:r>
    </w:p>
    <w:p w14:paraId="32A3A4EB" w14:textId="77777777" w:rsidR="00EB469E" w:rsidRPr="008B4671" w:rsidRDefault="00EB469E" w:rsidP="008B4671">
      <w:pPr>
        <w:pStyle w:val="PlainText"/>
        <w:ind w:left="720"/>
        <w:jc w:val="both"/>
        <w:rPr>
          <w:rFonts w:ascii="Arial" w:hAnsi="Arial" w:cs="Arial"/>
          <w:sz w:val="22"/>
          <w:szCs w:val="22"/>
        </w:rPr>
      </w:pPr>
    </w:p>
    <w:p w14:paraId="4AFAABA8" w14:textId="28E70F10" w:rsidR="007B7F15" w:rsidRPr="008B4671" w:rsidRDefault="00CB180B" w:rsidP="00CB180B">
      <w:pPr>
        <w:pStyle w:val="PlainText"/>
        <w:ind w:left="720" w:hanging="720"/>
        <w:jc w:val="both"/>
        <w:rPr>
          <w:rFonts w:ascii="Arial" w:hAnsi="Arial" w:cs="Arial"/>
          <w:sz w:val="22"/>
          <w:szCs w:val="22"/>
        </w:rPr>
      </w:pPr>
      <w:r>
        <w:rPr>
          <w:rFonts w:ascii="Arial" w:hAnsi="Arial" w:cs="Arial"/>
          <w:sz w:val="22"/>
          <w:szCs w:val="22"/>
        </w:rPr>
        <w:t>5.2</w:t>
      </w:r>
      <w:r>
        <w:rPr>
          <w:rFonts w:ascii="Arial" w:hAnsi="Arial" w:cs="Arial"/>
          <w:sz w:val="22"/>
          <w:szCs w:val="22"/>
        </w:rPr>
        <w:tab/>
      </w:r>
      <w:r w:rsidR="005F252B" w:rsidRPr="008B4671">
        <w:rPr>
          <w:rFonts w:ascii="Arial" w:hAnsi="Arial" w:cs="Arial"/>
          <w:sz w:val="22"/>
          <w:szCs w:val="22"/>
        </w:rPr>
        <w:t xml:space="preserve">The </w:t>
      </w:r>
      <w:r w:rsidR="00B80F25" w:rsidRPr="008B4671">
        <w:rPr>
          <w:rFonts w:ascii="Arial" w:hAnsi="Arial" w:cs="Arial"/>
          <w:sz w:val="22"/>
          <w:szCs w:val="22"/>
        </w:rPr>
        <w:t>Potential Provider</w:t>
      </w:r>
      <w:r w:rsidR="00B80F25" w:rsidRPr="008B4671" w:rsidDel="00B80F25">
        <w:rPr>
          <w:rFonts w:ascii="Arial" w:hAnsi="Arial" w:cs="Arial"/>
          <w:sz w:val="22"/>
          <w:szCs w:val="22"/>
        </w:rPr>
        <w:t xml:space="preserve"> </w:t>
      </w:r>
      <w:r w:rsidR="005F252B" w:rsidRPr="008B4671">
        <w:rPr>
          <w:rFonts w:ascii="Arial" w:hAnsi="Arial" w:cs="Arial"/>
          <w:sz w:val="22"/>
          <w:szCs w:val="22"/>
        </w:rPr>
        <w:t>must engage and meet with</w:t>
      </w:r>
      <w:r w:rsidR="001029C9" w:rsidRPr="008B4671">
        <w:rPr>
          <w:rFonts w:ascii="Arial" w:hAnsi="Arial" w:cs="Arial"/>
          <w:sz w:val="22"/>
          <w:szCs w:val="22"/>
        </w:rPr>
        <w:t xml:space="preserve"> at least four</w:t>
      </w:r>
      <w:r w:rsidR="005F252B" w:rsidRPr="008B4671">
        <w:rPr>
          <w:rFonts w:ascii="Arial" w:hAnsi="Arial" w:cs="Arial"/>
          <w:sz w:val="22"/>
          <w:szCs w:val="22"/>
        </w:rPr>
        <w:t xml:space="preserve"> k</w:t>
      </w:r>
      <w:r w:rsidR="00A355AB" w:rsidRPr="008B4671">
        <w:rPr>
          <w:rFonts w:ascii="Arial" w:hAnsi="Arial" w:cs="Arial"/>
          <w:sz w:val="22"/>
          <w:szCs w:val="22"/>
        </w:rPr>
        <w:t>ey industry service</w:t>
      </w:r>
      <w:r w:rsidR="001029C9" w:rsidRPr="008B4671">
        <w:rPr>
          <w:rFonts w:ascii="Arial" w:hAnsi="Arial" w:cs="Arial"/>
          <w:sz w:val="22"/>
          <w:szCs w:val="22"/>
        </w:rPr>
        <w:t xml:space="preserve"> and data</w:t>
      </w:r>
      <w:r w:rsidR="00A355AB" w:rsidRPr="008B4671">
        <w:rPr>
          <w:rFonts w:ascii="Arial" w:hAnsi="Arial" w:cs="Arial"/>
          <w:sz w:val="22"/>
          <w:szCs w:val="22"/>
        </w:rPr>
        <w:t xml:space="preserve"> providers</w:t>
      </w:r>
      <w:r w:rsidR="001029C9" w:rsidRPr="008B4671">
        <w:rPr>
          <w:rFonts w:ascii="Arial" w:hAnsi="Arial" w:cs="Arial"/>
          <w:sz w:val="22"/>
          <w:szCs w:val="22"/>
        </w:rPr>
        <w:t xml:space="preserve"> that provide services to UK airports </w:t>
      </w:r>
      <w:r w:rsidR="00DC401F" w:rsidRPr="008B4671">
        <w:rPr>
          <w:rFonts w:ascii="Arial" w:hAnsi="Arial" w:cs="Arial"/>
          <w:sz w:val="22"/>
          <w:szCs w:val="22"/>
        </w:rPr>
        <w:t>and UK airlines</w:t>
      </w:r>
      <w:r w:rsidR="001029C9" w:rsidRPr="008B4671">
        <w:rPr>
          <w:rFonts w:ascii="Arial" w:hAnsi="Arial" w:cs="Arial"/>
          <w:sz w:val="22"/>
          <w:szCs w:val="22"/>
        </w:rPr>
        <w:t xml:space="preserve">. The Authority will specify at least four service and data providers to the </w:t>
      </w:r>
      <w:r w:rsidR="00A47ADD" w:rsidRPr="008B4671">
        <w:rPr>
          <w:rFonts w:ascii="Arial" w:hAnsi="Arial" w:cs="Arial"/>
          <w:sz w:val="22"/>
          <w:szCs w:val="22"/>
        </w:rPr>
        <w:t>Potential Provider</w:t>
      </w:r>
      <w:r w:rsidR="00E238C8" w:rsidRPr="008B4671">
        <w:rPr>
          <w:rFonts w:ascii="Arial" w:hAnsi="Arial" w:cs="Arial"/>
          <w:sz w:val="22"/>
          <w:szCs w:val="22"/>
        </w:rPr>
        <w:t>.</w:t>
      </w:r>
      <w:r w:rsidR="00A355AB" w:rsidRPr="008B4671">
        <w:rPr>
          <w:rFonts w:ascii="Arial" w:hAnsi="Arial" w:cs="Arial"/>
          <w:sz w:val="22"/>
          <w:szCs w:val="22"/>
        </w:rPr>
        <w:t xml:space="preserve"> </w:t>
      </w:r>
      <w:r w:rsidR="005F252B" w:rsidRPr="008B4671">
        <w:rPr>
          <w:rFonts w:ascii="Arial" w:hAnsi="Arial" w:cs="Arial"/>
          <w:sz w:val="22"/>
          <w:szCs w:val="22"/>
        </w:rPr>
        <w:t>Some of t</w:t>
      </w:r>
      <w:r w:rsidR="00AB3DCC" w:rsidRPr="008B4671">
        <w:rPr>
          <w:rFonts w:ascii="Arial" w:hAnsi="Arial" w:cs="Arial"/>
          <w:sz w:val="22"/>
          <w:szCs w:val="22"/>
        </w:rPr>
        <w:t>hese third party providers may be based outside</w:t>
      </w:r>
      <w:r w:rsidR="005F252B" w:rsidRPr="008B4671">
        <w:rPr>
          <w:rFonts w:ascii="Arial" w:hAnsi="Arial" w:cs="Arial"/>
          <w:sz w:val="22"/>
          <w:szCs w:val="22"/>
        </w:rPr>
        <w:t xml:space="preserve"> the UK so some international travel may be </w:t>
      </w:r>
      <w:r w:rsidR="00DC401F" w:rsidRPr="008B4671">
        <w:rPr>
          <w:rFonts w:ascii="Arial" w:hAnsi="Arial" w:cs="Arial"/>
          <w:sz w:val="22"/>
          <w:szCs w:val="22"/>
        </w:rPr>
        <w:t>required</w:t>
      </w:r>
      <w:r w:rsidR="005F252B" w:rsidRPr="008B4671">
        <w:rPr>
          <w:rFonts w:ascii="Arial" w:hAnsi="Arial" w:cs="Arial"/>
          <w:sz w:val="22"/>
          <w:szCs w:val="22"/>
        </w:rPr>
        <w:t>.</w:t>
      </w:r>
    </w:p>
    <w:p w14:paraId="0D98262C" w14:textId="77777777" w:rsidR="00EB469E" w:rsidRPr="008B4671" w:rsidRDefault="00EB469E" w:rsidP="008B4671">
      <w:pPr>
        <w:pStyle w:val="PlainText"/>
        <w:ind w:left="720"/>
        <w:jc w:val="both"/>
        <w:rPr>
          <w:rFonts w:ascii="Arial" w:hAnsi="Arial" w:cs="Arial"/>
          <w:sz w:val="22"/>
          <w:szCs w:val="22"/>
        </w:rPr>
      </w:pPr>
    </w:p>
    <w:p w14:paraId="20FD2D2B" w14:textId="77777777" w:rsidR="00744E1F" w:rsidRPr="008B4671" w:rsidRDefault="007B7F15" w:rsidP="00CB180B">
      <w:pPr>
        <w:pStyle w:val="PlainText"/>
        <w:numPr>
          <w:ilvl w:val="0"/>
          <w:numId w:val="37"/>
        </w:numPr>
        <w:jc w:val="both"/>
        <w:rPr>
          <w:rFonts w:ascii="Arial" w:hAnsi="Arial" w:cs="Arial"/>
          <w:sz w:val="22"/>
          <w:szCs w:val="22"/>
        </w:rPr>
      </w:pPr>
      <w:r w:rsidRPr="008B4671">
        <w:rPr>
          <w:rFonts w:ascii="Arial" w:hAnsi="Arial" w:cs="Arial"/>
          <w:sz w:val="22"/>
          <w:szCs w:val="22"/>
        </w:rPr>
        <w:lastRenderedPageBreak/>
        <w:t xml:space="preserve">The </w:t>
      </w:r>
      <w:r w:rsidR="00A47ADD" w:rsidRPr="008B4671">
        <w:rPr>
          <w:rFonts w:ascii="Arial" w:hAnsi="Arial" w:cs="Arial"/>
          <w:sz w:val="22"/>
          <w:szCs w:val="22"/>
        </w:rPr>
        <w:t>Potential Provider</w:t>
      </w:r>
      <w:r w:rsidRPr="008B4671">
        <w:rPr>
          <w:rFonts w:ascii="Arial" w:hAnsi="Arial" w:cs="Arial"/>
          <w:sz w:val="22"/>
          <w:szCs w:val="22"/>
        </w:rPr>
        <w:t xml:space="preserve"> should engage and meet with</w:t>
      </w:r>
      <w:r w:rsidR="00EB469E" w:rsidRPr="008B4671">
        <w:rPr>
          <w:rFonts w:ascii="Arial" w:hAnsi="Arial" w:cs="Arial"/>
          <w:sz w:val="22"/>
          <w:szCs w:val="22"/>
        </w:rPr>
        <w:t xml:space="preserve"> a small number of</w:t>
      </w:r>
      <w:r w:rsidRPr="008B4671">
        <w:rPr>
          <w:rFonts w:ascii="Arial" w:hAnsi="Arial" w:cs="Arial"/>
          <w:sz w:val="22"/>
          <w:szCs w:val="22"/>
        </w:rPr>
        <w:t xml:space="preserve"> pan-industry organisations</w:t>
      </w:r>
      <w:r w:rsidR="00EB469E" w:rsidRPr="008B4671">
        <w:rPr>
          <w:rFonts w:ascii="Arial" w:hAnsi="Arial" w:cs="Arial"/>
          <w:sz w:val="22"/>
          <w:szCs w:val="22"/>
        </w:rPr>
        <w:t>, the identities of which the Authority will inform the Potential Provider once the contract is awarded.</w:t>
      </w:r>
    </w:p>
    <w:p w14:paraId="2BBA9387" w14:textId="77777777" w:rsidR="00EB469E" w:rsidRPr="008B4671" w:rsidRDefault="00EB469E" w:rsidP="008B4671">
      <w:pPr>
        <w:pStyle w:val="PlainText"/>
        <w:ind w:left="720"/>
        <w:jc w:val="both"/>
        <w:rPr>
          <w:rFonts w:ascii="Arial" w:hAnsi="Arial" w:cs="Arial"/>
          <w:sz w:val="22"/>
          <w:szCs w:val="22"/>
        </w:rPr>
      </w:pPr>
    </w:p>
    <w:p w14:paraId="2FBA71C5" w14:textId="7DC54459" w:rsidR="00A355AB" w:rsidRPr="008B4671" w:rsidRDefault="00CB180B" w:rsidP="008B4671">
      <w:pPr>
        <w:pStyle w:val="PlainText"/>
        <w:jc w:val="both"/>
        <w:rPr>
          <w:rFonts w:ascii="Arial" w:hAnsi="Arial" w:cs="Arial"/>
          <w:sz w:val="22"/>
          <w:szCs w:val="22"/>
        </w:rPr>
      </w:pPr>
      <w:r>
        <w:rPr>
          <w:rFonts w:ascii="Arial" w:hAnsi="Arial" w:cs="Arial"/>
          <w:sz w:val="22"/>
          <w:szCs w:val="22"/>
        </w:rPr>
        <w:t>5.3</w:t>
      </w:r>
      <w:r>
        <w:rPr>
          <w:rFonts w:ascii="Arial" w:hAnsi="Arial" w:cs="Arial"/>
          <w:sz w:val="22"/>
          <w:szCs w:val="22"/>
        </w:rPr>
        <w:tab/>
      </w:r>
      <w:r w:rsidR="00A355AB" w:rsidRPr="008B4671">
        <w:rPr>
          <w:rFonts w:ascii="Arial" w:hAnsi="Arial" w:cs="Arial"/>
          <w:sz w:val="22"/>
          <w:szCs w:val="22"/>
        </w:rPr>
        <w:t>Out of scope:</w:t>
      </w:r>
    </w:p>
    <w:p w14:paraId="1EAB503C" w14:textId="77777777" w:rsidR="00A355AB" w:rsidRPr="008B4671" w:rsidRDefault="00A355AB" w:rsidP="008B4671">
      <w:pPr>
        <w:pStyle w:val="PlainText"/>
        <w:jc w:val="both"/>
        <w:rPr>
          <w:rFonts w:ascii="Arial" w:hAnsi="Arial" w:cs="Arial"/>
          <w:sz w:val="22"/>
          <w:szCs w:val="22"/>
        </w:rPr>
      </w:pPr>
    </w:p>
    <w:p w14:paraId="2D31D415" w14:textId="13A1F714" w:rsidR="005F252B" w:rsidRPr="008B4671" w:rsidRDefault="005F252B" w:rsidP="00CB180B">
      <w:pPr>
        <w:pStyle w:val="PlainText"/>
        <w:numPr>
          <w:ilvl w:val="0"/>
          <w:numId w:val="37"/>
        </w:numPr>
        <w:jc w:val="both"/>
        <w:rPr>
          <w:rFonts w:ascii="Arial" w:hAnsi="Arial" w:cs="Arial"/>
          <w:sz w:val="22"/>
          <w:szCs w:val="22"/>
        </w:rPr>
      </w:pPr>
      <w:r w:rsidRPr="008B4671">
        <w:rPr>
          <w:rFonts w:ascii="Arial" w:hAnsi="Arial" w:cs="Arial"/>
          <w:sz w:val="22"/>
          <w:szCs w:val="22"/>
        </w:rPr>
        <w:t xml:space="preserve">The </w:t>
      </w:r>
      <w:r w:rsidR="00A47ADD" w:rsidRPr="008B4671">
        <w:rPr>
          <w:rFonts w:ascii="Arial" w:hAnsi="Arial" w:cs="Arial"/>
          <w:sz w:val="22"/>
          <w:szCs w:val="22"/>
        </w:rPr>
        <w:t>Potential Provider</w:t>
      </w:r>
      <w:r w:rsidRPr="008B4671">
        <w:rPr>
          <w:rFonts w:ascii="Arial" w:hAnsi="Arial" w:cs="Arial"/>
          <w:sz w:val="22"/>
          <w:szCs w:val="22"/>
        </w:rPr>
        <w:t xml:space="preserve"> </w:t>
      </w:r>
      <w:r w:rsidR="00EB469E" w:rsidRPr="008B4671">
        <w:rPr>
          <w:rFonts w:ascii="Arial" w:hAnsi="Arial" w:cs="Arial"/>
          <w:sz w:val="22"/>
          <w:szCs w:val="22"/>
        </w:rPr>
        <w:t>will not be required</w:t>
      </w:r>
      <w:r w:rsidRPr="008B4671">
        <w:rPr>
          <w:rFonts w:ascii="Arial" w:hAnsi="Arial" w:cs="Arial"/>
          <w:sz w:val="22"/>
          <w:szCs w:val="22"/>
        </w:rPr>
        <w:t xml:space="preserve"> </w:t>
      </w:r>
      <w:r w:rsidR="00C317CA">
        <w:rPr>
          <w:rFonts w:ascii="Arial" w:hAnsi="Arial" w:cs="Arial"/>
          <w:sz w:val="22"/>
          <w:szCs w:val="22"/>
        </w:rPr>
        <w:t xml:space="preserve">to </w:t>
      </w:r>
      <w:r w:rsidRPr="008B4671">
        <w:rPr>
          <w:rFonts w:ascii="Arial" w:hAnsi="Arial" w:cs="Arial"/>
          <w:sz w:val="22"/>
          <w:szCs w:val="22"/>
        </w:rPr>
        <w:t>engage with non-UK airports and non-UK airlines</w:t>
      </w:r>
      <w:r w:rsidR="00744E1F" w:rsidRPr="008B4671">
        <w:rPr>
          <w:rFonts w:ascii="Arial" w:hAnsi="Arial" w:cs="Arial"/>
          <w:sz w:val="22"/>
          <w:szCs w:val="22"/>
        </w:rPr>
        <w:t xml:space="preserve">. This also means that the </w:t>
      </w:r>
      <w:r w:rsidR="00A47ADD" w:rsidRPr="008B4671">
        <w:rPr>
          <w:rFonts w:ascii="Arial" w:hAnsi="Arial" w:cs="Arial"/>
          <w:sz w:val="22"/>
          <w:szCs w:val="22"/>
        </w:rPr>
        <w:t>Potential Provider</w:t>
      </w:r>
      <w:r w:rsidR="00744E1F" w:rsidRPr="008B4671">
        <w:rPr>
          <w:rFonts w:ascii="Arial" w:hAnsi="Arial" w:cs="Arial"/>
          <w:sz w:val="22"/>
          <w:szCs w:val="22"/>
        </w:rPr>
        <w:t xml:space="preserve"> </w:t>
      </w:r>
      <w:r w:rsidR="00EB469E" w:rsidRPr="008B4671">
        <w:rPr>
          <w:rFonts w:ascii="Arial" w:hAnsi="Arial" w:cs="Arial"/>
          <w:sz w:val="22"/>
          <w:szCs w:val="22"/>
        </w:rPr>
        <w:t xml:space="preserve">will not be required </w:t>
      </w:r>
      <w:r w:rsidR="009770B3" w:rsidRPr="008B4671">
        <w:rPr>
          <w:rFonts w:ascii="Arial" w:hAnsi="Arial" w:cs="Arial"/>
          <w:sz w:val="22"/>
          <w:szCs w:val="22"/>
        </w:rPr>
        <w:t xml:space="preserve">to </w:t>
      </w:r>
      <w:r w:rsidR="00744E1F" w:rsidRPr="008B4671">
        <w:rPr>
          <w:rFonts w:ascii="Arial" w:hAnsi="Arial" w:cs="Arial"/>
          <w:sz w:val="22"/>
          <w:szCs w:val="22"/>
        </w:rPr>
        <w:t xml:space="preserve">engage with third party providers that </w:t>
      </w:r>
      <w:r w:rsidR="00E238C8" w:rsidRPr="008B4671">
        <w:rPr>
          <w:rFonts w:ascii="Arial" w:hAnsi="Arial" w:cs="Arial"/>
          <w:sz w:val="22"/>
          <w:szCs w:val="22"/>
        </w:rPr>
        <w:t xml:space="preserve">only </w:t>
      </w:r>
      <w:r w:rsidR="00744E1F" w:rsidRPr="008B4671">
        <w:rPr>
          <w:rFonts w:ascii="Arial" w:hAnsi="Arial" w:cs="Arial"/>
          <w:sz w:val="22"/>
          <w:szCs w:val="22"/>
        </w:rPr>
        <w:t>provide a service to non-UK airport and airlines.</w:t>
      </w:r>
    </w:p>
    <w:p w14:paraId="6BA1EBA3" w14:textId="77777777" w:rsidR="005F252B" w:rsidRPr="008B4671" w:rsidRDefault="005F252B" w:rsidP="00CB180B">
      <w:pPr>
        <w:pStyle w:val="PlainText"/>
        <w:ind w:left="720"/>
        <w:jc w:val="both"/>
        <w:rPr>
          <w:rFonts w:ascii="Arial" w:hAnsi="Arial" w:cs="Arial"/>
          <w:sz w:val="22"/>
          <w:szCs w:val="22"/>
        </w:rPr>
      </w:pPr>
    </w:p>
    <w:p w14:paraId="3DD9CD64" w14:textId="7B47A8DD" w:rsidR="00A355AB" w:rsidRPr="008B4671" w:rsidRDefault="002D2E68" w:rsidP="00CB180B">
      <w:pPr>
        <w:pStyle w:val="PlainText"/>
        <w:numPr>
          <w:ilvl w:val="0"/>
          <w:numId w:val="37"/>
        </w:numPr>
        <w:jc w:val="both"/>
        <w:rPr>
          <w:rFonts w:ascii="Arial" w:hAnsi="Arial" w:cs="Arial"/>
          <w:sz w:val="22"/>
          <w:szCs w:val="22"/>
        </w:rPr>
      </w:pPr>
      <w:r>
        <w:rPr>
          <w:rFonts w:ascii="Arial" w:hAnsi="Arial" w:cs="Arial"/>
          <w:sz w:val="22"/>
          <w:szCs w:val="22"/>
        </w:rPr>
        <w:t>Air Traffic Management (</w:t>
      </w:r>
      <w:r w:rsidR="00A355AB" w:rsidRPr="008B4671">
        <w:rPr>
          <w:rFonts w:ascii="Arial" w:hAnsi="Arial" w:cs="Arial"/>
          <w:sz w:val="22"/>
          <w:szCs w:val="22"/>
        </w:rPr>
        <w:t>ATM</w:t>
      </w:r>
      <w:r>
        <w:rPr>
          <w:rFonts w:ascii="Arial" w:hAnsi="Arial" w:cs="Arial"/>
          <w:sz w:val="22"/>
          <w:szCs w:val="22"/>
        </w:rPr>
        <w:t>)</w:t>
      </w:r>
      <w:r w:rsidR="00A355AB" w:rsidRPr="008B4671">
        <w:rPr>
          <w:rFonts w:ascii="Arial" w:hAnsi="Arial" w:cs="Arial"/>
          <w:sz w:val="22"/>
          <w:szCs w:val="22"/>
        </w:rPr>
        <w:t xml:space="preserve"> related data </w:t>
      </w:r>
      <w:r w:rsidR="00744E1F" w:rsidRPr="008B4671">
        <w:rPr>
          <w:rFonts w:ascii="Arial" w:hAnsi="Arial" w:cs="Arial"/>
          <w:sz w:val="22"/>
          <w:szCs w:val="22"/>
        </w:rPr>
        <w:t xml:space="preserve">will be out of scope of this project </w:t>
      </w:r>
      <w:r w:rsidR="00A355AB" w:rsidRPr="008B4671">
        <w:rPr>
          <w:rFonts w:ascii="Arial" w:hAnsi="Arial" w:cs="Arial"/>
          <w:sz w:val="22"/>
          <w:szCs w:val="22"/>
        </w:rPr>
        <w:t xml:space="preserve">(with the possible exception of airport Collaborative Decision Making </w:t>
      </w:r>
      <w:r w:rsidR="00744E1F" w:rsidRPr="008B4671">
        <w:rPr>
          <w:rFonts w:ascii="Arial" w:hAnsi="Arial" w:cs="Arial"/>
          <w:sz w:val="22"/>
          <w:szCs w:val="22"/>
        </w:rPr>
        <w:t>(</w:t>
      </w:r>
      <w:r w:rsidR="00A355AB" w:rsidRPr="008B4671">
        <w:rPr>
          <w:rFonts w:ascii="Arial" w:hAnsi="Arial" w:cs="Arial"/>
          <w:sz w:val="22"/>
          <w:szCs w:val="22"/>
        </w:rPr>
        <w:t>CDM</w:t>
      </w:r>
      <w:r w:rsidR="00744E1F" w:rsidRPr="008B4671">
        <w:rPr>
          <w:rFonts w:ascii="Arial" w:hAnsi="Arial" w:cs="Arial"/>
          <w:sz w:val="22"/>
          <w:szCs w:val="22"/>
        </w:rPr>
        <w:t>)</w:t>
      </w:r>
      <w:r w:rsidR="00A355AB" w:rsidRPr="008B4671">
        <w:rPr>
          <w:rFonts w:ascii="Arial" w:hAnsi="Arial" w:cs="Arial"/>
          <w:sz w:val="22"/>
          <w:szCs w:val="22"/>
        </w:rPr>
        <w:t xml:space="preserve"> data flows that assist ATM providers with slot allocation and planning).</w:t>
      </w:r>
    </w:p>
    <w:p w14:paraId="67A954DC" w14:textId="77777777" w:rsidR="00DB7323" w:rsidRPr="008B4671" w:rsidRDefault="00DB7323" w:rsidP="008B4671">
      <w:pPr>
        <w:pStyle w:val="PlainText"/>
        <w:ind w:left="720"/>
        <w:jc w:val="both"/>
        <w:rPr>
          <w:rFonts w:ascii="Arial" w:hAnsi="Arial" w:cs="Arial"/>
          <w:sz w:val="22"/>
          <w:szCs w:val="22"/>
        </w:rPr>
      </w:pPr>
    </w:p>
    <w:p w14:paraId="66296C76" w14:textId="77777777" w:rsidR="00671798" w:rsidRPr="008B4671" w:rsidRDefault="00FE18AC" w:rsidP="008B4671">
      <w:pPr>
        <w:pStyle w:val="Heading1"/>
        <w:spacing w:after="120"/>
        <w:rPr>
          <w:rFonts w:cs="Arial"/>
          <w:szCs w:val="22"/>
        </w:rPr>
      </w:pPr>
      <w:bookmarkStart w:id="15" w:name="_Toc368573031"/>
      <w:bookmarkStart w:id="16" w:name="_Toc492553716"/>
      <w:r w:rsidRPr="008B4671">
        <w:rPr>
          <w:rFonts w:cs="Arial"/>
          <w:szCs w:val="22"/>
        </w:rPr>
        <w:t>The requirement</w:t>
      </w:r>
      <w:bookmarkEnd w:id="15"/>
      <w:bookmarkEnd w:id="16"/>
    </w:p>
    <w:p w14:paraId="5E32E453" w14:textId="77777777" w:rsidR="00671798" w:rsidRPr="008B4671" w:rsidRDefault="00AE10FF" w:rsidP="008B4671">
      <w:pPr>
        <w:pStyle w:val="Heading2"/>
        <w:tabs>
          <w:tab w:val="clear" w:pos="720"/>
          <w:tab w:val="num" w:pos="709"/>
        </w:tabs>
        <w:spacing w:after="0"/>
        <w:ind w:left="709" w:hanging="709"/>
        <w:rPr>
          <w:rFonts w:cs="Arial"/>
          <w:szCs w:val="22"/>
        </w:rPr>
      </w:pPr>
      <w:r w:rsidRPr="008B4671">
        <w:rPr>
          <w:rFonts w:cs="Arial"/>
          <w:szCs w:val="22"/>
        </w:rPr>
        <w:t xml:space="preserve">A consultancy-based exercise to assess airports’ dependence on key data sources. The </w:t>
      </w:r>
      <w:r w:rsidR="00A47ADD" w:rsidRPr="008B4671">
        <w:rPr>
          <w:rFonts w:cs="Arial"/>
          <w:szCs w:val="22"/>
        </w:rPr>
        <w:t>Potential Provider</w:t>
      </w:r>
      <w:r w:rsidRPr="008B4671">
        <w:rPr>
          <w:rFonts w:cs="Arial"/>
          <w:szCs w:val="22"/>
        </w:rPr>
        <w:t xml:space="preserve"> should engage with key industry partners including</w:t>
      </w:r>
      <w:r w:rsidR="00AD2814" w:rsidRPr="008B4671">
        <w:rPr>
          <w:rFonts w:cs="Arial"/>
          <w:szCs w:val="22"/>
        </w:rPr>
        <w:t xml:space="preserve"> UK airports, airlines,</w:t>
      </w:r>
      <w:r w:rsidRPr="008B4671">
        <w:rPr>
          <w:rFonts w:cs="Arial"/>
          <w:szCs w:val="22"/>
        </w:rPr>
        <w:t xml:space="preserve"> the data/service providers and pan-industry organisations (such as IATA and ACI). This will include arranging and travelling to meetings with appropriate staff members from the industry.</w:t>
      </w:r>
    </w:p>
    <w:p w14:paraId="616E2ED9" w14:textId="77777777" w:rsidR="009F2704" w:rsidRPr="008B4671" w:rsidRDefault="009F2704" w:rsidP="00C317CA">
      <w:pPr>
        <w:pStyle w:val="PlainText"/>
        <w:ind w:left="720"/>
        <w:jc w:val="both"/>
        <w:rPr>
          <w:rFonts w:ascii="Arial" w:hAnsi="Arial" w:cs="Arial"/>
          <w:sz w:val="22"/>
          <w:szCs w:val="22"/>
        </w:rPr>
      </w:pPr>
    </w:p>
    <w:p w14:paraId="5B082DD8" w14:textId="77777777" w:rsidR="009F2704" w:rsidRPr="00C317CA" w:rsidRDefault="009770B3" w:rsidP="00C317CA">
      <w:pPr>
        <w:pStyle w:val="Heading2"/>
        <w:spacing w:after="0"/>
        <w:ind w:left="709" w:hanging="709"/>
        <w:rPr>
          <w:rFonts w:cs="Arial"/>
          <w:szCs w:val="22"/>
        </w:rPr>
      </w:pPr>
      <w:r w:rsidRPr="008B4671">
        <w:rPr>
          <w:rFonts w:cs="Arial"/>
          <w:szCs w:val="22"/>
        </w:rPr>
        <w:t>As well as</w:t>
      </w:r>
      <w:r w:rsidR="009F2704" w:rsidRPr="008B4671">
        <w:rPr>
          <w:rFonts w:cs="Arial"/>
          <w:szCs w:val="22"/>
        </w:rPr>
        <w:t xml:space="preserve"> assess</w:t>
      </w:r>
      <w:r w:rsidRPr="008B4671">
        <w:rPr>
          <w:rFonts w:cs="Arial"/>
          <w:szCs w:val="22"/>
        </w:rPr>
        <w:t>ing</w:t>
      </w:r>
      <w:r w:rsidR="009F2704" w:rsidRPr="008B4671">
        <w:rPr>
          <w:rFonts w:cs="Arial"/>
          <w:szCs w:val="22"/>
        </w:rPr>
        <w:t xml:space="preserve"> dependenc</w:t>
      </w:r>
      <w:r w:rsidRPr="008B4671">
        <w:rPr>
          <w:rFonts w:cs="Arial"/>
          <w:szCs w:val="22"/>
        </w:rPr>
        <w:t>ies</w:t>
      </w:r>
      <w:r w:rsidR="009F2704" w:rsidRPr="008B4671">
        <w:rPr>
          <w:rFonts w:cs="Arial"/>
          <w:szCs w:val="22"/>
        </w:rPr>
        <w:t xml:space="preserve"> and </w:t>
      </w:r>
      <w:r w:rsidRPr="008B4671">
        <w:rPr>
          <w:rFonts w:cs="Arial"/>
          <w:szCs w:val="22"/>
        </w:rPr>
        <w:t xml:space="preserve">potential </w:t>
      </w:r>
      <w:r w:rsidR="009F2704" w:rsidRPr="008B4671">
        <w:rPr>
          <w:rFonts w:cs="Arial"/>
          <w:szCs w:val="22"/>
        </w:rPr>
        <w:t>impacts</w:t>
      </w:r>
      <w:r w:rsidRPr="008B4671">
        <w:rPr>
          <w:rFonts w:cs="Arial"/>
          <w:szCs w:val="22"/>
        </w:rPr>
        <w:t xml:space="preserve"> of a loss of data systems, t</w:t>
      </w:r>
      <w:r w:rsidRPr="00C317CA">
        <w:rPr>
          <w:rFonts w:cs="Arial"/>
          <w:szCs w:val="22"/>
        </w:rPr>
        <w:t>he reports should</w:t>
      </w:r>
      <w:r w:rsidR="009F2704" w:rsidRPr="00C317CA">
        <w:rPr>
          <w:rFonts w:cs="Arial"/>
          <w:szCs w:val="22"/>
        </w:rPr>
        <w:t xml:space="preserve"> provide an assessment of what steps are being taken to assure this data is protected</w:t>
      </w:r>
      <w:r w:rsidRPr="00C317CA">
        <w:rPr>
          <w:rFonts w:cs="Arial"/>
          <w:szCs w:val="22"/>
        </w:rPr>
        <w:t>, and the resilience plans that are in place</w:t>
      </w:r>
    </w:p>
    <w:p w14:paraId="63D3B0B3" w14:textId="77777777" w:rsidR="009F2704" w:rsidRPr="008B4671" w:rsidRDefault="009F2704" w:rsidP="008B4671">
      <w:pPr>
        <w:pStyle w:val="PlainText"/>
        <w:ind w:left="720"/>
        <w:jc w:val="both"/>
        <w:rPr>
          <w:rFonts w:ascii="Arial" w:hAnsi="Arial" w:cs="Arial"/>
          <w:sz w:val="22"/>
          <w:szCs w:val="22"/>
        </w:rPr>
      </w:pPr>
    </w:p>
    <w:p w14:paraId="4B2EBF2F" w14:textId="77777777" w:rsidR="009F2704" w:rsidRPr="008B4671" w:rsidRDefault="00EF1164" w:rsidP="00C317CA">
      <w:pPr>
        <w:pStyle w:val="Heading2"/>
        <w:spacing w:after="0"/>
        <w:ind w:left="709" w:hanging="709"/>
        <w:rPr>
          <w:rFonts w:cs="Arial"/>
          <w:szCs w:val="22"/>
        </w:rPr>
      </w:pPr>
      <w:r w:rsidRPr="008B4671">
        <w:rPr>
          <w:rFonts w:cs="Arial"/>
          <w:szCs w:val="22"/>
        </w:rPr>
        <w:t>In the reports, t</w:t>
      </w:r>
      <w:r w:rsidR="009F2704" w:rsidRPr="008B4671">
        <w:rPr>
          <w:rFonts w:cs="Arial"/>
          <w:szCs w:val="22"/>
        </w:rPr>
        <w:t xml:space="preserve">he Potential Provider will need to </w:t>
      </w:r>
      <w:r w:rsidRPr="008B4671">
        <w:rPr>
          <w:rFonts w:cs="Arial"/>
          <w:szCs w:val="22"/>
        </w:rPr>
        <w:t>present</w:t>
      </w:r>
      <w:r w:rsidR="009F2704" w:rsidRPr="008B4671">
        <w:rPr>
          <w:rFonts w:cs="Arial"/>
          <w:szCs w:val="22"/>
        </w:rPr>
        <w:t xml:space="preserve"> the outcomes of the meetings</w:t>
      </w:r>
      <w:r w:rsidR="003B6E1B" w:rsidRPr="008B4671">
        <w:rPr>
          <w:rFonts w:cs="Arial"/>
          <w:szCs w:val="22"/>
        </w:rPr>
        <w:t xml:space="preserve"> with the industry partners along with assessments of the dependencies and</w:t>
      </w:r>
      <w:r w:rsidRPr="008B4671">
        <w:rPr>
          <w:rFonts w:cs="Arial"/>
          <w:szCs w:val="22"/>
        </w:rPr>
        <w:t xml:space="preserve"> impacts that are discussed.</w:t>
      </w:r>
      <w:r w:rsidR="009F2704" w:rsidRPr="008B4671">
        <w:rPr>
          <w:rFonts w:cs="Arial"/>
          <w:szCs w:val="22"/>
        </w:rPr>
        <w:t xml:space="preserve"> </w:t>
      </w:r>
    </w:p>
    <w:p w14:paraId="5B694716" w14:textId="77777777" w:rsidR="00DB7323" w:rsidRPr="008B4671" w:rsidRDefault="00DB7323" w:rsidP="008B4671">
      <w:pPr>
        <w:pStyle w:val="PlainText"/>
        <w:jc w:val="both"/>
        <w:rPr>
          <w:rFonts w:ascii="Arial" w:hAnsi="Arial" w:cs="Arial"/>
          <w:sz w:val="22"/>
          <w:szCs w:val="22"/>
        </w:rPr>
      </w:pPr>
    </w:p>
    <w:p w14:paraId="70D90F19" w14:textId="77777777" w:rsidR="00DB7323" w:rsidRPr="008B4671" w:rsidRDefault="00C26817" w:rsidP="008B4671">
      <w:pPr>
        <w:ind w:left="720"/>
        <w:jc w:val="both"/>
        <w:rPr>
          <w:rFonts w:cs="Arial"/>
          <w:szCs w:val="22"/>
        </w:rPr>
      </w:pPr>
      <w:r w:rsidRPr="008B4671">
        <w:rPr>
          <w:rFonts w:cs="Arial"/>
          <w:szCs w:val="22"/>
        </w:rPr>
        <w:t xml:space="preserve">The </w:t>
      </w:r>
      <w:r w:rsidR="00A47ADD" w:rsidRPr="008B4671">
        <w:rPr>
          <w:rFonts w:cs="Arial"/>
          <w:szCs w:val="22"/>
        </w:rPr>
        <w:t>Potential Provider</w:t>
      </w:r>
      <w:r w:rsidR="00DB7323" w:rsidRPr="008B4671">
        <w:rPr>
          <w:rFonts w:cs="Arial"/>
          <w:szCs w:val="22"/>
        </w:rPr>
        <w:t xml:space="preserve"> will need to</w:t>
      </w:r>
      <w:r w:rsidR="00AB40A2" w:rsidRPr="008B4671">
        <w:rPr>
          <w:rFonts w:cs="Arial"/>
          <w:szCs w:val="22"/>
        </w:rPr>
        <w:t xml:space="preserve"> write </w:t>
      </w:r>
      <w:r w:rsidR="00133EED" w:rsidRPr="008B4671">
        <w:rPr>
          <w:rFonts w:cs="Arial"/>
          <w:szCs w:val="22"/>
        </w:rPr>
        <w:t>two</w:t>
      </w:r>
      <w:r w:rsidR="00AB40A2" w:rsidRPr="008B4671">
        <w:rPr>
          <w:rFonts w:cs="Arial"/>
          <w:szCs w:val="22"/>
        </w:rPr>
        <w:t xml:space="preserve"> electronic report</w:t>
      </w:r>
      <w:r w:rsidR="00133EED" w:rsidRPr="008B4671">
        <w:rPr>
          <w:rFonts w:cs="Arial"/>
          <w:szCs w:val="22"/>
        </w:rPr>
        <w:t>s</w:t>
      </w:r>
      <w:r w:rsidR="00D2392A" w:rsidRPr="008B4671">
        <w:rPr>
          <w:rFonts w:cs="Arial"/>
          <w:szCs w:val="22"/>
        </w:rPr>
        <w:t>:</w:t>
      </w:r>
    </w:p>
    <w:p w14:paraId="522538CD" w14:textId="77777777" w:rsidR="001E1FD7" w:rsidRPr="008B4671" w:rsidRDefault="001E1FD7" w:rsidP="008B4671">
      <w:pPr>
        <w:ind w:left="720"/>
        <w:jc w:val="both"/>
        <w:rPr>
          <w:rFonts w:cs="Arial"/>
          <w:szCs w:val="22"/>
        </w:rPr>
      </w:pPr>
    </w:p>
    <w:p w14:paraId="3693A96C" w14:textId="7CA5B45D" w:rsidR="00DB7323" w:rsidRPr="008B4671" w:rsidRDefault="00D2392A" w:rsidP="00C317CA">
      <w:pPr>
        <w:pStyle w:val="Heading3"/>
        <w:numPr>
          <w:ilvl w:val="0"/>
          <w:numId w:val="37"/>
        </w:numPr>
        <w:rPr>
          <w:rFonts w:cs="Arial"/>
          <w:szCs w:val="22"/>
        </w:rPr>
      </w:pPr>
      <w:r w:rsidRPr="008B4671">
        <w:rPr>
          <w:rFonts w:cs="Arial"/>
          <w:szCs w:val="22"/>
        </w:rPr>
        <w:t>One report will be written for Government and will outline w</w:t>
      </w:r>
      <w:r w:rsidR="00F26B35" w:rsidRPr="008B4671">
        <w:rPr>
          <w:rFonts w:cs="Arial"/>
          <w:szCs w:val="22"/>
        </w:rPr>
        <w:t>hat</w:t>
      </w:r>
      <w:r w:rsidR="00DB7323" w:rsidRPr="008B4671">
        <w:rPr>
          <w:rFonts w:cs="Arial"/>
          <w:szCs w:val="22"/>
        </w:rPr>
        <w:t xml:space="preserve"> the most critical sources of data are and the broad dependence of the airports on them to maintain effective operations (including the likely effectiveness of contingencies).</w:t>
      </w:r>
      <w:r w:rsidRPr="008B4671">
        <w:rPr>
          <w:rFonts w:cs="Arial"/>
          <w:szCs w:val="22"/>
        </w:rPr>
        <w:t xml:space="preserve"> The report will also highlight any potential impacts from loss of service due</w:t>
      </w:r>
      <w:r w:rsidR="001E1FD7" w:rsidRPr="008B4671">
        <w:rPr>
          <w:rFonts w:cs="Arial"/>
          <w:szCs w:val="22"/>
        </w:rPr>
        <w:t xml:space="preserve"> to</w:t>
      </w:r>
      <w:r w:rsidRPr="008B4671">
        <w:rPr>
          <w:rFonts w:cs="Arial"/>
          <w:szCs w:val="22"/>
        </w:rPr>
        <w:t xml:space="preserve"> </w:t>
      </w:r>
      <w:r w:rsidR="001E1FD7" w:rsidRPr="008B4671">
        <w:rPr>
          <w:rFonts w:cs="Arial"/>
          <w:szCs w:val="22"/>
        </w:rPr>
        <w:t>a compromise of third party data provider’s networked and information systems</w:t>
      </w:r>
      <w:r w:rsidR="00EF1164" w:rsidRPr="008B4671">
        <w:rPr>
          <w:rFonts w:cs="Arial"/>
          <w:szCs w:val="22"/>
        </w:rPr>
        <w:t xml:space="preserve">. </w:t>
      </w:r>
      <w:r w:rsidR="004C284A" w:rsidRPr="008B4671">
        <w:rPr>
          <w:rFonts w:cs="Arial"/>
          <w:szCs w:val="22"/>
        </w:rPr>
        <w:t>Potential causes of</w:t>
      </w:r>
      <w:r w:rsidR="00EF1164" w:rsidRPr="008B4671">
        <w:rPr>
          <w:rFonts w:cs="Arial"/>
          <w:szCs w:val="22"/>
        </w:rPr>
        <w:t xml:space="preserve"> compromise</w:t>
      </w:r>
      <w:r w:rsidR="004C284A" w:rsidRPr="008B4671">
        <w:rPr>
          <w:rFonts w:cs="Arial"/>
          <w:szCs w:val="22"/>
        </w:rPr>
        <w:t xml:space="preserve"> or unavailability of systems to be considered should not be restricted to </w:t>
      </w:r>
      <w:r w:rsidR="00B007FA" w:rsidRPr="008B4671">
        <w:rPr>
          <w:rFonts w:cs="Arial"/>
          <w:szCs w:val="22"/>
        </w:rPr>
        <w:t>cyber-attacks</w:t>
      </w:r>
      <w:r w:rsidR="004C284A" w:rsidRPr="008B4671">
        <w:rPr>
          <w:rFonts w:cs="Arial"/>
          <w:szCs w:val="22"/>
        </w:rPr>
        <w:t>, but should</w:t>
      </w:r>
      <w:r w:rsidR="00EF1164" w:rsidRPr="008B4671">
        <w:rPr>
          <w:rFonts w:cs="Arial"/>
          <w:szCs w:val="22"/>
        </w:rPr>
        <w:t xml:space="preserve"> include</w:t>
      </w:r>
      <w:r w:rsidR="00BF2085" w:rsidRPr="008B4671">
        <w:rPr>
          <w:rFonts w:cs="Arial"/>
          <w:szCs w:val="22"/>
        </w:rPr>
        <w:t xml:space="preserve"> </w:t>
      </w:r>
      <w:r w:rsidR="0084515E" w:rsidRPr="008B4671">
        <w:rPr>
          <w:rFonts w:cs="Arial"/>
          <w:szCs w:val="22"/>
        </w:rPr>
        <w:t>physical damage to critical systems such as flooding and fire damage</w:t>
      </w:r>
      <w:r w:rsidRPr="008B4671">
        <w:rPr>
          <w:rFonts w:cs="Arial"/>
          <w:szCs w:val="22"/>
        </w:rPr>
        <w:t>.</w:t>
      </w:r>
      <w:r w:rsidR="0084515E" w:rsidRPr="008B4671">
        <w:rPr>
          <w:rFonts w:cs="Arial"/>
          <w:szCs w:val="22"/>
        </w:rPr>
        <w:t xml:space="preserve"> </w:t>
      </w:r>
      <w:r w:rsidR="007F00F0" w:rsidRPr="008B4671">
        <w:rPr>
          <w:rFonts w:cs="Arial"/>
          <w:szCs w:val="22"/>
        </w:rPr>
        <w:t>The report shou</w:t>
      </w:r>
      <w:r w:rsidR="00C317CA">
        <w:rPr>
          <w:rFonts w:cs="Arial"/>
          <w:szCs w:val="22"/>
        </w:rPr>
        <w:t>ld also provide next steps for G</w:t>
      </w:r>
      <w:r w:rsidR="007F00F0" w:rsidRPr="008B4671">
        <w:rPr>
          <w:rFonts w:cs="Arial"/>
          <w:szCs w:val="22"/>
        </w:rPr>
        <w:t>overnment departments and industry partners to work together on the outcomes of the report.</w:t>
      </w:r>
      <w:r w:rsidR="009F2704" w:rsidRPr="008B4671">
        <w:rPr>
          <w:rFonts w:cs="Arial"/>
          <w:szCs w:val="22"/>
        </w:rPr>
        <w:t xml:space="preserve"> The report should further highlight any commonalities and variations in responses across the industry partners.</w:t>
      </w:r>
    </w:p>
    <w:p w14:paraId="59D75499" w14:textId="0B953AC6" w:rsidR="00DB7323" w:rsidRPr="00C317CA" w:rsidRDefault="00CC1A35" w:rsidP="00C317CA">
      <w:pPr>
        <w:pStyle w:val="ListParagraph"/>
        <w:numPr>
          <w:ilvl w:val="0"/>
          <w:numId w:val="37"/>
        </w:numPr>
        <w:jc w:val="both"/>
        <w:rPr>
          <w:rFonts w:cs="Arial"/>
          <w:szCs w:val="22"/>
        </w:rPr>
      </w:pPr>
      <w:r w:rsidRPr="00C317CA">
        <w:rPr>
          <w:rFonts w:cs="Arial"/>
          <w:szCs w:val="22"/>
        </w:rPr>
        <w:t>The second report will</w:t>
      </w:r>
      <w:r w:rsidR="00EF1164" w:rsidRPr="00C317CA">
        <w:rPr>
          <w:rFonts w:cs="Arial"/>
          <w:szCs w:val="22"/>
        </w:rPr>
        <w:t xml:space="preserve"> broadly be the same as the first report, however it will</w:t>
      </w:r>
      <w:r w:rsidRPr="00C317CA">
        <w:rPr>
          <w:rFonts w:cs="Arial"/>
          <w:szCs w:val="22"/>
        </w:rPr>
        <w:t xml:space="preserve"> be written for the aviation industry</w:t>
      </w:r>
      <w:r w:rsidR="009F2704" w:rsidRPr="00C317CA">
        <w:rPr>
          <w:rFonts w:cs="Arial"/>
          <w:szCs w:val="22"/>
        </w:rPr>
        <w:t>,</w:t>
      </w:r>
      <w:r w:rsidRPr="00C317CA">
        <w:rPr>
          <w:rFonts w:cs="Arial"/>
          <w:szCs w:val="22"/>
        </w:rPr>
        <w:t xml:space="preserve"> including airports, airlines and the data</w:t>
      </w:r>
      <w:r w:rsidR="00AD2814" w:rsidRPr="00C317CA">
        <w:rPr>
          <w:rFonts w:cs="Arial"/>
          <w:szCs w:val="22"/>
        </w:rPr>
        <w:t>/service</w:t>
      </w:r>
      <w:r w:rsidRPr="00C317CA">
        <w:rPr>
          <w:rFonts w:cs="Arial"/>
          <w:szCs w:val="22"/>
        </w:rPr>
        <w:t xml:space="preserve"> </w:t>
      </w:r>
      <w:r w:rsidR="00AD2814" w:rsidRPr="00C317CA">
        <w:rPr>
          <w:rFonts w:cs="Arial"/>
          <w:szCs w:val="22"/>
        </w:rPr>
        <w:t>providers</w:t>
      </w:r>
      <w:r w:rsidR="009F2704" w:rsidRPr="00C317CA">
        <w:rPr>
          <w:rFonts w:cs="Arial"/>
          <w:szCs w:val="22"/>
        </w:rPr>
        <w:t>,</w:t>
      </w:r>
      <w:r w:rsidRPr="00C317CA">
        <w:rPr>
          <w:rFonts w:cs="Arial"/>
          <w:szCs w:val="22"/>
        </w:rPr>
        <w:t xml:space="preserve"> and therefore any references</w:t>
      </w:r>
      <w:r w:rsidR="004C284A" w:rsidRPr="00C317CA">
        <w:rPr>
          <w:rFonts w:cs="Arial"/>
          <w:szCs w:val="22"/>
        </w:rPr>
        <w:t xml:space="preserve"> to individual organisations</w:t>
      </w:r>
      <w:r w:rsidRPr="00C317CA">
        <w:rPr>
          <w:rFonts w:cs="Arial"/>
          <w:szCs w:val="22"/>
        </w:rPr>
        <w:t xml:space="preserve"> will</w:t>
      </w:r>
      <w:r w:rsidR="009F2704" w:rsidRPr="00C317CA">
        <w:rPr>
          <w:rFonts w:cs="Arial"/>
          <w:szCs w:val="22"/>
        </w:rPr>
        <w:t xml:space="preserve"> need to</w:t>
      </w:r>
      <w:r w:rsidRPr="00C317CA">
        <w:rPr>
          <w:rFonts w:cs="Arial"/>
          <w:szCs w:val="22"/>
        </w:rPr>
        <w:t xml:space="preserve"> be anonymised</w:t>
      </w:r>
      <w:r w:rsidR="004C284A" w:rsidRPr="00C317CA">
        <w:rPr>
          <w:rFonts w:cs="Arial"/>
          <w:szCs w:val="22"/>
        </w:rPr>
        <w:t>, and steps taken</w:t>
      </w:r>
      <w:r w:rsidR="00F973DB" w:rsidRPr="00C317CA">
        <w:rPr>
          <w:rFonts w:cs="Arial"/>
          <w:szCs w:val="22"/>
        </w:rPr>
        <w:t xml:space="preserve"> to ensure no stakeholder is</w:t>
      </w:r>
      <w:r w:rsidR="004C284A" w:rsidRPr="00C317CA">
        <w:rPr>
          <w:rFonts w:cs="Arial"/>
          <w:szCs w:val="22"/>
        </w:rPr>
        <w:t xml:space="preserve"> able to be</w:t>
      </w:r>
      <w:r w:rsidR="00F973DB" w:rsidRPr="00C317CA">
        <w:rPr>
          <w:rFonts w:cs="Arial"/>
          <w:szCs w:val="22"/>
        </w:rPr>
        <w:t xml:space="preserve"> identified</w:t>
      </w:r>
      <w:r w:rsidRPr="00C317CA">
        <w:rPr>
          <w:rFonts w:cs="Arial"/>
          <w:szCs w:val="22"/>
        </w:rPr>
        <w:t xml:space="preserve">. </w:t>
      </w:r>
      <w:r w:rsidR="007F00F0" w:rsidRPr="00C317CA">
        <w:rPr>
          <w:rFonts w:cs="Arial"/>
          <w:szCs w:val="22"/>
        </w:rPr>
        <w:t xml:space="preserve">The </w:t>
      </w:r>
      <w:r w:rsidR="007F00F0" w:rsidRPr="00C317CA">
        <w:rPr>
          <w:rFonts w:cs="Arial"/>
          <w:szCs w:val="22"/>
        </w:rPr>
        <w:lastRenderedPageBreak/>
        <w:t>report should also provide</w:t>
      </w:r>
      <w:r w:rsidR="00BC3DBA" w:rsidRPr="00C317CA">
        <w:rPr>
          <w:rFonts w:cs="Arial"/>
          <w:szCs w:val="22"/>
        </w:rPr>
        <w:t xml:space="preserve"> good practice recommendations</w:t>
      </w:r>
      <w:r w:rsidR="007F00F0" w:rsidRPr="00C317CA">
        <w:rPr>
          <w:rFonts w:cs="Arial"/>
          <w:szCs w:val="22"/>
        </w:rPr>
        <w:t xml:space="preserve"> for the aviation industry and data/service provider to work together on the outcomes of the report.</w:t>
      </w:r>
    </w:p>
    <w:p w14:paraId="34D54C8C" w14:textId="77777777" w:rsidR="00F90BF9" w:rsidRPr="008B4671" w:rsidRDefault="00F90BF9" w:rsidP="008B4671">
      <w:pPr>
        <w:pStyle w:val="PlainText"/>
        <w:jc w:val="both"/>
        <w:rPr>
          <w:rFonts w:ascii="Arial" w:hAnsi="Arial" w:cs="Arial"/>
          <w:sz w:val="22"/>
          <w:szCs w:val="22"/>
        </w:rPr>
      </w:pPr>
    </w:p>
    <w:p w14:paraId="75E65DF7" w14:textId="77777777" w:rsidR="00F90BF9" w:rsidRPr="008B4671" w:rsidRDefault="00F90BF9" w:rsidP="008B4671">
      <w:pPr>
        <w:pStyle w:val="Heading2"/>
        <w:spacing w:after="120"/>
        <w:rPr>
          <w:rFonts w:cs="Arial"/>
          <w:szCs w:val="22"/>
        </w:rPr>
      </w:pPr>
      <w:r w:rsidRPr="008B4671">
        <w:rPr>
          <w:rFonts w:cs="Arial"/>
          <w:szCs w:val="22"/>
        </w:rPr>
        <w:t>It is expected that Potential Providers should be able to demonstrate:</w:t>
      </w:r>
    </w:p>
    <w:p w14:paraId="21AFB508" w14:textId="77777777" w:rsidR="00F90BF9" w:rsidRPr="008B4671" w:rsidRDefault="00F90BF9" w:rsidP="00CB180B">
      <w:pPr>
        <w:pStyle w:val="Heading1"/>
        <w:numPr>
          <w:ilvl w:val="0"/>
          <w:numId w:val="36"/>
        </w:numPr>
        <w:tabs>
          <w:tab w:val="clear" w:pos="720"/>
          <w:tab w:val="num" w:pos="1134"/>
        </w:tabs>
        <w:spacing w:after="120"/>
        <w:ind w:left="1134" w:hanging="425"/>
        <w:rPr>
          <w:rFonts w:cs="Arial"/>
          <w:b w:val="0"/>
          <w:caps w:val="0"/>
          <w:szCs w:val="22"/>
        </w:rPr>
      </w:pPr>
      <w:bookmarkStart w:id="17" w:name="_Toc491421677"/>
      <w:bookmarkStart w:id="18" w:name="_Toc492553717"/>
      <w:r w:rsidRPr="008B4671">
        <w:rPr>
          <w:rFonts w:cs="Arial"/>
          <w:b w:val="0"/>
          <w:caps w:val="0"/>
          <w:szCs w:val="22"/>
        </w:rPr>
        <w:t xml:space="preserve">Expertise in the fields of cyber security and aviation and evidence of how they would apply this to the project. This should include CV’s of the people undertaking the work, </w:t>
      </w:r>
      <w:r w:rsidR="00F175E5" w:rsidRPr="008B4671">
        <w:rPr>
          <w:rFonts w:cs="Arial"/>
          <w:b w:val="0"/>
          <w:caps w:val="0"/>
          <w:szCs w:val="22"/>
        </w:rPr>
        <w:t xml:space="preserve">the time they are expected to put into the work, </w:t>
      </w:r>
      <w:r w:rsidRPr="008B4671">
        <w:rPr>
          <w:rFonts w:cs="Arial"/>
          <w:b w:val="0"/>
          <w:caps w:val="0"/>
          <w:szCs w:val="22"/>
        </w:rPr>
        <w:t>a list of previous relevant work and example case studies.</w:t>
      </w:r>
      <w:bookmarkEnd w:id="17"/>
      <w:bookmarkEnd w:id="18"/>
    </w:p>
    <w:p w14:paraId="6CC0C7C0" w14:textId="77777777" w:rsidR="0013585E" w:rsidRPr="008B4671" w:rsidRDefault="0013585E" w:rsidP="00CB180B">
      <w:pPr>
        <w:pStyle w:val="Heading1"/>
        <w:numPr>
          <w:ilvl w:val="0"/>
          <w:numId w:val="36"/>
        </w:numPr>
        <w:tabs>
          <w:tab w:val="clear" w:pos="720"/>
          <w:tab w:val="num" w:pos="1134"/>
        </w:tabs>
        <w:spacing w:after="120"/>
        <w:ind w:left="1134" w:hanging="425"/>
        <w:rPr>
          <w:rFonts w:cs="Arial"/>
          <w:b w:val="0"/>
          <w:caps w:val="0"/>
          <w:szCs w:val="22"/>
        </w:rPr>
      </w:pPr>
      <w:bookmarkStart w:id="19" w:name="_Toc491421678"/>
      <w:bookmarkStart w:id="20" w:name="_Toc492553718"/>
      <w:r w:rsidRPr="008B4671">
        <w:rPr>
          <w:rFonts w:cs="Arial"/>
          <w:b w:val="0"/>
          <w:caps w:val="0"/>
          <w:szCs w:val="22"/>
        </w:rPr>
        <w:t xml:space="preserve">The Potential Provider should </w:t>
      </w:r>
      <w:r w:rsidR="00C62DCA" w:rsidRPr="008B4671">
        <w:rPr>
          <w:rFonts w:cs="Arial"/>
          <w:b w:val="0"/>
          <w:caps w:val="0"/>
          <w:szCs w:val="22"/>
        </w:rPr>
        <w:t>outline</w:t>
      </w:r>
      <w:r w:rsidRPr="008B4671">
        <w:rPr>
          <w:rFonts w:cs="Arial"/>
          <w:b w:val="0"/>
          <w:caps w:val="0"/>
          <w:szCs w:val="22"/>
        </w:rPr>
        <w:t xml:space="preserve"> their proposed approach of getting the e</w:t>
      </w:r>
      <w:r w:rsidR="00C62DCA" w:rsidRPr="008B4671">
        <w:rPr>
          <w:rFonts w:cs="Arial"/>
          <w:b w:val="0"/>
          <w:caps w:val="0"/>
          <w:szCs w:val="22"/>
        </w:rPr>
        <w:t>vidence they need from industry partners.</w:t>
      </w:r>
      <w:bookmarkEnd w:id="19"/>
      <w:bookmarkEnd w:id="20"/>
    </w:p>
    <w:p w14:paraId="3ABBF468" w14:textId="77777777" w:rsidR="00F90BF9" w:rsidRPr="008B4671" w:rsidRDefault="00F90BF9" w:rsidP="00CB180B">
      <w:pPr>
        <w:pStyle w:val="Heading1"/>
        <w:numPr>
          <w:ilvl w:val="0"/>
          <w:numId w:val="36"/>
        </w:numPr>
        <w:tabs>
          <w:tab w:val="clear" w:pos="720"/>
          <w:tab w:val="num" w:pos="1134"/>
        </w:tabs>
        <w:spacing w:after="120"/>
        <w:ind w:left="1134" w:hanging="425"/>
        <w:rPr>
          <w:rFonts w:cs="Arial"/>
          <w:b w:val="0"/>
          <w:caps w:val="0"/>
          <w:szCs w:val="22"/>
        </w:rPr>
      </w:pPr>
      <w:bookmarkStart w:id="21" w:name="_Toc491421679"/>
      <w:bookmarkStart w:id="22" w:name="_Toc492553719"/>
      <w:r w:rsidRPr="008B4671">
        <w:rPr>
          <w:rFonts w:cs="Arial"/>
          <w:b w:val="0"/>
          <w:caps w:val="0"/>
          <w:szCs w:val="22"/>
        </w:rPr>
        <w:t xml:space="preserve">A detailed plan </w:t>
      </w:r>
      <w:r w:rsidR="00C8747C" w:rsidRPr="008B4671">
        <w:rPr>
          <w:rFonts w:cs="Arial"/>
          <w:b w:val="0"/>
          <w:caps w:val="0"/>
          <w:szCs w:val="22"/>
        </w:rPr>
        <w:t>of</w:t>
      </w:r>
      <w:r w:rsidRPr="008B4671">
        <w:rPr>
          <w:rFonts w:cs="Arial"/>
          <w:b w:val="0"/>
          <w:caps w:val="0"/>
          <w:szCs w:val="22"/>
        </w:rPr>
        <w:t xml:space="preserve"> how they will undertake the work and who within the team will do which parts. For the plan a case study should be used to demonstrate how the work will be conducted and a project plan for the steps involved.</w:t>
      </w:r>
      <w:r w:rsidR="00E52490" w:rsidRPr="008B4671">
        <w:rPr>
          <w:rFonts w:cs="Arial"/>
          <w:b w:val="0"/>
          <w:caps w:val="0"/>
          <w:szCs w:val="22"/>
        </w:rPr>
        <w:t xml:space="preserve"> This includes plans for travel to engage with industry.</w:t>
      </w:r>
      <w:bookmarkEnd w:id="21"/>
      <w:bookmarkEnd w:id="22"/>
    </w:p>
    <w:p w14:paraId="174827DA" w14:textId="5EB16EFA" w:rsidR="00547847" w:rsidRDefault="00F90BF9" w:rsidP="00CB180B">
      <w:pPr>
        <w:pStyle w:val="Heading1"/>
        <w:numPr>
          <w:ilvl w:val="0"/>
          <w:numId w:val="36"/>
        </w:numPr>
        <w:tabs>
          <w:tab w:val="clear" w:pos="720"/>
          <w:tab w:val="num" w:pos="1134"/>
        </w:tabs>
        <w:spacing w:after="120"/>
        <w:ind w:left="1134" w:hanging="425"/>
        <w:rPr>
          <w:rFonts w:cs="Arial"/>
          <w:b w:val="0"/>
          <w:caps w:val="0"/>
          <w:szCs w:val="22"/>
        </w:rPr>
      </w:pPr>
      <w:bookmarkStart w:id="23" w:name="_Toc491421680"/>
      <w:bookmarkStart w:id="24" w:name="_Toc492553720"/>
      <w:r w:rsidRPr="008B4671">
        <w:rPr>
          <w:rFonts w:cs="Arial"/>
          <w:b w:val="0"/>
          <w:caps w:val="0"/>
          <w:szCs w:val="22"/>
        </w:rPr>
        <w:t>The Potential Provider should also provide information on the resources and relationships they have available and how these will be utilised.</w:t>
      </w:r>
      <w:bookmarkEnd w:id="23"/>
      <w:bookmarkEnd w:id="24"/>
      <w:r w:rsidRPr="008B4671">
        <w:rPr>
          <w:rFonts w:cs="Arial"/>
          <w:b w:val="0"/>
          <w:caps w:val="0"/>
          <w:szCs w:val="22"/>
        </w:rPr>
        <w:t xml:space="preserve"> </w:t>
      </w:r>
    </w:p>
    <w:p w14:paraId="57FB4562" w14:textId="77777777" w:rsidR="009816A5" w:rsidRPr="009816A5" w:rsidRDefault="009816A5" w:rsidP="009816A5">
      <w:pPr>
        <w:pStyle w:val="Heading1"/>
        <w:numPr>
          <w:ilvl w:val="0"/>
          <w:numId w:val="0"/>
        </w:numPr>
        <w:spacing w:after="120"/>
        <w:ind w:left="720"/>
        <w:rPr>
          <w:rFonts w:cs="Arial"/>
          <w:b w:val="0"/>
          <w:caps w:val="0"/>
          <w:szCs w:val="22"/>
        </w:rPr>
      </w:pPr>
    </w:p>
    <w:p w14:paraId="60686AB8" w14:textId="3B5A4331" w:rsidR="00671798" w:rsidRPr="009816A5" w:rsidRDefault="00FE18AC" w:rsidP="009816A5">
      <w:pPr>
        <w:pStyle w:val="Heading1"/>
        <w:spacing w:after="120"/>
        <w:rPr>
          <w:rFonts w:cs="Arial"/>
          <w:szCs w:val="22"/>
        </w:rPr>
      </w:pPr>
      <w:bookmarkStart w:id="25" w:name="_Toc368573032"/>
      <w:bookmarkStart w:id="26" w:name="_Toc492553721"/>
      <w:r w:rsidRPr="008B4671">
        <w:rPr>
          <w:rFonts w:cs="Arial"/>
          <w:szCs w:val="22"/>
        </w:rPr>
        <w:t>key milestones</w:t>
      </w:r>
      <w:bookmarkEnd w:id="25"/>
      <w:bookmarkEnd w:id="26"/>
    </w:p>
    <w:p w14:paraId="57A57B0A" w14:textId="5F113319" w:rsidR="00FE18AC" w:rsidRPr="009816A5" w:rsidRDefault="003438D3" w:rsidP="009816A5">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8B4671">
        <w:rPr>
          <w:rFonts w:cs="Arial"/>
          <w:szCs w:val="22"/>
        </w:rPr>
        <w:t>The Potential Provider should note the following pr</w:t>
      </w:r>
      <w:r w:rsidR="00A57B4E" w:rsidRPr="008B4671">
        <w:rPr>
          <w:rFonts w:cs="Arial"/>
          <w:szCs w:val="22"/>
        </w:rPr>
        <w:t>oject milestones that the Authority</w:t>
      </w:r>
      <w:r w:rsidRPr="008B4671">
        <w:rPr>
          <w:rFonts w:cs="Arial"/>
          <w:szCs w:val="22"/>
        </w:rPr>
        <w:t xml:space="preserve"> will measure the quality of delivery against:</w:t>
      </w:r>
      <w:bookmarkStart w:id="27" w:name="_Toc302637211"/>
    </w:p>
    <w:p w14:paraId="026E0208" w14:textId="77777777" w:rsidR="00701941" w:rsidRPr="008B4671" w:rsidRDefault="00701941" w:rsidP="008B4671">
      <w:pPr>
        <w:pStyle w:val="Heading1"/>
        <w:numPr>
          <w:ilvl w:val="0"/>
          <w:numId w:val="0"/>
        </w:numPr>
        <w:overflowPunct w:val="0"/>
        <w:autoSpaceDE w:val="0"/>
        <w:autoSpaceDN w:val="0"/>
        <w:spacing w:after="120"/>
        <w:textAlignment w:val="baseline"/>
        <w:rPr>
          <w:rFonts w:cs="Arial"/>
          <w:szCs w:val="22"/>
        </w:rPr>
      </w:pPr>
    </w:p>
    <w:tbl>
      <w:tblPr>
        <w:tblStyle w:val="TableGrid"/>
        <w:tblW w:w="5000" w:type="pct"/>
        <w:tblLook w:val="04A0" w:firstRow="1" w:lastRow="0" w:firstColumn="1" w:lastColumn="0" w:noHBand="0" w:noVBand="1"/>
      </w:tblPr>
      <w:tblGrid>
        <w:gridCol w:w="1620"/>
        <w:gridCol w:w="4473"/>
        <w:gridCol w:w="2926"/>
      </w:tblGrid>
      <w:tr w:rsidR="00701941" w:rsidRPr="008B4671" w14:paraId="4E9C070C" w14:textId="77777777" w:rsidTr="008239DF">
        <w:tc>
          <w:tcPr>
            <w:tcW w:w="898" w:type="pct"/>
            <w:shd w:val="clear" w:color="auto" w:fill="C6D9F1" w:themeFill="text2" w:themeFillTint="33"/>
            <w:vAlign w:val="center"/>
          </w:tcPr>
          <w:p w14:paraId="5150A6C0" w14:textId="42D6B184" w:rsidR="00701941" w:rsidRPr="008B4671" w:rsidRDefault="00701941" w:rsidP="008B4671">
            <w:pPr>
              <w:pStyle w:val="Heading3"/>
              <w:numPr>
                <w:ilvl w:val="0"/>
                <w:numId w:val="0"/>
              </w:numPr>
              <w:spacing w:after="120"/>
              <w:outlineLvl w:val="2"/>
              <w:rPr>
                <w:rFonts w:cs="Arial"/>
                <w:b/>
                <w:szCs w:val="22"/>
              </w:rPr>
            </w:pPr>
            <w:r w:rsidRPr="008B4671">
              <w:rPr>
                <w:rFonts w:cs="Arial"/>
                <w:b/>
                <w:szCs w:val="22"/>
              </w:rPr>
              <w:t>Milestone</w:t>
            </w:r>
          </w:p>
        </w:tc>
        <w:tc>
          <w:tcPr>
            <w:tcW w:w="2480" w:type="pct"/>
            <w:shd w:val="clear" w:color="auto" w:fill="C6D9F1" w:themeFill="text2" w:themeFillTint="33"/>
            <w:vAlign w:val="center"/>
          </w:tcPr>
          <w:p w14:paraId="1E19F649" w14:textId="77777777" w:rsidR="00701941" w:rsidRPr="008B4671" w:rsidRDefault="00701941" w:rsidP="008B4671">
            <w:pPr>
              <w:pStyle w:val="Heading3"/>
              <w:numPr>
                <w:ilvl w:val="0"/>
                <w:numId w:val="0"/>
              </w:numPr>
              <w:spacing w:after="120"/>
              <w:outlineLvl w:val="2"/>
              <w:rPr>
                <w:rFonts w:cs="Arial"/>
                <w:b/>
                <w:szCs w:val="22"/>
              </w:rPr>
            </w:pPr>
            <w:r w:rsidRPr="008B4671">
              <w:rPr>
                <w:rFonts w:cs="Arial"/>
                <w:b/>
                <w:szCs w:val="22"/>
              </w:rPr>
              <w:t>Description</w:t>
            </w:r>
          </w:p>
        </w:tc>
        <w:tc>
          <w:tcPr>
            <w:tcW w:w="1622" w:type="pct"/>
            <w:shd w:val="clear" w:color="auto" w:fill="C6D9F1" w:themeFill="text2" w:themeFillTint="33"/>
            <w:vAlign w:val="center"/>
          </w:tcPr>
          <w:p w14:paraId="650A1387" w14:textId="77777777" w:rsidR="00701941" w:rsidRPr="008B4671" w:rsidRDefault="00701941" w:rsidP="008B4671">
            <w:pPr>
              <w:pStyle w:val="Heading3"/>
              <w:numPr>
                <w:ilvl w:val="0"/>
                <w:numId w:val="0"/>
              </w:numPr>
              <w:spacing w:after="120"/>
              <w:outlineLvl w:val="2"/>
              <w:rPr>
                <w:rFonts w:cs="Arial"/>
                <w:b/>
                <w:szCs w:val="22"/>
              </w:rPr>
            </w:pPr>
            <w:r w:rsidRPr="008B4671">
              <w:rPr>
                <w:rFonts w:cs="Arial"/>
                <w:b/>
                <w:szCs w:val="22"/>
              </w:rPr>
              <w:t>Timeframe</w:t>
            </w:r>
          </w:p>
        </w:tc>
      </w:tr>
      <w:tr w:rsidR="00701941" w:rsidRPr="008B4671" w14:paraId="50250CE1" w14:textId="77777777" w:rsidTr="008239DF">
        <w:tc>
          <w:tcPr>
            <w:tcW w:w="898" w:type="pct"/>
            <w:vAlign w:val="center"/>
          </w:tcPr>
          <w:p w14:paraId="64526809" w14:textId="39061372" w:rsidR="00701941" w:rsidRPr="008B4671" w:rsidRDefault="00482133" w:rsidP="008B4671">
            <w:pPr>
              <w:pStyle w:val="Heading3"/>
              <w:numPr>
                <w:ilvl w:val="0"/>
                <w:numId w:val="0"/>
              </w:numPr>
              <w:spacing w:after="120"/>
              <w:outlineLvl w:val="2"/>
              <w:rPr>
                <w:rFonts w:cs="Arial"/>
                <w:szCs w:val="22"/>
              </w:rPr>
            </w:pPr>
            <w:r>
              <w:rPr>
                <w:rFonts w:cs="Arial"/>
                <w:szCs w:val="22"/>
              </w:rPr>
              <w:t>1</w:t>
            </w:r>
          </w:p>
        </w:tc>
        <w:tc>
          <w:tcPr>
            <w:tcW w:w="2480" w:type="pct"/>
            <w:vAlign w:val="center"/>
          </w:tcPr>
          <w:p w14:paraId="486E0560" w14:textId="77777777" w:rsidR="00701941" w:rsidRPr="008B4671" w:rsidRDefault="00701941" w:rsidP="008B4671">
            <w:pPr>
              <w:pStyle w:val="Heading3"/>
              <w:numPr>
                <w:ilvl w:val="0"/>
                <w:numId w:val="0"/>
              </w:numPr>
              <w:spacing w:after="120"/>
              <w:outlineLvl w:val="2"/>
              <w:rPr>
                <w:rFonts w:cs="Arial"/>
                <w:szCs w:val="22"/>
              </w:rPr>
            </w:pPr>
            <w:r w:rsidRPr="008B4671">
              <w:rPr>
                <w:rFonts w:cs="Arial"/>
                <w:szCs w:val="22"/>
              </w:rPr>
              <w:t>Inception meeting</w:t>
            </w:r>
          </w:p>
        </w:tc>
        <w:tc>
          <w:tcPr>
            <w:tcW w:w="1622" w:type="pct"/>
            <w:vAlign w:val="center"/>
          </w:tcPr>
          <w:p w14:paraId="3FD10120" w14:textId="20C3C3D4" w:rsidR="00701941" w:rsidRPr="008B4671" w:rsidRDefault="00701941" w:rsidP="00645EE0">
            <w:pPr>
              <w:pStyle w:val="Heading3"/>
              <w:numPr>
                <w:ilvl w:val="0"/>
                <w:numId w:val="0"/>
              </w:numPr>
              <w:spacing w:after="120"/>
              <w:outlineLvl w:val="2"/>
              <w:rPr>
                <w:rFonts w:cs="Arial"/>
                <w:szCs w:val="22"/>
              </w:rPr>
            </w:pPr>
            <w:r w:rsidRPr="008B4671">
              <w:rPr>
                <w:rFonts w:cs="Arial"/>
                <w:szCs w:val="22"/>
              </w:rPr>
              <w:t>October 2017</w:t>
            </w:r>
            <w:r w:rsidR="001F2C6B" w:rsidRPr="008B4671">
              <w:rPr>
                <w:rFonts w:cs="Arial"/>
                <w:szCs w:val="22"/>
              </w:rPr>
              <w:t xml:space="preserve"> (1-2 weeks from </w:t>
            </w:r>
            <w:r w:rsidR="00645EE0">
              <w:rPr>
                <w:rFonts w:cs="Arial"/>
                <w:szCs w:val="22"/>
              </w:rPr>
              <w:t>Contract Award</w:t>
            </w:r>
            <w:r w:rsidR="001F2C6B" w:rsidRPr="008B4671">
              <w:rPr>
                <w:rFonts w:cs="Arial"/>
                <w:szCs w:val="22"/>
              </w:rPr>
              <w:t>)</w:t>
            </w:r>
          </w:p>
        </w:tc>
      </w:tr>
      <w:tr w:rsidR="00701941" w:rsidRPr="008B4671" w14:paraId="3E3E2324" w14:textId="77777777" w:rsidTr="008239DF">
        <w:tc>
          <w:tcPr>
            <w:tcW w:w="898" w:type="pct"/>
            <w:vAlign w:val="center"/>
          </w:tcPr>
          <w:p w14:paraId="386BEEED" w14:textId="528A6C53" w:rsidR="00701941" w:rsidRPr="008B4671" w:rsidRDefault="00482133" w:rsidP="008B4671">
            <w:pPr>
              <w:pStyle w:val="Heading3"/>
              <w:numPr>
                <w:ilvl w:val="0"/>
                <w:numId w:val="0"/>
              </w:numPr>
              <w:spacing w:after="120"/>
              <w:outlineLvl w:val="2"/>
              <w:rPr>
                <w:rFonts w:cs="Arial"/>
                <w:szCs w:val="22"/>
              </w:rPr>
            </w:pPr>
            <w:r>
              <w:rPr>
                <w:rFonts w:cs="Arial"/>
                <w:szCs w:val="22"/>
              </w:rPr>
              <w:t>2</w:t>
            </w:r>
          </w:p>
        </w:tc>
        <w:tc>
          <w:tcPr>
            <w:tcW w:w="2480" w:type="pct"/>
            <w:vAlign w:val="center"/>
          </w:tcPr>
          <w:p w14:paraId="1FB9D61D" w14:textId="63717834" w:rsidR="00701941" w:rsidRPr="008B4671" w:rsidRDefault="00701941" w:rsidP="008B4671">
            <w:pPr>
              <w:pStyle w:val="Heading3"/>
              <w:numPr>
                <w:ilvl w:val="0"/>
                <w:numId w:val="0"/>
              </w:numPr>
              <w:spacing w:after="120"/>
              <w:outlineLvl w:val="2"/>
              <w:rPr>
                <w:rFonts w:cs="Arial"/>
                <w:szCs w:val="22"/>
              </w:rPr>
            </w:pPr>
            <w:r w:rsidRPr="008B4671">
              <w:rPr>
                <w:rFonts w:cs="Arial"/>
                <w:szCs w:val="22"/>
              </w:rPr>
              <w:t>Delivery of first draft of report</w:t>
            </w:r>
            <w:r w:rsidR="00482133">
              <w:rPr>
                <w:rFonts w:cs="Arial"/>
                <w:szCs w:val="22"/>
              </w:rPr>
              <w:t xml:space="preserve"> and meeting</w:t>
            </w:r>
          </w:p>
        </w:tc>
        <w:tc>
          <w:tcPr>
            <w:tcW w:w="1622" w:type="pct"/>
            <w:vAlign w:val="center"/>
          </w:tcPr>
          <w:p w14:paraId="3757CC1C" w14:textId="6A4FD89A" w:rsidR="00701941" w:rsidRPr="008B4671" w:rsidRDefault="00BB1E56" w:rsidP="00645EE0">
            <w:pPr>
              <w:pStyle w:val="Heading3"/>
              <w:numPr>
                <w:ilvl w:val="0"/>
                <w:numId w:val="0"/>
              </w:numPr>
              <w:spacing w:after="120"/>
              <w:outlineLvl w:val="2"/>
              <w:rPr>
                <w:rFonts w:cs="Arial"/>
                <w:szCs w:val="22"/>
              </w:rPr>
            </w:pPr>
            <w:r>
              <w:rPr>
                <w:rFonts w:cs="Arial"/>
                <w:szCs w:val="22"/>
              </w:rPr>
              <w:t>January</w:t>
            </w:r>
            <w:r w:rsidR="00701941" w:rsidRPr="008B4671">
              <w:rPr>
                <w:rFonts w:cs="Arial"/>
                <w:szCs w:val="22"/>
              </w:rPr>
              <w:t xml:space="preserve"> 2018</w:t>
            </w:r>
            <w:r>
              <w:rPr>
                <w:rFonts w:cs="Arial"/>
                <w:szCs w:val="22"/>
              </w:rPr>
              <w:t xml:space="preserve"> (14</w:t>
            </w:r>
            <w:r w:rsidR="001F2C6B" w:rsidRPr="008B4671">
              <w:rPr>
                <w:rFonts w:cs="Arial"/>
                <w:szCs w:val="22"/>
              </w:rPr>
              <w:t xml:space="preserve"> weeks from </w:t>
            </w:r>
            <w:r w:rsidR="00645EE0">
              <w:rPr>
                <w:rFonts w:cs="Arial"/>
                <w:szCs w:val="22"/>
              </w:rPr>
              <w:t>Contract Award</w:t>
            </w:r>
            <w:r w:rsidR="001F2C6B" w:rsidRPr="008B4671">
              <w:rPr>
                <w:rFonts w:cs="Arial"/>
                <w:szCs w:val="22"/>
              </w:rPr>
              <w:t>)</w:t>
            </w:r>
          </w:p>
        </w:tc>
      </w:tr>
      <w:tr w:rsidR="00701941" w:rsidRPr="008B4671" w14:paraId="0E357F2B" w14:textId="77777777" w:rsidTr="008239DF">
        <w:tc>
          <w:tcPr>
            <w:tcW w:w="898" w:type="pct"/>
            <w:vAlign w:val="center"/>
          </w:tcPr>
          <w:p w14:paraId="70D6F52A" w14:textId="47500235" w:rsidR="00701941" w:rsidRPr="008B4671" w:rsidRDefault="00482133" w:rsidP="008B4671">
            <w:pPr>
              <w:pStyle w:val="Heading3"/>
              <w:numPr>
                <w:ilvl w:val="0"/>
                <w:numId w:val="0"/>
              </w:numPr>
              <w:spacing w:after="120"/>
              <w:outlineLvl w:val="2"/>
              <w:rPr>
                <w:rFonts w:cs="Arial"/>
                <w:szCs w:val="22"/>
              </w:rPr>
            </w:pPr>
            <w:r>
              <w:rPr>
                <w:rFonts w:cs="Arial"/>
                <w:szCs w:val="22"/>
              </w:rPr>
              <w:t>3</w:t>
            </w:r>
          </w:p>
        </w:tc>
        <w:tc>
          <w:tcPr>
            <w:tcW w:w="2480" w:type="pct"/>
            <w:vAlign w:val="center"/>
          </w:tcPr>
          <w:p w14:paraId="01884B57" w14:textId="77777777" w:rsidR="00701941" w:rsidRPr="008B4671" w:rsidRDefault="00701941" w:rsidP="008B4671">
            <w:pPr>
              <w:pStyle w:val="Heading3"/>
              <w:numPr>
                <w:ilvl w:val="0"/>
                <w:numId w:val="0"/>
              </w:numPr>
              <w:spacing w:after="120"/>
              <w:outlineLvl w:val="2"/>
              <w:rPr>
                <w:rFonts w:cs="Arial"/>
                <w:szCs w:val="22"/>
              </w:rPr>
            </w:pPr>
            <w:r w:rsidRPr="008B4671">
              <w:rPr>
                <w:rFonts w:cs="Arial"/>
                <w:szCs w:val="22"/>
              </w:rPr>
              <w:t>Final report delivery and presentation</w:t>
            </w:r>
          </w:p>
        </w:tc>
        <w:tc>
          <w:tcPr>
            <w:tcW w:w="1622" w:type="pct"/>
            <w:vAlign w:val="center"/>
          </w:tcPr>
          <w:p w14:paraId="64BEFE7A" w14:textId="387C2EFA" w:rsidR="00701941" w:rsidRPr="008B4671" w:rsidRDefault="00BB1E56" w:rsidP="00645EE0">
            <w:pPr>
              <w:pStyle w:val="Heading3"/>
              <w:numPr>
                <w:ilvl w:val="0"/>
                <w:numId w:val="0"/>
              </w:numPr>
              <w:spacing w:after="120"/>
              <w:outlineLvl w:val="2"/>
              <w:rPr>
                <w:rFonts w:cs="Arial"/>
                <w:szCs w:val="22"/>
              </w:rPr>
            </w:pPr>
            <w:r>
              <w:rPr>
                <w:rFonts w:cs="Arial"/>
                <w:szCs w:val="22"/>
              </w:rPr>
              <w:t>February</w:t>
            </w:r>
            <w:r w:rsidR="00701941" w:rsidRPr="008B4671">
              <w:rPr>
                <w:rFonts w:cs="Arial"/>
                <w:szCs w:val="22"/>
              </w:rPr>
              <w:t xml:space="preserve"> 2018</w:t>
            </w:r>
            <w:r>
              <w:rPr>
                <w:rFonts w:cs="Arial"/>
                <w:szCs w:val="22"/>
              </w:rPr>
              <w:t xml:space="preserve"> (3</w:t>
            </w:r>
            <w:r w:rsidR="001F2C6B" w:rsidRPr="008B4671">
              <w:rPr>
                <w:rFonts w:cs="Arial"/>
                <w:szCs w:val="22"/>
              </w:rPr>
              <w:t xml:space="preserve"> weeks from </w:t>
            </w:r>
            <w:r w:rsidR="00645EE0">
              <w:rPr>
                <w:rFonts w:cs="Arial"/>
                <w:szCs w:val="22"/>
              </w:rPr>
              <w:t>Contract Award</w:t>
            </w:r>
            <w:r w:rsidR="001F2C6B" w:rsidRPr="008B4671">
              <w:rPr>
                <w:rFonts w:cs="Arial"/>
                <w:szCs w:val="22"/>
              </w:rPr>
              <w:t>)</w:t>
            </w:r>
          </w:p>
        </w:tc>
      </w:tr>
    </w:tbl>
    <w:p w14:paraId="355C4254" w14:textId="77777777" w:rsidR="00701941" w:rsidRPr="008B4671" w:rsidRDefault="00701941" w:rsidP="008B4671">
      <w:pPr>
        <w:pStyle w:val="Heading1"/>
        <w:numPr>
          <w:ilvl w:val="0"/>
          <w:numId w:val="0"/>
        </w:numPr>
        <w:overflowPunct w:val="0"/>
        <w:autoSpaceDE w:val="0"/>
        <w:autoSpaceDN w:val="0"/>
        <w:spacing w:after="120"/>
        <w:textAlignment w:val="baseline"/>
        <w:rPr>
          <w:rFonts w:cs="Arial"/>
          <w:szCs w:val="22"/>
        </w:rPr>
      </w:pPr>
    </w:p>
    <w:p w14:paraId="2F6962B7" w14:textId="77777777" w:rsidR="003F5CC8" w:rsidRPr="008B4671" w:rsidRDefault="003F5CC8" w:rsidP="008B4671">
      <w:pPr>
        <w:pStyle w:val="Heading2"/>
        <w:rPr>
          <w:rFonts w:cs="Arial"/>
          <w:szCs w:val="22"/>
        </w:rPr>
      </w:pPr>
      <w:r w:rsidRPr="008B4671">
        <w:rPr>
          <w:rFonts w:cs="Arial"/>
          <w:szCs w:val="22"/>
        </w:rPr>
        <w:t>The Provider shall perform its obligations so as to achieve each Milestone by the Milestone Date.</w:t>
      </w:r>
    </w:p>
    <w:p w14:paraId="78FCC3EB" w14:textId="77777777" w:rsidR="003F5CC8" w:rsidRPr="008B4671" w:rsidRDefault="003F5CC8" w:rsidP="008B4671">
      <w:pPr>
        <w:pStyle w:val="Heading2"/>
        <w:rPr>
          <w:rFonts w:cs="Arial"/>
          <w:szCs w:val="22"/>
        </w:rPr>
      </w:pPr>
      <w:r w:rsidRPr="008B4671">
        <w:rPr>
          <w:rFonts w:cs="Arial"/>
          <w:szCs w:val="22"/>
        </w:rPr>
        <w:t>Changes to the Milestones shall only be made in accordance with the variation procedure and provided that the Provider shall not attempt to postpone any of the Milestones using the variation procedure or otherwise (except in the event of a Customer default which affects the Provider’s ability to achieve a Milestone by the relevant Milestone Date).</w:t>
      </w:r>
    </w:p>
    <w:p w14:paraId="13F50C7A" w14:textId="77777777" w:rsidR="003F5CC8" w:rsidRPr="008B4671" w:rsidRDefault="003F5CC8" w:rsidP="008B4671">
      <w:pPr>
        <w:pStyle w:val="Heading1"/>
        <w:numPr>
          <w:ilvl w:val="0"/>
          <w:numId w:val="0"/>
        </w:numPr>
        <w:overflowPunct w:val="0"/>
        <w:autoSpaceDE w:val="0"/>
        <w:autoSpaceDN w:val="0"/>
        <w:spacing w:after="120"/>
        <w:textAlignment w:val="baseline"/>
        <w:rPr>
          <w:rFonts w:cs="Arial"/>
          <w:szCs w:val="22"/>
        </w:rPr>
      </w:pPr>
    </w:p>
    <w:p w14:paraId="3AEC72C5" w14:textId="77777777" w:rsidR="00106F24" w:rsidRPr="008B4671" w:rsidRDefault="00106F24" w:rsidP="008B4671">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492553722"/>
      <w:bookmarkStart w:id="29" w:name="_Toc368573033"/>
      <w:r w:rsidRPr="008B4671">
        <w:rPr>
          <w:rFonts w:cs="Arial"/>
          <w:szCs w:val="22"/>
        </w:rPr>
        <w:t>authority’s responsibilities</w:t>
      </w:r>
      <w:bookmarkEnd w:id="28"/>
    </w:p>
    <w:p w14:paraId="1BFBD03A" w14:textId="77777777" w:rsidR="00B72475" w:rsidRPr="008B4671" w:rsidRDefault="00B72475" w:rsidP="008B4671">
      <w:pPr>
        <w:pStyle w:val="Heading2"/>
        <w:rPr>
          <w:rFonts w:cs="Arial"/>
          <w:szCs w:val="22"/>
        </w:rPr>
      </w:pPr>
      <w:r w:rsidRPr="008B4671">
        <w:rPr>
          <w:rFonts w:cs="Arial"/>
          <w:szCs w:val="22"/>
        </w:rPr>
        <w:t xml:space="preserve">The Authority will need to ensure that sign-off and comments on the final report </w:t>
      </w:r>
      <w:r w:rsidR="009770B3" w:rsidRPr="008B4671">
        <w:rPr>
          <w:rFonts w:cs="Arial"/>
          <w:szCs w:val="22"/>
        </w:rPr>
        <w:t>are</w:t>
      </w:r>
      <w:r w:rsidRPr="008B4671">
        <w:rPr>
          <w:rFonts w:cs="Arial"/>
          <w:szCs w:val="22"/>
        </w:rPr>
        <w:t xml:space="preserve"> provided as per the agreed timetable.</w:t>
      </w:r>
    </w:p>
    <w:p w14:paraId="267000B0" w14:textId="77777777" w:rsidR="00B72475" w:rsidRPr="008B4671" w:rsidRDefault="00B72475" w:rsidP="008B4671">
      <w:pPr>
        <w:pStyle w:val="Heading2"/>
        <w:rPr>
          <w:rFonts w:cs="Arial"/>
          <w:szCs w:val="22"/>
        </w:rPr>
      </w:pPr>
      <w:r w:rsidRPr="008B4671">
        <w:rPr>
          <w:rFonts w:cs="Arial"/>
          <w:szCs w:val="22"/>
        </w:rPr>
        <w:t xml:space="preserve">In order to ensure that </w:t>
      </w:r>
      <w:r w:rsidR="00C62DCA" w:rsidRPr="008B4671">
        <w:rPr>
          <w:rFonts w:cs="Arial"/>
          <w:szCs w:val="22"/>
        </w:rPr>
        <w:t xml:space="preserve">industry partners </w:t>
      </w:r>
      <w:r w:rsidRPr="008B4671">
        <w:rPr>
          <w:rFonts w:cs="Arial"/>
          <w:szCs w:val="22"/>
        </w:rPr>
        <w:t xml:space="preserve">are as open as possible </w:t>
      </w:r>
      <w:r w:rsidR="00C62DCA" w:rsidRPr="008B4671">
        <w:rPr>
          <w:rFonts w:cs="Arial"/>
          <w:szCs w:val="22"/>
        </w:rPr>
        <w:t>in their engagement with the Potential Provider</w:t>
      </w:r>
      <w:r w:rsidRPr="008B4671">
        <w:rPr>
          <w:rFonts w:cs="Arial"/>
          <w:szCs w:val="22"/>
        </w:rPr>
        <w:t>, the Authority will provide a covering letter to the Potential Provider</w:t>
      </w:r>
      <w:r w:rsidR="00F973DB" w:rsidRPr="008B4671">
        <w:rPr>
          <w:rFonts w:cs="Arial"/>
          <w:szCs w:val="22"/>
        </w:rPr>
        <w:t>. The letter will</w:t>
      </w:r>
      <w:r w:rsidRPr="008B4671">
        <w:rPr>
          <w:rFonts w:cs="Arial"/>
          <w:szCs w:val="22"/>
        </w:rPr>
        <w:t xml:space="preserve"> explain that</w:t>
      </w:r>
      <w:r w:rsidR="00F973DB" w:rsidRPr="008B4671">
        <w:rPr>
          <w:rFonts w:cs="Arial"/>
          <w:szCs w:val="22"/>
        </w:rPr>
        <w:t xml:space="preserve"> two reports will be produced</w:t>
      </w:r>
      <w:r w:rsidR="009770B3" w:rsidRPr="008B4671">
        <w:rPr>
          <w:rFonts w:cs="Arial"/>
          <w:szCs w:val="22"/>
        </w:rPr>
        <w:t>;</w:t>
      </w:r>
      <w:r w:rsidR="00F973DB" w:rsidRPr="008B4671">
        <w:rPr>
          <w:rFonts w:cs="Arial"/>
          <w:szCs w:val="22"/>
        </w:rPr>
        <w:t xml:space="preserve"> one for </w:t>
      </w:r>
      <w:proofErr w:type="spellStart"/>
      <w:r w:rsidR="00F973DB" w:rsidRPr="008B4671">
        <w:rPr>
          <w:rFonts w:cs="Arial"/>
          <w:szCs w:val="22"/>
        </w:rPr>
        <w:t>DfT</w:t>
      </w:r>
      <w:proofErr w:type="spellEnd"/>
      <w:r w:rsidR="009770B3" w:rsidRPr="008B4671">
        <w:rPr>
          <w:rFonts w:cs="Arial"/>
          <w:szCs w:val="22"/>
        </w:rPr>
        <w:t>, NCSC and CAA which will not be shared beyond that group;</w:t>
      </w:r>
      <w:r w:rsidR="00F973DB" w:rsidRPr="008B4671">
        <w:rPr>
          <w:rFonts w:cs="Arial"/>
          <w:szCs w:val="22"/>
        </w:rPr>
        <w:t xml:space="preserve"> </w:t>
      </w:r>
      <w:r w:rsidR="009770B3" w:rsidRPr="008B4671">
        <w:rPr>
          <w:rFonts w:cs="Arial"/>
          <w:szCs w:val="22"/>
        </w:rPr>
        <w:t>and one to</w:t>
      </w:r>
      <w:r w:rsidR="006857B2" w:rsidRPr="008B4671">
        <w:rPr>
          <w:rFonts w:cs="Arial"/>
          <w:szCs w:val="22"/>
        </w:rPr>
        <w:t xml:space="preserve"> </w:t>
      </w:r>
      <w:r w:rsidR="00F973DB" w:rsidRPr="008B4671">
        <w:rPr>
          <w:rFonts w:cs="Arial"/>
          <w:szCs w:val="22"/>
        </w:rPr>
        <w:t>be</w:t>
      </w:r>
      <w:r w:rsidR="00116814" w:rsidRPr="008B4671">
        <w:rPr>
          <w:rFonts w:cs="Arial"/>
          <w:szCs w:val="22"/>
        </w:rPr>
        <w:t xml:space="preserve"> shared with</w:t>
      </w:r>
      <w:r w:rsidR="00F973DB" w:rsidRPr="008B4671">
        <w:rPr>
          <w:rFonts w:cs="Arial"/>
          <w:szCs w:val="22"/>
        </w:rPr>
        <w:t xml:space="preserve"> industry</w:t>
      </w:r>
      <w:r w:rsidR="009770B3" w:rsidRPr="008B4671">
        <w:rPr>
          <w:rFonts w:cs="Arial"/>
          <w:szCs w:val="22"/>
        </w:rPr>
        <w:t xml:space="preserve"> which</w:t>
      </w:r>
      <w:r w:rsidR="006857B2" w:rsidRPr="008B4671">
        <w:rPr>
          <w:rFonts w:cs="Arial"/>
          <w:szCs w:val="22"/>
        </w:rPr>
        <w:t xml:space="preserve"> </w:t>
      </w:r>
      <w:r w:rsidRPr="008B4671">
        <w:rPr>
          <w:rFonts w:cs="Arial"/>
          <w:szCs w:val="22"/>
        </w:rPr>
        <w:t>will be anonymised</w:t>
      </w:r>
      <w:r w:rsidR="00F973DB" w:rsidRPr="008B4671">
        <w:rPr>
          <w:rFonts w:cs="Arial"/>
          <w:szCs w:val="22"/>
        </w:rPr>
        <w:t xml:space="preserve"> to ensure </w:t>
      </w:r>
      <w:r w:rsidR="00116814" w:rsidRPr="008B4671">
        <w:rPr>
          <w:rFonts w:cs="Arial"/>
          <w:szCs w:val="22"/>
        </w:rPr>
        <w:t>no stakeholder will be identified</w:t>
      </w:r>
      <w:r w:rsidR="009770B3" w:rsidRPr="008B4671">
        <w:rPr>
          <w:rFonts w:cs="Arial"/>
          <w:szCs w:val="22"/>
        </w:rPr>
        <w:t xml:space="preserve">. </w:t>
      </w:r>
      <w:r w:rsidRPr="008B4671">
        <w:rPr>
          <w:rFonts w:cs="Arial"/>
          <w:szCs w:val="22"/>
        </w:rPr>
        <w:t xml:space="preserve"> </w:t>
      </w:r>
      <w:r w:rsidR="009770B3" w:rsidRPr="008B4671">
        <w:rPr>
          <w:rFonts w:cs="Arial"/>
          <w:szCs w:val="22"/>
        </w:rPr>
        <w:t>The letter will also explain</w:t>
      </w:r>
      <w:r w:rsidR="006857B2" w:rsidRPr="008B4671">
        <w:rPr>
          <w:rFonts w:cs="Arial"/>
          <w:szCs w:val="22"/>
        </w:rPr>
        <w:t xml:space="preserve"> </w:t>
      </w:r>
      <w:r w:rsidRPr="008B4671">
        <w:rPr>
          <w:rFonts w:cs="Arial"/>
          <w:szCs w:val="22"/>
        </w:rPr>
        <w:t xml:space="preserve">the Authority will not take any regulatory or punitive action with individual organisations in response to the findings. </w:t>
      </w:r>
    </w:p>
    <w:p w14:paraId="31D71B95" w14:textId="77777777" w:rsidR="00671798" w:rsidRPr="008B4671" w:rsidRDefault="00FE18AC" w:rsidP="008B4671">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492553723"/>
      <w:r w:rsidRPr="008B4671">
        <w:rPr>
          <w:rFonts w:cs="Arial"/>
          <w:szCs w:val="22"/>
        </w:rPr>
        <w:t>reporting</w:t>
      </w:r>
      <w:bookmarkEnd w:id="29"/>
      <w:bookmarkEnd w:id="30"/>
    </w:p>
    <w:p w14:paraId="2449ED16" w14:textId="6943FEEA" w:rsidR="00B72475" w:rsidRPr="008B4671" w:rsidRDefault="00B72475" w:rsidP="008B4671">
      <w:pPr>
        <w:pStyle w:val="Heading2"/>
        <w:rPr>
          <w:rFonts w:cs="Arial"/>
          <w:szCs w:val="22"/>
        </w:rPr>
      </w:pPr>
      <w:r w:rsidRPr="008B4671">
        <w:rPr>
          <w:rFonts w:cs="Arial"/>
          <w:szCs w:val="22"/>
        </w:rPr>
        <w:t xml:space="preserve">Please refer to the Potential Provider’s key reporting responsibilities as mentioned in </w:t>
      </w:r>
      <w:r w:rsidR="00C317CA">
        <w:rPr>
          <w:rFonts w:cs="Arial"/>
          <w:szCs w:val="22"/>
        </w:rPr>
        <w:t>Section 6.</w:t>
      </w:r>
      <w:r w:rsidRPr="008B4671">
        <w:rPr>
          <w:rFonts w:cs="Arial"/>
          <w:szCs w:val="22"/>
        </w:rPr>
        <w:t xml:space="preserve">  </w:t>
      </w:r>
    </w:p>
    <w:p w14:paraId="4319232F" w14:textId="77777777" w:rsidR="00FE18AC" w:rsidRPr="008B4671" w:rsidRDefault="00FE18AC" w:rsidP="008B4671">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4"/>
      <w:bookmarkStart w:id="32" w:name="_Toc492553724"/>
      <w:r w:rsidRPr="008B4671">
        <w:rPr>
          <w:rFonts w:cs="Arial"/>
          <w:szCs w:val="22"/>
        </w:rPr>
        <w:t>volumes</w:t>
      </w:r>
      <w:bookmarkEnd w:id="31"/>
      <w:bookmarkEnd w:id="32"/>
    </w:p>
    <w:p w14:paraId="366792C6" w14:textId="20909359" w:rsidR="003F5CC8" w:rsidRPr="008B4671" w:rsidRDefault="003F5CC8" w:rsidP="008B4671">
      <w:pPr>
        <w:pStyle w:val="Heading2"/>
        <w:tabs>
          <w:tab w:val="clear" w:pos="720"/>
          <w:tab w:val="num" w:pos="709"/>
        </w:tabs>
        <w:spacing w:after="120"/>
        <w:ind w:left="709" w:hanging="709"/>
        <w:rPr>
          <w:rFonts w:cs="Arial"/>
          <w:szCs w:val="22"/>
        </w:rPr>
      </w:pPr>
      <w:bookmarkStart w:id="33" w:name="_Toc368573035"/>
      <w:r w:rsidRPr="008B4671">
        <w:rPr>
          <w:rFonts w:cs="Arial"/>
          <w:szCs w:val="22"/>
        </w:rPr>
        <w:t xml:space="preserve">This requirement is a one-off </w:t>
      </w:r>
      <w:r w:rsidR="00A35A66">
        <w:rPr>
          <w:rFonts w:cs="Arial"/>
          <w:szCs w:val="22"/>
        </w:rPr>
        <w:t>C</w:t>
      </w:r>
      <w:r w:rsidRPr="008B4671">
        <w:rPr>
          <w:rFonts w:cs="Arial"/>
          <w:szCs w:val="22"/>
        </w:rPr>
        <w:t>ontract via Contracts Finder for a</w:t>
      </w:r>
      <w:r w:rsidR="00846713">
        <w:rPr>
          <w:rFonts w:cs="Arial"/>
          <w:szCs w:val="22"/>
        </w:rPr>
        <w:t xml:space="preserve"> period of</w:t>
      </w:r>
      <w:r w:rsidRPr="008B4671">
        <w:rPr>
          <w:rFonts w:cs="Arial"/>
          <w:szCs w:val="22"/>
        </w:rPr>
        <w:t xml:space="preserve"> </w:t>
      </w:r>
      <w:r w:rsidR="00C317CA">
        <w:rPr>
          <w:rFonts w:cs="Arial"/>
          <w:szCs w:val="22"/>
        </w:rPr>
        <w:t>4</w:t>
      </w:r>
      <w:r w:rsidR="00846713">
        <w:rPr>
          <w:rFonts w:cs="Arial"/>
          <w:szCs w:val="22"/>
        </w:rPr>
        <w:t xml:space="preserve"> months</w:t>
      </w:r>
      <w:r w:rsidRPr="008B4671">
        <w:rPr>
          <w:rFonts w:cs="Arial"/>
          <w:szCs w:val="22"/>
        </w:rPr>
        <w:t>.</w:t>
      </w:r>
      <w:r w:rsidR="00CB180B">
        <w:rPr>
          <w:rFonts w:cs="Arial"/>
          <w:szCs w:val="22"/>
        </w:rPr>
        <w:t xml:space="preserve"> Two reports are the main deliverables for this piece of work. </w:t>
      </w:r>
    </w:p>
    <w:p w14:paraId="3E768175" w14:textId="77777777" w:rsidR="00FE18AC" w:rsidRPr="008B4671" w:rsidRDefault="00FE18AC" w:rsidP="008B4671">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492553725"/>
      <w:r w:rsidRPr="008B4671">
        <w:rPr>
          <w:rFonts w:cs="Arial"/>
          <w:szCs w:val="22"/>
        </w:rPr>
        <w:t>continuous improvement</w:t>
      </w:r>
      <w:bookmarkEnd w:id="33"/>
      <w:bookmarkEnd w:id="34"/>
    </w:p>
    <w:p w14:paraId="635142F0" w14:textId="77777777" w:rsidR="00B72475" w:rsidRPr="008B4671" w:rsidRDefault="00B72475" w:rsidP="008B4671">
      <w:pPr>
        <w:pStyle w:val="Heading2"/>
        <w:rPr>
          <w:rFonts w:cs="Arial"/>
          <w:szCs w:val="22"/>
        </w:rPr>
      </w:pPr>
      <w:r w:rsidRPr="008B4671">
        <w:rPr>
          <w:rFonts w:cs="Arial"/>
          <w:szCs w:val="22"/>
        </w:rPr>
        <w:t>Changes to the way in which the Services are to be delivered must be brought to the Authority’s attention and agreed prior to any changes being implemented.</w:t>
      </w:r>
    </w:p>
    <w:p w14:paraId="3417420D" w14:textId="77777777" w:rsidR="00FE18AC" w:rsidRPr="008B4671" w:rsidRDefault="00FE18AC" w:rsidP="008B4671">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6"/>
      <w:bookmarkStart w:id="36" w:name="_Toc492553726"/>
      <w:r w:rsidRPr="008B4671">
        <w:rPr>
          <w:rFonts w:cs="Arial"/>
          <w:szCs w:val="22"/>
        </w:rPr>
        <w:t>quality</w:t>
      </w:r>
      <w:bookmarkEnd w:id="35"/>
      <w:bookmarkEnd w:id="36"/>
    </w:p>
    <w:p w14:paraId="7B4DCF40" w14:textId="77777777" w:rsidR="00AA5684" w:rsidRPr="008B4671" w:rsidRDefault="00AA5684" w:rsidP="008B4671">
      <w:pPr>
        <w:pStyle w:val="Heading2"/>
        <w:rPr>
          <w:rFonts w:cs="Arial"/>
          <w:szCs w:val="22"/>
        </w:rPr>
      </w:pPr>
      <w:bookmarkStart w:id="37" w:name="_Toc368573037"/>
      <w:r w:rsidRPr="008B4671">
        <w:rPr>
          <w:rFonts w:cs="Arial"/>
          <w:szCs w:val="22"/>
        </w:rPr>
        <w:t xml:space="preserve">The Provider shall state how they will ensure a quality product and provide Quality Assurance through the provision of a Quality Plan. They may provide a summary of the Quality Assurance arrangements, principles, standards and checks they will use within the project.  </w:t>
      </w:r>
    </w:p>
    <w:p w14:paraId="7314C4FB" w14:textId="77777777" w:rsidR="00FE18AC" w:rsidRPr="008B4671" w:rsidRDefault="00FE18AC" w:rsidP="008B4671">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492553727"/>
      <w:r w:rsidRPr="008B4671">
        <w:rPr>
          <w:rFonts w:cs="Arial"/>
          <w:szCs w:val="22"/>
        </w:rPr>
        <w:t>PRICE</w:t>
      </w:r>
      <w:bookmarkEnd w:id="37"/>
      <w:bookmarkEnd w:id="38"/>
    </w:p>
    <w:p w14:paraId="7ED5BF66" w14:textId="023D8C99" w:rsidR="007C0C0F" w:rsidRPr="008B4671" w:rsidRDefault="007C0C0F" w:rsidP="008B4671">
      <w:pPr>
        <w:pStyle w:val="Heading2"/>
        <w:tabs>
          <w:tab w:val="clear" w:pos="720"/>
          <w:tab w:val="num" w:pos="709"/>
        </w:tabs>
        <w:spacing w:after="120"/>
        <w:ind w:left="709" w:hanging="709"/>
        <w:rPr>
          <w:rFonts w:cs="Arial"/>
          <w:szCs w:val="22"/>
        </w:rPr>
      </w:pPr>
      <w:r w:rsidRPr="008B4671">
        <w:rPr>
          <w:rFonts w:cs="Arial"/>
          <w:szCs w:val="22"/>
        </w:rPr>
        <w:t xml:space="preserve">The contractor shall provide a </w:t>
      </w:r>
      <w:r w:rsidR="00820AE8">
        <w:rPr>
          <w:rFonts w:cs="Arial"/>
          <w:szCs w:val="22"/>
        </w:rPr>
        <w:t xml:space="preserve">capped </w:t>
      </w:r>
      <w:r w:rsidRPr="008B4671">
        <w:rPr>
          <w:rFonts w:cs="Arial"/>
          <w:szCs w:val="22"/>
        </w:rPr>
        <w:t>price for this work. The maximum allocated budget for the contract is £7</w:t>
      </w:r>
      <w:r w:rsidR="007F00F0" w:rsidRPr="008B4671">
        <w:rPr>
          <w:rFonts w:cs="Arial"/>
          <w:szCs w:val="22"/>
        </w:rPr>
        <w:t>0</w:t>
      </w:r>
      <w:r w:rsidRPr="008B4671">
        <w:rPr>
          <w:rFonts w:cs="Arial"/>
          <w:szCs w:val="22"/>
        </w:rPr>
        <w:t>,000.00</w:t>
      </w:r>
      <w:r w:rsidR="00751F03">
        <w:rPr>
          <w:rFonts w:cs="Arial"/>
          <w:szCs w:val="22"/>
        </w:rPr>
        <w:t xml:space="preserve"> ex</w:t>
      </w:r>
      <w:r w:rsidRPr="008B4671">
        <w:rPr>
          <w:rFonts w:cs="Arial"/>
          <w:szCs w:val="22"/>
        </w:rPr>
        <w:t xml:space="preserve"> VAT. Bids above this value may be discoun</w:t>
      </w:r>
      <w:r w:rsidR="00751F03">
        <w:rPr>
          <w:rFonts w:cs="Arial"/>
          <w:szCs w:val="22"/>
        </w:rPr>
        <w:t xml:space="preserve">ted at the discretion of the </w:t>
      </w:r>
      <w:proofErr w:type="spellStart"/>
      <w:r w:rsidR="00751F03">
        <w:rPr>
          <w:rFonts w:cs="Arial"/>
          <w:szCs w:val="22"/>
        </w:rPr>
        <w:t>DfT.</w:t>
      </w:r>
      <w:proofErr w:type="spellEnd"/>
    </w:p>
    <w:p w14:paraId="0D28A4CB" w14:textId="77777777" w:rsidR="007C0C0F" w:rsidRPr="008B4671" w:rsidRDefault="007C0C0F" w:rsidP="008B4671">
      <w:pPr>
        <w:pStyle w:val="Heading2"/>
        <w:rPr>
          <w:rFonts w:cs="Arial"/>
          <w:szCs w:val="22"/>
        </w:rPr>
      </w:pPr>
      <w:r w:rsidRPr="008B4671">
        <w:rPr>
          <w:rFonts w:cs="Arial"/>
          <w:szCs w:val="22"/>
        </w:rPr>
        <w:t>Prices are to be submitted via the e-Sourcing Suite, Appendix E excluding VAT.</w:t>
      </w:r>
    </w:p>
    <w:p w14:paraId="6B46C3A1" w14:textId="77777777" w:rsidR="00FE18AC" w:rsidRPr="008B4671" w:rsidRDefault="00FE18AC" w:rsidP="008B4671">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368573038"/>
      <w:bookmarkStart w:id="40" w:name="_Toc492553728"/>
      <w:r w:rsidRPr="008B4671">
        <w:rPr>
          <w:rFonts w:cs="Arial"/>
          <w:szCs w:val="22"/>
        </w:rPr>
        <w:t>STAFF AND CUSTOMER SERVICE</w:t>
      </w:r>
      <w:bookmarkEnd w:id="39"/>
      <w:bookmarkEnd w:id="40"/>
    </w:p>
    <w:p w14:paraId="14CBE70F" w14:textId="77777777" w:rsidR="00671798" w:rsidRPr="008B4671" w:rsidRDefault="00FE18AC" w:rsidP="008B4671">
      <w:pPr>
        <w:pStyle w:val="Heading2"/>
        <w:tabs>
          <w:tab w:val="clear" w:pos="720"/>
          <w:tab w:val="num" w:pos="709"/>
        </w:tabs>
        <w:spacing w:after="120"/>
        <w:ind w:left="709" w:hanging="709"/>
        <w:rPr>
          <w:rFonts w:cs="Arial"/>
          <w:szCs w:val="22"/>
        </w:rPr>
      </w:pPr>
      <w:r w:rsidRPr="008B4671">
        <w:rPr>
          <w:rFonts w:cs="Arial"/>
          <w:szCs w:val="22"/>
        </w:rPr>
        <w:t xml:space="preserve">The Authority requires the Potential Provider to provide a sufficient level of resource throughout the duration of the </w:t>
      </w:r>
      <w:r w:rsidR="00DE70A6" w:rsidRPr="008B4671">
        <w:rPr>
          <w:rFonts w:cs="Arial"/>
          <w:szCs w:val="22"/>
        </w:rPr>
        <w:t>Understanding the Dependencies and Impacts on Common Airport Data Systems</w:t>
      </w:r>
      <w:r w:rsidR="00FA2D2D" w:rsidRPr="008B4671">
        <w:rPr>
          <w:rFonts w:cs="Arial"/>
          <w:szCs w:val="22"/>
        </w:rPr>
        <w:t xml:space="preserve"> </w:t>
      </w:r>
      <w:r w:rsidRPr="008B4671">
        <w:rPr>
          <w:rFonts w:cs="Arial"/>
          <w:szCs w:val="22"/>
        </w:rPr>
        <w:t>Contract in order to consistently deliver a quality service to all Parties.</w:t>
      </w:r>
    </w:p>
    <w:p w14:paraId="6D6BEFC1" w14:textId="77777777" w:rsidR="00671798" w:rsidRPr="008B4671" w:rsidRDefault="00FE18AC" w:rsidP="008B4671">
      <w:pPr>
        <w:pStyle w:val="Heading2"/>
        <w:tabs>
          <w:tab w:val="clear" w:pos="720"/>
          <w:tab w:val="num" w:pos="709"/>
        </w:tabs>
        <w:spacing w:after="120"/>
        <w:ind w:left="709" w:hanging="709"/>
        <w:rPr>
          <w:rFonts w:cs="Arial"/>
          <w:szCs w:val="22"/>
        </w:rPr>
      </w:pPr>
      <w:r w:rsidRPr="008B4671">
        <w:rPr>
          <w:rFonts w:cs="Arial"/>
          <w:szCs w:val="22"/>
        </w:rPr>
        <w:t xml:space="preserve">Potential Provider’s staff assigned to the </w:t>
      </w:r>
      <w:r w:rsidR="00DE70A6" w:rsidRPr="008B4671">
        <w:rPr>
          <w:rFonts w:cs="Arial"/>
          <w:szCs w:val="22"/>
        </w:rPr>
        <w:t>Understanding the Dependencies and Impacts on Common Airport Data Systems</w:t>
      </w:r>
      <w:r w:rsidR="00DE70A6" w:rsidRPr="008B4671" w:rsidDel="00DE70A6">
        <w:rPr>
          <w:rFonts w:cs="Arial"/>
          <w:szCs w:val="22"/>
        </w:rPr>
        <w:t xml:space="preserve"> </w:t>
      </w:r>
      <w:r w:rsidRPr="008B4671">
        <w:rPr>
          <w:rFonts w:cs="Arial"/>
          <w:szCs w:val="22"/>
        </w:rPr>
        <w:t xml:space="preserve">Contract shall have </w:t>
      </w:r>
      <w:r w:rsidR="00E63412" w:rsidRPr="008B4671">
        <w:rPr>
          <w:rFonts w:cs="Arial"/>
          <w:szCs w:val="22"/>
        </w:rPr>
        <w:t xml:space="preserve">the </w:t>
      </w:r>
      <w:r w:rsidRPr="008B4671">
        <w:rPr>
          <w:rFonts w:cs="Arial"/>
          <w:szCs w:val="22"/>
        </w:rPr>
        <w:t>relevant qualifications and experience to deliver</w:t>
      </w:r>
      <w:r w:rsidR="00E63412" w:rsidRPr="008B4671">
        <w:rPr>
          <w:rFonts w:cs="Arial"/>
          <w:szCs w:val="22"/>
        </w:rPr>
        <w:t xml:space="preserve"> the</w:t>
      </w:r>
      <w:r w:rsidRPr="008B4671">
        <w:rPr>
          <w:rFonts w:cs="Arial"/>
          <w:szCs w:val="22"/>
        </w:rPr>
        <w:t xml:space="preserve"> Contract. </w:t>
      </w:r>
    </w:p>
    <w:p w14:paraId="60D9BFFD" w14:textId="77777777" w:rsidR="00671798" w:rsidRPr="008B4671" w:rsidRDefault="00FE18AC" w:rsidP="008B4671">
      <w:pPr>
        <w:pStyle w:val="Heading2"/>
        <w:tabs>
          <w:tab w:val="clear" w:pos="720"/>
          <w:tab w:val="num" w:pos="709"/>
        </w:tabs>
        <w:spacing w:after="120"/>
        <w:ind w:left="709" w:hanging="709"/>
        <w:rPr>
          <w:rFonts w:cs="Arial"/>
          <w:szCs w:val="22"/>
        </w:rPr>
      </w:pPr>
      <w:r w:rsidRPr="008B4671">
        <w:rPr>
          <w:rFonts w:cs="Arial"/>
          <w:szCs w:val="22"/>
        </w:rPr>
        <w:lastRenderedPageBreak/>
        <w:t xml:space="preserve">The Potential Provider shall ensure that staff understand the Authority’s vision and objectives and </w:t>
      </w:r>
      <w:r w:rsidR="00E63412" w:rsidRPr="008B4671">
        <w:rPr>
          <w:rFonts w:cs="Arial"/>
          <w:szCs w:val="22"/>
        </w:rPr>
        <w:t xml:space="preserve">will </w:t>
      </w:r>
      <w:r w:rsidRPr="008B4671">
        <w:rPr>
          <w:rFonts w:cs="Arial"/>
          <w:szCs w:val="22"/>
        </w:rPr>
        <w:t xml:space="preserve">provide excellent customer service to the Authority throughout the duration of the Contract.  </w:t>
      </w:r>
    </w:p>
    <w:p w14:paraId="1CA736F0" w14:textId="77777777" w:rsidR="00FE18AC" w:rsidRPr="008B4671" w:rsidRDefault="00FE18AC" w:rsidP="008B4671">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368573039"/>
      <w:bookmarkStart w:id="42" w:name="_Toc492553729"/>
      <w:r w:rsidRPr="008B4671">
        <w:rPr>
          <w:rFonts w:cs="Arial"/>
          <w:szCs w:val="22"/>
        </w:rPr>
        <w:t>service levels and performance</w:t>
      </w:r>
      <w:bookmarkEnd w:id="41"/>
      <w:bookmarkEnd w:id="42"/>
    </w:p>
    <w:p w14:paraId="55F3497D" w14:textId="24E9853F" w:rsidR="00FA2D2D" w:rsidRPr="008B4671" w:rsidRDefault="00FA2D2D" w:rsidP="008B4671">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8B4671">
        <w:rPr>
          <w:rFonts w:cs="Arial"/>
          <w:szCs w:val="22"/>
        </w:rPr>
        <w:t xml:space="preserve">The Authority will measure the quality of the </w:t>
      </w:r>
      <w:r w:rsidR="00B80F25" w:rsidRPr="008B4671">
        <w:rPr>
          <w:rFonts w:cs="Arial"/>
          <w:szCs w:val="22"/>
        </w:rPr>
        <w:t xml:space="preserve">Potential Provider’s </w:t>
      </w:r>
      <w:r w:rsidRPr="008B4671">
        <w:rPr>
          <w:rFonts w:cs="Arial"/>
          <w:szCs w:val="22"/>
        </w:rPr>
        <w:t xml:space="preserve">delivery through assessment of their progress alongside the agreed </w:t>
      </w:r>
      <w:r w:rsidR="00820AE8">
        <w:rPr>
          <w:rFonts w:cs="Arial"/>
          <w:szCs w:val="22"/>
        </w:rPr>
        <w:t>milestones set out in section 7</w:t>
      </w:r>
      <w:r w:rsidRPr="008B4671">
        <w:rPr>
          <w:rFonts w:cs="Arial"/>
          <w:szCs w:val="22"/>
        </w:rPr>
        <w:t>.</w:t>
      </w:r>
    </w:p>
    <w:tbl>
      <w:tblPr>
        <w:tblStyle w:val="TableGrid"/>
        <w:tblW w:w="0" w:type="auto"/>
        <w:tblInd w:w="720" w:type="dxa"/>
        <w:tblLook w:val="04A0" w:firstRow="1" w:lastRow="0" w:firstColumn="1" w:lastColumn="0" w:noHBand="0" w:noVBand="1"/>
      </w:tblPr>
      <w:tblGrid>
        <w:gridCol w:w="1048"/>
        <w:gridCol w:w="1771"/>
        <w:gridCol w:w="3827"/>
        <w:gridCol w:w="1653"/>
      </w:tblGrid>
      <w:tr w:rsidR="00935811" w:rsidRPr="008B4671" w14:paraId="3DD5828C" w14:textId="77777777" w:rsidTr="008239DF">
        <w:tc>
          <w:tcPr>
            <w:tcW w:w="1048" w:type="dxa"/>
            <w:shd w:val="clear" w:color="auto" w:fill="DBE5F1" w:themeFill="accent1" w:themeFillTint="33"/>
          </w:tcPr>
          <w:p w14:paraId="345AA926" w14:textId="77777777" w:rsidR="00935811" w:rsidRPr="008B4671" w:rsidRDefault="00935811" w:rsidP="008B4671">
            <w:pPr>
              <w:pStyle w:val="Heading2"/>
              <w:numPr>
                <w:ilvl w:val="0"/>
                <w:numId w:val="0"/>
              </w:numPr>
              <w:outlineLvl w:val="1"/>
              <w:rPr>
                <w:rFonts w:cs="Arial"/>
                <w:szCs w:val="22"/>
              </w:rPr>
            </w:pPr>
            <w:r w:rsidRPr="008B4671">
              <w:rPr>
                <w:rFonts w:cs="Arial"/>
                <w:szCs w:val="22"/>
              </w:rPr>
              <w:t>KPI/SLA</w:t>
            </w:r>
          </w:p>
        </w:tc>
        <w:tc>
          <w:tcPr>
            <w:tcW w:w="1771" w:type="dxa"/>
            <w:shd w:val="clear" w:color="auto" w:fill="DBE5F1" w:themeFill="accent1" w:themeFillTint="33"/>
          </w:tcPr>
          <w:p w14:paraId="1517E927" w14:textId="77777777" w:rsidR="00935811" w:rsidRPr="008B4671" w:rsidRDefault="00935811" w:rsidP="008B4671">
            <w:pPr>
              <w:pStyle w:val="Heading2"/>
              <w:numPr>
                <w:ilvl w:val="0"/>
                <w:numId w:val="0"/>
              </w:numPr>
              <w:outlineLvl w:val="1"/>
              <w:rPr>
                <w:rFonts w:cs="Arial"/>
                <w:szCs w:val="22"/>
              </w:rPr>
            </w:pPr>
            <w:r w:rsidRPr="008B4671">
              <w:rPr>
                <w:rFonts w:cs="Arial"/>
                <w:szCs w:val="22"/>
              </w:rPr>
              <w:t>Service Area</w:t>
            </w:r>
          </w:p>
        </w:tc>
        <w:tc>
          <w:tcPr>
            <w:tcW w:w="3827" w:type="dxa"/>
            <w:shd w:val="clear" w:color="auto" w:fill="DBE5F1" w:themeFill="accent1" w:themeFillTint="33"/>
          </w:tcPr>
          <w:p w14:paraId="5158488C" w14:textId="77777777" w:rsidR="00935811" w:rsidRPr="008B4671" w:rsidRDefault="00935811" w:rsidP="008B4671">
            <w:pPr>
              <w:pStyle w:val="Heading2"/>
              <w:numPr>
                <w:ilvl w:val="0"/>
                <w:numId w:val="0"/>
              </w:numPr>
              <w:outlineLvl w:val="1"/>
              <w:rPr>
                <w:rFonts w:cs="Arial"/>
                <w:szCs w:val="22"/>
              </w:rPr>
            </w:pPr>
            <w:r w:rsidRPr="008B4671">
              <w:rPr>
                <w:rFonts w:cs="Arial"/>
                <w:szCs w:val="22"/>
              </w:rPr>
              <w:t>KPI/SLA description</w:t>
            </w:r>
          </w:p>
        </w:tc>
        <w:tc>
          <w:tcPr>
            <w:tcW w:w="1653" w:type="dxa"/>
            <w:shd w:val="clear" w:color="auto" w:fill="DBE5F1" w:themeFill="accent1" w:themeFillTint="33"/>
          </w:tcPr>
          <w:p w14:paraId="42E3F25C" w14:textId="77777777" w:rsidR="00935811" w:rsidRPr="008B4671" w:rsidRDefault="00935811" w:rsidP="008B4671">
            <w:pPr>
              <w:pStyle w:val="Heading2"/>
              <w:numPr>
                <w:ilvl w:val="0"/>
                <w:numId w:val="0"/>
              </w:numPr>
              <w:outlineLvl w:val="1"/>
              <w:rPr>
                <w:rFonts w:cs="Arial"/>
                <w:szCs w:val="22"/>
              </w:rPr>
            </w:pPr>
            <w:r w:rsidRPr="008B4671">
              <w:rPr>
                <w:rFonts w:cs="Arial"/>
                <w:szCs w:val="22"/>
              </w:rPr>
              <w:t>Target</w:t>
            </w:r>
          </w:p>
        </w:tc>
      </w:tr>
      <w:tr w:rsidR="00935811" w:rsidRPr="008B4671" w14:paraId="0537906A" w14:textId="77777777" w:rsidTr="008239DF">
        <w:tc>
          <w:tcPr>
            <w:tcW w:w="1048" w:type="dxa"/>
          </w:tcPr>
          <w:p w14:paraId="42FE0781" w14:textId="77777777" w:rsidR="00935811" w:rsidRPr="008B4671" w:rsidRDefault="00935811" w:rsidP="008B4671">
            <w:pPr>
              <w:pStyle w:val="Heading2"/>
              <w:numPr>
                <w:ilvl w:val="0"/>
                <w:numId w:val="0"/>
              </w:numPr>
              <w:outlineLvl w:val="1"/>
              <w:rPr>
                <w:rFonts w:cs="Arial"/>
                <w:szCs w:val="22"/>
              </w:rPr>
            </w:pPr>
            <w:r w:rsidRPr="008B4671">
              <w:rPr>
                <w:rFonts w:cs="Arial"/>
                <w:szCs w:val="22"/>
              </w:rPr>
              <w:t>1</w:t>
            </w:r>
          </w:p>
        </w:tc>
        <w:tc>
          <w:tcPr>
            <w:tcW w:w="1771" w:type="dxa"/>
          </w:tcPr>
          <w:p w14:paraId="2672C71E" w14:textId="77777777" w:rsidR="00935811" w:rsidRPr="008B4671" w:rsidRDefault="00935811" w:rsidP="008B4671">
            <w:pPr>
              <w:pStyle w:val="Heading2"/>
              <w:numPr>
                <w:ilvl w:val="0"/>
                <w:numId w:val="0"/>
              </w:numPr>
              <w:outlineLvl w:val="1"/>
              <w:rPr>
                <w:rFonts w:cs="Arial"/>
                <w:szCs w:val="22"/>
              </w:rPr>
            </w:pPr>
            <w:r w:rsidRPr="008B4671">
              <w:rPr>
                <w:rFonts w:cs="Arial"/>
                <w:szCs w:val="22"/>
              </w:rPr>
              <w:t>Progress Report</w:t>
            </w:r>
          </w:p>
        </w:tc>
        <w:tc>
          <w:tcPr>
            <w:tcW w:w="3827" w:type="dxa"/>
          </w:tcPr>
          <w:p w14:paraId="1C4D88EA" w14:textId="77777777" w:rsidR="00935811" w:rsidRPr="008B4671" w:rsidRDefault="00935811" w:rsidP="008B4671">
            <w:pPr>
              <w:pStyle w:val="Heading2"/>
              <w:numPr>
                <w:ilvl w:val="0"/>
                <w:numId w:val="0"/>
              </w:numPr>
              <w:outlineLvl w:val="1"/>
              <w:rPr>
                <w:rFonts w:cs="Arial"/>
                <w:szCs w:val="22"/>
              </w:rPr>
            </w:pPr>
            <w:r w:rsidRPr="008B4671">
              <w:rPr>
                <w:rFonts w:cs="Arial"/>
                <w:szCs w:val="22"/>
              </w:rPr>
              <w:t xml:space="preserve">Progress reports will be supplied to the </w:t>
            </w:r>
            <w:proofErr w:type="spellStart"/>
            <w:r w:rsidRPr="008B4671">
              <w:rPr>
                <w:rFonts w:cs="Arial"/>
                <w:szCs w:val="22"/>
              </w:rPr>
              <w:t>DfT</w:t>
            </w:r>
            <w:proofErr w:type="spellEnd"/>
            <w:r w:rsidRPr="008B4671">
              <w:rPr>
                <w:rFonts w:cs="Arial"/>
                <w:szCs w:val="22"/>
              </w:rPr>
              <w:t xml:space="preserve"> project manager by phone or email (to be confirmed). This will include a summary of progress against the delivery.</w:t>
            </w:r>
          </w:p>
        </w:tc>
        <w:tc>
          <w:tcPr>
            <w:tcW w:w="1653" w:type="dxa"/>
          </w:tcPr>
          <w:p w14:paraId="658A49A1" w14:textId="77777777" w:rsidR="00935811" w:rsidRPr="008B4671" w:rsidRDefault="00935811" w:rsidP="008B4671">
            <w:pPr>
              <w:pStyle w:val="Heading2"/>
              <w:numPr>
                <w:ilvl w:val="0"/>
                <w:numId w:val="0"/>
              </w:numPr>
              <w:outlineLvl w:val="1"/>
              <w:rPr>
                <w:rFonts w:cs="Arial"/>
                <w:szCs w:val="22"/>
              </w:rPr>
            </w:pPr>
            <w:r w:rsidRPr="008B4671">
              <w:rPr>
                <w:rFonts w:cs="Arial"/>
                <w:szCs w:val="22"/>
              </w:rPr>
              <w:t>Fortnightly</w:t>
            </w:r>
          </w:p>
        </w:tc>
      </w:tr>
      <w:tr w:rsidR="00935811" w:rsidRPr="008B4671" w14:paraId="4D6A1C70" w14:textId="77777777" w:rsidTr="008239DF">
        <w:tc>
          <w:tcPr>
            <w:tcW w:w="1048" w:type="dxa"/>
          </w:tcPr>
          <w:p w14:paraId="3FABEDB4" w14:textId="77777777" w:rsidR="00935811" w:rsidRPr="008B4671" w:rsidRDefault="00935811" w:rsidP="008B4671">
            <w:pPr>
              <w:pStyle w:val="Heading2"/>
              <w:numPr>
                <w:ilvl w:val="0"/>
                <w:numId w:val="0"/>
              </w:numPr>
              <w:outlineLvl w:val="1"/>
              <w:rPr>
                <w:rFonts w:cs="Arial"/>
                <w:szCs w:val="22"/>
              </w:rPr>
            </w:pPr>
            <w:r w:rsidRPr="008B4671">
              <w:rPr>
                <w:rFonts w:cs="Arial"/>
                <w:szCs w:val="22"/>
              </w:rPr>
              <w:t>2</w:t>
            </w:r>
          </w:p>
        </w:tc>
        <w:tc>
          <w:tcPr>
            <w:tcW w:w="1771" w:type="dxa"/>
          </w:tcPr>
          <w:p w14:paraId="41CAD8E6" w14:textId="77777777" w:rsidR="00935811" w:rsidRPr="008B4671" w:rsidRDefault="00935811" w:rsidP="008B4671">
            <w:pPr>
              <w:pStyle w:val="Heading2"/>
              <w:numPr>
                <w:ilvl w:val="0"/>
                <w:numId w:val="0"/>
              </w:numPr>
              <w:outlineLvl w:val="1"/>
              <w:rPr>
                <w:rFonts w:cs="Arial"/>
                <w:szCs w:val="22"/>
              </w:rPr>
            </w:pPr>
            <w:r w:rsidRPr="008B4671">
              <w:rPr>
                <w:rFonts w:cs="Arial"/>
                <w:szCs w:val="22"/>
              </w:rPr>
              <w:t>Risk monitoring</w:t>
            </w:r>
          </w:p>
        </w:tc>
        <w:tc>
          <w:tcPr>
            <w:tcW w:w="3827" w:type="dxa"/>
          </w:tcPr>
          <w:p w14:paraId="1DEFC679" w14:textId="77777777" w:rsidR="00935811" w:rsidRPr="008B4671" w:rsidRDefault="00935811" w:rsidP="008B4671">
            <w:pPr>
              <w:pStyle w:val="Heading2"/>
              <w:numPr>
                <w:ilvl w:val="0"/>
                <w:numId w:val="0"/>
              </w:numPr>
              <w:outlineLvl w:val="1"/>
              <w:rPr>
                <w:rFonts w:cs="Arial"/>
                <w:szCs w:val="22"/>
              </w:rPr>
            </w:pPr>
            <w:r w:rsidRPr="008B4671">
              <w:rPr>
                <w:rFonts w:cs="Arial"/>
                <w:szCs w:val="22"/>
              </w:rPr>
              <w:t xml:space="preserve">The </w:t>
            </w:r>
            <w:r w:rsidR="00B80F25" w:rsidRPr="008B4671">
              <w:rPr>
                <w:rFonts w:cs="Arial"/>
                <w:szCs w:val="22"/>
              </w:rPr>
              <w:t>Potential Provider</w:t>
            </w:r>
            <w:r w:rsidRPr="008B4671">
              <w:rPr>
                <w:rFonts w:cs="Arial"/>
                <w:szCs w:val="22"/>
              </w:rPr>
              <w:t xml:space="preserve"> will raise any concerns about the possibility of failing to meet the overall deadline and lack of relevant information to meet the requirements.</w:t>
            </w:r>
          </w:p>
        </w:tc>
        <w:tc>
          <w:tcPr>
            <w:tcW w:w="1653" w:type="dxa"/>
          </w:tcPr>
          <w:p w14:paraId="129DDE69" w14:textId="77777777" w:rsidR="00935811" w:rsidRPr="008B4671" w:rsidRDefault="00161179" w:rsidP="008B4671">
            <w:pPr>
              <w:pStyle w:val="Heading2"/>
              <w:numPr>
                <w:ilvl w:val="0"/>
                <w:numId w:val="0"/>
              </w:numPr>
              <w:outlineLvl w:val="1"/>
              <w:rPr>
                <w:rFonts w:cs="Arial"/>
                <w:szCs w:val="22"/>
              </w:rPr>
            </w:pPr>
            <w:r w:rsidRPr="008B4671">
              <w:rPr>
                <w:rFonts w:cs="Arial"/>
                <w:szCs w:val="22"/>
              </w:rPr>
              <w:t>Weekly</w:t>
            </w:r>
          </w:p>
        </w:tc>
      </w:tr>
      <w:tr w:rsidR="00935811" w:rsidRPr="008B4671" w14:paraId="3DDE85B1" w14:textId="77777777" w:rsidTr="008239DF">
        <w:tc>
          <w:tcPr>
            <w:tcW w:w="1048" w:type="dxa"/>
          </w:tcPr>
          <w:p w14:paraId="7AD1DAA9" w14:textId="77777777" w:rsidR="00935811" w:rsidRPr="008B4671" w:rsidRDefault="00935811" w:rsidP="008B4671">
            <w:pPr>
              <w:pStyle w:val="Heading2"/>
              <w:numPr>
                <w:ilvl w:val="0"/>
                <w:numId w:val="0"/>
              </w:numPr>
              <w:outlineLvl w:val="1"/>
              <w:rPr>
                <w:rFonts w:cs="Arial"/>
                <w:szCs w:val="22"/>
              </w:rPr>
            </w:pPr>
            <w:r w:rsidRPr="008B4671">
              <w:rPr>
                <w:rFonts w:cs="Arial"/>
                <w:szCs w:val="22"/>
              </w:rPr>
              <w:t>3</w:t>
            </w:r>
          </w:p>
        </w:tc>
        <w:tc>
          <w:tcPr>
            <w:tcW w:w="1771" w:type="dxa"/>
          </w:tcPr>
          <w:p w14:paraId="5FBE8DC3" w14:textId="77777777" w:rsidR="00935811" w:rsidRPr="008B4671" w:rsidRDefault="00935811" w:rsidP="008B4671">
            <w:pPr>
              <w:pStyle w:val="Heading2"/>
              <w:numPr>
                <w:ilvl w:val="0"/>
                <w:numId w:val="0"/>
              </w:numPr>
              <w:outlineLvl w:val="1"/>
              <w:rPr>
                <w:rFonts w:cs="Arial"/>
                <w:szCs w:val="22"/>
              </w:rPr>
            </w:pPr>
            <w:r w:rsidRPr="008B4671">
              <w:rPr>
                <w:rFonts w:cs="Arial"/>
                <w:szCs w:val="22"/>
              </w:rPr>
              <w:t>Communication</w:t>
            </w:r>
          </w:p>
        </w:tc>
        <w:tc>
          <w:tcPr>
            <w:tcW w:w="3827" w:type="dxa"/>
          </w:tcPr>
          <w:p w14:paraId="2C516229" w14:textId="77777777" w:rsidR="00935811" w:rsidRPr="008B4671" w:rsidRDefault="00935811" w:rsidP="008B4671">
            <w:pPr>
              <w:pStyle w:val="Heading2"/>
              <w:numPr>
                <w:ilvl w:val="0"/>
                <w:numId w:val="0"/>
              </w:numPr>
              <w:outlineLvl w:val="1"/>
              <w:rPr>
                <w:rFonts w:cs="Arial"/>
                <w:szCs w:val="22"/>
              </w:rPr>
            </w:pPr>
            <w:r w:rsidRPr="008B4671">
              <w:rPr>
                <w:rFonts w:cs="Arial"/>
                <w:szCs w:val="22"/>
              </w:rPr>
              <w:t xml:space="preserve">The </w:t>
            </w:r>
            <w:r w:rsidR="00B80F25" w:rsidRPr="008B4671">
              <w:rPr>
                <w:rFonts w:cs="Arial"/>
                <w:szCs w:val="22"/>
              </w:rPr>
              <w:t>Potential Provider</w:t>
            </w:r>
            <w:r w:rsidRPr="008B4671">
              <w:rPr>
                <w:rFonts w:cs="Arial"/>
                <w:szCs w:val="22"/>
              </w:rPr>
              <w:t xml:space="preserve"> shall acknowledge any communications from the contract/project manager within 2 working days</w:t>
            </w:r>
          </w:p>
        </w:tc>
        <w:tc>
          <w:tcPr>
            <w:tcW w:w="1653" w:type="dxa"/>
          </w:tcPr>
          <w:p w14:paraId="492F7D16" w14:textId="77777777" w:rsidR="00935811" w:rsidRPr="008B4671" w:rsidRDefault="00935811" w:rsidP="008B4671">
            <w:pPr>
              <w:pStyle w:val="Heading2"/>
              <w:numPr>
                <w:ilvl w:val="0"/>
                <w:numId w:val="0"/>
              </w:numPr>
              <w:outlineLvl w:val="1"/>
              <w:rPr>
                <w:rFonts w:cs="Arial"/>
                <w:szCs w:val="22"/>
              </w:rPr>
            </w:pPr>
            <w:r w:rsidRPr="008B4671">
              <w:rPr>
                <w:rFonts w:cs="Arial"/>
                <w:szCs w:val="22"/>
              </w:rPr>
              <w:t>2 working days</w:t>
            </w:r>
          </w:p>
        </w:tc>
      </w:tr>
      <w:tr w:rsidR="00935811" w:rsidRPr="008B4671" w14:paraId="3E54B99C" w14:textId="77777777" w:rsidTr="008239DF">
        <w:tc>
          <w:tcPr>
            <w:tcW w:w="1048" w:type="dxa"/>
          </w:tcPr>
          <w:p w14:paraId="1CBBA2D5" w14:textId="77777777" w:rsidR="00935811" w:rsidRPr="008B4671" w:rsidRDefault="00935811" w:rsidP="008B4671">
            <w:pPr>
              <w:pStyle w:val="Heading2"/>
              <w:numPr>
                <w:ilvl w:val="0"/>
                <w:numId w:val="0"/>
              </w:numPr>
              <w:outlineLvl w:val="1"/>
              <w:rPr>
                <w:rFonts w:cs="Arial"/>
                <w:szCs w:val="22"/>
              </w:rPr>
            </w:pPr>
            <w:r w:rsidRPr="008B4671">
              <w:rPr>
                <w:rFonts w:cs="Arial"/>
                <w:szCs w:val="22"/>
              </w:rPr>
              <w:t>4</w:t>
            </w:r>
          </w:p>
        </w:tc>
        <w:tc>
          <w:tcPr>
            <w:tcW w:w="1771" w:type="dxa"/>
          </w:tcPr>
          <w:p w14:paraId="65627C73" w14:textId="77777777" w:rsidR="00935811" w:rsidRPr="008B4671" w:rsidRDefault="00935811" w:rsidP="008B4671">
            <w:pPr>
              <w:pStyle w:val="Heading2"/>
              <w:numPr>
                <w:ilvl w:val="0"/>
                <w:numId w:val="0"/>
              </w:numPr>
              <w:outlineLvl w:val="1"/>
              <w:rPr>
                <w:rFonts w:cs="Arial"/>
                <w:szCs w:val="22"/>
              </w:rPr>
            </w:pPr>
            <w:r w:rsidRPr="008B4671">
              <w:rPr>
                <w:rFonts w:cs="Arial"/>
                <w:szCs w:val="22"/>
              </w:rPr>
              <w:t>Emergencies</w:t>
            </w:r>
          </w:p>
        </w:tc>
        <w:tc>
          <w:tcPr>
            <w:tcW w:w="3827" w:type="dxa"/>
          </w:tcPr>
          <w:p w14:paraId="0E4D3507" w14:textId="77777777" w:rsidR="00935811" w:rsidRPr="008B4671" w:rsidRDefault="00935811" w:rsidP="008B4671">
            <w:pPr>
              <w:pStyle w:val="Heading2"/>
              <w:numPr>
                <w:ilvl w:val="0"/>
                <w:numId w:val="0"/>
              </w:numPr>
              <w:outlineLvl w:val="1"/>
              <w:rPr>
                <w:rFonts w:cs="Arial"/>
                <w:szCs w:val="22"/>
              </w:rPr>
            </w:pPr>
            <w:r w:rsidRPr="008B4671">
              <w:rPr>
                <w:rFonts w:cs="Arial"/>
                <w:szCs w:val="22"/>
              </w:rPr>
              <w:t xml:space="preserve">If there is an urgent issue, the </w:t>
            </w:r>
            <w:r w:rsidR="00B80F25" w:rsidRPr="008B4671">
              <w:rPr>
                <w:rFonts w:cs="Arial"/>
                <w:szCs w:val="22"/>
              </w:rPr>
              <w:t>Potential Provider</w:t>
            </w:r>
            <w:r w:rsidRPr="008B4671">
              <w:rPr>
                <w:rFonts w:cs="Arial"/>
                <w:szCs w:val="22"/>
              </w:rPr>
              <w:t xml:space="preserve"> shall make the contract manager aware of this within 2 working days.</w:t>
            </w:r>
          </w:p>
        </w:tc>
        <w:tc>
          <w:tcPr>
            <w:tcW w:w="1653" w:type="dxa"/>
          </w:tcPr>
          <w:p w14:paraId="42F7FA93" w14:textId="77777777" w:rsidR="00935811" w:rsidRPr="008B4671" w:rsidRDefault="00935811" w:rsidP="008B4671">
            <w:pPr>
              <w:pStyle w:val="Heading2"/>
              <w:numPr>
                <w:ilvl w:val="0"/>
                <w:numId w:val="0"/>
              </w:numPr>
              <w:outlineLvl w:val="1"/>
              <w:rPr>
                <w:rFonts w:cs="Arial"/>
                <w:szCs w:val="22"/>
              </w:rPr>
            </w:pPr>
            <w:r w:rsidRPr="008B4671">
              <w:rPr>
                <w:rFonts w:cs="Arial"/>
                <w:szCs w:val="22"/>
              </w:rPr>
              <w:t>2 working days</w:t>
            </w:r>
          </w:p>
        </w:tc>
      </w:tr>
    </w:tbl>
    <w:p w14:paraId="2DA97BE2" w14:textId="77777777" w:rsidR="00820AE8" w:rsidRDefault="00820AE8" w:rsidP="00820AE8">
      <w:pPr>
        <w:pStyle w:val="Heading2"/>
        <w:numPr>
          <w:ilvl w:val="0"/>
          <w:numId w:val="0"/>
        </w:numPr>
        <w:ind w:left="720"/>
        <w:rPr>
          <w:rFonts w:cs="Arial"/>
          <w:szCs w:val="22"/>
        </w:rPr>
      </w:pPr>
      <w:bookmarkStart w:id="43" w:name="_Toc368573040"/>
    </w:p>
    <w:p w14:paraId="764DCD0B" w14:textId="77777777" w:rsidR="00D854DA" w:rsidRPr="008B4671" w:rsidRDefault="00D854DA" w:rsidP="008B4671">
      <w:pPr>
        <w:pStyle w:val="Heading2"/>
        <w:rPr>
          <w:rFonts w:cs="Arial"/>
          <w:szCs w:val="22"/>
        </w:rPr>
      </w:pPr>
      <w:r w:rsidRPr="008B4671">
        <w:rPr>
          <w:rFonts w:cs="Arial"/>
          <w:szCs w:val="22"/>
        </w:rPr>
        <w:t xml:space="preserve">In the event that the Provider is unable to provide a product to the agreed quality within the specified time the Authorities reserves the right to retain payment, either in whole or in part. </w:t>
      </w:r>
    </w:p>
    <w:p w14:paraId="21C018AF" w14:textId="77777777" w:rsidR="00671798" w:rsidRPr="008B4671" w:rsidRDefault="00FE18AC" w:rsidP="008B4671">
      <w:pPr>
        <w:pStyle w:val="Heading1"/>
        <w:spacing w:after="120"/>
        <w:rPr>
          <w:rFonts w:cs="Arial"/>
          <w:szCs w:val="22"/>
        </w:rPr>
      </w:pPr>
      <w:bookmarkStart w:id="44" w:name="_Toc492553730"/>
      <w:r w:rsidRPr="008B4671">
        <w:rPr>
          <w:rFonts w:cs="Arial"/>
          <w:szCs w:val="22"/>
        </w:rPr>
        <w:t>Security requirements</w:t>
      </w:r>
      <w:bookmarkEnd w:id="43"/>
      <w:bookmarkEnd w:id="44"/>
    </w:p>
    <w:p w14:paraId="617FA473" w14:textId="77777777" w:rsidR="00935811" w:rsidRPr="008B4671" w:rsidRDefault="00935811" w:rsidP="008B4671">
      <w:pPr>
        <w:pStyle w:val="Heading2"/>
        <w:rPr>
          <w:rFonts w:cs="Arial"/>
          <w:szCs w:val="22"/>
        </w:rPr>
      </w:pPr>
      <w:bookmarkStart w:id="45" w:name="_Toc368573041"/>
      <w:r w:rsidRPr="008B4671">
        <w:rPr>
          <w:rFonts w:cs="Arial"/>
          <w:szCs w:val="22"/>
        </w:rPr>
        <w:t>The Provider must be able to handle and store classified material up to and including OFFICIAL SENSITIVE level. The project report will be classified at OFFICIAL SENSITIVE.</w:t>
      </w:r>
    </w:p>
    <w:p w14:paraId="78D4B66D" w14:textId="07D80CCB" w:rsidR="000A0D21" w:rsidRPr="008B4671" w:rsidRDefault="000A0D21" w:rsidP="008B4671">
      <w:pPr>
        <w:pStyle w:val="Heading2"/>
        <w:rPr>
          <w:rFonts w:cs="Arial"/>
          <w:szCs w:val="22"/>
        </w:rPr>
      </w:pPr>
      <w:r w:rsidRPr="008B4671">
        <w:rPr>
          <w:rFonts w:cs="Arial"/>
          <w:szCs w:val="22"/>
        </w:rPr>
        <w:t>As a minimum staff should have or be willing to apply for and obtain the Baseline Personnel Security Standard (BPSS)</w:t>
      </w:r>
      <w:r w:rsidR="002D2E68">
        <w:rPr>
          <w:rFonts w:cs="Arial"/>
          <w:szCs w:val="22"/>
        </w:rPr>
        <w:t xml:space="preserve"> and must state this explicitly in their bid</w:t>
      </w:r>
      <w:r w:rsidR="00BF7A5A" w:rsidRPr="008B4671">
        <w:rPr>
          <w:rFonts w:cs="Arial"/>
          <w:szCs w:val="22"/>
        </w:rPr>
        <w:t>.</w:t>
      </w:r>
    </w:p>
    <w:p w14:paraId="13676DF5" w14:textId="77777777" w:rsidR="00935811" w:rsidRPr="008B4671" w:rsidRDefault="00935811" w:rsidP="008B4671">
      <w:pPr>
        <w:pStyle w:val="Heading2"/>
        <w:spacing w:after="0"/>
        <w:rPr>
          <w:rFonts w:cs="Arial"/>
          <w:szCs w:val="22"/>
        </w:rPr>
      </w:pPr>
      <w:r w:rsidRPr="008B4671">
        <w:rPr>
          <w:rFonts w:cs="Arial"/>
          <w:szCs w:val="22"/>
        </w:rPr>
        <w:t>The Provider should demonstrate the measures in place to keep this information secure. Specifically, in the bid document the Provider should provide detail on how they will meet the following requirements:</w:t>
      </w:r>
    </w:p>
    <w:p w14:paraId="01F21B50" w14:textId="77777777" w:rsidR="00935811" w:rsidRPr="008B4671" w:rsidRDefault="00935811" w:rsidP="00820AE8">
      <w:pPr>
        <w:pStyle w:val="Heading3"/>
        <w:numPr>
          <w:ilvl w:val="0"/>
          <w:numId w:val="41"/>
        </w:numPr>
        <w:spacing w:after="0"/>
        <w:rPr>
          <w:rFonts w:cs="Arial"/>
          <w:szCs w:val="22"/>
        </w:rPr>
      </w:pPr>
      <w:r w:rsidRPr="008B4671">
        <w:rPr>
          <w:rFonts w:cs="Arial"/>
          <w:szCs w:val="22"/>
        </w:rPr>
        <w:lastRenderedPageBreak/>
        <w:t xml:space="preserve">Information classified at OFFICIAL SENSITIVE level relating to this project should not be communicated electronically, except between the contractor and </w:t>
      </w:r>
      <w:proofErr w:type="spellStart"/>
      <w:r w:rsidRPr="008B4671">
        <w:rPr>
          <w:rFonts w:cs="Arial"/>
          <w:szCs w:val="22"/>
        </w:rPr>
        <w:t>DfT</w:t>
      </w:r>
      <w:proofErr w:type="spellEnd"/>
      <w:r w:rsidRPr="008B4671">
        <w:rPr>
          <w:rFonts w:cs="Arial"/>
          <w:szCs w:val="22"/>
        </w:rPr>
        <w:t xml:space="preserve"> (and other parties approved by </w:t>
      </w:r>
      <w:proofErr w:type="spellStart"/>
      <w:r w:rsidRPr="008B4671">
        <w:rPr>
          <w:rFonts w:cs="Arial"/>
          <w:szCs w:val="22"/>
        </w:rPr>
        <w:t>DfT</w:t>
      </w:r>
      <w:proofErr w:type="spellEnd"/>
      <w:r w:rsidRPr="008B4671">
        <w:rPr>
          <w:rFonts w:cs="Arial"/>
          <w:szCs w:val="22"/>
        </w:rPr>
        <w:t>) and then only using the methods below.</w:t>
      </w:r>
    </w:p>
    <w:p w14:paraId="400E6E3B" w14:textId="77777777" w:rsidR="00935811" w:rsidRPr="008B4671" w:rsidRDefault="00935811" w:rsidP="00820AE8">
      <w:pPr>
        <w:pStyle w:val="Heading3"/>
        <w:numPr>
          <w:ilvl w:val="0"/>
          <w:numId w:val="41"/>
        </w:numPr>
        <w:spacing w:after="0"/>
        <w:rPr>
          <w:rFonts w:cs="Arial"/>
          <w:szCs w:val="22"/>
        </w:rPr>
      </w:pPr>
      <w:r w:rsidRPr="008B4671">
        <w:rPr>
          <w:rFonts w:cs="Arial"/>
          <w:szCs w:val="22"/>
        </w:rPr>
        <w:t xml:space="preserve">The </w:t>
      </w:r>
      <w:r w:rsidR="00B80F25" w:rsidRPr="008B4671">
        <w:rPr>
          <w:rFonts w:cs="Arial"/>
          <w:szCs w:val="22"/>
        </w:rPr>
        <w:t>Potential Provider</w:t>
      </w:r>
      <w:r w:rsidR="00B80F25" w:rsidRPr="008B4671" w:rsidDel="00B80F25">
        <w:rPr>
          <w:rFonts w:cs="Arial"/>
          <w:szCs w:val="22"/>
        </w:rPr>
        <w:t xml:space="preserve"> </w:t>
      </w:r>
      <w:r w:rsidRPr="008B4671">
        <w:rPr>
          <w:rFonts w:cs="Arial"/>
          <w:szCs w:val="22"/>
        </w:rPr>
        <w:t>should ensure the security of the information in transit. Electronically this will involve using software (for example Egress Switch system) to encrypt the files, preferably using AES-256, or other measures that offer an equivalent level of protection.</w:t>
      </w:r>
    </w:p>
    <w:p w14:paraId="04A7A0AF" w14:textId="77777777" w:rsidR="00935811" w:rsidRPr="008B4671" w:rsidRDefault="00935811" w:rsidP="00820AE8">
      <w:pPr>
        <w:pStyle w:val="Heading3"/>
        <w:numPr>
          <w:ilvl w:val="0"/>
          <w:numId w:val="41"/>
        </w:numPr>
        <w:spacing w:after="0"/>
        <w:rPr>
          <w:rFonts w:cs="Arial"/>
          <w:szCs w:val="22"/>
        </w:rPr>
      </w:pPr>
      <w:r w:rsidRPr="008B4671">
        <w:rPr>
          <w:rFonts w:cs="Arial"/>
          <w:szCs w:val="22"/>
        </w:rPr>
        <w:t>Any passwords used to encrypt files should be complex and should be conveyed separately to the files themselves.</w:t>
      </w:r>
    </w:p>
    <w:p w14:paraId="2DCC1C7D" w14:textId="77777777" w:rsidR="00935811" w:rsidRPr="008B4671" w:rsidRDefault="00935811" w:rsidP="00820AE8">
      <w:pPr>
        <w:pStyle w:val="Heading3"/>
        <w:numPr>
          <w:ilvl w:val="0"/>
          <w:numId w:val="41"/>
        </w:numPr>
        <w:spacing w:after="0"/>
        <w:rPr>
          <w:rFonts w:cs="Arial"/>
          <w:szCs w:val="22"/>
        </w:rPr>
      </w:pPr>
      <w:r w:rsidRPr="008B4671">
        <w:rPr>
          <w:rFonts w:cs="Arial"/>
          <w:szCs w:val="22"/>
        </w:rPr>
        <w:t>Any electronic files should be stored on an IT system that has access controls that only allow approved personnel with a genuine ‘need to know’ to access them to read and copy. The IT system should be protected by an appropriate firewall.</w:t>
      </w:r>
    </w:p>
    <w:p w14:paraId="0A6DA2C2" w14:textId="77777777" w:rsidR="00935811" w:rsidRPr="008B4671" w:rsidRDefault="00935811" w:rsidP="00820AE8">
      <w:pPr>
        <w:pStyle w:val="Heading3"/>
        <w:numPr>
          <w:ilvl w:val="0"/>
          <w:numId w:val="41"/>
        </w:numPr>
        <w:spacing w:after="0"/>
        <w:rPr>
          <w:rFonts w:cs="Arial"/>
          <w:szCs w:val="22"/>
        </w:rPr>
      </w:pPr>
      <w:r w:rsidRPr="008B4671">
        <w:rPr>
          <w:rFonts w:cs="Arial"/>
          <w:szCs w:val="22"/>
        </w:rPr>
        <w:t>Once electronic files are no longer needed they should be deleted from the IT system in a way that makes recovery unlikely, either by overwriting the storage space or eventual dilution and deterioration on a busy shared storage system.</w:t>
      </w:r>
    </w:p>
    <w:p w14:paraId="2B099A8F" w14:textId="77777777" w:rsidR="00935811" w:rsidRPr="008B4671" w:rsidRDefault="00935811" w:rsidP="00820AE8">
      <w:pPr>
        <w:pStyle w:val="Heading3"/>
        <w:numPr>
          <w:ilvl w:val="0"/>
          <w:numId w:val="41"/>
        </w:numPr>
        <w:spacing w:after="0"/>
        <w:rPr>
          <w:rFonts w:cs="Arial"/>
          <w:szCs w:val="22"/>
        </w:rPr>
      </w:pPr>
      <w:r w:rsidRPr="008B4671">
        <w:rPr>
          <w:rFonts w:cs="Arial"/>
          <w:szCs w:val="22"/>
        </w:rPr>
        <w:t>Paper copies (including drafts and notes) and any removable electronic storage must be locked away when not in use to prevent unauthorised access. Printed material should be marked OFFICIAL SENSITIVE and numbered to ensure no copies are lost. Paper and printed material should be shredded when no longer needed.</w:t>
      </w:r>
    </w:p>
    <w:p w14:paraId="2A7B2EA0" w14:textId="77777777" w:rsidR="00935811" w:rsidRPr="008B4671" w:rsidRDefault="00935811" w:rsidP="00820AE8">
      <w:pPr>
        <w:pStyle w:val="Heading3"/>
        <w:numPr>
          <w:ilvl w:val="0"/>
          <w:numId w:val="41"/>
        </w:numPr>
        <w:spacing w:after="0"/>
        <w:rPr>
          <w:rFonts w:cs="Arial"/>
          <w:szCs w:val="22"/>
        </w:rPr>
      </w:pPr>
      <w:r w:rsidRPr="008B4671">
        <w:rPr>
          <w:rFonts w:cs="Arial"/>
          <w:szCs w:val="22"/>
        </w:rPr>
        <w:t xml:space="preserve">If any paper copies are to be posted, advice should be sought from </w:t>
      </w:r>
      <w:proofErr w:type="spellStart"/>
      <w:r w:rsidRPr="008B4671">
        <w:rPr>
          <w:rFonts w:cs="Arial"/>
          <w:szCs w:val="22"/>
        </w:rPr>
        <w:t>DfT.</w:t>
      </w:r>
      <w:proofErr w:type="spellEnd"/>
    </w:p>
    <w:p w14:paraId="52B87F53" w14:textId="77777777" w:rsidR="00935811" w:rsidRPr="008B4671" w:rsidRDefault="00935811" w:rsidP="00820AE8">
      <w:pPr>
        <w:pStyle w:val="Heading3"/>
        <w:numPr>
          <w:ilvl w:val="0"/>
          <w:numId w:val="41"/>
        </w:numPr>
        <w:spacing w:after="0"/>
        <w:rPr>
          <w:rFonts w:cs="Arial"/>
          <w:szCs w:val="22"/>
        </w:rPr>
      </w:pPr>
      <w:r w:rsidRPr="008B4671">
        <w:rPr>
          <w:rFonts w:cs="Arial"/>
          <w:szCs w:val="22"/>
        </w:rPr>
        <w:t xml:space="preserve">Access to all material generated by this project (not included source data unless supplied by </w:t>
      </w:r>
      <w:proofErr w:type="spellStart"/>
      <w:r w:rsidRPr="008B4671">
        <w:rPr>
          <w:rFonts w:cs="Arial"/>
          <w:szCs w:val="22"/>
        </w:rPr>
        <w:t>DfT</w:t>
      </w:r>
      <w:proofErr w:type="spellEnd"/>
      <w:r w:rsidRPr="008B4671">
        <w:rPr>
          <w:rFonts w:cs="Arial"/>
          <w:szCs w:val="22"/>
        </w:rPr>
        <w:t xml:space="preserve">) must be on a limited and controlled basis, by persons approved by the </w:t>
      </w:r>
      <w:proofErr w:type="spellStart"/>
      <w:r w:rsidRPr="008B4671">
        <w:rPr>
          <w:rFonts w:cs="Arial"/>
          <w:szCs w:val="22"/>
        </w:rPr>
        <w:t>DfT.</w:t>
      </w:r>
      <w:proofErr w:type="spellEnd"/>
    </w:p>
    <w:p w14:paraId="0AF96CC5" w14:textId="77777777" w:rsidR="00935811" w:rsidRPr="008B4671" w:rsidRDefault="00935811" w:rsidP="008B4671">
      <w:pPr>
        <w:pStyle w:val="Heading3"/>
        <w:numPr>
          <w:ilvl w:val="0"/>
          <w:numId w:val="0"/>
        </w:numPr>
        <w:spacing w:after="0"/>
        <w:ind w:left="993"/>
        <w:rPr>
          <w:rFonts w:cs="Arial"/>
          <w:szCs w:val="22"/>
        </w:rPr>
      </w:pPr>
    </w:p>
    <w:p w14:paraId="1DCE7E56" w14:textId="77777777" w:rsidR="00935811" w:rsidRPr="008B4671" w:rsidRDefault="00935811" w:rsidP="008B4671">
      <w:pPr>
        <w:pStyle w:val="Heading2"/>
        <w:rPr>
          <w:rFonts w:cs="Arial"/>
          <w:szCs w:val="22"/>
        </w:rPr>
      </w:pPr>
      <w:r w:rsidRPr="008B4671">
        <w:rPr>
          <w:rFonts w:cs="Arial"/>
          <w:szCs w:val="22"/>
        </w:rPr>
        <w:t>Any personal information obtained under this contract must be controlled in compliance with the Data Protection Act.</w:t>
      </w:r>
    </w:p>
    <w:p w14:paraId="15D168A2" w14:textId="77777777" w:rsidR="00935811" w:rsidRPr="008B4671" w:rsidRDefault="00935811" w:rsidP="008B4671">
      <w:pPr>
        <w:pStyle w:val="Heading2"/>
        <w:rPr>
          <w:rFonts w:cs="Arial"/>
          <w:szCs w:val="22"/>
        </w:rPr>
      </w:pPr>
      <w:r w:rsidRPr="008B4671">
        <w:rPr>
          <w:rFonts w:cs="Arial"/>
          <w:szCs w:val="22"/>
        </w:rPr>
        <w:t>Further information on security classification is available on the Cabinet Office website at the following addresses:</w:t>
      </w:r>
    </w:p>
    <w:p w14:paraId="1DA7DBF5" w14:textId="77777777" w:rsidR="00935811" w:rsidRPr="008B4671" w:rsidRDefault="004F2408" w:rsidP="008B4671">
      <w:pPr>
        <w:pStyle w:val="Heading2"/>
        <w:numPr>
          <w:ilvl w:val="0"/>
          <w:numId w:val="0"/>
        </w:numPr>
        <w:ind w:left="720"/>
        <w:rPr>
          <w:rFonts w:cs="Arial"/>
          <w:szCs w:val="22"/>
        </w:rPr>
      </w:pPr>
      <w:hyperlink r:id="rId12" w:history="1">
        <w:r w:rsidR="00935811" w:rsidRPr="008B4671">
          <w:rPr>
            <w:rStyle w:val="Hyperlink"/>
            <w:rFonts w:cs="Arial"/>
            <w:color w:val="auto"/>
            <w:szCs w:val="22"/>
          </w:rPr>
          <w:t>http://www.cabinetoffice.gov.uk/sites/default/files/resources/hmg-personnel-security-controls.pdf</w:t>
        </w:r>
      </w:hyperlink>
    </w:p>
    <w:p w14:paraId="4BADF5F5" w14:textId="77777777" w:rsidR="00935811" w:rsidRPr="008B4671" w:rsidRDefault="004F2408" w:rsidP="008B4671">
      <w:pPr>
        <w:pStyle w:val="Heading2"/>
        <w:numPr>
          <w:ilvl w:val="0"/>
          <w:numId w:val="0"/>
        </w:numPr>
        <w:ind w:left="720"/>
        <w:rPr>
          <w:rFonts w:cs="Arial"/>
          <w:szCs w:val="22"/>
        </w:rPr>
      </w:pPr>
      <w:hyperlink r:id="rId13" w:history="1">
        <w:r w:rsidR="00935811" w:rsidRPr="008B4671">
          <w:rPr>
            <w:rStyle w:val="Hyperlink"/>
            <w:rFonts w:cs="Arial"/>
            <w:color w:val="auto"/>
            <w:szCs w:val="22"/>
          </w:rPr>
          <w:t>https://www.gov.uk/government/publications/security-policy-framework</w:t>
        </w:r>
      </w:hyperlink>
    </w:p>
    <w:p w14:paraId="6BC19B6E" w14:textId="77777777" w:rsidR="00183DAF" w:rsidRPr="008B4671" w:rsidRDefault="00FE18AC" w:rsidP="008B4671">
      <w:pPr>
        <w:pStyle w:val="Heading1"/>
        <w:tabs>
          <w:tab w:val="clear" w:pos="720"/>
          <w:tab w:val="num" w:pos="0"/>
        </w:tabs>
        <w:overflowPunct w:val="0"/>
        <w:autoSpaceDE w:val="0"/>
        <w:autoSpaceDN w:val="0"/>
        <w:spacing w:after="120"/>
        <w:ind w:left="709" w:hanging="709"/>
        <w:textAlignment w:val="baseline"/>
        <w:rPr>
          <w:rFonts w:cs="Arial"/>
          <w:szCs w:val="22"/>
        </w:rPr>
      </w:pPr>
      <w:bookmarkStart w:id="46" w:name="_Toc492553731"/>
      <w:r w:rsidRPr="008B4671">
        <w:rPr>
          <w:rFonts w:cs="Arial"/>
          <w:szCs w:val="22"/>
        </w:rPr>
        <w:t>intellectual property rights (ipr)</w:t>
      </w:r>
      <w:bookmarkEnd w:id="45"/>
      <w:bookmarkEnd w:id="46"/>
    </w:p>
    <w:p w14:paraId="7D74CC95" w14:textId="77777777" w:rsidR="00E838D1" w:rsidRPr="008B4671" w:rsidRDefault="00E838D1" w:rsidP="008B4671">
      <w:pPr>
        <w:pStyle w:val="Heading2"/>
        <w:rPr>
          <w:rFonts w:cs="Arial"/>
          <w:szCs w:val="22"/>
        </w:rPr>
      </w:pPr>
      <w:bookmarkStart w:id="47" w:name="_Toc368573042"/>
      <w:r w:rsidRPr="008B4671">
        <w:rPr>
          <w:rFonts w:cs="Arial"/>
          <w:szCs w:val="22"/>
        </w:rPr>
        <w:t>All copyright, know-how and other property rights generated from this project remain the property of the Crown. The contractor shall ensure that all documentation and wherever possible all computer media are clearly marked accordingly.</w:t>
      </w:r>
    </w:p>
    <w:p w14:paraId="04D979A0" w14:textId="77777777" w:rsidR="00161179" w:rsidRPr="008B4671" w:rsidRDefault="00161179" w:rsidP="008B4671">
      <w:pPr>
        <w:pStyle w:val="Heading1"/>
        <w:tabs>
          <w:tab w:val="clear" w:pos="720"/>
          <w:tab w:val="num" w:pos="0"/>
        </w:tabs>
        <w:overflowPunct w:val="0"/>
        <w:autoSpaceDE w:val="0"/>
        <w:autoSpaceDN w:val="0"/>
        <w:spacing w:after="120"/>
        <w:ind w:left="709" w:hanging="709"/>
        <w:textAlignment w:val="baseline"/>
        <w:rPr>
          <w:rFonts w:cs="Arial"/>
          <w:szCs w:val="22"/>
        </w:rPr>
      </w:pPr>
      <w:bookmarkStart w:id="48" w:name="_Toc492553732"/>
      <w:r w:rsidRPr="008B4671">
        <w:rPr>
          <w:rFonts w:cs="Arial"/>
          <w:szCs w:val="22"/>
        </w:rPr>
        <w:t>payment</w:t>
      </w:r>
      <w:bookmarkEnd w:id="48"/>
    </w:p>
    <w:p w14:paraId="261BAE97" w14:textId="77777777" w:rsidR="00161179" w:rsidRPr="008B4671" w:rsidRDefault="00161179" w:rsidP="008B4671">
      <w:pPr>
        <w:pStyle w:val="Heading2"/>
        <w:spacing w:after="120"/>
        <w:rPr>
          <w:rFonts w:cs="Arial"/>
          <w:szCs w:val="22"/>
        </w:rPr>
      </w:pPr>
      <w:r w:rsidRPr="008B4671">
        <w:rPr>
          <w:rFonts w:cs="Arial"/>
          <w:szCs w:val="22"/>
        </w:rPr>
        <w:t>Prices should be submitted in pounds sterling and be inclusive of expenses and exclusive of VAT.</w:t>
      </w:r>
    </w:p>
    <w:p w14:paraId="0F05AAEE" w14:textId="77777777" w:rsidR="00161179" w:rsidRPr="008B4671" w:rsidRDefault="00161179" w:rsidP="008B4671">
      <w:pPr>
        <w:pStyle w:val="Heading2"/>
        <w:spacing w:after="120"/>
        <w:rPr>
          <w:rFonts w:cs="Arial"/>
          <w:szCs w:val="22"/>
        </w:rPr>
      </w:pPr>
      <w:r w:rsidRPr="008B4671">
        <w:rPr>
          <w:rFonts w:cs="Arial"/>
          <w:szCs w:val="22"/>
        </w:rPr>
        <w:t>The Authority require invoices to be submitted within one month of the end of the project.</w:t>
      </w:r>
    </w:p>
    <w:p w14:paraId="677B184B" w14:textId="77777777" w:rsidR="00161179" w:rsidRPr="008B4671" w:rsidRDefault="00161179" w:rsidP="008B4671">
      <w:pPr>
        <w:pStyle w:val="Heading2"/>
        <w:rPr>
          <w:rFonts w:cs="Arial"/>
          <w:szCs w:val="22"/>
        </w:rPr>
      </w:pPr>
      <w:r w:rsidRPr="008B4671">
        <w:rPr>
          <w:rFonts w:cs="Arial"/>
          <w:szCs w:val="22"/>
          <w:shd w:val="clear" w:color="auto" w:fill="FFFFFF"/>
        </w:rPr>
        <w:lastRenderedPageBreak/>
        <w:t xml:space="preserve">Payment can only be made following satisfactory delivery of pre-agreed certified products and deliverables. </w:t>
      </w:r>
    </w:p>
    <w:p w14:paraId="785FD90C" w14:textId="77777777" w:rsidR="00161179" w:rsidRPr="008B4671" w:rsidRDefault="00161179" w:rsidP="008B4671">
      <w:pPr>
        <w:pStyle w:val="Heading2"/>
        <w:rPr>
          <w:rFonts w:cs="Arial"/>
          <w:szCs w:val="22"/>
        </w:rPr>
      </w:pPr>
      <w:r w:rsidRPr="008B4671">
        <w:rPr>
          <w:rFonts w:cs="Arial"/>
          <w:szCs w:val="22"/>
          <w:shd w:val="clear" w:color="auto" w:fill="FFFFFF"/>
        </w:rPr>
        <w:t xml:space="preserve">Before payment can be considered, each invoice must include a detailed elemental breakdown of work completed and the associated costs. </w:t>
      </w:r>
    </w:p>
    <w:p w14:paraId="10169F78" w14:textId="77777777" w:rsidR="00161179" w:rsidRPr="008B4671" w:rsidRDefault="00161179" w:rsidP="008B4671">
      <w:pPr>
        <w:pStyle w:val="Heading2"/>
        <w:rPr>
          <w:rFonts w:cs="Arial"/>
          <w:szCs w:val="22"/>
        </w:rPr>
      </w:pPr>
      <w:r w:rsidRPr="008B4671">
        <w:rPr>
          <w:rFonts w:cs="Arial"/>
          <w:szCs w:val="22"/>
        </w:rPr>
        <w:t xml:space="preserve">The Authority shall pay the </w:t>
      </w:r>
      <w:r w:rsidR="00B80F25" w:rsidRPr="008B4671">
        <w:rPr>
          <w:rFonts w:cs="Arial"/>
          <w:szCs w:val="22"/>
        </w:rPr>
        <w:t>Potential Provider</w:t>
      </w:r>
      <w:r w:rsidR="00B80F25" w:rsidRPr="008B4671" w:rsidDel="00B80F25">
        <w:rPr>
          <w:rFonts w:cs="Arial"/>
          <w:szCs w:val="22"/>
        </w:rPr>
        <w:t xml:space="preserve"> </w:t>
      </w:r>
      <w:r w:rsidRPr="008B4671">
        <w:rPr>
          <w:rFonts w:cs="Arial"/>
          <w:szCs w:val="22"/>
        </w:rPr>
        <w:t>within Thirty (30) calendar days of receipt of a valid invoice, paid against a valid Purchase Order issued by the Authority; the method of payment will be by BACS.</w:t>
      </w:r>
    </w:p>
    <w:p w14:paraId="4EF066AE" w14:textId="77777777" w:rsidR="00161179" w:rsidRPr="008B4671" w:rsidRDefault="00161179" w:rsidP="008B4671">
      <w:pPr>
        <w:pStyle w:val="Heading1"/>
        <w:spacing w:after="120"/>
        <w:rPr>
          <w:rFonts w:cs="Arial"/>
          <w:szCs w:val="22"/>
        </w:rPr>
      </w:pPr>
      <w:bookmarkStart w:id="49" w:name="_Toc492553733"/>
      <w:r w:rsidRPr="008B4671">
        <w:rPr>
          <w:rFonts w:cs="Arial"/>
          <w:szCs w:val="22"/>
        </w:rPr>
        <w:t>Location</w:t>
      </w:r>
      <w:bookmarkEnd w:id="49"/>
      <w:r w:rsidRPr="008B4671">
        <w:rPr>
          <w:rFonts w:cs="Arial"/>
          <w:szCs w:val="22"/>
        </w:rPr>
        <w:t xml:space="preserve"> </w:t>
      </w:r>
    </w:p>
    <w:p w14:paraId="77A001DE" w14:textId="7BBCFC6C" w:rsidR="00926958" w:rsidRPr="008B4671" w:rsidRDefault="00161179" w:rsidP="008B4671">
      <w:pPr>
        <w:pStyle w:val="Heading2"/>
        <w:spacing w:after="120"/>
        <w:ind w:left="709" w:hanging="709"/>
        <w:rPr>
          <w:rFonts w:cs="Arial"/>
          <w:szCs w:val="22"/>
        </w:rPr>
      </w:pPr>
      <w:r w:rsidRPr="008B4671">
        <w:rPr>
          <w:rFonts w:cs="Arial"/>
          <w:szCs w:val="22"/>
        </w:rPr>
        <w:t>The location of the Services will be carried out at the Potential Provider’s premises</w:t>
      </w:r>
      <w:r w:rsidR="002D2E68">
        <w:rPr>
          <w:rFonts w:cs="Arial"/>
          <w:szCs w:val="22"/>
        </w:rPr>
        <w:t xml:space="preserve"> within the UK</w:t>
      </w:r>
      <w:r w:rsidRPr="008B4671">
        <w:rPr>
          <w:rFonts w:cs="Arial"/>
          <w:szCs w:val="22"/>
        </w:rPr>
        <w:t>. Any anticipated travel and expenses incurred from engagement with stakeholders or the Authority must be included in the bid price.</w:t>
      </w:r>
      <w:bookmarkStart w:id="50" w:name="_GoBack"/>
      <w:bookmarkEnd w:id="27"/>
      <w:bookmarkEnd w:id="47"/>
      <w:bookmarkEnd w:id="50"/>
    </w:p>
    <w:sectPr w:rsidR="00926958" w:rsidRPr="008B4671" w:rsidSect="007A076B">
      <w:headerReference w:type="default" r:id="rId14"/>
      <w:footerReference w:type="default" r:id="rId15"/>
      <w:endnotePr>
        <w:numFmt w:val="decimal"/>
      </w:endnotePr>
      <w:pgSz w:w="11909" w:h="16834" w:code="9"/>
      <w:pgMar w:top="1440" w:right="1440" w:bottom="1559" w:left="1440" w:header="425" w:footer="431" w:gutter="0"/>
      <w:pgNumType w:start="1"/>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E2B0A" w16cid:durableId="1D32DD6F"/>
  <w16cid:commentId w16cid:paraId="2A1EB911" w16cid:durableId="1D32DD9F"/>
  <w16cid:commentId w16cid:paraId="1286DF22" w16cid:durableId="1D32DDCC"/>
  <w16cid:commentId w16cid:paraId="56321E6B" w16cid:durableId="1D32DE41"/>
  <w16cid:commentId w16cid:paraId="033E0FA9" w16cid:durableId="1D32DE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9D64A" w14:textId="77777777" w:rsidR="004F2408" w:rsidRDefault="004F2408">
      <w:pPr>
        <w:spacing w:line="20" w:lineRule="exact"/>
      </w:pPr>
    </w:p>
  </w:endnote>
  <w:endnote w:type="continuationSeparator" w:id="0">
    <w:p w14:paraId="4F4F61A3" w14:textId="77777777" w:rsidR="004F2408" w:rsidRDefault="004F2408">
      <w:pPr>
        <w:spacing w:line="20" w:lineRule="exact"/>
      </w:pPr>
      <w:r>
        <w:t xml:space="preserve"> </w:t>
      </w:r>
    </w:p>
  </w:endnote>
  <w:endnote w:type="continuationNotice" w:id="1">
    <w:p w14:paraId="41B7605E" w14:textId="77777777" w:rsidR="004F2408" w:rsidRDefault="004F240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468C70F9" w14:textId="77777777" w:rsidR="008239DF" w:rsidRDefault="008239DF" w:rsidP="00985B4D">
        <w:pPr>
          <w:pStyle w:val="Footer"/>
          <w:jc w:val="center"/>
        </w:pPr>
        <w:r>
          <w:rPr>
            <w:noProof/>
            <w:lang w:eastAsia="en-GB"/>
          </w:rPr>
          <mc:AlternateContent>
            <mc:Choice Requires="wps">
              <w:drawing>
                <wp:anchor distT="0" distB="0" distL="114300" distR="114300" simplePos="0" relativeHeight="251650560" behindDoc="0" locked="0" layoutInCell="1" allowOverlap="1" wp14:anchorId="32EC8B59" wp14:editId="37AAB3D1">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F7039C4"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14D6D847" w14:textId="77777777" w:rsidR="008239DF" w:rsidRPr="00985B4D" w:rsidRDefault="008239DF" w:rsidP="00985B4D">
        <w:pPr>
          <w:pStyle w:val="Footer"/>
          <w:jc w:val="center"/>
          <w:rPr>
            <w:sz w:val="20"/>
            <w:szCs w:val="20"/>
          </w:rPr>
        </w:pPr>
        <w:r w:rsidRPr="00985B4D">
          <w:rPr>
            <w:sz w:val="20"/>
            <w:szCs w:val="20"/>
          </w:rPr>
          <w:t>OFFICIAL</w:t>
        </w:r>
      </w:p>
      <w:p w14:paraId="1133CAC7" w14:textId="77777777" w:rsidR="008239DF" w:rsidRPr="00985B4D" w:rsidRDefault="008239DF">
        <w:pPr>
          <w:pStyle w:val="Footer"/>
          <w:rPr>
            <w:sz w:val="20"/>
            <w:szCs w:val="20"/>
          </w:rPr>
        </w:pPr>
        <w:r w:rsidRPr="00985B4D">
          <w:rPr>
            <w:sz w:val="20"/>
            <w:szCs w:val="20"/>
          </w:rPr>
          <w:t>Appendix B – Statement of Requirements</w:t>
        </w:r>
      </w:p>
      <w:p w14:paraId="0AF6E380" w14:textId="4E3BB5EE" w:rsidR="008239DF" w:rsidRPr="00985B4D" w:rsidRDefault="008B4671">
        <w:pPr>
          <w:pStyle w:val="Footer"/>
          <w:rPr>
            <w:sz w:val="20"/>
            <w:szCs w:val="20"/>
          </w:rPr>
        </w:pPr>
        <w:r>
          <w:rPr>
            <w:sz w:val="20"/>
            <w:szCs w:val="20"/>
          </w:rPr>
          <w:t>Georgia Watkins</w:t>
        </w:r>
      </w:p>
      <w:p w14:paraId="3C82699C" w14:textId="4B2AE4E3" w:rsidR="008239DF" w:rsidRPr="00740ADC" w:rsidRDefault="008239DF" w:rsidP="00985B4D">
        <w:pPr>
          <w:pStyle w:val="Footer"/>
          <w:jc w:val="right"/>
          <w:rPr>
            <w:sz w:val="20"/>
            <w:szCs w:val="20"/>
          </w:rPr>
        </w:pPr>
        <w:r w:rsidRPr="00740ADC">
          <w:rPr>
            <w:sz w:val="20"/>
            <w:szCs w:val="20"/>
          </w:rPr>
          <w:t xml:space="preserve">V1.0 </w:t>
        </w:r>
        <w:r w:rsidR="008B4671">
          <w:rPr>
            <w:sz w:val="20"/>
            <w:szCs w:val="20"/>
          </w:rPr>
          <w:t>25/08/2017</w:t>
        </w:r>
      </w:p>
      <w:p w14:paraId="721A63C7" w14:textId="51F7033F" w:rsidR="008239DF" w:rsidRDefault="008239DF" w:rsidP="00985B4D">
        <w:pPr>
          <w:pStyle w:val="Footer"/>
          <w:jc w:val="center"/>
        </w:pPr>
        <w:r w:rsidRPr="00740ADC">
          <w:rPr>
            <w:sz w:val="20"/>
            <w:szCs w:val="20"/>
          </w:rPr>
          <w:fldChar w:fldCharType="begin"/>
        </w:r>
        <w:r w:rsidRPr="00740ADC">
          <w:rPr>
            <w:sz w:val="20"/>
            <w:szCs w:val="20"/>
          </w:rPr>
          <w:instrText xml:space="preserve"> PAGE   \* MERGEFORMAT </w:instrText>
        </w:r>
        <w:r w:rsidRPr="00740ADC">
          <w:rPr>
            <w:sz w:val="20"/>
            <w:szCs w:val="20"/>
          </w:rPr>
          <w:fldChar w:fldCharType="separate"/>
        </w:r>
        <w:r w:rsidR="002E0118">
          <w:rPr>
            <w:noProof/>
            <w:sz w:val="20"/>
            <w:szCs w:val="20"/>
          </w:rPr>
          <w:t>9</w:t>
        </w:r>
        <w:r w:rsidRPr="00740ADC">
          <w:rPr>
            <w:noProof/>
            <w:sz w:val="20"/>
            <w:szCs w:val="20"/>
          </w:rPr>
          <w:fldChar w:fldCharType="end"/>
        </w:r>
      </w:p>
    </w:sdtContent>
  </w:sdt>
  <w:p w14:paraId="7972CEE3" w14:textId="77777777" w:rsidR="008239DF" w:rsidRPr="002933F8" w:rsidRDefault="008239DF"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96BCA" w14:textId="77777777" w:rsidR="004F2408" w:rsidRDefault="004F2408">
      <w:r>
        <w:separator/>
      </w:r>
    </w:p>
  </w:footnote>
  <w:footnote w:type="continuationSeparator" w:id="0">
    <w:p w14:paraId="66205096" w14:textId="77777777" w:rsidR="004F2408" w:rsidRDefault="004F2408">
      <w:r>
        <w:continuationSeparator/>
      </w:r>
    </w:p>
  </w:footnote>
  <w:footnote w:type="continuationNotice" w:id="1">
    <w:p w14:paraId="737658C7" w14:textId="77777777" w:rsidR="004F2408" w:rsidRDefault="004F24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962F3" w14:textId="77777777" w:rsidR="008239DF" w:rsidRPr="00F44D62" w:rsidRDefault="008239DF"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61824" behindDoc="1" locked="0" layoutInCell="1" allowOverlap="1" wp14:anchorId="46433B71" wp14:editId="1C4C350C">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34F5E011" w14:textId="77777777" w:rsidR="008239DF" w:rsidRDefault="008239DF"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74CB4D28" w14:textId="77777777" w:rsidR="008B4671" w:rsidRPr="0010066D" w:rsidRDefault="008B4671" w:rsidP="008B4671">
    <w:pPr>
      <w:pStyle w:val="Header"/>
      <w:jc w:val="center"/>
    </w:pPr>
    <w:r w:rsidRPr="0010066D">
      <w:t xml:space="preserve">Provision of Consultancy for Understanding the Dependencies and </w:t>
    </w:r>
  </w:p>
  <w:p w14:paraId="365BDBDC" w14:textId="77777777" w:rsidR="008B4671" w:rsidRPr="0010066D" w:rsidRDefault="008B4671" w:rsidP="008B4671">
    <w:pPr>
      <w:pStyle w:val="Header"/>
      <w:jc w:val="center"/>
    </w:pPr>
    <w:r w:rsidRPr="0010066D">
      <w:t>Impacts on Common Airport Data Systems</w:t>
    </w:r>
  </w:p>
  <w:p w14:paraId="7164D995" w14:textId="33812AFC" w:rsidR="008239DF" w:rsidRPr="008B4671" w:rsidRDefault="008B4671" w:rsidP="008B4671">
    <w:pPr>
      <w:tabs>
        <w:tab w:val="center" w:pos="4153"/>
        <w:tab w:val="right" w:pos="8306"/>
      </w:tabs>
      <w:ind w:left="720"/>
      <w:jc w:val="center"/>
      <w:rPr>
        <w:szCs w:val="22"/>
      </w:rPr>
    </w:pPr>
    <w:r w:rsidRPr="0010066D">
      <w:rPr>
        <w:szCs w:val="22"/>
      </w:rPr>
      <w:t>Contract Reference: CCCC17A83</w:t>
    </w:r>
  </w:p>
  <w:p w14:paraId="44FC2775" w14:textId="77777777" w:rsidR="008239DF" w:rsidRPr="009D0EAE" w:rsidRDefault="008239DF" w:rsidP="00F946AC">
    <w:pPr>
      <w:pStyle w:val="Header"/>
      <w:jc w:val="center"/>
      <w:rPr>
        <w:rFonts w:cs="Arial"/>
        <w:sz w:val="20"/>
        <w:szCs w:val="20"/>
        <w:highlight w:val="yellow"/>
      </w:rPr>
    </w:pPr>
  </w:p>
  <w:p w14:paraId="188296F0" w14:textId="77777777" w:rsidR="008239DF" w:rsidRPr="00074357" w:rsidRDefault="008239DF" w:rsidP="00074357">
    <w:pPr>
      <w:pStyle w:val="Header"/>
    </w:pPr>
    <w:r>
      <w:rPr>
        <w:noProof/>
        <w:lang w:eastAsia="en-GB"/>
      </w:rPr>
      <mc:AlternateContent>
        <mc:Choice Requires="wps">
          <w:drawing>
            <wp:anchor distT="0" distB="0" distL="114300" distR="114300" simplePos="0" relativeHeight="251673088" behindDoc="0" locked="0" layoutInCell="1" allowOverlap="1" wp14:anchorId="329BBC6A" wp14:editId="1B980B0C">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B13E62A" id="Straight Connector 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33711F9"/>
    <w:multiLevelType w:val="hybridMultilevel"/>
    <w:tmpl w:val="217282CC"/>
    <w:lvl w:ilvl="0" w:tplc="6A6660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A32073"/>
    <w:multiLevelType w:val="hybridMultilevel"/>
    <w:tmpl w:val="E822210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B1D3A74"/>
    <w:multiLevelType w:val="hybridMultilevel"/>
    <w:tmpl w:val="04E658DA"/>
    <w:lvl w:ilvl="0" w:tplc="ABD24B52">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7BE31E6"/>
    <w:multiLevelType w:val="multilevel"/>
    <w:tmpl w:val="E6109C4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4"/>
      <w:numFmt w:val="bullet"/>
      <w:lvlText w:val="-"/>
      <w:lvlJc w:val="left"/>
      <w:pPr>
        <w:tabs>
          <w:tab w:val="num" w:pos="1800"/>
        </w:tabs>
        <w:ind w:left="1800" w:hanging="1080"/>
      </w:pPr>
      <w:rPr>
        <w:rFonts w:ascii="Arial" w:eastAsia="Times New Roman" w:hAnsi="Arial" w:cs="Aria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3B0026B9"/>
    <w:multiLevelType w:val="multilevel"/>
    <w:tmpl w:val="BEF8DABE"/>
    <w:lvl w:ilvl="0">
      <w:start w:val="1"/>
      <w:numFmt w:val="bullet"/>
      <w:lvlText w:val=""/>
      <w:lvlJc w:val="left"/>
      <w:pPr>
        <w:tabs>
          <w:tab w:val="num" w:pos="720"/>
        </w:tabs>
        <w:ind w:left="720" w:hanging="720"/>
      </w:pPr>
      <w:rPr>
        <w:rFonts w:ascii="Symbol" w:hAnsi="Symbol"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60A017E"/>
    <w:multiLevelType w:val="hybridMultilevel"/>
    <w:tmpl w:val="27B6F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0126D8"/>
    <w:multiLevelType w:val="hybridMultilevel"/>
    <w:tmpl w:val="A984D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9"/>
  </w:num>
  <w:num w:numId="3">
    <w:abstractNumId w:val="16"/>
  </w:num>
  <w:num w:numId="4">
    <w:abstractNumId w:val="18"/>
  </w:num>
  <w:num w:numId="5">
    <w:abstractNumId w:val="6"/>
  </w:num>
  <w:num w:numId="6">
    <w:abstractNumId w:val="25"/>
  </w:num>
  <w:num w:numId="7">
    <w:abstractNumId w:val="20"/>
  </w:num>
  <w:num w:numId="8">
    <w:abstractNumId w:val="15"/>
  </w:num>
  <w:num w:numId="9">
    <w:abstractNumId w:val="4"/>
  </w:num>
  <w:num w:numId="10">
    <w:abstractNumId w:val="3"/>
  </w:num>
  <w:num w:numId="11">
    <w:abstractNumId w:val="2"/>
  </w:num>
  <w:num w:numId="12">
    <w:abstractNumId w:val="1"/>
  </w:num>
  <w:num w:numId="13">
    <w:abstractNumId w:val="0"/>
  </w:num>
  <w:num w:numId="14">
    <w:abstractNumId w:val="39"/>
  </w:num>
  <w:num w:numId="15">
    <w:abstractNumId w:val="10"/>
  </w:num>
  <w:num w:numId="16">
    <w:abstractNumId w:val="35"/>
  </w:num>
  <w:num w:numId="17">
    <w:abstractNumId w:val="9"/>
  </w:num>
  <w:num w:numId="18">
    <w:abstractNumId w:val="23"/>
  </w:num>
  <w:num w:numId="19">
    <w:abstractNumId w:val="19"/>
  </w:num>
  <w:num w:numId="20">
    <w:abstractNumId w:val="33"/>
  </w:num>
  <w:num w:numId="21">
    <w:abstractNumId w:val="14"/>
  </w:num>
  <w:num w:numId="22">
    <w:abstractNumId w:val="37"/>
  </w:num>
  <w:num w:numId="23">
    <w:abstractNumId w:val="26"/>
  </w:num>
  <w:num w:numId="24">
    <w:abstractNumId w:val="13"/>
  </w:num>
  <w:num w:numId="25">
    <w:abstractNumId w:val="36"/>
  </w:num>
  <w:num w:numId="26">
    <w:abstractNumId w:val="8"/>
  </w:num>
  <w:num w:numId="27">
    <w:abstractNumId w:val="31"/>
  </w:num>
  <w:num w:numId="28">
    <w:abstractNumId w:val="24"/>
  </w:num>
  <w:num w:numId="29">
    <w:abstractNumId w:val="3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9"/>
  </w:num>
  <w:num w:numId="33">
    <w:abstractNumId w:val="12"/>
  </w:num>
  <w:num w:numId="34">
    <w:abstractNumId w:val="5"/>
  </w:num>
  <w:num w:numId="35">
    <w:abstractNumId w:val="21"/>
  </w:num>
  <w:num w:numId="36">
    <w:abstractNumId w:val="22"/>
  </w:num>
  <w:num w:numId="37">
    <w:abstractNumId w:val="30"/>
  </w:num>
  <w:num w:numId="38">
    <w:abstractNumId w:val="17"/>
  </w:num>
  <w:num w:numId="39">
    <w:abstractNumId w:val="29"/>
  </w:num>
  <w:num w:numId="40">
    <w:abstractNumId w:val="29"/>
  </w:num>
  <w:num w:numId="41">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2F2"/>
    <w:rsid w:val="000213ED"/>
    <w:rsid w:val="00022304"/>
    <w:rsid w:val="0002302C"/>
    <w:rsid w:val="0002409B"/>
    <w:rsid w:val="00024AE7"/>
    <w:rsid w:val="00024B2F"/>
    <w:rsid w:val="00026CBD"/>
    <w:rsid w:val="00026E28"/>
    <w:rsid w:val="00027C05"/>
    <w:rsid w:val="000318CA"/>
    <w:rsid w:val="0003289F"/>
    <w:rsid w:val="00035A45"/>
    <w:rsid w:val="00037CB6"/>
    <w:rsid w:val="00040A60"/>
    <w:rsid w:val="000459DD"/>
    <w:rsid w:val="00051303"/>
    <w:rsid w:val="00052A65"/>
    <w:rsid w:val="00053DF7"/>
    <w:rsid w:val="0005414E"/>
    <w:rsid w:val="00056F7F"/>
    <w:rsid w:val="000571BA"/>
    <w:rsid w:val="00060D0E"/>
    <w:rsid w:val="000645CC"/>
    <w:rsid w:val="00066D70"/>
    <w:rsid w:val="0007034C"/>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1"/>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31EF"/>
    <w:rsid w:val="000C68BF"/>
    <w:rsid w:val="000C6BD6"/>
    <w:rsid w:val="000C7C2B"/>
    <w:rsid w:val="000D3719"/>
    <w:rsid w:val="000D4605"/>
    <w:rsid w:val="000E031B"/>
    <w:rsid w:val="000E4C53"/>
    <w:rsid w:val="000E6052"/>
    <w:rsid w:val="000F232D"/>
    <w:rsid w:val="000F3348"/>
    <w:rsid w:val="000F3500"/>
    <w:rsid w:val="000F3E1D"/>
    <w:rsid w:val="000F52E6"/>
    <w:rsid w:val="000F6E81"/>
    <w:rsid w:val="00100B77"/>
    <w:rsid w:val="001029C9"/>
    <w:rsid w:val="0010318E"/>
    <w:rsid w:val="001040CE"/>
    <w:rsid w:val="0010453E"/>
    <w:rsid w:val="0010577C"/>
    <w:rsid w:val="00105FBC"/>
    <w:rsid w:val="00106F24"/>
    <w:rsid w:val="00110F67"/>
    <w:rsid w:val="00113459"/>
    <w:rsid w:val="00113CF2"/>
    <w:rsid w:val="00116814"/>
    <w:rsid w:val="001173D2"/>
    <w:rsid w:val="001223EC"/>
    <w:rsid w:val="00122891"/>
    <w:rsid w:val="00123FAD"/>
    <w:rsid w:val="001245F5"/>
    <w:rsid w:val="001256D9"/>
    <w:rsid w:val="0012683D"/>
    <w:rsid w:val="001313AB"/>
    <w:rsid w:val="00131AF8"/>
    <w:rsid w:val="001321F1"/>
    <w:rsid w:val="00133ADF"/>
    <w:rsid w:val="00133EED"/>
    <w:rsid w:val="00133FC1"/>
    <w:rsid w:val="001345B2"/>
    <w:rsid w:val="00134C60"/>
    <w:rsid w:val="00135690"/>
    <w:rsid w:val="0013585E"/>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17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1FD7"/>
    <w:rsid w:val="001E378F"/>
    <w:rsid w:val="001E3BC9"/>
    <w:rsid w:val="001E49D6"/>
    <w:rsid w:val="001F0B69"/>
    <w:rsid w:val="001F13E1"/>
    <w:rsid w:val="001F2926"/>
    <w:rsid w:val="001F2C6B"/>
    <w:rsid w:val="001F2F1C"/>
    <w:rsid w:val="001F300D"/>
    <w:rsid w:val="001F3B05"/>
    <w:rsid w:val="001F4B65"/>
    <w:rsid w:val="002014DC"/>
    <w:rsid w:val="00202978"/>
    <w:rsid w:val="00202DAB"/>
    <w:rsid w:val="00204498"/>
    <w:rsid w:val="00205CD6"/>
    <w:rsid w:val="00206015"/>
    <w:rsid w:val="002136A7"/>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2AFA"/>
    <w:rsid w:val="00243547"/>
    <w:rsid w:val="00245B30"/>
    <w:rsid w:val="00246795"/>
    <w:rsid w:val="00250446"/>
    <w:rsid w:val="00250A1E"/>
    <w:rsid w:val="00251900"/>
    <w:rsid w:val="00255F6A"/>
    <w:rsid w:val="00257039"/>
    <w:rsid w:val="00257F38"/>
    <w:rsid w:val="002600C6"/>
    <w:rsid w:val="002608F4"/>
    <w:rsid w:val="00260EF5"/>
    <w:rsid w:val="0026119D"/>
    <w:rsid w:val="002630FA"/>
    <w:rsid w:val="002634FE"/>
    <w:rsid w:val="002649FC"/>
    <w:rsid w:val="00266363"/>
    <w:rsid w:val="0027062E"/>
    <w:rsid w:val="002723EE"/>
    <w:rsid w:val="00273E03"/>
    <w:rsid w:val="00274391"/>
    <w:rsid w:val="00274416"/>
    <w:rsid w:val="00275393"/>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24E2"/>
    <w:rsid w:val="002B407C"/>
    <w:rsid w:val="002B43BE"/>
    <w:rsid w:val="002B4FD0"/>
    <w:rsid w:val="002B55ED"/>
    <w:rsid w:val="002B5AEB"/>
    <w:rsid w:val="002B5C29"/>
    <w:rsid w:val="002B6278"/>
    <w:rsid w:val="002B6B0D"/>
    <w:rsid w:val="002B6FD7"/>
    <w:rsid w:val="002B744B"/>
    <w:rsid w:val="002C1AF6"/>
    <w:rsid w:val="002C1DE8"/>
    <w:rsid w:val="002C2D54"/>
    <w:rsid w:val="002C3316"/>
    <w:rsid w:val="002C4729"/>
    <w:rsid w:val="002C519F"/>
    <w:rsid w:val="002C538F"/>
    <w:rsid w:val="002C671C"/>
    <w:rsid w:val="002D02DD"/>
    <w:rsid w:val="002D268A"/>
    <w:rsid w:val="002D2841"/>
    <w:rsid w:val="002D2E68"/>
    <w:rsid w:val="002D3A27"/>
    <w:rsid w:val="002D7AC9"/>
    <w:rsid w:val="002E0118"/>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066E9"/>
    <w:rsid w:val="00315091"/>
    <w:rsid w:val="00315C76"/>
    <w:rsid w:val="00317208"/>
    <w:rsid w:val="003204AE"/>
    <w:rsid w:val="0032065B"/>
    <w:rsid w:val="003208F5"/>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4A9C"/>
    <w:rsid w:val="003550DB"/>
    <w:rsid w:val="003571D0"/>
    <w:rsid w:val="00357E6F"/>
    <w:rsid w:val="003627B1"/>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0FBA"/>
    <w:rsid w:val="00386338"/>
    <w:rsid w:val="00386706"/>
    <w:rsid w:val="003874EB"/>
    <w:rsid w:val="003908EB"/>
    <w:rsid w:val="00390BC3"/>
    <w:rsid w:val="0039193D"/>
    <w:rsid w:val="00396B62"/>
    <w:rsid w:val="003A0CDA"/>
    <w:rsid w:val="003A199A"/>
    <w:rsid w:val="003A20FF"/>
    <w:rsid w:val="003A21C8"/>
    <w:rsid w:val="003A2C48"/>
    <w:rsid w:val="003A4DD7"/>
    <w:rsid w:val="003B0599"/>
    <w:rsid w:val="003B4727"/>
    <w:rsid w:val="003B4B25"/>
    <w:rsid w:val="003B6E1B"/>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4349"/>
    <w:rsid w:val="003F5CC8"/>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4D4"/>
    <w:rsid w:val="00456D72"/>
    <w:rsid w:val="00461688"/>
    <w:rsid w:val="00462365"/>
    <w:rsid w:val="00462E6A"/>
    <w:rsid w:val="00470A2A"/>
    <w:rsid w:val="004722DA"/>
    <w:rsid w:val="00476F39"/>
    <w:rsid w:val="004771C4"/>
    <w:rsid w:val="00477C7D"/>
    <w:rsid w:val="00480506"/>
    <w:rsid w:val="00480E50"/>
    <w:rsid w:val="00482133"/>
    <w:rsid w:val="004900A1"/>
    <w:rsid w:val="004909B0"/>
    <w:rsid w:val="0049625F"/>
    <w:rsid w:val="00497D0E"/>
    <w:rsid w:val="004A225E"/>
    <w:rsid w:val="004A2D0B"/>
    <w:rsid w:val="004A2E7B"/>
    <w:rsid w:val="004A31F5"/>
    <w:rsid w:val="004A4371"/>
    <w:rsid w:val="004A48ED"/>
    <w:rsid w:val="004A5E3A"/>
    <w:rsid w:val="004B4E34"/>
    <w:rsid w:val="004B6951"/>
    <w:rsid w:val="004B7B71"/>
    <w:rsid w:val="004C0636"/>
    <w:rsid w:val="004C1460"/>
    <w:rsid w:val="004C284A"/>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408"/>
    <w:rsid w:val="004F2D68"/>
    <w:rsid w:val="004F4E7F"/>
    <w:rsid w:val="004F6B43"/>
    <w:rsid w:val="004F6EE0"/>
    <w:rsid w:val="0050062B"/>
    <w:rsid w:val="005009A0"/>
    <w:rsid w:val="0050116C"/>
    <w:rsid w:val="00502279"/>
    <w:rsid w:val="00502DB6"/>
    <w:rsid w:val="0050537E"/>
    <w:rsid w:val="00505473"/>
    <w:rsid w:val="005054EC"/>
    <w:rsid w:val="00510B2B"/>
    <w:rsid w:val="005131E0"/>
    <w:rsid w:val="005147FE"/>
    <w:rsid w:val="00515620"/>
    <w:rsid w:val="00515D51"/>
    <w:rsid w:val="00517904"/>
    <w:rsid w:val="0052086C"/>
    <w:rsid w:val="00522AAC"/>
    <w:rsid w:val="0052365A"/>
    <w:rsid w:val="0052487A"/>
    <w:rsid w:val="00527040"/>
    <w:rsid w:val="00531417"/>
    <w:rsid w:val="0053220D"/>
    <w:rsid w:val="005334EA"/>
    <w:rsid w:val="00533F76"/>
    <w:rsid w:val="005364E3"/>
    <w:rsid w:val="00547847"/>
    <w:rsid w:val="0055006C"/>
    <w:rsid w:val="00551203"/>
    <w:rsid w:val="00551397"/>
    <w:rsid w:val="005571B2"/>
    <w:rsid w:val="00561AE0"/>
    <w:rsid w:val="00561BB6"/>
    <w:rsid w:val="00563F76"/>
    <w:rsid w:val="00564192"/>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391"/>
    <w:rsid w:val="005B466A"/>
    <w:rsid w:val="005B4A89"/>
    <w:rsid w:val="005B57BA"/>
    <w:rsid w:val="005C0826"/>
    <w:rsid w:val="005C18A9"/>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52B"/>
    <w:rsid w:val="005F2A14"/>
    <w:rsid w:val="005F2F66"/>
    <w:rsid w:val="005F3867"/>
    <w:rsid w:val="005F3E1B"/>
    <w:rsid w:val="005F45BF"/>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38B0"/>
    <w:rsid w:val="00644149"/>
    <w:rsid w:val="006455A0"/>
    <w:rsid w:val="00645EE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7B2"/>
    <w:rsid w:val="0068585D"/>
    <w:rsid w:val="00685E8D"/>
    <w:rsid w:val="0068678A"/>
    <w:rsid w:val="0069053C"/>
    <w:rsid w:val="0069239F"/>
    <w:rsid w:val="00693308"/>
    <w:rsid w:val="006940AD"/>
    <w:rsid w:val="0069520A"/>
    <w:rsid w:val="006968E6"/>
    <w:rsid w:val="006A0E9A"/>
    <w:rsid w:val="006A1737"/>
    <w:rsid w:val="006A385C"/>
    <w:rsid w:val="006A3DBC"/>
    <w:rsid w:val="006A3F51"/>
    <w:rsid w:val="006A4316"/>
    <w:rsid w:val="006A4943"/>
    <w:rsid w:val="006B1F15"/>
    <w:rsid w:val="006B32CD"/>
    <w:rsid w:val="006B3676"/>
    <w:rsid w:val="006B4F77"/>
    <w:rsid w:val="006B556B"/>
    <w:rsid w:val="006B5A7E"/>
    <w:rsid w:val="006B62D2"/>
    <w:rsid w:val="006B76FD"/>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3BB8"/>
    <w:rsid w:val="006E5B51"/>
    <w:rsid w:val="006E5FFB"/>
    <w:rsid w:val="006F098A"/>
    <w:rsid w:val="006F0C06"/>
    <w:rsid w:val="006F299C"/>
    <w:rsid w:val="006F33BB"/>
    <w:rsid w:val="006F46DC"/>
    <w:rsid w:val="006F490F"/>
    <w:rsid w:val="006F5CE9"/>
    <w:rsid w:val="006F6878"/>
    <w:rsid w:val="006F6F85"/>
    <w:rsid w:val="007003CC"/>
    <w:rsid w:val="00701941"/>
    <w:rsid w:val="00702C1F"/>
    <w:rsid w:val="00704A4D"/>
    <w:rsid w:val="00706FCC"/>
    <w:rsid w:val="007110A9"/>
    <w:rsid w:val="007145F1"/>
    <w:rsid w:val="0072081F"/>
    <w:rsid w:val="007217F8"/>
    <w:rsid w:val="00724885"/>
    <w:rsid w:val="007303E0"/>
    <w:rsid w:val="00730CD3"/>
    <w:rsid w:val="00733ACF"/>
    <w:rsid w:val="0073540C"/>
    <w:rsid w:val="00735596"/>
    <w:rsid w:val="00735D7F"/>
    <w:rsid w:val="00740ADC"/>
    <w:rsid w:val="00740B2E"/>
    <w:rsid w:val="007411B2"/>
    <w:rsid w:val="007411D4"/>
    <w:rsid w:val="007435B9"/>
    <w:rsid w:val="00743726"/>
    <w:rsid w:val="00744E1F"/>
    <w:rsid w:val="00745FE8"/>
    <w:rsid w:val="0075008F"/>
    <w:rsid w:val="00751F03"/>
    <w:rsid w:val="00753744"/>
    <w:rsid w:val="00753ABE"/>
    <w:rsid w:val="0075444C"/>
    <w:rsid w:val="00755A73"/>
    <w:rsid w:val="00756064"/>
    <w:rsid w:val="007569B8"/>
    <w:rsid w:val="00756FEB"/>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6DE7"/>
    <w:rsid w:val="00797375"/>
    <w:rsid w:val="007A076B"/>
    <w:rsid w:val="007A1EDB"/>
    <w:rsid w:val="007A20C1"/>
    <w:rsid w:val="007A4212"/>
    <w:rsid w:val="007A5C92"/>
    <w:rsid w:val="007A6776"/>
    <w:rsid w:val="007A7E53"/>
    <w:rsid w:val="007B22E8"/>
    <w:rsid w:val="007B3FCD"/>
    <w:rsid w:val="007B5019"/>
    <w:rsid w:val="007B52CD"/>
    <w:rsid w:val="007B7B17"/>
    <w:rsid w:val="007B7F15"/>
    <w:rsid w:val="007C0C0F"/>
    <w:rsid w:val="007C33F9"/>
    <w:rsid w:val="007C389F"/>
    <w:rsid w:val="007C59BE"/>
    <w:rsid w:val="007C69BD"/>
    <w:rsid w:val="007C79FC"/>
    <w:rsid w:val="007D04CE"/>
    <w:rsid w:val="007D1C75"/>
    <w:rsid w:val="007D4124"/>
    <w:rsid w:val="007D431E"/>
    <w:rsid w:val="007D4882"/>
    <w:rsid w:val="007D4AF7"/>
    <w:rsid w:val="007D5356"/>
    <w:rsid w:val="007D5C41"/>
    <w:rsid w:val="007D6207"/>
    <w:rsid w:val="007D7EEC"/>
    <w:rsid w:val="007E0CE5"/>
    <w:rsid w:val="007E1C0F"/>
    <w:rsid w:val="007E3BEA"/>
    <w:rsid w:val="007E4D19"/>
    <w:rsid w:val="007E581E"/>
    <w:rsid w:val="007E5ED3"/>
    <w:rsid w:val="007E69B9"/>
    <w:rsid w:val="007E69D2"/>
    <w:rsid w:val="007F00F0"/>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0AE8"/>
    <w:rsid w:val="00821734"/>
    <w:rsid w:val="00822196"/>
    <w:rsid w:val="008227FE"/>
    <w:rsid w:val="0082305E"/>
    <w:rsid w:val="008239DF"/>
    <w:rsid w:val="0082468F"/>
    <w:rsid w:val="00825DD7"/>
    <w:rsid w:val="0082702F"/>
    <w:rsid w:val="00827E8F"/>
    <w:rsid w:val="00830EA9"/>
    <w:rsid w:val="008311F8"/>
    <w:rsid w:val="0083566B"/>
    <w:rsid w:val="008367F3"/>
    <w:rsid w:val="00842735"/>
    <w:rsid w:val="00843256"/>
    <w:rsid w:val="008433A5"/>
    <w:rsid w:val="00843CA8"/>
    <w:rsid w:val="00843FCC"/>
    <w:rsid w:val="0084515E"/>
    <w:rsid w:val="00845DE9"/>
    <w:rsid w:val="00846256"/>
    <w:rsid w:val="008465F9"/>
    <w:rsid w:val="00846713"/>
    <w:rsid w:val="00850A1F"/>
    <w:rsid w:val="008519A1"/>
    <w:rsid w:val="0085331D"/>
    <w:rsid w:val="00853A49"/>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24B4"/>
    <w:rsid w:val="00897DB5"/>
    <w:rsid w:val="008A004A"/>
    <w:rsid w:val="008A17B5"/>
    <w:rsid w:val="008A20B1"/>
    <w:rsid w:val="008A3F1A"/>
    <w:rsid w:val="008A3FCF"/>
    <w:rsid w:val="008A41ED"/>
    <w:rsid w:val="008A5EAC"/>
    <w:rsid w:val="008A738A"/>
    <w:rsid w:val="008A74AE"/>
    <w:rsid w:val="008A7C5C"/>
    <w:rsid w:val="008B2448"/>
    <w:rsid w:val="008B2760"/>
    <w:rsid w:val="008B3DC8"/>
    <w:rsid w:val="008B4671"/>
    <w:rsid w:val="008B4EC5"/>
    <w:rsid w:val="008B5210"/>
    <w:rsid w:val="008B59F0"/>
    <w:rsid w:val="008B7859"/>
    <w:rsid w:val="008C05F1"/>
    <w:rsid w:val="008C218B"/>
    <w:rsid w:val="008C2EBF"/>
    <w:rsid w:val="008C59EE"/>
    <w:rsid w:val="008C6917"/>
    <w:rsid w:val="008C6DD8"/>
    <w:rsid w:val="008C764B"/>
    <w:rsid w:val="008D01FD"/>
    <w:rsid w:val="008D17C0"/>
    <w:rsid w:val="008D1AFC"/>
    <w:rsid w:val="008D1F53"/>
    <w:rsid w:val="008D28A6"/>
    <w:rsid w:val="008D66D4"/>
    <w:rsid w:val="008D752C"/>
    <w:rsid w:val="008D7794"/>
    <w:rsid w:val="008E0B8A"/>
    <w:rsid w:val="008E3F3B"/>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0742"/>
    <w:rsid w:val="00922A4C"/>
    <w:rsid w:val="00923A8C"/>
    <w:rsid w:val="00923ACC"/>
    <w:rsid w:val="00925E4E"/>
    <w:rsid w:val="00926958"/>
    <w:rsid w:val="00926AFD"/>
    <w:rsid w:val="009317B0"/>
    <w:rsid w:val="00932346"/>
    <w:rsid w:val="0093247C"/>
    <w:rsid w:val="00932D6C"/>
    <w:rsid w:val="00934359"/>
    <w:rsid w:val="00935811"/>
    <w:rsid w:val="009372EF"/>
    <w:rsid w:val="00943815"/>
    <w:rsid w:val="009448C5"/>
    <w:rsid w:val="0094512F"/>
    <w:rsid w:val="00951437"/>
    <w:rsid w:val="00951FEC"/>
    <w:rsid w:val="00953FE8"/>
    <w:rsid w:val="009572E2"/>
    <w:rsid w:val="0096061E"/>
    <w:rsid w:val="00964906"/>
    <w:rsid w:val="00965F55"/>
    <w:rsid w:val="00970943"/>
    <w:rsid w:val="00970C86"/>
    <w:rsid w:val="00971A11"/>
    <w:rsid w:val="009738CD"/>
    <w:rsid w:val="0097525F"/>
    <w:rsid w:val="0097705B"/>
    <w:rsid w:val="009770B3"/>
    <w:rsid w:val="009816A5"/>
    <w:rsid w:val="0098237E"/>
    <w:rsid w:val="00983AEF"/>
    <w:rsid w:val="00985750"/>
    <w:rsid w:val="00985B4D"/>
    <w:rsid w:val="00986DDB"/>
    <w:rsid w:val="0099037A"/>
    <w:rsid w:val="00990E3F"/>
    <w:rsid w:val="00993750"/>
    <w:rsid w:val="00995562"/>
    <w:rsid w:val="00995864"/>
    <w:rsid w:val="00996944"/>
    <w:rsid w:val="009979AD"/>
    <w:rsid w:val="00997A9A"/>
    <w:rsid w:val="009A041A"/>
    <w:rsid w:val="009A0DA6"/>
    <w:rsid w:val="009A28B5"/>
    <w:rsid w:val="009A2C35"/>
    <w:rsid w:val="009A37CD"/>
    <w:rsid w:val="009B059A"/>
    <w:rsid w:val="009B0A14"/>
    <w:rsid w:val="009B0A8A"/>
    <w:rsid w:val="009B0E63"/>
    <w:rsid w:val="009C1684"/>
    <w:rsid w:val="009C2B62"/>
    <w:rsid w:val="009C3578"/>
    <w:rsid w:val="009C3DAF"/>
    <w:rsid w:val="009C3E01"/>
    <w:rsid w:val="009C4192"/>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2704"/>
    <w:rsid w:val="009F44CA"/>
    <w:rsid w:val="00A04242"/>
    <w:rsid w:val="00A055F2"/>
    <w:rsid w:val="00A061A4"/>
    <w:rsid w:val="00A06EEA"/>
    <w:rsid w:val="00A07797"/>
    <w:rsid w:val="00A07BA2"/>
    <w:rsid w:val="00A11943"/>
    <w:rsid w:val="00A120C0"/>
    <w:rsid w:val="00A126CF"/>
    <w:rsid w:val="00A13177"/>
    <w:rsid w:val="00A13C0F"/>
    <w:rsid w:val="00A150ED"/>
    <w:rsid w:val="00A163C2"/>
    <w:rsid w:val="00A203DA"/>
    <w:rsid w:val="00A2522F"/>
    <w:rsid w:val="00A26DB5"/>
    <w:rsid w:val="00A27A35"/>
    <w:rsid w:val="00A3180D"/>
    <w:rsid w:val="00A326AA"/>
    <w:rsid w:val="00A32EAE"/>
    <w:rsid w:val="00A33F0B"/>
    <w:rsid w:val="00A355AB"/>
    <w:rsid w:val="00A35A66"/>
    <w:rsid w:val="00A3621C"/>
    <w:rsid w:val="00A3630D"/>
    <w:rsid w:val="00A363DA"/>
    <w:rsid w:val="00A37384"/>
    <w:rsid w:val="00A37A91"/>
    <w:rsid w:val="00A4055F"/>
    <w:rsid w:val="00A425FC"/>
    <w:rsid w:val="00A46AE8"/>
    <w:rsid w:val="00A47ADD"/>
    <w:rsid w:val="00A520BB"/>
    <w:rsid w:val="00A53C90"/>
    <w:rsid w:val="00A544DF"/>
    <w:rsid w:val="00A54C8F"/>
    <w:rsid w:val="00A5594A"/>
    <w:rsid w:val="00A55D22"/>
    <w:rsid w:val="00A57890"/>
    <w:rsid w:val="00A57B4E"/>
    <w:rsid w:val="00A61283"/>
    <w:rsid w:val="00A6219D"/>
    <w:rsid w:val="00A63F3F"/>
    <w:rsid w:val="00A646DE"/>
    <w:rsid w:val="00A72352"/>
    <w:rsid w:val="00A73E58"/>
    <w:rsid w:val="00A74FE3"/>
    <w:rsid w:val="00A81243"/>
    <w:rsid w:val="00A845EC"/>
    <w:rsid w:val="00A852B4"/>
    <w:rsid w:val="00A90772"/>
    <w:rsid w:val="00A913D3"/>
    <w:rsid w:val="00A91BED"/>
    <w:rsid w:val="00A93489"/>
    <w:rsid w:val="00A93E74"/>
    <w:rsid w:val="00A949A8"/>
    <w:rsid w:val="00A950D6"/>
    <w:rsid w:val="00A959B8"/>
    <w:rsid w:val="00A9628B"/>
    <w:rsid w:val="00A96390"/>
    <w:rsid w:val="00A97BB0"/>
    <w:rsid w:val="00AA03D7"/>
    <w:rsid w:val="00AA196D"/>
    <w:rsid w:val="00AA220C"/>
    <w:rsid w:val="00AA31FA"/>
    <w:rsid w:val="00AA341B"/>
    <w:rsid w:val="00AA4F8E"/>
    <w:rsid w:val="00AA5684"/>
    <w:rsid w:val="00AA7115"/>
    <w:rsid w:val="00AB0220"/>
    <w:rsid w:val="00AB1D5F"/>
    <w:rsid w:val="00AB262A"/>
    <w:rsid w:val="00AB2C25"/>
    <w:rsid w:val="00AB3DCC"/>
    <w:rsid w:val="00AB40A2"/>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2814"/>
    <w:rsid w:val="00AD3355"/>
    <w:rsid w:val="00AD376A"/>
    <w:rsid w:val="00AD54FB"/>
    <w:rsid w:val="00AD5F2B"/>
    <w:rsid w:val="00AD6003"/>
    <w:rsid w:val="00AD6C7F"/>
    <w:rsid w:val="00AE0361"/>
    <w:rsid w:val="00AE10FF"/>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7FA"/>
    <w:rsid w:val="00B008C0"/>
    <w:rsid w:val="00B0302C"/>
    <w:rsid w:val="00B06365"/>
    <w:rsid w:val="00B1155E"/>
    <w:rsid w:val="00B1289A"/>
    <w:rsid w:val="00B12987"/>
    <w:rsid w:val="00B13340"/>
    <w:rsid w:val="00B13763"/>
    <w:rsid w:val="00B16561"/>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475"/>
    <w:rsid w:val="00B7286F"/>
    <w:rsid w:val="00B72C7B"/>
    <w:rsid w:val="00B7431E"/>
    <w:rsid w:val="00B74E47"/>
    <w:rsid w:val="00B768E2"/>
    <w:rsid w:val="00B769AD"/>
    <w:rsid w:val="00B80F25"/>
    <w:rsid w:val="00B81025"/>
    <w:rsid w:val="00B81D11"/>
    <w:rsid w:val="00B82F46"/>
    <w:rsid w:val="00B905EC"/>
    <w:rsid w:val="00B90C10"/>
    <w:rsid w:val="00B919C4"/>
    <w:rsid w:val="00B9252C"/>
    <w:rsid w:val="00B92A35"/>
    <w:rsid w:val="00B92E51"/>
    <w:rsid w:val="00B9498B"/>
    <w:rsid w:val="00B951B1"/>
    <w:rsid w:val="00B96277"/>
    <w:rsid w:val="00B979BD"/>
    <w:rsid w:val="00B97A23"/>
    <w:rsid w:val="00BA4A84"/>
    <w:rsid w:val="00BA4C9A"/>
    <w:rsid w:val="00BA53B5"/>
    <w:rsid w:val="00BA68DB"/>
    <w:rsid w:val="00BA7ABE"/>
    <w:rsid w:val="00BB0A71"/>
    <w:rsid w:val="00BB1E56"/>
    <w:rsid w:val="00BB201E"/>
    <w:rsid w:val="00BB3E2D"/>
    <w:rsid w:val="00BB3E77"/>
    <w:rsid w:val="00BB5C1E"/>
    <w:rsid w:val="00BB6DF6"/>
    <w:rsid w:val="00BB7AA8"/>
    <w:rsid w:val="00BC0359"/>
    <w:rsid w:val="00BC1EBF"/>
    <w:rsid w:val="00BC2E68"/>
    <w:rsid w:val="00BC3DBA"/>
    <w:rsid w:val="00BC44B6"/>
    <w:rsid w:val="00BC79C0"/>
    <w:rsid w:val="00BD1D37"/>
    <w:rsid w:val="00BD212B"/>
    <w:rsid w:val="00BD3DDC"/>
    <w:rsid w:val="00BD42DB"/>
    <w:rsid w:val="00BD6245"/>
    <w:rsid w:val="00BE1049"/>
    <w:rsid w:val="00BE17A9"/>
    <w:rsid w:val="00BE231E"/>
    <w:rsid w:val="00BE407A"/>
    <w:rsid w:val="00BF1413"/>
    <w:rsid w:val="00BF19C4"/>
    <w:rsid w:val="00BF2085"/>
    <w:rsid w:val="00BF3BAD"/>
    <w:rsid w:val="00BF3CBD"/>
    <w:rsid w:val="00BF411A"/>
    <w:rsid w:val="00BF423A"/>
    <w:rsid w:val="00BF4C2E"/>
    <w:rsid w:val="00BF7A5A"/>
    <w:rsid w:val="00BF7F35"/>
    <w:rsid w:val="00C00B5F"/>
    <w:rsid w:val="00C00D58"/>
    <w:rsid w:val="00C02A15"/>
    <w:rsid w:val="00C02C4F"/>
    <w:rsid w:val="00C0327F"/>
    <w:rsid w:val="00C0387E"/>
    <w:rsid w:val="00C07B08"/>
    <w:rsid w:val="00C1747F"/>
    <w:rsid w:val="00C20E79"/>
    <w:rsid w:val="00C2148F"/>
    <w:rsid w:val="00C226E8"/>
    <w:rsid w:val="00C233B8"/>
    <w:rsid w:val="00C25BEE"/>
    <w:rsid w:val="00C26817"/>
    <w:rsid w:val="00C26F1C"/>
    <w:rsid w:val="00C317CA"/>
    <w:rsid w:val="00C3280C"/>
    <w:rsid w:val="00C356C1"/>
    <w:rsid w:val="00C35E26"/>
    <w:rsid w:val="00C36C28"/>
    <w:rsid w:val="00C3701E"/>
    <w:rsid w:val="00C42333"/>
    <w:rsid w:val="00C4233A"/>
    <w:rsid w:val="00C44DC2"/>
    <w:rsid w:val="00C50014"/>
    <w:rsid w:val="00C50E68"/>
    <w:rsid w:val="00C5443A"/>
    <w:rsid w:val="00C569A3"/>
    <w:rsid w:val="00C60FF1"/>
    <w:rsid w:val="00C613B7"/>
    <w:rsid w:val="00C61512"/>
    <w:rsid w:val="00C61ED0"/>
    <w:rsid w:val="00C62DCA"/>
    <w:rsid w:val="00C644A6"/>
    <w:rsid w:val="00C64CE8"/>
    <w:rsid w:val="00C65E9D"/>
    <w:rsid w:val="00C67D1A"/>
    <w:rsid w:val="00C704B7"/>
    <w:rsid w:val="00C71D94"/>
    <w:rsid w:val="00C73155"/>
    <w:rsid w:val="00C73187"/>
    <w:rsid w:val="00C7447E"/>
    <w:rsid w:val="00C74C5F"/>
    <w:rsid w:val="00C75B3B"/>
    <w:rsid w:val="00C76852"/>
    <w:rsid w:val="00C7767B"/>
    <w:rsid w:val="00C77D9C"/>
    <w:rsid w:val="00C81EC7"/>
    <w:rsid w:val="00C847AF"/>
    <w:rsid w:val="00C860DD"/>
    <w:rsid w:val="00C8747C"/>
    <w:rsid w:val="00C8752E"/>
    <w:rsid w:val="00C901B4"/>
    <w:rsid w:val="00C92F49"/>
    <w:rsid w:val="00C944BE"/>
    <w:rsid w:val="00C959C7"/>
    <w:rsid w:val="00CA2595"/>
    <w:rsid w:val="00CA3052"/>
    <w:rsid w:val="00CA3130"/>
    <w:rsid w:val="00CA3806"/>
    <w:rsid w:val="00CA69F1"/>
    <w:rsid w:val="00CB0B3E"/>
    <w:rsid w:val="00CB14F9"/>
    <w:rsid w:val="00CB1680"/>
    <w:rsid w:val="00CB180B"/>
    <w:rsid w:val="00CB2264"/>
    <w:rsid w:val="00CB3318"/>
    <w:rsid w:val="00CB6C6D"/>
    <w:rsid w:val="00CC05D0"/>
    <w:rsid w:val="00CC1A35"/>
    <w:rsid w:val="00CC2078"/>
    <w:rsid w:val="00CC5CB2"/>
    <w:rsid w:val="00CD10B1"/>
    <w:rsid w:val="00CD13CF"/>
    <w:rsid w:val="00CD38F0"/>
    <w:rsid w:val="00CD3EE5"/>
    <w:rsid w:val="00CD4D5D"/>
    <w:rsid w:val="00CD5018"/>
    <w:rsid w:val="00CD5ED1"/>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392A"/>
    <w:rsid w:val="00D2426A"/>
    <w:rsid w:val="00D25E4D"/>
    <w:rsid w:val="00D26A0C"/>
    <w:rsid w:val="00D2700C"/>
    <w:rsid w:val="00D32B32"/>
    <w:rsid w:val="00D336B8"/>
    <w:rsid w:val="00D353B7"/>
    <w:rsid w:val="00D361AE"/>
    <w:rsid w:val="00D37365"/>
    <w:rsid w:val="00D3778B"/>
    <w:rsid w:val="00D4133C"/>
    <w:rsid w:val="00D42A06"/>
    <w:rsid w:val="00D440C9"/>
    <w:rsid w:val="00D44A45"/>
    <w:rsid w:val="00D47B67"/>
    <w:rsid w:val="00D5114F"/>
    <w:rsid w:val="00D53F84"/>
    <w:rsid w:val="00D56944"/>
    <w:rsid w:val="00D56954"/>
    <w:rsid w:val="00D61982"/>
    <w:rsid w:val="00D62E47"/>
    <w:rsid w:val="00D70A58"/>
    <w:rsid w:val="00D7211C"/>
    <w:rsid w:val="00D74BF3"/>
    <w:rsid w:val="00D74C4C"/>
    <w:rsid w:val="00D75C1C"/>
    <w:rsid w:val="00D80252"/>
    <w:rsid w:val="00D8251C"/>
    <w:rsid w:val="00D82A24"/>
    <w:rsid w:val="00D82DB4"/>
    <w:rsid w:val="00D83B95"/>
    <w:rsid w:val="00D846CA"/>
    <w:rsid w:val="00D84A3C"/>
    <w:rsid w:val="00D854DA"/>
    <w:rsid w:val="00D92179"/>
    <w:rsid w:val="00D94567"/>
    <w:rsid w:val="00D9647E"/>
    <w:rsid w:val="00DA5C32"/>
    <w:rsid w:val="00DA6D7B"/>
    <w:rsid w:val="00DA770E"/>
    <w:rsid w:val="00DB0BF5"/>
    <w:rsid w:val="00DB0CEC"/>
    <w:rsid w:val="00DB1185"/>
    <w:rsid w:val="00DB3C6E"/>
    <w:rsid w:val="00DB3D51"/>
    <w:rsid w:val="00DB4281"/>
    <w:rsid w:val="00DB7133"/>
    <w:rsid w:val="00DB7323"/>
    <w:rsid w:val="00DC0208"/>
    <w:rsid w:val="00DC401F"/>
    <w:rsid w:val="00DC465C"/>
    <w:rsid w:val="00DC4F6F"/>
    <w:rsid w:val="00DC6E1E"/>
    <w:rsid w:val="00DD4374"/>
    <w:rsid w:val="00DD6502"/>
    <w:rsid w:val="00DD6E07"/>
    <w:rsid w:val="00DD714C"/>
    <w:rsid w:val="00DE0CDD"/>
    <w:rsid w:val="00DE1254"/>
    <w:rsid w:val="00DE29D7"/>
    <w:rsid w:val="00DE3681"/>
    <w:rsid w:val="00DE4B4B"/>
    <w:rsid w:val="00DE4B85"/>
    <w:rsid w:val="00DE70A6"/>
    <w:rsid w:val="00DF40CA"/>
    <w:rsid w:val="00DF55DF"/>
    <w:rsid w:val="00DF5A32"/>
    <w:rsid w:val="00DF61D8"/>
    <w:rsid w:val="00DF6A71"/>
    <w:rsid w:val="00E0083E"/>
    <w:rsid w:val="00E024D2"/>
    <w:rsid w:val="00E030C9"/>
    <w:rsid w:val="00E05439"/>
    <w:rsid w:val="00E05F1D"/>
    <w:rsid w:val="00E10534"/>
    <w:rsid w:val="00E10E97"/>
    <w:rsid w:val="00E13CFC"/>
    <w:rsid w:val="00E14310"/>
    <w:rsid w:val="00E20D35"/>
    <w:rsid w:val="00E20E23"/>
    <w:rsid w:val="00E22084"/>
    <w:rsid w:val="00E22767"/>
    <w:rsid w:val="00E238C8"/>
    <w:rsid w:val="00E245A6"/>
    <w:rsid w:val="00E25C2D"/>
    <w:rsid w:val="00E2791D"/>
    <w:rsid w:val="00E32A1D"/>
    <w:rsid w:val="00E33788"/>
    <w:rsid w:val="00E3410E"/>
    <w:rsid w:val="00E4045B"/>
    <w:rsid w:val="00E41D60"/>
    <w:rsid w:val="00E420B0"/>
    <w:rsid w:val="00E42A3E"/>
    <w:rsid w:val="00E450B0"/>
    <w:rsid w:val="00E50B0C"/>
    <w:rsid w:val="00E52490"/>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38D1"/>
    <w:rsid w:val="00E843CB"/>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469E"/>
    <w:rsid w:val="00EB512C"/>
    <w:rsid w:val="00EB5CE0"/>
    <w:rsid w:val="00EB6DB1"/>
    <w:rsid w:val="00EC1B98"/>
    <w:rsid w:val="00EC212C"/>
    <w:rsid w:val="00EC3A14"/>
    <w:rsid w:val="00EC6507"/>
    <w:rsid w:val="00ED08E0"/>
    <w:rsid w:val="00ED0E52"/>
    <w:rsid w:val="00ED208B"/>
    <w:rsid w:val="00ED309C"/>
    <w:rsid w:val="00ED3242"/>
    <w:rsid w:val="00ED3ECF"/>
    <w:rsid w:val="00ED6D4F"/>
    <w:rsid w:val="00EE2602"/>
    <w:rsid w:val="00EE2DA4"/>
    <w:rsid w:val="00EE3490"/>
    <w:rsid w:val="00EE3CAE"/>
    <w:rsid w:val="00EE4132"/>
    <w:rsid w:val="00EE6DC8"/>
    <w:rsid w:val="00EE7827"/>
    <w:rsid w:val="00EF0368"/>
    <w:rsid w:val="00EF1164"/>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5E5"/>
    <w:rsid w:val="00F17D6E"/>
    <w:rsid w:val="00F2043B"/>
    <w:rsid w:val="00F21DC2"/>
    <w:rsid w:val="00F242C1"/>
    <w:rsid w:val="00F26236"/>
    <w:rsid w:val="00F26367"/>
    <w:rsid w:val="00F267CA"/>
    <w:rsid w:val="00F26B35"/>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67F82"/>
    <w:rsid w:val="00F718BA"/>
    <w:rsid w:val="00F71D56"/>
    <w:rsid w:val="00F722CD"/>
    <w:rsid w:val="00F7526B"/>
    <w:rsid w:val="00F80355"/>
    <w:rsid w:val="00F8366A"/>
    <w:rsid w:val="00F8387B"/>
    <w:rsid w:val="00F85C06"/>
    <w:rsid w:val="00F87597"/>
    <w:rsid w:val="00F90BF9"/>
    <w:rsid w:val="00F946AC"/>
    <w:rsid w:val="00F950A3"/>
    <w:rsid w:val="00F973DB"/>
    <w:rsid w:val="00FA0C0A"/>
    <w:rsid w:val="00FA0E10"/>
    <w:rsid w:val="00FA11A4"/>
    <w:rsid w:val="00FA27DB"/>
    <w:rsid w:val="00FA27DF"/>
    <w:rsid w:val="00FA2D2D"/>
    <w:rsid w:val="00FA43B4"/>
    <w:rsid w:val="00FA5C55"/>
    <w:rsid w:val="00FA79DC"/>
    <w:rsid w:val="00FB1A3D"/>
    <w:rsid w:val="00FB1E81"/>
    <w:rsid w:val="00FB2431"/>
    <w:rsid w:val="00FC0100"/>
    <w:rsid w:val="00FC0D7C"/>
    <w:rsid w:val="00FC1A5A"/>
    <w:rsid w:val="00FC38BB"/>
    <w:rsid w:val="00FC3A1F"/>
    <w:rsid w:val="00FC7095"/>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D37A4"/>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cabinetoffice.gov.uk/sites/default/files/resources/hmg-personnel-security-control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BB96127FEA547955EE25FFE0C5709" ma:contentTypeVersion="1" ma:contentTypeDescription="Create a new document." ma:contentTypeScope="" ma:versionID="eab96aad96268fcc8ae303e0bbf13668">
  <xsd:schema xmlns:xsd="http://www.w3.org/2001/XMLSchema" xmlns:xs="http://www.w3.org/2001/XMLSchema" xmlns:p="http://schemas.microsoft.com/office/2006/metadata/properties" xmlns:ns2="54469ad9-f102-4260-8ab5-a66a0b12967e" targetNamespace="http://schemas.microsoft.com/office/2006/metadata/properties" ma:root="true" ma:fieldsID="cefaa6bf85623e3ce75fab83ed08c1a1" ns2:_="">
    <xsd:import namespace="54469ad9-f102-4260-8ab5-a66a0b12967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69ad9-f102-4260-8ab5-a66a0b1296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4469ad9-f102-4260-8ab5-a66a0b12967e">NCSC-62054063-9716</_dlc_DocId>
    <_dlc_DocIdUrl xmlns="54469ad9-f102-4260-8ab5-a66a0b12967e">
      <Url>https://ukncsc.sharepoint.com/sites/NCSC Home/Eng/PS/_layouts/15/DocIdRedir.aspx?ID=NCSC-62054063-9716</Url>
      <Description>NCSC-62054063-9716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6CDC2-637D-419E-B22B-6AA71F856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69ad9-f102-4260-8ab5-a66a0b129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1F503-7243-49FC-8024-91BCD8E3989C}">
  <ds:schemaRefs>
    <ds:schemaRef ds:uri="http://schemas.microsoft.com/office/2006/metadata/properties"/>
    <ds:schemaRef ds:uri="http://schemas.microsoft.com/office/infopath/2007/PartnerControls"/>
    <ds:schemaRef ds:uri="54469ad9-f102-4260-8ab5-a66a0b12967e"/>
  </ds:schemaRefs>
</ds:datastoreItem>
</file>

<file path=customXml/itemProps3.xml><?xml version="1.0" encoding="utf-8"?>
<ds:datastoreItem xmlns:ds="http://schemas.openxmlformats.org/officeDocument/2006/customXml" ds:itemID="{8A4D8844-FDD0-4415-BE74-D8AD9845AE7E}">
  <ds:schemaRefs>
    <ds:schemaRef ds:uri="http://schemas.microsoft.com/sharepoint/v3/contenttype/forms"/>
  </ds:schemaRefs>
</ds:datastoreItem>
</file>

<file path=customXml/itemProps4.xml><?xml version="1.0" encoding="utf-8"?>
<ds:datastoreItem xmlns:ds="http://schemas.openxmlformats.org/officeDocument/2006/customXml" ds:itemID="{9BE436A1-6628-4E4F-ABFB-15B130905C19}">
  <ds:schemaRefs>
    <ds:schemaRef ds:uri="http://schemas.microsoft.com/sharepoint/events"/>
  </ds:schemaRefs>
</ds:datastoreItem>
</file>

<file path=customXml/itemProps5.xml><?xml version="1.0" encoding="utf-8"?>
<ds:datastoreItem xmlns:ds="http://schemas.openxmlformats.org/officeDocument/2006/customXml" ds:itemID="{FC184A4A-99D4-4CFC-80E0-D9EB54E2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18989</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Erica Smith</cp:lastModifiedBy>
  <cp:revision>4</cp:revision>
  <cp:lastPrinted>2017-07-24T13:04:00Z</cp:lastPrinted>
  <dcterms:created xsi:type="dcterms:W3CDTF">2017-09-08T09:53:00Z</dcterms:created>
  <dcterms:modified xsi:type="dcterms:W3CDTF">2017-09-08T10:48:00Z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0x01010059BBB96127FEA547955EE25FFE0C5709</vt:lpwstr>
  </property>
  <property fmtid="{D5CDD505-2E9C-101B-9397-08002B2CF9AE}" pid="8" name="_dlc_DocIdItemGuid">
    <vt:lpwstr>c5d1fba8-c214-4ef4-ac99-80e763ce9420</vt:lpwstr>
  </property>
</Properties>
</file>