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Capgemini UK Plc</w:t>
        <w:br w:type="textWrapping"/>
        <w:t xml:space="preserve">No.1 Forge End</w:t>
        <w:br w:type="textWrapping"/>
        <w:t xml:space="preserve">Surrey</w:t>
        <w:br w:type="textWrapping"/>
        <w:t xml:space="preserve">Woking</w:t>
      </w:r>
      <w:r w:rsidDel="00000000" w:rsidR="00000000" w:rsidRPr="00000000">
        <w:rPr>
          <w:rFonts w:ascii="Arial" w:cs="Arial" w:eastAsia="Arial" w:hAnsi="Arial"/>
          <w:b w:val="1"/>
          <w:shd w:fill="ffff99" w:val="clear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GU21 6DB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spacing w:after="12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Redacted under FOIA section 40, Personal Information</w:t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3">
      <w:pPr>
        <w:spacing w:after="120" w:before="120" w:line="240" w:lineRule="auto"/>
        <w:ind w:left="5760" w:right="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9th March 2023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CCZN22A18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Supplier,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Award of contract for the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u w:val="single"/>
          <w:rtl w:val="0"/>
        </w:rPr>
        <w:t xml:space="preserve">Provision of a Technical Delivery Partner for the Cabinet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670"/>
        </w:tabs>
        <w:spacing w:after="120" w:before="12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Further to your submission of a bid for the above Procurement, on behalf of The Cabinet Office (the “Authority”), I am pleased to inform you that you ranked first in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evaluation and therefore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Authority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would like to award the contract to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the third day of April 2023 and the Expiry Date will be the second day of April 2026. 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Contracting Authority reserves the option to extend the call-off contract by one (1) period of one (1) year. </w:t>
      </w: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initial estimated total contract value shall be £13,500,000 including all extensions and additional optional services.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rFonts w:ascii="Arial" w:cs="Arial" w:eastAsia="Arial" w:hAnsi="Arial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RM6100 Technology Services 3, Lot 4 - Major Services Transformation Programmes and the Commercial Agreement Terms and Conditions shall apply. 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of the contract is provided with this Award Letter and includes those terms and conditions. </w:t>
      </w:r>
    </w:p>
    <w:p w:rsidR="00000000" w:rsidDel="00000000" w:rsidP="00000000" w:rsidRDefault="00000000" w:rsidRPr="00000000" w14:paraId="0000000E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Within the Order Form Attachments document, please provide the details highlighted when returning the signed Contract. The details required are listed below;</w:t>
      </w:r>
    </w:p>
    <w:tbl>
      <w:tblPr>
        <w:tblStyle w:val="Table1"/>
        <w:tblW w:w="89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5295"/>
        <w:gridCol w:w="1860"/>
        <w:tblGridChange w:id="0">
          <w:tblGrid>
            <w:gridCol w:w="1770"/>
            <w:gridCol w:w="5295"/>
            <w:gridCol w:w="186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Details required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Page number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Attachment 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Details of Third Party Contracts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Page 158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Attachment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Supplier and Third Party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Page 158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Attachment 9.2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Key Personnel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Page 201</w:t>
            </w:r>
          </w:p>
        </w:tc>
      </w:tr>
    </w:tbl>
    <w:p w:rsidR="00000000" w:rsidDel="00000000" w:rsidP="00000000" w:rsidRDefault="00000000" w:rsidRPr="00000000" w14:paraId="0000001B">
      <w:pPr>
        <w:spacing w:after="120" w:before="120" w:line="240" w:lineRule="auto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Once added, please sign the Call-Off Contract/Terms and Conditions (Attachment 5) and forward to the Procurement Lead electronically via the e-Sourcing Suites’ messaging service by no later than 12 noon on the 24th March 2023. </w:t>
      </w:r>
    </w:p>
    <w:p w:rsidR="00000000" w:rsidDel="00000000" w:rsidP="00000000" w:rsidRDefault="00000000" w:rsidRPr="00000000" w14:paraId="0000001D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Authority’s expectation is that onboarding will commence in early April ready for Discovery to start in early May 2023 or earlier. </w:t>
      </w:r>
    </w:p>
    <w:p w:rsidR="00000000" w:rsidDel="00000000" w:rsidP="00000000" w:rsidRDefault="00000000" w:rsidRPr="00000000" w14:paraId="0000001E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Authority will organise initial meetings in early-mid April. Further details will be provided in due course.</w:t>
      </w:r>
    </w:p>
    <w:p w:rsidR="00000000" w:rsidDel="00000000" w:rsidP="00000000" w:rsidRDefault="00000000" w:rsidRPr="00000000" w14:paraId="0000001F">
      <w:pPr>
        <w:spacing w:after="120" w:before="12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You are required to sign a Collaboration Agreement within one month of the Contract Award.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Authority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will advise you of the successful MDP partner in due course. A copy of the Collaboration Agreement is attached alongside the Contract documents. The Authority will advise once this is to be signed and returned.</w:t>
      </w:r>
    </w:p>
    <w:p w:rsidR="00000000" w:rsidDel="00000000" w:rsidP="00000000" w:rsidRDefault="00000000" w:rsidRPr="00000000" w14:paraId="00000020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 are reminded that no engagement with the Authority is permitted until a copy of the signed contract is received.</w:t>
      </w:r>
      <w:r w:rsidDel="00000000" w:rsidR="00000000" w:rsidRPr="00000000">
        <w:rPr>
          <w:rFonts w:ascii="Arial" w:cs="Arial" w:eastAsia="Arial" w:hAnsi="Arial"/>
          <w:shd w:fill="ffff99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Authority will be returned for your records. </w:t>
      </w:r>
    </w:p>
    <w:p w:rsidR="00000000" w:rsidDel="00000000" w:rsidP="00000000" w:rsidRDefault="00000000" w:rsidRPr="00000000" w14:paraId="00000022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23">
      <w:pPr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p w:rsidR="00000000" w:rsidDel="00000000" w:rsidP="00000000" w:rsidRDefault="00000000" w:rsidRPr="00000000" w14:paraId="00000025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Signed for and on behalf of The Cabinet Office</w:t>
      </w:r>
    </w:p>
    <w:p w:rsidR="00000000" w:rsidDel="00000000" w:rsidP="00000000" w:rsidRDefault="00000000" w:rsidRPr="00000000" w14:paraId="00000027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leader="none" w:pos="4513"/>
          <w:tab w:val="right" w:leader="none" w:pos="9026"/>
        </w:tabs>
        <w:spacing w:after="120" w:before="12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Date: 9th March 2023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OFFICIAL</w:t>
    </w:r>
  </w:p>
  <w:p w:rsidR="00000000" w:rsidDel="00000000" w:rsidP="00000000" w:rsidRDefault="00000000" w:rsidRPr="00000000" w14:paraId="0000003E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Award letter                         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09/03/2023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222222"/>
        <w:sz w:val="19"/>
        <w:szCs w:val="19"/>
        <w:highlight w:val="whit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11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4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5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1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uiPriority w:val="99"/>
    <w:rsid w:val="0071513A"/>
  </w:style>
  <w:style w:type="character" w:styleId="HeaderChar0" w:customStyle="1">
    <w:name w:val="Header Char"/>
    <w:basedOn w:val="DefaultParagraphFont"/>
    <w:uiPriority w:val="99"/>
    <w:rsid w:val="0071513A"/>
  </w:style>
  <w:style w:type="paragraph" w:styleId="Footer">
    <w:name w:val="footer"/>
    <w:basedOn w:val="Normal"/>
    <w:link w:val="FooterChar1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2" w:customStyle="1">
    <w:name w:val="Header Char"/>
    <w:basedOn w:val="DefaultParagraphFont"/>
    <w:uiPriority w:val="99"/>
    <w:rsid w:val="0071513A"/>
  </w:style>
  <w:style w:type="character" w:styleId="FooterChar" w:customStyle="1">
    <w:name w:val="Footer Char"/>
    <w:basedOn w:val="DefaultParagraphFont"/>
    <w:uiPriority w:val="99"/>
    <w:rsid w:val="0071513A"/>
  </w:style>
  <w:style w:type="character" w:styleId="HeaderChar3" w:customStyle="1">
    <w:name w:val="Header Char"/>
    <w:basedOn w:val="DefaultParagraphFont"/>
    <w:uiPriority w:val="99"/>
    <w:rsid w:val="0071513A"/>
  </w:style>
  <w:style w:type="character" w:styleId="FooterChar0" w:customStyle="1">
    <w:name w:val="Footer Char"/>
    <w:basedOn w:val="DefaultParagraphFont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character" w:styleId="HeaderChar4" w:customStyle="1">
    <w:name w:val="Header Char"/>
    <w:basedOn w:val="DefaultParagraphFont"/>
    <w:uiPriority w:val="99"/>
    <w:rsid w:val="0071513A"/>
  </w:style>
  <w:style w:type="character" w:styleId="FooterChar2" w:customStyle="1">
    <w:name w:val="Footer Char"/>
    <w:basedOn w:val="DefaultParagraphFont"/>
    <w:uiPriority w:val="99"/>
    <w:rsid w:val="0071513A"/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character" w:styleId="HeaderChar5" w:customStyle="1">
    <w:name w:val="Header Char"/>
    <w:basedOn w:val="DefaultParagraphFont"/>
    <w:uiPriority w:val="99"/>
    <w:rsid w:val="0071513A"/>
  </w:style>
  <w:style w:type="character" w:styleId="FooterChar3" w:customStyle="1">
    <w:name w:val="Footer Char"/>
    <w:basedOn w:val="DefaultParagraphFont"/>
    <w:uiPriority w:val="99"/>
    <w:rsid w:val="0071513A"/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HeaderChar6" w:customStyle="1">
    <w:name w:val="Header Char"/>
    <w:basedOn w:val="DefaultParagraphFont"/>
    <w:uiPriority w:val="99"/>
    <w:rsid w:val="0071513A"/>
  </w:style>
  <w:style w:type="character" w:styleId="FooterChar4" w:customStyle="1">
    <w:name w:val="Footer Char"/>
    <w:basedOn w:val="DefaultParagraphFont"/>
    <w:uiPriority w:val="99"/>
    <w:rsid w:val="0071513A"/>
  </w:style>
  <w:style w:type="paragraph" w:styleId="BasicParagraph0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character" w:styleId="HeaderChar7" w:customStyle="1">
    <w:name w:val="Header Char"/>
    <w:basedOn w:val="DefaultParagraphFont"/>
    <w:uiPriority w:val="99"/>
    <w:rsid w:val="0071513A"/>
  </w:style>
  <w:style w:type="character" w:styleId="FooterChar5" w:customStyle="1">
    <w:name w:val="Footer Char"/>
    <w:basedOn w:val="DefaultParagraphFont"/>
    <w:uiPriority w:val="99"/>
    <w:rsid w:val="0071513A"/>
  </w:style>
  <w:style w:type="paragraph" w:styleId="BasicParagraph1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HeaderChar8" w:customStyle="1">
    <w:name w:val="Header Char"/>
    <w:basedOn w:val="DefaultParagraphFont"/>
    <w:uiPriority w:val="99"/>
    <w:rsid w:val="0071513A"/>
  </w:style>
  <w:style w:type="character" w:styleId="FooterChar6" w:customStyle="1">
    <w:name w:val="Footer Char"/>
    <w:basedOn w:val="DefaultParagraphFont"/>
    <w:uiPriority w:val="99"/>
    <w:rsid w:val="0071513A"/>
  </w:style>
  <w:style w:type="paragraph" w:styleId="BasicParagraph2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TextChar" w:customStyle="1">
    <w:name w:val="Comment Text Char"/>
    <w:basedOn w:val="DefaultParagraphFont"/>
    <w:uiPriority w:val="99"/>
    <w:semiHidden w:val="1"/>
    <w:rsid w:val="00AD0B6C"/>
    <w:rPr>
      <w:sz w:val="20"/>
      <w:szCs w:val="20"/>
    </w:rPr>
  </w:style>
  <w:style w:type="character" w:styleId="HeaderChar9" w:customStyle="1">
    <w:name w:val="Header Char"/>
    <w:basedOn w:val="DefaultParagraphFont"/>
    <w:uiPriority w:val="99"/>
    <w:rsid w:val="0071513A"/>
  </w:style>
  <w:style w:type="character" w:styleId="FooterChar7" w:customStyle="1">
    <w:name w:val="Footer Char"/>
    <w:basedOn w:val="DefaultParagraphFont"/>
    <w:uiPriority w:val="99"/>
    <w:rsid w:val="0071513A"/>
  </w:style>
  <w:style w:type="paragraph" w:styleId="BasicParagraph3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TextChar0" w:customStyle="1">
    <w:name w:val="Comment Text Char"/>
    <w:basedOn w:val="DefaultParagraphFon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 w:val="1"/>
    <w:unhideWhenUsed w:val="1"/>
    <w:rsid w:val="00AD0B6C"/>
    <w:rPr>
      <w:b w:val="1"/>
      <w:bCs w:val="1"/>
    </w:rPr>
  </w:style>
  <w:style w:type="character" w:styleId="HeaderChara" w:customStyle="1">
    <w:name w:val="Header Char"/>
    <w:basedOn w:val="DefaultParagraphFont"/>
    <w:uiPriority w:val="99"/>
    <w:rsid w:val="0071513A"/>
  </w:style>
  <w:style w:type="character" w:styleId="FooterChar8" w:customStyle="1">
    <w:name w:val="Footer Char"/>
    <w:basedOn w:val="DefaultParagraphFont"/>
    <w:uiPriority w:val="99"/>
    <w:rsid w:val="0071513A"/>
  </w:style>
  <w:style w:type="paragraph" w:styleId="BasicParagraph4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TextChar2" w:customStyle="1">
    <w:name w:val="Comment Text Char"/>
    <w:basedOn w:val="DefaultParagraphFont"/>
    <w:uiPriority w:val="99"/>
    <w:semiHidden w:val="1"/>
    <w:rsid w:val="00AD0B6C"/>
    <w:rPr>
      <w:sz w:val="20"/>
      <w:szCs w:val="20"/>
    </w:rPr>
  </w:style>
  <w:style w:type="character" w:styleId="CommentSubjectChar" w:customStyle="1">
    <w:name w:val="Comment Subject Char"/>
    <w:basedOn w:val="CommentTextChar2"/>
    <w:uiPriority w:val="99"/>
    <w:semiHidden w:val="1"/>
    <w:rsid w:val="00AD0B6C"/>
    <w:rPr>
      <w:b w:val="1"/>
      <w:bCs w:val="1"/>
      <w:sz w:val="20"/>
      <w:szCs w:val="20"/>
    </w:rPr>
  </w:style>
  <w:style w:type="character" w:styleId="HeaderCharb" w:customStyle="1">
    <w:name w:val="Header Char"/>
    <w:basedOn w:val="DefaultParagraphFont"/>
    <w:uiPriority w:val="99"/>
    <w:rsid w:val="0071513A"/>
  </w:style>
  <w:style w:type="character" w:styleId="FooterChar9" w:customStyle="1">
    <w:name w:val="Footer Char"/>
    <w:basedOn w:val="DefaultParagraphFont"/>
    <w:uiPriority w:val="99"/>
    <w:rsid w:val="0071513A"/>
  </w:style>
  <w:style w:type="paragraph" w:styleId="BasicParagraph5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TextChar3" w:customStyle="1">
    <w:name w:val="Comment Text Char"/>
    <w:basedOn w:val="DefaultParagraphFont"/>
    <w:uiPriority w:val="99"/>
    <w:semiHidden w:val="1"/>
    <w:rsid w:val="00AD0B6C"/>
    <w:rPr>
      <w:sz w:val="20"/>
      <w:szCs w:val="20"/>
    </w:rPr>
  </w:style>
  <w:style w:type="character" w:styleId="CommentSubjectChar0" w:customStyle="1">
    <w:name w:val="Comment Subject Char"/>
    <w:basedOn w:val="CommentTextChar3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HeaderCharc" w:customStyle="1">
    <w:name w:val="Header Char"/>
    <w:basedOn w:val="DefaultParagraphFont"/>
    <w:uiPriority w:val="99"/>
    <w:rsid w:val="0071513A"/>
  </w:style>
  <w:style w:type="character" w:styleId="FooterChara" w:customStyle="1">
    <w:name w:val="Footer Char"/>
    <w:basedOn w:val="DefaultParagraphFont"/>
    <w:uiPriority w:val="99"/>
    <w:rsid w:val="0071513A"/>
  </w:style>
  <w:style w:type="paragraph" w:styleId="BasicParagraph6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TextChar4" w:customStyle="1">
    <w:name w:val="Comment Text Char"/>
    <w:basedOn w:val="DefaultParagraphFont"/>
    <w:uiPriority w:val="99"/>
    <w:semiHidden w:val="1"/>
    <w:rsid w:val="00AD0B6C"/>
    <w:rPr>
      <w:sz w:val="20"/>
      <w:szCs w:val="20"/>
    </w:rPr>
  </w:style>
  <w:style w:type="character" w:styleId="CommentSubjectChar2" w:customStyle="1">
    <w:name w:val="Comment Subject Char"/>
    <w:basedOn w:val="CommentTextChar4"/>
    <w:uiPriority w:val="99"/>
    <w:semiHidden w:val="1"/>
    <w:rsid w:val="00AD0B6C"/>
    <w:rPr>
      <w:b w:val="1"/>
      <w:bCs w:val="1"/>
      <w:sz w:val="20"/>
      <w:szCs w:val="20"/>
    </w:rPr>
  </w:style>
  <w:style w:type="character" w:styleId="BalloonTextChar" w:customStyle="1">
    <w:name w:val="Balloon Text Char"/>
    <w:basedOn w:val="DefaultParagraphFont"/>
    <w:uiPriority w:val="99"/>
    <w:semiHidden w:val="1"/>
    <w:rsid w:val="00AD0B6C"/>
    <w:rPr>
      <w:rFonts w:ascii="Segoe UI" w:cs="Segoe UI" w:hAnsi="Segoe UI"/>
      <w:sz w:val="18"/>
      <w:szCs w:val="18"/>
    </w:rPr>
  </w:style>
  <w:style w:type="character" w:styleId="HeaderChar1" w:customStyle="1">
    <w:name w:val="Header Char1"/>
    <w:basedOn w:val="DefaultParagraphFont"/>
    <w:link w:val="Header"/>
    <w:uiPriority w:val="99"/>
    <w:rsid w:val="0071513A"/>
  </w:style>
  <w:style w:type="character" w:styleId="FooterChar1" w:customStyle="1">
    <w:name w:val="Footer Char1"/>
    <w:basedOn w:val="DefaultParagraphFont"/>
    <w:link w:val="Footer"/>
    <w:uiPriority w:val="99"/>
    <w:rsid w:val="0071513A"/>
  </w:style>
  <w:style w:type="paragraph" w:styleId="BasicParagraph7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TextChar1" w:customStyle="1">
    <w:name w:val="Comment Text Char1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character" w:styleId="CommentSubjectChar1" w:customStyle="1">
    <w:name w:val="Comment Subject Char1"/>
    <w:basedOn w:val="CommentTextChar1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character" w:styleId="BalloonTextChar1" w:customStyle="1">
    <w:name w:val="Balloon Text Char1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Hbs7afcacfAEQumzpUHVpQ4UIw==">AMUW2mW9+YLz9Dv+packaAKZVvh5ZL/sXxLOC+3dYFJXx6xoadr8s/zNjB7dr9CBzm6RkmLQIUJnWyezMAhoM8cq5y0V6UFYfobhD6EV+9cuXpZmNC2jcYclCvdNAeN+0OVym79zbrYza0GtNi9GHGC81Wkfy6KLMw==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2023-03-08T18:08:00Z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