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B" w:rsidRPr="00A7637B" w:rsidRDefault="00A7637B" w:rsidP="00A7637B">
      <w:pPr>
        <w:pStyle w:val="NormalWeb"/>
        <w:jc w:val="center"/>
        <w:rPr>
          <w:b/>
        </w:rPr>
      </w:pPr>
      <w:r w:rsidRPr="00A7637B">
        <w:rPr>
          <w:b/>
        </w:rPr>
        <w:t>Child and Family Social Worker CPD support and delivery</w:t>
      </w:r>
    </w:p>
    <w:p w:rsidR="00A7637B" w:rsidRDefault="00A7637B" w:rsidP="00A7637B">
      <w:pPr>
        <w:pStyle w:val="NormalWeb"/>
      </w:pPr>
    </w:p>
    <w:p w:rsidR="00A7637B" w:rsidRDefault="00A7637B" w:rsidP="00A7637B">
      <w:pPr>
        <w:pStyle w:val="NormalWeb"/>
      </w:pPr>
      <w:r>
        <w:t>This is a combined procurement exercise for two lots.</w:t>
      </w:r>
    </w:p>
    <w:p w:rsidR="00A7637B" w:rsidRDefault="00A7637B" w:rsidP="00A7637B">
      <w:pPr>
        <w:pStyle w:val="NormalWeb"/>
      </w:pPr>
      <w:r>
        <w:t xml:space="preserve">The first is to </w:t>
      </w:r>
      <w:r w:rsidRPr="0017662D">
        <w:t>administer</w:t>
      </w:r>
      <w:r w:rsidRPr="00DA477D">
        <w:t xml:space="preserve"> Departmental funding to support the development of child and family social workers. In particular,</w:t>
      </w:r>
      <w:r w:rsidRPr="0017662D">
        <w:t xml:space="preserve"> for</w:t>
      </w:r>
      <w:r>
        <w:t xml:space="preserve"> the</w:t>
      </w:r>
      <w:r w:rsidRPr="009E055B">
        <w:rPr>
          <w:color w:val="000000"/>
        </w:rPr>
        <w:t xml:space="preserve"> Assessed</w:t>
      </w:r>
      <w:r>
        <w:rPr>
          <w:color w:val="444A4F"/>
        </w:rPr>
        <w:t xml:space="preserve"> </w:t>
      </w:r>
      <w:r>
        <w:t xml:space="preserve">and Supported Year in Employment (ASYE).  </w:t>
      </w:r>
      <w:r w:rsidRPr="007A557F">
        <w:t xml:space="preserve"> ASYE </w:t>
      </w:r>
      <w:r w:rsidRPr="00066BEC">
        <w:rPr>
          <w:color w:val="000000"/>
        </w:rPr>
        <w:t>is</w:t>
      </w:r>
      <w:r w:rsidRPr="007A557F">
        <w:t xml:space="preserve"> </w:t>
      </w:r>
      <w:r w:rsidRPr="00066BEC">
        <w:rPr>
          <w:color w:val="000000"/>
        </w:rPr>
        <w:t>a</w:t>
      </w:r>
      <w:r>
        <w:rPr>
          <w:color w:val="000000"/>
        </w:rPr>
        <w:t>n</w:t>
      </w:r>
      <w:r w:rsidRPr="00066BEC">
        <w:rPr>
          <w:color w:val="000000"/>
        </w:rPr>
        <w:t xml:space="preserve"> em</w:t>
      </w:r>
      <w:r>
        <w:rPr>
          <w:color w:val="000000"/>
        </w:rPr>
        <w:t>ployer-led, induction programme, helping newly qualified Social Workers (NQSWs)</w:t>
      </w:r>
      <w:r w:rsidRPr="007A557F">
        <w:t xml:space="preserve"> </w:t>
      </w:r>
      <w:r>
        <w:t xml:space="preserve">transition </w:t>
      </w:r>
      <w:r w:rsidRPr="007A557F">
        <w:t>into frontline practice</w:t>
      </w:r>
      <w:r>
        <w:t xml:space="preserve">. It is key to growing confidence amongst NQSWs and influences the quality of support and service provided to vulnerable children and their families.  </w:t>
      </w:r>
    </w:p>
    <w:p w:rsidR="00A7637B" w:rsidRDefault="00A7637B" w:rsidP="00A7637B">
      <w:pPr>
        <w:pStyle w:val="NormalWeb"/>
      </w:pPr>
      <w:r>
        <w:t xml:space="preserve">The second lot is for the </w:t>
      </w:r>
      <w:r w:rsidRPr="00DA477D">
        <w:t xml:space="preserve">development and delivery of new CPD programmes for child and family social workers. In </w:t>
      </w:r>
      <w:proofErr w:type="gramStart"/>
      <w:r w:rsidRPr="00DA477D">
        <w:t>particular</w:t>
      </w:r>
      <w:proofErr w:type="gramEnd"/>
      <w:r w:rsidRPr="0017662D">
        <w:t xml:space="preserve"> delivery of the Practice Supervisor Development Programme (PSDP), a leadership</w:t>
      </w:r>
      <w:r>
        <w:t xml:space="preserve"> and management development programme for child and family social workers in local authority employment.  Practice Supervisors play a pivotal role in delivering good quality services to children and families through their support and oversight of frontline practitioners.</w:t>
      </w:r>
    </w:p>
    <w:p w:rsidR="00A7637B" w:rsidRDefault="00A7637B" w:rsidP="00A7637B">
      <w:pPr>
        <w:pStyle w:val="NormalWeb"/>
      </w:pPr>
      <w:r>
        <w:t xml:space="preserve">ESTIMATED VALUE: </w:t>
      </w:r>
    </w:p>
    <w:p w:rsidR="00A7637B" w:rsidRDefault="00A7637B" w:rsidP="00A7637B">
      <w:pPr>
        <w:pStyle w:val="NormalWeb"/>
      </w:pPr>
      <w:r>
        <w:t xml:space="preserve">Lot 1 (ASYE) </w:t>
      </w:r>
      <w:proofErr w:type="gramStart"/>
      <w:r>
        <w:t>is estimated</w:t>
      </w:r>
      <w:proofErr w:type="gramEnd"/>
      <w:r>
        <w:t xml:space="preserve"> at 1.6m (to administer up to £5.6m of ASYE payments).  Lot 2 (PSDP) </w:t>
      </w:r>
      <w:proofErr w:type="gramStart"/>
      <w:r>
        <w:t>is estimated</w:t>
      </w:r>
      <w:proofErr w:type="gramEnd"/>
      <w:r>
        <w:t xml:space="preserve"> at £3.1m</w:t>
      </w:r>
    </w:p>
    <w:p w:rsidR="00A7637B" w:rsidRDefault="00A7637B" w:rsidP="00A7637B">
      <w:pPr>
        <w:pStyle w:val="NormalWeb"/>
        <w:tabs>
          <w:tab w:val="right" w:pos="8306"/>
        </w:tabs>
      </w:pPr>
      <w:r w:rsidRPr="005779BD">
        <w:t>DE</w:t>
      </w:r>
      <w:r>
        <w:t xml:space="preserve">SCRIPTION OF SERVICES </w:t>
      </w:r>
    </w:p>
    <w:p w:rsidR="00A7637B" w:rsidRDefault="00A7637B" w:rsidP="00A763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ASYE programme requires a contractor to:</w:t>
      </w:r>
    </w:p>
    <w:p w:rsidR="00A7637B" w:rsidRDefault="00A7637B" w:rsidP="00A7637B">
      <w:pPr>
        <w:autoSpaceDE w:val="0"/>
        <w:autoSpaceDN w:val="0"/>
        <w:adjustRightInd w:val="0"/>
        <w:rPr>
          <w:rFonts w:ascii="Arial" w:hAnsi="Arial" w:cs="Arial"/>
        </w:rPr>
      </w:pPr>
    </w:p>
    <w:p w:rsidR="00A7637B" w:rsidRPr="00AB495B" w:rsidRDefault="00A7637B" w:rsidP="00A7637B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AB495B">
        <w:rPr>
          <w:szCs w:val="24"/>
        </w:rPr>
        <w:t>Administer</w:t>
      </w:r>
      <w:r>
        <w:rPr>
          <w:szCs w:val="24"/>
        </w:rPr>
        <w:t xml:space="preserve"> </w:t>
      </w:r>
      <w:r w:rsidRPr="00AB495B">
        <w:rPr>
          <w:szCs w:val="24"/>
        </w:rPr>
        <w:t>payments</w:t>
      </w:r>
      <w:r>
        <w:rPr>
          <w:szCs w:val="24"/>
        </w:rPr>
        <w:t xml:space="preserve"> (of up to £5.6m)</w:t>
      </w:r>
      <w:r w:rsidRPr="00AB495B">
        <w:rPr>
          <w:szCs w:val="24"/>
        </w:rPr>
        <w:t xml:space="preserve"> to employers</w:t>
      </w:r>
      <w:r>
        <w:rPr>
          <w:szCs w:val="24"/>
        </w:rPr>
        <w:t xml:space="preserve">, monitor and track participation and provide associated administrative support and guidance to employers. </w:t>
      </w:r>
    </w:p>
    <w:p w:rsidR="00A7637B" w:rsidRPr="00AB495B" w:rsidRDefault="00A7637B" w:rsidP="00A7637B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 xml:space="preserve">Support and develop the effectiveness of the ASYE programme including for example a programme of </w:t>
      </w:r>
      <w:r w:rsidRPr="00AB495B">
        <w:rPr>
          <w:szCs w:val="24"/>
        </w:rPr>
        <w:t>reviews</w:t>
      </w:r>
      <w:r>
        <w:rPr>
          <w:szCs w:val="24"/>
        </w:rPr>
        <w:t xml:space="preserve"> of local programmes </w:t>
      </w:r>
    </w:p>
    <w:p w:rsidR="00A7637B" w:rsidRDefault="00A7637B" w:rsidP="00A7637B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AB495B">
        <w:rPr>
          <w:szCs w:val="24"/>
        </w:rPr>
        <w:t>Support the implementation of changes to the ASYE programme, including the use of recognised standards for ASYE participants i.e. embedding the Knowledge and Skills Statement</w:t>
      </w:r>
      <w:r>
        <w:rPr>
          <w:szCs w:val="24"/>
        </w:rPr>
        <w:t>.</w:t>
      </w:r>
      <w:r w:rsidRPr="00AB495B">
        <w:rPr>
          <w:szCs w:val="24"/>
        </w:rPr>
        <w:t xml:space="preserve"> </w:t>
      </w:r>
    </w:p>
    <w:p w:rsidR="00A7637B" w:rsidRDefault="00A7637B" w:rsidP="00A7637B">
      <w:pPr>
        <w:pStyle w:val="ListParagraph"/>
        <w:spacing w:after="0" w:line="240" w:lineRule="auto"/>
        <w:rPr>
          <w:szCs w:val="24"/>
        </w:rPr>
      </w:pPr>
    </w:p>
    <w:p w:rsidR="00A7637B" w:rsidRPr="002A2DC0" w:rsidRDefault="00A7637B" w:rsidP="00A7637B">
      <w:pPr>
        <w:pStyle w:val="ListParagraph"/>
        <w:spacing w:after="0" w:line="240" w:lineRule="auto"/>
        <w:ind w:left="0"/>
        <w:rPr>
          <w:szCs w:val="24"/>
        </w:rPr>
      </w:pPr>
      <w:r w:rsidRPr="00DA477D">
        <w:t xml:space="preserve">Additional funding streams may be considered for inclusion </w:t>
      </w:r>
      <w:proofErr w:type="gramStart"/>
      <w:r w:rsidRPr="00DA477D">
        <w:t>at a later date</w:t>
      </w:r>
      <w:proofErr w:type="gramEnd"/>
      <w:r w:rsidRPr="00DA477D">
        <w:t>.</w:t>
      </w:r>
    </w:p>
    <w:p w:rsidR="00A7637B" w:rsidRDefault="00A7637B" w:rsidP="00A7637B">
      <w:pPr>
        <w:pStyle w:val="NormalWeb"/>
      </w:pPr>
      <w:r>
        <w:t xml:space="preserve">The PSDP programme </w:t>
      </w:r>
      <w:proofErr w:type="gramStart"/>
      <w:r>
        <w:t>is intended</w:t>
      </w:r>
      <w:proofErr w:type="gramEnd"/>
      <w:r>
        <w:t xml:space="preserve"> to be a leadership and management development programme for child and family social workers making the transition to their first practice supervisor role.</w:t>
      </w:r>
    </w:p>
    <w:p w:rsidR="00A7637B" w:rsidRDefault="00A7637B" w:rsidP="00A763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PSDP programme will need to </w:t>
      </w:r>
      <w:r w:rsidRPr="00E80743">
        <w:rPr>
          <w:rFonts w:ascii="Arial" w:hAnsi="Arial" w:cs="Arial"/>
        </w:rPr>
        <w:t>be flexible to reflect both local authority and individual needs.</w:t>
      </w:r>
      <w:r>
        <w:rPr>
          <w:rFonts w:ascii="Arial" w:hAnsi="Arial" w:cs="Arial"/>
        </w:rPr>
        <w:t xml:space="preserve"> </w:t>
      </w:r>
      <w:r w:rsidRPr="00E80743">
        <w:rPr>
          <w:rFonts w:ascii="Arial" w:hAnsi="Arial" w:cs="Arial"/>
        </w:rPr>
        <w:t>In particular</w:t>
      </w:r>
      <w:r>
        <w:rPr>
          <w:rFonts w:ascii="Arial" w:hAnsi="Arial" w:cs="Arial"/>
        </w:rPr>
        <w:t>,</w:t>
      </w:r>
      <w:r w:rsidRPr="00E80743">
        <w:rPr>
          <w:rFonts w:ascii="Arial" w:hAnsi="Arial" w:cs="Arial"/>
        </w:rPr>
        <w:t xml:space="preserve"> the programme will need to</w:t>
      </w:r>
      <w:r>
        <w:rPr>
          <w:rFonts w:ascii="Arial" w:hAnsi="Arial" w:cs="Arial"/>
        </w:rPr>
        <w:t>:</w:t>
      </w:r>
    </w:p>
    <w:p w:rsidR="00A7637B" w:rsidRPr="00E80743" w:rsidRDefault="00A7637B" w:rsidP="00A7637B">
      <w:pPr>
        <w:autoSpaceDE w:val="0"/>
        <w:autoSpaceDN w:val="0"/>
        <w:adjustRightInd w:val="0"/>
        <w:rPr>
          <w:rFonts w:ascii="Arial" w:hAnsi="Arial" w:cs="Arial"/>
        </w:rPr>
      </w:pPr>
    </w:p>
    <w:p w:rsidR="00A7637B" w:rsidRPr="00E80743" w:rsidRDefault="00A7637B" w:rsidP="00A7637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80743">
        <w:rPr>
          <w:rFonts w:ascii="Arial" w:hAnsi="Arial" w:cs="Arial"/>
        </w:rPr>
        <w:t>be attractive to social workers and their employers</w:t>
      </w:r>
      <w:r>
        <w:rPr>
          <w:rFonts w:ascii="Arial" w:hAnsi="Arial" w:cs="Arial"/>
        </w:rPr>
        <w:t xml:space="preserve"> as</w:t>
      </w:r>
      <w:r w:rsidRPr="00E80743">
        <w:rPr>
          <w:rFonts w:ascii="Arial" w:hAnsi="Arial" w:cs="Arial"/>
        </w:rPr>
        <w:t xml:space="preserve"> the programme will be optional</w:t>
      </w:r>
      <w:r>
        <w:rPr>
          <w:rFonts w:ascii="Arial" w:hAnsi="Arial" w:cs="Arial"/>
        </w:rPr>
        <w:t>;</w:t>
      </w:r>
    </w:p>
    <w:p w:rsidR="00A7637B" w:rsidRDefault="00A7637B" w:rsidP="00A7637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 developed around the Knowledge and Skills Statements;</w:t>
      </w:r>
    </w:p>
    <w:p w:rsidR="00A7637B" w:rsidRDefault="00A7637B" w:rsidP="00A7637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be</w:t>
      </w:r>
      <w:proofErr w:type="gramEnd"/>
      <w:r>
        <w:rPr>
          <w:rFonts w:ascii="Arial" w:hAnsi="Arial" w:cs="Arial"/>
        </w:rPr>
        <w:t xml:space="preserve"> delivered in a way which maximises the potential to improve practice, including being based on a sound evidence base for effective CPD training transfer and integrating with and supporting local models of practice and context.</w:t>
      </w:r>
    </w:p>
    <w:p w:rsidR="00A7637B" w:rsidRDefault="00A7637B" w:rsidP="00A7637B">
      <w:pPr>
        <w:pStyle w:val="NormalWeb"/>
      </w:pPr>
      <w:r w:rsidRPr="00DA477D">
        <w:t xml:space="preserve">Additional CPD programmes may be considered for inclusion </w:t>
      </w:r>
      <w:proofErr w:type="gramStart"/>
      <w:r w:rsidRPr="00DA477D">
        <w:t>at a later date</w:t>
      </w:r>
      <w:proofErr w:type="gramEnd"/>
      <w:r w:rsidRPr="00DA477D">
        <w:t>.</w:t>
      </w:r>
      <w:r>
        <w:t xml:space="preserve"> </w:t>
      </w:r>
    </w:p>
    <w:p w:rsidR="00A7637B" w:rsidRPr="004D4EF0" w:rsidRDefault="00A7637B" w:rsidP="00A7637B">
      <w:pPr>
        <w:pStyle w:val="NormalWeb"/>
      </w:pPr>
      <w:r>
        <w:t xml:space="preserve">The programmes will help participants develop the skills set out in the </w:t>
      </w:r>
      <w:hyperlink r:id="rId5" w:history="1">
        <w:r>
          <w:rPr>
            <w:rStyle w:val="Hyperlink"/>
          </w:rPr>
          <w:t>Knowledge and Skills Statement</w:t>
        </w:r>
      </w:hyperlink>
      <w:r>
        <w:t xml:space="preserve"> and ensure they are well prepared for subsequent assessment against this.</w:t>
      </w:r>
    </w:p>
    <w:p w:rsidR="00A7637B" w:rsidRDefault="00A7637B" w:rsidP="00A7637B">
      <w:pPr>
        <w:pStyle w:val="NormalWeb"/>
      </w:pPr>
      <w:r>
        <w:t xml:space="preserve">Bidders </w:t>
      </w:r>
      <w:proofErr w:type="gramStart"/>
      <w:r>
        <w:t>will be expected</w:t>
      </w:r>
      <w:proofErr w:type="gramEnd"/>
      <w:r>
        <w:t xml:space="preserve"> to have expertise in delivering efficient management solutions and a strong knowledge of child and family social work practice, display expertise in the design and delivery of training, in particular relating to leadership and management and have </w:t>
      </w:r>
      <w:r w:rsidRPr="00995006">
        <w:t xml:space="preserve">good links to other partners. </w:t>
      </w:r>
    </w:p>
    <w:p w:rsidR="00A7637B" w:rsidRDefault="00A7637B" w:rsidP="00A7637B">
      <w:pPr>
        <w:pStyle w:val="ListParagraph"/>
        <w:spacing w:after="0" w:line="240" w:lineRule="auto"/>
        <w:ind w:left="0"/>
        <w:rPr>
          <w:szCs w:val="24"/>
        </w:rPr>
      </w:pPr>
    </w:p>
    <w:p w:rsidR="00A7637B" w:rsidRDefault="00A7637B" w:rsidP="00A7637B">
      <w:pPr>
        <w:pStyle w:val="NormalWeb"/>
      </w:pPr>
      <w:r>
        <w:t xml:space="preserve">ADDITIONAL INFORMATION </w:t>
      </w:r>
    </w:p>
    <w:p w:rsidR="00A7637B" w:rsidRDefault="00A7637B" w:rsidP="00A7637B">
      <w:pPr>
        <w:pStyle w:val="NormalWeb"/>
      </w:pPr>
      <w:r w:rsidRPr="002A2DC0">
        <w:t xml:space="preserve">We expect to go to market in December for contract(s) to run initially until March 2020. </w:t>
      </w:r>
      <w:r>
        <w:t>There may be the option to extend the contract(s) further subject to the spending review.</w:t>
      </w:r>
      <w:r w:rsidRPr="002A2DC0">
        <w:t xml:space="preserve">  The contract will have break points at the end of each financial year</w:t>
      </w:r>
      <w:r>
        <w:t xml:space="preserve">.  </w:t>
      </w:r>
    </w:p>
    <w:p w:rsidR="00A7637B" w:rsidRDefault="00A7637B" w:rsidP="00A7637B">
      <w:pPr>
        <w:pStyle w:val="NormalWeb"/>
      </w:pPr>
      <w:r>
        <w:t>We will consider consortium bids as well as bids for each lot separately.</w:t>
      </w:r>
      <w:r w:rsidRPr="0076783E">
        <w:t xml:space="preserve"> </w:t>
      </w:r>
    </w:p>
    <w:p w:rsidR="00A7637B" w:rsidRDefault="00A7637B" w:rsidP="00A7637B">
      <w:pPr>
        <w:pStyle w:val="NormalWeb"/>
      </w:pPr>
      <w:r>
        <w:t xml:space="preserve">START AND END DATES OF THE CONTRACT: </w:t>
      </w:r>
    </w:p>
    <w:p w:rsidR="00A7637B" w:rsidRDefault="00A7637B" w:rsidP="00A7637B">
      <w:pPr>
        <w:pStyle w:val="NormalWeb"/>
      </w:pPr>
      <w:r>
        <w:t>March 2018 – March 2020</w:t>
      </w:r>
    </w:p>
    <w:p w:rsidR="00A7637B" w:rsidRDefault="00A7637B" w:rsidP="00A7637B">
      <w:pPr>
        <w:pStyle w:val="NormalWeb"/>
      </w:pPr>
      <w:r w:rsidRPr="00122658">
        <w:t>ADDITIONAL INFORMATION</w:t>
      </w:r>
      <w:r>
        <w:t xml:space="preserve">: </w:t>
      </w:r>
    </w:p>
    <w:p w:rsidR="00A7637B" w:rsidRPr="009E055B" w:rsidRDefault="00A7637B" w:rsidP="00A7637B">
      <w:pPr>
        <w:pStyle w:val="NormalWeb"/>
        <w:rPr>
          <w:color w:val="000000"/>
        </w:rPr>
      </w:pPr>
      <w:bookmarkStart w:id="0" w:name="_GoBack"/>
      <w:bookmarkEnd w:id="0"/>
      <w:r w:rsidRPr="009E055B">
        <w:rPr>
          <w:color w:val="000000"/>
        </w:rPr>
        <w:t>We intend to hold a Supplier Briefing Event on Monday the 11</w:t>
      </w:r>
      <w:r w:rsidRPr="009E055B">
        <w:rPr>
          <w:color w:val="000000"/>
          <w:vertAlign w:val="superscript"/>
        </w:rPr>
        <w:t>th</w:t>
      </w:r>
      <w:r w:rsidRPr="009E055B">
        <w:rPr>
          <w:color w:val="000000"/>
        </w:rPr>
        <w:t xml:space="preserve"> December from 11.00am to 1</w:t>
      </w:r>
      <w:r>
        <w:rPr>
          <w:color w:val="000000"/>
        </w:rPr>
        <w:t>3.30</w:t>
      </w:r>
      <w:r w:rsidRPr="009E055B">
        <w:rPr>
          <w:color w:val="000000"/>
        </w:rPr>
        <w:t xml:space="preserve">pm at the Department for Education, Sanctuary Buildings, </w:t>
      </w:r>
      <w:proofErr w:type="gramStart"/>
      <w:r w:rsidRPr="009E055B">
        <w:rPr>
          <w:color w:val="000000"/>
        </w:rPr>
        <w:t>Great</w:t>
      </w:r>
      <w:proofErr w:type="gramEnd"/>
      <w:r w:rsidRPr="009E055B">
        <w:rPr>
          <w:color w:val="000000"/>
        </w:rPr>
        <w:t xml:space="preserve"> Smith Street, London SW1P 3BT.  </w:t>
      </w:r>
      <w:r>
        <w:rPr>
          <w:color w:val="000000"/>
        </w:rPr>
        <w:t>As a Supplier Briefing Event was previously held for the PSDP programme on (</w:t>
      </w:r>
      <w:proofErr w:type="gramStart"/>
      <w:r w:rsidRPr="002C4802">
        <w:rPr>
          <w:color w:val="000000"/>
        </w:rPr>
        <w:t>31/08/17)</w:t>
      </w:r>
      <w:proofErr w:type="gramEnd"/>
      <w:r>
        <w:rPr>
          <w:color w:val="000000"/>
        </w:rPr>
        <w:t xml:space="preserve"> this event will primarily focus on the ASYE Programme. </w:t>
      </w:r>
    </w:p>
    <w:p w:rsidR="00A7637B" w:rsidRPr="00E80743" w:rsidRDefault="00A7637B" w:rsidP="00A7637B">
      <w:pPr>
        <w:pStyle w:val="NormalWeb"/>
      </w:pPr>
      <w:r>
        <w:t xml:space="preserve">We expect the event to provide an opportunity for all interested </w:t>
      </w:r>
      <w:r w:rsidRPr="00E80743">
        <w:t>to</w:t>
      </w:r>
      <w:r>
        <w:t xml:space="preserve"> obtain</w:t>
      </w:r>
      <w:r w:rsidRPr="00E80743">
        <w:t xml:space="preserve"> further details on the proposed pr</w:t>
      </w:r>
      <w:r>
        <w:t xml:space="preserve">ocurement process and timetable, as well as enable dialogue between potential suppliers and key members of the </w:t>
      </w:r>
      <w:r w:rsidRPr="00E80743">
        <w:t>Department for Education project team involved in this procurement.</w:t>
      </w:r>
    </w:p>
    <w:p w:rsidR="00A7637B" w:rsidRDefault="00A7637B" w:rsidP="00A7637B">
      <w:pPr>
        <w:autoSpaceDE w:val="0"/>
        <w:autoSpaceDN w:val="0"/>
        <w:rPr>
          <w:rFonts w:ascii="Arial" w:hAnsi="Arial" w:cs="Arial"/>
        </w:rPr>
      </w:pPr>
      <w:r w:rsidRPr="00AD2CA4">
        <w:rPr>
          <w:rFonts w:ascii="Arial" w:hAnsi="Arial" w:cs="Arial"/>
        </w:rPr>
        <w:t>To register your interest in attending this event, please email</w:t>
      </w:r>
    </w:p>
    <w:p w:rsidR="00A7637B" w:rsidRPr="00AD2CA4" w:rsidRDefault="00A7637B" w:rsidP="00A7637B">
      <w:pPr>
        <w:autoSpaceDE w:val="0"/>
        <w:autoSpaceDN w:val="0"/>
        <w:rPr>
          <w:rFonts w:ascii="Arial" w:hAnsi="Arial" w:cs="Arial"/>
        </w:rPr>
      </w:pPr>
    </w:p>
    <w:p w:rsidR="00A7637B" w:rsidRDefault="00A7637B" w:rsidP="00A7637B">
      <w:pPr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</w:rPr>
          <w:t>Socialworker.CPDTENDER@education.gov.uk</w:t>
        </w:r>
      </w:hyperlink>
    </w:p>
    <w:p w:rsidR="00A7637B" w:rsidRPr="00E80743" w:rsidRDefault="00A7637B" w:rsidP="00A7637B">
      <w:pPr>
        <w:pStyle w:val="NormalWeb"/>
      </w:pPr>
      <w:r w:rsidRPr="00E80743">
        <w:t xml:space="preserve">Please note that places will be limited to </w:t>
      </w:r>
      <w:r>
        <w:t>two</w:t>
      </w:r>
      <w:r w:rsidRPr="00E80743">
        <w:t xml:space="preserve"> people per organisation.</w:t>
      </w:r>
    </w:p>
    <w:p w:rsidR="00A7637B" w:rsidRPr="00122658" w:rsidRDefault="00A7637B" w:rsidP="00A7637B">
      <w:pPr>
        <w:pStyle w:val="NormalWeb"/>
      </w:pPr>
    </w:p>
    <w:p w:rsidR="004523BE" w:rsidRDefault="004523BE"/>
    <w:sectPr w:rsidR="00452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00BF0"/>
    <w:multiLevelType w:val="hybridMultilevel"/>
    <w:tmpl w:val="6592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1D3F"/>
    <w:multiLevelType w:val="hybridMultilevel"/>
    <w:tmpl w:val="3076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F0509"/>
    <w:multiLevelType w:val="hybridMultilevel"/>
    <w:tmpl w:val="C74A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7B"/>
    <w:rsid w:val="004523BE"/>
    <w:rsid w:val="00A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D0A8"/>
  <w15:chartTrackingRefBased/>
  <w15:docId w15:val="{BA385458-1340-42D8-816B-0ACA0AA1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7637B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A7637B"/>
    <w:pPr>
      <w:spacing w:after="200" w:line="276" w:lineRule="auto"/>
      <w:ind w:left="720"/>
      <w:contextualSpacing/>
    </w:pPr>
    <w:rPr>
      <w:rFonts w:ascii="Arial" w:hAnsi="Arial" w:cs="Arial"/>
      <w:szCs w:val="22"/>
    </w:rPr>
  </w:style>
  <w:style w:type="character" w:styleId="Hyperlink">
    <w:name w:val="Hyperlink"/>
    <w:rsid w:val="00A7637B"/>
    <w:rPr>
      <w:color w:val="0000FF"/>
      <w:u w:val="single"/>
    </w:rPr>
  </w:style>
  <w:style w:type="character" w:customStyle="1" w:styleId="NormalWebChar">
    <w:name w:val="Normal (Web) Char"/>
    <w:link w:val="NormalWeb"/>
    <w:rsid w:val="00A7637B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rsid w:val="00A7637B"/>
    <w:rPr>
      <w:rFonts w:ascii="Arial" w:eastAsia="Times New Roman" w:hAnsi="Arial" w:cs="Arial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worker.CPDTENDER@education.gov.uk" TargetMode="External"/><Relationship Id="rId5" Type="http://schemas.openxmlformats.org/officeDocument/2006/relationships/hyperlink" Target="https://www.gov.uk/government/uploads/system/uploads/attachment_data/file/478111/Knowledge_and_skills_statements_for_practice_leaders_and_practice_superviso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2017-11-30T09:41:00Z</dcterms:created>
  <dcterms:modified xsi:type="dcterms:W3CDTF">2017-11-30T09:43:00Z</dcterms:modified>
</cp:coreProperties>
</file>