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3F583F" w14:textId="77777777" w:rsidR="005540D7" w:rsidRDefault="008E0B6F">
      <w:bookmarkStart w:id="0" w:name="_64owek2nf504"/>
      <w:bookmarkEnd w:id="0"/>
      <w:r>
        <w:rPr>
          <w:noProof/>
        </w:rPr>
        <w:drawing>
          <wp:inline distT="0" distB="0" distL="0" distR="0" wp14:anchorId="51C0E870" wp14:editId="70A1F2B1">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9"/>
                    <a:stretch>
                      <a:fillRect/>
                    </a:stretch>
                  </pic:blipFill>
                  <pic:spPr bwMode="auto">
                    <a:xfrm>
                      <a:off x="0" y="0"/>
                      <a:ext cx="1864360" cy="1555750"/>
                    </a:xfrm>
                    <a:prstGeom prst="rect">
                      <a:avLst/>
                    </a:prstGeom>
                  </pic:spPr>
                </pic:pic>
              </a:graphicData>
            </a:graphic>
          </wp:inline>
        </w:drawing>
      </w:r>
    </w:p>
    <w:p w14:paraId="07294CFF" w14:textId="77777777" w:rsidR="005540D7" w:rsidRDefault="005540D7">
      <w:pPr>
        <w:rPr>
          <w:rFonts w:ascii="Helvetica Neue" w:eastAsia="Helvetica Neue" w:hAnsi="Helvetica Neue" w:cs="Helvetica Neue"/>
        </w:rPr>
      </w:pPr>
      <w:bookmarkStart w:id="1" w:name="_khslhe1gc958"/>
      <w:bookmarkEnd w:id="1"/>
    </w:p>
    <w:p w14:paraId="567B7986" w14:textId="77777777" w:rsidR="005540D7" w:rsidRDefault="005540D7">
      <w:pPr>
        <w:rPr>
          <w:rFonts w:ascii="Helvetica Neue" w:eastAsia="Helvetica Neue" w:hAnsi="Helvetica Neue" w:cs="Helvetica Neue"/>
        </w:rPr>
      </w:pPr>
      <w:bookmarkStart w:id="2" w:name="_l7sjvzoewjoa"/>
      <w:bookmarkEnd w:id="2"/>
    </w:p>
    <w:p w14:paraId="59F1EDEF" w14:textId="77777777" w:rsidR="005540D7" w:rsidRPr="00630405" w:rsidRDefault="008E0B6F">
      <w:pPr>
        <w:rPr>
          <w:rFonts w:eastAsia="Helvetica Neue"/>
          <w:sz w:val="24"/>
          <w:szCs w:val="24"/>
        </w:rPr>
      </w:pPr>
      <w:r w:rsidRPr="00630405">
        <w:rPr>
          <w:rFonts w:eastAsia="Helvetica Neue"/>
          <w:sz w:val="24"/>
          <w:szCs w:val="24"/>
        </w:rPr>
        <w:t>G-Cloud 10 Call-Off Contract</w:t>
      </w:r>
    </w:p>
    <w:p w14:paraId="3141C503" w14:textId="77777777" w:rsidR="005540D7" w:rsidRPr="00630405" w:rsidRDefault="005540D7">
      <w:pPr>
        <w:rPr>
          <w:rFonts w:eastAsia="Helvetica Neue"/>
          <w:sz w:val="24"/>
          <w:szCs w:val="24"/>
        </w:rPr>
      </w:pPr>
      <w:bookmarkStart w:id="3" w:name="_1tyvnkwbo1qo"/>
      <w:bookmarkEnd w:id="3"/>
    </w:p>
    <w:p w14:paraId="432FE01A" w14:textId="77777777" w:rsidR="005540D7" w:rsidRPr="00630405" w:rsidRDefault="005540D7">
      <w:pPr>
        <w:rPr>
          <w:rFonts w:eastAsia="Helvetica Neue"/>
          <w:sz w:val="24"/>
          <w:szCs w:val="24"/>
        </w:rPr>
      </w:pPr>
      <w:bookmarkStart w:id="4" w:name="_sb4n61ohsx6l"/>
      <w:bookmarkEnd w:id="4"/>
    </w:p>
    <w:p w14:paraId="1EB52162" w14:textId="77777777" w:rsidR="005540D7" w:rsidRPr="00630405" w:rsidRDefault="008E0B6F">
      <w:pPr>
        <w:rPr>
          <w:rFonts w:eastAsia="Helvetica Neue"/>
          <w:sz w:val="24"/>
          <w:szCs w:val="24"/>
        </w:rPr>
      </w:pPr>
      <w:bookmarkStart w:id="5" w:name="_rku14i3pj6m5"/>
      <w:bookmarkEnd w:id="5"/>
      <w:r w:rsidRPr="00630405">
        <w:rPr>
          <w:rFonts w:eastAsia="Helvetica Neue"/>
          <w:sz w:val="24"/>
          <w:szCs w:val="24"/>
        </w:rPr>
        <w:t>This Call-Off Contract for the G-Cloud 10 Framework Agreement (RM1557.10) includes:</w:t>
      </w:r>
    </w:p>
    <w:p w14:paraId="25CE8192" w14:textId="77777777" w:rsidR="005540D7" w:rsidRPr="00630405" w:rsidRDefault="008E0B6F">
      <w:pPr>
        <w:pStyle w:val="TOC1"/>
        <w:tabs>
          <w:tab w:val="right" w:pos="10628"/>
        </w:tabs>
        <w:rPr>
          <w:b/>
          <w:noProof/>
          <w:sz w:val="24"/>
          <w:szCs w:val="24"/>
        </w:rPr>
      </w:pPr>
      <w:r w:rsidRPr="00630405">
        <w:rPr>
          <w:sz w:val="24"/>
          <w:szCs w:val="24"/>
        </w:rPr>
        <w:fldChar w:fldCharType="begin"/>
      </w:r>
      <w:r w:rsidRPr="00630405">
        <w:rPr>
          <w:rStyle w:val="IndexLink"/>
          <w:b/>
          <w:sz w:val="24"/>
          <w:szCs w:val="24"/>
        </w:rPr>
        <w:instrText>TOC \o "1-9" \h</w:instrText>
      </w:r>
      <w:r w:rsidRPr="00630405">
        <w:rPr>
          <w:rStyle w:val="IndexLink"/>
          <w:b/>
        </w:rPr>
        <w:fldChar w:fldCharType="separate"/>
      </w:r>
      <w:hyperlink w:anchor="_Toc509486706">
        <w:r w:rsidRPr="00630405">
          <w:rPr>
            <w:rStyle w:val="IndexLink"/>
            <w:b/>
            <w:noProof/>
            <w:sz w:val="24"/>
            <w:szCs w:val="24"/>
          </w:rPr>
          <w:t>Part A - Order Form</w:t>
        </w:r>
      </w:hyperlink>
      <w:r w:rsidR="00557672" w:rsidRPr="00630405">
        <w:rPr>
          <w:rStyle w:val="IndexLink"/>
          <w:b/>
          <w:noProof/>
          <w:sz w:val="24"/>
          <w:szCs w:val="24"/>
        </w:rPr>
        <w:tab/>
      </w:r>
      <w:hyperlink w:anchor="_Toc509486706">
        <w:r w:rsidRPr="00630405">
          <w:rPr>
            <w:b/>
            <w:noProof/>
            <w:webHidden/>
            <w:sz w:val="24"/>
            <w:szCs w:val="24"/>
          </w:rPr>
          <w:fldChar w:fldCharType="begin"/>
        </w:r>
        <w:r w:rsidRPr="00630405">
          <w:rPr>
            <w:b/>
            <w:noProof/>
            <w:webHidden/>
            <w:sz w:val="24"/>
            <w:szCs w:val="24"/>
          </w:rPr>
          <w:instrText>PAGEREF _Toc509486706 \h</w:instrText>
        </w:r>
        <w:r w:rsidRPr="00630405">
          <w:rPr>
            <w:b/>
            <w:noProof/>
            <w:webHidden/>
            <w:sz w:val="24"/>
            <w:szCs w:val="24"/>
          </w:rPr>
        </w:r>
        <w:r w:rsidRPr="00630405">
          <w:rPr>
            <w:b/>
            <w:noProof/>
            <w:webHidden/>
            <w:sz w:val="24"/>
            <w:szCs w:val="24"/>
          </w:rPr>
          <w:fldChar w:fldCharType="separate"/>
        </w:r>
        <w:r w:rsidR="00297670">
          <w:rPr>
            <w:b/>
            <w:noProof/>
            <w:webHidden/>
            <w:sz w:val="24"/>
            <w:szCs w:val="24"/>
          </w:rPr>
          <w:t>2</w:t>
        </w:r>
        <w:r w:rsidRPr="00630405">
          <w:rPr>
            <w:b/>
            <w:noProof/>
            <w:webHidden/>
            <w:sz w:val="24"/>
            <w:szCs w:val="24"/>
          </w:rPr>
          <w:fldChar w:fldCharType="end"/>
        </w:r>
      </w:hyperlink>
    </w:p>
    <w:p w14:paraId="7E4D9720" w14:textId="77777777" w:rsidR="005540D7" w:rsidRPr="00630405" w:rsidRDefault="000D43EF">
      <w:pPr>
        <w:pStyle w:val="TOC1"/>
        <w:tabs>
          <w:tab w:val="right" w:pos="10628"/>
        </w:tabs>
        <w:rPr>
          <w:noProof/>
          <w:sz w:val="24"/>
          <w:szCs w:val="24"/>
        </w:rPr>
      </w:pPr>
      <w:hyperlink w:anchor="_Toc509486707">
        <w:r w:rsidR="008E0B6F" w:rsidRPr="00630405">
          <w:rPr>
            <w:rStyle w:val="IndexLink"/>
            <w:b/>
            <w:noProof/>
            <w:sz w:val="24"/>
            <w:szCs w:val="24"/>
          </w:rPr>
          <w:t>Schedule 1 - Services</w:t>
        </w:r>
      </w:hyperlink>
      <w:r w:rsidR="00557672" w:rsidRPr="00630405">
        <w:rPr>
          <w:rStyle w:val="IndexLink"/>
          <w:b/>
          <w:noProof/>
          <w:sz w:val="24"/>
          <w:szCs w:val="24"/>
        </w:rPr>
        <w:tab/>
      </w:r>
      <w:hyperlink w:anchor="_Toc509486707">
        <w:r w:rsidR="008E0B6F" w:rsidRPr="00630405">
          <w:rPr>
            <w:b/>
            <w:noProof/>
            <w:webHidden/>
            <w:sz w:val="24"/>
            <w:szCs w:val="24"/>
          </w:rPr>
          <w:fldChar w:fldCharType="begin"/>
        </w:r>
        <w:r w:rsidR="008E0B6F" w:rsidRPr="00630405">
          <w:rPr>
            <w:b/>
            <w:noProof/>
            <w:webHidden/>
            <w:sz w:val="24"/>
            <w:szCs w:val="24"/>
          </w:rPr>
          <w:instrText>PAGEREF _Toc509486707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8</w:t>
        </w:r>
        <w:r w:rsidR="008E0B6F" w:rsidRPr="00630405">
          <w:rPr>
            <w:b/>
            <w:noProof/>
            <w:webHidden/>
            <w:sz w:val="24"/>
            <w:szCs w:val="24"/>
          </w:rPr>
          <w:fldChar w:fldCharType="end"/>
        </w:r>
      </w:hyperlink>
    </w:p>
    <w:p w14:paraId="01ABA5B5" w14:textId="77777777" w:rsidR="005540D7" w:rsidRPr="00630405" w:rsidRDefault="000D43EF">
      <w:pPr>
        <w:pStyle w:val="TOC1"/>
        <w:tabs>
          <w:tab w:val="right" w:pos="10628"/>
        </w:tabs>
        <w:rPr>
          <w:noProof/>
          <w:sz w:val="24"/>
          <w:szCs w:val="24"/>
        </w:rPr>
      </w:pPr>
      <w:hyperlink w:anchor="_Toc509486708">
        <w:r w:rsidR="008E0B6F" w:rsidRPr="00630405">
          <w:rPr>
            <w:rStyle w:val="IndexLink"/>
            <w:b/>
            <w:noProof/>
            <w:sz w:val="24"/>
            <w:szCs w:val="24"/>
          </w:rPr>
          <w:t>Schedule 2 - Call-Off Contract charges</w:t>
        </w:r>
      </w:hyperlink>
      <w:r w:rsidR="00557672" w:rsidRPr="00630405">
        <w:rPr>
          <w:rStyle w:val="IndexLink"/>
          <w:b/>
          <w:noProof/>
          <w:sz w:val="24"/>
          <w:szCs w:val="24"/>
        </w:rPr>
        <w:tab/>
      </w:r>
      <w:hyperlink w:anchor="_Toc509486708">
        <w:r w:rsidR="008E0B6F" w:rsidRPr="00630405">
          <w:rPr>
            <w:b/>
            <w:noProof/>
            <w:webHidden/>
            <w:sz w:val="24"/>
            <w:szCs w:val="24"/>
          </w:rPr>
          <w:fldChar w:fldCharType="begin"/>
        </w:r>
        <w:r w:rsidR="008E0B6F" w:rsidRPr="00630405">
          <w:rPr>
            <w:b/>
            <w:noProof/>
            <w:webHidden/>
            <w:sz w:val="24"/>
            <w:szCs w:val="24"/>
          </w:rPr>
          <w:instrText>PAGEREF _Toc509486708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8</w:t>
        </w:r>
        <w:r w:rsidR="008E0B6F" w:rsidRPr="00630405">
          <w:rPr>
            <w:b/>
            <w:noProof/>
            <w:webHidden/>
            <w:sz w:val="24"/>
            <w:szCs w:val="24"/>
          </w:rPr>
          <w:fldChar w:fldCharType="end"/>
        </w:r>
      </w:hyperlink>
    </w:p>
    <w:p w14:paraId="3100C6A1" w14:textId="77777777" w:rsidR="005540D7" w:rsidRPr="00630405" w:rsidRDefault="000D43EF">
      <w:pPr>
        <w:pStyle w:val="TOC1"/>
        <w:tabs>
          <w:tab w:val="right" w:pos="10628"/>
        </w:tabs>
        <w:rPr>
          <w:noProof/>
          <w:sz w:val="24"/>
          <w:szCs w:val="24"/>
        </w:rPr>
      </w:pPr>
      <w:hyperlink w:anchor="_Toc509486709">
        <w:r w:rsidR="008E0B6F" w:rsidRPr="00630405">
          <w:rPr>
            <w:rStyle w:val="IndexLink"/>
            <w:b/>
            <w:noProof/>
            <w:sz w:val="24"/>
            <w:szCs w:val="24"/>
          </w:rPr>
          <w:t>Part B - Terms and conditions</w:t>
        </w:r>
      </w:hyperlink>
      <w:r w:rsidR="00557672" w:rsidRPr="00630405">
        <w:rPr>
          <w:rStyle w:val="IndexLink"/>
          <w:b/>
          <w:noProof/>
          <w:sz w:val="24"/>
          <w:szCs w:val="24"/>
        </w:rPr>
        <w:tab/>
      </w:r>
      <w:hyperlink w:anchor="_Toc509486709">
        <w:r w:rsidR="008E0B6F" w:rsidRPr="00630405">
          <w:rPr>
            <w:b/>
            <w:noProof/>
            <w:webHidden/>
            <w:sz w:val="24"/>
            <w:szCs w:val="24"/>
          </w:rPr>
          <w:fldChar w:fldCharType="begin"/>
        </w:r>
        <w:r w:rsidR="008E0B6F" w:rsidRPr="00630405">
          <w:rPr>
            <w:b/>
            <w:noProof/>
            <w:webHidden/>
            <w:sz w:val="24"/>
            <w:szCs w:val="24"/>
          </w:rPr>
          <w:instrText>PAGEREF _Toc509486709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8</w:t>
        </w:r>
        <w:r w:rsidR="008E0B6F" w:rsidRPr="00630405">
          <w:rPr>
            <w:b/>
            <w:noProof/>
            <w:webHidden/>
            <w:sz w:val="24"/>
            <w:szCs w:val="24"/>
          </w:rPr>
          <w:fldChar w:fldCharType="end"/>
        </w:r>
      </w:hyperlink>
    </w:p>
    <w:p w14:paraId="05D0D8F9" w14:textId="77777777" w:rsidR="005540D7" w:rsidRPr="00630405" w:rsidRDefault="000D43EF">
      <w:pPr>
        <w:pStyle w:val="TOC1"/>
        <w:tabs>
          <w:tab w:val="right" w:pos="10628"/>
        </w:tabs>
        <w:rPr>
          <w:noProof/>
          <w:sz w:val="24"/>
          <w:szCs w:val="24"/>
        </w:rPr>
      </w:pPr>
      <w:hyperlink w:anchor="_Toc509486710">
        <w:r w:rsidR="008E0B6F" w:rsidRPr="00630405">
          <w:rPr>
            <w:rStyle w:val="IndexLink"/>
            <w:b/>
            <w:noProof/>
            <w:sz w:val="24"/>
            <w:szCs w:val="24"/>
          </w:rPr>
          <w:t>Schedule 3 - Collaboration agreement</w:t>
        </w:r>
      </w:hyperlink>
      <w:r w:rsidR="00557672" w:rsidRPr="00630405">
        <w:rPr>
          <w:rStyle w:val="IndexLink"/>
          <w:b/>
          <w:noProof/>
          <w:sz w:val="24"/>
          <w:szCs w:val="24"/>
        </w:rPr>
        <w:tab/>
      </w:r>
      <w:hyperlink w:anchor="_Toc509486710">
        <w:r w:rsidR="008E0B6F" w:rsidRPr="00630405">
          <w:rPr>
            <w:b/>
            <w:noProof/>
            <w:webHidden/>
            <w:sz w:val="24"/>
            <w:szCs w:val="24"/>
          </w:rPr>
          <w:fldChar w:fldCharType="begin"/>
        </w:r>
        <w:r w:rsidR="008E0B6F" w:rsidRPr="00630405">
          <w:rPr>
            <w:b/>
            <w:noProof/>
            <w:webHidden/>
            <w:sz w:val="24"/>
            <w:szCs w:val="24"/>
          </w:rPr>
          <w:instrText>PAGEREF _Toc509486710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28</w:t>
        </w:r>
        <w:r w:rsidR="008E0B6F" w:rsidRPr="00630405">
          <w:rPr>
            <w:b/>
            <w:noProof/>
            <w:webHidden/>
            <w:sz w:val="24"/>
            <w:szCs w:val="24"/>
          </w:rPr>
          <w:fldChar w:fldCharType="end"/>
        </w:r>
      </w:hyperlink>
    </w:p>
    <w:p w14:paraId="382081B4" w14:textId="77777777" w:rsidR="005540D7" w:rsidRPr="00630405" w:rsidRDefault="000D43EF">
      <w:pPr>
        <w:pStyle w:val="TOC1"/>
        <w:tabs>
          <w:tab w:val="right" w:pos="10628"/>
        </w:tabs>
        <w:rPr>
          <w:noProof/>
          <w:sz w:val="24"/>
          <w:szCs w:val="24"/>
        </w:rPr>
      </w:pPr>
      <w:hyperlink w:anchor="_Toc509486711">
        <w:r w:rsidR="008E0B6F" w:rsidRPr="00630405">
          <w:rPr>
            <w:rStyle w:val="IndexLink"/>
            <w:b/>
            <w:noProof/>
            <w:sz w:val="24"/>
            <w:szCs w:val="24"/>
          </w:rPr>
          <w:t>Schedule 4 - Alternative clauses</w:t>
        </w:r>
      </w:hyperlink>
      <w:r w:rsidR="00557672" w:rsidRPr="00630405">
        <w:rPr>
          <w:rStyle w:val="IndexLink"/>
          <w:b/>
          <w:noProof/>
          <w:sz w:val="24"/>
          <w:szCs w:val="24"/>
        </w:rPr>
        <w:tab/>
      </w:r>
      <w:hyperlink w:anchor="_Toc509486711">
        <w:r w:rsidR="008E0B6F" w:rsidRPr="00630405">
          <w:rPr>
            <w:b/>
            <w:noProof/>
            <w:webHidden/>
            <w:sz w:val="24"/>
            <w:szCs w:val="24"/>
          </w:rPr>
          <w:fldChar w:fldCharType="begin"/>
        </w:r>
        <w:r w:rsidR="008E0B6F" w:rsidRPr="00630405">
          <w:rPr>
            <w:b/>
            <w:noProof/>
            <w:webHidden/>
            <w:sz w:val="24"/>
            <w:szCs w:val="24"/>
          </w:rPr>
          <w:instrText>PAGEREF _Toc509486711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28</w:t>
        </w:r>
        <w:r w:rsidR="008E0B6F" w:rsidRPr="00630405">
          <w:rPr>
            <w:b/>
            <w:noProof/>
            <w:webHidden/>
            <w:sz w:val="24"/>
            <w:szCs w:val="24"/>
          </w:rPr>
          <w:fldChar w:fldCharType="end"/>
        </w:r>
      </w:hyperlink>
    </w:p>
    <w:p w14:paraId="521CA78A" w14:textId="77777777" w:rsidR="005540D7" w:rsidRPr="00630405" w:rsidRDefault="000D43EF">
      <w:pPr>
        <w:pStyle w:val="TOC1"/>
        <w:tabs>
          <w:tab w:val="right" w:pos="10628"/>
        </w:tabs>
        <w:rPr>
          <w:noProof/>
          <w:sz w:val="24"/>
          <w:szCs w:val="24"/>
        </w:rPr>
      </w:pPr>
      <w:hyperlink w:anchor="_Toc509486712">
        <w:r w:rsidR="008E0B6F" w:rsidRPr="00630405">
          <w:rPr>
            <w:rStyle w:val="IndexLink"/>
            <w:b/>
            <w:noProof/>
            <w:sz w:val="24"/>
            <w:szCs w:val="24"/>
          </w:rPr>
          <w:t>Schedule 5 - Guarantee</w:t>
        </w:r>
      </w:hyperlink>
      <w:r w:rsidR="00557672" w:rsidRPr="00630405">
        <w:rPr>
          <w:rStyle w:val="IndexLink"/>
          <w:b/>
          <w:noProof/>
          <w:sz w:val="24"/>
          <w:szCs w:val="24"/>
        </w:rPr>
        <w:tab/>
      </w:r>
      <w:hyperlink w:anchor="_Toc509486712">
        <w:r w:rsidR="008E0B6F" w:rsidRPr="00630405">
          <w:rPr>
            <w:b/>
            <w:noProof/>
            <w:webHidden/>
            <w:sz w:val="24"/>
            <w:szCs w:val="24"/>
          </w:rPr>
          <w:fldChar w:fldCharType="begin"/>
        </w:r>
        <w:r w:rsidR="008E0B6F" w:rsidRPr="00630405">
          <w:rPr>
            <w:b/>
            <w:noProof/>
            <w:webHidden/>
            <w:sz w:val="24"/>
            <w:szCs w:val="24"/>
          </w:rPr>
          <w:instrText>PAGEREF _Toc509486712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28</w:t>
        </w:r>
        <w:r w:rsidR="008E0B6F" w:rsidRPr="00630405">
          <w:rPr>
            <w:b/>
            <w:noProof/>
            <w:webHidden/>
            <w:sz w:val="24"/>
            <w:szCs w:val="24"/>
          </w:rPr>
          <w:fldChar w:fldCharType="end"/>
        </w:r>
      </w:hyperlink>
    </w:p>
    <w:p w14:paraId="3054281C" w14:textId="77777777" w:rsidR="005540D7" w:rsidRPr="00630405" w:rsidRDefault="000D43EF">
      <w:pPr>
        <w:pStyle w:val="TOC1"/>
        <w:tabs>
          <w:tab w:val="right" w:pos="10628"/>
        </w:tabs>
        <w:rPr>
          <w:noProof/>
          <w:sz w:val="24"/>
          <w:szCs w:val="24"/>
        </w:rPr>
      </w:pPr>
      <w:hyperlink w:anchor="_Toc509486713">
        <w:r w:rsidR="008E0B6F" w:rsidRPr="00630405">
          <w:rPr>
            <w:rStyle w:val="IndexLink"/>
            <w:b/>
            <w:noProof/>
            <w:sz w:val="24"/>
            <w:szCs w:val="24"/>
          </w:rPr>
          <w:t>Schedule 6 - Glossary and interpretations</w:t>
        </w:r>
      </w:hyperlink>
      <w:r w:rsidR="00557672" w:rsidRPr="00630405">
        <w:rPr>
          <w:rStyle w:val="IndexLink"/>
          <w:b/>
          <w:noProof/>
          <w:sz w:val="24"/>
          <w:szCs w:val="24"/>
        </w:rPr>
        <w:tab/>
      </w:r>
      <w:hyperlink w:anchor="_Toc509486713">
        <w:r w:rsidR="008E0B6F" w:rsidRPr="00630405">
          <w:rPr>
            <w:b/>
            <w:noProof/>
            <w:webHidden/>
            <w:sz w:val="24"/>
            <w:szCs w:val="24"/>
          </w:rPr>
          <w:fldChar w:fldCharType="begin"/>
        </w:r>
        <w:r w:rsidR="008E0B6F" w:rsidRPr="00630405">
          <w:rPr>
            <w:b/>
            <w:noProof/>
            <w:webHidden/>
            <w:sz w:val="24"/>
            <w:szCs w:val="24"/>
          </w:rPr>
          <w:instrText>PAGEREF _Toc509486713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28</w:t>
        </w:r>
        <w:r w:rsidR="008E0B6F" w:rsidRPr="00630405">
          <w:rPr>
            <w:b/>
            <w:noProof/>
            <w:webHidden/>
            <w:sz w:val="24"/>
            <w:szCs w:val="24"/>
          </w:rPr>
          <w:fldChar w:fldCharType="end"/>
        </w:r>
      </w:hyperlink>
    </w:p>
    <w:p w14:paraId="27937EE2" w14:textId="77777777" w:rsidR="005540D7" w:rsidRPr="00630405" w:rsidRDefault="000D43EF">
      <w:pPr>
        <w:pStyle w:val="TOC1"/>
        <w:tabs>
          <w:tab w:val="right" w:pos="10628"/>
        </w:tabs>
        <w:rPr>
          <w:noProof/>
          <w:sz w:val="24"/>
          <w:szCs w:val="24"/>
        </w:rPr>
      </w:pPr>
      <w:hyperlink w:anchor="_Toc509486714">
        <w:r w:rsidR="008E0B6F" w:rsidRPr="00630405">
          <w:rPr>
            <w:rStyle w:val="IndexLink"/>
            <w:b/>
            <w:noProof/>
            <w:sz w:val="24"/>
            <w:szCs w:val="24"/>
          </w:rPr>
          <w:t>Schedule 7</w:t>
        </w:r>
        <w:r w:rsidR="00557672" w:rsidRPr="00630405">
          <w:rPr>
            <w:rStyle w:val="IndexLink"/>
            <w:b/>
            <w:noProof/>
            <w:sz w:val="24"/>
            <w:szCs w:val="24"/>
          </w:rPr>
          <w:t xml:space="preserve"> - Processing, Personal Data and Data Subjects</w:t>
        </w:r>
        <w:r w:rsidR="008E0B6F" w:rsidRPr="00630405">
          <w:rPr>
            <w:rStyle w:val="IndexLink"/>
            <w:b/>
            <w:noProof/>
            <w:sz w:val="24"/>
            <w:szCs w:val="24"/>
          </w:rPr>
          <w:t xml:space="preserve"> </w:t>
        </w:r>
      </w:hyperlink>
      <w:r w:rsidR="00557672" w:rsidRPr="00630405">
        <w:rPr>
          <w:rStyle w:val="IndexLink"/>
          <w:b/>
          <w:noProof/>
          <w:sz w:val="24"/>
          <w:szCs w:val="24"/>
        </w:rPr>
        <w:tab/>
        <w:t xml:space="preserve"> </w:t>
      </w:r>
      <w:hyperlink w:anchor="_Toc509486714">
        <w:r w:rsidR="008E0B6F" w:rsidRPr="00630405">
          <w:rPr>
            <w:b/>
            <w:noProof/>
            <w:webHidden/>
            <w:sz w:val="24"/>
            <w:szCs w:val="24"/>
          </w:rPr>
          <w:fldChar w:fldCharType="begin"/>
        </w:r>
        <w:r w:rsidR="008E0B6F" w:rsidRPr="00630405">
          <w:rPr>
            <w:b/>
            <w:noProof/>
            <w:webHidden/>
            <w:sz w:val="24"/>
            <w:szCs w:val="24"/>
          </w:rPr>
          <w:instrText>PAGEREF _Toc509486714 \h</w:instrText>
        </w:r>
        <w:r w:rsidR="008E0B6F" w:rsidRPr="00630405">
          <w:rPr>
            <w:b/>
            <w:noProof/>
            <w:webHidden/>
            <w:sz w:val="24"/>
            <w:szCs w:val="24"/>
          </w:rPr>
        </w:r>
        <w:r w:rsidR="008E0B6F" w:rsidRPr="00630405">
          <w:rPr>
            <w:b/>
            <w:noProof/>
            <w:webHidden/>
            <w:sz w:val="24"/>
            <w:szCs w:val="24"/>
          </w:rPr>
          <w:fldChar w:fldCharType="separate"/>
        </w:r>
        <w:r w:rsidR="00297670">
          <w:rPr>
            <w:b/>
            <w:noProof/>
            <w:webHidden/>
            <w:sz w:val="24"/>
            <w:szCs w:val="24"/>
          </w:rPr>
          <w:t>39</w:t>
        </w:r>
        <w:r w:rsidR="008E0B6F" w:rsidRPr="00630405">
          <w:rPr>
            <w:b/>
            <w:noProof/>
            <w:webHidden/>
            <w:sz w:val="24"/>
            <w:szCs w:val="24"/>
          </w:rPr>
          <w:fldChar w:fldCharType="end"/>
        </w:r>
      </w:hyperlink>
    </w:p>
    <w:p w14:paraId="60776D3B" w14:textId="77777777" w:rsidR="005540D7" w:rsidRPr="00630405" w:rsidRDefault="008E0B6F">
      <w:pPr>
        <w:tabs>
          <w:tab w:val="right" w:pos="10629"/>
        </w:tabs>
        <w:spacing w:before="200" w:after="80" w:line="240" w:lineRule="auto"/>
        <w:rPr>
          <w:rFonts w:eastAsia="Helvetica Neue"/>
          <w:sz w:val="24"/>
          <w:szCs w:val="24"/>
        </w:rPr>
      </w:pPr>
      <w:r w:rsidRPr="00630405">
        <w:rPr>
          <w:rFonts w:eastAsia="Helvetica Neue"/>
          <w:sz w:val="24"/>
          <w:szCs w:val="24"/>
        </w:rPr>
        <w:fldChar w:fldCharType="end"/>
      </w:r>
    </w:p>
    <w:p w14:paraId="60A65510" w14:textId="77777777" w:rsidR="005540D7" w:rsidRPr="00630405" w:rsidRDefault="008E0B6F">
      <w:pPr>
        <w:tabs>
          <w:tab w:val="left" w:pos="8090"/>
        </w:tabs>
        <w:rPr>
          <w:rFonts w:eastAsia="Helvetica Neue"/>
          <w:sz w:val="24"/>
          <w:szCs w:val="24"/>
        </w:rPr>
      </w:pPr>
      <w:bookmarkStart w:id="6" w:name="_8kby7l3zx4q9"/>
      <w:bookmarkEnd w:id="6"/>
      <w:r w:rsidRPr="00630405">
        <w:rPr>
          <w:rFonts w:eastAsia="Helvetica Neue"/>
          <w:sz w:val="24"/>
          <w:szCs w:val="24"/>
        </w:rPr>
        <w:tab/>
      </w:r>
    </w:p>
    <w:p w14:paraId="681A1E7A" w14:textId="77777777" w:rsidR="005540D7" w:rsidRPr="00630405" w:rsidRDefault="005540D7">
      <w:pPr>
        <w:rPr>
          <w:rFonts w:eastAsia="Helvetica Neue"/>
          <w:sz w:val="24"/>
          <w:szCs w:val="24"/>
        </w:rPr>
      </w:pPr>
      <w:bookmarkStart w:id="7" w:name="_8ikrf6tkvcqn"/>
      <w:bookmarkEnd w:id="7"/>
    </w:p>
    <w:p w14:paraId="4D101C17" w14:textId="77777777" w:rsidR="005540D7" w:rsidRPr="00630405" w:rsidRDefault="008E0B6F">
      <w:pPr>
        <w:tabs>
          <w:tab w:val="left" w:pos="3755"/>
          <w:tab w:val="left" w:pos="4223"/>
        </w:tabs>
        <w:rPr>
          <w:rFonts w:eastAsia="Helvetica Neue"/>
          <w:sz w:val="24"/>
          <w:szCs w:val="24"/>
        </w:rPr>
      </w:pPr>
      <w:r w:rsidRPr="00630405">
        <w:rPr>
          <w:rFonts w:eastAsia="Helvetica Neue"/>
          <w:sz w:val="24"/>
          <w:szCs w:val="24"/>
        </w:rPr>
        <w:tab/>
      </w:r>
      <w:r w:rsidRPr="00630405">
        <w:rPr>
          <w:rFonts w:eastAsia="Helvetica Neue"/>
          <w:sz w:val="24"/>
          <w:szCs w:val="24"/>
        </w:rPr>
        <w:tab/>
      </w:r>
    </w:p>
    <w:p w14:paraId="7E127C2A" w14:textId="77777777" w:rsidR="005540D7" w:rsidRPr="00630405" w:rsidRDefault="005540D7">
      <w:pPr>
        <w:pStyle w:val="Heading1"/>
        <w:spacing w:line="276" w:lineRule="auto"/>
        <w:rPr>
          <w:rFonts w:eastAsia="Helvetica Neue"/>
          <w:sz w:val="24"/>
          <w:szCs w:val="24"/>
        </w:rPr>
      </w:pPr>
      <w:bookmarkStart w:id="8" w:name="_7591e1fgygbs"/>
      <w:bookmarkEnd w:id="8"/>
    </w:p>
    <w:p w14:paraId="263240FC" w14:textId="77777777" w:rsidR="005540D7" w:rsidRPr="00630405" w:rsidRDefault="008E0B6F">
      <w:pPr>
        <w:rPr>
          <w:sz w:val="24"/>
          <w:szCs w:val="24"/>
        </w:rPr>
      </w:pPr>
      <w:r w:rsidRPr="00630405">
        <w:rPr>
          <w:sz w:val="24"/>
          <w:szCs w:val="24"/>
        </w:rPr>
        <w:br w:type="page"/>
      </w:r>
    </w:p>
    <w:p w14:paraId="70F3C269" w14:textId="77777777" w:rsidR="005540D7" w:rsidRPr="00630405" w:rsidRDefault="008E0B6F" w:rsidP="006736D6">
      <w:pPr>
        <w:pStyle w:val="Heading1"/>
        <w:spacing w:line="276" w:lineRule="auto"/>
        <w:rPr>
          <w:sz w:val="24"/>
          <w:szCs w:val="24"/>
        </w:rPr>
      </w:pPr>
      <w:bookmarkStart w:id="9" w:name="_3of9ejdldsj8"/>
      <w:bookmarkStart w:id="10" w:name="_Toc509486706"/>
      <w:bookmarkEnd w:id="9"/>
      <w:r w:rsidRPr="00630405">
        <w:rPr>
          <w:rFonts w:eastAsia="Helvetica Neue"/>
          <w:sz w:val="24"/>
          <w:szCs w:val="24"/>
        </w:rPr>
        <w:lastRenderedPageBreak/>
        <w:t>Part A - Order Form</w:t>
      </w:r>
      <w:bookmarkEnd w:id="10"/>
      <w:r w:rsidRPr="00630405">
        <w:rPr>
          <w:rFonts w:eastAsia="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630405" w14:paraId="0933DD4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2761F31" w14:textId="77777777" w:rsidR="005540D7" w:rsidRPr="00630405" w:rsidRDefault="008E0B6F">
            <w:pPr>
              <w:spacing w:after="0"/>
              <w:rPr>
                <w:rFonts w:eastAsia="Helvetica Neue"/>
                <w:b/>
                <w:sz w:val="24"/>
                <w:szCs w:val="24"/>
              </w:rPr>
            </w:pPr>
            <w:r w:rsidRPr="00630405">
              <w:rPr>
                <w:rFonts w:eastAsia="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8978E1E" w14:textId="0BF4E5F7" w:rsidR="005540D7" w:rsidRPr="00630405" w:rsidRDefault="005244C0">
            <w:pPr>
              <w:spacing w:after="0"/>
              <w:rPr>
                <w:rFonts w:eastAsia="Helvetica Neue"/>
                <w:sz w:val="24"/>
                <w:szCs w:val="24"/>
              </w:rPr>
            </w:pPr>
            <w:r w:rsidRPr="00630405">
              <w:rPr>
                <w:rFonts w:eastAsia="Helvetica Neue"/>
                <w:sz w:val="24"/>
                <w:szCs w:val="24"/>
              </w:rPr>
              <w:t>1515 5021 3858 787</w:t>
            </w:r>
          </w:p>
        </w:tc>
      </w:tr>
      <w:tr w:rsidR="005540D7" w:rsidRPr="00630405" w14:paraId="38068E0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5BCD878" w14:textId="77777777" w:rsidR="005540D7" w:rsidRPr="00630405" w:rsidRDefault="008E0B6F">
            <w:pPr>
              <w:spacing w:after="0"/>
              <w:rPr>
                <w:rFonts w:eastAsia="Helvetica Neue"/>
                <w:b/>
                <w:sz w:val="24"/>
                <w:szCs w:val="24"/>
              </w:rPr>
            </w:pPr>
            <w:r w:rsidRPr="00630405">
              <w:rPr>
                <w:rFonts w:eastAsia="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8C927BE" w14:textId="7D35AD1E" w:rsidR="005540D7" w:rsidRPr="00630405" w:rsidRDefault="009004BD" w:rsidP="003F0F7A">
            <w:pPr>
              <w:spacing w:after="0"/>
              <w:rPr>
                <w:rFonts w:eastAsia="Helvetica Neue"/>
                <w:sz w:val="24"/>
                <w:szCs w:val="24"/>
              </w:rPr>
            </w:pPr>
            <w:r>
              <w:rPr>
                <w:rFonts w:eastAsia="Helvetica Neue"/>
                <w:sz w:val="24"/>
                <w:szCs w:val="24"/>
              </w:rPr>
              <w:t>N/A</w:t>
            </w:r>
          </w:p>
        </w:tc>
      </w:tr>
      <w:tr w:rsidR="005540D7" w:rsidRPr="00630405" w14:paraId="622D04C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843D05" w14:textId="77777777" w:rsidR="005540D7" w:rsidRPr="00630405" w:rsidRDefault="008E0B6F">
            <w:pPr>
              <w:spacing w:after="0"/>
              <w:rPr>
                <w:rFonts w:eastAsia="Helvetica Neue"/>
                <w:b/>
                <w:sz w:val="24"/>
                <w:szCs w:val="24"/>
              </w:rPr>
            </w:pPr>
            <w:r w:rsidRPr="00630405">
              <w:rPr>
                <w:rFonts w:eastAsia="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225E0C6" w14:textId="4C5A987A" w:rsidR="005540D7" w:rsidRPr="00630405" w:rsidRDefault="005244C0" w:rsidP="005244C0">
            <w:pPr>
              <w:spacing w:after="0"/>
              <w:rPr>
                <w:rFonts w:eastAsia="Helvetica Neue"/>
                <w:sz w:val="24"/>
                <w:szCs w:val="24"/>
              </w:rPr>
            </w:pPr>
            <w:r w:rsidRPr="00630405">
              <w:rPr>
                <w:rFonts w:eastAsia="Helvetica Neue"/>
                <w:sz w:val="24"/>
                <w:szCs w:val="24"/>
              </w:rPr>
              <w:t>Citizen Space Enterprise A subscription</w:t>
            </w:r>
            <w:r w:rsidR="003F0F7A" w:rsidRPr="00630405">
              <w:rPr>
                <w:rFonts w:eastAsia="Helvetica Neue"/>
                <w:sz w:val="24"/>
                <w:szCs w:val="24"/>
              </w:rPr>
              <w:t xml:space="preserve"> </w:t>
            </w:r>
          </w:p>
        </w:tc>
      </w:tr>
      <w:tr w:rsidR="005540D7" w:rsidRPr="00630405" w14:paraId="4758547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41D92B2" w14:textId="77777777" w:rsidR="005540D7" w:rsidRPr="00630405" w:rsidRDefault="008E0B6F">
            <w:pPr>
              <w:spacing w:after="0"/>
              <w:rPr>
                <w:rFonts w:eastAsia="Helvetica Neue"/>
                <w:b/>
                <w:sz w:val="24"/>
                <w:szCs w:val="24"/>
              </w:rPr>
            </w:pPr>
            <w:r w:rsidRPr="00630405">
              <w:rPr>
                <w:rFonts w:eastAsia="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D91A449" w14:textId="4ED4CED6" w:rsidR="005540D7" w:rsidRPr="00630405" w:rsidRDefault="00DB6F94" w:rsidP="00DB6F94">
            <w:pPr>
              <w:spacing w:after="0"/>
              <w:rPr>
                <w:rFonts w:eastAsia="Helvetica Neue"/>
                <w:sz w:val="24"/>
                <w:szCs w:val="24"/>
              </w:rPr>
            </w:pPr>
            <w:r w:rsidRPr="00630405">
              <w:rPr>
                <w:rFonts w:eastAsia="Helvetica Neue"/>
                <w:sz w:val="24"/>
                <w:szCs w:val="24"/>
              </w:rPr>
              <w:t>Purchase of Citizen Space subscription</w:t>
            </w:r>
          </w:p>
        </w:tc>
      </w:tr>
      <w:tr w:rsidR="005540D7" w:rsidRPr="00630405" w14:paraId="271998A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2AD522B" w14:textId="77777777" w:rsidR="005540D7" w:rsidRPr="00630405" w:rsidRDefault="008E0B6F">
            <w:pPr>
              <w:spacing w:after="0"/>
              <w:rPr>
                <w:rFonts w:eastAsia="Helvetica Neue"/>
                <w:b/>
                <w:sz w:val="24"/>
                <w:szCs w:val="24"/>
              </w:rPr>
            </w:pPr>
            <w:r w:rsidRPr="00630405">
              <w:rPr>
                <w:rFonts w:eastAsia="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35F58A" w14:textId="2449B6F6" w:rsidR="005540D7" w:rsidRPr="00630405" w:rsidRDefault="005244C0" w:rsidP="005244C0">
            <w:pPr>
              <w:spacing w:after="0"/>
              <w:rPr>
                <w:rFonts w:eastAsia="Helvetica Neue"/>
                <w:sz w:val="24"/>
                <w:szCs w:val="24"/>
              </w:rPr>
            </w:pPr>
            <w:r w:rsidRPr="00630405">
              <w:rPr>
                <w:rFonts w:eastAsia="Helvetica Neue"/>
                <w:sz w:val="24"/>
                <w:szCs w:val="24"/>
              </w:rPr>
              <w:t>07/10/2018</w:t>
            </w:r>
          </w:p>
        </w:tc>
      </w:tr>
      <w:tr w:rsidR="005540D7" w:rsidRPr="00630405" w14:paraId="4F37EAD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014F1A" w14:textId="77777777" w:rsidR="005540D7" w:rsidRPr="00630405" w:rsidRDefault="008E0B6F">
            <w:pPr>
              <w:spacing w:after="0"/>
              <w:rPr>
                <w:rFonts w:eastAsia="Helvetica Neue"/>
                <w:b/>
                <w:sz w:val="24"/>
                <w:szCs w:val="24"/>
              </w:rPr>
            </w:pPr>
            <w:r w:rsidRPr="00630405">
              <w:rPr>
                <w:rFonts w:eastAsia="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9446086" w14:textId="71FAE85C" w:rsidR="005540D7" w:rsidRPr="00630405" w:rsidRDefault="0051536C" w:rsidP="003F0F7A">
            <w:pPr>
              <w:spacing w:after="0"/>
              <w:rPr>
                <w:rFonts w:eastAsia="Helvetica Neue"/>
                <w:sz w:val="24"/>
                <w:szCs w:val="24"/>
              </w:rPr>
            </w:pPr>
            <w:r w:rsidRPr="00630405">
              <w:rPr>
                <w:rFonts w:eastAsia="Helvetica Neue"/>
                <w:sz w:val="24"/>
                <w:szCs w:val="24"/>
              </w:rPr>
              <w:t>24 months</w:t>
            </w:r>
          </w:p>
        </w:tc>
      </w:tr>
      <w:tr w:rsidR="005540D7" w:rsidRPr="00630405" w14:paraId="3C3002B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F39252E" w14:textId="77777777" w:rsidR="005540D7" w:rsidRPr="00630405" w:rsidRDefault="008E0B6F">
            <w:pPr>
              <w:spacing w:after="0"/>
              <w:rPr>
                <w:rFonts w:eastAsia="Helvetica Neue"/>
                <w:b/>
                <w:sz w:val="24"/>
                <w:szCs w:val="24"/>
              </w:rPr>
            </w:pPr>
            <w:r w:rsidRPr="00630405">
              <w:rPr>
                <w:rFonts w:eastAsia="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541ED7" w14:textId="40F83D30" w:rsidR="005540D7" w:rsidRPr="00630405" w:rsidRDefault="00427367" w:rsidP="00427367">
            <w:pPr>
              <w:spacing w:after="0"/>
              <w:rPr>
                <w:rFonts w:eastAsia="Helvetica Neue"/>
                <w:sz w:val="24"/>
                <w:szCs w:val="24"/>
              </w:rPr>
            </w:pPr>
            <w:r w:rsidRPr="00630405">
              <w:rPr>
                <w:rFonts w:eastAsia="Helvetica Neue"/>
                <w:sz w:val="24"/>
                <w:szCs w:val="24"/>
              </w:rPr>
              <w:t>£39,990.00</w:t>
            </w:r>
            <w:r w:rsidR="00DB6F94" w:rsidRPr="00630405">
              <w:rPr>
                <w:rFonts w:eastAsia="Helvetica Neue"/>
                <w:sz w:val="24"/>
                <w:szCs w:val="24"/>
              </w:rPr>
              <w:t xml:space="preserve"> </w:t>
            </w:r>
          </w:p>
        </w:tc>
      </w:tr>
      <w:tr w:rsidR="005540D7" w:rsidRPr="00630405" w14:paraId="0C35408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8E5BDF7" w14:textId="77777777" w:rsidR="005540D7" w:rsidRPr="00630405" w:rsidRDefault="008E0B6F">
            <w:pPr>
              <w:spacing w:after="0"/>
              <w:rPr>
                <w:rFonts w:eastAsia="Helvetica Neue"/>
                <w:b/>
                <w:sz w:val="24"/>
                <w:szCs w:val="24"/>
              </w:rPr>
            </w:pPr>
            <w:r w:rsidRPr="00630405">
              <w:rPr>
                <w:rFonts w:eastAsia="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0B57423" w14:textId="1E896C8A" w:rsidR="005540D7" w:rsidRPr="00630405" w:rsidRDefault="00AA4CE8" w:rsidP="00AA4CE8">
            <w:pPr>
              <w:spacing w:after="0"/>
              <w:rPr>
                <w:rFonts w:eastAsia="Helvetica Neue"/>
                <w:sz w:val="24"/>
                <w:szCs w:val="24"/>
              </w:rPr>
            </w:pPr>
            <w:r w:rsidRPr="00630405">
              <w:rPr>
                <w:rFonts w:eastAsia="Helvetica Neue"/>
                <w:sz w:val="24"/>
                <w:szCs w:val="24"/>
              </w:rPr>
              <w:t>Invoice (</w:t>
            </w:r>
            <w:r w:rsidR="005244C0" w:rsidRPr="00630405">
              <w:rPr>
                <w:rFonts w:eastAsia="Helvetica Neue"/>
                <w:sz w:val="24"/>
                <w:szCs w:val="24"/>
              </w:rPr>
              <w:t>BACS</w:t>
            </w:r>
            <w:r w:rsidRPr="00630405">
              <w:rPr>
                <w:rFonts w:eastAsia="Helvetica Neue"/>
                <w:sz w:val="24"/>
                <w:szCs w:val="24"/>
              </w:rPr>
              <w:t>)</w:t>
            </w:r>
          </w:p>
        </w:tc>
      </w:tr>
      <w:tr w:rsidR="005540D7" w:rsidRPr="00630405" w14:paraId="6A5CF54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1F93E67" w14:textId="77777777" w:rsidR="005540D7" w:rsidRPr="00630405" w:rsidRDefault="008E0B6F">
            <w:pPr>
              <w:spacing w:after="0"/>
              <w:rPr>
                <w:rFonts w:eastAsia="Helvetica Neue"/>
                <w:b/>
                <w:sz w:val="24"/>
                <w:szCs w:val="24"/>
              </w:rPr>
            </w:pPr>
            <w:r w:rsidRPr="00630405">
              <w:rPr>
                <w:rFonts w:eastAsia="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DBDA93" w14:textId="593284F6" w:rsidR="005540D7" w:rsidRPr="00630405" w:rsidRDefault="009004BD" w:rsidP="003F0F7A">
            <w:pPr>
              <w:spacing w:after="0"/>
              <w:rPr>
                <w:rFonts w:eastAsia="Helvetica Neue"/>
                <w:sz w:val="24"/>
                <w:szCs w:val="24"/>
              </w:rPr>
            </w:pPr>
            <w:r>
              <w:rPr>
                <w:rFonts w:eastAsia="Helvetica Neue"/>
                <w:sz w:val="24"/>
                <w:szCs w:val="24"/>
              </w:rPr>
              <w:t>TBA</w:t>
            </w:r>
          </w:p>
        </w:tc>
      </w:tr>
    </w:tbl>
    <w:p w14:paraId="0B3A36EE" w14:textId="77777777" w:rsidR="005540D7" w:rsidRPr="00630405" w:rsidRDefault="005540D7">
      <w:pPr>
        <w:rPr>
          <w:rFonts w:eastAsia="Helvetica Neue"/>
          <w:sz w:val="24"/>
          <w:szCs w:val="24"/>
        </w:rPr>
      </w:pPr>
    </w:p>
    <w:p w14:paraId="535A114A" w14:textId="77777777" w:rsidR="005540D7" w:rsidRPr="00630405" w:rsidRDefault="008E0B6F">
      <w:pPr>
        <w:rPr>
          <w:rFonts w:eastAsia="Helvetica Neue"/>
          <w:sz w:val="24"/>
          <w:szCs w:val="24"/>
        </w:rPr>
      </w:pPr>
      <w:r w:rsidRPr="00630405">
        <w:rPr>
          <w:rFonts w:eastAsia="Helvetica Neue"/>
          <w:sz w:val="24"/>
          <w:szCs w:val="24"/>
        </w:rPr>
        <w:t xml:space="preserve">This Order Form is issued under the G-Cloud 10 Framework Agreement (RM1557.10). </w:t>
      </w:r>
    </w:p>
    <w:p w14:paraId="41563300" w14:textId="77777777" w:rsidR="005540D7" w:rsidRPr="00630405" w:rsidRDefault="008E0B6F">
      <w:pPr>
        <w:rPr>
          <w:rFonts w:eastAsia="Helvetica Neue"/>
          <w:sz w:val="24"/>
          <w:szCs w:val="24"/>
        </w:rPr>
      </w:pPr>
      <w:r w:rsidRPr="00630405">
        <w:rPr>
          <w:rFonts w:eastAsia="Helvetica Neue"/>
          <w:sz w:val="24"/>
          <w:szCs w:val="24"/>
        </w:rPr>
        <w:t>Buyers can use this order form to specify their G-Cloud service requirements when placing an Order.</w:t>
      </w:r>
    </w:p>
    <w:p w14:paraId="22EF6F27" w14:textId="77777777" w:rsidR="005540D7" w:rsidRPr="00630405" w:rsidRDefault="008E0B6F">
      <w:pPr>
        <w:rPr>
          <w:rFonts w:eastAsia="Helvetica Neue"/>
          <w:sz w:val="24"/>
          <w:szCs w:val="24"/>
        </w:rPr>
      </w:pPr>
      <w:r w:rsidRPr="00630405">
        <w:rPr>
          <w:rFonts w:eastAsia="Helvetica Neue"/>
          <w:sz w:val="24"/>
          <w:szCs w:val="24"/>
        </w:rPr>
        <w:t>The Order Form cannot be used to alter existing terms or add any extra terms that materially change the Deliverables offered by the Supplier and defined in the Application.</w:t>
      </w:r>
    </w:p>
    <w:p w14:paraId="5687F113" w14:textId="77777777" w:rsidR="005540D7" w:rsidRPr="00630405" w:rsidRDefault="008E0B6F">
      <w:pPr>
        <w:rPr>
          <w:rFonts w:eastAsia="Helvetica Neue"/>
          <w:sz w:val="24"/>
          <w:szCs w:val="24"/>
        </w:rPr>
      </w:pPr>
      <w:r w:rsidRPr="00630405">
        <w:rPr>
          <w:rFonts w:eastAsia="Helvetica Neue"/>
          <w:sz w:val="24"/>
          <w:szCs w:val="24"/>
        </w:rPr>
        <w:t>There are terms in the Call-Off Contract that may be defined in the Order Form. These are identified in the contract with square brackets.</w:t>
      </w:r>
    </w:p>
    <w:tbl>
      <w:tblPr>
        <w:tblW w:w="5000" w:type="pct"/>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3346"/>
        <w:gridCol w:w="7482"/>
      </w:tblGrid>
      <w:tr w:rsidR="005540D7" w:rsidRPr="00630405" w14:paraId="59BB3FEF" w14:textId="77777777" w:rsidTr="00AA4CE8">
        <w:trPr>
          <w:trHeight w:val="1046"/>
        </w:trPr>
        <w:tc>
          <w:tcPr>
            <w:tcW w:w="1545" w:type="pct"/>
            <w:tcBorders>
              <w:top w:val="single" w:sz="8" w:space="0" w:color="000001"/>
              <w:left w:val="single" w:sz="8" w:space="0" w:color="000001"/>
              <w:bottom w:val="single" w:sz="8" w:space="0" w:color="000001"/>
              <w:right w:val="single" w:sz="8" w:space="0" w:color="000001"/>
            </w:tcBorders>
            <w:shd w:val="clear" w:color="auto" w:fill="auto"/>
          </w:tcPr>
          <w:p w14:paraId="383851CD" w14:textId="77777777" w:rsidR="005540D7" w:rsidRPr="00630405" w:rsidRDefault="008E0B6F">
            <w:pPr>
              <w:spacing w:after="0"/>
              <w:rPr>
                <w:rFonts w:eastAsia="Helvetica Neue"/>
                <w:b/>
                <w:sz w:val="24"/>
                <w:szCs w:val="24"/>
              </w:rPr>
            </w:pPr>
            <w:r w:rsidRPr="00630405">
              <w:rPr>
                <w:rFonts w:eastAsia="Helvetica Neue"/>
                <w:b/>
                <w:sz w:val="24"/>
                <w:szCs w:val="24"/>
              </w:rPr>
              <w:t>From: the Buyer</w:t>
            </w:r>
          </w:p>
        </w:tc>
        <w:tc>
          <w:tcPr>
            <w:tcW w:w="3455" w:type="pct"/>
            <w:tcBorders>
              <w:top w:val="single" w:sz="8" w:space="0" w:color="000001"/>
              <w:left w:val="single" w:sz="8" w:space="0" w:color="000001"/>
              <w:bottom w:val="single" w:sz="8" w:space="0" w:color="000001"/>
              <w:right w:val="single" w:sz="8" w:space="0" w:color="000001"/>
            </w:tcBorders>
            <w:shd w:val="clear" w:color="auto" w:fill="auto"/>
          </w:tcPr>
          <w:p w14:paraId="63A6EE87" w14:textId="0783A5E3" w:rsidR="005540D7" w:rsidRPr="00630405" w:rsidRDefault="005244C0">
            <w:pPr>
              <w:spacing w:after="0"/>
              <w:rPr>
                <w:rFonts w:eastAsia="Helvetica Neue"/>
                <w:sz w:val="24"/>
                <w:szCs w:val="24"/>
              </w:rPr>
            </w:pPr>
            <w:r w:rsidRPr="00630405">
              <w:rPr>
                <w:rFonts w:eastAsia="Helvetica Neue"/>
                <w:sz w:val="24"/>
                <w:szCs w:val="24"/>
              </w:rPr>
              <w:t>Highways England</w:t>
            </w:r>
            <w:r w:rsidR="00AA4CE8" w:rsidRPr="00630405">
              <w:rPr>
                <w:rFonts w:eastAsia="Helvetica Neue"/>
                <w:sz w:val="24"/>
                <w:szCs w:val="24"/>
              </w:rPr>
              <w:t xml:space="preserve"> Company Limited</w:t>
            </w:r>
            <w:r w:rsidR="00CF49D9" w:rsidRPr="00630405">
              <w:rPr>
                <w:rFonts w:eastAsia="Helvetica Neue"/>
                <w:sz w:val="24"/>
                <w:szCs w:val="24"/>
              </w:rPr>
              <w:t xml:space="preserve"> </w:t>
            </w:r>
          </w:p>
          <w:p w14:paraId="6D846B2D" w14:textId="77777777" w:rsidR="005540D7" w:rsidRPr="00630405" w:rsidRDefault="008E0B6F">
            <w:pPr>
              <w:spacing w:after="0"/>
              <w:rPr>
                <w:rFonts w:eastAsia="Helvetica Neue"/>
                <w:sz w:val="24"/>
                <w:szCs w:val="24"/>
              </w:rPr>
            </w:pPr>
            <w:r w:rsidRPr="00630405">
              <w:rPr>
                <w:rFonts w:eastAsia="Helvetica Neue"/>
                <w:sz w:val="24"/>
                <w:szCs w:val="24"/>
              </w:rPr>
              <w:t>Buyer’s main address:</w:t>
            </w:r>
          </w:p>
          <w:p w14:paraId="591F929F" w14:textId="77777777" w:rsidR="00AA4CE8" w:rsidRPr="00630405" w:rsidRDefault="00AA4CE8" w:rsidP="00AA4CE8">
            <w:pPr>
              <w:spacing w:after="0"/>
              <w:rPr>
                <w:rFonts w:eastAsia="Helvetica Neue"/>
                <w:sz w:val="24"/>
                <w:szCs w:val="24"/>
              </w:rPr>
            </w:pPr>
            <w:r w:rsidRPr="00630405">
              <w:rPr>
                <w:rFonts w:eastAsia="Helvetica Neue"/>
                <w:sz w:val="24"/>
                <w:szCs w:val="24"/>
              </w:rPr>
              <w:t>Walnut Tree Close</w:t>
            </w:r>
          </w:p>
          <w:p w14:paraId="2B48CC48" w14:textId="77777777" w:rsidR="00AA4CE8" w:rsidRPr="00630405" w:rsidRDefault="00AA4CE8" w:rsidP="00AA4CE8">
            <w:pPr>
              <w:spacing w:after="0"/>
              <w:rPr>
                <w:rFonts w:eastAsia="Helvetica Neue"/>
                <w:sz w:val="24"/>
                <w:szCs w:val="24"/>
              </w:rPr>
            </w:pPr>
            <w:r w:rsidRPr="00630405">
              <w:rPr>
                <w:rFonts w:eastAsia="Helvetica Neue"/>
                <w:sz w:val="24"/>
                <w:szCs w:val="24"/>
              </w:rPr>
              <w:t>Guildford</w:t>
            </w:r>
          </w:p>
          <w:p w14:paraId="22D1BCED" w14:textId="77777777" w:rsidR="00AA4CE8" w:rsidRPr="00630405" w:rsidRDefault="00AA4CE8" w:rsidP="00AA4CE8">
            <w:pPr>
              <w:spacing w:after="0"/>
              <w:rPr>
                <w:rFonts w:eastAsia="Helvetica Neue"/>
                <w:sz w:val="24"/>
                <w:szCs w:val="24"/>
              </w:rPr>
            </w:pPr>
            <w:r w:rsidRPr="00630405">
              <w:rPr>
                <w:rFonts w:eastAsia="Helvetica Neue"/>
                <w:sz w:val="24"/>
                <w:szCs w:val="24"/>
              </w:rPr>
              <w:t>Surrey</w:t>
            </w:r>
          </w:p>
          <w:p w14:paraId="48FAD49C" w14:textId="6349909C" w:rsidR="005540D7" w:rsidRPr="00630405" w:rsidRDefault="00AA4CE8" w:rsidP="00AA4CE8">
            <w:pPr>
              <w:spacing w:after="0"/>
              <w:rPr>
                <w:rFonts w:eastAsia="Helvetica Neue"/>
                <w:sz w:val="24"/>
                <w:szCs w:val="24"/>
                <w:highlight w:val="yellow"/>
              </w:rPr>
            </w:pPr>
            <w:r w:rsidRPr="00630405">
              <w:rPr>
                <w:rFonts w:eastAsia="Helvetica Neue"/>
                <w:sz w:val="24"/>
                <w:szCs w:val="24"/>
              </w:rPr>
              <w:t>GU1 4GA</w:t>
            </w:r>
          </w:p>
        </w:tc>
      </w:tr>
      <w:tr w:rsidR="005540D7" w:rsidRPr="00630405" w14:paraId="74B720A9" w14:textId="77777777" w:rsidTr="00AA4CE8">
        <w:trPr>
          <w:trHeight w:val="1730"/>
        </w:trPr>
        <w:tc>
          <w:tcPr>
            <w:tcW w:w="1545" w:type="pct"/>
            <w:tcBorders>
              <w:top w:val="single" w:sz="8" w:space="0" w:color="000001"/>
              <w:left w:val="single" w:sz="8" w:space="0" w:color="000001"/>
              <w:bottom w:val="single" w:sz="8" w:space="0" w:color="000001"/>
              <w:right w:val="single" w:sz="8" w:space="0" w:color="000001"/>
            </w:tcBorders>
            <w:shd w:val="clear" w:color="auto" w:fill="auto"/>
          </w:tcPr>
          <w:p w14:paraId="7F9096CD" w14:textId="77777777" w:rsidR="005540D7" w:rsidRPr="00630405" w:rsidRDefault="008E0B6F">
            <w:pPr>
              <w:spacing w:after="0"/>
              <w:rPr>
                <w:rFonts w:eastAsia="Helvetica Neue"/>
                <w:b/>
                <w:sz w:val="24"/>
                <w:szCs w:val="24"/>
              </w:rPr>
            </w:pPr>
            <w:r w:rsidRPr="00630405">
              <w:rPr>
                <w:rFonts w:eastAsia="Helvetica Neue"/>
                <w:b/>
                <w:sz w:val="24"/>
                <w:szCs w:val="24"/>
              </w:rPr>
              <w:t>To: the Supplier</w:t>
            </w:r>
          </w:p>
          <w:p w14:paraId="68F634A6" w14:textId="77777777" w:rsidR="005540D7" w:rsidRPr="00630405" w:rsidRDefault="005540D7">
            <w:pPr>
              <w:spacing w:after="0"/>
              <w:rPr>
                <w:rFonts w:eastAsia="Helvetica Neue"/>
                <w:b/>
                <w:sz w:val="24"/>
                <w:szCs w:val="24"/>
              </w:rPr>
            </w:pPr>
          </w:p>
          <w:p w14:paraId="484EC003" w14:textId="77777777" w:rsidR="005540D7" w:rsidRPr="00630405" w:rsidRDefault="005540D7">
            <w:pPr>
              <w:spacing w:after="0"/>
              <w:rPr>
                <w:rFonts w:eastAsia="Helvetica Neue"/>
                <w:b/>
                <w:sz w:val="24"/>
                <w:szCs w:val="24"/>
              </w:rPr>
            </w:pPr>
          </w:p>
          <w:p w14:paraId="102908A9" w14:textId="77777777" w:rsidR="005540D7" w:rsidRPr="00630405" w:rsidRDefault="005540D7">
            <w:pPr>
              <w:spacing w:after="0"/>
              <w:rPr>
                <w:rFonts w:eastAsia="Helvetica Neue"/>
                <w:b/>
                <w:sz w:val="24"/>
                <w:szCs w:val="24"/>
              </w:rPr>
            </w:pPr>
          </w:p>
        </w:tc>
        <w:tc>
          <w:tcPr>
            <w:tcW w:w="3455" w:type="pct"/>
            <w:tcBorders>
              <w:top w:val="single" w:sz="8" w:space="0" w:color="000001"/>
              <w:left w:val="single" w:sz="8" w:space="0" w:color="000001"/>
              <w:bottom w:val="single" w:sz="8" w:space="0" w:color="000001"/>
              <w:right w:val="single" w:sz="8" w:space="0" w:color="000001"/>
            </w:tcBorders>
            <w:shd w:val="clear" w:color="auto" w:fill="auto"/>
          </w:tcPr>
          <w:p w14:paraId="3C8D56E8" w14:textId="77777777" w:rsidR="00AA4CE8" w:rsidRPr="00630405" w:rsidRDefault="005244C0" w:rsidP="00AA4CE8">
            <w:pPr>
              <w:spacing w:after="0" w:line="240" w:lineRule="auto"/>
              <w:jc w:val="both"/>
              <w:rPr>
                <w:sz w:val="24"/>
                <w:szCs w:val="24"/>
              </w:rPr>
            </w:pPr>
            <w:r w:rsidRPr="00630405">
              <w:rPr>
                <w:sz w:val="24"/>
                <w:szCs w:val="24"/>
              </w:rPr>
              <w:t>Delib Ltd</w:t>
            </w:r>
          </w:p>
          <w:p w14:paraId="6F5D1805" w14:textId="77777777" w:rsidR="00AA4CE8" w:rsidRPr="00630405" w:rsidRDefault="005244C0" w:rsidP="00AA4CE8">
            <w:pPr>
              <w:spacing w:after="0" w:line="240" w:lineRule="auto"/>
              <w:jc w:val="both"/>
              <w:rPr>
                <w:sz w:val="24"/>
                <w:szCs w:val="24"/>
              </w:rPr>
            </w:pPr>
            <w:r w:rsidRPr="00630405">
              <w:rPr>
                <w:sz w:val="24"/>
                <w:szCs w:val="24"/>
              </w:rPr>
              <w:t>0845 638 1848</w:t>
            </w:r>
          </w:p>
          <w:p w14:paraId="4D4090B1" w14:textId="616F6FC6" w:rsidR="005244C0" w:rsidRPr="00630405" w:rsidRDefault="008E0B6F" w:rsidP="00AA4CE8">
            <w:pPr>
              <w:spacing w:after="0" w:line="240" w:lineRule="auto"/>
              <w:jc w:val="both"/>
              <w:rPr>
                <w:sz w:val="24"/>
                <w:szCs w:val="24"/>
              </w:rPr>
            </w:pPr>
            <w:r w:rsidRPr="00630405">
              <w:rPr>
                <w:sz w:val="24"/>
                <w:szCs w:val="24"/>
              </w:rPr>
              <w:t>Supplier’s address:</w:t>
            </w:r>
          </w:p>
          <w:p w14:paraId="40FBAAF8" w14:textId="77777777" w:rsidR="005540D7" w:rsidRPr="00630405" w:rsidRDefault="005244C0" w:rsidP="00AA4CE8">
            <w:pPr>
              <w:spacing w:after="0" w:line="240" w:lineRule="auto"/>
              <w:jc w:val="both"/>
              <w:rPr>
                <w:sz w:val="24"/>
                <w:szCs w:val="24"/>
              </w:rPr>
            </w:pPr>
            <w:r w:rsidRPr="00630405">
              <w:rPr>
                <w:sz w:val="24"/>
                <w:szCs w:val="24"/>
              </w:rPr>
              <w:t>6th Floor, Bridge House</w:t>
            </w:r>
          </w:p>
          <w:p w14:paraId="1193751E" w14:textId="77777777" w:rsidR="00AA4CE8" w:rsidRPr="00630405" w:rsidRDefault="005244C0" w:rsidP="00AA4CE8">
            <w:pPr>
              <w:spacing w:after="0" w:line="240" w:lineRule="auto"/>
              <w:jc w:val="both"/>
              <w:rPr>
                <w:sz w:val="24"/>
                <w:szCs w:val="24"/>
              </w:rPr>
            </w:pPr>
            <w:r w:rsidRPr="00630405">
              <w:rPr>
                <w:sz w:val="24"/>
                <w:szCs w:val="24"/>
              </w:rPr>
              <w:t>48 – 52 Baldwin Street</w:t>
            </w:r>
          </w:p>
          <w:p w14:paraId="125DE2B0" w14:textId="6100C847" w:rsidR="005540D7" w:rsidRPr="00630405" w:rsidRDefault="005244C0" w:rsidP="00AA4CE8">
            <w:pPr>
              <w:spacing w:after="0" w:line="240" w:lineRule="auto"/>
              <w:jc w:val="both"/>
              <w:rPr>
                <w:rFonts w:eastAsia="Helvetica Neue"/>
                <w:sz w:val="24"/>
                <w:szCs w:val="24"/>
              </w:rPr>
            </w:pPr>
            <w:r w:rsidRPr="00630405">
              <w:rPr>
                <w:rFonts w:eastAsia="Helvetica Neue"/>
                <w:sz w:val="24"/>
                <w:szCs w:val="24"/>
              </w:rPr>
              <w:t>Bristol</w:t>
            </w:r>
          </w:p>
          <w:p w14:paraId="36CE2E50" w14:textId="77777777" w:rsidR="005540D7" w:rsidRPr="00630405" w:rsidRDefault="005244C0" w:rsidP="00AA4CE8">
            <w:pPr>
              <w:spacing w:after="0" w:line="240" w:lineRule="auto"/>
              <w:jc w:val="both"/>
              <w:rPr>
                <w:rFonts w:eastAsia="Helvetica Neue"/>
                <w:sz w:val="24"/>
                <w:szCs w:val="24"/>
              </w:rPr>
            </w:pPr>
            <w:r w:rsidRPr="00630405">
              <w:rPr>
                <w:rFonts w:eastAsia="Helvetica Neue"/>
                <w:sz w:val="24"/>
                <w:szCs w:val="24"/>
              </w:rPr>
              <w:t>BS1 1QB</w:t>
            </w:r>
          </w:p>
          <w:p w14:paraId="1ED38BA1" w14:textId="77777777" w:rsidR="005540D7" w:rsidRPr="00630405" w:rsidRDefault="005244C0" w:rsidP="00AA4CE8">
            <w:pPr>
              <w:spacing w:after="0" w:line="240" w:lineRule="auto"/>
              <w:jc w:val="both"/>
              <w:rPr>
                <w:rFonts w:eastAsia="Helvetica Neue"/>
                <w:sz w:val="24"/>
                <w:szCs w:val="24"/>
              </w:rPr>
            </w:pPr>
            <w:r w:rsidRPr="00630405">
              <w:rPr>
                <w:rFonts w:eastAsia="Helvetica Neue"/>
                <w:sz w:val="24"/>
                <w:szCs w:val="24"/>
              </w:rPr>
              <w:t>U.K</w:t>
            </w:r>
          </w:p>
          <w:p w14:paraId="34A06DCA" w14:textId="77777777" w:rsidR="005244C0" w:rsidRPr="00630405" w:rsidRDefault="008E0B6F" w:rsidP="00AA4CE8">
            <w:pPr>
              <w:spacing w:after="0" w:line="240" w:lineRule="auto"/>
              <w:jc w:val="both"/>
              <w:rPr>
                <w:rFonts w:eastAsia="Helvetica Neue"/>
                <w:sz w:val="24"/>
                <w:szCs w:val="24"/>
              </w:rPr>
            </w:pPr>
            <w:r w:rsidRPr="00630405">
              <w:rPr>
                <w:rFonts w:eastAsia="Helvetica Neue"/>
                <w:sz w:val="24"/>
                <w:szCs w:val="24"/>
              </w:rPr>
              <w:lastRenderedPageBreak/>
              <w:t xml:space="preserve">Company number: </w:t>
            </w:r>
          </w:p>
          <w:p w14:paraId="09A0B11B" w14:textId="77777777" w:rsidR="005540D7" w:rsidRPr="00630405" w:rsidRDefault="005244C0" w:rsidP="005244C0">
            <w:pPr>
              <w:spacing w:after="0"/>
              <w:rPr>
                <w:rFonts w:eastAsia="Helvetica Neue"/>
                <w:sz w:val="24"/>
                <w:szCs w:val="24"/>
              </w:rPr>
            </w:pPr>
            <w:r w:rsidRPr="00630405">
              <w:rPr>
                <w:rFonts w:eastAsia="Helvetica Neue"/>
                <w:sz w:val="24"/>
                <w:szCs w:val="24"/>
              </w:rPr>
              <w:t>05158056</w:t>
            </w:r>
          </w:p>
        </w:tc>
      </w:tr>
      <w:tr w:rsidR="005540D7" w14:paraId="5FE69999" w14:textId="77777777" w:rsidTr="00AA4CE8">
        <w:trPr>
          <w:trHeight w:val="258"/>
        </w:trPr>
        <w:tc>
          <w:tcPr>
            <w:tcW w:w="5000" w:type="pct"/>
            <w:gridSpan w:val="2"/>
            <w:tcBorders>
              <w:top w:val="single" w:sz="8" w:space="0" w:color="000001"/>
              <w:left w:val="single" w:sz="8" w:space="0" w:color="000001"/>
              <w:bottom w:val="single" w:sz="8" w:space="0" w:color="000001"/>
              <w:right w:val="single" w:sz="8" w:space="0" w:color="000001"/>
            </w:tcBorders>
            <w:shd w:val="clear" w:color="auto" w:fill="auto"/>
          </w:tcPr>
          <w:p w14:paraId="306CFB0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Together: the ‘Parties’</w:t>
            </w:r>
          </w:p>
        </w:tc>
      </w:tr>
    </w:tbl>
    <w:p w14:paraId="2C9F77EC" w14:textId="77777777" w:rsidR="005540D7" w:rsidRDefault="005540D7">
      <w:pPr>
        <w:rPr>
          <w:rFonts w:ascii="Helvetica Neue" w:eastAsia="Helvetica Neue" w:hAnsi="Helvetica Neue" w:cs="Helvetica Neue"/>
          <w:b/>
          <w:sz w:val="24"/>
          <w:szCs w:val="24"/>
        </w:rPr>
      </w:pPr>
    </w:p>
    <w:p w14:paraId="7CC85D71" w14:textId="77777777" w:rsidR="005540D7" w:rsidRPr="00AA4CE8" w:rsidRDefault="008E0B6F">
      <w:pPr>
        <w:rPr>
          <w:rFonts w:eastAsia="Helvetica Neue"/>
          <w:b/>
          <w:sz w:val="24"/>
          <w:szCs w:val="24"/>
        </w:rPr>
      </w:pPr>
      <w:r w:rsidRPr="00AA4CE8">
        <w:rPr>
          <w:rFonts w:eastAsia="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AA4CE8" w14:paraId="548CB7E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DB5A78C" w14:textId="77777777" w:rsidR="005540D7" w:rsidRPr="00AA4CE8" w:rsidRDefault="008E0B6F">
            <w:pPr>
              <w:spacing w:after="0"/>
              <w:rPr>
                <w:rFonts w:eastAsia="Helvetica Neue"/>
                <w:b/>
                <w:sz w:val="24"/>
                <w:szCs w:val="24"/>
              </w:rPr>
            </w:pPr>
            <w:r w:rsidRPr="00AA4CE8">
              <w:rPr>
                <w:rFonts w:eastAsia="Helvetica Neue"/>
                <w:b/>
                <w:sz w:val="24"/>
                <w:szCs w:val="24"/>
              </w:rPr>
              <w:t>For the Buyer:</w:t>
            </w:r>
          </w:p>
          <w:p w14:paraId="2CE96420" w14:textId="77777777" w:rsidR="005540D7" w:rsidRPr="00AA4CE8" w:rsidRDefault="005540D7">
            <w:pPr>
              <w:spacing w:after="0"/>
              <w:rPr>
                <w:rFonts w:eastAsia="Helvetica Neue"/>
                <w:b/>
                <w:sz w:val="24"/>
                <w:szCs w:val="24"/>
              </w:rPr>
            </w:pPr>
          </w:p>
          <w:p w14:paraId="10B2F74B" w14:textId="77777777" w:rsidR="005540D7" w:rsidRPr="00AA4CE8" w:rsidRDefault="005540D7">
            <w:pPr>
              <w:spacing w:after="0"/>
              <w:rPr>
                <w:rFonts w:eastAsia="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3CC5BFA7" w14:textId="0F85D08F" w:rsidR="005540D7" w:rsidRPr="00AA4CE8" w:rsidRDefault="008E0B6F">
            <w:pPr>
              <w:spacing w:after="0"/>
            </w:pPr>
            <w:r w:rsidRPr="00AA4CE8">
              <w:rPr>
                <w:rFonts w:eastAsia="Helvetica Neue"/>
                <w:sz w:val="24"/>
                <w:szCs w:val="24"/>
              </w:rPr>
              <w:t xml:space="preserve">Title: </w:t>
            </w:r>
            <w:r w:rsidR="0051536C" w:rsidRPr="00AA4CE8">
              <w:rPr>
                <w:rFonts w:eastAsia="Helvetica Neue"/>
                <w:sz w:val="24"/>
                <w:szCs w:val="24"/>
              </w:rPr>
              <w:t>Digital Services Manager</w:t>
            </w:r>
          </w:p>
          <w:p w14:paraId="0956477B" w14:textId="65AD5CA2" w:rsidR="005540D7" w:rsidRPr="00AA4CE8" w:rsidRDefault="008E0B6F">
            <w:pPr>
              <w:spacing w:after="0"/>
            </w:pPr>
            <w:r w:rsidRPr="00AA4CE8">
              <w:rPr>
                <w:rFonts w:eastAsia="Helvetica Neue"/>
                <w:sz w:val="24"/>
                <w:szCs w:val="24"/>
              </w:rPr>
              <w:t xml:space="preserve">Name: </w:t>
            </w:r>
          </w:p>
          <w:p w14:paraId="16F87427" w14:textId="7463E651" w:rsidR="005540D7" w:rsidRPr="00AA4CE8" w:rsidRDefault="008E0B6F" w:rsidP="00B6532A">
            <w:pPr>
              <w:spacing w:after="0"/>
            </w:pPr>
            <w:r w:rsidRPr="00AA4CE8">
              <w:rPr>
                <w:rFonts w:eastAsia="Helvetica Neue"/>
                <w:sz w:val="24"/>
                <w:szCs w:val="24"/>
              </w:rPr>
              <w:t xml:space="preserve">Email: Phone: </w:t>
            </w:r>
          </w:p>
        </w:tc>
      </w:tr>
      <w:tr w:rsidR="005540D7" w:rsidRPr="00AA4CE8" w14:paraId="5BE9D059"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5775063" w14:textId="77777777" w:rsidR="005540D7" w:rsidRPr="00AA4CE8" w:rsidRDefault="008E0B6F">
            <w:pPr>
              <w:spacing w:after="0"/>
              <w:rPr>
                <w:rFonts w:eastAsia="Helvetica Neue"/>
                <w:b/>
                <w:sz w:val="24"/>
                <w:szCs w:val="24"/>
              </w:rPr>
            </w:pPr>
            <w:r w:rsidRPr="00AA4CE8">
              <w:rPr>
                <w:rFonts w:eastAsia="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3D53C666" w14:textId="77777777" w:rsidR="005540D7" w:rsidRPr="00AA4CE8" w:rsidRDefault="008E0B6F">
            <w:pPr>
              <w:spacing w:after="0"/>
            </w:pPr>
            <w:r w:rsidRPr="00AA4CE8">
              <w:rPr>
                <w:rFonts w:eastAsia="Helvetica Neue"/>
                <w:sz w:val="24"/>
                <w:szCs w:val="24"/>
              </w:rPr>
              <w:t>Title:</w:t>
            </w:r>
            <w:r w:rsidR="005244C0" w:rsidRPr="00AA4CE8">
              <w:rPr>
                <w:rFonts w:eastAsia="Helvetica Neue"/>
                <w:sz w:val="24"/>
                <w:szCs w:val="24"/>
              </w:rPr>
              <w:t xml:space="preserve"> Delivery Director</w:t>
            </w:r>
          </w:p>
          <w:p w14:paraId="51EF0820" w14:textId="3787B440" w:rsidR="005540D7" w:rsidRPr="00AA4CE8" w:rsidRDefault="008E0B6F">
            <w:pPr>
              <w:spacing w:after="0"/>
            </w:pPr>
            <w:r w:rsidRPr="00AA4CE8">
              <w:rPr>
                <w:rFonts w:eastAsia="Helvetica Neue"/>
                <w:sz w:val="24"/>
                <w:szCs w:val="24"/>
              </w:rPr>
              <w:t xml:space="preserve">Name: </w:t>
            </w:r>
          </w:p>
          <w:p w14:paraId="57AE7C77" w14:textId="5D425B75" w:rsidR="005540D7" w:rsidRPr="00AA4CE8" w:rsidRDefault="008E0B6F" w:rsidP="00B6532A">
            <w:pPr>
              <w:spacing w:after="0"/>
            </w:pPr>
            <w:r w:rsidRPr="00AA4CE8">
              <w:rPr>
                <w:rFonts w:eastAsia="Helvetica Neue"/>
                <w:sz w:val="24"/>
                <w:szCs w:val="24"/>
              </w:rPr>
              <w:t xml:space="preserve">Email: Phone: </w:t>
            </w:r>
          </w:p>
        </w:tc>
      </w:tr>
    </w:tbl>
    <w:p w14:paraId="33EACE7C" w14:textId="77777777" w:rsidR="005540D7" w:rsidRDefault="005540D7">
      <w:pPr>
        <w:rPr>
          <w:rFonts w:ascii="Helvetica Neue" w:eastAsia="Helvetica Neue" w:hAnsi="Helvetica Neue" w:cs="Helvetica Neue"/>
          <w:sz w:val="24"/>
          <w:szCs w:val="24"/>
        </w:rPr>
      </w:pPr>
    </w:p>
    <w:p w14:paraId="520030F4" w14:textId="77777777" w:rsidR="005540D7" w:rsidRPr="00AA4CE8" w:rsidRDefault="008E0B6F">
      <w:pPr>
        <w:rPr>
          <w:rFonts w:eastAsia="Helvetica Neue"/>
          <w:b/>
          <w:sz w:val="24"/>
          <w:szCs w:val="24"/>
        </w:rPr>
      </w:pPr>
      <w:r w:rsidRPr="00AA4CE8">
        <w:rPr>
          <w:rFonts w:eastAsia="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AA4CE8" w14:paraId="2106F8B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62EC89" w14:textId="77777777" w:rsidR="005540D7" w:rsidRPr="00AA4CE8" w:rsidRDefault="008E0B6F">
            <w:pPr>
              <w:spacing w:after="0"/>
              <w:rPr>
                <w:rFonts w:eastAsia="Helvetica Neue"/>
                <w:b/>
                <w:sz w:val="24"/>
                <w:szCs w:val="24"/>
              </w:rPr>
            </w:pPr>
            <w:r w:rsidRPr="00AA4CE8">
              <w:rPr>
                <w:rFonts w:eastAsia="Helvetica Neue"/>
                <w:b/>
                <w:sz w:val="24"/>
                <w:szCs w:val="24"/>
              </w:rPr>
              <w:t>Start date:</w:t>
            </w:r>
          </w:p>
          <w:p w14:paraId="2A193331" w14:textId="77777777" w:rsidR="005540D7" w:rsidRPr="00AA4CE8" w:rsidRDefault="005540D7">
            <w:pPr>
              <w:spacing w:after="0"/>
              <w:rPr>
                <w:rFonts w:eastAsia="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CD962D" w14:textId="7975EDEA" w:rsidR="005540D7" w:rsidRPr="00AA4CE8" w:rsidRDefault="008E0B6F" w:rsidP="00AA4CE8">
            <w:pPr>
              <w:spacing w:after="0"/>
            </w:pPr>
            <w:r w:rsidRPr="00AA4CE8">
              <w:rPr>
                <w:rFonts w:eastAsia="Helvetica Neue"/>
                <w:sz w:val="24"/>
                <w:szCs w:val="24"/>
              </w:rPr>
              <w:t xml:space="preserve">This Call-Off Contract Starts on </w:t>
            </w:r>
            <w:r w:rsidR="005244C0" w:rsidRPr="00AA4CE8">
              <w:rPr>
                <w:rFonts w:eastAsia="Helvetica Neue"/>
                <w:sz w:val="24"/>
                <w:szCs w:val="24"/>
              </w:rPr>
              <w:t>07/10/2018</w:t>
            </w:r>
            <w:r w:rsidRPr="00AA4CE8">
              <w:rPr>
                <w:rFonts w:eastAsia="Helvetica Neue"/>
                <w:sz w:val="24"/>
                <w:szCs w:val="24"/>
              </w:rPr>
              <w:t xml:space="preserve"> and is valid for </w:t>
            </w:r>
            <w:r w:rsidR="0051536C" w:rsidRPr="00AA4CE8">
              <w:rPr>
                <w:rFonts w:eastAsia="Helvetica Neue"/>
                <w:sz w:val="24"/>
                <w:szCs w:val="24"/>
              </w:rPr>
              <w:t>24 months</w:t>
            </w:r>
          </w:p>
        </w:tc>
      </w:tr>
      <w:tr w:rsidR="005540D7" w:rsidRPr="00AA4CE8" w14:paraId="7E0F0A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38153F0" w14:textId="77777777" w:rsidR="005540D7" w:rsidRPr="00AA4CE8" w:rsidRDefault="008E0B6F">
            <w:pPr>
              <w:spacing w:before="60" w:after="60"/>
              <w:ind w:right="308"/>
              <w:rPr>
                <w:rFonts w:eastAsia="Helvetica Neue"/>
                <w:b/>
                <w:sz w:val="24"/>
                <w:szCs w:val="24"/>
              </w:rPr>
            </w:pPr>
            <w:r w:rsidRPr="00AA4CE8">
              <w:rPr>
                <w:rFonts w:eastAsia="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7DD988" w14:textId="394A65BF" w:rsidR="005540D7" w:rsidRPr="00AA4CE8" w:rsidRDefault="008E0B6F">
            <w:pPr>
              <w:spacing w:after="0"/>
            </w:pPr>
            <w:r w:rsidRPr="00AA4CE8">
              <w:rPr>
                <w:rFonts w:eastAsia="Helvetica Neue"/>
                <w:sz w:val="24"/>
                <w:szCs w:val="24"/>
              </w:rPr>
              <w:t xml:space="preserve">The notice period needed for Ending the Call-Off Contract is at least [90] Working Days from the date of written notice for disputed sums or at least [30] days from the date of written notice for Ending without cause. </w:t>
            </w:r>
            <w:r w:rsidR="00CF49D9" w:rsidRPr="00AA4CE8">
              <w:rPr>
                <w:rFonts w:eastAsia="Helvetica Neue"/>
                <w:sz w:val="24"/>
                <w:szCs w:val="24"/>
              </w:rPr>
              <w:t xml:space="preserve"> </w:t>
            </w:r>
          </w:p>
        </w:tc>
      </w:tr>
      <w:tr w:rsidR="005540D7" w:rsidRPr="00AA4CE8" w14:paraId="5175531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201BDF" w14:textId="77777777" w:rsidR="005540D7" w:rsidRPr="00AA4CE8" w:rsidRDefault="008E0B6F">
            <w:pPr>
              <w:spacing w:before="60" w:after="60"/>
              <w:ind w:right="308"/>
              <w:rPr>
                <w:rFonts w:eastAsia="Helvetica Neue"/>
                <w:b/>
                <w:sz w:val="24"/>
                <w:szCs w:val="24"/>
              </w:rPr>
            </w:pPr>
            <w:bookmarkStart w:id="11" w:name="_1fob9te"/>
            <w:bookmarkEnd w:id="11"/>
            <w:r w:rsidRPr="00AA4CE8">
              <w:rPr>
                <w:rFonts w:eastAsia="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DA095C" w14:textId="15E05F54" w:rsidR="005540D7" w:rsidRPr="00AA4CE8" w:rsidRDefault="008E0B6F">
            <w:pPr>
              <w:spacing w:after="0"/>
            </w:pPr>
            <w:r w:rsidRPr="00AA4CE8">
              <w:rPr>
                <w:rFonts w:eastAsia="Helvetica Neue"/>
                <w:sz w:val="24"/>
                <w:szCs w:val="24"/>
              </w:rPr>
              <w:t>This Call-Off Contract c</w:t>
            </w:r>
            <w:r w:rsidR="005244C0" w:rsidRPr="00AA4CE8">
              <w:rPr>
                <w:rFonts w:eastAsia="Helvetica Neue"/>
                <w:sz w:val="24"/>
                <w:szCs w:val="24"/>
              </w:rPr>
              <w:t>an be extended by the Buyer for 2</w:t>
            </w:r>
            <w:r w:rsidRPr="00AA4CE8">
              <w:rPr>
                <w:rFonts w:eastAsia="Helvetica Neue"/>
                <w:sz w:val="24"/>
                <w:szCs w:val="24"/>
              </w:rPr>
              <w:t xml:space="preserve"> period(s) of [</w:t>
            </w:r>
            <w:r w:rsidR="005244C0" w:rsidRPr="00AA4CE8">
              <w:rPr>
                <w:rFonts w:eastAsia="Helvetica Neue"/>
                <w:sz w:val="24"/>
                <w:szCs w:val="24"/>
              </w:rPr>
              <w:t>up to] 12</w:t>
            </w:r>
            <w:r w:rsidRPr="00AA4CE8">
              <w:rPr>
                <w:rFonts w:eastAsia="Helvetica Neue"/>
                <w:sz w:val="24"/>
                <w:szCs w:val="24"/>
              </w:rPr>
              <w:t xml:space="preserve"> months each, by giving the Supplier </w:t>
            </w:r>
            <w:r w:rsidR="005244C0" w:rsidRPr="00AA4CE8">
              <w:rPr>
                <w:rFonts w:eastAsia="Helvetica Neue"/>
                <w:sz w:val="24"/>
                <w:szCs w:val="24"/>
              </w:rPr>
              <w:t>1 months</w:t>
            </w:r>
            <w:r w:rsidRPr="00AA4CE8">
              <w:rPr>
                <w:rFonts w:eastAsia="Helvetica Neue"/>
                <w:sz w:val="24"/>
                <w:szCs w:val="24"/>
              </w:rPr>
              <w:t xml:space="preserve"> written notice before its expiry.</w:t>
            </w:r>
          </w:p>
          <w:p w14:paraId="7BA5F5F8" w14:textId="77777777" w:rsidR="005540D7" w:rsidRPr="00AA4CE8" w:rsidRDefault="008E0B6F">
            <w:pPr>
              <w:spacing w:after="0"/>
              <w:rPr>
                <w:rFonts w:eastAsia="Helvetica Neue"/>
                <w:sz w:val="24"/>
                <w:szCs w:val="24"/>
              </w:rPr>
            </w:pPr>
            <w:r w:rsidRPr="00AA4CE8">
              <w:rPr>
                <w:rFonts w:eastAsia="Helvetica Neue"/>
                <w:sz w:val="24"/>
                <w:szCs w:val="24"/>
              </w:rPr>
              <w:t>Extensions which extend the Term beyond 24 months are only permitted if the Supplier complies with the additional exit plan requirements at clauses 21.3 to 21.8.</w:t>
            </w:r>
          </w:p>
          <w:p w14:paraId="28DA2C59" w14:textId="77777777" w:rsidR="005540D7" w:rsidRPr="00AA4CE8" w:rsidRDefault="008E0B6F">
            <w:pPr>
              <w:spacing w:after="0"/>
              <w:rPr>
                <w:rFonts w:eastAsia="Helvetica Neue"/>
                <w:sz w:val="24"/>
                <w:szCs w:val="24"/>
              </w:rPr>
            </w:pPr>
            <w:bookmarkStart w:id="12" w:name="_sbn2nptjxz3z"/>
            <w:bookmarkEnd w:id="12"/>
            <w:r w:rsidRPr="00AA4CE8">
              <w:rPr>
                <w:rFonts w:eastAsia="Helvetica Neue"/>
                <w:sz w:val="24"/>
                <w:szCs w:val="24"/>
              </w:rPr>
              <w:t xml:space="preserve">[The extension period after 24 months should not exceed the maximum permitted under the Framework Agreement which is 2 periods of up to 12 months each. </w:t>
            </w:r>
          </w:p>
          <w:p w14:paraId="54E4128B" w14:textId="77777777" w:rsidR="005540D7" w:rsidRPr="00AA4CE8" w:rsidRDefault="008E0B6F">
            <w:pPr>
              <w:spacing w:after="0"/>
              <w:rPr>
                <w:rFonts w:eastAsia="Helvetica Neue"/>
                <w:sz w:val="24"/>
                <w:szCs w:val="24"/>
              </w:rPr>
            </w:pPr>
            <w:bookmarkStart w:id="13" w:name="_28s54ympxac"/>
            <w:bookmarkEnd w:id="13"/>
            <w:r w:rsidRPr="00AA4CE8">
              <w:rPr>
                <w:rFonts w:eastAsia="Helvetica Neue"/>
                <w:sz w:val="24"/>
                <w:szCs w:val="24"/>
              </w:rPr>
              <w:t>Under the Spend Controls process, prior approval must be obtained from the Government Digital Service (GDS) if the:</w:t>
            </w:r>
          </w:p>
          <w:p w14:paraId="4CA851E3" w14:textId="77777777" w:rsidR="005540D7" w:rsidRPr="00AA4CE8" w:rsidRDefault="008E0B6F" w:rsidP="008E0B6F">
            <w:pPr>
              <w:numPr>
                <w:ilvl w:val="0"/>
                <w:numId w:val="18"/>
              </w:numPr>
              <w:spacing w:after="0"/>
              <w:ind w:hanging="360"/>
              <w:contextualSpacing/>
              <w:rPr>
                <w:rFonts w:eastAsia="Helvetica Neue"/>
                <w:sz w:val="24"/>
                <w:szCs w:val="24"/>
              </w:rPr>
            </w:pPr>
            <w:bookmarkStart w:id="14" w:name="_y8hcyfvgb0zt"/>
            <w:bookmarkEnd w:id="14"/>
            <w:r w:rsidRPr="00AA4CE8">
              <w:rPr>
                <w:rFonts w:eastAsia="Helvetica Neue"/>
                <w:sz w:val="24"/>
                <w:szCs w:val="24"/>
              </w:rPr>
              <w:t xml:space="preserve">Buyer is a central government department </w:t>
            </w:r>
          </w:p>
          <w:p w14:paraId="705A40D0" w14:textId="38CBBE0F" w:rsidR="005540D7" w:rsidRPr="00AA4CE8" w:rsidRDefault="008E0B6F" w:rsidP="008E0B6F">
            <w:pPr>
              <w:numPr>
                <w:ilvl w:val="0"/>
                <w:numId w:val="18"/>
              </w:numPr>
              <w:spacing w:after="0"/>
              <w:ind w:hanging="360"/>
              <w:contextualSpacing/>
              <w:rPr>
                <w:rFonts w:eastAsia="Helvetica Neue"/>
                <w:sz w:val="24"/>
                <w:szCs w:val="24"/>
              </w:rPr>
            </w:pPr>
            <w:r w:rsidRPr="00AA4CE8">
              <w:rPr>
                <w:rFonts w:eastAsia="Helvetica Neue"/>
                <w:sz w:val="24"/>
                <w:szCs w:val="24"/>
              </w:rPr>
              <w:t>contract Term is intended to exceed 24 months</w:t>
            </w:r>
          </w:p>
        </w:tc>
      </w:tr>
    </w:tbl>
    <w:p w14:paraId="1D025A93" w14:textId="77777777" w:rsidR="005540D7" w:rsidRDefault="005540D7">
      <w:pPr>
        <w:rPr>
          <w:rFonts w:ascii="Helvetica Neue" w:eastAsia="Helvetica Neue" w:hAnsi="Helvetica Neue" w:cs="Helvetica Neue"/>
          <w:b/>
          <w:sz w:val="24"/>
          <w:szCs w:val="24"/>
        </w:rPr>
      </w:pPr>
    </w:p>
    <w:p w14:paraId="7E598779" w14:textId="77777777" w:rsidR="005540D7" w:rsidRPr="00630405" w:rsidRDefault="008E0B6F">
      <w:pPr>
        <w:rPr>
          <w:rFonts w:eastAsia="Helvetica Neue"/>
          <w:b/>
          <w:sz w:val="24"/>
          <w:szCs w:val="24"/>
        </w:rPr>
      </w:pPr>
      <w:r w:rsidRPr="00630405">
        <w:rPr>
          <w:rFonts w:eastAsia="Helvetica Neue"/>
          <w:b/>
          <w:sz w:val="24"/>
          <w:szCs w:val="24"/>
        </w:rPr>
        <w:lastRenderedPageBreak/>
        <w:t>Buyer contractual details</w:t>
      </w:r>
    </w:p>
    <w:p w14:paraId="4BAF3780" w14:textId="77777777" w:rsidR="005540D7" w:rsidRPr="00630405" w:rsidRDefault="008E0B6F">
      <w:pPr>
        <w:rPr>
          <w:rFonts w:eastAsia="Helvetica Neue"/>
          <w:sz w:val="24"/>
          <w:szCs w:val="24"/>
        </w:rPr>
      </w:pPr>
      <w:r w:rsidRPr="00630405">
        <w:rPr>
          <w:rFonts w:eastAsia="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AA4CE8" w14:paraId="3C51C86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BF0FDCC" w14:textId="77777777" w:rsidR="005540D7" w:rsidRPr="00AA4CE8" w:rsidRDefault="008E0B6F">
            <w:pPr>
              <w:spacing w:after="0"/>
              <w:rPr>
                <w:rFonts w:eastAsia="Helvetica Neue"/>
                <w:b/>
                <w:sz w:val="24"/>
                <w:szCs w:val="24"/>
              </w:rPr>
            </w:pPr>
            <w:r w:rsidRPr="00AA4CE8">
              <w:rPr>
                <w:rFonts w:eastAsia="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7453BDA" w14:textId="77777777" w:rsidR="005540D7" w:rsidRPr="00AA4CE8" w:rsidRDefault="008E0B6F">
            <w:pPr>
              <w:spacing w:after="0"/>
              <w:rPr>
                <w:rFonts w:eastAsia="Helvetica Neue"/>
                <w:sz w:val="24"/>
                <w:szCs w:val="24"/>
              </w:rPr>
            </w:pPr>
            <w:r w:rsidRPr="00AA4CE8">
              <w:rPr>
                <w:rFonts w:eastAsia="Helvetica Neue"/>
                <w:sz w:val="24"/>
                <w:szCs w:val="24"/>
              </w:rPr>
              <w:t xml:space="preserve">This Call-Off Contract is for the provision of Services under: </w:t>
            </w:r>
          </w:p>
          <w:p w14:paraId="0615CB47" w14:textId="77777777" w:rsidR="005540D7" w:rsidRPr="00AA4CE8" w:rsidRDefault="005244C0">
            <w:pPr>
              <w:spacing w:after="0"/>
              <w:rPr>
                <w:rFonts w:eastAsia="Helvetica Neue"/>
                <w:sz w:val="24"/>
                <w:szCs w:val="24"/>
              </w:rPr>
            </w:pPr>
            <w:r w:rsidRPr="00AA4CE8">
              <w:rPr>
                <w:rFonts w:eastAsia="Helvetica Neue"/>
                <w:sz w:val="24"/>
                <w:szCs w:val="24"/>
              </w:rPr>
              <w:t xml:space="preserve"> </w:t>
            </w:r>
            <w:r w:rsidR="008E0B6F" w:rsidRPr="00AA4CE8">
              <w:rPr>
                <w:rFonts w:eastAsia="Helvetica Neue"/>
                <w:sz w:val="24"/>
                <w:szCs w:val="24"/>
              </w:rPr>
              <w:t>Lot 2 - Cloud s</w:t>
            </w:r>
            <w:r w:rsidR="00CF49D9" w:rsidRPr="00AA4CE8">
              <w:rPr>
                <w:rFonts w:eastAsia="Helvetica Neue"/>
                <w:sz w:val="24"/>
                <w:szCs w:val="24"/>
              </w:rPr>
              <w:t>oftware</w:t>
            </w:r>
          </w:p>
          <w:p w14:paraId="0D24154C" w14:textId="77777777" w:rsidR="005540D7" w:rsidRPr="00AA4CE8" w:rsidRDefault="005540D7">
            <w:pPr>
              <w:spacing w:after="0"/>
              <w:rPr>
                <w:rFonts w:eastAsia="Helvetica Neue"/>
                <w:sz w:val="24"/>
                <w:szCs w:val="24"/>
              </w:rPr>
            </w:pPr>
          </w:p>
        </w:tc>
      </w:tr>
      <w:tr w:rsidR="005540D7" w:rsidRPr="00AA4CE8" w14:paraId="404292D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829979" w14:textId="77777777" w:rsidR="005540D7" w:rsidRPr="00AA4CE8" w:rsidRDefault="008E0B6F">
            <w:pPr>
              <w:spacing w:after="0"/>
              <w:rPr>
                <w:rFonts w:eastAsia="Helvetica Neue"/>
                <w:b/>
                <w:sz w:val="24"/>
                <w:szCs w:val="24"/>
              </w:rPr>
            </w:pPr>
            <w:r w:rsidRPr="00AA4CE8">
              <w:rPr>
                <w:rFonts w:eastAsia="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468050" w14:textId="77777777" w:rsidR="005540D7" w:rsidRPr="00AA4CE8" w:rsidRDefault="008E0B6F">
            <w:pPr>
              <w:spacing w:after="0"/>
              <w:rPr>
                <w:rFonts w:eastAsia="Helvetica Neue"/>
                <w:sz w:val="24"/>
                <w:szCs w:val="24"/>
              </w:rPr>
            </w:pPr>
            <w:r w:rsidRPr="00AA4CE8">
              <w:rPr>
                <w:rFonts w:eastAsia="Helvetica Neue"/>
                <w:sz w:val="24"/>
                <w:szCs w:val="24"/>
              </w:rPr>
              <w:t>The Services to be provided by the Supplier under the above Lot are listed in Framework Section 2 and outlined below:</w:t>
            </w:r>
          </w:p>
          <w:p w14:paraId="6CB5503B" w14:textId="77777777" w:rsidR="005540D7" w:rsidRPr="00AA4CE8" w:rsidRDefault="005244C0" w:rsidP="008E0B6F">
            <w:pPr>
              <w:numPr>
                <w:ilvl w:val="0"/>
                <w:numId w:val="48"/>
              </w:numPr>
              <w:spacing w:after="0"/>
              <w:ind w:left="0" w:firstLine="360"/>
              <w:contextualSpacing/>
              <w:rPr>
                <w:rFonts w:eastAsia="Helvetica Neue"/>
                <w:sz w:val="24"/>
                <w:szCs w:val="24"/>
              </w:rPr>
            </w:pPr>
            <w:r w:rsidRPr="00AA4CE8">
              <w:rPr>
                <w:rFonts w:eastAsia="Helvetica Neue"/>
                <w:sz w:val="24"/>
                <w:szCs w:val="24"/>
              </w:rPr>
              <w:t>1 Enterprise A Citizen Space subscription</w:t>
            </w:r>
          </w:p>
          <w:p w14:paraId="6F12D357" w14:textId="4D512EBA" w:rsidR="005540D7" w:rsidRPr="00AA4CE8" w:rsidRDefault="005540D7">
            <w:pPr>
              <w:spacing w:after="0"/>
              <w:rPr>
                <w:rFonts w:eastAsia="Helvetica Neue"/>
                <w:sz w:val="24"/>
                <w:szCs w:val="24"/>
              </w:rPr>
            </w:pPr>
          </w:p>
        </w:tc>
      </w:tr>
      <w:tr w:rsidR="005540D7" w:rsidRPr="00AA4CE8" w14:paraId="7D45BD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07FAAD" w14:textId="77777777" w:rsidR="005540D7" w:rsidRPr="00AA4CE8" w:rsidRDefault="008E0B6F">
            <w:pPr>
              <w:spacing w:after="0"/>
              <w:rPr>
                <w:rFonts w:eastAsia="Helvetica Neue"/>
                <w:b/>
                <w:sz w:val="24"/>
                <w:szCs w:val="24"/>
              </w:rPr>
            </w:pPr>
            <w:r w:rsidRPr="00AA4CE8">
              <w:rPr>
                <w:rFonts w:eastAsia="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DCA9A11" w14:textId="5E528256" w:rsidR="0051536C" w:rsidRPr="00AA4CE8" w:rsidRDefault="0051536C">
            <w:pPr>
              <w:spacing w:after="0"/>
              <w:rPr>
                <w:rFonts w:eastAsia="Helvetica Neue"/>
                <w:sz w:val="24"/>
                <w:szCs w:val="24"/>
              </w:rPr>
            </w:pPr>
            <w:r w:rsidRPr="00AA4CE8">
              <w:rPr>
                <w:rFonts w:eastAsia="Helvetica Neue"/>
                <w:sz w:val="24"/>
                <w:szCs w:val="24"/>
              </w:rPr>
              <w:t xml:space="preserve">None </w:t>
            </w:r>
          </w:p>
          <w:p w14:paraId="6742806D" w14:textId="3E7A6D16" w:rsidR="005540D7" w:rsidRPr="00AA4CE8" w:rsidRDefault="005540D7">
            <w:pPr>
              <w:spacing w:after="0"/>
              <w:rPr>
                <w:rFonts w:eastAsia="Helvetica Neue"/>
                <w:sz w:val="24"/>
                <w:szCs w:val="24"/>
              </w:rPr>
            </w:pPr>
          </w:p>
        </w:tc>
      </w:tr>
      <w:tr w:rsidR="005540D7" w:rsidRPr="00AA4CE8" w14:paraId="754EB3A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77BF56E"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98381A8" w14:textId="4AF02426" w:rsidR="005540D7" w:rsidRPr="00AA4CE8" w:rsidRDefault="008E0B6F">
            <w:pPr>
              <w:spacing w:after="0" w:line="240" w:lineRule="auto"/>
              <w:rPr>
                <w:sz w:val="24"/>
                <w:szCs w:val="24"/>
              </w:rPr>
            </w:pPr>
            <w:r w:rsidRPr="00AA4CE8">
              <w:rPr>
                <w:rFonts w:eastAsia="Helvetica Neue"/>
                <w:sz w:val="24"/>
                <w:szCs w:val="24"/>
              </w:rPr>
              <w:t>The Services will be delivered to [</w:t>
            </w:r>
            <w:r w:rsidR="005244C0" w:rsidRPr="00AA4CE8">
              <w:rPr>
                <w:rFonts w:eastAsia="Helvetica Neue"/>
                <w:sz w:val="24"/>
                <w:szCs w:val="24"/>
              </w:rPr>
              <w:t>Not Applicable – cloud software which can be accessed via any internet-connected device</w:t>
            </w:r>
            <w:r w:rsidRPr="00AA4CE8">
              <w:rPr>
                <w:rFonts w:eastAsia="Helvetica Neue"/>
                <w:sz w:val="24"/>
                <w:szCs w:val="24"/>
              </w:rPr>
              <w:t>].</w:t>
            </w:r>
            <w:r w:rsidR="003F0F7A" w:rsidRPr="00AA4CE8">
              <w:rPr>
                <w:rFonts w:eastAsia="Helvetica Neue"/>
                <w:sz w:val="24"/>
                <w:szCs w:val="24"/>
              </w:rPr>
              <w:t xml:space="preserve"> </w:t>
            </w:r>
          </w:p>
          <w:p w14:paraId="7511FE3E" w14:textId="77777777" w:rsidR="005540D7" w:rsidRPr="00AA4CE8" w:rsidRDefault="008E0B6F">
            <w:pPr>
              <w:spacing w:after="0" w:line="240" w:lineRule="auto"/>
              <w:rPr>
                <w:rFonts w:eastAsia="Helvetica Neue"/>
                <w:sz w:val="24"/>
                <w:szCs w:val="24"/>
              </w:rPr>
            </w:pPr>
            <w:r w:rsidRPr="00AA4CE8">
              <w:rPr>
                <w:rFonts w:eastAsia="Helvetica Neue"/>
                <w:sz w:val="24"/>
                <w:szCs w:val="24"/>
              </w:rPr>
              <w:t xml:space="preserve">[If relevant, include details of the main locations being served by the Supplier through this Call-Off Contract. </w:t>
            </w:r>
          </w:p>
          <w:p w14:paraId="4E538629" w14:textId="77777777" w:rsidR="005540D7" w:rsidRPr="00AA4CE8" w:rsidRDefault="008E0B6F">
            <w:pPr>
              <w:spacing w:after="0" w:line="240" w:lineRule="auto"/>
              <w:rPr>
                <w:rFonts w:eastAsia="Helvetica Neue"/>
                <w:sz w:val="24"/>
                <w:szCs w:val="24"/>
              </w:rPr>
            </w:pPr>
            <w:r w:rsidRPr="00AA4CE8">
              <w:rPr>
                <w:rFonts w:eastAsia="Helvetica Neue"/>
                <w:sz w:val="24"/>
                <w:szCs w:val="24"/>
              </w:rPr>
              <w:t>For Lot 3 - Cloud support, particularly if there is onsite service provision, location must be provided here. If relevant, state where data will be stored.]</w:t>
            </w:r>
          </w:p>
        </w:tc>
      </w:tr>
      <w:tr w:rsidR="005540D7" w:rsidRPr="00AA4CE8" w14:paraId="76100DA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4DEE12"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B30693" w14:textId="6A8915CC" w:rsidR="005540D7" w:rsidRPr="00AA4CE8" w:rsidRDefault="008E0B6F" w:rsidP="005244C0">
            <w:pPr>
              <w:spacing w:after="0" w:line="240" w:lineRule="auto"/>
              <w:rPr>
                <w:sz w:val="24"/>
                <w:szCs w:val="24"/>
              </w:rPr>
            </w:pPr>
            <w:r w:rsidRPr="00AA4CE8">
              <w:rPr>
                <w:rFonts w:eastAsia="Helvetica Neue"/>
                <w:sz w:val="24"/>
                <w:szCs w:val="24"/>
              </w:rPr>
              <w:t>The quality standards required for this Call-Off Contract are [</w:t>
            </w:r>
            <w:r w:rsidR="005244C0" w:rsidRPr="00AA4CE8">
              <w:rPr>
                <w:rFonts w:eastAsia="Helvetica Neue"/>
                <w:sz w:val="24"/>
                <w:szCs w:val="24"/>
              </w:rPr>
              <w:t>as per the service description</w:t>
            </w:r>
            <w:r w:rsidRPr="00AA4CE8">
              <w:rPr>
                <w:rFonts w:eastAsia="Helvetica Neue"/>
                <w:sz w:val="24"/>
                <w:szCs w:val="24"/>
              </w:rPr>
              <w:t>].</w:t>
            </w:r>
            <w:r w:rsidR="003F0F7A" w:rsidRPr="00AA4CE8">
              <w:rPr>
                <w:rFonts w:eastAsia="Helvetica Neue"/>
                <w:sz w:val="24"/>
                <w:szCs w:val="24"/>
              </w:rPr>
              <w:t xml:space="preserve"> </w:t>
            </w:r>
          </w:p>
        </w:tc>
      </w:tr>
      <w:tr w:rsidR="005540D7" w:rsidRPr="00AA4CE8" w14:paraId="3367717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0E931E9"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D2C9AEC" w14:textId="1DA2189A" w:rsidR="005540D7" w:rsidRPr="00AA4CE8" w:rsidRDefault="008E0B6F">
            <w:pPr>
              <w:spacing w:after="0" w:line="240" w:lineRule="auto"/>
              <w:rPr>
                <w:sz w:val="24"/>
                <w:szCs w:val="24"/>
              </w:rPr>
            </w:pPr>
            <w:r w:rsidRPr="00AA4CE8">
              <w:rPr>
                <w:rFonts w:eastAsia="Helvetica Neue"/>
                <w:sz w:val="24"/>
                <w:szCs w:val="24"/>
              </w:rPr>
              <w:t>The technical standards required for this Call-Off Contract are [</w:t>
            </w:r>
            <w:r w:rsidR="005244C0" w:rsidRPr="00AA4CE8">
              <w:rPr>
                <w:rFonts w:eastAsia="Helvetica Neue"/>
                <w:sz w:val="24"/>
                <w:szCs w:val="24"/>
              </w:rPr>
              <w:t>as per the service description</w:t>
            </w:r>
            <w:r w:rsidRPr="00AA4CE8">
              <w:rPr>
                <w:rFonts w:eastAsia="Helvetica Neue"/>
                <w:sz w:val="24"/>
                <w:szCs w:val="24"/>
              </w:rPr>
              <w:t>].</w:t>
            </w:r>
            <w:r w:rsidR="003F0F7A" w:rsidRPr="00AA4CE8">
              <w:rPr>
                <w:rFonts w:eastAsia="Helvetica Neue"/>
                <w:sz w:val="24"/>
                <w:szCs w:val="24"/>
              </w:rPr>
              <w:t xml:space="preserve"> </w:t>
            </w:r>
          </w:p>
          <w:p w14:paraId="6340436C" w14:textId="77777777" w:rsidR="005540D7" w:rsidRPr="00AA4CE8" w:rsidRDefault="008E0B6F">
            <w:pPr>
              <w:spacing w:after="0" w:line="240" w:lineRule="auto"/>
              <w:rPr>
                <w:rFonts w:eastAsia="Helvetica Neue"/>
                <w:sz w:val="24"/>
                <w:szCs w:val="24"/>
              </w:rPr>
            </w:pPr>
            <w:r w:rsidRPr="00AA4CE8">
              <w:rPr>
                <w:rFonts w:eastAsia="Helvetica Neue"/>
                <w:sz w:val="24"/>
                <w:szCs w:val="24"/>
              </w:rPr>
              <w:t>[Only the quality and technical standards used as a requirement or acceptance criteria can be included here.]</w:t>
            </w:r>
          </w:p>
        </w:tc>
      </w:tr>
      <w:tr w:rsidR="005540D7" w:rsidRPr="00AA4CE8" w14:paraId="31FE205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786C93"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0E9F96E" w14:textId="30F6C767" w:rsidR="005540D7" w:rsidRPr="00AA4CE8" w:rsidRDefault="008E0B6F">
            <w:pPr>
              <w:spacing w:after="0" w:line="240" w:lineRule="auto"/>
              <w:rPr>
                <w:sz w:val="24"/>
                <w:szCs w:val="24"/>
              </w:rPr>
            </w:pPr>
            <w:r w:rsidRPr="00AA4CE8">
              <w:rPr>
                <w:rFonts w:eastAsia="Helvetica Neue"/>
                <w:sz w:val="24"/>
                <w:szCs w:val="24"/>
              </w:rPr>
              <w:t>The service level and availability criteria required for this Call-Off Contract are [</w:t>
            </w:r>
            <w:r w:rsidR="005244C0" w:rsidRPr="00AA4CE8">
              <w:rPr>
                <w:rFonts w:eastAsia="Helvetica Neue"/>
                <w:sz w:val="24"/>
                <w:szCs w:val="24"/>
              </w:rPr>
              <w:t xml:space="preserve">as per the service description and SLA provided </w:t>
            </w:r>
            <w:r w:rsidR="00F33348" w:rsidRPr="00AA4CE8">
              <w:rPr>
                <w:rFonts w:eastAsia="Helvetica Neue"/>
                <w:sz w:val="24"/>
                <w:szCs w:val="24"/>
              </w:rPr>
              <w:t>i</w:t>
            </w:r>
            <w:r w:rsidR="005244C0" w:rsidRPr="00AA4CE8">
              <w:rPr>
                <w:rFonts w:eastAsia="Helvetica Neue"/>
                <w:sz w:val="24"/>
                <w:szCs w:val="24"/>
              </w:rPr>
              <w:t>n the Digital Marketplace listing</w:t>
            </w:r>
            <w:r w:rsidRPr="00AA4CE8">
              <w:rPr>
                <w:rFonts w:eastAsia="Helvetica Neue"/>
                <w:sz w:val="24"/>
                <w:szCs w:val="24"/>
              </w:rPr>
              <w:t>.</w:t>
            </w:r>
            <w:r w:rsidR="003F0F7A" w:rsidRPr="00AA4CE8">
              <w:rPr>
                <w:rFonts w:eastAsia="Helvetica Neue"/>
                <w:sz w:val="24"/>
                <w:szCs w:val="24"/>
              </w:rPr>
              <w:t xml:space="preserve"> </w:t>
            </w:r>
          </w:p>
          <w:p w14:paraId="49613A15" w14:textId="064C99BB" w:rsidR="005540D7" w:rsidRPr="00AA4CE8" w:rsidRDefault="005540D7" w:rsidP="004C7BDC">
            <w:pPr>
              <w:spacing w:after="0" w:line="240" w:lineRule="auto"/>
              <w:ind w:left="720"/>
              <w:contextualSpacing/>
              <w:rPr>
                <w:rFonts w:eastAsia="Helvetica Neue"/>
                <w:sz w:val="24"/>
                <w:szCs w:val="24"/>
              </w:rPr>
            </w:pPr>
          </w:p>
        </w:tc>
      </w:tr>
      <w:tr w:rsidR="005540D7" w:rsidRPr="00AA4CE8" w14:paraId="36DB902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D2B908E" w14:textId="77777777" w:rsidR="005540D7" w:rsidRPr="00AA4CE8" w:rsidRDefault="008E0B6F">
            <w:pPr>
              <w:spacing w:after="0"/>
              <w:rPr>
                <w:rFonts w:eastAsia="Helvetica Neue"/>
                <w:b/>
                <w:sz w:val="24"/>
                <w:szCs w:val="24"/>
              </w:rPr>
            </w:pPr>
            <w:r w:rsidRPr="00AA4CE8">
              <w:rPr>
                <w:rFonts w:eastAsia="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46EB13" w14:textId="6CADD735" w:rsidR="0051536C" w:rsidRPr="00AA4CE8" w:rsidRDefault="008E0B6F" w:rsidP="0051536C">
            <w:pPr>
              <w:spacing w:after="0" w:line="240" w:lineRule="auto"/>
              <w:rPr>
                <w:rFonts w:eastAsia="Helvetica Neue"/>
                <w:sz w:val="24"/>
                <w:szCs w:val="24"/>
              </w:rPr>
            </w:pPr>
            <w:r w:rsidRPr="00AA4CE8">
              <w:rPr>
                <w:rFonts w:eastAsia="Helvetica Neue"/>
                <w:sz w:val="24"/>
                <w:szCs w:val="24"/>
              </w:rPr>
              <w:t>The on</w:t>
            </w:r>
            <w:r w:rsidR="0051536C" w:rsidRPr="00AA4CE8">
              <w:rPr>
                <w:rFonts w:eastAsia="Helvetica Neue"/>
                <w:sz w:val="24"/>
                <w:szCs w:val="24"/>
              </w:rPr>
              <w:t>b</w:t>
            </w:r>
            <w:r w:rsidRPr="00AA4CE8">
              <w:rPr>
                <w:rFonts w:eastAsia="Helvetica Neue"/>
                <w:sz w:val="24"/>
                <w:szCs w:val="24"/>
              </w:rPr>
              <w:t xml:space="preserve">oarding plan for this Call-Off Contract </w:t>
            </w:r>
            <w:r w:rsidRPr="00630405">
              <w:rPr>
                <w:rFonts w:eastAsia="Helvetica Neue"/>
                <w:sz w:val="24"/>
                <w:szCs w:val="24"/>
              </w:rPr>
              <w:t>is</w:t>
            </w:r>
            <w:r w:rsidR="00630405" w:rsidRPr="00630405">
              <w:rPr>
                <w:rFonts w:eastAsia="Helvetica Neue"/>
                <w:sz w:val="24"/>
                <w:szCs w:val="24"/>
              </w:rPr>
              <w:t>:</w:t>
            </w:r>
            <w:r w:rsidR="005244C0" w:rsidRPr="00630405">
              <w:rPr>
                <w:rFonts w:eastAsia="Helvetica Neue"/>
                <w:sz w:val="24"/>
                <w:szCs w:val="24"/>
              </w:rPr>
              <w:t xml:space="preserve">The </w:t>
            </w:r>
            <w:r w:rsidR="00E330C0" w:rsidRPr="00630405">
              <w:rPr>
                <w:rFonts w:eastAsia="Helvetica Neue"/>
                <w:sz w:val="24"/>
                <w:szCs w:val="24"/>
              </w:rPr>
              <w:t xml:space="preserve">Buyer has an existing subscription, so no onboarding plan is required, however the hosting </w:t>
            </w:r>
            <w:r w:rsidR="00C5125C" w:rsidRPr="00630405">
              <w:rPr>
                <w:rFonts w:eastAsia="Helvetica Neue"/>
                <w:sz w:val="24"/>
                <w:szCs w:val="24"/>
              </w:rPr>
              <w:t xml:space="preserve">of the platform </w:t>
            </w:r>
            <w:r w:rsidR="00E330C0" w:rsidRPr="00630405">
              <w:rPr>
                <w:rFonts w:eastAsia="Helvetica Neue"/>
                <w:sz w:val="24"/>
                <w:szCs w:val="24"/>
              </w:rPr>
              <w:t>will be upgraded via migration to a larger server prior to the end of the current subscription (prior to 06/10/2018)</w:t>
            </w:r>
            <w:r w:rsidRPr="00630405">
              <w:rPr>
                <w:rFonts w:eastAsia="Helvetica Neue"/>
                <w:sz w:val="24"/>
                <w:szCs w:val="24"/>
              </w:rPr>
              <w:t>].</w:t>
            </w:r>
            <w:r w:rsidR="003F0F7A" w:rsidRPr="00AA4CE8">
              <w:rPr>
                <w:rFonts w:eastAsia="Helvetica Neue"/>
                <w:sz w:val="24"/>
                <w:szCs w:val="24"/>
              </w:rPr>
              <w:t xml:space="preserve"> </w:t>
            </w:r>
          </w:p>
          <w:p w14:paraId="6B3A4E52" w14:textId="6425EFFB" w:rsidR="005540D7" w:rsidRPr="00AA4CE8" w:rsidRDefault="005540D7" w:rsidP="0051536C">
            <w:pPr>
              <w:spacing w:after="0" w:line="240" w:lineRule="auto"/>
              <w:rPr>
                <w:rFonts w:eastAsia="Helvetica Neue"/>
                <w:sz w:val="24"/>
                <w:szCs w:val="24"/>
                <w:highlight w:val="green"/>
              </w:rPr>
            </w:pPr>
          </w:p>
        </w:tc>
      </w:tr>
      <w:tr w:rsidR="005540D7" w:rsidRPr="00AA4CE8" w14:paraId="008B55C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37203C" w14:textId="77777777" w:rsidR="005540D7" w:rsidRPr="00AA4CE8" w:rsidRDefault="008E0B6F">
            <w:pPr>
              <w:spacing w:after="0"/>
              <w:rPr>
                <w:rFonts w:eastAsia="Helvetica Neue"/>
                <w:b/>
                <w:sz w:val="24"/>
                <w:szCs w:val="24"/>
              </w:rPr>
            </w:pPr>
            <w:r w:rsidRPr="00AA4CE8">
              <w:rPr>
                <w:rFonts w:eastAsia="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DDC6A5F" w14:textId="3F20A33E" w:rsidR="002C4F3D" w:rsidRPr="00630405" w:rsidRDefault="008E0B6F" w:rsidP="002C4F3D">
            <w:pPr>
              <w:spacing w:after="0"/>
              <w:rPr>
                <w:rFonts w:eastAsia="Helvetica Neue"/>
                <w:sz w:val="24"/>
                <w:szCs w:val="24"/>
              </w:rPr>
            </w:pPr>
            <w:r w:rsidRPr="00AA4CE8">
              <w:rPr>
                <w:rFonts w:eastAsia="Helvetica Neue"/>
                <w:sz w:val="24"/>
                <w:szCs w:val="24"/>
              </w:rPr>
              <w:t xml:space="preserve">The offboarding plan for this Call-Off Contract is </w:t>
            </w:r>
            <w:r w:rsidR="00E330C0" w:rsidRPr="00630405">
              <w:rPr>
                <w:rFonts w:eastAsia="Helvetica Neue"/>
                <w:sz w:val="24"/>
                <w:szCs w:val="24"/>
              </w:rPr>
              <w:t>to be agreed at the relevant time</w:t>
            </w:r>
            <w:r w:rsidR="005926B0" w:rsidRPr="00630405">
              <w:rPr>
                <w:rFonts w:eastAsia="Helvetica Neue"/>
                <w:sz w:val="24"/>
                <w:szCs w:val="24"/>
              </w:rPr>
              <w:t xml:space="preserve"> should The Buyer require specific additional assistance</w:t>
            </w:r>
            <w:r w:rsidR="00E330C0" w:rsidRPr="00630405">
              <w:rPr>
                <w:rFonts w:eastAsia="Helvetica Neue"/>
                <w:sz w:val="24"/>
                <w:szCs w:val="24"/>
              </w:rPr>
              <w:t xml:space="preserve">, </w:t>
            </w:r>
            <w:r w:rsidR="002C4F3D" w:rsidRPr="00630405">
              <w:rPr>
                <w:rFonts w:eastAsia="Helvetica Neue"/>
                <w:sz w:val="24"/>
                <w:szCs w:val="24"/>
              </w:rPr>
              <w:t xml:space="preserve">however </w:t>
            </w:r>
            <w:r w:rsidR="0051536C" w:rsidRPr="00630405">
              <w:rPr>
                <w:rFonts w:eastAsia="Helvetica Neue"/>
                <w:sz w:val="24"/>
                <w:szCs w:val="24"/>
              </w:rPr>
              <w:t>t</w:t>
            </w:r>
            <w:r w:rsidR="002C4F3D" w:rsidRPr="00630405">
              <w:rPr>
                <w:rFonts w:eastAsia="Helvetica Neue"/>
                <w:sz w:val="24"/>
                <w:szCs w:val="24"/>
              </w:rPr>
              <w:t>he Buyer is free to extract their data at any time as well as when the contract ends.</w:t>
            </w:r>
            <w:r w:rsidR="002C4F3D" w:rsidRPr="00630405">
              <w:rPr>
                <w:rFonts w:ascii="MS Gothic" w:eastAsia="MS Gothic" w:hAnsi="MS Gothic" w:cs="MS Gothic" w:hint="eastAsia"/>
                <w:sz w:val="24"/>
                <w:szCs w:val="24"/>
              </w:rPr>
              <w:t> </w:t>
            </w:r>
          </w:p>
          <w:p w14:paraId="700E9DC0" w14:textId="4BADBE25" w:rsidR="003F0F7A" w:rsidRPr="00AA4CE8" w:rsidRDefault="00C5125C" w:rsidP="003F0F7A">
            <w:pPr>
              <w:spacing w:after="0" w:line="240" w:lineRule="auto"/>
              <w:rPr>
                <w:sz w:val="24"/>
                <w:szCs w:val="24"/>
              </w:rPr>
            </w:pPr>
            <w:r w:rsidRPr="00630405">
              <w:rPr>
                <w:rFonts w:eastAsia="Helvetica Neue"/>
                <w:sz w:val="24"/>
                <w:szCs w:val="24"/>
              </w:rPr>
              <w:t>At the end of the contract T</w:t>
            </w:r>
            <w:r w:rsidR="002C4F3D" w:rsidRPr="00630405">
              <w:rPr>
                <w:rFonts w:eastAsia="Helvetica Neue"/>
                <w:sz w:val="24"/>
                <w:szCs w:val="24"/>
              </w:rPr>
              <w:t>he Supplier will provide a site closedown date and advise the Buyer to extract their data before this date. The Supplier will then take the site offline and shut down the server. There is no additional cost.</w:t>
            </w:r>
            <w:r w:rsidR="004A6982" w:rsidRPr="00630405">
              <w:rPr>
                <w:rFonts w:eastAsia="Helvetica Neue"/>
                <w:sz w:val="24"/>
                <w:szCs w:val="24"/>
              </w:rPr>
              <w:t xml:space="preserve"> Full</w:t>
            </w:r>
            <w:r w:rsidR="00E330C0" w:rsidRPr="00630405">
              <w:rPr>
                <w:rFonts w:eastAsia="Helvetica Neue"/>
                <w:sz w:val="24"/>
                <w:szCs w:val="24"/>
              </w:rPr>
              <w:t xml:space="preserve"> details can be found in </w:t>
            </w:r>
            <w:r w:rsidR="005926B0" w:rsidRPr="00630405">
              <w:rPr>
                <w:rFonts w:eastAsia="Helvetica Neue"/>
                <w:sz w:val="24"/>
                <w:szCs w:val="24"/>
              </w:rPr>
              <w:t xml:space="preserve">the ‘Exit process – the closedown procedure article linked here: </w:t>
            </w:r>
            <w:hyperlink r:id="rId10" w:history="1">
              <w:r w:rsidR="003F0F7A" w:rsidRPr="00630405">
                <w:rPr>
                  <w:rStyle w:val="Hyperlink"/>
                  <w:rFonts w:eastAsia="Helvetica Neue"/>
                  <w:sz w:val="24"/>
                  <w:szCs w:val="24"/>
                </w:rPr>
                <w:t>https://delib.zendesk.com/hc/en-us/articles/215103026-Exit-process-the-</w:t>
              </w:r>
              <w:r w:rsidR="003F0F7A" w:rsidRPr="00630405">
                <w:rPr>
                  <w:rStyle w:val="Hyperlink"/>
                  <w:rFonts w:eastAsia="Helvetica Neue"/>
                  <w:sz w:val="24"/>
                  <w:szCs w:val="24"/>
                </w:rPr>
                <w:lastRenderedPageBreak/>
                <w:t>closedown-procedure</w:t>
              </w:r>
            </w:hyperlink>
            <w:r w:rsidR="008E0B6F" w:rsidRPr="00630405">
              <w:rPr>
                <w:rFonts w:eastAsia="Helvetica Neue"/>
                <w:sz w:val="24"/>
                <w:szCs w:val="24"/>
              </w:rPr>
              <w:t>.</w:t>
            </w:r>
            <w:r w:rsidR="003F0F7A" w:rsidRPr="00AA4CE8">
              <w:rPr>
                <w:rFonts w:eastAsia="Helvetica Neue"/>
                <w:sz w:val="24"/>
                <w:szCs w:val="24"/>
              </w:rPr>
              <w:t xml:space="preserve"> </w:t>
            </w:r>
          </w:p>
          <w:p w14:paraId="0BE9B0C8" w14:textId="19B28114" w:rsidR="005540D7" w:rsidRPr="00AA4CE8" w:rsidRDefault="005540D7" w:rsidP="002C4F3D">
            <w:pPr>
              <w:spacing w:after="0"/>
              <w:rPr>
                <w:sz w:val="24"/>
                <w:szCs w:val="24"/>
              </w:rPr>
            </w:pPr>
          </w:p>
          <w:p w14:paraId="1F2F9C49" w14:textId="77777777" w:rsidR="005540D7" w:rsidRPr="00AA4CE8" w:rsidRDefault="008E0B6F">
            <w:pPr>
              <w:spacing w:after="0"/>
              <w:rPr>
                <w:rFonts w:eastAsia="Helvetica Neue"/>
                <w:sz w:val="24"/>
                <w:szCs w:val="24"/>
                <w:highlight w:val="green"/>
              </w:rPr>
            </w:pPr>
            <w:r w:rsidRPr="00AA4CE8">
              <w:rPr>
                <w:rFonts w:eastAsia="Helvetica Neue"/>
                <w:sz w:val="24"/>
                <w:szCs w:val="24"/>
              </w:rPr>
              <w:t>[This may include an exit plan of processes or costs (for example) associated with exiting the Call-Off Contract and data standards for migration.]</w:t>
            </w:r>
          </w:p>
        </w:tc>
      </w:tr>
      <w:tr w:rsidR="005540D7" w:rsidRPr="00AA4CE8" w14:paraId="06BBAA7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C661159" w14:textId="77777777" w:rsidR="005540D7" w:rsidRPr="00AA4CE8" w:rsidRDefault="008E0B6F">
            <w:pPr>
              <w:spacing w:after="0"/>
              <w:rPr>
                <w:rFonts w:eastAsia="Helvetica Neue"/>
                <w:b/>
                <w:sz w:val="24"/>
                <w:szCs w:val="24"/>
              </w:rPr>
            </w:pPr>
            <w:r w:rsidRPr="00AA4CE8">
              <w:rPr>
                <w:rFonts w:eastAsia="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862EBC" w14:textId="2122FE95" w:rsidR="005540D7" w:rsidRPr="00AA4CE8" w:rsidRDefault="00872561">
            <w:pPr>
              <w:spacing w:after="0" w:line="240" w:lineRule="auto"/>
              <w:rPr>
                <w:rFonts w:eastAsia="Helvetica Neue"/>
                <w:sz w:val="24"/>
                <w:szCs w:val="24"/>
                <w:highlight w:val="green"/>
              </w:rPr>
            </w:pPr>
            <w:r w:rsidRPr="00AA4CE8">
              <w:rPr>
                <w:rFonts w:eastAsia="Helvetica Neue"/>
                <w:sz w:val="24"/>
                <w:szCs w:val="24"/>
              </w:rPr>
              <w:t>N/A</w:t>
            </w:r>
          </w:p>
        </w:tc>
      </w:tr>
      <w:tr w:rsidR="005540D7" w:rsidRPr="00AA4CE8" w14:paraId="5071FF8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886FAE8" w14:textId="77777777" w:rsidR="005540D7" w:rsidRPr="00AA4CE8" w:rsidRDefault="008E0B6F">
            <w:pPr>
              <w:spacing w:after="0"/>
              <w:rPr>
                <w:rFonts w:eastAsia="Helvetica Neue"/>
                <w:b/>
                <w:sz w:val="24"/>
                <w:szCs w:val="24"/>
              </w:rPr>
            </w:pPr>
            <w:r w:rsidRPr="00AA4CE8">
              <w:rPr>
                <w:rFonts w:eastAsia="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D547D29" w14:textId="77777777" w:rsidR="005540D7" w:rsidRPr="00602D25" w:rsidRDefault="008E0B6F">
            <w:pPr>
              <w:spacing w:after="0"/>
              <w:rPr>
                <w:sz w:val="24"/>
                <w:szCs w:val="24"/>
              </w:rPr>
            </w:pPr>
            <w:r w:rsidRPr="00602D25">
              <w:rPr>
                <w:rFonts w:eastAsia="Helvetica Neue"/>
                <w:sz w:val="24"/>
                <w:szCs w:val="24"/>
              </w:rPr>
              <w:t>The annual total liability of either Party for all Property defaults will not exceed [</w:t>
            </w:r>
            <w:r w:rsidR="004A6982" w:rsidRPr="00602D25">
              <w:rPr>
                <w:rFonts w:eastAsia="Helvetica Neue"/>
                <w:sz w:val="24"/>
                <w:szCs w:val="24"/>
              </w:rPr>
              <w:t>£1 million</w:t>
            </w:r>
            <w:r w:rsidRPr="00602D25">
              <w:rPr>
                <w:rFonts w:eastAsia="Helvetica Neue"/>
                <w:sz w:val="24"/>
                <w:szCs w:val="24"/>
              </w:rPr>
              <w:t xml:space="preserve">].   </w:t>
            </w:r>
          </w:p>
          <w:p w14:paraId="69E47130" w14:textId="77777777" w:rsidR="005540D7" w:rsidRPr="00602D25" w:rsidRDefault="008E0B6F">
            <w:pPr>
              <w:spacing w:after="0"/>
              <w:rPr>
                <w:sz w:val="24"/>
                <w:szCs w:val="24"/>
              </w:rPr>
            </w:pPr>
            <w:r w:rsidRPr="00602D25">
              <w:rPr>
                <w:rFonts w:eastAsia="Helvetica Neue"/>
                <w:sz w:val="24"/>
                <w:szCs w:val="24"/>
              </w:rPr>
              <w:t xml:space="preserve">The annual total liability for Buyer Data defaults will not exceed </w:t>
            </w:r>
            <w:r w:rsidR="004A6982" w:rsidRPr="00602D25">
              <w:rPr>
                <w:rFonts w:eastAsia="Helvetica Neue"/>
                <w:sz w:val="24"/>
                <w:szCs w:val="24"/>
              </w:rPr>
              <w:t>[£1 million</w:t>
            </w:r>
            <w:r w:rsidRPr="00602D25">
              <w:rPr>
                <w:rFonts w:eastAsia="Helvetica Neue"/>
                <w:sz w:val="24"/>
                <w:szCs w:val="24"/>
              </w:rPr>
              <w:t>] or [</w:t>
            </w:r>
            <w:r w:rsidR="004A6982" w:rsidRPr="00602D25">
              <w:rPr>
                <w:rFonts w:eastAsia="Helvetica Neue"/>
                <w:sz w:val="24"/>
                <w:szCs w:val="24"/>
              </w:rPr>
              <w:t>125%</w:t>
            </w:r>
            <w:r w:rsidRPr="00602D25">
              <w:rPr>
                <w:rFonts w:eastAsia="Helvetica Neue"/>
                <w:sz w:val="24"/>
                <w:szCs w:val="24"/>
              </w:rPr>
              <w:t>] of the Charges payable by the Buyer to the Supplier during the Call-Off Contract Term (whichever is the greater).</w:t>
            </w:r>
          </w:p>
          <w:p w14:paraId="7BD7277C" w14:textId="77777777" w:rsidR="005540D7" w:rsidRPr="00602D25" w:rsidRDefault="008E0B6F">
            <w:pPr>
              <w:spacing w:after="0"/>
              <w:rPr>
                <w:rFonts w:eastAsia="Helvetica Neue"/>
                <w:sz w:val="24"/>
                <w:szCs w:val="24"/>
              </w:rPr>
            </w:pPr>
            <w:r w:rsidRPr="00602D25">
              <w:rPr>
                <w:rFonts w:eastAsia="Helvetica Neue"/>
                <w:sz w:val="24"/>
                <w:szCs w:val="24"/>
              </w:rPr>
              <w:t>The annual total liability for all other defaults will not exceed the greater of [£</w:t>
            </w:r>
            <w:r w:rsidR="004A6982" w:rsidRPr="00602D25">
              <w:rPr>
                <w:rFonts w:eastAsia="Helvetica Neue"/>
                <w:sz w:val="24"/>
                <w:szCs w:val="24"/>
              </w:rPr>
              <w:t>1 million</w:t>
            </w:r>
            <w:r w:rsidRPr="00602D25">
              <w:rPr>
                <w:rFonts w:eastAsia="Helvetica Neue"/>
                <w:sz w:val="24"/>
                <w:szCs w:val="24"/>
              </w:rPr>
              <w:t xml:space="preserve">] or </w:t>
            </w:r>
            <w:r w:rsidR="004A6982" w:rsidRPr="00602D25">
              <w:rPr>
                <w:rFonts w:eastAsia="Helvetica Neue"/>
                <w:sz w:val="24"/>
                <w:szCs w:val="24"/>
              </w:rPr>
              <w:t>[125%</w:t>
            </w:r>
            <w:r w:rsidRPr="00602D25">
              <w:rPr>
                <w:rFonts w:eastAsia="Helvetica Neue"/>
                <w:sz w:val="24"/>
                <w:szCs w:val="24"/>
              </w:rPr>
              <w:t>] of the Charges payable by the Buyer to the Supplier during the Call-Off Contract Term (whichever is the greater).</w:t>
            </w:r>
          </w:p>
          <w:p w14:paraId="0812B337" w14:textId="00216727" w:rsidR="005540D7" w:rsidRPr="00AA4CE8" w:rsidRDefault="00872561">
            <w:pPr>
              <w:spacing w:after="0"/>
              <w:rPr>
                <w:rFonts w:eastAsia="Helvetica Neue"/>
                <w:sz w:val="24"/>
                <w:szCs w:val="24"/>
                <w:highlight w:val="green"/>
              </w:rPr>
            </w:pPr>
            <w:r w:rsidRPr="00602D25">
              <w:rPr>
                <w:rFonts w:eastAsia="Helvetica Neue"/>
                <w:sz w:val="24"/>
                <w:szCs w:val="24"/>
              </w:rPr>
              <w:t xml:space="preserve"> </w:t>
            </w:r>
            <w:r w:rsidR="008E0B6F" w:rsidRPr="00602D25">
              <w:rPr>
                <w:rFonts w:eastAsia="Helvetica Neue"/>
                <w:sz w:val="24"/>
                <w:szCs w:val="24"/>
              </w:rPr>
              <w:t xml:space="preserve">[Consider what figure will represent adequate cover for potential loss for contract breaches. 125% is often used, or include a figure that adequately covers your potential </w:t>
            </w:r>
            <w:r w:rsidR="00602D25">
              <w:rPr>
                <w:rFonts w:eastAsia="Helvetica Neue"/>
                <w:sz w:val="24"/>
                <w:szCs w:val="24"/>
              </w:rPr>
              <w:t>loss.</w:t>
            </w:r>
            <w:r w:rsidR="008E0B6F" w:rsidRPr="00AA4CE8">
              <w:rPr>
                <w:rFonts w:eastAsia="Helvetica Neue"/>
                <w:sz w:val="24"/>
                <w:szCs w:val="24"/>
              </w:rPr>
              <w:t xml:space="preserve"> </w:t>
            </w:r>
          </w:p>
        </w:tc>
      </w:tr>
      <w:tr w:rsidR="005540D7" w:rsidRPr="00AA4CE8" w14:paraId="147D92A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063A605"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E4E376" w14:textId="77777777" w:rsidR="005540D7" w:rsidRPr="00AA4CE8" w:rsidRDefault="008E0B6F">
            <w:pPr>
              <w:spacing w:after="0" w:line="240" w:lineRule="auto"/>
              <w:rPr>
                <w:rFonts w:eastAsia="Helvetica Neue"/>
                <w:sz w:val="24"/>
                <w:szCs w:val="24"/>
              </w:rPr>
            </w:pPr>
            <w:r w:rsidRPr="00AA4CE8">
              <w:rPr>
                <w:rFonts w:eastAsia="Helvetica Neue"/>
                <w:sz w:val="24"/>
                <w:szCs w:val="24"/>
              </w:rPr>
              <w:t xml:space="preserve">The insurance(s) required will be: </w:t>
            </w:r>
          </w:p>
          <w:p w14:paraId="6CF6F0F1" w14:textId="77777777" w:rsidR="005540D7" w:rsidRPr="00630405" w:rsidRDefault="004A6982" w:rsidP="008E0B6F">
            <w:pPr>
              <w:numPr>
                <w:ilvl w:val="0"/>
                <w:numId w:val="7"/>
              </w:numPr>
              <w:spacing w:after="0" w:line="240" w:lineRule="auto"/>
              <w:ind w:hanging="360"/>
              <w:contextualSpacing/>
              <w:rPr>
                <w:rFonts w:eastAsia="Helvetica Neue"/>
                <w:sz w:val="24"/>
                <w:szCs w:val="24"/>
              </w:rPr>
            </w:pPr>
            <w:r w:rsidRPr="00630405">
              <w:rPr>
                <w:rFonts w:eastAsia="Helvetica Neue"/>
                <w:sz w:val="24"/>
                <w:szCs w:val="24"/>
              </w:rPr>
              <w:t>a minimum insurance period of 6 years</w:t>
            </w:r>
            <w:r w:rsidR="008E0B6F" w:rsidRPr="00630405">
              <w:rPr>
                <w:rFonts w:eastAsia="Helvetica Neue"/>
                <w:sz w:val="24"/>
                <w:szCs w:val="24"/>
              </w:rPr>
              <w:t xml:space="preserve"> following the expiration or Ending of this Call-Off Contract]</w:t>
            </w:r>
          </w:p>
          <w:p w14:paraId="58864DE7" w14:textId="77777777" w:rsidR="005540D7" w:rsidRPr="00630405" w:rsidRDefault="008E0B6F" w:rsidP="008E0B6F">
            <w:pPr>
              <w:numPr>
                <w:ilvl w:val="0"/>
                <w:numId w:val="7"/>
              </w:numPr>
              <w:spacing w:after="0" w:line="240" w:lineRule="auto"/>
              <w:ind w:hanging="360"/>
              <w:contextualSpacing/>
              <w:rPr>
                <w:rFonts w:eastAsia="Helvetica Neue"/>
                <w:sz w:val="24"/>
                <w:szCs w:val="24"/>
              </w:rPr>
            </w:pPr>
            <w:r w:rsidRPr="00630405">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4A6982" w:rsidRPr="00630405">
              <w:rPr>
                <w:rFonts w:eastAsia="Helvetica Neue"/>
                <w:sz w:val="24"/>
                <w:szCs w:val="24"/>
              </w:rPr>
              <w:t>quires (and as required by Law)</w:t>
            </w:r>
          </w:p>
          <w:p w14:paraId="3367769A" w14:textId="77777777" w:rsidR="005540D7" w:rsidRPr="00630405" w:rsidRDefault="008E0B6F" w:rsidP="008E0B6F">
            <w:pPr>
              <w:numPr>
                <w:ilvl w:val="0"/>
                <w:numId w:val="7"/>
              </w:numPr>
              <w:spacing w:after="0" w:line="240" w:lineRule="auto"/>
              <w:ind w:hanging="360"/>
              <w:contextualSpacing/>
              <w:rPr>
                <w:rFonts w:eastAsia="Helvetica Neue"/>
                <w:sz w:val="24"/>
                <w:szCs w:val="24"/>
              </w:rPr>
            </w:pPr>
            <w:r w:rsidRPr="00630405">
              <w:rPr>
                <w:rFonts w:eastAsia="Helvetica Neue"/>
                <w:sz w:val="24"/>
                <w:szCs w:val="24"/>
              </w:rPr>
              <w:t>employers' liability insurance with a minimum limit of £5,000,000 or any highe</w:t>
            </w:r>
            <w:r w:rsidR="004A6982" w:rsidRPr="00630405">
              <w:rPr>
                <w:rFonts w:eastAsia="Helvetica Neue"/>
                <w:sz w:val="24"/>
                <w:szCs w:val="24"/>
              </w:rPr>
              <w:t>r minimum limit required by Law</w:t>
            </w:r>
          </w:p>
          <w:p w14:paraId="02AA6D11" w14:textId="5F26E876" w:rsidR="00C5125C" w:rsidRPr="00630405" w:rsidRDefault="00C5125C" w:rsidP="00C5125C">
            <w:pPr>
              <w:spacing w:after="0" w:line="240" w:lineRule="auto"/>
              <w:ind w:left="675"/>
              <w:contextualSpacing/>
              <w:rPr>
                <w:rFonts w:eastAsia="Helvetica Neue"/>
                <w:sz w:val="24"/>
                <w:szCs w:val="24"/>
              </w:rPr>
            </w:pPr>
          </w:p>
          <w:p w14:paraId="233DCA10" w14:textId="77777777" w:rsidR="005540D7" w:rsidRPr="00AA4CE8" w:rsidRDefault="008E0B6F">
            <w:pPr>
              <w:spacing w:after="0" w:line="240" w:lineRule="auto"/>
              <w:rPr>
                <w:rFonts w:eastAsia="Helvetica Neue"/>
                <w:sz w:val="24"/>
                <w:szCs w:val="24"/>
                <w:highlight w:val="green"/>
              </w:rPr>
            </w:pPr>
            <w:r w:rsidRPr="00AA4CE8">
              <w:rPr>
                <w:rFonts w:eastAsia="Helvetica Neue"/>
                <w:sz w:val="24"/>
                <w:szCs w:val="24"/>
              </w:rPr>
              <w:t>[Consider if the above are appropriate and make any necessary changes, provided they comply with the Call-Off Contract.]</w:t>
            </w:r>
          </w:p>
        </w:tc>
      </w:tr>
      <w:tr w:rsidR="005540D7" w:rsidRPr="00AA4CE8" w14:paraId="5FF2334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0706F35"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46709DC" w14:textId="60B484F0" w:rsidR="005540D7" w:rsidRPr="00630405" w:rsidRDefault="008E0B6F" w:rsidP="00C5125C">
            <w:pPr>
              <w:spacing w:after="0"/>
              <w:rPr>
                <w:sz w:val="24"/>
                <w:szCs w:val="24"/>
              </w:rPr>
            </w:pPr>
            <w:r w:rsidRPr="00630405">
              <w:rPr>
                <w:rFonts w:eastAsia="Helvetica Neue"/>
                <w:sz w:val="24"/>
                <w:szCs w:val="24"/>
              </w:rPr>
              <w:t xml:space="preserve">A Party may End this Call-Off Contract if the Other Party is affected by a Force Majeure Event that lasts for more than </w:t>
            </w:r>
            <w:r w:rsidR="004A6982" w:rsidRPr="00630405">
              <w:rPr>
                <w:rFonts w:eastAsia="Helvetica Neue"/>
                <w:sz w:val="24"/>
                <w:szCs w:val="24"/>
              </w:rPr>
              <w:t>15</w:t>
            </w:r>
            <w:r w:rsidRPr="00630405">
              <w:rPr>
                <w:rFonts w:eastAsia="Helvetica Neue"/>
                <w:sz w:val="24"/>
                <w:szCs w:val="24"/>
              </w:rPr>
              <w:t xml:space="preserve"> consecutive days.</w:t>
            </w:r>
            <w:r w:rsidR="00C5125C" w:rsidRPr="00630405">
              <w:rPr>
                <w:rFonts w:eastAsia="Helvetica Neue"/>
                <w:sz w:val="24"/>
                <w:szCs w:val="24"/>
              </w:rPr>
              <w:t xml:space="preserve"> </w:t>
            </w:r>
          </w:p>
        </w:tc>
      </w:tr>
      <w:tr w:rsidR="005540D7" w:rsidRPr="00AA4CE8" w14:paraId="34EDCEE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9A7373C"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FEFB52" w14:textId="77777777" w:rsidR="005540D7" w:rsidRPr="00630405" w:rsidRDefault="008E0B6F">
            <w:pPr>
              <w:spacing w:after="0" w:line="240" w:lineRule="auto"/>
              <w:rPr>
                <w:rFonts w:eastAsia="Helvetica Neue"/>
                <w:sz w:val="24"/>
                <w:szCs w:val="24"/>
              </w:rPr>
            </w:pPr>
            <w:r w:rsidRPr="00630405">
              <w:rPr>
                <w:rFonts w:eastAsia="Helvetica Neue"/>
                <w:sz w:val="24"/>
                <w:szCs w:val="24"/>
              </w:rPr>
              <w:t>The following Framework Agreement audit provisions will be incorporated under clause 2.1 of this Call-Off Contract to enable the Buyer to carry out audits. [</w:t>
            </w:r>
            <w:r w:rsidR="004A6982" w:rsidRPr="00630405">
              <w:rPr>
                <w:rFonts w:eastAsia="Helvetica Neue"/>
                <w:sz w:val="24"/>
                <w:szCs w:val="24"/>
              </w:rPr>
              <w:t>Framework audit clauses from 7.3 to 7.12</w:t>
            </w:r>
            <w:r w:rsidRPr="00630405">
              <w:rPr>
                <w:rFonts w:eastAsia="Helvetica Neue"/>
                <w:sz w:val="24"/>
                <w:szCs w:val="24"/>
              </w:rPr>
              <w:t xml:space="preserve">]. </w:t>
            </w:r>
          </w:p>
          <w:p w14:paraId="26FC62AA" w14:textId="249647AA" w:rsidR="005540D7" w:rsidRPr="00630405" w:rsidRDefault="00872561">
            <w:pPr>
              <w:spacing w:after="0" w:line="240" w:lineRule="auto"/>
              <w:rPr>
                <w:sz w:val="24"/>
                <w:szCs w:val="24"/>
              </w:rPr>
            </w:pPr>
            <w:r w:rsidRPr="00630405">
              <w:rPr>
                <w:rFonts w:eastAsia="Helvetica Neue"/>
                <w:sz w:val="24"/>
                <w:szCs w:val="24"/>
              </w:rPr>
              <w:t xml:space="preserve"> </w:t>
            </w:r>
            <w:r w:rsidR="008E0B6F" w:rsidRPr="00630405">
              <w:rPr>
                <w:rFonts w:eastAsia="Helvetica Neue"/>
                <w:sz w:val="24"/>
                <w:szCs w:val="24"/>
              </w:rPr>
              <w:t>[List the required audit provisions from clauses 7.3 to 7.12 of the Framework Agreement.]</w:t>
            </w:r>
          </w:p>
          <w:p w14:paraId="3B61E07C" w14:textId="77777777" w:rsidR="005540D7" w:rsidRPr="00630405" w:rsidRDefault="005540D7">
            <w:pPr>
              <w:spacing w:after="0" w:line="240" w:lineRule="auto"/>
              <w:rPr>
                <w:rFonts w:eastAsia="Helvetica Neue"/>
                <w:sz w:val="24"/>
                <w:szCs w:val="24"/>
              </w:rPr>
            </w:pPr>
          </w:p>
        </w:tc>
      </w:tr>
      <w:tr w:rsidR="005540D7" w:rsidRPr="00AA4CE8" w14:paraId="1A978B0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26AC24"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A6941B" w14:textId="1104716F" w:rsidR="005540D7" w:rsidRPr="00AA4CE8" w:rsidRDefault="008E0B6F">
            <w:pPr>
              <w:spacing w:after="0" w:line="240" w:lineRule="auto"/>
              <w:rPr>
                <w:sz w:val="24"/>
                <w:szCs w:val="24"/>
              </w:rPr>
            </w:pPr>
            <w:r w:rsidRPr="00AA4CE8">
              <w:rPr>
                <w:rFonts w:eastAsia="Helvetica Neue"/>
                <w:sz w:val="24"/>
                <w:szCs w:val="24"/>
              </w:rPr>
              <w:t xml:space="preserve">The Buyer is responsible for </w:t>
            </w:r>
            <w:r w:rsidRPr="00602D25">
              <w:rPr>
                <w:rFonts w:eastAsia="Helvetica Neue"/>
                <w:sz w:val="24"/>
                <w:szCs w:val="24"/>
              </w:rPr>
              <w:t>[</w:t>
            </w:r>
            <w:r w:rsidR="00872561" w:rsidRPr="00602D25">
              <w:rPr>
                <w:rFonts w:eastAsia="Helvetica Neue"/>
                <w:sz w:val="24"/>
                <w:szCs w:val="24"/>
              </w:rPr>
              <w:t>N/A</w:t>
            </w:r>
            <w:r w:rsidRPr="00602D25">
              <w:rPr>
                <w:rFonts w:eastAsia="Helvetica Neue"/>
                <w:sz w:val="24"/>
                <w:szCs w:val="24"/>
              </w:rPr>
              <w:t>].</w:t>
            </w:r>
            <w:r w:rsidR="00C5125C" w:rsidRPr="00AA4CE8">
              <w:rPr>
                <w:rFonts w:eastAsia="Helvetica Neue"/>
                <w:sz w:val="24"/>
                <w:szCs w:val="24"/>
              </w:rPr>
              <w:t xml:space="preserve"> </w:t>
            </w:r>
          </w:p>
          <w:p w14:paraId="518C9E08" w14:textId="77777777" w:rsidR="005540D7" w:rsidRPr="00AA4CE8" w:rsidRDefault="008E0B6F">
            <w:pPr>
              <w:spacing w:after="0" w:line="240" w:lineRule="auto"/>
              <w:rPr>
                <w:rFonts w:eastAsia="Helvetica Neue"/>
                <w:sz w:val="24"/>
                <w:szCs w:val="24"/>
              </w:rPr>
            </w:pPr>
            <w:r w:rsidRPr="00AA4CE8">
              <w:rPr>
                <w:rFonts w:eastAsia="Helvetica Neue"/>
                <w:sz w:val="24"/>
                <w:szCs w:val="24"/>
              </w:rPr>
              <w:t>[Include details of any specific requirements or responsibilities on the Buyer – for example, the granting of access to the relevant site, provision of a telephone line. This may be of particular relevance for Lot 3 - Cloud Support.]</w:t>
            </w:r>
          </w:p>
        </w:tc>
      </w:tr>
      <w:tr w:rsidR="005540D7" w:rsidRPr="00AA4CE8" w14:paraId="5214218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2BD3128" w14:textId="77777777" w:rsidR="005540D7" w:rsidRPr="00AA4CE8" w:rsidRDefault="008E0B6F">
            <w:pPr>
              <w:spacing w:after="0" w:line="240" w:lineRule="auto"/>
              <w:rPr>
                <w:rFonts w:eastAsia="Helvetica Neue"/>
                <w:b/>
                <w:sz w:val="24"/>
                <w:szCs w:val="24"/>
              </w:rPr>
            </w:pPr>
            <w:bookmarkStart w:id="15" w:name="_1t3h5sf"/>
            <w:bookmarkEnd w:id="15"/>
            <w:r w:rsidRPr="00AA4CE8">
              <w:rPr>
                <w:rFonts w:eastAsia="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13AC69" w14:textId="04A88FB2" w:rsidR="005540D7" w:rsidRPr="00AA4CE8" w:rsidRDefault="00AA4CE8">
            <w:pPr>
              <w:spacing w:after="0" w:line="240" w:lineRule="auto"/>
              <w:rPr>
                <w:sz w:val="24"/>
                <w:szCs w:val="24"/>
              </w:rPr>
            </w:pPr>
            <w:r w:rsidRPr="00AA4CE8">
              <w:rPr>
                <w:rFonts w:eastAsia="Helvetica Neue"/>
                <w:sz w:val="24"/>
                <w:szCs w:val="24"/>
              </w:rPr>
              <w:t>N</w:t>
            </w:r>
            <w:r w:rsidR="004A6982" w:rsidRPr="00AA4CE8">
              <w:rPr>
                <w:rFonts w:eastAsia="Helvetica Neue"/>
                <w:sz w:val="24"/>
                <w:szCs w:val="24"/>
              </w:rPr>
              <w:t>ot applicable</w:t>
            </w:r>
            <w:r w:rsidR="008E0B6F" w:rsidRPr="00AA4CE8">
              <w:rPr>
                <w:rFonts w:eastAsia="Helvetica Neue"/>
                <w:sz w:val="24"/>
                <w:szCs w:val="24"/>
              </w:rPr>
              <w:t>.</w:t>
            </w:r>
          </w:p>
          <w:p w14:paraId="60CA3306" w14:textId="1E238876" w:rsidR="005540D7" w:rsidRPr="00AA4CE8" w:rsidRDefault="008E0B6F">
            <w:pPr>
              <w:spacing w:after="0" w:line="240" w:lineRule="auto"/>
              <w:rPr>
                <w:sz w:val="24"/>
                <w:szCs w:val="24"/>
              </w:rPr>
            </w:pPr>
            <w:r w:rsidRPr="00AA4CE8">
              <w:rPr>
                <w:rFonts w:eastAsia="Helvetica Neue"/>
                <w:sz w:val="24"/>
                <w:szCs w:val="24"/>
              </w:rPr>
              <w:lastRenderedPageBreak/>
              <w:t xml:space="preserve">Reason </w:t>
            </w:r>
            <w:r w:rsidR="004A6982" w:rsidRPr="00AA4CE8">
              <w:rPr>
                <w:rFonts w:eastAsia="Helvetica Neue"/>
                <w:sz w:val="24"/>
                <w:szCs w:val="24"/>
              </w:rPr>
              <w:t>Cloud software which can be used via an</w:t>
            </w:r>
            <w:r w:rsidR="00DB6F94" w:rsidRPr="00AA4CE8">
              <w:rPr>
                <w:rFonts w:eastAsia="Helvetica Neue"/>
                <w:sz w:val="24"/>
                <w:szCs w:val="24"/>
              </w:rPr>
              <w:t>y</w:t>
            </w:r>
            <w:r w:rsidR="004A6982" w:rsidRPr="00AA4CE8">
              <w:rPr>
                <w:rFonts w:eastAsia="Helvetica Neue"/>
                <w:sz w:val="24"/>
                <w:szCs w:val="24"/>
              </w:rPr>
              <w:t xml:space="preserve"> internet-connected device, no hardware install required</w:t>
            </w:r>
            <w:r w:rsidRPr="00AA4CE8">
              <w:rPr>
                <w:rFonts w:eastAsia="Helvetica Neue"/>
                <w:sz w:val="24"/>
                <w:szCs w:val="24"/>
              </w:rPr>
              <w:t>.</w:t>
            </w:r>
            <w:r w:rsidR="00C5125C" w:rsidRPr="00AA4CE8">
              <w:rPr>
                <w:rFonts w:eastAsia="Helvetica Neue"/>
                <w:sz w:val="24"/>
                <w:szCs w:val="24"/>
              </w:rPr>
              <w:t xml:space="preserve"> </w:t>
            </w:r>
          </w:p>
          <w:p w14:paraId="48146930" w14:textId="1326FA52" w:rsidR="005540D7" w:rsidRPr="00AA4CE8" w:rsidRDefault="005540D7">
            <w:pPr>
              <w:spacing w:after="0" w:line="240" w:lineRule="auto"/>
              <w:rPr>
                <w:rFonts w:eastAsia="Helvetica Neue"/>
                <w:sz w:val="24"/>
                <w:szCs w:val="24"/>
                <w:highlight w:val="green"/>
              </w:rPr>
            </w:pPr>
          </w:p>
        </w:tc>
      </w:tr>
    </w:tbl>
    <w:p w14:paraId="69569EF1" w14:textId="77777777" w:rsidR="005540D7" w:rsidRPr="00AA4CE8" w:rsidRDefault="005540D7">
      <w:pPr>
        <w:rPr>
          <w:rFonts w:eastAsia="Helvetica Neue"/>
          <w:sz w:val="24"/>
          <w:szCs w:val="24"/>
        </w:rPr>
      </w:pPr>
    </w:p>
    <w:p w14:paraId="3B1C6329" w14:textId="77777777" w:rsidR="005540D7" w:rsidRPr="00AA4CE8" w:rsidRDefault="008E0B6F">
      <w:pPr>
        <w:rPr>
          <w:rFonts w:eastAsia="Helvetica Neue"/>
          <w:b/>
          <w:sz w:val="24"/>
          <w:szCs w:val="24"/>
        </w:rPr>
      </w:pPr>
      <w:r w:rsidRPr="00AA4CE8">
        <w:rPr>
          <w:rFonts w:eastAsia="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AA4CE8" w14:paraId="08F090D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B14ED0B" w14:textId="77777777" w:rsidR="005540D7" w:rsidRPr="00AA4CE8" w:rsidRDefault="008E0B6F">
            <w:pPr>
              <w:spacing w:after="0" w:line="240" w:lineRule="auto"/>
              <w:rPr>
                <w:rFonts w:eastAsia="Helvetica Neue"/>
                <w:b/>
                <w:sz w:val="24"/>
                <w:szCs w:val="24"/>
              </w:rPr>
            </w:pPr>
            <w:r w:rsidRPr="00AA4CE8">
              <w:rPr>
                <w:rFonts w:eastAsia="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CD68DF8" w14:textId="79F804E2" w:rsidR="005540D7" w:rsidRPr="00AA4CE8" w:rsidRDefault="008E0B6F">
            <w:pPr>
              <w:spacing w:after="0" w:line="240" w:lineRule="auto"/>
              <w:rPr>
                <w:sz w:val="24"/>
                <w:szCs w:val="24"/>
              </w:rPr>
            </w:pPr>
            <w:r w:rsidRPr="00AA4CE8">
              <w:rPr>
                <w:rFonts w:eastAsia="Helvetica Neue"/>
                <w:sz w:val="24"/>
                <w:szCs w:val="24"/>
              </w:rPr>
              <w:t xml:space="preserve">The following is a list of the Supplier’s Subcontractors or Partners </w:t>
            </w:r>
            <w:r w:rsidR="004A6982" w:rsidRPr="00602D25">
              <w:rPr>
                <w:rFonts w:eastAsia="Helvetica Neue"/>
                <w:sz w:val="24"/>
                <w:szCs w:val="24"/>
              </w:rPr>
              <w:t>Rackspace UK – datacentre provider</w:t>
            </w:r>
            <w:r w:rsidRPr="00602D25">
              <w:rPr>
                <w:rFonts w:eastAsia="Helvetica Neue"/>
                <w:sz w:val="24"/>
                <w:szCs w:val="24"/>
              </w:rPr>
              <w:t>.</w:t>
            </w:r>
          </w:p>
          <w:p w14:paraId="4E114E2A" w14:textId="1C7EFD3D" w:rsidR="005540D7" w:rsidRPr="00AA4CE8" w:rsidRDefault="005540D7">
            <w:pPr>
              <w:spacing w:after="0" w:line="240" w:lineRule="auto"/>
              <w:rPr>
                <w:rFonts w:eastAsia="Helvetica Neue"/>
                <w:sz w:val="24"/>
                <w:szCs w:val="24"/>
                <w:highlight w:val="green"/>
              </w:rPr>
            </w:pPr>
          </w:p>
        </w:tc>
      </w:tr>
    </w:tbl>
    <w:p w14:paraId="0FF0DA41" w14:textId="77777777" w:rsidR="005540D7" w:rsidRPr="00AA4CE8" w:rsidRDefault="005540D7">
      <w:pPr>
        <w:rPr>
          <w:rFonts w:eastAsia="Helvetica Neue"/>
          <w:sz w:val="24"/>
          <w:szCs w:val="24"/>
        </w:rPr>
      </w:pPr>
    </w:p>
    <w:p w14:paraId="25F19CCC" w14:textId="77777777" w:rsidR="005540D7" w:rsidRPr="00602D25" w:rsidRDefault="008E0B6F">
      <w:pPr>
        <w:rPr>
          <w:rFonts w:eastAsia="Helvetica Neue"/>
          <w:b/>
          <w:sz w:val="24"/>
          <w:szCs w:val="24"/>
        </w:rPr>
      </w:pPr>
      <w:r w:rsidRPr="00602D25">
        <w:rPr>
          <w:rFonts w:eastAsia="Helvetica Neue"/>
          <w:b/>
          <w:sz w:val="24"/>
          <w:szCs w:val="24"/>
        </w:rPr>
        <w:t>Call-Off Contract charges and payment</w:t>
      </w:r>
    </w:p>
    <w:p w14:paraId="411905E4" w14:textId="77777777" w:rsidR="005540D7" w:rsidRPr="00602D25" w:rsidRDefault="008E0B6F">
      <w:pPr>
        <w:rPr>
          <w:rFonts w:eastAsia="Helvetica Neue"/>
          <w:sz w:val="24"/>
          <w:szCs w:val="24"/>
        </w:rPr>
      </w:pPr>
      <w:r w:rsidRPr="00602D25">
        <w:rPr>
          <w:rFonts w:eastAsia="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602D25" w14:paraId="3CD20A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03D61D"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63A1204" w14:textId="0F1562FA" w:rsidR="005540D7" w:rsidRPr="00602D25" w:rsidRDefault="008E0B6F" w:rsidP="001740D2">
            <w:pPr>
              <w:spacing w:after="0" w:line="240" w:lineRule="auto"/>
            </w:pPr>
            <w:r w:rsidRPr="00602D25">
              <w:rPr>
                <w:rFonts w:eastAsia="Helvetica Neue"/>
                <w:sz w:val="24"/>
                <w:szCs w:val="24"/>
              </w:rPr>
              <w:t>The payment method for this Call-Off Contract is</w:t>
            </w:r>
            <w:r w:rsidR="001740D2">
              <w:rPr>
                <w:rFonts w:eastAsia="Helvetica Neue"/>
                <w:sz w:val="24"/>
                <w:szCs w:val="24"/>
              </w:rPr>
              <w:t xml:space="preserve"> invoice </w:t>
            </w:r>
            <w:r w:rsidR="001740D2" w:rsidRPr="001740D2">
              <w:rPr>
                <w:rFonts w:eastAsia="Helvetica Neue"/>
                <w:sz w:val="24"/>
                <w:szCs w:val="24"/>
              </w:rPr>
              <w:t xml:space="preserve">via </w:t>
            </w:r>
            <w:r w:rsidR="004A6982" w:rsidRPr="001740D2">
              <w:rPr>
                <w:rFonts w:eastAsia="Helvetica Neue"/>
                <w:sz w:val="24"/>
                <w:szCs w:val="24"/>
              </w:rPr>
              <w:t>BACS</w:t>
            </w:r>
            <w:r w:rsidRPr="001740D2">
              <w:rPr>
                <w:rFonts w:eastAsia="Helvetica Neue"/>
                <w:sz w:val="24"/>
                <w:szCs w:val="24"/>
              </w:rPr>
              <w:t>.</w:t>
            </w:r>
          </w:p>
        </w:tc>
      </w:tr>
      <w:tr w:rsidR="005540D7" w:rsidRPr="00602D25" w14:paraId="2A2156E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0E8E128"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1129884" w14:textId="1C236220" w:rsidR="005540D7" w:rsidRPr="009004BD" w:rsidRDefault="008E0B6F">
            <w:pPr>
              <w:spacing w:after="0" w:line="240" w:lineRule="auto"/>
            </w:pPr>
            <w:r w:rsidRPr="009004BD">
              <w:rPr>
                <w:rFonts w:eastAsia="Helvetica Neue"/>
                <w:sz w:val="24"/>
                <w:szCs w:val="24"/>
              </w:rPr>
              <w:t xml:space="preserve">The payment profile for this Call-Off Contract is </w:t>
            </w:r>
            <w:r w:rsidR="004A6982" w:rsidRPr="009004BD">
              <w:rPr>
                <w:rFonts w:eastAsia="Helvetica Neue"/>
                <w:sz w:val="24"/>
                <w:szCs w:val="24"/>
              </w:rPr>
              <w:t>annually</w:t>
            </w:r>
            <w:r w:rsidRPr="009004BD">
              <w:rPr>
                <w:rFonts w:eastAsia="Helvetica Neue"/>
                <w:sz w:val="24"/>
                <w:szCs w:val="24"/>
              </w:rPr>
              <w:t>.</w:t>
            </w:r>
            <w:r w:rsidR="004A6982" w:rsidRPr="009004BD">
              <w:rPr>
                <w:rFonts w:eastAsia="Helvetica Neue"/>
                <w:sz w:val="24"/>
                <w:szCs w:val="24"/>
              </w:rPr>
              <w:t xml:space="preserve"> </w:t>
            </w:r>
          </w:p>
          <w:p w14:paraId="2171E9C1" w14:textId="77777777" w:rsidR="005540D7" w:rsidRPr="009004BD" w:rsidRDefault="008E0B6F">
            <w:pPr>
              <w:spacing w:after="0" w:line="240" w:lineRule="auto"/>
              <w:rPr>
                <w:rFonts w:eastAsia="Helvetica Neue"/>
                <w:sz w:val="24"/>
                <w:szCs w:val="24"/>
              </w:rPr>
            </w:pPr>
            <w:r w:rsidRPr="009004BD">
              <w:rPr>
                <w:rFonts w:eastAsia="Helvetica Neue"/>
                <w:sz w:val="24"/>
                <w:szCs w:val="24"/>
              </w:rPr>
              <w:t>[Many suppliers offer payment options, state here which method of payment and profile has been agreed. Buyers don’t have to agree to pay in advance.]</w:t>
            </w:r>
          </w:p>
        </w:tc>
      </w:tr>
      <w:tr w:rsidR="005540D7" w:rsidRPr="00602D25" w14:paraId="679AFC0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C0E86F8"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B4C2FBF" w14:textId="30687F87" w:rsidR="00C5125C" w:rsidRPr="009004BD" w:rsidRDefault="008E0B6F" w:rsidP="00C5125C">
            <w:pPr>
              <w:spacing w:after="0" w:line="240" w:lineRule="auto"/>
            </w:pPr>
            <w:r w:rsidRPr="009004BD">
              <w:rPr>
                <w:rFonts w:eastAsia="Helvetica Neue"/>
                <w:sz w:val="24"/>
                <w:szCs w:val="24"/>
              </w:rPr>
              <w:t xml:space="preserve">The Supplier will issue electronic invoices </w:t>
            </w:r>
            <w:r w:rsidR="004A6982" w:rsidRPr="009004BD">
              <w:rPr>
                <w:rFonts w:eastAsia="Helvetica Neue"/>
                <w:sz w:val="24"/>
                <w:szCs w:val="24"/>
              </w:rPr>
              <w:t>annually</w:t>
            </w:r>
            <w:r w:rsidRPr="009004BD">
              <w:rPr>
                <w:rFonts w:eastAsia="Helvetica Neue"/>
                <w:sz w:val="24"/>
                <w:szCs w:val="24"/>
              </w:rPr>
              <w:t>].</w:t>
            </w:r>
            <w:r w:rsidR="00C5125C" w:rsidRPr="009004BD">
              <w:rPr>
                <w:rFonts w:eastAsia="Helvetica Neue"/>
                <w:sz w:val="24"/>
                <w:szCs w:val="24"/>
              </w:rPr>
              <w:t xml:space="preserve"> </w:t>
            </w:r>
          </w:p>
          <w:p w14:paraId="345CCFC1" w14:textId="04D06ABD" w:rsidR="005540D7" w:rsidRPr="009004BD" w:rsidRDefault="008E0B6F" w:rsidP="004A6982">
            <w:pPr>
              <w:spacing w:after="0" w:line="240" w:lineRule="auto"/>
            </w:pPr>
            <w:r w:rsidRPr="009004BD">
              <w:rPr>
                <w:rFonts w:eastAsia="Helvetica Neue"/>
                <w:sz w:val="24"/>
                <w:szCs w:val="24"/>
              </w:rPr>
              <w:t>The Buyer will pay the Supplier within [30] days of receipt of a valid invoice.</w:t>
            </w:r>
          </w:p>
        </w:tc>
      </w:tr>
      <w:tr w:rsidR="005540D7" w:rsidRPr="00602D25" w14:paraId="170790A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FC35503"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3A11DF8" w14:textId="24960328" w:rsidR="005540D7" w:rsidRPr="009004BD" w:rsidRDefault="008E0B6F">
            <w:pPr>
              <w:spacing w:after="0" w:line="240" w:lineRule="auto"/>
            </w:pPr>
            <w:r w:rsidRPr="009004BD">
              <w:rPr>
                <w:rFonts w:eastAsia="Helvetica Neue"/>
                <w:sz w:val="24"/>
                <w:szCs w:val="24"/>
              </w:rPr>
              <w:t>Invoices will be sent to</w:t>
            </w:r>
            <w:r w:rsidR="001740D2" w:rsidRPr="009004BD">
              <w:rPr>
                <w:rFonts w:eastAsia="Helvetica Neue"/>
                <w:sz w:val="24"/>
                <w:szCs w:val="24"/>
              </w:rPr>
              <w:t>:</w:t>
            </w:r>
            <w:r w:rsidRPr="009004BD">
              <w:rPr>
                <w:rFonts w:eastAsia="Helvetica Neue"/>
                <w:sz w:val="24"/>
                <w:szCs w:val="24"/>
              </w:rPr>
              <w:t xml:space="preserve"> </w:t>
            </w:r>
            <w:r w:rsidR="001740D2" w:rsidRPr="009004BD">
              <w:rPr>
                <w:sz w:val="24"/>
                <w:szCs w:val="24"/>
              </w:rPr>
              <w:t>Highways England Finance and Business Services, Payments, The Cube, 199 Wharfside Street, Birmingham, B1 1RN. E-mail: - invoices@highwaysengland.co.uk.</w:t>
            </w:r>
            <w:r w:rsidR="00C5125C" w:rsidRPr="009004BD">
              <w:rPr>
                <w:rFonts w:eastAsia="Helvetica Neue"/>
                <w:sz w:val="24"/>
                <w:szCs w:val="24"/>
              </w:rPr>
              <w:t xml:space="preserve"> </w:t>
            </w:r>
          </w:p>
        </w:tc>
      </w:tr>
      <w:tr w:rsidR="005540D7" w:rsidRPr="00602D25" w14:paraId="31525E6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8463808" w14:textId="77777777" w:rsidR="005540D7" w:rsidRPr="00602D25" w:rsidRDefault="008E0B6F">
            <w:pPr>
              <w:spacing w:after="0" w:line="240" w:lineRule="auto"/>
            </w:pPr>
            <w:r w:rsidRPr="00602D25">
              <w:rPr>
                <w:rFonts w:eastAsia="Helvetica Neue"/>
                <w:b/>
                <w:sz w:val="24"/>
                <w:szCs w:val="24"/>
              </w:rPr>
              <w:t>Invoice information required</w:t>
            </w:r>
            <w:r w:rsidRPr="00602D25">
              <w:rPr>
                <w:rFonts w:eastAsia="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E0560F" w14:textId="20B54BE7" w:rsidR="005540D7" w:rsidRPr="009004BD" w:rsidRDefault="008E0B6F" w:rsidP="009004BD">
            <w:pPr>
              <w:spacing w:after="0" w:line="240" w:lineRule="auto"/>
            </w:pPr>
            <w:r w:rsidRPr="009004BD">
              <w:rPr>
                <w:rFonts w:eastAsia="Helvetica Neue"/>
                <w:sz w:val="24"/>
                <w:szCs w:val="24"/>
              </w:rPr>
              <w:t xml:space="preserve">All invoices must include </w:t>
            </w:r>
            <w:r w:rsidR="009004BD">
              <w:rPr>
                <w:rFonts w:eastAsia="Helvetica Neue"/>
                <w:sz w:val="24"/>
                <w:szCs w:val="24"/>
              </w:rPr>
              <w:t>(</w:t>
            </w:r>
            <w:r w:rsidR="00872561" w:rsidRPr="009004BD">
              <w:rPr>
                <w:rFonts w:eastAsia="Helvetica Neue"/>
                <w:sz w:val="24"/>
                <w:szCs w:val="24"/>
              </w:rPr>
              <w:t>PO number to be specified</w:t>
            </w:r>
            <w:r w:rsidRPr="009004BD">
              <w:rPr>
                <w:rFonts w:eastAsia="Helvetica Neue"/>
                <w:sz w:val="24"/>
                <w:szCs w:val="24"/>
              </w:rPr>
              <w:t>.</w:t>
            </w:r>
            <w:r w:rsidR="009004BD">
              <w:rPr>
                <w:rFonts w:eastAsia="Helvetica Neue"/>
                <w:sz w:val="24"/>
                <w:szCs w:val="24"/>
              </w:rPr>
              <w:t>)</w:t>
            </w:r>
          </w:p>
        </w:tc>
      </w:tr>
      <w:tr w:rsidR="005540D7" w:rsidRPr="00602D25" w14:paraId="444A834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FFC9745"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1CA348A" w14:textId="0A5BBB67" w:rsidR="00C5125C" w:rsidRPr="00602D25" w:rsidRDefault="008E0B6F" w:rsidP="00C5125C">
            <w:pPr>
              <w:spacing w:after="0" w:line="240" w:lineRule="auto"/>
            </w:pPr>
            <w:r w:rsidRPr="00602D25">
              <w:rPr>
                <w:rFonts w:eastAsia="Helvetica Neue"/>
                <w:sz w:val="24"/>
                <w:szCs w:val="24"/>
              </w:rPr>
              <w:t xml:space="preserve">Invoice will be sent to the </w:t>
            </w:r>
            <w:r w:rsidRPr="001740D2">
              <w:rPr>
                <w:rFonts w:eastAsia="Helvetica Neue"/>
                <w:sz w:val="24"/>
                <w:szCs w:val="24"/>
              </w:rPr>
              <w:t xml:space="preserve">Buyer </w:t>
            </w:r>
            <w:r w:rsidR="00C5125C" w:rsidRPr="001740D2">
              <w:rPr>
                <w:rFonts w:eastAsia="Helvetica Neue"/>
                <w:sz w:val="24"/>
                <w:szCs w:val="24"/>
              </w:rPr>
              <w:t>annually</w:t>
            </w:r>
            <w:r w:rsidRPr="001740D2">
              <w:rPr>
                <w:rFonts w:eastAsia="Helvetica Neue"/>
                <w:sz w:val="24"/>
                <w:szCs w:val="24"/>
              </w:rPr>
              <w:t>.</w:t>
            </w:r>
            <w:r w:rsidR="00C5125C" w:rsidRPr="00602D25">
              <w:rPr>
                <w:rFonts w:eastAsia="Helvetica Neue"/>
                <w:sz w:val="24"/>
                <w:szCs w:val="24"/>
              </w:rPr>
              <w:t xml:space="preserve"> </w:t>
            </w:r>
          </w:p>
          <w:p w14:paraId="58440396" w14:textId="1E2F9094" w:rsidR="005540D7" w:rsidRPr="00602D25" w:rsidRDefault="005540D7" w:rsidP="00C5125C">
            <w:pPr>
              <w:spacing w:after="0" w:line="240" w:lineRule="auto"/>
            </w:pPr>
          </w:p>
        </w:tc>
      </w:tr>
      <w:tr w:rsidR="005540D7" w:rsidRPr="00602D25" w14:paraId="61EEF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9C442A" w14:textId="77777777" w:rsidR="005540D7" w:rsidRPr="00602D25" w:rsidRDefault="008E0B6F">
            <w:pPr>
              <w:spacing w:after="0" w:line="240" w:lineRule="auto"/>
            </w:pPr>
            <w:r w:rsidRPr="00602D25">
              <w:rPr>
                <w:rFonts w:eastAsia="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EFF09F" w14:textId="00FE5613" w:rsidR="005540D7" w:rsidRPr="00602D25" w:rsidRDefault="008E0B6F">
            <w:pPr>
              <w:spacing w:after="0" w:line="240" w:lineRule="auto"/>
            </w:pPr>
            <w:r w:rsidRPr="001740D2">
              <w:rPr>
                <w:rFonts w:eastAsia="Helvetica Neue"/>
                <w:sz w:val="24"/>
                <w:szCs w:val="24"/>
              </w:rPr>
              <w:t xml:space="preserve">The total value of this Call-Off Contract is </w:t>
            </w:r>
            <w:r w:rsidR="00872561" w:rsidRPr="001740D2">
              <w:rPr>
                <w:rFonts w:eastAsia="Helvetica Neue"/>
                <w:sz w:val="24"/>
                <w:szCs w:val="24"/>
              </w:rPr>
              <w:t>£39,990</w:t>
            </w:r>
            <w:r w:rsidRPr="001740D2">
              <w:rPr>
                <w:rFonts w:eastAsia="Helvetica Neue"/>
                <w:sz w:val="24"/>
                <w:szCs w:val="24"/>
              </w:rPr>
              <w:t>.</w:t>
            </w:r>
            <w:r w:rsidR="00C5125C" w:rsidRPr="00602D25">
              <w:rPr>
                <w:rFonts w:eastAsia="Helvetica Neue"/>
                <w:sz w:val="24"/>
                <w:szCs w:val="24"/>
              </w:rPr>
              <w:t xml:space="preserve"> </w:t>
            </w:r>
          </w:p>
        </w:tc>
      </w:tr>
      <w:tr w:rsidR="005540D7" w:rsidRPr="00602D25" w14:paraId="102F855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75381E"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BD17B4F" w14:textId="3F7C2028" w:rsidR="00872561" w:rsidRPr="001740D2" w:rsidRDefault="008E0B6F" w:rsidP="00872561">
            <w:pPr>
              <w:spacing w:after="0" w:line="240" w:lineRule="auto"/>
              <w:rPr>
                <w:rFonts w:eastAsia="Helvetica Neue"/>
                <w:sz w:val="24"/>
                <w:szCs w:val="24"/>
              </w:rPr>
            </w:pPr>
            <w:r w:rsidRPr="001740D2">
              <w:rPr>
                <w:rFonts w:eastAsia="Helvetica Neue"/>
                <w:sz w:val="24"/>
                <w:szCs w:val="24"/>
              </w:rPr>
              <w:t xml:space="preserve">The breakdown of the Charges is </w:t>
            </w:r>
            <w:r w:rsidR="00C5125C" w:rsidRPr="001740D2">
              <w:rPr>
                <w:rFonts w:eastAsia="Helvetica Neue"/>
                <w:sz w:val="24"/>
                <w:szCs w:val="24"/>
              </w:rPr>
              <w:t>1 Citizen Space Enterprise A subscription - £19,995 per annum</w:t>
            </w:r>
            <w:r w:rsidRPr="001740D2">
              <w:rPr>
                <w:rFonts w:eastAsia="Helvetica Neue"/>
                <w:sz w:val="24"/>
                <w:szCs w:val="24"/>
              </w:rPr>
              <w:t>.</w:t>
            </w:r>
            <w:r w:rsidR="00C5125C" w:rsidRPr="001740D2">
              <w:rPr>
                <w:rFonts w:eastAsia="Helvetica Neue"/>
                <w:sz w:val="24"/>
                <w:szCs w:val="24"/>
              </w:rPr>
              <w:t xml:space="preserve"> </w:t>
            </w:r>
          </w:p>
          <w:p w14:paraId="18F87F12" w14:textId="6F9D184A" w:rsidR="005540D7" w:rsidRPr="00602D25" w:rsidRDefault="005540D7" w:rsidP="00872561">
            <w:pPr>
              <w:spacing w:after="0" w:line="240" w:lineRule="auto"/>
              <w:rPr>
                <w:rFonts w:eastAsia="Helvetica Neue"/>
                <w:sz w:val="24"/>
                <w:szCs w:val="24"/>
                <w:highlight w:val="green"/>
              </w:rPr>
            </w:pPr>
          </w:p>
        </w:tc>
      </w:tr>
    </w:tbl>
    <w:p w14:paraId="0A1B5677" w14:textId="77777777" w:rsidR="005540D7" w:rsidRDefault="005540D7">
      <w:pPr>
        <w:rPr>
          <w:rFonts w:ascii="Helvetica Neue" w:eastAsia="Helvetica Neue" w:hAnsi="Helvetica Neue" w:cs="Helvetica Neue"/>
          <w:sz w:val="24"/>
          <w:szCs w:val="24"/>
        </w:rPr>
      </w:pPr>
      <w:bookmarkStart w:id="16" w:name="_5iohy2muxioh"/>
      <w:bookmarkEnd w:id="16"/>
    </w:p>
    <w:p w14:paraId="55D0D05F" w14:textId="77777777"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2C2753D9"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6D6AEBE" w14:textId="77777777" w:rsidR="005540D7" w:rsidRPr="00602D25" w:rsidRDefault="008E0B6F">
            <w:pPr>
              <w:spacing w:after="0" w:line="240" w:lineRule="auto"/>
              <w:rPr>
                <w:rFonts w:eastAsia="Helvetica Neue"/>
                <w:b/>
                <w:sz w:val="24"/>
                <w:szCs w:val="24"/>
              </w:rPr>
            </w:pPr>
            <w:bookmarkStart w:id="18" w:name="_17dp8vu"/>
            <w:bookmarkEnd w:id="18"/>
            <w:r w:rsidRPr="00602D25">
              <w:rPr>
                <w:rFonts w:eastAsia="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4FA8DE2" w14:textId="77777777" w:rsidR="005540D7" w:rsidRPr="001740D2" w:rsidRDefault="008E0B6F">
            <w:pPr>
              <w:spacing w:after="0" w:line="240" w:lineRule="auto"/>
              <w:rPr>
                <w:rFonts w:eastAsia="Helvetica Neue"/>
                <w:sz w:val="24"/>
                <w:szCs w:val="24"/>
              </w:rPr>
            </w:pPr>
            <w:bookmarkStart w:id="19" w:name="_3rdcrjn"/>
            <w:bookmarkEnd w:id="19"/>
            <w:r w:rsidRPr="001740D2">
              <w:rPr>
                <w:rFonts w:eastAsia="Helvetica Neue"/>
                <w:sz w:val="24"/>
                <w:szCs w:val="24"/>
              </w:rPr>
              <w:t>This Call-Off Contract will include the following implementation plan, exit and offboarding plans and milestones:</w:t>
            </w:r>
          </w:p>
          <w:p w14:paraId="0B21EF4C" w14:textId="77777777" w:rsidR="005540D7" w:rsidRPr="001740D2" w:rsidRDefault="0085669A" w:rsidP="008E0B6F">
            <w:pPr>
              <w:numPr>
                <w:ilvl w:val="0"/>
                <w:numId w:val="49"/>
              </w:numPr>
              <w:spacing w:after="0" w:line="240" w:lineRule="auto"/>
              <w:ind w:left="0" w:firstLine="360"/>
              <w:contextualSpacing/>
              <w:rPr>
                <w:rFonts w:eastAsia="Helvetica Neue"/>
                <w:sz w:val="24"/>
                <w:szCs w:val="24"/>
              </w:rPr>
            </w:pPr>
            <w:bookmarkStart w:id="20" w:name="_26in1rg"/>
            <w:bookmarkEnd w:id="20"/>
            <w:r w:rsidRPr="001740D2">
              <w:rPr>
                <w:rFonts w:eastAsia="Helvetica Neue"/>
                <w:sz w:val="24"/>
                <w:szCs w:val="24"/>
              </w:rPr>
              <w:t>Implementation plan – The Buyer is already using the service so no additional plan required</w:t>
            </w:r>
          </w:p>
          <w:p w14:paraId="44368AD6" w14:textId="77777777" w:rsidR="00C5125C" w:rsidRPr="001740D2" w:rsidRDefault="0085669A" w:rsidP="008E0B6F">
            <w:pPr>
              <w:numPr>
                <w:ilvl w:val="0"/>
                <w:numId w:val="49"/>
              </w:numPr>
              <w:spacing w:after="0" w:line="240" w:lineRule="auto"/>
              <w:ind w:left="0" w:firstLine="360"/>
              <w:contextualSpacing/>
              <w:rPr>
                <w:rFonts w:eastAsia="Helvetica Neue"/>
                <w:sz w:val="24"/>
                <w:szCs w:val="24"/>
              </w:rPr>
            </w:pPr>
            <w:bookmarkStart w:id="21" w:name="_lnxbz9"/>
            <w:bookmarkEnd w:id="21"/>
            <w:r w:rsidRPr="001740D2">
              <w:rPr>
                <w:rFonts w:eastAsia="Helvetica Neue"/>
                <w:sz w:val="24"/>
                <w:szCs w:val="24"/>
              </w:rPr>
              <w:t xml:space="preserve">Exit and offboarding plans, as detailed above in the ‘Offboarding’ </w:t>
            </w:r>
            <w:r w:rsidRPr="001740D2">
              <w:rPr>
                <w:rFonts w:eastAsia="Helvetica Neue"/>
                <w:sz w:val="24"/>
                <w:szCs w:val="24"/>
              </w:rPr>
              <w:lastRenderedPageBreak/>
              <w:t>section</w:t>
            </w:r>
          </w:p>
          <w:p w14:paraId="211E8D81" w14:textId="0F1D0404" w:rsidR="005540D7" w:rsidRPr="001740D2" w:rsidRDefault="00872561">
            <w:pPr>
              <w:spacing w:after="0" w:line="240" w:lineRule="auto"/>
              <w:rPr>
                <w:rFonts w:eastAsia="Helvetica Neue"/>
                <w:sz w:val="24"/>
                <w:szCs w:val="24"/>
              </w:rPr>
            </w:pPr>
            <w:r w:rsidRPr="001740D2">
              <w:rPr>
                <w:rFonts w:eastAsia="Helvetica Neue"/>
                <w:sz w:val="24"/>
                <w:szCs w:val="24"/>
              </w:rPr>
              <w:t xml:space="preserve"> </w:t>
            </w:r>
            <w:r w:rsidR="008E0B6F" w:rsidRPr="001740D2">
              <w:rPr>
                <w:rFonts w:eastAsia="Helvetica Neue"/>
                <w:sz w:val="24"/>
                <w:szCs w:val="24"/>
              </w:rPr>
              <w:t>[Consider setting milestones with associated deliverables and agreeing payments against those deliverables. Please also refer to the Supplier’s service levels and response times on the Digital Marketplace.]</w:t>
            </w:r>
          </w:p>
        </w:tc>
      </w:tr>
      <w:tr w:rsidR="005540D7" w14:paraId="6C7BE496"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BC87855"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B3A73DE" w14:textId="4945A470" w:rsidR="005540D7" w:rsidRPr="001740D2" w:rsidRDefault="00872561">
            <w:pPr>
              <w:spacing w:after="0" w:line="240" w:lineRule="auto"/>
              <w:rPr>
                <w:rFonts w:eastAsia="Helvetica Neue"/>
                <w:sz w:val="24"/>
                <w:szCs w:val="24"/>
              </w:rPr>
            </w:pPr>
            <w:r w:rsidRPr="001740D2">
              <w:rPr>
                <w:rFonts w:eastAsia="Helvetica Neue"/>
                <w:sz w:val="24"/>
                <w:szCs w:val="24"/>
              </w:rPr>
              <w:t>N/A</w:t>
            </w:r>
          </w:p>
        </w:tc>
      </w:tr>
      <w:tr w:rsidR="005540D7" w14:paraId="3DF2B041"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7FD3FA2" w14:textId="77777777" w:rsidR="005540D7" w:rsidRPr="00602D25" w:rsidRDefault="008E0B6F">
            <w:pPr>
              <w:spacing w:after="0" w:line="240" w:lineRule="auto"/>
              <w:rPr>
                <w:rFonts w:eastAsia="Helvetica Neue"/>
                <w:b/>
                <w:sz w:val="24"/>
                <w:szCs w:val="24"/>
              </w:rPr>
            </w:pPr>
            <w:bookmarkStart w:id="22" w:name="_1ksv4uv"/>
            <w:bookmarkEnd w:id="22"/>
            <w:r w:rsidRPr="00602D25">
              <w:rPr>
                <w:rFonts w:eastAsia="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A5B5C5A" w14:textId="0BF3E41A" w:rsidR="005540D7" w:rsidRPr="001740D2" w:rsidRDefault="00872561" w:rsidP="00F56375">
            <w:pPr>
              <w:spacing w:after="0" w:line="240" w:lineRule="auto"/>
              <w:rPr>
                <w:rFonts w:eastAsia="Helvetica Neue"/>
                <w:sz w:val="24"/>
                <w:szCs w:val="24"/>
              </w:rPr>
            </w:pPr>
            <w:r w:rsidRPr="001740D2">
              <w:rPr>
                <w:rFonts w:eastAsia="Helvetica Neue"/>
                <w:sz w:val="24"/>
                <w:szCs w:val="24"/>
              </w:rPr>
              <w:t>N/A</w:t>
            </w:r>
          </w:p>
        </w:tc>
      </w:tr>
      <w:tr w:rsidR="005540D7" w14:paraId="7E9CE4A9"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2607300"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C1CF982" w14:textId="671A9535" w:rsidR="005540D7" w:rsidRPr="001740D2" w:rsidRDefault="00872561">
            <w:pPr>
              <w:spacing w:after="0" w:line="240" w:lineRule="auto"/>
              <w:rPr>
                <w:rFonts w:eastAsia="Helvetica Neue"/>
                <w:sz w:val="24"/>
                <w:szCs w:val="24"/>
              </w:rPr>
            </w:pPr>
            <w:r w:rsidRPr="001740D2">
              <w:rPr>
                <w:rFonts w:eastAsia="Helvetica Neue"/>
                <w:sz w:val="24"/>
                <w:szCs w:val="24"/>
              </w:rPr>
              <w:t>N/A</w:t>
            </w:r>
          </w:p>
        </w:tc>
      </w:tr>
      <w:tr w:rsidR="005540D7" w14:paraId="395967E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3FD3216"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7D24978" w14:textId="704EA988" w:rsidR="005540D7" w:rsidRPr="001740D2" w:rsidRDefault="00872561">
            <w:pPr>
              <w:spacing w:after="0" w:line="240" w:lineRule="auto"/>
              <w:rPr>
                <w:rFonts w:eastAsia="Helvetica Neue"/>
                <w:sz w:val="24"/>
                <w:szCs w:val="24"/>
              </w:rPr>
            </w:pPr>
            <w:r w:rsidRPr="001740D2">
              <w:rPr>
                <w:rFonts w:eastAsia="Helvetica Neue"/>
                <w:sz w:val="24"/>
                <w:szCs w:val="24"/>
              </w:rPr>
              <w:t>N/A</w:t>
            </w:r>
          </w:p>
        </w:tc>
      </w:tr>
      <w:tr w:rsidR="005540D7" w14:paraId="21D753EE"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5F48EB8"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B81C44" w14:textId="29BE4FF4" w:rsidR="00F56375" w:rsidRPr="001740D2" w:rsidRDefault="00872561" w:rsidP="00F56375">
            <w:pPr>
              <w:spacing w:after="0" w:line="240" w:lineRule="auto"/>
            </w:pPr>
            <w:r w:rsidRPr="001740D2">
              <w:rPr>
                <w:rFonts w:eastAsia="Helvetica Neue"/>
                <w:sz w:val="24"/>
                <w:szCs w:val="24"/>
              </w:rPr>
              <w:t>N/A</w:t>
            </w:r>
          </w:p>
          <w:p w14:paraId="7C213ABD" w14:textId="77777777" w:rsidR="005540D7" w:rsidRPr="001740D2" w:rsidRDefault="005540D7">
            <w:pPr>
              <w:spacing w:after="0" w:line="240" w:lineRule="auto"/>
              <w:rPr>
                <w:rFonts w:eastAsia="Helvetica Neue"/>
                <w:sz w:val="24"/>
                <w:szCs w:val="24"/>
              </w:rPr>
            </w:pPr>
          </w:p>
        </w:tc>
      </w:tr>
      <w:tr w:rsidR="005540D7" w14:paraId="2766681E"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CBBA142" w14:textId="77777777" w:rsidR="005540D7" w:rsidRPr="00602D25" w:rsidRDefault="008E0B6F">
            <w:pPr>
              <w:spacing w:after="0" w:line="240" w:lineRule="auto"/>
              <w:rPr>
                <w:rFonts w:eastAsia="Helvetica Neue"/>
                <w:b/>
                <w:sz w:val="24"/>
                <w:szCs w:val="24"/>
              </w:rPr>
            </w:pPr>
            <w:r w:rsidRPr="00602D25">
              <w:rPr>
                <w:rFonts w:eastAsia="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630C0EF" w14:textId="22756082" w:rsidR="005540D7" w:rsidRPr="001740D2" w:rsidRDefault="00872561">
            <w:pPr>
              <w:spacing w:after="0" w:line="240" w:lineRule="auto"/>
              <w:rPr>
                <w:rFonts w:eastAsia="Helvetica Neue"/>
                <w:sz w:val="24"/>
                <w:szCs w:val="24"/>
              </w:rPr>
            </w:pPr>
            <w:r w:rsidRPr="001740D2">
              <w:rPr>
                <w:rFonts w:eastAsia="Helvetica Neue"/>
                <w:sz w:val="24"/>
                <w:szCs w:val="24"/>
              </w:rPr>
              <w:t>N/A</w:t>
            </w:r>
          </w:p>
        </w:tc>
      </w:tr>
      <w:tr w:rsidR="005540D7" w14:paraId="107D7A0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EB511D4" w14:textId="77777777" w:rsidR="005540D7" w:rsidRPr="00602D25" w:rsidRDefault="008E0B6F">
            <w:pPr>
              <w:spacing w:after="0" w:line="240" w:lineRule="auto"/>
              <w:rPr>
                <w:b/>
                <w:bCs/>
                <w:sz w:val="24"/>
                <w:szCs w:val="24"/>
              </w:rPr>
            </w:pPr>
            <w:r w:rsidRPr="00602D25">
              <w:rPr>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379BE12" w14:textId="73B0958B" w:rsidR="005540D7" w:rsidRPr="001740D2" w:rsidRDefault="008E0B6F" w:rsidP="00F56375">
            <w:pPr>
              <w:spacing w:after="0" w:line="240" w:lineRule="auto"/>
            </w:pPr>
            <w:r w:rsidRPr="001740D2">
              <w:rPr>
                <w:color w:val="353535"/>
                <w:sz w:val="24"/>
                <w:szCs w:val="24"/>
              </w:rPr>
              <w:t>Will Schedule 7 – Processing, Personal Data and Data Subjects be used Y</w:t>
            </w:r>
            <w:r w:rsidR="00F56375" w:rsidRPr="001740D2">
              <w:rPr>
                <w:color w:val="353535"/>
                <w:sz w:val="24"/>
                <w:szCs w:val="24"/>
              </w:rPr>
              <w:t xml:space="preserve"> – further details in Schedule 7 </w:t>
            </w:r>
            <w:r w:rsidRPr="001740D2">
              <w:rPr>
                <w:color w:val="353535"/>
                <w:sz w:val="24"/>
                <w:szCs w:val="24"/>
              </w:rPr>
              <w:br/>
            </w:r>
          </w:p>
        </w:tc>
      </w:tr>
    </w:tbl>
    <w:p w14:paraId="38BF2EF1" w14:textId="77777777" w:rsidR="005540D7" w:rsidRDefault="005540D7">
      <w:pPr>
        <w:rPr>
          <w:rFonts w:ascii="Helvetica Neue" w:eastAsia="Helvetica Neue" w:hAnsi="Helvetica Neue" w:cs="Helvetica Neue"/>
          <w:sz w:val="24"/>
          <w:szCs w:val="24"/>
        </w:rPr>
      </w:pPr>
    </w:p>
    <w:p w14:paraId="1978A992" w14:textId="77777777" w:rsidR="005540D7" w:rsidRPr="001740D2" w:rsidRDefault="008E0B6F">
      <w:pPr>
        <w:rPr>
          <w:rFonts w:eastAsia="Helvetica Neue"/>
          <w:b/>
          <w:sz w:val="24"/>
          <w:szCs w:val="24"/>
        </w:rPr>
      </w:pPr>
      <w:r w:rsidRPr="001740D2">
        <w:rPr>
          <w:rFonts w:eastAsia="Helvetica Neue"/>
          <w:b/>
          <w:sz w:val="24"/>
          <w:szCs w:val="24"/>
        </w:rPr>
        <w:t xml:space="preserve">1. Formation of contract </w:t>
      </w:r>
    </w:p>
    <w:p w14:paraId="450E0D98" w14:textId="77777777" w:rsidR="005540D7" w:rsidRPr="001740D2" w:rsidRDefault="008E0B6F" w:rsidP="008E0B6F">
      <w:pPr>
        <w:numPr>
          <w:ilvl w:val="0"/>
          <w:numId w:val="10"/>
        </w:numPr>
        <w:ind w:hanging="724"/>
        <w:rPr>
          <w:rFonts w:eastAsia="Helvetica Neue"/>
          <w:sz w:val="24"/>
          <w:szCs w:val="24"/>
        </w:rPr>
      </w:pPr>
      <w:r w:rsidRPr="001740D2">
        <w:rPr>
          <w:rFonts w:eastAsia="Helvetica Neue"/>
          <w:sz w:val="24"/>
          <w:szCs w:val="24"/>
        </w:rPr>
        <w:t>By signing and returning this Order Form (Part A), the Supplier agrees to enter into a Call-Off Contract with the Buyer.</w:t>
      </w:r>
    </w:p>
    <w:p w14:paraId="472C6BF7" w14:textId="77777777" w:rsidR="005540D7" w:rsidRPr="001740D2" w:rsidRDefault="008E0B6F" w:rsidP="008E0B6F">
      <w:pPr>
        <w:numPr>
          <w:ilvl w:val="0"/>
          <w:numId w:val="10"/>
        </w:numPr>
        <w:ind w:hanging="724"/>
        <w:rPr>
          <w:rFonts w:eastAsia="Helvetica Neue"/>
          <w:sz w:val="24"/>
          <w:szCs w:val="24"/>
        </w:rPr>
      </w:pPr>
      <w:r w:rsidRPr="001740D2">
        <w:rPr>
          <w:rFonts w:eastAsia="Helvetica Neue"/>
          <w:sz w:val="24"/>
          <w:szCs w:val="24"/>
        </w:rPr>
        <w:t>The Parties agree that they have read the Order Form (Part A) and the Call-Off Contract terms and by signing below agree to be bound by this Call-Off Contract.</w:t>
      </w:r>
    </w:p>
    <w:p w14:paraId="0E36C437" w14:textId="77777777" w:rsidR="005540D7" w:rsidRPr="001740D2" w:rsidRDefault="008E0B6F" w:rsidP="008E0B6F">
      <w:pPr>
        <w:numPr>
          <w:ilvl w:val="0"/>
          <w:numId w:val="10"/>
        </w:numPr>
        <w:ind w:hanging="724"/>
        <w:rPr>
          <w:rFonts w:eastAsia="Helvetica Neue"/>
          <w:sz w:val="24"/>
          <w:szCs w:val="24"/>
        </w:rPr>
      </w:pPr>
      <w:r w:rsidRPr="001740D2">
        <w:rPr>
          <w:rFonts w:eastAsia="Helvetica Neue"/>
          <w:sz w:val="24"/>
          <w:szCs w:val="24"/>
        </w:rPr>
        <w:t>This Call-Off Contract will be formed when the Buyer acknowledges receipt of the signed copy of the Order Form from the Supplier.</w:t>
      </w:r>
    </w:p>
    <w:p w14:paraId="66123185" w14:textId="77777777" w:rsidR="005540D7" w:rsidRPr="001740D2" w:rsidRDefault="008E0B6F" w:rsidP="008E0B6F">
      <w:pPr>
        <w:numPr>
          <w:ilvl w:val="0"/>
          <w:numId w:val="10"/>
        </w:numPr>
        <w:ind w:hanging="724"/>
        <w:rPr>
          <w:rFonts w:eastAsia="Helvetica Neue"/>
          <w:sz w:val="24"/>
          <w:szCs w:val="24"/>
        </w:rPr>
      </w:pPr>
      <w:r w:rsidRPr="001740D2">
        <w:rPr>
          <w:rFonts w:eastAsia="Helvetica Neue"/>
          <w:sz w:val="24"/>
          <w:szCs w:val="24"/>
        </w:rPr>
        <w:t>In cases of any ambiguity or conflict the terms and conditions of the Call-Off Contract and Order Form will supersede those of the Supplier Terms and Conditions.</w:t>
      </w:r>
    </w:p>
    <w:p w14:paraId="6302965A" w14:textId="77777777" w:rsidR="005540D7" w:rsidRPr="001740D2" w:rsidRDefault="008E0B6F">
      <w:pPr>
        <w:rPr>
          <w:rFonts w:eastAsia="Helvetica Neue"/>
          <w:b/>
          <w:sz w:val="24"/>
          <w:szCs w:val="24"/>
        </w:rPr>
      </w:pPr>
      <w:r w:rsidRPr="001740D2">
        <w:rPr>
          <w:rFonts w:eastAsia="Helvetica Neue"/>
          <w:b/>
          <w:sz w:val="24"/>
          <w:szCs w:val="24"/>
        </w:rPr>
        <w:t xml:space="preserve">2. Background to the agreement </w:t>
      </w:r>
    </w:p>
    <w:p w14:paraId="754EEF22" w14:textId="77777777" w:rsidR="005540D7" w:rsidRPr="001740D2" w:rsidRDefault="008E0B6F" w:rsidP="008E0B6F">
      <w:pPr>
        <w:numPr>
          <w:ilvl w:val="0"/>
          <w:numId w:val="21"/>
        </w:numPr>
        <w:ind w:hanging="724"/>
        <w:rPr>
          <w:rFonts w:eastAsia="Helvetica Neue"/>
          <w:sz w:val="24"/>
          <w:szCs w:val="24"/>
        </w:rPr>
      </w:pPr>
      <w:r w:rsidRPr="001740D2">
        <w:rPr>
          <w:rFonts w:eastAsia="Helvetica Neue"/>
          <w:sz w:val="24"/>
          <w:szCs w:val="24"/>
        </w:rPr>
        <w:t>The Supplier is a provider of G-Cloud Services and agreed to provide the Services under the terms of Framework Agreement number RM1557.10.</w:t>
      </w:r>
    </w:p>
    <w:p w14:paraId="7038CF87" w14:textId="77777777" w:rsidR="005540D7" w:rsidRPr="001740D2" w:rsidRDefault="008E0B6F" w:rsidP="008E0B6F">
      <w:pPr>
        <w:numPr>
          <w:ilvl w:val="0"/>
          <w:numId w:val="21"/>
        </w:numPr>
        <w:ind w:hanging="724"/>
        <w:rPr>
          <w:rFonts w:eastAsia="Helvetica Neue"/>
          <w:sz w:val="24"/>
          <w:szCs w:val="24"/>
        </w:rPr>
      </w:pPr>
      <w:r w:rsidRPr="001740D2">
        <w:rPr>
          <w:rFonts w:eastAsia="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1740D2" w14:paraId="70EAD5B7"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E7E68B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2838234" w14:textId="77777777" w:rsidR="005540D7" w:rsidRPr="001740D2" w:rsidRDefault="008E0B6F">
            <w:pPr>
              <w:spacing w:after="0" w:line="240" w:lineRule="auto"/>
              <w:rPr>
                <w:rFonts w:eastAsia="Helvetica Neue"/>
                <w:sz w:val="24"/>
                <w:szCs w:val="24"/>
              </w:rPr>
            </w:pPr>
            <w:r w:rsidRPr="001740D2">
              <w:rPr>
                <w:rFonts w:eastAsia="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A26E34C" w14:textId="77777777" w:rsidR="005540D7" w:rsidRPr="001740D2" w:rsidRDefault="008E0B6F">
            <w:pPr>
              <w:spacing w:after="0" w:line="240" w:lineRule="auto"/>
              <w:rPr>
                <w:rFonts w:eastAsia="Helvetica Neue"/>
                <w:sz w:val="24"/>
                <w:szCs w:val="24"/>
              </w:rPr>
            </w:pPr>
            <w:r w:rsidRPr="001740D2">
              <w:rPr>
                <w:rFonts w:eastAsia="Helvetica Neue"/>
                <w:sz w:val="24"/>
                <w:szCs w:val="24"/>
              </w:rPr>
              <w:t>Buyer</w:t>
            </w:r>
          </w:p>
        </w:tc>
      </w:tr>
      <w:tr w:rsidR="005540D7" w:rsidRPr="001740D2" w14:paraId="29F1211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C15B80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841C9C5" w14:textId="544B473E" w:rsidR="005540D7" w:rsidRPr="001740D2" w:rsidRDefault="005540D7" w:rsidP="001A0348">
            <w:pPr>
              <w:spacing w:after="0" w:line="240" w:lineRule="auto"/>
              <w:rPr>
                <w:rFonts w:eastAsia="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E673B1" w14:textId="6906ABEF" w:rsidR="005540D7" w:rsidRPr="009004BD" w:rsidRDefault="005540D7" w:rsidP="009004BD">
            <w:pPr>
              <w:spacing w:after="0" w:line="240" w:lineRule="auto"/>
              <w:rPr>
                <w:rFonts w:eastAsia="Helvetica Neue"/>
                <w:sz w:val="24"/>
                <w:szCs w:val="24"/>
              </w:rPr>
            </w:pPr>
          </w:p>
        </w:tc>
      </w:tr>
      <w:tr w:rsidR="005540D7" w:rsidRPr="001740D2" w14:paraId="22909A3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28E8C3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1A65AFF" w14:textId="4D35899B" w:rsidR="005540D7" w:rsidRPr="001740D2" w:rsidRDefault="001A0348">
            <w:pPr>
              <w:spacing w:after="0" w:line="240" w:lineRule="auto"/>
              <w:rPr>
                <w:rFonts w:eastAsia="Helvetica Neue"/>
                <w:sz w:val="24"/>
                <w:szCs w:val="24"/>
                <w:highlight w:val="yellow"/>
              </w:rPr>
            </w:pPr>
            <w:r w:rsidRPr="001A0348">
              <w:rPr>
                <w:rFonts w:eastAsia="Helvetica Neue"/>
                <w:sz w:val="24"/>
                <w:szCs w:val="24"/>
              </w:rPr>
              <w:t>Delivery Director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5FDBEE0" w14:textId="7EEDEBEE" w:rsidR="005540D7" w:rsidRPr="009004BD" w:rsidRDefault="009004BD">
            <w:pPr>
              <w:spacing w:after="0" w:line="240" w:lineRule="auto"/>
              <w:rPr>
                <w:rFonts w:eastAsia="Helvetica Neue"/>
                <w:sz w:val="24"/>
                <w:szCs w:val="24"/>
              </w:rPr>
            </w:pPr>
            <w:r w:rsidRPr="009004BD">
              <w:rPr>
                <w:rFonts w:eastAsia="Helvetica Neue"/>
                <w:sz w:val="24"/>
                <w:szCs w:val="24"/>
              </w:rPr>
              <w:t>Procurement Delivery Lead</w:t>
            </w:r>
          </w:p>
        </w:tc>
      </w:tr>
      <w:tr w:rsidR="005540D7" w:rsidRPr="001740D2" w14:paraId="1072ACD9"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078761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8560DFE" w14:textId="13318C0F" w:rsidR="005540D7" w:rsidRPr="001740D2" w:rsidRDefault="005540D7">
            <w:pPr>
              <w:spacing w:before="60" w:after="60"/>
              <w:rPr>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8639C5F" w14:textId="55BB72D7" w:rsidR="005540D7" w:rsidRPr="009004BD" w:rsidRDefault="005540D7">
            <w:pPr>
              <w:spacing w:before="60" w:after="60"/>
              <w:rPr>
                <w:sz w:val="24"/>
                <w:szCs w:val="24"/>
              </w:rPr>
            </w:pPr>
          </w:p>
        </w:tc>
      </w:tr>
      <w:tr w:rsidR="005540D7" w:rsidRPr="001740D2" w14:paraId="3425BD4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A5DCD7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BA0E0EC" w14:textId="3F3CE21E" w:rsidR="005540D7" w:rsidRPr="001740D2" w:rsidRDefault="001A0348">
            <w:pPr>
              <w:spacing w:after="0" w:line="240" w:lineRule="auto"/>
              <w:rPr>
                <w:rFonts w:eastAsia="Helvetica Neue"/>
                <w:sz w:val="24"/>
                <w:szCs w:val="24"/>
                <w:highlight w:val="yellow"/>
              </w:rPr>
            </w:pPr>
            <w:r w:rsidRPr="001A0348">
              <w:rPr>
                <w:rFonts w:eastAsia="Helvetica Neue"/>
                <w:sz w:val="24"/>
                <w:szCs w:val="24"/>
              </w:rPr>
              <w:t>13/09/2018</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5E16D2B" w14:textId="1E514D4C" w:rsidR="005540D7" w:rsidRPr="009004BD" w:rsidRDefault="009004BD">
            <w:pPr>
              <w:spacing w:after="0" w:line="240" w:lineRule="auto"/>
              <w:rPr>
                <w:rFonts w:eastAsia="Helvetica Neue"/>
                <w:sz w:val="24"/>
                <w:szCs w:val="24"/>
              </w:rPr>
            </w:pPr>
            <w:r w:rsidRPr="009004BD">
              <w:rPr>
                <w:rFonts w:eastAsia="Helvetica Neue"/>
                <w:sz w:val="24"/>
                <w:szCs w:val="24"/>
              </w:rPr>
              <w:t>13/09/2018</w:t>
            </w:r>
          </w:p>
        </w:tc>
      </w:tr>
    </w:tbl>
    <w:p w14:paraId="26DAF82E" w14:textId="77777777" w:rsidR="005540D7" w:rsidRPr="001740D2" w:rsidRDefault="005540D7">
      <w:pPr>
        <w:spacing w:after="0"/>
        <w:rPr>
          <w:rFonts w:eastAsia="Helvetica Neue"/>
          <w:b/>
          <w:sz w:val="24"/>
          <w:szCs w:val="24"/>
        </w:rPr>
      </w:pPr>
    </w:p>
    <w:p w14:paraId="396FB6B5" w14:textId="77777777" w:rsidR="005540D7" w:rsidRPr="001740D2" w:rsidRDefault="008E0B6F">
      <w:pPr>
        <w:pStyle w:val="Heading1"/>
        <w:spacing w:after="200" w:line="276" w:lineRule="auto"/>
        <w:rPr>
          <w:rFonts w:eastAsia="Helvetica Neue"/>
          <w:sz w:val="24"/>
          <w:szCs w:val="24"/>
        </w:rPr>
      </w:pPr>
      <w:bookmarkStart w:id="23" w:name="_Toc509486707"/>
      <w:r w:rsidRPr="001740D2">
        <w:rPr>
          <w:rFonts w:eastAsia="Helvetica Neue"/>
          <w:sz w:val="24"/>
          <w:szCs w:val="24"/>
        </w:rPr>
        <w:t>Schedule 1 - Services</w:t>
      </w:r>
      <w:bookmarkEnd w:id="23"/>
    </w:p>
    <w:p w14:paraId="02B4D9C0" w14:textId="77777777" w:rsidR="00630405" w:rsidRPr="00AA4CE8" w:rsidRDefault="00630405" w:rsidP="00630405">
      <w:pPr>
        <w:numPr>
          <w:ilvl w:val="0"/>
          <w:numId w:val="48"/>
        </w:numPr>
        <w:spacing w:after="0"/>
        <w:ind w:left="0" w:firstLine="360"/>
        <w:contextualSpacing/>
        <w:rPr>
          <w:rFonts w:eastAsia="Helvetica Neue"/>
          <w:sz w:val="24"/>
          <w:szCs w:val="24"/>
        </w:rPr>
      </w:pPr>
      <w:r w:rsidRPr="00AA4CE8">
        <w:rPr>
          <w:rFonts w:eastAsia="Helvetica Neue"/>
          <w:sz w:val="24"/>
          <w:szCs w:val="24"/>
        </w:rPr>
        <w:t>1 Enterprise A Citizen Space subscription</w:t>
      </w:r>
    </w:p>
    <w:p w14:paraId="530FA6FD" w14:textId="77777777" w:rsidR="005540D7" w:rsidRPr="001740D2" w:rsidRDefault="005540D7">
      <w:pPr>
        <w:spacing w:after="0"/>
        <w:rPr>
          <w:rFonts w:eastAsia="Helvetica Neue"/>
          <w:b/>
          <w:sz w:val="24"/>
          <w:szCs w:val="24"/>
        </w:rPr>
      </w:pPr>
    </w:p>
    <w:p w14:paraId="1A860E4E" w14:textId="77777777" w:rsidR="005540D7" w:rsidRPr="001740D2" w:rsidRDefault="008E0B6F">
      <w:pPr>
        <w:pStyle w:val="Heading1"/>
        <w:spacing w:after="200" w:line="276" w:lineRule="auto"/>
        <w:rPr>
          <w:rFonts w:eastAsia="Helvetica Neue"/>
          <w:sz w:val="24"/>
          <w:szCs w:val="24"/>
        </w:rPr>
      </w:pPr>
      <w:bookmarkStart w:id="24" w:name="_Toc509486708"/>
      <w:r w:rsidRPr="001740D2">
        <w:rPr>
          <w:rFonts w:eastAsia="Helvetica Neue"/>
          <w:sz w:val="24"/>
          <w:szCs w:val="24"/>
        </w:rPr>
        <w:t>Schedule 2 - Call-Off Contract charges</w:t>
      </w:r>
      <w:bookmarkEnd w:id="24"/>
    </w:p>
    <w:p w14:paraId="23DF8A5F" w14:textId="77777777" w:rsidR="005540D7" w:rsidRPr="001740D2" w:rsidRDefault="008E0B6F">
      <w:pPr>
        <w:spacing w:after="0"/>
        <w:rPr>
          <w:rFonts w:eastAsia="Helvetica Neue"/>
          <w:sz w:val="24"/>
          <w:szCs w:val="24"/>
        </w:rPr>
      </w:pPr>
      <w:r w:rsidRPr="001740D2">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w:t>
      </w:r>
      <w:bookmarkStart w:id="25" w:name="_GoBack"/>
      <w:bookmarkEnd w:id="25"/>
      <w:r w:rsidRPr="001740D2">
        <w:rPr>
          <w:rFonts w:eastAsia="Helvetica Neue"/>
          <w:sz w:val="24"/>
          <w:szCs w:val="24"/>
        </w:rPr>
        <w:t>akdown for the provision of Services during the Term will include:</w:t>
      </w:r>
    </w:p>
    <w:p w14:paraId="51CC35A7" w14:textId="77777777" w:rsidR="005540D7" w:rsidRPr="001740D2" w:rsidRDefault="005540D7">
      <w:pPr>
        <w:spacing w:after="0"/>
        <w:rPr>
          <w:rFonts w:eastAsia="Helvetica Neue"/>
          <w:b/>
          <w:sz w:val="24"/>
          <w:szCs w:val="24"/>
        </w:rPr>
      </w:pPr>
    </w:p>
    <w:p w14:paraId="2006597A" w14:textId="502BDEE8" w:rsidR="005540D7" w:rsidRPr="001740D2" w:rsidRDefault="001740D2" w:rsidP="001740D2">
      <w:pPr>
        <w:pStyle w:val="ListParagraph"/>
        <w:numPr>
          <w:ilvl w:val="0"/>
          <w:numId w:val="56"/>
        </w:numPr>
        <w:spacing w:after="0"/>
        <w:rPr>
          <w:rFonts w:eastAsia="Helvetica Neue"/>
          <w:sz w:val="24"/>
          <w:szCs w:val="24"/>
        </w:rPr>
      </w:pPr>
      <w:r w:rsidRPr="001740D2">
        <w:rPr>
          <w:rFonts w:eastAsia="Helvetica Neue"/>
          <w:sz w:val="24"/>
          <w:szCs w:val="24"/>
        </w:rPr>
        <w:t xml:space="preserve">1 Citizen Space Enterprise A subscription - £19,995 per annum. </w:t>
      </w:r>
    </w:p>
    <w:p w14:paraId="2EA35E0F" w14:textId="18384BFD" w:rsidR="005540D7" w:rsidRPr="001740D2" w:rsidRDefault="005540D7" w:rsidP="001740D2">
      <w:pPr>
        <w:spacing w:after="0"/>
        <w:contextualSpacing/>
        <w:rPr>
          <w:rFonts w:eastAsia="Helvetica Neue"/>
          <w:sz w:val="24"/>
          <w:szCs w:val="24"/>
        </w:rPr>
      </w:pPr>
    </w:p>
    <w:p w14:paraId="4C5C3CE4" w14:textId="77777777" w:rsidR="005540D7" w:rsidRPr="001740D2" w:rsidRDefault="005540D7">
      <w:pPr>
        <w:spacing w:after="0"/>
        <w:rPr>
          <w:rFonts w:eastAsia="Helvetica Neue"/>
          <w:b/>
          <w:sz w:val="24"/>
          <w:szCs w:val="24"/>
        </w:rPr>
      </w:pPr>
    </w:p>
    <w:p w14:paraId="0998CFB2" w14:textId="77777777" w:rsidR="005540D7" w:rsidRPr="001740D2" w:rsidRDefault="008E0B6F">
      <w:pPr>
        <w:pStyle w:val="Heading1"/>
        <w:spacing w:after="0" w:line="276" w:lineRule="auto"/>
        <w:rPr>
          <w:rFonts w:eastAsia="Helvetica Neue"/>
          <w:sz w:val="24"/>
          <w:szCs w:val="24"/>
        </w:rPr>
      </w:pPr>
      <w:bookmarkStart w:id="26" w:name="_Toc509486709"/>
      <w:r w:rsidRPr="001740D2">
        <w:rPr>
          <w:rFonts w:eastAsia="Helvetica Neue"/>
          <w:sz w:val="24"/>
          <w:szCs w:val="24"/>
        </w:rPr>
        <w:t>Part B - Terms and conditions</w:t>
      </w:r>
      <w:bookmarkEnd w:id="26"/>
    </w:p>
    <w:p w14:paraId="4664A379" w14:textId="77777777" w:rsidR="005540D7" w:rsidRPr="001740D2" w:rsidRDefault="005540D7">
      <w:pPr>
        <w:spacing w:after="0"/>
        <w:rPr>
          <w:rFonts w:eastAsia="Helvetica Neue"/>
          <w:b/>
          <w:sz w:val="24"/>
          <w:szCs w:val="24"/>
        </w:rPr>
      </w:pPr>
    </w:p>
    <w:p w14:paraId="1DE0418F" w14:textId="77777777" w:rsidR="005540D7" w:rsidRPr="001740D2" w:rsidRDefault="008E0B6F">
      <w:pPr>
        <w:rPr>
          <w:rFonts w:eastAsia="Helvetica Neue"/>
          <w:b/>
          <w:sz w:val="24"/>
          <w:szCs w:val="24"/>
        </w:rPr>
      </w:pPr>
      <w:r w:rsidRPr="001740D2">
        <w:rPr>
          <w:rFonts w:eastAsia="Helvetica Neue"/>
          <w:b/>
          <w:sz w:val="24"/>
          <w:szCs w:val="24"/>
        </w:rPr>
        <w:t>1. Call-Off Contract start date and length</w:t>
      </w:r>
    </w:p>
    <w:p w14:paraId="3F3FD44E" w14:textId="77777777" w:rsidR="005540D7" w:rsidRPr="001740D2" w:rsidRDefault="008E0B6F" w:rsidP="008E0B6F">
      <w:pPr>
        <w:numPr>
          <w:ilvl w:val="0"/>
          <w:numId w:val="26"/>
        </w:numPr>
        <w:ind w:hanging="724"/>
        <w:contextualSpacing/>
        <w:rPr>
          <w:rFonts w:eastAsia="Helvetica Neue"/>
          <w:sz w:val="24"/>
          <w:szCs w:val="24"/>
        </w:rPr>
      </w:pPr>
      <w:r w:rsidRPr="001740D2">
        <w:rPr>
          <w:rFonts w:eastAsia="Helvetica Neue"/>
          <w:sz w:val="24"/>
          <w:szCs w:val="24"/>
        </w:rPr>
        <w:t>The Supplier must start providing the Services on the date specified in the Order Form.</w:t>
      </w:r>
    </w:p>
    <w:p w14:paraId="0EC08782" w14:textId="77777777" w:rsidR="005540D7" w:rsidRPr="001740D2" w:rsidRDefault="008E0B6F" w:rsidP="008E0B6F">
      <w:pPr>
        <w:numPr>
          <w:ilvl w:val="0"/>
          <w:numId w:val="26"/>
        </w:numPr>
        <w:ind w:hanging="724"/>
        <w:contextualSpacing/>
        <w:rPr>
          <w:rFonts w:eastAsia="Helvetica Neue"/>
          <w:sz w:val="24"/>
          <w:szCs w:val="24"/>
        </w:rPr>
      </w:pPr>
      <w:r w:rsidRPr="001740D2">
        <w:rPr>
          <w:rFonts w:eastAsia="Helvetica Neue"/>
          <w:sz w:val="24"/>
          <w:szCs w:val="24"/>
        </w:rPr>
        <w:t>This Call-Off Contract will expire on the Expiry Date in the Order Form. It will be for up to 24 months from the Start Date unless Ended earlier under clause 18 or extended by the Buyer under clause 1.3.</w:t>
      </w:r>
    </w:p>
    <w:p w14:paraId="0B1B5188" w14:textId="77777777" w:rsidR="005540D7" w:rsidRPr="001740D2" w:rsidRDefault="008E0B6F" w:rsidP="008E0B6F">
      <w:pPr>
        <w:numPr>
          <w:ilvl w:val="0"/>
          <w:numId w:val="26"/>
        </w:numPr>
        <w:ind w:hanging="724"/>
        <w:rPr>
          <w:rFonts w:eastAsia="Helvetica Neue"/>
          <w:sz w:val="24"/>
          <w:szCs w:val="24"/>
        </w:rPr>
      </w:pPr>
      <w:r w:rsidRPr="001740D2">
        <w:rPr>
          <w:rFonts w:eastAsia="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21396F0" w14:textId="77777777" w:rsidR="005540D7" w:rsidRPr="001740D2" w:rsidRDefault="008E0B6F" w:rsidP="008E0B6F">
      <w:pPr>
        <w:numPr>
          <w:ilvl w:val="0"/>
          <w:numId w:val="26"/>
        </w:numPr>
        <w:ind w:hanging="724"/>
        <w:rPr>
          <w:rFonts w:eastAsia="Helvetica Neue"/>
          <w:sz w:val="24"/>
          <w:szCs w:val="24"/>
        </w:rPr>
      </w:pPr>
      <w:r w:rsidRPr="001740D2">
        <w:rPr>
          <w:rFonts w:eastAsia="Helvetica Neue"/>
          <w:sz w:val="24"/>
          <w:szCs w:val="24"/>
        </w:rPr>
        <w:t>The Parties must comply with the requirements under clauses 21.3 to 21.8 if the Buyer reserves the right in the Order Form to extend the contract beyond 24 months.</w:t>
      </w:r>
    </w:p>
    <w:p w14:paraId="3492486F" w14:textId="77777777" w:rsidR="005540D7" w:rsidRPr="001740D2" w:rsidRDefault="008E0B6F">
      <w:pPr>
        <w:rPr>
          <w:rFonts w:eastAsia="Helvetica Neue"/>
          <w:b/>
          <w:sz w:val="24"/>
          <w:szCs w:val="24"/>
        </w:rPr>
      </w:pPr>
      <w:r w:rsidRPr="001740D2">
        <w:rPr>
          <w:rFonts w:eastAsia="Helvetica Neue"/>
          <w:b/>
          <w:sz w:val="24"/>
          <w:szCs w:val="24"/>
        </w:rPr>
        <w:t>2. Incorporation of terms</w:t>
      </w:r>
    </w:p>
    <w:p w14:paraId="6AF19C98" w14:textId="77777777" w:rsidR="005540D7" w:rsidRPr="001740D2" w:rsidRDefault="008E0B6F" w:rsidP="008E0B6F">
      <w:pPr>
        <w:numPr>
          <w:ilvl w:val="0"/>
          <w:numId w:val="24"/>
        </w:numPr>
        <w:ind w:hanging="724"/>
        <w:contextualSpacing/>
        <w:rPr>
          <w:rFonts w:eastAsia="Helvetica Neue"/>
          <w:sz w:val="24"/>
          <w:szCs w:val="24"/>
        </w:rPr>
      </w:pPr>
      <w:r w:rsidRPr="001740D2">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2115DFE" w14:textId="77777777" w:rsidR="005540D7" w:rsidRPr="001740D2" w:rsidRDefault="005540D7">
      <w:pPr>
        <w:ind w:left="720"/>
        <w:contextualSpacing/>
        <w:rPr>
          <w:rFonts w:eastAsia="Helvetica Neue"/>
          <w:sz w:val="24"/>
          <w:szCs w:val="24"/>
        </w:rPr>
      </w:pPr>
    </w:p>
    <w:p w14:paraId="7F4FACF7" w14:textId="77777777" w:rsidR="005540D7" w:rsidRPr="001740D2" w:rsidRDefault="008E0B6F" w:rsidP="008E0B6F">
      <w:pPr>
        <w:numPr>
          <w:ilvl w:val="1"/>
          <w:numId w:val="24"/>
        </w:numPr>
        <w:ind w:hanging="360"/>
        <w:contextualSpacing/>
        <w:rPr>
          <w:sz w:val="24"/>
          <w:szCs w:val="24"/>
        </w:rPr>
      </w:pPr>
      <w:bookmarkStart w:id="27" w:name="_7ufvlylc57w"/>
      <w:bookmarkEnd w:id="27"/>
      <w:r w:rsidRPr="001740D2">
        <w:rPr>
          <w:rFonts w:eastAsia="Helvetica Neue"/>
          <w:sz w:val="24"/>
          <w:szCs w:val="24"/>
        </w:rPr>
        <w:t>4.1 (Warranties and representations)</w:t>
      </w:r>
      <w:bookmarkStart w:id="28" w:name="_4qgmyaobct7l"/>
      <w:bookmarkEnd w:id="28"/>
      <w:r w:rsidRPr="001740D2">
        <w:rPr>
          <w:rFonts w:eastAsia="Helvetica Neue"/>
          <w:sz w:val="24"/>
          <w:szCs w:val="24"/>
        </w:rPr>
        <w:t xml:space="preserve"> </w:t>
      </w:r>
    </w:p>
    <w:p w14:paraId="2EAB7BD0" w14:textId="77777777" w:rsidR="005540D7" w:rsidRPr="001740D2" w:rsidRDefault="008E0B6F" w:rsidP="008E0B6F">
      <w:pPr>
        <w:numPr>
          <w:ilvl w:val="1"/>
          <w:numId w:val="24"/>
        </w:numPr>
        <w:ind w:hanging="360"/>
        <w:contextualSpacing/>
        <w:rPr>
          <w:rFonts w:eastAsia="Helvetica Neue"/>
          <w:sz w:val="24"/>
          <w:szCs w:val="24"/>
        </w:rPr>
      </w:pPr>
      <w:r w:rsidRPr="001740D2">
        <w:rPr>
          <w:rFonts w:eastAsia="Helvetica Neue"/>
          <w:sz w:val="24"/>
          <w:szCs w:val="24"/>
        </w:rPr>
        <w:t xml:space="preserve">4.2 to 4.7 (Liability) </w:t>
      </w:r>
    </w:p>
    <w:p w14:paraId="03B9AC9D" w14:textId="77777777" w:rsidR="005540D7" w:rsidRPr="001740D2" w:rsidRDefault="008E0B6F" w:rsidP="008E0B6F">
      <w:pPr>
        <w:numPr>
          <w:ilvl w:val="1"/>
          <w:numId w:val="24"/>
        </w:numPr>
        <w:ind w:hanging="360"/>
        <w:contextualSpacing/>
        <w:rPr>
          <w:rFonts w:eastAsia="Helvetica Neue"/>
          <w:sz w:val="24"/>
          <w:szCs w:val="24"/>
        </w:rPr>
      </w:pPr>
      <w:bookmarkStart w:id="29" w:name="_zggo63kp7s7a"/>
      <w:bookmarkEnd w:id="29"/>
      <w:r w:rsidRPr="001740D2">
        <w:rPr>
          <w:rFonts w:eastAsia="Helvetica Neue"/>
          <w:sz w:val="24"/>
          <w:szCs w:val="24"/>
        </w:rPr>
        <w:lastRenderedPageBreak/>
        <w:t>4.11 to 4.12 (IR35)</w:t>
      </w:r>
    </w:p>
    <w:p w14:paraId="051FB28B" w14:textId="77777777" w:rsidR="005540D7" w:rsidRPr="001740D2" w:rsidRDefault="008E0B6F" w:rsidP="008E0B6F">
      <w:pPr>
        <w:numPr>
          <w:ilvl w:val="1"/>
          <w:numId w:val="24"/>
        </w:numPr>
        <w:ind w:hanging="360"/>
        <w:contextualSpacing/>
        <w:rPr>
          <w:rFonts w:eastAsia="Helvetica Neue"/>
          <w:sz w:val="24"/>
          <w:szCs w:val="24"/>
        </w:rPr>
      </w:pPr>
      <w:bookmarkStart w:id="30" w:name="_l0wad9mkk14m"/>
      <w:bookmarkEnd w:id="30"/>
      <w:r w:rsidRPr="001740D2">
        <w:rPr>
          <w:rFonts w:eastAsia="Helvetica Neue"/>
          <w:sz w:val="24"/>
          <w:szCs w:val="24"/>
        </w:rPr>
        <w:t>5.2 to 5.3 (Force majeure)</w:t>
      </w:r>
    </w:p>
    <w:p w14:paraId="2C11381E" w14:textId="77777777" w:rsidR="005540D7" w:rsidRPr="001740D2" w:rsidRDefault="008E0B6F" w:rsidP="008E0B6F">
      <w:pPr>
        <w:numPr>
          <w:ilvl w:val="1"/>
          <w:numId w:val="24"/>
        </w:numPr>
        <w:ind w:hanging="360"/>
        <w:contextualSpacing/>
        <w:rPr>
          <w:sz w:val="24"/>
          <w:szCs w:val="24"/>
        </w:rPr>
      </w:pPr>
      <w:bookmarkStart w:id="31" w:name="_t2msquoose3b"/>
      <w:bookmarkEnd w:id="31"/>
      <w:r w:rsidRPr="001740D2">
        <w:rPr>
          <w:rFonts w:eastAsia="Helvetica Neue"/>
          <w:sz w:val="24"/>
          <w:szCs w:val="24"/>
        </w:rPr>
        <w:t>5.6 (Continuing rights)</w:t>
      </w:r>
      <w:bookmarkStart w:id="32" w:name="_z5chnjhzaet0"/>
      <w:bookmarkEnd w:id="32"/>
      <w:r w:rsidRPr="001740D2">
        <w:rPr>
          <w:rFonts w:eastAsia="Helvetica Neue"/>
          <w:sz w:val="24"/>
          <w:szCs w:val="24"/>
        </w:rPr>
        <w:t xml:space="preserve"> </w:t>
      </w:r>
    </w:p>
    <w:p w14:paraId="2BA2A487" w14:textId="77777777" w:rsidR="005540D7" w:rsidRPr="001740D2" w:rsidRDefault="008E0B6F" w:rsidP="008E0B6F">
      <w:pPr>
        <w:numPr>
          <w:ilvl w:val="1"/>
          <w:numId w:val="24"/>
        </w:numPr>
        <w:ind w:hanging="360"/>
        <w:contextualSpacing/>
        <w:rPr>
          <w:rFonts w:eastAsia="Helvetica Neue"/>
          <w:sz w:val="24"/>
          <w:szCs w:val="24"/>
        </w:rPr>
      </w:pPr>
      <w:r w:rsidRPr="001740D2">
        <w:rPr>
          <w:rFonts w:eastAsia="Helvetica Neue"/>
          <w:sz w:val="24"/>
          <w:szCs w:val="24"/>
        </w:rPr>
        <w:t xml:space="preserve">5.7 to 5.9 (Change of control) </w:t>
      </w:r>
    </w:p>
    <w:p w14:paraId="198E896A" w14:textId="77777777" w:rsidR="005540D7" w:rsidRPr="001740D2" w:rsidRDefault="008E0B6F" w:rsidP="008E0B6F">
      <w:pPr>
        <w:numPr>
          <w:ilvl w:val="1"/>
          <w:numId w:val="24"/>
        </w:numPr>
        <w:ind w:hanging="360"/>
        <w:contextualSpacing/>
        <w:rPr>
          <w:rFonts w:eastAsia="Helvetica Neue"/>
          <w:sz w:val="24"/>
          <w:szCs w:val="24"/>
        </w:rPr>
      </w:pPr>
      <w:bookmarkStart w:id="33" w:name="_xi3yu141afy3"/>
      <w:bookmarkEnd w:id="33"/>
      <w:r w:rsidRPr="001740D2">
        <w:rPr>
          <w:rFonts w:eastAsia="Helvetica Neue"/>
          <w:sz w:val="24"/>
          <w:szCs w:val="24"/>
        </w:rPr>
        <w:t>5.10 (Fraud)</w:t>
      </w:r>
    </w:p>
    <w:p w14:paraId="0C3A6E18" w14:textId="77777777" w:rsidR="005540D7" w:rsidRPr="001740D2" w:rsidRDefault="008E0B6F" w:rsidP="008E0B6F">
      <w:pPr>
        <w:numPr>
          <w:ilvl w:val="1"/>
          <w:numId w:val="24"/>
        </w:numPr>
        <w:ind w:hanging="360"/>
        <w:contextualSpacing/>
        <w:rPr>
          <w:rFonts w:eastAsia="Helvetica Neue"/>
          <w:sz w:val="24"/>
          <w:szCs w:val="24"/>
        </w:rPr>
      </w:pPr>
      <w:bookmarkStart w:id="34" w:name="_ata7ymz16ovs"/>
      <w:bookmarkEnd w:id="34"/>
      <w:r w:rsidRPr="001740D2">
        <w:rPr>
          <w:rFonts w:eastAsia="Helvetica Neue"/>
          <w:sz w:val="24"/>
          <w:szCs w:val="24"/>
        </w:rPr>
        <w:t>5.11 (Notice of fraud)</w:t>
      </w:r>
    </w:p>
    <w:p w14:paraId="389E463E" w14:textId="77777777" w:rsidR="005540D7" w:rsidRPr="001740D2" w:rsidRDefault="008E0B6F" w:rsidP="008E0B6F">
      <w:pPr>
        <w:numPr>
          <w:ilvl w:val="1"/>
          <w:numId w:val="24"/>
        </w:numPr>
        <w:ind w:hanging="360"/>
        <w:contextualSpacing/>
        <w:rPr>
          <w:rFonts w:eastAsia="Helvetica Neue"/>
          <w:sz w:val="24"/>
          <w:szCs w:val="24"/>
        </w:rPr>
      </w:pPr>
      <w:bookmarkStart w:id="35" w:name="_fkyoint63nz9"/>
      <w:bookmarkEnd w:id="35"/>
      <w:r w:rsidRPr="001740D2">
        <w:rPr>
          <w:rFonts w:eastAsia="Helvetica Neue"/>
          <w:sz w:val="24"/>
          <w:szCs w:val="24"/>
        </w:rPr>
        <w:t>7.1 to 7.2 (Transparency)</w:t>
      </w:r>
    </w:p>
    <w:p w14:paraId="2AF982DB" w14:textId="77777777" w:rsidR="005540D7" w:rsidRPr="001740D2" w:rsidRDefault="008E0B6F" w:rsidP="008E0B6F">
      <w:pPr>
        <w:numPr>
          <w:ilvl w:val="1"/>
          <w:numId w:val="24"/>
        </w:numPr>
        <w:ind w:hanging="360"/>
        <w:contextualSpacing/>
        <w:rPr>
          <w:rFonts w:eastAsia="Helvetica Neue"/>
          <w:sz w:val="24"/>
          <w:szCs w:val="24"/>
        </w:rPr>
      </w:pPr>
      <w:bookmarkStart w:id="36" w:name="_9iemmotrtveu"/>
      <w:bookmarkEnd w:id="36"/>
      <w:r w:rsidRPr="001740D2">
        <w:rPr>
          <w:rFonts w:eastAsia="Helvetica Neue"/>
          <w:sz w:val="24"/>
          <w:szCs w:val="24"/>
        </w:rPr>
        <w:t>8.3 (Order of precedence)</w:t>
      </w:r>
    </w:p>
    <w:p w14:paraId="411DC63A" w14:textId="77777777" w:rsidR="005540D7" w:rsidRPr="001740D2" w:rsidRDefault="008E0B6F" w:rsidP="008E0B6F">
      <w:pPr>
        <w:numPr>
          <w:ilvl w:val="1"/>
          <w:numId w:val="24"/>
        </w:numPr>
        <w:ind w:hanging="360"/>
        <w:contextualSpacing/>
        <w:rPr>
          <w:rFonts w:eastAsia="Helvetica Neue"/>
          <w:sz w:val="24"/>
          <w:szCs w:val="24"/>
        </w:rPr>
      </w:pPr>
      <w:bookmarkStart w:id="37" w:name="_tf0ykdt5ev"/>
      <w:bookmarkEnd w:id="37"/>
      <w:r w:rsidRPr="001740D2">
        <w:rPr>
          <w:rFonts w:eastAsia="Helvetica Neue"/>
          <w:sz w:val="24"/>
          <w:szCs w:val="24"/>
        </w:rPr>
        <w:t>8.4 (Relationship)</w:t>
      </w:r>
    </w:p>
    <w:p w14:paraId="2E4A8187" w14:textId="77777777" w:rsidR="005540D7" w:rsidRPr="001740D2" w:rsidRDefault="008E0B6F" w:rsidP="008E0B6F">
      <w:pPr>
        <w:numPr>
          <w:ilvl w:val="1"/>
          <w:numId w:val="24"/>
        </w:numPr>
        <w:ind w:hanging="360"/>
        <w:contextualSpacing/>
        <w:rPr>
          <w:rFonts w:eastAsia="Helvetica Neue"/>
          <w:sz w:val="24"/>
          <w:szCs w:val="24"/>
        </w:rPr>
      </w:pPr>
      <w:bookmarkStart w:id="38" w:name="_naatyuhqkhsy"/>
      <w:bookmarkEnd w:id="38"/>
      <w:r w:rsidRPr="001740D2">
        <w:rPr>
          <w:rFonts w:eastAsia="Helvetica Neue"/>
          <w:sz w:val="24"/>
          <w:szCs w:val="24"/>
        </w:rPr>
        <w:t>8.7 to 8.9 (Entire agreement)</w:t>
      </w:r>
    </w:p>
    <w:p w14:paraId="7B57E571" w14:textId="77777777" w:rsidR="005540D7" w:rsidRPr="001740D2" w:rsidRDefault="008E0B6F" w:rsidP="008E0B6F">
      <w:pPr>
        <w:numPr>
          <w:ilvl w:val="1"/>
          <w:numId w:val="24"/>
        </w:numPr>
        <w:ind w:hanging="360"/>
        <w:contextualSpacing/>
        <w:rPr>
          <w:rFonts w:eastAsia="Helvetica Neue"/>
          <w:sz w:val="24"/>
          <w:szCs w:val="24"/>
        </w:rPr>
      </w:pPr>
      <w:bookmarkStart w:id="39" w:name="_xnkwn0kmcpb3"/>
      <w:bookmarkEnd w:id="39"/>
      <w:r w:rsidRPr="001740D2">
        <w:rPr>
          <w:rFonts w:eastAsia="Helvetica Neue"/>
          <w:sz w:val="24"/>
          <w:szCs w:val="24"/>
        </w:rPr>
        <w:t>8.10 (Law and jurisdiction)</w:t>
      </w:r>
    </w:p>
    <w:p w14:paraId="760A123D" w14:textId="77777777" w:rsidR="005540D7" w:rsidRPr="001740D2" w:rsidRDefault="008E0B6F" w:rsidP="008E0B6F">
      <w:pPr>
        <w:numPr>
          <w:ilvl w:val="1"/>
          <w:numId w:val="24"/>
        </w:numPr>
        <w:ind w:hanging="360"/>
        <w:contextualSpacing/>
        <w:rPr>
          <w:rFonts w:eastAsia="Helvetica Neue"/>
          <w:sz w:val="24"/>
          <w:szCs w:val="24"/>
        </w:rPr>
      </w:pPr>
      <w:bookmarkStart w:id="40" w:name="_cpz8pmimqxjf"/>
      <w:bookmarkEnd w:id="40"/>
      <w:r w:rsidRPr="001740D2">
        <w:rPr>
          <w:rFonts w:eastAsia="Helvetica Neue"/>
          <w:sz w:val="24"/>
          <w:szCs w:val="24"/>
        </w:rPr>
        <w:t>8.11 to 8.12 (Legislative change)</w:t>
      </w:r>
    </w:p>
    <w:p w14:paraId="7B6AA777" w14:textId="77777777" w:rsidR="005540D7" w:rsidRPr="001740D2" w:rsidRDefault="008E0B6F" w:rsidP="008E0B6F">
      <w:pPr>
        <w:numPr>
          <w:ilvl w:val="1"/>
          <w:numId w:val="24"/>
        </w:numPr>
        <w:ind w:hanging="360"/>
        <w:contextualSpacing/>
        <w:rPr>
          <w:rFonts w:eastAsia="Helvetica Neue"/>
          <w:sz w:val="24"/>
          <w:szCs w:val="24"/>
        </w:rPr>
      </w:pPr>
      <w:bookmarkStart w:id="41" w:name="_vxjr3igvbeu1"/>
      <w:bookmarkEnd w:id="41"/>
      <w:r w:rsidRPr="001740D2">
        <w:rPr>
          <w:rFonts w:eastAsia="Helvetica Neue"/>
          <w:sz w:val="24"/>
          <w:szCs w:val="24"/>
        </w:rPr>
        <w:t>8.13 to 8.17 (Bribery and corruption)</w:t>
      </w:r>
    </w:p>
    <w:p w14:paraId="45A7836E" w14:textId="77777777" w:rsidR="005540D7" w:rsidRPr="001740D2" w:rsidRDefault="008E0B6F" w:rsidP="008E0B6F">
      <w:pPr>
        <w:numPr>
          <w:ilvl w:val="1"/>
          <w:numId w:val="24"/>
        </w:numPr>
        <w:ind w:hanging="360"/>
        <w:contextualSpacing/>
        <w:rPr>
          <w:rFonts w:eastAsia="Helvetica Neue"/>
          <w:sz w:val="24"/>
          <w:szCs w:val="24"/>
        </w:rPr>
      </w:pPr>
      <w:bookmarkStart w:id="42" w:name="_kszap48p7wt0"/>
      <w:bookmarkEnd w:id="42"/>
      <w:r w:rsidRPr="001740D2">
        <w:rPr>
          <w:rFonts w:eastAsia="Helvetica Neue"/>
          <w:sz w:val="24"/>
          <w:szCs w:val="24"/>
        </w:rPr>
        <w:t>8.18 to 8.27 (Freedom of Information Act)</w:t>
      </w:r>
    </w:p>
    <w:p w14:paraId="4669EEE6" w14:textId="77777777" w:rsidR="005540D7" w:rsidRPr="001740D2" w:rsidRDefault="008E0B6F" w:rsidP="008E0B6F">
      <w:pPr>
        <w:numPr>
          <w:ilvl w:val="1"/>
          <w:numId w:val="24"/>
        </w:numPr>
        <w:ind w:hanging="360"/>
        <w:contextualSpacing/>
        <w:rPr>
          <w:rFonts w:eastAsia="Helvetica Neue"/>
          <w:sz w:val="24"/>
          <w:szCs w:val="24"/>
        </w:rPr>
      </w:pPr>
      <w:bookmarkStart w:id="43" w:name="_m9g4hob710e0"/>
      <w:bookmarkEnd w:id="43"/>
      <w:r w:rsidRPr="001740D2">
        <w:rPr>
          <w:rFonts w:eastAsia="Helvetica Neue"/>
          <w:sz w:val="24"/>
          <w:szCs w:val="24"/>
        </w:rPr>
        <w:t xml:space="preserve">8.28 to 8.29 (Promoting tax compliance) </w:t>
      </w:r>
    </w:p>
    <w:p w14:paraId="68FEC285" w14:textId="77777777" w:rsidR="005540D7" w:rsidRPr="001740D2" w:rsidRDefault="008E0B6F" w:rsidP="008E0B6F">
      <w:pPr>
        <w:numPr>
          <w:ilvl w:val="1"/>
          <w:numId w:val="24"/>
        </w:numPr>
        <w:ind w:hanging="360"/>
        <w:contextualSpacing/>
        <w:rPr>
          <w:rFonts w:eastAsia="Helvetica Neue"/>
          <w:sz w:val="24"/>
          <w:szCs w:val="24"/>
        </w:rPr>
      </w:pPr>
      <w:bookmarkStart w:id="44" w:name="_nep14ssihkdx"/>
      <w:bookmarkEnd w:id="44"/>
      <w:r w:rsidRPr="001740D2">
        <w:rPr>
          <w:rFonts w:eastAsia="Helvetica Neue"/>
          <w:sz w:val="24"/>
          <w:szCs w:val="24"/>
        </w:rPr>
        <w:t>8.30 to 8.31 (Official Secrets Act)</w:t>
      </w:r>
    </w:p>
    <w:p w14:paraId="107967C6" w14:textId="77777777" w:rsidR="005540D7" w:rsidRPr="001740D2" w:rsidRDefault="008E0B6F" w:rsidP="008E0B6F">
      <w:pPr>
        <w:numPr>
          <w:ilvl w:val="1"/>
          <w:numId w:val="24"/>
        </w:numPr>
        <w:ind w:hanging="360"/>
        <w:contextualSpacing/>
        <w:rPr>
          <w:rFonts w:eastAsia="Helvetica Neue"/>
          <w:sz w:val="24"/>
          <w:szCs w:val="24"/>
        </w:rPr>
      </w:pPr>
      <w:bookmarkStart w:id="45" w:name="_pfv9e4x6613e"/>
      <w:bookmarkEnd w:id="45"/>
      <w:r w:rsidRPr="001740D2">
        <w:rPr>
          <w:rFonts w:eastAsia="Helvetica Neue"/>
          <w:sz w:val="24"/>
          <w:szCs w:val="24"/>
        </w:rPr>
        <w:t>8.32 to 8.35 (Transfer and subcontracting)</w:t>
      </w:r>
    </w:p>
    <w:p w14:paraId="1C8EC949" w14:textId="77777777" w:rsidR="005540D7" w:rsidRPr="001740D2" w:rsidRDefault="008E0B6F" w:rsidP="008E0B6F">
      <w:pPr>
        <w:numPr>
          <w:ilvl w:val="1"/>
          <w:numId w:val="24"/>
        </w:numPr>
        <w:ind w:hanging="360"/>
        <w:contextualSpacing/>
        <w:rPr>
          <w:rFonts w:eastAsia="Helvetica Neue"/>
          <w:sz w:val="24"/>
          <w:szCs w:val="24"/>
        </w:rPr>
      </w:pPr>
      <w:bookmarkStart w:id="46" w:name="_6sdo70ih1iyh"/>
      <w:bookmarkEnd w:id="46"/>
      <w:r w:rsidRPr="001740D2">
        <w:rPr>
          <w:rFonts w:eastAsia="Helvetica Neue"/>
          <w:sz w:val="24"/>
          <w:szCs w:val="24"/>
        </w:rPr>
        <w:t>8.38 to 8.41 (Complaints handling and resolution)</w:t>
      </w:r>
    </w:p>
    <w:p w14:paraId="2CCCAB65" w14:textId="77777777" w:rsidR="005540D7" w:rsidRPr="001740D2" w:rsidRDefault="008E0B6F" w:rsidP="008E0B6F">
      <w:pPr>
        <w:numPr>
          <w:ilvl w:val="1"/>
          <w:numId w:val="24"/>
        </w:numPr>
        <w:ind w:hanging="360"/>
        <w:contextualSpacing/>
        <w:rPr>
          <w:rFonts w:eastAsia="Helvetica Neue"/>
          <w:sz w:val="24"/>
          <w:szCs w:val="24"/>
        </w:rPr>
      </w:pPr>
      <w:bookmarkStart w:id="47" w:name="_y7s12y9u6ri2"/>
      <w:bookmarkEnd w:id="47"/>
      <w:r w:rsidRPr="001740D2">
        <w:rPr>
          <w:rFonts w:eastAsia="Helvetica Neue"/>
          <w:sz w:val="24"/>
          <w:szCs w:val="24"/>
        </w:rPr>
        <w:t>8.49 to 8.51 (Publicity and branding</w:t>
      </w:r>
    </w:p>
    <w:p w14:paraId="42D80C2C" w14:textId="77777777" w:rsidR="005540D7" w:rsidRPr="001740D2" w:rsidRDefault="008E0B6F" w:rsidP="008E0B6F">
      <w:pPr>
        <w:numPr>
          <w:ilvl w:val="1"/>
          <w:numId w:val="24"/>
        </w:numPr>
        <w:ind w:hanging="360"/>
        <w:contextualSpacing/>
        <w:rPr>
          <w:rFonts w:eastAsia="Helvetica Neue"/>
          <w:sz w:val="24"/>
          <w:szCs w:val="24"/>
        </w:rPr>
      </w:pPr>
      <w:bookmarkStart w:id="48" w:name="_jcyecnr8hxv0"/>
      <w:bookmarkEnd w:id="48"/>
      <w:r w:rsidRPr="001740D2">
        <w:rPr>
          <w:rFonts w:eastAsia="Helvetica Neue"/>
          <w:sz w:val="24"/>
          <w:szCs w:val="24"/>
        </w:rPr>
        <w:t>8.42 to 8.48 (Conflicts of interest and ethical walls)</w:t>
      </w:r>
    </w:p>
    <w:p w14:paraId="7557BC96" w14:textId="77777777" w:rsidR="005540D7" w:rsidRPr="001740D2" w:rsidRDefault="008E0B6F" w:rsidP="008E0B6F">
      <w:pPr>
        <w:numPr>
          <w:ilvl w:val="1"/>
          <w:numId w:val="24"/>
        </w:numPr>
        <w:ind w:hanging="360"/>
        <w:contextualSpacing/>
        <w:rPr>
          <w:rFonts w:eastAsia="Helvetica Neue"/>
          <w:sz w:val="24"/>
          <w:szCs w:val="24"/>
        </w:rPr>
      </w:pPr>
      <w:bookmarkStart w:id="49" w:name="_7xyhk85tkatg"/>
      <w:bookmarkEnd w:id="49"/>
      <w:r w:rsidRPr="001740D2">
        <w:rPr>
          <w:rFonts w:eastAsia="Helvetica Neue"/>
          <w:sz w:val="24"/>
          <w:szCs w:val="24"/>
        </w:rPr>
        <w:t>8.52 to 8.54 (Equality and diversity)</w:t>
      </w:r>
    </w:p>
    <w:p w14:paraId="41EAC712" w14:textId="77777777" w:rsidR="005540D7" w:rsidRPr="001740D2" w:rsidRDefault="008E0B6F" w:rsidP="008E0B6F">
      <w:pPr>
        <w:numPr>
          <w:ilvl w:val="1"/>
          <w:numId w:val="24"/>
        </w:numPr>
        <w:ind w:hanging="360"/>
        <w:contextualSpacing/>
        <w:rPr>
          <w:rFonts w:eastAsia="Helvetica Neue"/>
          <w:sz w:val="24"/>
          <w:szCs w:val="24"/>
        </w:rPr>
      </w:pPr>
      <w:bookmarkStart w:id="50" w:name="_ssevvrz51zz4"/>
      <w:bookmarkEnd w:id="50"/>
      <w:r w:rsidRPr="001740D2">
        <w:rPr>
          <w:rFonts w:eastAsia="Helvetica Neue"/>
          <w:sz w:val="24"/>
          <w:szCs w:val="24"/>
        </w:rPr>
        <w:t>8.66 to 8.67 (Severability)</w:t>
      </w:r>
    </w:p>
    <w:p w14:paraId="66E3CBB0" w14:textId="77777777" w:rsidR="005540D7" w:rsidRPr="001740D2" w:rsidRDefault="008E0B6F" w:rsidP="008E0B6F">
      <w:pPr>
        <w:numPr>
          <w:ilvl w:val="1"/>
          <w:numId w:val="24"/>
        </w:numPr>
        <w:ind w:hanging="360"/>
        <w:contextualSpacing/>
        <w:rPr>
          <w:rFonts w:eastAsia="Helvetica Neue"/>
          <w:sz w:val="24"/>
          <w:szCs w:val="24"/>
        </w:rPr>
      </w:pPr>
      <w:bookmarkStart w:id="51" w:name="_wo0xnjlyfmiu"/>
      <w:bookmarkEnd w:id="51"/>
      <w:r w:rsidRPr="001740D2">
        <w:rPr>
          <w:rFonts w:eastAsia="Helvetica Neue"/>
          <w:sz w:val="24"/>
          <w:szCs w:val="24"/>
        </w:rPr>
        <w:t xml:space="preserve">8.68 to 8.82 (Managing disputes) </w:t>
      </w:r>
    </w:p>
    <w:p w14:paraId="4C0A0A16" w14:textId="77777777" w:rsidR="005540D7" w:rsidRPr="001740D2" w:rsidRDefault="008E0B6F" w:rsidP="008E0B6F">
      <w:pPr>
        <w:numPr>
          <w:ilvl w:val="1"/>
          <w:numId w:val="24"/>
        </w:numPr>
        <w:ind w:hanging="360"/>
        <w:contextualSpacing/>
        <w:rPr>
          <w:sz w:val="24"/>
          <w:szCs w:val="24"/>
        </w:rPr>
      </w:pPr>
      <w:bookmarkStart w:id="52" w:name="_jl72q32rn20u"/>
      <w:bookmarkEnd w:id="52"/>
      <w:r w:rsidRPr="001740D2">
        <w:rPr>
          <w:rFonts w:eastAsia="Helvetica Neue"/>
          <w:sz w:val="24"/>
          <w:szCs w:val="24"/>
        </w:rPr>
        <w:t>8.83 to 8.91 (Confidentiality)</w:t>
      </w:r>
      <w:bookmarkStart w:id="53" w:name="_h1o9qz8mt2t2"/>
      <w:bookmarkEnd w:id="53"/>
      <w:r w:rsidRPr="001740D2">
        <w:rPr>
          <w:rFonts w:eastAsia="Helvetica Neue"/>
          <w:sz w:val="24"/>
          <w:szCs w:val="24"/>
        </w:rPr>
        <w:t xml:space="preserve"> </w:t>
      </w:r>
    </w:p>
    <w:p w14:paraId="3831BE17" w14:textId="77777777" w:rsidR="005540D7" w:rsidRPr="001740D2" w:rsidRDefault="008E0B6F" w:rsidP="008E0B6F">
      <w:pPr>
        <w:numPr>
          <w:ilvl w:val="1"/>
          <w:numId w:val="24"/>
        </w:numPr>
        <w:ind w:hanging="360"/>
        <w:contextualSpacing/>
        <w:rPr>
          <w:rFonts w:eastAsia="Helvetica Neue"/>
          <w:sz w:val="24"/>
          <w:szCs w:val="24"/>
        </w:rPr>
      </w:pPr>
      <w:r w:rsidRPr="001740D2">
        <w:rPr>
          <w:rFonts w:eastAsia="Helvetica Neue"/>
          <w:sz w:val="24"/>
          <w:szCs w:val="24"/>
        </w:rPr>
        <w:t>8.92 to 8.93 (Waiver and cumulative remedies)</w:t>
      </w:r>
    </w:p>
    <w:p w14:paraId="675658DC" w14:textId="77777777" w:rsidR="005540D7" w:rsidRPr="001740D2" w:rsidRDefault="008E0B6F" w:rsidP="008E0B6F">
      <w:pPr>
        <w:numPr>
          <w:ilvl w:val="1"/>
          <w:numId w:val="24"/>
        </w:numPr>
        <w:ind w:hanging="360"/>
        <w:contextualSpacing/>
        <w:rPr>
          <w:rFonts w:eastAsia="Helvetica Neue"/>
          <w:sz w:val="24"/>
          <w:szCs w:val="24"/>
        </w:rPr>
      </w:pPr>
      <w:bookmarkStart w:id="54" w:name="_3aps8o6kcxyn"/>
      <w:bookmarkEnd w:id="54"/>
      <w:r w:rsidRPr="001740D2">
        <w:rPr>
          <w:rFonts w:eastAsia="Helvetica Neue"/>
          <w:sz w:val="24"/>
          <w:szCs w:val="24"/>
        </w:rPr>
        <w:t>paragraphs 1 to 10 of the Framework Agreement glossary and interpretations</w:t>
      </w:r>
      <w:bookmarkStart w:id="55" w:name="_c6k4662biabv"/>
      <w:bookmarkEnd w:id="55"/>
    </w:p>
    <w:p w14:paraId="769BEE53" w14:textId="77777777" w:rsidR="005540D7" w:rsidRPr="001740D2" w:rsidRDefault="008E0B6F" w:rsidP="008E0B6F">
      <w:pPr>
        <w:numPr>
          <w:ilvl w:val="1"/>
          <w:numId w:val="24"/>
        </w:numPr>
        <w:ind w:hanging="360"/>
        <w:rPr>
          <w:rFonts w:eastAsia="Helvetica Neue"/>
          <w:sz w:val="24"/>
          <w:szCs w:val="24"/>
        </w:rPr>
      </w:pPr>
      <w:r w:rsidRPr="001740D2">
        <w:rPr>
          <w:rFonts w:eastAsia="Helvetica Neue"/>
          <w:sz w:val="24"/>
          <w:szCs w:val="24"/>
        </w:rPr>
        <w:t>any audit provisions from the Framework Agreement set out by the Buyer in the Order Form</w:t>
      </w:r>
    </w:p>
    <w:p w14:paraId="5712D066" w14:textId="77777777" w:rsidR="005540D7" w:rsidRPr="001740D2" w:rsidRDefault="008E0B6F" w:rsidP="008E0B6F">
      <w:pPr>
        <w:numPr>
          <w:ilvl w:val="0"/>
          <w:numId w:val="24"/>
        </w:numPr>
        <w:ind w:hanging="724"/>
        <w:contextualSpacing/>
        <w:rPr>
          <w:rFonts w:eastAsia="Helvetica Neue"/>
          <w:sz w:val="24"/>
          <w:szCs w:val="24"/>
        </w:rPr>
      </w:pPr>
      <w:bookmarkStart w:id="56" w:name="_itt780udfb5v"/>
      <w:bookmarkEnd w:id="56"/>
      <w:r w:rsidRPr="001740D2">
        <w:rPr>
          <w:rFonts w:eastAsia="Helvetica Neue"/>
          <w:sz w:val="24"/>
          <w:szCs w:val="24"/>
        </w:rPr>
        <w:t>The Framework Agreement provisions in clause 2.1 will be modified as follows:</w:t>
      </w:r>
    </w:p>
    <w:p w14:paraId="07D1C8C7" w14:textId="77777777" w:rsidR="005540D7" w:rsidRPr="001740D2" w:rsidRDefault="005540D7">
      <w:pPr>
        <w:ind w:left="720"/>
        <w:contextualSpacing/>
        <w:rPr>
          <w:rFonts w:eastAsia="Helvetica Neue"/>
          <w:sz w:val="24"/>
          <w:szCs w:val="24"/>
        </w:rPr>
      </w:pPr>
    </w:p>
    <w:p w14:paraId="1610271A" w14:textId="77777777" w:rsidR="005540D7" w:rsidRPr="001740D2" w:rsidRDefault="008E0B6F" w:rsidP="008E0B6F">
      <w:pPr>
        <w:numPr>
          <w:ilvl w:val="1"/>
          <w:numId w:val="24"/>
        </w:numPr>
        <w:ind w:hanging="360"/>
        <w:rPr>
          <w:rFonts w:eastAsia="Helvetica Neue"/>
          <w:sz w:val="24"/>
          <w:szCs w:val="24"/>
        </w:rPr>
      </w:pPr>
      <w:bookmarkStart w:id="57" w:name="_kt588v8j7m1"/>
      <w:bookmarkEnd w:id="57"/>
      <w:r w:rsidRPr="001740D2">
        <w:rPr>
          <w:rFonts w:eastAsia="Helvetica Neue"/>
          <w:sz w:val="24"/>
          <w:szCs w:val="24"/>
        </w:rPr>
        <w:t>a reference to the ‘Framework Agreement’ will be a reference to the ‘Call-Off Contract’</w:t>
      </w:r>
    </w:p>
    <w:p w14:paraId="04B8DBC1" w14:textId="77777777" w:rsidR="005540D7" w:rsidRPr="001740D2" w:rsidRDefault="008E0B6F" w:rsidP="008E0B6F">
      <w:pPr>
        <w:numPr>
          <w:ilvl w:val="1"/>
          <w:numId w:val="24"/>
        </w:numPr>
        <w:ind w:hanging="360"/>
        <w:rPr>
          <w:rFonts w:eastAsia="Helvetica Neue"/>
          <w:sz w:val="24"/>
          <w:szCs w:val="24"/>
        </w:rPr>
      </w:pPr>
      <w:bookmarkStart w:id="58" w:name="_qrz2iq8tz5in"/>
      <w:bookmarkEnd w:id="58"/>
      <w:r w:rsidRPr="001740D2">
        <w:rPr>
          <w:rFonts w:eastAsia="Helvetica Neue"/>
          <w:sz w:val="24"/>
          <w:szCs w:val="24"/>
        </w:rPr>
        <w:t>a reference to ‘CCS’ will be a reference to ‘the Buyer’</w:t>
      </w:r>
    </w:p>
    <w:p w14:paraId="42D31D48" w14:textId="77777777" w:rsidR="005540D7" w:rsidRPr="001740D2" w:rsidRDefault="008E0B6F" w:rsidP="008E0B6F">
      <w:pPr>
        <w:numPr>
          <w:ilvl w:val="1"/>
          <w:numId w:val="24"/>
        </w:numPr>
        <w:ind w:hanging="360"/>
        <w:rPr>
          <w:rFonts w:eastAsia="Helvetica Neue"/>
          <w:sz w:val="24"/>
          <w:szCs w:val="24"/>
        </w:rPr>
      </w:pPr>
      <w:bookmarkStart w:id="59" w:name="_70gqqitra65j"/>
      <w:bookmarkEnd w:id="59"/>
      <w:r w:rsidRPr="001740D2">
        <w:rPr>
          <w:rFonts w:eastAsia="Helvetica Neue"/>
          <w:sz w:val="24"/>
          <w:szCs w:val="24"/>
        </w:rPr>
        <w:t>a reference to the ‘Parties’ and a ‘Party’ will be a reference to the Buyer and Supplier as Parties under this Call-Off Contract</w:t>
      </w:r>
    </w:p>
    <w:p w14:paraId="38172667" w14:textId="77777777" w:rsidR="005540D7" w:rsidRPr="001740D2" w:rsidRDefault="008E0B6F" w:rsidP="008E0B6F">
      <w:pPr>
        <w:numPr>
          <w:ilvl w:val="0"/>
          <w:numId w:val="24"/>
        </w:numPr>
        <w:ind w:hanging="724"/>
        <w:contextualSpacing/>
        <w:rPr>
          <w:rFonts w:eastAsia="Helvetica Neue"/>
          <w:sz w:val="24"/>
          <w:szCs w:val="24"/>
        </w:rPr>
      </w:pPr>
      <w:bookmarkStart w:id="60" w:name="_1p9gmbf49p16"/>
      <w:bookmarkEnd w:id="60"/>
      <w:r w:rsidRPr="001740D2">
        <w:rPr>
          <w:rFonts w:eastAsia="Helvetica Neue"/>
          <w:sz w:val="24"/>
          <w:szCs w:val="24"/>
        </w:rPr>
        <w:t>The Framework Agreement incorporated clauses will be referred to as ‘incorporated Framework clause XX’, where ‘XX’ is the Framework Agreement clause number.</w:t>
      </w:r>
    </w:p>
    <w:p w14:paraId="6B290FB0" w14:textId="77777777" w:rsidR="005540D7" w:rsidRPr="001740D2" w:rsidRDefault="008E0B6F" w:rsidP="008E0B6F">
      <w:pPr>
        <w:numPr>
          <w:ilvl w:val="0"/>
          <w:numId w:val="24"/>
        </w:numPr>
        <w:ind w:hanging="724"/>
        <w:contextualSpacing/>
        <w:rPr>
          <w:rFonts w:eastAsia="Helvetica Neue"/>
          <w:sz w:val="24"/>
          <w:szCs w:val="24"/>
        </w:rPr>
      </w:pPr>
      <w:bookmarkStart w:id="61" w:name="_r6hnjzux63jf"/>
      <w:bookmarkEnd w:id="61"/>
      <w:r w:rsidRPr="001740D2">
        <w:rPr>
          <w:rFonts w:eastAsia="Helvetica Neue"/>
          <w:sz w:val="24"/>
          <w:szCs w:val="24"/>
        </w:rPr>
        <w:t>When an Order Form is signed, the terms and conditions agreed in it will be incorporated into this Call-Off Contract.</w:t>
      </w:r>
    </w:p>
    <w:p w14:paraId="214BBDB6" w14:textId="77777777" w:rsidR="005540D7" w:rsidRPr="001740D2" w:rsidRDefault="005540D7">
      <w:pPr>
        <w:ind w:left="720"/>
        <w:contextualSpacing/>
        <w:rPr>
          <w:rFonts w:eastAsia="Helvetica Neue"/>
          <w:sz w:val="24"/>
          <w:szCs w:val="24"/>
        </w:rPr>
      </w:pPr>
    </w:p>
    <w:p w14:paraId="71B9C2CF" w14:textId="77777777" w:rsidR="005540D7" w:rsidRPr="001740D2" w:rsidRDefault="008E0B6F">
      <w:pPr>
        <w:rPr>
          <w:rFonts w:eastAsia="Helvetica Neue"/>
          <w:b/>
          <w:sz w:val="24"/>
          <w:szCs w:val="24"/>
        </w:rPr>
      </w:pPr>
      <w:r w:rsidRPr="001740D2">
        <w:rPr>
          <w:rFonts w:eastAsia="Helvetica Neue"/>
          <w:b/>
          <w:sz w:val="24"/>
          <w:szCs w:val="24"/>
        </w:rPr>
        <w:t>3. Supply of services</w:t>
      </w:r>
    </w:p>
    <w:p w14:paraId="7E737B47" w14:textId="77777777" w:rsidR="005540D7" w:rsidRPr="001740D2" w:rsidRDefault="008E0B6F" w:rsidP="008E0B6F">
      <w:pPr>
        <w:numPr>
          <w:ilvl w:val="0"/>
          <w:numId w:val="5"/>
        </w:numPr>
        <w:ind w:hanging="724"/>
        <w:rPr>
          <w:rFonts w:eastAsia="Helvetica Neue"/>
          <w:sz w:val="24"/>
          <w:szCs w:val="24"/>
        </w:rPr>
      </w:pPr>
      <w:r w:rsidRPr="001740D2">
        <w:rPr>
          <w:rFonts w:eastAsia="Helvetica Neue"/>
          <w:sz w:val="24"/>
          <w:szCs w:val="24"/>
        </w:rPr>
        <w:lastRenderedPageBreak/>
        <w:t>The Supplier agrees to supply the G-Cloud Services and any Additional Services under the terms of the Call-Off Contract and the Supplier’s Application.</w:t>
      </w:r>
    </w:p>
    <w:p w14:paraId="2F4D4B34" w14:textId="77777777" w:rsidR="005540D7" w:rsidRPr="001740D2" w:rsidRDefault="008E0B6F" w:rsidP="008E0B6F">
      <w:pPr>
        <w:numPr>
          <w:ilvl w:val="0"/>
          <w:numId w:val="5"/>
        </w:numPr>
        <w:ind w:hanging="724"/>
        <w:rPr>
          <w:rFonts w:eastAsia="Helvetica Neue"/>
          <w:sz w:val="24"/>
          <w:szCs w:val="24"/>
        </w:rPr>
      </w:pPr>
      <w:r w:rsidRPr="001740D2">
        <w:rPr>
          <w:rFonts w:eastAsia="Helvetica Neue"/>
          <w:sz w:val="24"/>
          <w:szCs w:val="24"/>
        </w:rPr>
        <w:t>The Supplier undertakes that each G-Cloud Service will meet the Buyer’s acceptance criteria, as defined in the Order Form.</w:t>
      </w:r>
    </w:p>
    <w:p w14:paraId="434ADFD5" w14:textId="77777777" w:rsidR="005540D7" w:rsidRPr="001740D2" w:rsidRDefault="008E0B6F">
      <w:pPr>
        <w:rPr>
          <w:rFonts w:eastAsia="Helvetica Neue"/>
          <w:b/>
          <w:sz w:val="24"/>
          <w:szCs w:val="24"/>
        </w:rPr>
      </w:pPr>
      <w:r w:rsidRPr="001740D2">
        <w:rPr>
          <w:rFonts w:eastAsia="Helvetica Neue"/>
          <w:b/>
          <w:sz w:val="24"/>
          <w:szCs w:val="24"/>
        </w:rPr>
        <w:t>4. Supplier staff</w:t>
      </w:r>
    </w:p>
    <w:p w14:paraId="2A79D555" w14:textId="77777777" w:rsidR="005540D7" w:rsidRPr="001740D2" w:rsidRDefault="008E0B6F" w:rsidP="008E0B6F">
      <w:pPr>
        <w:numPr>
          <w:ilvl w:val="0"/>
          <w:numId w:val="33"/>
        </w:numPr>
        <w:ind w:hanging="724"/>
        <w:contextualSpacing/>
        <w:rPr>
          <w:rFonts w:eastAsia="Helvetica Neue"/>
          <w:sz w:val="24"/>
          <w:szCs w:val="24"/>
        </w:rPr>
      </w:pPr>
      <w:r w:rsidRPr="001740D2">
        <w:rPr>
          <w:rFonts w:eastAsia="Helvetica Neue"/>
          <w:sz w:val="24"/>
          <w:szCs w:val="24"/>
        </w:rPr>
        <w:t>The Supplier Staff must:</w:t>
      </w:r>
    </w:p>
    <w:p w14:paraId="1EF9E763" w14:textId="77777777" w:rsidR="005540D7" w:rsidRPr="001740D2" w:rsidRDefault="005540D7">
      <w:pPr>
        <w:ind w:left="720"/>
        <w:contextualSpacing/>
        <w:rPr>
          <w:rFonts w:eastAsia="Helvetica Neue"/>
          <w:sz w:val="24"/>
          <w:szCs w:val="24"/>
        </w:rPr>
      </w:pPr>
    </w:p>
    <w:p w14:paraId="742E7BB5" w14:textId="77777777" w:rsidR="005540D7" w:rsidRPr="001740D2" w:rsidRDefault="008E0B6F" w:rsidP="008E0B6F">
      <w:pPr>
        <w:numPr>
          <w:ilvl w:val="1"/>
          <w:numId w:val="33"/>
        </w:numPr>
        <w:ind w:hanging="360"/>
        <w:contextualSpacing/>
        <w:rPr>
          <w:rFonts w:eastAsia="Helvetica Neue"/>
          <w:sz w:val="24"/>
          <w:szCs w:val="24"/>
        </w:rPr>
      </w:pPr>
      <w:r w:rsidRPr="001740D2">
        <w:rPr>
          <w:rFonts w:eastAsia="Helvetica Neue"/>
          <w:sz w:val="24"/>
          <w:szCs w:val="24"/>
        </w:rPr>
        <w:t>be appropriately experienced, qualified and trained to supply the Services</w:t>
      </w:r>
    </w:p>
    <w:p w14:paraId="364CB82E" w14:textId="77777777" w:rsidR="005540D7" w:rsidRPr="001740D2" w:rsidRDefault="008E0B6F" w:rsidP="008E0B6F">
      <w:pPr>
        <w:numPr>
          <w:ilvl w:val="1"/>
          <w:numId w:val="33"/>
        </w:numPr>
        <w:ind w:hanging="360"/>
        <w:contextualSpacing/>
        <w:rPr>
          <w:rFonts w:eastAsia="Helvetica Neue"/>
          <w:sz w:val="24"/>
          <w:szCs w:val="24"/>
        </w:rPr>
      </w:pPr>
      <w:r w:rsidRPr="001740D2">
        <w:rPr>
          <w:rFonts w:eastAsia="Helvetica Neue"/>
          <w:sz w:val="24"/>
          <w:szCs w:val="24"/>
        </w:rPr>
        <w:t>apply all due skill, care and diligence in faithfully performing those duties</w:t>
      </w:r>
    </w:p>
    <w:p w14:paraId="38428611" w14:textId="77777777" w:rsidR="005540D7" w:rsidRPr="001740D2" w:rsidRDefault="008E0B6F" w:rsidP="008E0B6F">
      <w:pPr>
        <w:numPr>
          <w:ilvl w:val="1"/>
          <w:numId w:val="33"/>
        </w:numPr>
        <w:ind w:hanging="360"/>
        <w:contextualSpacing/>
        <w:rPr>
          <w:rFonts w:eastAsia="Helvetica Neue"/>
          <w:sz w:val="24"/>
          <w:szCs w:val="24"/>
        </w:rPr>
      </w:pPr>
      <w:r w:rsidRPr="001740D2">
        <w:rPr>
          <w:rFonts w:eastAsia="Helvetica Neue"/>
          <w:sz w:val="24"/>
          <w:szCs w:val="24"/>
        </w:rPr>
        <w:t>obey all lawful instructions and reasonable directions of the Buyer and provide the Services to the reasonable satisfaction of the Buyer</w:t>
      </w:r>
    </w:p>
    <w:p w14:paraId="6B1E0D58" w14:textId="77777777" w:rsidR="005540D7" w:rsidRPr="001740D2" w:rsidRDefault="008E0B6F" w:rsidP="008E0B6F">
      <w:pPr>
        <w:numPr>
          <w:ilvl w:val="1"/>
          <w:numId w:val="33"/>
        </w:numPr>
        <w:ind w:hanging="360"/>
        <w:contextualSpacing/>
        <w:rPr>
          <w:rFonts w:eastAsia="Helvetica Neue"/>
          <w:sz w:val="24"/>
          <w:szCs w:val="24"/>
        </w:rPr>
      </w:pPr>
      <w:r w:rsidRPr="001740D2">
        <w:rPr>
          <w:rFonts w:eastAsia="Helvetica Neue"/>
          <w:sz w:val="24"/>
          <w:szCs w:val="24"/>
        </w:rPr>
        <w:t>respond to any enquiries about the Services as soon as reasonably possible</w:t>
      </w:r>
    </w:p>
    <w:p w14:paraId="7AF2DAA2" w14:textId="77777777" w:rsidR="005540D7" w:rsidRPr="001740D2" w:rsidRDefault="008E0B6F" w:rsidP="008E0B6F">
      <w:pPr>
        <w:numPr>
          <w:ilvl w:val="1"/>
          <w:numId w:val="33"/>
        </w:numPr>
        <w:ind w:hanging="360"/>
        <w:contextualSpacing/>
        <w:rPr>
          <w:rFonts w:eastAsia="Helvetica Neue"/>
          <w:sz w:val="24"/>
          <w:szCs w:val="24"/>
        </w:rPr>
      </w:pPr>
      <w:r w:rsidRPr="001740D2">
        <w:rPr>
          <w:rFonts w:eastAsia="Helvetica Neue"/>
          <w:sz w:val="24"/>
          <w:szCs w:val="24"/>
        </w:rPr>
        <w:t>complete any necessary Supplier Staff vetting as specified by the Buyer</w:t>
      </w:r>
    </w:p>
    <w:p w14:paraId="51BA67D2" w14:textId="77777777" w:rsidR="005540D7" w:rsidRPr="001740D2" w:rsidRDefault="005540D7">
      <w:pPr>
        <w:ind w:left="1440"/>
        <w:contextualSpacing/>
        <w:rPr>
          <w:rFonts w:eastAsia="Helvetica Neue"/>
          <w:sz w:val="24"/>
          <w:szCs w:val="24"/>
        </w:rPr>
      </w:pPr>
    </w:p>
    <w:p w14:paraId="772DBD93" w14:textId="77777777" w:rsidR="005540D7" w:rsidRPr="001740D2" w:rsidRDefault="008E0B6F" w:rsidP="008E0B6F">
      <w:pPr>
        <w:numPr>
          <w:ilvl w:val="0"/>
          <w:numId w:val="33"/>
        </w:numPr>
        <w:ind w:hanging="724"/>
        <w:contextualSpacing/>
        <w:rPr>
          <w:rFonts w:eastAsia="Helvetica Neue"/>
          <w:sz w:val="24"/>
          <w:szCs w:val="24"/>
        </w:rPr>
      </w:pPr>
      <w:r w:rsidRPr="001740D2">
        <w:rPr>
          <w:rFonts w:eastAsia="Helvetica Neue"/>
          <w:sz w:val="24"/>
          <w:szCs w:val="24"/>
        </w:rPr>
        <w:t>The Supplier must retain overall control of the Supplier Staff so that they are not considered to be employees, workers, agents or contractors of the Buyer.</w:t>
      </w:r>
    </w:p>
    <w:p w14:paraId="30CEABE3" w14:textId="77777777" w:rsidR="005540D7" w:rsidRPr="001740D2" w:rsidRDefault="008E0B6F" w:rsidP="008E0B6F">
      <w:pPr>
        <w:numPr>
          <w:ilvl w:val="0"/>
          <w:numId w:val="33"/>
        </w:numPr>
        <w:ind w:hanging="724"/>
        <w:contextualSpacing/>
        <w:rPr>
          <w:rFonts w:eastAsia="Helvetica Neue"/>
          <w:sz w:val="24"/>
          <w:szCs w:val="24"/>
        </w:rPr>
      </w:pPr>
      <w:r w:rsidRPr="001740D2">
        <w:rPr>
          <w:rFonts w:eastAsia="Helvetica Neue"/>
          <w:sz w:val="24"/>
          <w:szCs w:val="24"/>
        </w:rPr>
        <w:t>The Supplier may substitute any Supplier Staff as long as they have the equivalent experience and qualifications to the substituted staff member.</w:t>
      </w:r>
    </w:p>
    <w:p w14:paraId="03A4E422" w14:textId="77777777" w:rsidR="005540D7" w:rsidRPr="001740D2" w:rsidRDefault="008E0B6F" w:rsidP="008E0B6F">
      <w:pPr>
        <w:numPr>
          <w:ilvl w:val="0"/>
          <w:numId w:val="33"/>
        </w:numPr>
        <w:ind w:hanging="724"/>
        <w:rPr>
          <w:rFonts w:eastAsia="Helvetica Neue"/>
          <w:sz w:val="24"/>
          <w:szCs w:val="24"/>
        </w:rPr>
      </w:pPr>
      <w:r w:rsidRPr="001740D2">
        <w:rPr>
          <w:rFonts w:eastAsia="Helvetica Neue"/>
          <w:sz w:val="24"/>
          <w:szCs w:val="24"/>
        </w:rPr>
        <w:t>The Buyer may conduct IR35 Assessments using the ESI tool to assess whether the Supplier’s engagement under the Call-Off Contract is Inside or Outside IR35.</w:t>
      </w:r>
    </w:p>
    <w:p w14:paraId="67D09676" w14:textId="77777777" w:rsidR="005540D7" w:rsidRPr="001740D2" w:rsidRDefault="008E0B6F" w:rsidP="008E0B6F">
      <w:pPr>
        <w:numPr>
          <w:ilvl w:val="0"/>
          <w:numId w:val="33"/>
        </w:numPr>
        <w:ind w:hanging="724"/>
        <w:rPr>
          <w:rFonts w:eastAsia="Helvetica Neue"/>
          <w:sz w:val="24"/>
          <w:szCs w:val="24"/>
        </w:rPr>
      </w:pPr>
      <w:r w:rsidRPr="001740D2">
        <w:rPr>
          <w:rFonts w:eastAsia="Helvetica Neue"/>
          <w:sz w:val="24"/>
          <w:szCs w:val="24"/>
        </w:rPr>
        <w:t>The Buyer may End this Call-Off Contract for Material Breach if the Supplier is delivering the Services Inside IR35.</w:t>
      </w:r>
    </w:p>
    <w:p w14:paraId="482909DA" w14:textId="77777777" w:rsidR="005540D7" w:rsidRPr="001740D2" w:rsidRDefault="008E0B6F" w:rsidP="008E0B6F">
      <w:pPr>
        <w:numPr>
          <w:ilvl w:val="0"/>
          <w:numId w:val="33"/>
        </w:numPr>
        <w:ind w:hanging="724"/>
        <w:rPr>
          <w:rFonts w:eastAsia="Helvetica Neue"/>
          <w:sz w:val="24"/>
          <w:szCs w:val="24"/>
        </w:rPr>
      </w:pPr>
      <w:r w:rsidRPr="001740D2">
        <w:rPr>
          <w:rFonts w:eastAsia="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96BD9FE" w14:textId="77777777" w:rsidR="005540D7" w:rsidRPr="001740D2" w:rsidRDefault="008E0B6F" w:rsidP="008E0B6F">
      <w:pPr>
        <w:numPr>
          <w:ilvl w:val="0"/>
          <w:numId w:val="33"/>
        </w:numPr>
        <w:ind w:hanging="724"/>
        <w:rPr>
          <w:rFonts w:eastAsia="Helvetica Neue"/>
          <w:sz w:val="24"/>
          <w:szCs w:val="24"/>
        </w:rPr>
      </w:pPr>
      <w:r w:rsidRPr="001740D2">
        <w:rPr>
          <w:rFonts w:eastAsia="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6996D165" w14:textId="77777777" w:rsidR="005540D7" w:rsidRPr="001740D2" w:rsidRDefault="008E0B6F" w:rsidP="008E0B6F">
      <w:pPr>
        <w:numPr>
          <w:ilvl w:val="0"/>
          <w:numId w:val="33"/>
        </w:numPr>
        <w:ind w:hanging="724"/>
        <w:rPr>
          <w:rFonts w:eastAsia="Helvetica Neue"/>
          <w:sz w:val="24"/>
          <w:szCs w:val="24"/>
        </w:rPr>
      </w:pPr>
      <w:r w:rsidRPr="001740D2">
        <w:rPr>
          <w:rFonts w:eastAsia="Helvetica Neue"/>
          <w:sz w:val="24"/>
          <w:szCs w:val="24"/>
        </w:rPr>
        <w:t>If it is determined by the Buyer that the Supplier is Outside IR35, the Buyer will provide the ESI reference number and a copy of the PDF to the Supplier.</w:t>
      </w:r>
    </w:p>
    <w:p w14:paraId="59EBEDA6" w14:textId="77777777" w:rsidR="005540D7" w:rsidRPr="001740D2" w:rsidRDefault="008E0B6F">
      <w:pPr>
        <w:rPr>
          <w:rFonts w:eastAsia="Helvetica Neue"/>
          <w:b/>
          <w:sz w:val="24"/>
          <w:szCs w:val="24"/>
        </w:rPr>
      </w:pPr>
      <w:r w:rsidRPr="001740D2">
        <w:rPr>
          <w:rFonts w:eastAsia="Helvetica Neue"/>
          <w:b/>
          <w:sz w:val="24"/>
          <w:szCs w:val="24"/>
        </w:rPr>
        <w:t>5. Due diligence</w:t>
      </w:r>
    </w:p>
    <w:p w14:paraId="4B08F0F7" w14:textId="77777777" w:rsidR="005540D7" w:rsidRPr="001740D2" w:rsidRDefault="008E0B6F" w:rsidP="008E0B6F">
      <w:pPr>
        <w:numPr>
          <w:ilvl w:val="0"/>
          <w:numId w:val="35"/>
        </w:numPr>
        <w:ind w:hanging="724"/>
        <w:rPr>
          <w:rFonts w:eastAsia="Helvetica Neue"/>
          <w:sz w:val="24"/>
          <w:szCs w:val="24"/>
        </w:rPr>
      </w:pPr>
      <w:r w:rsidRPr="001740D2">
        <w:rPr>
          <w:rFonts w:eastAsia="Helvetica Neue"/>
          <w:sz w:val="24"/>
          <w:szCs w:val="24"/>
        </w:rPr>
        <w:t>Both Parties agree that when entering into a Call-Off Contract they:</w:t>
      </w:r>
    </w:p>
    <w:p w14:paraId="311110A5" w14:textId="77777777" w:rsidR="005540D7" w:rsidRPr="001740D2" w:rsidRDefault="008E0B6F" w:rsidP="008E0B6F">
      <w:pPr>
        <w:numPr>
          <w:ilvl w:val="1"/>
          <w:numId w:val="51"/>
        </w:numPr>
        <w:ind w:hanging="360"/>
        <w:contextualSpacing/>
        <w:rPr>
          <w:rFonts w:eastAsia="Helvetica Neue"/>
          <w:sz w:val="24"/>
          <w:szCs w:val="24"/>
        </w:rPr>
      </w:pPr>
      <w:r w:rsidRPr="001740D2">
        <w:rPr>
          <w:rFonts w:eastAsia="Helvetica Neue"/>
          <w:sz w:val="24"/>
          <w:szCs w:val="24"/>
        </w:rPr>
        <w:lastRenderedPageBreak/>
        <w:t>have made their own enquiries and are satisfied by the accuracy of any information supplied by the other Party</w:t>
      </w:r>
    </w:p>
    <w:p w14:paraId="76B84668" w14:textId="77777777" w:rsidR="005540D7" w:rsidRPr="001740D2" w:rsidRDefault="008E0B6F" w:rsidP="008E0B6F">
      <w:pPr>
        <w:numPr>
          <w:ilvl w:val="1"/>
          <w:numId w:val="51"/>
        </w:numPr>
        <w:ind w:hanging="360"/>
        <w:contextualSpacing/>
        <w:rPr>
          <w:rFonts w:eastAsia="Helvetica Neue"/>
          <w:sz w:val="24"/>
          <w:szCs w:val="24"/>
        </w:rPr>
      </w:pPr>
      <w:r w:rsidRPr="001740D2">
        <w:rPr>
          <w:rFonts w:eastAsia="Helvetica Neue"/>
          <w:sz w:val="24"/>
          <w:szCs w:val="24"/>
        </w:rPr>
        <w:t>are confident that they can fulfil their obligations according to the Call-Off Contract terms</w:t>
      </w:r>
    </w:p>
    <w:p w14:paraId="1671F407" w14:textId="77777777" w:rsidR="005540D7" w:rsidRPr="001740D2" w:rsidRDefault="008E0B6F" w:rsidP="008E0B6F">
      <w:pPr>
        <w:numPr>
          <w:ilvl w:val="1"/>
          <w:numId w:val="51"/>
        </w:numPr>
        <w:ind w:hanging="360"/>
        <w:contextualSpacing/>
        <w:rPr>
          <w:rFonts w:eastAsia="Helvetica Neue"/>
          <w:sz w:val="24"/>
          <w:szCs w:val="24"/>
        </w:rPr>
      </w:pPr>
      <w:r w:rsidRPr="001740D2">
        <w:rPr>
          <w:rFonts w:eastAsia="Helvetica Neue"/>
          <w:sz w:val="24"/>
          <w:szCs w:val="24"/>
        </w:rPr>
        <w:t>have raised all due diligence questions before signing the Call-Off Contract</w:t>
      </w:r>
    </w:p>
    <w:p w14:paraId="2CAB67EB" w14:textId="77777777" w:rsidR="005540D7" w:rsidRPr="001740D2" w:rsidRDefault="008E0B6F" w:rsidP="008E0B6F">
      <w:pPr>
        <w:numPr>
          <w:ilvl w:val="1"/>
          <w:numId w:val="51"/>
        </w:numPr>
        <w:ind w:hanging="360"/>
        <w:contextualSpacing/>
        <w:rPr>
          <w:rFonts w:eastAsia="Helvetica Neue"/>
          <w:sz w:val="24"/>
          <w:szCs w:val="24"/>
        </w:rPr>
      </w:pPr>
      <w:r w:rsidRPr="001740D2">
        <w:rPr>
          <w:rFonts w:eastAsia="Helvetica Neue"/>
          <w:sz w:val="24"/>
          <w:szCs w:val="24"/>
        </w:rPr>
        <w:t>have entered into the Call-Off Contract relying on its own due diligence</w:t>
      </w:r>
    </w:p>
    <w:p w14:paraId="46BE5EC3" w14:textId="77777777" w:rsidR="005540D7" w:rsidRPr="001740D2" w:rsidRDefault="005540D7">
      <w:pPr>
        <w:contextualSpacing/>
        <w:rPr>
          <w:rFonts w:eastAsia="Helvetica Neue"/>
          <w:sz w:val="24"/>
          <w:szCs w:val="24"/>
        </w:rPr>
      </w:pPr>
    </w:p>
    <w:p w14:paraId="1046481E" w14:textId="77777777" w:rsidR="005540D7" w:rsidRPr="001740D2" w:rsidRDefault="008E0B6F">
      <w:pPr>
        <w:rPr>
          <w:rFonts w:eastAsia="Helvetica Neue"/>
          <w:b/>
          <w:sz w:val="24"/>
          <w:szCs w:val="24"/>
        </w:rPr>
      </w:pPr>
      <w:bookmarkStart w:id="62" w:name="_23ckvvd"/>
      <w:bookmarkEnd w:id="62"/>
      <w:r w:rsidRPr="001740D2">
        <w:rPr>
          <w:rFonts w:eastAsia="Helvetica Neue"/>
          <w:b/>
          <w:sz w:val="24"/>
          <w:szCs w:val="24"/>
        </w:rPr>
        <w:t>6. Business continuity and disaster recovery</w:t>
      </w:r>
    </w:p>
    <w:p w14:paraId="7349623D" w14:textId="77777777" w:rsidR="005540D7" w:rsidRPr="001740D2" w:rsidRDefault="008E0B6F" w:rsidP="008E0B6F">
      <w:pPr>
        <w:numPr>
          <w:ilvl w:val="0"/>
          <w:numId w:val="22"/>
        </w:numPr>
        <w:ind w:hanging="724"/>
        <w:rPr>
          <w:rFonts w:eastAsia="Helvetica Neue"/>
          <w:sz w:val="24"/>
          <w:szCs w:val="24"/>
        </w:rPr>
      </w:pPr>
      <w:r w:rsidRPr="001740D2">
        <w:rPr>
          <w:rFonts w:eastAsia="Helvetica Neue"/>
          <w:sz w:val="24"/>
          <w:szCs w:val="24"/>
        </w:rPr>
        <w:t>The Supplier will have a clear business continuity and disaster recovery plan in their service descriptions.</w:t>
      </w:r>
    </w:p>
    <w:p w14:paraId="614AB8F7" w14:textId="77777777" w:rsidR="005540D7" w:rsidRPr="001740D2" w:rsidRDefault="008E0B6F" w:rsidP="008E0B6F">
      <w:pPr>
        <w:numPr>
          <w:ilvl w:val="0"/>
          <w:numId w:val="22"/>
        </w:numPr>
        <w:ind w:hanging="724"/>
        <w:rPr>
          <w:rFonts w:eastAsia="Helvetica Neue"/>
          <w:sz w:val="24"/>
          <w:szCs w:val="24"/>
        </w:rPr>
      </w:pPr>
      <w:r w:rsidRPr="001740D2">
        <w:rPr>
          <w:rFonts w:eastAsia="Helvetica Neue"/>
          <w:sz w:val="24"/>
          <w:szCs w:val="24"/>
        </w:rPr>
        <w:t>The Supplier’s business continuity and disaster recovery services are part of the Services and will be performed by the Supplier when required.</w:t>
      </w:r>
    </w:p>
    <w:p w14:paraId="0AA6D0D9" w14:textId="77777777" w:rsidR="005540D7" w:rsidRPr="001740D2" w:rsidRDefault="008E0B6F" w:rsidP="008E0B6F">
      <w:pPr>
        <w:numPr>
          <w:ilvl w:val="0"/>
          <w:numId w:val="22"/>
        </w:numPr>
        <w:ind w:hanging="724"/>
        <w:rPr>
          <w:rFonts w:eastAsia="Helvetica Neue"/>
          <w:sz w:val="24"/>
          <w:szCs w:val="24"/>
        </w:rPr>
      </w:pPr>
      <w:r w:rsidRPr="001740D2">
        <w:rPr>
          <w:rFonts w:eastAsia="Helvetica Neue"/>
          <w:sz w:val="24"/>
          <w:szCs w:val="24"/>
        </w:rPr>
        <w:t>If requested by the Buyer prior to entering into this Call-Off Contract, the Supplier must ensure that its business continuity and disaster recovery plan is consistent with the Buyer’s own plans.</w:t>
      </w:r>
    </w:p>
    <w:p w14:paraId="3CA6C4A3" w14:textId="77777777" w:rsidR="005540D7" w:rsidRPr="001740D2" w:rsidRDefault="008E0B6F">
      <w:pPr>
        <w:rPr>
          <w:rFonts w:eastAsia="Helvetica Neue"/>
          <w:b/>
          <w:sz w:val="24"/>
          <w:szCs w:val="24"/>
        </w:rPr>
      </w:pPr>
      <w:r w:rsidRPr="001740D2">
        <w:rPr>
          <w:rFonts w:eastAsia="Helvetica Neue"/>
          <w:b/>
          <w:sz w:val="24"/>
          <w:szCs w:val="24"/>
        </w:rPr>
        <w:t>7. Payment, VAT and Call-Off Contract charges</w:t>
      </w:r>
    </w:p>
    <w:p w14:paraId="64D276B5"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The Buyer must pay the Charges following clauses 7.2 to 7.11 for the Supplier’s delivery of the Services.</w:t>
      </w:r>
    </w:p>
    <w:p w14:paraId="7920E141"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The Buyer will pay the Supplier within the number of days specified in the Order Form on receipt of a valid invoice.</w:t>
      </w:r>
    </w:p>
    <w:p w14:paraId="7D6E8334"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The Call-Off Contract Charges include all Charges for payment processing. All invoices submitted to the Buyer for the Services will be exclusive of any Management Charge.</w:t>
      </w:r>
    </w:p>
    <w:p w14:paraId="13AC6731"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7FF7BAC"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7F384A26"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D819DC0"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All Charges payable by the Buyer to the Supplier will include VAT at the appropriate rate.</w:t>
      </w:r>
    </w:p>
    <w:p w14:paraId="608D91A9"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 xml:space="preserve">The Supplier must add VAT to the Charges at the appropriate rate with visibility of the amount as a separate line item. </w:t>
      </w:r>
    </w:p>
    <w:p w14:paraId="3219E21A"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603D3E4"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BE4A080"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EE4411" w14:textId="77777777" w:rsidR="005540D7" w:rsidRPr="001740D2" w:rsidRDefault="008E0B6F" w:rsidP="008E0B6F">
      <w:pPr>
        <w:numPr>
          <w:ilvl w:val="0"/>
          <w:numId w:val="9"/>
        </w:numPr>
        <w:ind w:hanging="724"/>
        <w:rPr>
          <w:rFonts w:eastAsia="Helvetica Neue"/>
          <w:sz w:val="24"/>
          <w:szCs w:val="24"/>
        </w:rPr>
      </w:pPr>
      <w:r w:rsidRPr="001740D2">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BB5F381" w14:textId="77777777" w:rsidR="005540D7" w:rsidRPr="001740D2" w:rsidRDefault="008E0B6F">
      <w:pPr>
        <w:rPr>
          <w:rFonts w:eastAsia="Helvetica Neue"/>
          <w:b/>
          <w:sz w:val="24"/>
          <w:szCs w:val="24"/>
        </w:rPr>
      </w:pPr>
      <w:r w:rsidRPr="001740D2">
        <w:rPr>
          <w:rFonts w:eastAsia="Helvetica Neue"/>
          <w:b/>
          <w:sz w:val="24"/>
          <w:szCs w:val="24"/>
        </w:rPr>
        <w:t>8. Recovery of sums due and right of set-off</w:t>
      </w:r>
    </w:p>
    <w:p w14:paraId="7E4B5F98" w14:textId="77777777" w:rsidR="005540D7" w:rsidRPr="001740D2" w:rsidRDefault="008E0B6F" w:rsidP="008E0B6F">
      <w:pPr>
        <w:numPr>
          <w:ilvl w:val="0"/>
          <w:numId w:val="19"/>
        </w:numPr>
        <w:ind w:hanging="724"/>
        <w:rPr>
          <w:rFonts w:eastAsia="Helvetica Neue"/>
          <w:sz w:val="24"/>
          <w:szCs w:val="24"/>
        </w:rPr>
      </w:pPr>
      <w:r w:rsidRPr="001740D2">
        <w:rPr>
          <w:rFonts w:eastAsia="Helvetica Neue"/>
          <w:sz w:val="24"/>
          <w:szCs w:val="24"/>
        </w:rPr>
        <w:t>If a Supplier owes money to the Buyer, the Buyer may deduct that sum from the Call-Off Contract Charges.</w:t>
      </w:r>
    </w:p>
    <w:p w14:paraId="2C9F5237" w14:textId="77777777" w:rsidR="005540D7" w:rsidRPr="001740D2" w:rsidRDefault="008E0B6F">
      <w:pPr>
        <w:rPr>
          <w:rFonts w:eastAsia="Helvetica Neue"/>
          <w:b/>
          <w:sz w:val="24"/>
          <w:szCs w:val="24"/>
        </w:rPr>
      </w:pPr>
      <w:r w:rsidRPr="001740D2">
        <w:rPr>
          <w:rFonts w:eastAsia="Helvetica Neue"/>
          <w:b/>
          <w:sz w:val="24"/>
          <w:szCs w:val="24"/>
        </w:rPr>
        <w:t>9. Insurance</w:t>
      </w:r>
    </w:p>
    <w:p w14:paraId="7721D587"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The Supplier will maintain the insurances required by the Buyer including those in this clause.</w:t>
      </w:r>
    </w:p>
    <w:p w14:paraId="68099C2B"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The Supplier will ensure that:</w:t>
      </w:r>
    </w:p>
    <w:p w14:paraId="53B90ED6"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D7B1330"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 xml:space="preserve">the third-party public and products liability insurance contains an ‘indemnity to principals’ clause for the Buyer’s benefit </w:t>
      </w:r>
    </w:p>
    <w:p w14:paraId="759C0468"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7D62003D"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 xml:space="preserve">all agents and professional consultants involved in the Services hold employers liability insurance (except where exempt under Law) to a minimum indemnity of </w:t>
      </w:r>
      <w:r w:rsidRPr="001740D2">
        <w:rPr>
          <w:rFonts w:eastAsia="Helvetica Neue"/>
          <w:sz w:val="24"/>
          <w:szCs w:val="24"/>
        </w:rPr>
        <w:lastRenderedPageBreak/>
        <w:t>£5,000,000 for each individual claim during the Call-Off Contract, and for 6 years after the End or Expiry Date</w:t>
      </w:r>
    </w:p>
    <w:p w14:paraId="33B02B1B"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If requested by the Buyer, the Supplier will obtain additional insurance policies, or extend existing policies bought under the Framework Agreement.</w:t>
      </w:r>
    </w:p>
    <w:p w14:paraId="087289E5"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If requested by the Buyer, the Supplier will provide the following to show compliance with this clause:</w:t>
      </w:r>
    </w:p>
    <w:p w14:paraId="2D20DCED"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a broker's verification of insurance</w:t>
      </w:r>
    </w:p>
    <w:p w14:paraId="60C8358E"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receipts for the insurance premium</w:t>
      </w:r>
    </w:p>
    <w:p w14:paraId="7BBB7108"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evidence of payment of the latest premiums due</w:t>
      </w:r>
    </w:p>
    <w:p w14:paraId="60EC480D"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Insurance will not relieve the Supplier of any liabilities under the Framework Agreement or this Call-Off Contract and the Supplier will:</w:t>
      </w:r>
    </w:p>
    <w:p w14:paraId="6394F635" w14:textId="77777777" w:rsidR="005540D7" w:rsidRPr="001740D2" w:rsidRDefault="008E0B6F" w:rsidP="008E0B6F">
      <w:pPr>
        <w:numPr>
          <w:ilvl w:val="2"/>
          <w:numId w:val="4"/>
        </w:numPr>
        <w:ind w:hanging="408"/>
        <w:contextualSpacing/>
        <w:rPr>
          <w:rFonts w:eastAsia="Helvetica Neue"/>
          <w:sz w:val="24"/>
          <w:szCs w:val="24"/>
        </w:rPr>
      </w:pPr>
      <w:r w:rsidRPr="001740D2">
        <w:rPr>
          <w:rFonts w:eastAsia="Helvetica Neue"/>
          <w:sz w:val="24"/>
          <w:szCs w:val="24"/>
        </w:rPr>
        <w:t>take all risk control measures using Good Industry Practice, including the investigation and reports of claims to insurers</w:t>
      </w:r>
    </w:p>
    <w:p w14:paraId="64B64723" w14:textId="77777777" w:rsidR="005540D7" w:rsidRPr="001740D2" w:rsidRDefault="008E0B6F" w:rsidP="008E0B6F">
      <w:pPr>
        <w:numPr>
          <w:ilvl w:val="2"/>
          <w:numId w:val="4"/>
        </w:numPr>
        <w:ind w:hanging="408"/>
        <w:contextualSpacing/>
        <w:rPr>
          <w:rFonts w:eastAsia="Helvetica Neue"/>
          <w:sz w:val="24"/>
          <w:szCs w:val="24"/>
        </w:rPr>
      </w:pPr>
      <w:r w:rsidRPr="001740D2">
        <w:rPr>
          <w:rFonts w:eastAsia="Helvetica Neue"/>
          <w:sz w:val="24"/>
          <w:szCs w:val="24"/>
        </w:rPr>
        <w:t xml:space="preserve">promptly notify the insurers in writing of any relevant material fact under any insurances </w:t>
      </w:r>
    </w:p>
    <w:p w14:paraId="3FD3FB88" w14:textId="77777777" w:rsidR="005540D7" w:rsidRPr="001740D2" w:rsidRDefault="008E0B6F" w:rsidP="008E0B6F">
      <w:pPr>
        <w:numPr>
          <w:ilvl w:val="2"/>
          <w:numId w:val="4"/>
        </w:numPr>
        <w:ind w:hanging="408"/>
        <w:contextualSpacing/>
        <w:rPr>
          <w:rFonts w:eastAsia="Helvetica Neue"/>
          <w:sz w:val="24"/>
          <w:szCs w:val="24"/>
        </w:rPr>
      </w:pPr>
      <w:r w:rsidRPr="001740D2">
        <w:rPr>
          <w:rFonts w:eastAsia="Helvetica Neue"/>
          <w:sz w:val="24"/>
          <w:szCs w:val="24"/>
        </w:rPr>
        <w:t>hold all insurance policies and require any broker arranging the insurance to hold any insurance slips and other evidence of insurance</w:t>
      </w:r>
    </w:p>
    <w:p w14:paraId="426566E0" w14:textId="77777777" w:rsidR="005540D7" w:rsidRPr="001740D2" w:rsidRDefault="005540D7">
      <w:pPr>
        <w:ind w:left="1542"/>
        <w:contextualSpacing/>
        <w:rPr>
          <w:rFonts w:eastAsia="Helvetica Neue"/>
          <w:sz w:val="24"/>
          <w:szCs w:val="24"/>
        </w:rPr>
      </w:pPr>
    </w:p>
    <w:p w14:paraId="47286A61"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The Supplier will not do or omit to do anything, which would destroy or impair the legal validity of the insurance.</w:t>
      </w:r>
    </w:p>
    <w:p w14:paraId="7485DE42"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The Supplier will notify CCS and the Buyer as soon as possible if any insurance policies have been, or are due to be, cancelled, suspended, Ended or not renewed.</w:t>
      </w:r>
    </w:p>
    <w:p w14:paraId="4EAC6DB5" w14:textId="77777777" w:rsidR="005540D7" w:rsidRPr="001740D2" w:rsidRDefault="008E0B6F" w:rsidP="008E0B6F">
      <w:pPr>
        <w:numPr>
          <w:ilvl w:val="0"/>
          <w:numId w:val="40"/>
        </w:numPr>
        <w:ind w:hanging="724"/>
        <w:rPr>
          <w:rFonts w:eastAsia="Helvetica Neue"/>
          <w:sz w:val="24"/>
          <w:szCs w:val="24"/>
        </w:rPr>
      </w:pPr>
      <w:r w:rsidRPr="001740D2">
        <w:rPr>
          <w:rFonts w:eastAsia="Helvetica Neue"/>
          <w:sz w:val="24"/>
          <w:szCs w:val="24"/>
        </w:rPr>
        <w:t>The Supplier will be liable for the payment of any:</w:t>
      </w:r>
    </w:p>
    <w:p w14:paraId="47F9899A"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premiums, which it will pay promptly</w:t>
      </w:r>
    </w:p>
    <w:p w14:paraId="4B20B269" w14:textId="77777777" w:rsidR="005540D7" w:rsidRPr="001740D2" w:rsidRDefault="008E0B6F" w:rsidP="008E0B6F">
      <w:pPr>
        <w:numPr>
          <w:ilvl w:val="1"/>
          <w:numId w:val="40"/>
        </w:numPr>
        <w:ind w:hanging="360"/>
        <w:rPr>
          <w:rFonts w:eastAsia="Helvetica Neue"/>
          <w:sz w:val="24"/>
          <w:szCs w:val="24"/>
        </w:rPr>
      </w:pPr>
      <w:r w:rsidRPr="001740D2">
        <w:rPr>
          <w:rFonts w:eastAsia="Helvetica Neue"/>
          <w:sz w:val="24"/>
          <w:szCs w:val="24"/>
        </w:rPr>
        <w:t xml:space="preserve">excess or deductibles and will not be entitled to recover this from the Buyer </w:t>
      </w:r>
    </w:p>
    <w:p w14:paraId="40693B57" w14:textId="77777777" w:rsidR="005540D7" w:rsidRPr="001740D2" w:rsidRDefault="008E0B6F">
      <w:pPr>
        <w:rPr>
          <w:rFonts w:eastAsia="Helvetica Neue"/>
          <w:b/>
          <w:sz w:val="24"/>
          <w:szCs w:val="24"/>
        </w:rPr>
      </w:pPr>
      <w:r w:rsidRPr="001740D2">
        <w:rPr>
          <w:rFonts w:eastAsia="Helvetica Neue"/>
          <w:b/>
          <w:sz w:val="24"/>
          <w:szCs w:val="24"/>
        </w:rPr>
        <w:t xml:space="preserve">10. Confidentiality </w:t>
      </w:r>
    </w:p>
    <w:p w14:paraId="2016403D" w14:textId="77777777" w:rsidR="005540D7" w:rsidRPr="001740D2" w:rsidRDefault="008E0B6F" w:rsidP="008E0B6F">
      <w:pPr>
        <w:numPr>
          <w:ilvl w:val="0"/>
          <w:numId w:val="42"/>
        </w:numPr>
        <w:ind w:hanging="724"/>
        <w:rPr>
          <w:rFonts w:eastAsia="Helvetica Neue"/>
          <w:sz w:val="24"/>
          <w:szCs w:val="24"/>
        </w:rPr>
      </w:pPr>
      <w:r w:rsidRPr="001740D2">
        <w:rPr>
          <w:rFonts w:eastAsia="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0AB3084" w14:textId="77777777" w:rsidR="005540D7" w:rsidRPr="001740D2" w:rsidRDefault="008E0B6F">
      <w:pPr>
        <w:rPr>
          <w:rFonts w:eastAsia="Helvetica Neue"/>
          <w:b/>
          <w:sz w:val="24"/>
          <w:szCs w:val="24"/>
        </w:rPr>
      </w:pPr>
      <w:r w:rsidRPr="001740D2">
        <w:rPr>
          <w:rFonts w:eastAsia="Helvetica Neue"/>
          <w:b/>
          <w:sz w:val="24"/>
          <w:szCs w:val="24"/>
        </w:rPr>
        <w:t>11. Intellectual Property Rights</w:t>
      </w:r>
    </w:p>
    <w:p w14:paraId="1270EEF4"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lastRenderedPageBreak/>
        <w:t>Unless otherwise specified in this Call-Off Contract, a Party will not acquire any right, title or interest in or to the Intellectual Property Rights (IPRs) of the other Party or its licensors.</w:t>
      </w:r>
    </w:p>
    <w:p w14:paraId="118BC68F"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A4D0D1A"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38FC7E48"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854FD8"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A54FA72"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rights granted to the Buyer under this Call-Off Contract</w:t>
      </w:r>
    </w:p>
    <w:p w14:paraId="4918AD3F"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 xml:space="preserve">Supplier’s performance of the Services </w:t>
      </w:r>
    </w:p>
    <w:p w14:paraId="52BB2ED0"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 xml:space="preserve">use by the Buyer of the Services </w:t>
      </w:r>
    </w:p>
    <w:p w14:paraId="71FFD519"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If an IPR Claim is made, or is likely to be made, the Supplier will immediately notify the Buyer in writing and must at its own expense after written approval from the Buyer, either:</w:t>
      </w:r>
    </w:p>
    <w:p w14:paraId="7E9F23BA"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modify the relevant part of the Services without reducing its functionality or performance</w:t>
      </w:r>
    </w:p>
    <w:p w14:paraId="3A2A9C51"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substitute Services of equivalent functionality and performance, to avoid the infringement or the alleged infringement, as long as there is no additional cost or burden to the Buyer</w:t>
      </w:r>
    </w:p>
    <w:p w14:paraId="0FBBB21C"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buy a licence to use and supply the Services which are the subject of the alleged infringement, on terms acceptable to the Buyer</w:t>
      </w:r>
    </w:p>
    <w:p w14:paraId="2EAC981E"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Clause 11.5 will not apply if the IPR Claim is from:</w:t>
      </w:r>
    </w:p>
    <w:p w14:paraId="2E54765D"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the use of data supplied by the Buyer which the Supplier isn’t required to verify under this Call-Off Contract</w:t>
      </w:r>
    </w:p>
    <w:p w14:paraId="794DA1DA" w14:textId="77777777" w:rsidR="005540D7" w:rsidRPr="001740D2" w:rsidRDefault="008E0B6F" w:rsidP="008E0B6F">
      <w:pPr>
        <w:numPr>
          <w:ilvl w:val="1"/>
          <w:numId w:val="27"/>
        </w:numPr>
        <w:ind w:hanging="360"/>
        <w:rPr>
          <w:rFonts w:eastAsia="Helvetica Neue"/>
          <w:sz w:val="24"/>
          <w:szCs w:val="24"/>
        </w:rPr>
      </w:pPr>
      <w:r w:rsidRPr="001740D2">
        <w:rPr>
          <w:rFonts w:eastAsia="Helvetica Neue"/>
          <w:sz w:val="24"/>
          <w:szCs w:val="24"/>
        </w:rPr>
        <w:t>other material provided by the Buyer necessary for the Services</w:t>
      </w:r>
    </w:p>
    <w:p w14:paraId="324720C2" w14:textId="77777777" w:rsidR="005540D7" w:rsidRPr="001740D2" w:rsidRDefault="008E0B6F" w:rsidP="008E0B6F">
      <w:pPr>
        <w:numPr>
          <w:ilvl w:val="0"/>
          <w:numId w:val="27"/>
        </w:numPr>
        <w:ind w:hanging="724"/>
        <w:rPr>
          <w:rFonts w:eastAsia="Helvetica Neue"/>
          <w:sz w:val="24"/>
          <w:szCs w:val="24"/>
        </w:rPr>
      </w:pPr>
      <w:r w:rsidRPr="001740D2">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14:paraId="6DC06FFD" w14:textId="77777777" w:rsidR="005540D7" w:rsidRPr="001740D2" w:rsidRDefault="008E0B6F">
      <w:pPr>
        <w:rPr>
          <w:rFonts w:eastAsia="Helvetica Neue"/>
          <w:b/>
          <w:sz w:val="24"/>
          <w:szCs w:val="24"/>
        </w:rPr>
      </w:pPr>
      <w:r w:rsidRPr="001740D2">
        <w:rPr>
          <w:rFonts w:eastAsia="Helvetica Neue"/>
          <w:b/>
          <w:sz w:val="24"/>
          <w:szCs w:val="24"/>
        </w:rPr>
        <w:lastRenderedPageBreak/>
        <w:t>12. Protection of information</w:t>
      </w:r>
    </w:p>
    <w:p w14:paraId="0A9541FD" w14:textId="77777777" w:rsidR="005540D7" w:rsidRPr="001740D2" w:rsidRDefault="008E0B6F" w:rsidP="008E0B6F">
      <w:pPr>
        <w:numPr>
          <w:ilvl w:val="0"/>
          <w:numId w:val="1"/>
        </w:numPr>
        <w:ind w:hanging="724"/>
        <w:rPr>
          <w:rFonts w:eastAsia="Helvetica Neue"/>
          <w:sz w:val="24"/>
          <w:szCs w:val="24"/>
        </w:rPr>
      </w:pPr>
      <w:r w:rsidRPr="001740D2">
        <w:rPr>
          <w:rFonts w:eastAsia="Helvetica Neue"/>
          <w:sz w:val="24"/>
          <w:szCs w:val="24"/>
        </w:rPr>
        <w:t>The Supplier must:</w:t>
      </w:r>
    </w:p>
    <w:p w14:paraId="1B112ACE"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comply with the Buyer’s written instructions and this Call-Off Contract when Processing Buyer Personal Data</w:t>
      </w:r>
    </w:p>
    <w:p w14:paraId="7CA3D488"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only Process the Buyer Personal Data as necessary for the provision of the G-Cloud Services or as required by Law or any Regulatory Body</w:t>
      </w:r>
    </w:p>
    <w:p w14:paraId="341D7259"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take reasonable steps to ensure that any Supplier Staff who have access to Buyer Personal Data act in compliance with Supplier's security processes</w:t>
      </w:r>
    </w:p>
    <w:p w14:paraId="68B88D6E" w14:textId="77777777" w:rsidR="005540D7" w:rsidRPr="001740D2" w:rsidRDefault="008E0B6F" w:rsidP="008E0B6F">
      <w:pPr>
        <w:numPr>
          <w:ilvl w:val="0"/>
          <w:numId w:val="1"/>
        </w:numPr>
        <w:ind w:hanging="724"/>
        <w:rPr>
          <w:rFonts w:eastAsia="Helvetica Neue"/>
          <w:sz w:val="24"/>
          <w:szCs w:val="24"/>
        </w:rPr>
      </w:pPr>
      <w:r w:rsidRPr="001740D2">
        <w:rPr>
          <w:rFonts w:eastAsia="Helvetica Neue"/>
          <w:sz w:val="24"/>
          <w:szCs w:val="24"/>
        </w:rPr>
        <w:t>The Supplier must fully assist with any complaint or request for Buyer Personal Data including by:</w:t>
      </w:r>
    </w:p>
    <w:p w14:paraId="0B16B1A5"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providing the Buyer with full details of the complaint or request</w:t>
      </w:r>
    </w:p>
    <w:p w14:paraId="00A9C403"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complying with a data access request within the timescales in the Data Protection Legislation and following the Buyer’s instructions</w:t>
      </w:r>
    </w:p>
    <w:p w14:paraId="0BD15BFE"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providing the Buyer with any Buyer Personal Data it holds about a Data Subject (within the timescales required by the Buyer)</w:t>
      </w:r>
    </w:p>
    <w:p w14:paraId="79C2DBE3" w14:textId="77777777" w:rsidR="005540D7" w:rsidRPr="001740D2" w:rsidRDefault="008E0B6F" w:rsidP="008E0B6F">
      <w:pPr>
        <w:numPr>
          <w:ilvl w:val="1"/>
          <w:numId w:val="1"/>
        </w:numPr>
        <w:ind w:hanging="360"/>
        <w:rPr>
          <w:rFonts w:eastAsia="Helvetica Neue"/>
          <w:sz w:val="24"/>
          <w:szCs w:val="24"/>
        </w:rPr>
      </w:pPr>
      <w:r w:rsidRPr="001740D2">
        <w:rPr>
          <w:rFonts w:eastAsia="Helvetica Neue"/>
          <w:sz w:val="24"/>
          <w:szCs w:val="24"/>
        </w:rPr>
        <w:t>providing the Buyer with any information requested by the Data Subject</w:t>
      </w:r>
    </w:p>
    <w:p w14:paraId="437A9D25" w14:textId="77777777" w:rsidR="005540D7" w:rsidRPr="001740D2" w:rsidRDefault="008E0B6F" w:rsidP="008E0B6F">
      <w:pPr>
        <w:numPr>
          <w:ilvl w:val="0"/>
          <w:numId w:val="1"/>
        </w:numPr>
        <w:ind w:hanging="724"/>
        <w:rPr>
          <w:rFonts w:eastAsia="Helvetica Neue"/>
          <w:sz w:val="24"/>
          <w:szCs w:val="24"/>
        </w:rPr>
      </w:pPr>
      <w:r w:rsidRPr="001740D2">
        <w:rPr>
          <w:rFonts w:eastAsia="Helvetica Neue"/>
          <w:sz w:val="24"/>
          <w:szCs w:val="24"/>
        </w:rPr>
        <w:t>The Supplier must get prior written consent from the Buyer to transfer Buyer Personal Data to any other person (including any Subcontractors) for the provision of the G-Cloud Services.</w:t>
      </w:r>
    </w:p>
    <w:p w14:paraId="51EB7878" w14:textId="77777777" w:rsidR="005540D7" w:rsidRPr="001740D2" w:rsidRDefault="008E0B6F">
      <w:pPr>
        <w:rPr>
          <w:rFonts w:eastAsia="Helvetica Neue"/>
          <w:b/>
          <w:sz w:val="24"/>
          <w:szCs w:val="24"/>
        </w:rPr>
      </w:pPr>
      <w:r w:rsidRPr="001740D2">
        <w:rPr>
          <w:rFonts w:eastAsia="Helvetica Neue"/>
          <w:b/>
          <w:sz w:val="24"/>
          <w:szCs w:val="24"/>
        </w:rPr>
        <w:t>13. Buyer data</w:t>
      </w:r>
    </w:p>
    <w:p w14:paraId="5179803D" w14:textId="77777777" w:rsidR="005540D7" w:rsidRPr="001740D2" w:rsidRDefault="008E0B6F">
      <w:pPr>
        <w:spacing w:after="0"/>
        <w:rPr>
          <w:rFonts w:eastAsia="Helvetica Neue"/>
          <w:sz w:val="24"/>
          <w:szCs w:val="24"/>
        </w:rPr>
      </w:pPr>
      <w:r w:rsidRPr="001740D2">
        <w:rPr>
          <w:rFonts w:eastAsia="Helvetica Neue"/>
          <w:sz w:val="24"/>
          <w:szCs w:val="24"/>
        </w:rPr>
        <w:t>The Supplier must not remove any proprietary notices in the Buyer Data.</w:t>
      </w:r>
    </w:p>
    <w:p w14:paraId="3D398C89" w14:textId="77777777" w:rsidR="005540D7" w:rsidRPr="001740D2" w:rsidRDefault="005540D7">
      <w:pPr>
        <w:spacing w:after="0"/>
        <w:rPr>
          <w:rFonts w:eastAsia="Helvetica Neue"/>
          <w:sz w:val="24"/>
          <w:szCs w:val="24"/>
        </w:rPr>
      </w:pPr>
    </w:p>
    <w:p w14:paraId="63D13E95"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Supplier will not store or use Buyer Data except if necessary to fulfil its obligations.</w:t>
      </w:r>
    </w:p>
    <w:p w14:paraId="6D5AB9A9"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If Buyer Data is processed by the Supplier, the Supplier will supply the data to the Buyer as requested.</w:t>
      </w:r>
    </w:p>
    <w:p w14:paraId="4C9178F0"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3D96270"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Supplier will preserve the integrity of Buyer Data processed by the Supplier and prevent its corruption and loss.</w:t>
      </w:r>
    </w:p>
    <w:p w14:paraId="45A20E98"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Supplier will ensure that any Supplier system which holds any protectively marked Buyer Data or other government data will comply with:</w:t>
      </w:r>
    </w:p>
    <w:p w14:paraId="7516C7FD" w14:textId="77777777" w:rsidR="005540D7" w:rsidRPr="001740D2" w:rsidRDefault="008E0B6F" w:rsidP="008E0B6F">
      <w:pPr>
        <w:numPr>
          <w:ilvl w:val="1"/>
          <w:numId w:val="38"/>
        </w:numPr>
        <w:ind w:hanging="360"/>
        <w:rPr>
          <w:sz w:val="24"/>
          <w:szCs w:val="24"/>
        </w:rPr>
      </w:pPr>
      <w:r w:rsidRPr="001740D2">
        <w:rPr>
          <w:rFonts w:eastAsia="Helvetica Neue"/>
          <w:sz w:val="24"/>
          <w:szCs w:val="24"/>
        </w:rPr>
        <w:lastRenderedPageBreak/>
        <w:t xml:space="preserve">the principles in the Security Policy Framework at </w:t>
      </w:r>
      <w:hyperlink r:id="rId11">
        <w:r w:rsidRPr="001740D2">
          <w:rPr>
            <w:rStyle w:val="ListLabel470"/>
            <w:rFonts w:ascii="Arial" w:hAnsi="Arial" w:cs="Arial"/>
          </w:rPr>
          <w:t>https://www.gov.uk/government/publications/security-policy-framework</w:t>
        </w:r>
      </w:hyperlink>
      <w:r w:rsidRPr="001740D2">
        <w:rPr>
          <w:rFonts w:eastAsia="Helvetica Neue"/>
          <w:sz w:val="24"/>
          <w:szCs w:val="24"/>
        </w:rPr>
        <w:t xml:space="preserve"> and the Government Security Classification policy at </w:t>
      </w:r>
      <w:hyperlink r:id="rId12">
        <w:r w:rsidRPr="001740D2">
          <w:rPr>
            <w:rStyle w:val="ListLabel470"/>
            <w:rFonts w:ascii="Arial" w:hAnsi="Arial" w:cs="Arial"/>
          </w:rPr>
          <w:t>https://www.gov.uk/government/publications/government-security-classifications</w:t>
        </w:r>
      </w:hyperlink>
    </w:p>
    <w:p w14:paraId="06032EE6" w14:textId="77777777" w:rsidR="005540D7" w:rsidRPr="001740D2" w:rsidRDefault="008E0B6F" w:rsidP="008E0B6F">
      <w:pPr>
        <w:numPr>
          <w:ilvl w:val="1"/>
          <w:numId w:val="38"/>
        </w:numPr>
        <w:ind w:hanging="360"/>
        <w:rPr>
          <w:sz w:val="24"/>
          <w:szCs w:val="24"/>
        </w:rPr>
      </w:pPr>
      <w:r w:rsidRPr="001740D2">
        <w:rPr>
          <w:rFonts w:eastAsia="Helvetica Neue"/>
          <w:sz w:val="24"/>
          <w:szCs w:val="24"/>
        </w:rPr>
        <w:t xml:space="preserve">guidance issued by the Centre for Protection of National Infrastructure on Risk Management at </w:t>
      </w:r>
      <w:hyperlink r:id="rId13">
        <w:r w:rsidRPr="001740D2">
          <w:rPr>
            <w:rStyle w:val="ListLabel470"/>
            <w:rFonts w:ascii="Arial" w:hAnsi="Arial" w:cs="Arial"/>
          </w:rPr>
          <w:t>https://www.cpni.gov.uk/content/adopt-risk-management-approach</w:t>
        </w:r>
      </w:hyperlink>
      <w:r w:rsidRPr="001740D2">
        <w:rPr>
          <w:rFonts w:eastAsia="Helvetica Neue"/>
          <w:sz w:val="24"/>
          <w:szCs w:val="24"/>
        </w:rPr>
        <w:t xml:space="preserve"> and Accreditation of Information Systems at </w:t>
      </w:r>
      <w:hyperlink r:id="rId14">
        <w:r w:rsidRPr="001740D2">
          <w:rPr>
            <w:rStyle w:val="ListLabel470"/>
            <w:rFonts w:ascii="Arial" w:hAnsi="Arial" w:cs="Arial"/>
          </w:rPr>
          <w:t>https://www.cpni.gov.uk/protection-sensitive-information-and-assets</w:t>
        </w:r>
      </w:hyperlink>
      <w:r w:rsidRPr="001740D2">
        <w:rPr>
          <w:rFonts w:eastAsia="Helvetica Neue"/>
          <w:sz w:val="24"/>
          <w:szCs w:val="24"/>
        </w:rPr>
        <w:t xml:space="preserve"> </w:t>
      </w:r>
    </w:p>
    <w:p w14:paraId="432AD5F1" w14:textId="77777777" w:rsidR="005540D7" w:rsidRPr="001740D2" w:rsidRDefault="008E0B6F" w:rsidP="008E0B6F">
      <w:pPr>
        <w:numPr>
          <w:ilvl w:val="1"/>
          <w:numId w:val="38"/>
        </w:numPr>
        <w:ind w:hanging="360"/>
        <w:rPr>
          <w:sz w:val="24"/>
          <w:szCs w:val="24"/>
        </w:rPr>
      </w:pPr>
      <w:r w:rsidRPr="001740D2">
        <w:rPr>
          <w:rFonts w:eastAsia="Helvetica Neue"/>
          <w:sz w:val="24"/>
          <w:szCs w:val="24"/>
        </w:rPr>
        <w:t xml:space="preserve">the National Cyber Security Centre’s (NCSC) information risk management guidance, available at </w:t>
      </w:r>
      <w:hyperlink r:id="rId15">
        <w:r w:rsidRPr="001740D2">
          <w:rPr>
            <w:rStyle w:val="ListLabel470"/>
            <w:rFonts w:ascii="Arial" w:hAnsi="Arial" w:cs="Arial"/>
          </w:rPr>
          <w:t>https://www.ncsc.gov.uk/guidance/risk-management-collection</w:t>
        </w:r>
      </w:hyperlink>
    </w:p>
    <w:p w14:paraId="5D5E54B8" w14:textId="77777777" w:rsidR="005540D7" w:rsidRPr="001740D2" w:rsidRDefault="008E0B6F" w:rsidP="008E0B6F">
      <w:pPr>
        <w:numPr>
          <w:ilvl w:val="1"/>
          <w:numId w:val="38"/>
        </w:numPr>
        <w:ind w:hanging="360"/>
        <w:rPr>
          <w:sz w:val="24"/>
          <w:szCs w:val="24"/>
        </w:rPr>
      </w:pPr>
      <w:r w:rsidRPr="001740D2">
        <w:rPr>
          <w:rFonts w:eastAsia="Helvetica Neue"/>
          <w:sz w:val="24"/>
          <w:szCs w:val="24"/>
        </w:rPr>
        <w:t>government best practice</w:t>
      </w:r>
      <w:hyperlink r:id="rId16">
        <w:r w:rsidRPr="001740D2">
          <w:rPr>
            <w:rStyle w:val="ListLabel471"/>
            <w:rFonts w:ascii="Arial" w:hAnsi="Arial" w:cs="Arial"/>
          </w:rPr>
          <w:t xml:space="preserve"> </w:t>
        </w:r>
      </w:hyperlink>
      <w:r w:rsidRPr="001740D2">
        <w:rPr>
          <w:rFonts w:eastAsia="Helvetica Neue"/>
          <w:sz w:val="24"/>
          <w:szCs w:val="24"/>
        </w:rPr>
        <w:t>i</w:t>
      </w:r>
      <w:hyperlink r:id="rId17">
        <w:r w:rsidRPr="001740D2">
          <w:rPr>
            <w:rStyle w:val="ListLabel471"/>
            <w:rFonts w:ascii="Arial" w:hAnsi="Arial" w:cs="Arial"/>
          </w:rPr>
          <w:t>n</w:t>
        </w:r>
      </w:hyperlink>
      <w:r w:rsidRPr="001740D2">
        <w:rPr>
          <w:rFonts w:eastAsia="Helvetica Neue"/>
          <w:sz w:val="24"/>
          <w:szCs w:val="24"/>
        </w:rPr>
        <w:t xml:space="preserve"> </w:t>
      </w:r>
      <w:hyperlink r:id="rId18">
        <w:r w:rsidRPr="001740D2">
          <w:rPr>
            <w:rStyle w:val="ListLabel471"/>
            <w:rFonts w:ascii="Arial" w:hAnsi="Arial" w:cs="Arial"/>
          </w:rPr>
          <w:t>t</w:t>
        </w:r>
      </w:hyperlink>
      <w:r w:rsidRPr="001740D2">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19">
        <w:r w:rsidRPr="001740D2">
          <w:rPr>
            <w:rStyle w:val="ListLabel470"/>
            <w:rFonts w:ascii="Arial" w:hAnsi="Arial" w:cs="Arial"/>
          </w:rPr>
          <w:t>https://www.gov.uk/government/publications/technology-code-of-practice/technology-code-of-practice</w:t>
        </w:r>
      </w:hyperlink>
    </w:p>
    <w:p w14:paraId="06E4EC57" w14:textId="77777777" w:rsidR="005540D7" w:rsidRPr="001740D2" w:rsidRDefault="008E0B6F" w:rsidP="008E0B6F">
      <w:pPr>
        <w:numPr>
          <w:ilvl w:val="1"/>
          <w:numId w:val="38"/>
        </w:numPr>
        <w:ind w:hanging="360"/>
        <w:rPr>
          <w:sz w:val="24"/>
          <w:szCs w:val="24"/>
        </w:rPr>
      </w:pPr>
      <w:r w:rsidRPr="001740D2">
        <w:rPr>
          <w:rFonts w:eastAsia="Helvetica Neue"/>
          <w:sz w:val="24"/>
          <w:szCs w:val="24"/>
        </w:rPr>
        <w:t xml:space="preserve">the security requirements of cloud services using the NCSC Cloud Security Principles and accompanying guidance at </w:t>
      </w:r>
      <w:hyperlink r:id="rId20">
        <w:r w:rsidRPr="001740D2">
          <w:rPr>
            <w:rStyle w:val="ListLabel470"/>
            <w:rFonts w:ascii="Arial" w:hAnsi="Arial" w:cs="Arial"/>
          </w:rPr>
          <w:t>https://www.ncsc.gov.uk/guidance/implementing-cloud-security-principles</w:t>
        </w:r>
      </w:hyperlink>
      <w:r w:rsidRPr="001740D2">
        <w:rPr>
          <w:rFonts w:eastAsia="Helvetica Neue"/>
          <w:sz w:val="24"/>
          <w:szCs w:val="24"/>
        </w:rPr>
        <w:t xml:space="preserve"> </w:t>
      </w:r>
    </w:p>
    <w:p w14:paraId="174B82C0"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Buyer will specify any security requirements for this project in the Order Form.</w:t>
      </w:r>
    </w:p>
    <w:p w14:paraId="46E3BB9E"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9A17B42"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Supplier agrees to use the appropriate organisational, operational and technological processes to keep the Buyer Data safe from unauthorised use or access, loss, destruction, theft or disclosure.</w:t>
      </w:r>
    </w:p>
    <w:p w14:paraId="33026B2B" w14:textId="77777777" w:rsidR="005540D7" w:rsidRPr="001740D2" w:rsidRDefault="008E0B6F" w:rsidP="008E0B6F">
      <w:pPr>
        <w:numPr>
          <w:ilvl w:val="0"/>
          <w:numId w:val="38"/>
        </w:numPr>
        <w:ind w:hanging="724"/>
        <w:rPr>
          <w:rFonts w:eastAsia="Helvetica Neue"/>
          <w:sz w:val="24"/>
          <w:szCs w:val="24"/>
        </w:rPr>
      </w:pPr>
      <w:r w:rsidRPr="001740D2">
        <w:rPr>
          <w:rFonts w:eastAsia="Helvetica Neue"/>
          <w:sz w:val="24"/>
          <w:szCs w:val="24"/>
        </w:rPr>
        <w:t>The provisions of this clause 13 will apply during the term of this Call-Off Contract and for as long as the Supplier holds the Buyer’s Data.</w:t>
      </w:r>
    </w:p>
    <w:p w14:paraId="7ED62270" w14:textId="77777777" w:rsidR="005540D7" w:rsidRPr="001740D2" w:rsidRDefault="008E0B6F">
      <w:pPr>
        <w:rPr>
          <w:rFonts w:eastAsia="Helvetica Neue"/>
          <w:b/>
          <w:sz w:val="24"/>
          <w:szCs w:val="24"/>
        </w:rPr>
      </w:pPr>
      <w:r w:rsidRPr="001740D2">
        <w:rPr>
          <w:rFonts w:eastAsia="Helvetica Neue"/>
          <w:b/>
          <w:sz w:val="24"/>
          <w:szCs w:val="24"/>
        </w:rPr>
        <w:t>14. Standards and quality</w:t>
      </w:r>
    </w:p>
    <w:p w14:paraId="77F43060" w14:textId="77777777" w:rsidR="005540D7" w:rsidRPr="001740D2" w:rsidRDefault="008E0B6F" w:rsidP="008E0B6F">
      <w:pPr>
        <w:numPr>
          <w:ilvl w:val="0"/>
          <w:numId w:val="37"/>
        </w:numPr>
        <w:ind w:hanging="724"/>
        <w:rPr>
          <w:rFonts w:eastAsia="Helvetica Neue"/>
          <w:sz w:val="24"/>
          <w:szCs w:val="24"/>
        </w:rPr>
      </w:pPr>
      <w:r w:rsidRPr="001740D2">
        <w:rPr>
          <w:rFonts w:eastAsia="Helvetica Neue"/>
          <w:sz w:val="24"/>
          <w:szCs w:val="24"/>
        </w:rPr>
        <w:t>The Supplier will comply with any standards in this Call-Off Contract, the Order Form and the Framework Agreement.</w:t>
      </w:r>
    </w:p>
    <w:p w14:paraId="6DF0BF4B" w14:textId="77777777" w:rsidR="005540D7" w:rsidRPr="001740D2" w:rsidRDefault="000D43EF" w:rsidP="008E0B6F">
      <w:pPr>
        <w:numPr>
          <w:ilvl w:val="0"/>
          <w:numId w:val="37"/>
        </w:numPr>
        <w:ind w:hanging="724"/>
        <w:rPr>
          <w:sz w:val="24"/>
          <w:szCs w:val="24"/>
        </w:rPr>
      </w:pPr>
      <w:hyperlink r:id="rId21">
        <w:r w:rsidR="008E0B6F" w:rsidRPr="001740D2">
          <w:rPr>
            <w:rStyle w:val="ListLabel471"/>
            <w:rFonts w:ascii="Arial" w:hAnsi="Arial" w:cs="Arial"/>
          </w:rPr>
          <w:t>T</w:t>
        </w:r>
      </w:hyperlink>
      <w:hyperlink r:id="rId22">
        <w:r w:rsidR="008E0B6F" w:rsidRPr="001740D2">
          <w:rPr>
            <w:rStyle w:val="ListLabel471"/>
            <w:rFonts w:ascii="Arial" w:hAnsi="Arial" w:cs="Arial"/>
          </w:rPr>
          <w:t>he Supplier will deliver the Services in a way that enables the Buyer to comply with its obligations under the T</w:t>
        </w:r>
      </w:hyperlink>
      <w:hyperlink r:id="rId23">
        <w:r w:rsidR="008E0B6F" w:rsidRPr="001740D2">
          <w:rPr>
            <w:rStyle w:val="ListLabel471"/>
            <w:rFonts w:ascii="Arial" w:hAnsi="Arial" w:cs="Arial"/>
          </w:rPr>
          <w:t>echnology Code of Practice</w:t>
        </w:r>
      </w:hyperlink>
      <w:hyperlink r:id="rId24">
        <w:r w:rsidR="008E0B6F" w:rsidRPr="001740D2">
          <w:rPr>
            <w:rStyle w:val="ListLabel471"/>
            <w:rFonts w:ascii="Arial" w:hAnsi="Arial" w:cs="Arial"/>
          </w:rPr>
          <w:t>,</w:t>
        </w:r>
      </w:hyperlink>
      <w:hyperlink r:id="rId25">
        <w:r w:rsidR="008E0B6F" w:rsidRPr="001740D2">
          <w:rPr>
            <w:rStyle w:val="ListLabel471"/>
            <w:rFonts w:ascii="Arial" w:hAnsi="Arial" w:cs="Arial"/>
          </w:rPr>
          <w:t xml:space="preserve"> which is available at </w:t>
        </w:r>
      </w:hyperlink>
      <w:hyperlink r:id="rId26">
        <w:r w:rsidR="008E0B6F" w:rsidRPr="001740D2">
          <w:rPr>
            <w:rStyle w:val="ListLabel470"/>
            <w:rFonts w:ascii="Arial" w:hAnsi="Arial" w:cs="Arial"/>
          </w:rPr>
          <w:t>https://www.gov.uk/government/publications/technology-code-of-practice/technology-code-of-practice</w:t>
        </w:r>
      </w:hyperlink>
    </w:p>
    <w:p w14:paraId="47E79A27" w14:textId="77777777" w:rsidR="005540D7" w:rsidRPr="001740D2" w:rsidRDefault="008E0B6F" w:rsidP="008E0B6F">
      <w:pPr>
        <w:numPr>
          <w:ilvl w:val="0"/>
          <w:numId w:val="37"/>
        </w:numPr>
        <w:ind w:hanging="724"/>
        <w:rPr>
          <w:rFonts w:eastAsia="Helvetica Neue"/>
          <w:sz w:val="24"/>
          <w:szCs w:val="24"/>
        </w:rPr>
      </w:pPr>
      <w:r w:rsidRPr="001740D2">
        <w:rPr>
          <w:rFonts w:eastAsia="Helvetica Neue"/>
          <w:sz w:val="24"/>
          <w:szCs w:val="24"/>
        </w:rPr>
        <w:lastRenderedPageBreak/>
        <w:t>If requested by the Buyer, the Supplier must, at its own cost, ensure that the G-Cloud Services comply with the requirements in the PSN Code of Practice.</w:t>
      </w:r>
    </w:p>
    <w:p w14:paraId="1B11B864" w14:textId="77777777" w:rsidR="005540D7" w:rsidRPr="001740D2" w:rsidRDefault="008E0B6F" w:rsidP="008E0B6F">
      <w:pPr>
        <w:numPr>
          <w:ilvl w:val="0"/>
          <w:numId w:val="37"/>
        </w:numPr>
        <w:ind w:hanging="724"/>
        <w:rPr>
          <w:rFonts w:eastAsia="Helvetica Neue"/>
          <w:sz w:val="24"/>
          <w:szCs w:val="24"/>
        </w:rPr>
      </w:pPr>
      <w:r w:rsidRPr="001740D2">
        <w:rPr>
          <w:rFonts w:eastAsia="Helvetica Neue"/>
          <w:sz w:val="24"/>
          <w:szCs w:val="24"/>
        </w:rPr>
        <w:t>If any PSN Services are Subcontracted by the Supplier, the Supplier must ensure that the services have the relevant PSN compliance certification.</w:t>
      </w:r>
    </w:p>
    <w:p w14:paraId="11DB8F3A" w14:textId="77777777" w:rsidR="005540D7" w:rsidRPr="001740D2" w:rsidRDefault="008E0B6F" w:rsidP="008E0B6F">
      <w:pPr>
        <w:numPr>
          <w:ilvl w:val="0"/>
          <w:numId w:val="37"/>
        </w:numPr>
        <w:ind w:hanging="724"/>
        <w:rPr>
          <w:sz w:val="24"/>
          <w:szCs w:val="24"/>
        </w:rPr>
      </w:pPr>
      <w:r w:rsidRPr="001740D2">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1740D2">
          <w:rPr>
            <w:rStyle w:val="ListLabel471"/>
            <w:rFonts w:ascii="Arial" w:hAnsi="Arial" w:cs="Arial"/>
          </w:rPr>
          <w:t>.</w:t>
        </w:r>
      </w:hyperlink>
    </w:p>
    <w:p w14:paraId="2F124EB5" w14:textId="77777777" w:rsidR="005540D7" w:rsidRPr="001740D2" w:rsidRDefault="008E0B6F">
      <w:pPr>
        <w:rPr>
          <w:rFonts w:eastAsia="Helvetica Neue"/>
          <w:b/>
          <w:sz w:val="24"/>
          <w:szCs w:val="24"/>
        </w:rPr>
      </w:pPr>
      <w:r w:rsidRPr="001740D2">
        <w:rPr>
          <w:rFonts w:eastAsia="Helvetica Neue"/>
          <w:b/>
          <w:sz w:val="24"/>
          <w:szCs w:val="24"/>
        </w:rPr>
        <w:t>15. Open source</w:t>
      </w:r>
    </w:p>
    <w:p w14:paraId="6C6236CA" w14:textId="77777777" w:rsidR="005540D7" w:rsidRPr="001740D2" w:rsidRDefault="008E0B6F" w:rsidP="008E0B6F">
      <w:pPr>
        <w:numPr>
          <w:ilvl w:val="0"/>
          <w:numId w:val="3"/>
        </w:numPr>
        <w:ind w:hanging="724"/>
        <w:rPr>
          <w:rFonts w:eastAsia="Helvetica Neue"/>
          <w:sz w:val="24"/>
          <w:szCs w:val="24"/>
        </w:rPr>
      </w:pPr>
      <w:r w:rsidRPr="001740D2">
        <w:rPr>
          <w:rFonts w:eastAsia="Helvetica Neue"/>
          <w:sz w:val="24"/>
          <w:szCs w:val="24"/>
        </w:rPr>
        <w:t>All software created for the Buyer must be suitable for publication as open source, unless otherwise agreed by the Buyer.</w:t>
      </w:r>
    </w:p>
    <w:p w14:paraId="0EDCD6B3" w14:textId="77777777" w:rsidR="005540D7" w:rsidRPr="001740D2" w:rsidRDefault="008E0B6F" w:rsidP="008E0B6F">
      <w:pPr>
        <w:numPr>
          <w:ilvl w:val="0"/>
          <w:numId w:val="3"/>
        </w:numPr>
        <w:ind w:hanging="724"/>
        <w:rPr>
          <w:rFonts w:eastAsia="Helvetica Neue"/>
          <w:sz w:val="24"/>
          <w:szCs w:val="24"/>
        </w:rPr>
      </w:pPr>
      <w:r w:rsidRPr="001740D2">
        <w:rPr>
          <w:rFonts w:eastAsia="Helvetica Neue"/>
          <w:sz w:val="24"/>
          <w:szCs w:val="24"/>
        </w:rPr>
        <w:t>If software needs to be converted before publication as open source, the Supplier must also provide the converted format unless otherwise agreed by the Buyer.</w:t>
      </w:r>
    </w:p>
    <w:p w14:paraId="4925597C" w14:textId="77777777" w:rsidR="005540D7" w:rsidRPr="001740D2" w:rsidRDefault="008E0B6F">
      <w:pPr>
        <w:rPr>
          <w:rFonts w:eastAsia="Helvetica Neue"/>
          <w:b/>
          <w:sz w:val="24"/>
          <w:szCs w:val="24"/>
        </w:rPr>
      </w:pPr>
      <w:r w:rsidRPr="001740D2">
        <w:rPr>
          <w:rFonts w:eastAsia="Helvetica Neue"/>
          <w:b/>
          <w:sz w:val="24"/>
          <w:szCs w:val="24"/>
        </w:rPr>
        <w:t>16. Security</w:t>
      </w:r>
    </w:p>
    <w:p w14:paraId="38E6B653" w14:textId="77777777" w:rsidR="005540D7" w:rsidRPr="001740D2" w:rsidRDefault="008E0B6F" w:rsidP="008E0B6F">
      <w:pPr>
        <w:numPr>
          <w:ilvl w:val="0"/>
          <w:numId w:val="2"/>
        </w:numPr>
        <w:ind w:hanging="724"/>
        <w:rPr>
          <w:rFonts w:eastAsia="Helvetica Neue"/>
          <w:sz w:val="24"/>
          <w:szCs w:val="24"/>
        </w:rPr>
      </w:pPr>
      <w:r w:rsidRPr="001740D2">
        <w:rPr>
          <w:rFonts w:eastAsia="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5ED648C" w14:textId="77777777" w:rsidR="005540D7" w:rsidRPr="001740D2" w:rsidRDefault="008E0B6F" w:rsidP="008E0B6F">
      <w:pPr>
        <w:numPr>
          <w:ilvl w:val="0"/>
          <w:numId w:val="2"/>
        </w:numPr>
        <w:ind w:hanging="724"/>
        <w:rPr>
          <w:rFonts w:eastAsia="Helvetica Neue"/>
          <w:sz w:val="24"/>
          <w:szCs w:val="24"/>
        </w:rPr>
      </w:pPr>
      <w:r w:rsidRPr="001740D2">
        <w:rPr>
          <w:rFonts w:eastAsia="Helvetica Neue"/>
          <w:sz w:val="24"/>
          <w:szCs w:val="24"/>
        </w:rPr>
        <w:t>The Supplier will use software and the most up-to-date antivirus definitions available from an industry-accepted antivirus software seller to minimise the impact of Malicious Software.</w:t>
      </w:r>
    </w:p>
    <w:p w14:paraId="7F3712E4" w14:textId="77777777" w:rsidR="005540D7" w:rsidRPr="001740D2" w:rsidRDefault="008E0B6F" w:rsidP="008E0B6F">
      <w:pPr>
        <w:numPr>
          <w:ilvl w:val="0"/>
          <w:numId w:val="2"/>
        </w:numPr>
        <w:ind w:hanging="724"/>
        <w:rPr>
          <w:rFonts w:eastAsia="Helvetica Neue"/>
          <w:sz w:val="24"/>
          <w:szCs w:val="24"/>
        </w:rPr>
      </w:pPr>
      <w:r w:rsidRPr="001740D2">
        <w:rPr>
          <w:rFonts w:eastAsia="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7EDCB254" w14:textId="77777777" w:rsidR="005540D7" w:rsidRPr="001740D2" w:rsidRDefault="008E0B6F" w:rsidP="008E0B6F">
      <w:pPr>
        <w:numPr>
          <w:ilvl w:val="0"/>
          <w:numId w:val="2"/>
        </w:numPr>
        <w:ind w:hanging="724"/>
        <w:rPr>
          <w:rFonts w:eastAsia="Helvetica Neue"/>
          <w:sz w:val="24"/>
          <w:szCs w:val="24"/>
        </w:rPr>
      </w:pPr>
      <w:r w:rsidRPr="001740D2">
        <w:rPr>
          <w:rFonts w:eastAsia="Helvetica Neue"/>
          <w:sz w:val="24"/>
          <w:szCs w:val="24"/>
        </w:rPr>
        <w:t>Responsibility for costs will be at the:</w:t>
      </w:r>
    </w:p>
    <w:p w14:paraId="73B24A4E" w14:textId="77777777" w:rsidR="005540D7" w:rsidRPr="001740D2" w:rsidRDefault="008E0B6F" w:rsidP="008E0B6F">
      <w:pPr>
        <w:numPr>
          <w:ilvl w:val="1"/>
          <w:numId w:val="2"/>
        </w:numPr>
        <w:ind w:hanging="360"/>
        <w:rPr>
          <w:rFonts w:eastAsia="Helvetica Neue"/>
          <w:sz w:val="24"/>
          <w:szCs w:val="24"/>
        </w:rPr>
      </w:pPr>
      <w:r w:rsidRPr="001740D2">
        <w:rPr>
          <w:rFonts w:eastAsia="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9D9940A" w14:textId="77777777" w:rsidR="005540D7" w:rsidRPr="001740D2" w:rsidRDefault="008E0B6F" w:rsidP="008E0B6F">
      <w:pPr>
        <w:numPr>
          <w:ilvl w:val="1"/>
          <w:numId w:val="2"/>
        </w:numPr>
        <w:ind w:hanging="360"/>
        <w:rPr>
          <w:rFonts w:eastAsia="Helvetica Neue"/>
          <w:sz w:val="24"/>
          <w:szCs w:val="24"/>
        </w:rPr>
      </w:pPr>
      <w:r w:rsidRPr="001740D2">
        <w:rPr>
          <w:rFonts w:eastAsia="Helvetica Neue"/>
          <w:sz w:val="24"/>
          <w:szCs w:val="24"/>
        </w:rPr>
        <w:t>Buyer’s expense if the Malicious Software originates from the Buyer software or the Service Data, while the Service Data was under the Buyer’s control</w:t>
      </w:r>
    </w:p>
    <w:p w14:paraId="4B11074B" w14:textId="77777777" w:rsidR="005540D7" w:rsidRPr="001740D2" w:rsidRDefault="008E0B6F" w:rsidP="008E0B6F">
      <w:pPr>
        <w:numPr>
          <w:ilvl w:val="0"/>
          <w:numId w:val="2"/>
        </w:numPr>
        <w:ind w:hanging="724"/>
        <w:rPr>
          <w:rFonts w:eastAsia="Helvetica Neue"/>
          <w:sz w:val="24"/>
          <w:szCs w:val="24"/>
        </w:rPr>
      </w:pPr>
      <w:r w:rsidRPr="001740D2">
        <w:rPr>
          <w:rFonts w:eastAsia="Helvetica Neue"/>
          <w:sz w:val="24"/>
          <w:szCs w:val="24"/>
        </w:rPr>
        <w:lastRenderedPageBreak/>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751A2E8" w14:textId="77777777" w:rsidR="005540D7" w:rsidRPr="001740D2" w:rsidRDefault="008E0B6F" w:rsidP="008E0B6F">
      <w:pPr>
        <w:numPr>
          <w:ilvl w:val="0"/>
          <w:numId w:val="2"/>
        </w:numPr>
        <w:ind w:hanging="724"/>
        <w:rPr>
          <w:sz w:val="24"/>
          <w:szCs w:val="24"/>
        </w:rPr>
      </w:pPr>
      <w:r w:rsidRPr="001740D2">
        <w:rPr>
          <w:rFonts w:eastAsia="Helvetica Neue"/>
          <w:sz w:val="24"/>
          <w:szCs w:val="24"/>
        </w:rPr>
        <w:t xml:space="preserve">Any system development by the Supplier should also comply with the government’s ‘10 Steps to Cyber Security’ guidance, available at </w:t>
      </w:r>
      <w:hyperlink r:id="rId28">
        <w:r w:rsidRPr="001740D2">
          <w:rPr>
            <w:rStyle w:val="ListLabel470"/>
            <w:rFonts w:ascii="Arial" w:hAnsi="Arial" w:cs="Arial"/>
          </w:rPr>
          <w:t>https://www.ncsc.gov.uk/guidance/10-steps-cyber-security</w:t>
        </w:r>
      </w:hyperlink>
    </w:p>
    <w:p w14:paraId="41E3963E" w14:textId="77777777" w:rsidR="005540D7" w:rsidRPr="001740D2" w:rsidRDefault="008E0B6F" w:rsidP="008E0B6F">
      <w:pPr>
        <w:numPr>
          <w:ilvl w:val="0"/>
          <w:numId w:val="2"/>
        </w:numPr>
        <w:ind w:hanging="724"/>
        <w:rPr>
          <w:sz w:val="24"/>
          <w:szCs w:val="24"/>
        </w:rPr>
      </w:pPr>
      <w:r w:rsidRPr="001740D2">
        <w:rPr>
          <w:rFonts w:eastAsia="Helvetica Neue"/>
          <w:sz w:val="24"/>
          <w:szCs w:val="24"/>
        </w:rPr>
        <w:t>If a Buyer has requested in the Order Form that the Supplier has a Cyber Essentials certificate, the Supplier must provide the Buyer with a valid Cyber Essentials certificate (or</w:t>
      </w:r>
      <w:r w:rsidRPr="001740D2">
        <w:rPr>
          <w:rFonts w:eastAsia="Helvetica Neue"/>
          <w:sz w:val="24"/>
          <w:szCs w:val="24"/>
          <w:highlight w:val="white"/>
        </w:rPr>
        <w:t xml:space="preserve"> equivalent) required for the Services before the Start Date. </w:t>
      </w:r>
    </w:p>
    <w:p w14:paraId="53079AF2" w14:textId="77777777" w:rsidR="005540D7" w:rsidRPr="001740D2" w:rsidRDefault="008E0B6F">
      <w:pPr>
        <w:rPr>
          <w:rFonts w:eastAsia="Helvetica Neue"/>
          <w:b/>
          <w:sz w:val="24"/>
          <w:szCs w:val="24"/>
        </w:rPr>
      </w:pPr>
      <w:r w:rsidRPr="001740D2">
        <w:rPr>
          <w:rFonts w:eastAsia="Helvetica Neue"/>
          <w:b/>
          <w:sz w:val="24"/>
          <w:szCs w:val="24"/>
        </w:rPr>
        <w:t>17. Guarantee</w:t>
      </w:r>
    </w:p>
    <w:p w14:paraId="65D00842" w14:textId="77777777" w:rsidR="005540D7" w:rsidRPr="001740D2" w:rsidRDefault="008E0B6F" w:rsidP="008E0B6F">
      <w:pPr>
        <w:numPr>
          <w:ilvl w:val="0"/>
          <w:numId w:val="39"/>
        </w:numPr>
        <w:ind w:hanging="724"/>
        <w:rPr>
          <w:rFonts w:eastAsia="Helvetica Neue"/>
          <w:sz w:val="24"/>
          <w:szCs w:val="24"/>
        </w:rPr>
      </w:pPr>
      <w:r w:rsidRPr="001740D2">
        <w:rPr>
          <w:rFonts w:eastAsia="Helvetica Neue"/>
          <w:sz w:val="24"/>
          <w:szCs w:val="24"/>
        </w:rPr>
        <w:t>If this Call-Off Contract is conditional on receipt of a Guarantee that is acceptable to the Buyer, the Supplier must give the Buyer on or before the Start Date:</w:t>
      </w:r>
    </w:p>
    <w:p w14:paraId="78D9BDB7" w14:textId="77777777" w:rsidR="005540D7" w:rsidRPr="001740D2" w:rsidRDefault="008E0B6F" w:rsidP="008E0B6F">
      <w:pPr>
        <w:numPr>
          <w:ilvl w:val="1"/>
          <w:numId w:val="39"/>
        </w:numPr>
        <w:ind w:hanging="360"/>
        <w:rPr>
          <w:rFonts w:eastAsia="Helvetica Neue"/>
          <w:sz w:val="24"/>
          <w:szCs w:val="24"/>
        </w:rPr>
      </w:pPr>
      <w:r w:rsidRPr="001740D2">
        <w:rPr>
          <w:rFonts w:eastAsia="Helvetica Neue"/>
          <w:sz w:val="24"/>
          <w:szCs w:val="24"/>
        </w:rPr>
        <w:t xml:space="preserve">an executed Guarantee in the form at Schedule 5 </w:t>
      </w:r>
    </w:p>
    <w:p w14:paraId="54500B57" w14:textId="77777777" w:rsidR="005540D7" w:rsidRPr="001740D2" w:rsidRDefault="008E0B6F" w:rsidP="008E0B6F">
      <w:pPr>
        <w:numPr>
          <w:ilvl w:val="1"/>
          <w:numId w:val="39"/>
        </w:numPr>
        <w:ind w:hanging="360"/>
        <w:rPr>
          <w:rFonts w:eastAsia="Helvetica Neue"/>
          <w:sz w:val="24"/>
          <w:szCs w:val="24"/>
        </w:rPr>
      </w:pPr>
      <w:r w:rsidRPr="001740D2">
        <w:rPr>
          <w:rFonts w:eastAsia="Helvetica Neue"/>
          <w:sz w:val="24"/>
          <w:szCs w:val="24"/>
        </w:rPr>
        <w:t>a certified copy of the passed resolution or board minutes of the guarantor approving the execution of the Guarantee</w:t>
      </w:r>
    </w:p>
    <w:p w14:paraId="1DCFFE2C" w14:textId="77777777" w:rsidR="005540D7" w:rsidRPr="001740D2" w:rsidRDefault="008E0B6F">
      <w:pPr>
        <w:rPr>
          <w:rFonts w:eastAsia="Helvetica Neue"/>
          <w:b/>
          <w:sz w:val="24"/>
          <w:szCs w:val="24"/>
        </w:rPr>
      </w:pPr>
      <w:r w:rsidRPr="001740D2">
        <w:rPr>
          <w:rFonts w:eastAsia="Helvetica Neue"/>
          <w:b/>
          <w:sz w:val="24"/>
          <w:szCs w:val="24"/>
        </w:rPr>
        <w:t>18. Ending the Call-Off Contract</w:t>
      </w:r>
    </w:p>
    <w:p w14:paraId="4F56913C"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70E8DED"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The Parties agree that the:</w:t>
      </w:r>
    </w:p>
    <w:p w14:paraId="1467A2DA"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Buyer’s right to End the Call-Off Contract under clause 18.1 is reasonable considering the type of cloud Service being provided</w:t>
      </w:r>
    </w:p>
    <w:p w14:paraId="66DF524B"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Call-Off Contract Charges paid during the notice period is reasonable compensation and covers all the Supplier’s avoidable costs or Losses</w:t>
      </w:r>
    </w:p>
    <w:p w14:paraId="206503EE"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E547E87"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The Buyer will have the right to End this Call-Off Contract at any time with immediate effect by written notice to the Supplier if either the Supplier commits:</w:t>
      </w:r>
    </w:p>
    <w:p w14:paraId="6A86DC4E"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lastRenderedPageBreak/>
        <w:t>a Supplier Default and if the Supplier Default cannot, in the reasonable opinion of the Buyer, be remedied</w:t>
      </w:r>
    </w:p>
    <w:p w14:paraId="52BE7F51"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any fraud</w:t>
      </w:r>
    </w:p>
    <w:p w14:paraId="71271E3D"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A Party can End this Call-Off Contract at any time with immediate effect by written notice if:</w:t>
      </w:r>
    </w:p>
    <w:p w14:paraId="04C005DF"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55ADEB4A"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an Insolvency Event of the other Party happens</w:t>
      </w:r>
    </w:p>
    <w:p w14:paraId="0C286754"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the other Party ceases or threatens to cease to carry on the whole or any material part of its business</w:t>
      </w:r>
    </w:p>
    <w:p w14:paraId="0510B525"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D0205AF" w14:textId="77777777" w:rsidR="005540D7" w:rsidRPr="001740D2" w:rsidRDefault="008E0B6F" w:rsidP="008E0B6F">
      <w:pPr>
        <w:numPr>
          <w:ilvl w:val="0"/>
          <w:numId w:val="44"/>
        </w:numPr>
        <w:ind w:hanging="724"/>
        <w:rPr>
          <w:rFonts w:eastAsia="Helvetica Neue"/>
          <w:sz w:val="24"/>
          <w:szCs w:val="24"/>
        </w:rPr>
      </w:pPr>
      <w:r w:rsidRPr="001740D2">
        <w:rPr>
          <w:rFonts w:eastAsia="Helvetica Neue"/>
          <w:sz w:val="24"/>
          <w:szCs w:val="24"/>
        </w:rPr>
        <w:t>A Party who isn’t relying on a Force Majeure event will have the right to End this Call-Off Contract if clause 23.1 applies.</w:t>
      </w:r>
    </w:p>
    <w:p w14:paraId="01A10217" w14:textId="77777777" w:rsidR="005540D7" w:rsidRPr="001740D2" w:rsidRDefault="008E0B6F">
      <w:pPr>
        <w:rPr>
          <w:rFonts w:eastAsia="Helvetica Neue"/>
          <w:b/>
          <w:sz w:val="24"/>
          <w:szCs w:val="24"/>
        </w:rPr>
      </w:pPr>
      <w:r w:rsidRPr="001740D2">
        <w:rPr>
          <w:rFonts w:eastAsia="Helvetica Neue"/>
          <w:b/>
          <w:sz w:val="24"/>
          <w:szCs w:val="24"/>
        </w:rPr>
        <w:t>19. Consequences of suspension, ending and expiry</w:t>
      </w:r>
    </w:p>
    <w:p w14:paraId="18D9D50B"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If a Buyer has the right to End a Call-Off Contract, it may elect to suspend this Call-Off Contract or any part of it.</w:t>
      </w:r>
    </w:p>
    <w:p w14:paraId="77CED2AC"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Even if a notice has been served to End this Call-Off Contract or any part of it, the Supplier must continue to provide the Ordered G-Cloud Services until the dates set out in the notice.</w:t>
      </w:r>
    </w:p>
    <w:p w14:paraId="5475075B"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The rights and obligations of the Parties will cease on the Expiry Date or End Date (whichever applies) of this Call-Off Contract, except those continuing provisions described in clause 19.4.</w:t>
      </w:r>
    </w:p>
    <w:p w14:paraId="28A821D3"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Ending or expiry of this Call-Off Contract will not affect:</w:t>
      </w:r>
    </w:p>
    <w:p w14:paraId="5526677B"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any rights, remedies or obligations accrued before its Ending or expiration</w:t>
      </w:r>
    </w:p>
    <w:p w14:paraId="3D5CACA1"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the right of either Party to recover any amount outstanding at the time of Ending or expiry</w:t>
      </w:r>
    </w:p>
    <w:p w14:paraId="27577940" w14:textId="77777777" w:rsidR="005540D7" w:rsidRPr="001740D2" w:rsidRDefault="008E0B6F" w:rsidP="008E0B6F">
      <w:pPr>
        <w:numPr>
          <w:ilvl w:val="1"/>
          <w:numId w:val="44"/>
        </w:numPr>
        <w:ind w:hanging="360"/>
        <w:rPr>
          <w:rFonts w:eastAsia="Helvetica Neue"/>
          <w:sz w:val="24"/>
          <w:szCs w:val="24"/>
        </w:rPr>
      </w:pPr>
      <w:r w:rsidRPr="001740D2">
        <w:rPr>
          <w:rFonts w:eastAsia="Helvetica Neue"/>
          <w:sz w:val="24"/>
          <w:szCs w:val="24"/>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w:t>
      </w:r>
      <w:r w:rsidRPr="001740D2">
        <w:rPr>
          <w:rFonts w:eastAsia="Helvetica Neue"/>
          <w:sz w:val="24"/>
          <w:szCs w:val="24"/>
        </w:rPr>
        <w:lastRenderedPageBreak/>
        <w:t>4.7 (Liability); 8.42 to 8.48 (Conflicts of interest and ethical walls) and 8.92 to 8.93 (Waiver and cumulative remedies)</w:t>
      </w:r>
    </w:p>
    <w:p w14:paraId="61D36124" w14:textId="77777777" w:rsidR="005540D7" w:rsidRPr="001740D2" w:rsidRDefault="008E0B6F" w:rsidP="008E0B6F">
      <w:pPr>
        <w:numPr>
          <w:ilvl w:val="2"/>
          <w:numId w:val="4"/>
        </w:numPr>
        <w:ind w:hanging="408"/>
        <w:contextualSpacing/>
        <w:rPr>
          <w:rFonts w:eastAsia="Helvetica Neue"/>
          <w:sz w:val="24"/>
          <w:szCs w:val="24"/>
        </w:rPr>
      </w:pPr>
      <w:r w:rsidRPr="001740D2">
        <w:rPr>
          <w:rFonts w:eastAsia="Helvetica Neue"/>
          <w:sz w:val="24"/>
          <w:szCs w:val="24"/>
        </w:rPr>
        <w:t>any other provision of the Framework Agreement or this Call-Off Contract which expressly or by implication is in force even if it Ends or expires</w:t>
      </w:r>
    </w:p>
    <w:p w14:paraId="05429A91"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At the end of the Call-Off Contract Term, the Supplier must promptly:</w:t>
      </w:r>
    </w:p>
    <w:p w14:paraId="67306326"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return all Buyer Data including all copies of Buyer software, code and any other software licensed by the Buyer to the Supplier under it</w:t>
      </w:r>
    </w:p>
    <w:p w14:paraId="465884AB"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return any materials created by the Supplier under this Call-Off Contract if the IPRs are owned by the Buyer</w:t>
      </w:r>
    </w:p>
    <w:p w14:paraId="4CE6621F"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stop using the Buyer Data and, at the direction of the Buyer, provide the Buyer with a complete and uncorrupted version in electronic form in the formats and on media agreed with the Buyer</w:t>
      </w:r>
    </w:p>
    <w:p w14:paraId="3D4F1C79"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F04264D"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 xml:space="preserve">work with the Buyer on any ongoing work </w:t>
      </w:r>
    </w:p>
    <w:p w14:paraId="7D3E115D"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return any sums prepaid for Services which have not been delivered to the Buyer, within 10 Working Days of the End or Expiry Date</w:t>
      </w:r>
    </w:p>
    <w:p w14:paraId="512D223B"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Each Party will return all of the other Party’s Confidential Information and confirm this has been done, unless there is a legal requirement to keep it or this Call-Off Contract states otherwise.</w:t>
      </w:r>
    </w:p>
    <w:p w14:paraId="4B871E9B" w14:textId="77777777" w:rsidR="005540D7" w:rsidRPr="001740D2" w:rsidRDefault="008E0B6F" w:rsidP="008E0B6F">
      <w:pPr>
        <w:numPr>
          <w:ilvl w:val="0"/>
          <w:numId w:val="29"/>
        </w:numPr>
        <w:ind w:hanging="724"/>
        <w:rPr>
          <w:rFonts w:eastAsia="Helvetica Neue"/>
          <w:sz w:val="24"/>
          <w:szCs w:val="24"/>
        </w:rPr>
      </w:pPr>
      <w:r w:rsidRPr="001740D2">
        <w:rPr>
          <w:rFonts w:eastAsia="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19ADECBD" w14:textId="77777777" w:rsidR="005540D7" w:rsidRPr="001740D2" w:rsidRDefault="008E0B6F">
      <w:pPr>
        <w:rPr>
          <w:rFonts w:eastAsia="Helvetica Neue"/>
          <w:b/>
          <w:sz w:val="24"/>
          <w:szCs w:val="24"/>
        </w:rPr>
      </w:pPr>
      <w:r w:rsidRPr="001740D2">
        <w:rPr>
          <w:rFonts w:eastAsia="Helvetica Neue"/>
          <w:b/>
          <w:sz w:val="24"/>
          <w:szCs w:val="24"/>
        </w:rPr>
        <w:t>20. Notices</w:t>
      </w:r>
    </w:p>
    <w:p w14:paraId="405FCCA0" w14:textId="77777777" w:rsidR="005540D7" w:rsidRPr="001740D2" w:rsidRDefault="008E0B6F" w:rsidP="008E0B6F">
      <w:pPr>
        <w:numPr>
          <w:ilvl w:val="0"/>
          <w:numId w:val="23"/>
        </w:numPr>
        <w:ind w:hanging="724"/>
        <w:rPr>
          <w:rFonts w:eastAsia="Helvetica Neue"/>
          <w:sz w:val="24"/>
          <w:szCs w:val="24"/>
        </w:rPr>
      </w:pPr>
      <w:r w:rsidRPr="001740D2">
        <w:rPr>
          <w:rFonts w:eastAsia="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1740D2" w14:paraId="7373A9EE"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639F84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8F6BA0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C4C3AA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Proof of service</w:t>
            </w:r>
          </w:p>
        </w:tc>
      </w:tr>
      <w:tr w:rsidR="005540D7" w:rsidRPr="001740D2" w14:paraId="2096E3EA"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74AFA4F" w14:textId="77777777" w:rsidR="005540D7" w:rsidRPr="001740D2" w:rsidRDefault="008E0B6F">
            <w:pPr>
              <w:spacing w:after="0" w:line="240" w:lineRule="auto"/>
              <w:rPr>
                <w:rFonts w:eastAsia="Helvetica Neue"/>
                <w:sz w:val="24"/>
                <w:szCs w:val="24"/>
              </w:rPr>
            </w:pPr>
            <w:r w:rsidRPr="001740D2">
              <w:rPr>
                <w:rFonts w:eastAsia="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2718370" w14:textId="77777777" w:rsidR="005540D7" w:rsidRPr="001740D2" w:rsidRDefault="008E0B6F">
            <w:pPr>
              <w:spacing w:after="0" w:line="240" w:lineRule="auto"/>
              <w:rPr>
                <w:rFonts w:eastAsia="Helvetica Neue"/>
                <w:sz w:val="24"/>
                <w:szCs w:val="24"/>
              </w:rPr>
            </w:pPr>
            <w:r w:rsidRPr="001740D2">
              <w:rPr>
                <w:rFonts w:eastAsia="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67CC3840" w14:textId="77777777" w:rsidR="005540D7" w:rsidRPr="001740D2" w:rsidRDefault="008E0B6F">
            <w:pPr>
              <w:spacing w:after="0" w:line="240" w:lineRule="auto"/>
              <w:rPr>
                <w:rFonts w:eastAsia="Helvetica Neue"/>
                <w:sz w:val="24"/>
                <w:szCs w:val="24"/>
              </w:rPr>
            </w:pPr>
            <w:r w:rsidRPr="001740D2">
              <w:rPr>
                <w:rFonts w:eastAsia="Helvetica Neue"/>
                <w:sz w:val="24"/>
                <w:szCs w:val="24"/>
              </w:rPr>
              <w:t>Sent by PDF to the correct email address without getting an error message</w:t>
            </w:r>
          </w:p>
        </w:tc>
      </w:tr>
    </w:tbl>
    <w:p w14:paraId="57B25ABA" w14:textId="77777777" w:rsidR="005540D7" w:rsidRPr="001740D2" w:rsidRDefault="005540D7">
      <w:pPr>
        <w:rPr>
          <w:rFonts w:eastAsia="Helvetica Neue"/>
          <w:sz w:val="24"/>
          <w:szCs w:val="24"/>
        </w:rPr>
      </w:pPr>
    </w:p>
    <w:p w14:paraId="704F7FCA" w14:textId="77777777" w:rsidR="005540D7" w:rsidRPr="001740D2" w:rsidRDefault="008E0B6F" w:rsidP="008E0B6F">
      <w:pPr>
        <w:numPr>
          <w:ilvl w:val="0"/>
          <w:numId w:val="23"/>
        </w:numPr>
        <w:ind w:hanging="724"/>
        <w:rPr>
          <w:rFonts w:eastAsia="Helvetica Neue"/>
          <w:sz w:val="24"/>
          <w:szCs w:val="24"/>
        </w:rPr>
      </w:pPr>
      <w:r w:rsidRPr="001740D2">
        <w:rPr>
          <w:rFonts w:eastAsia="Helvetica Neue"/>
          <w:sz w:val="24"/>
          <w:szCs w:val="24"/>
        </w:rPr>
        <w:lastRenderedPageBreak/>
        <w:t>This clause does not apply to any legal action or other method of dispute resolution which should be sent to the addresses in the Order Form (other than a dispute notice under this Call-Off Contract).</w:t>
      </w:r>
    </w:p>
    <w:p w14:paraId="34E649A4" w14:textId="77777777" w:rsidR="005540D7" w:rsidRPr="001740D2" w:rsidRDefault="008E0B6F">
      <w:pPr>
        <w:rPr>
          <w:rFonts w:eastAsia="Helvetica Neue"/>
          <w:b/>
          <w:sz w:val="24"/>
          <w:szCs w:val="24"/>
        </w:rPr>
      </w:pPr>
      <w:r w:rsidRPr="001740D2">
        <w:rPr>
          <w:rFonts w:eastAsia="Helvetica Neue"/>
          <w:b/>
          <w:sz w:val="24"/>
          <w:szCs w:val="24"/>
        </w:rPr>
        <w:t>21. Exit plan</w:t>
      </w:r>
    </w:p>
    <w:p w14:paraId="01A3E9BB"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The Supplier must provide an exit plan in its Application which ensures continuity of service and the Supplier will follow it.</w:t>
      </w:r>
    </w:p>
    <w:p w14:paraId="084A538C"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2673E692"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476143AC"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DEA65"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14:paraId="08C6232D"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44019D7"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 Buyer will be able to transfer the Services to a replacement supplier before the expiry or Ending of the extension period on terms that are commercially reasonable and acceptable to the Buyer</w:t>
      </w:r>
    </w:p>
    <w:p w14:paraId="1A2C1231"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there will be no adverse impact on service continuity</w:t>
      </w:r>
    </w:p>
    <w:p w14:paraId="27C2A769"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there is no vendor lock-in to the Supplier’s Service at exit</w:t>
      </w:r>
    </w:p>
    <w:p w14:paraId="719D372A"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it enables the Buyer to meet its obligations under the Technology Code Of Practice</w:t>
      </w:r>
    </w:p>
    <w:p w14:paraId="375A4629" w14:textId="77777777" w:rsidR="005540D7" w:rsidRPr="001740D2" w:rsidRDefault="008E0B6F" w:rsidP="008E0B6F">
      <w:pPr>
        <w:numPr>
          <w:ilvl w:val="0"/>
          <w:numId w:val="14"/>
        </w:numPr>
        <w:ind w:hanging="724"/>
        <w:contextualSpacing/>
        <w:rPr>
          <w:rFonts w:eastAsia="Helvetica Neue"/>
          <w:sz w:val="24"/>
          <w:szCs w:val="24"/>
        </w:rPr>
      </w:pPr>
      <w:r w:rsidRPr="001740D2">
        <w:rPr>
          <w:rFonts w:eastAsia="Helvetica Neue"/>
          <w:sz w:val="24"/>
          <w:szCs w:val="24"/>
        </w:rPr>
        <w:t>If approval is obtained by the Buyer to extend the Term, then the Supplier will comply with its obligations in the additional exit plan.</w:t>
      </w:r>
    </w:p>
    <w:p w14:paraId="1D426F22" w14:textId="77777777" w:rsidR="005540D7" w:rsidRPr="001740D2" w:rsidRDefault="008E0B6F" w:rsidP="008E0B6F">
      <w:pPr>
        <w:numPr>
          <w:ilvl w:val="0"/>
          <w:numId w:val="14"/>
        </w:numPr>
        <w:ind w:hanging="724"/>
        <w:rPr>
          <w:rFonts w:eastAsia="Helvetica Neue"/>
          <w:sz w:val="24"/>
          <w:szCs w:val="24"/>
        </w:rPr>
      </w:pPr>
      <w:r w:rsidRPr="001740D2">
        <w:rPr>
          <w:rFonts w:eastAsia="Helvetica Neue"/>
          <w:sz w:val="24"/>
          <w:szCs w:val="24"/>
        </w:rPr>
        <w:t>The additional exit plan must set out full details of timescales, activities and roles and responsibilities of the Parties for:</w:t>
      </w:r>
    </w:p>
    <w:p w14:paraId="18AE35D5"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lastRenderedPageBreak/>
        <w:t>the transfer to the Buyer of any technical information, instructions, manuals and code reasonably required by the Buyer to enable a smooth migration from the Supplier</w:t>
      </w:r>
    </w:p>
    <w:p w14:paraId="6E53F4FB"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14:paraId="25EA41C3"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 transfer of Project Specific IPR items and other Buyer customisations, configurations and databases to the Buyer or a replacement supplier</w:t>
      </w:r>
    </w:p>
    <w:p w14:paraId="26E9A3FE"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the testing and assurance strategy for exported Buyer Data</w:t>
      </w:r>
    </w:p>
    <w:p w14:paraId="6C450C0E"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if relevant, TUPE-related activity to comply with the TUPE regulations</w:t>
      </w:r>
    </w:p>
    <w:p w14:paraId="2FEC6B8D" w14:textId="77777777" w:rsidR="005540D7" w:rsidRPr="001740D2" w:rsidRDefault="008E0B6F" w:rsidP="008E0B6F">
      <w:pPr>
        <w:numPr>
          <w:ilvl w:val="1"/>
          <w:numId w:val="14"/>
        </w:numPr>
        <w:ind w:hanging="360"/>
        <w:rPr>
          <w:rFonts w:eastAsia="Helvetica Neue"/>
          <w:sz w:val="24"/>
          <w:szCs w:val="24"/>
        </w:rPr>
      </w:pPr>
      <w:r w:rsidRPr="001740D2">
        <w:rPr>
          <w:rFonts w:eastAsia="Helvetica Neue"/>
          <w:sz w:val="24"/>
          <w:szCs w:val="24"/>
        </w:rPr>
        <w:t xml:space="preserve">any other activities and information which is reasonably required to ensure continuity of Service during the exit period and an orderly transition </w:t>
      </w:r>
    </w:p>
    <w:p w14:paraId="1BE6BA72" w14:textId="77777777" w:rsidR="005540D7" w:rsidRPr="001740D2" w:rsidRDefault="008E0B6F">
      <w:pPr>
        <w:rPr>
          <w:rFonts w:eastAsia="Helvetica Neue"/>
          <w:b/>
          <w:sz w:val="24"/>
          <w:szCs w:val="24"/>
        </w:rPr>
      </w:pPr>
      <w:r w:rsidRPr="001740D2">
        <w:rPr>
          <w:rFonts w:eastAsia="Helvetica Neue"/>
          <w:b/>
          <w:sz w:val="24"/>
          <w:szCs w:val="24"/>
        </w:rPr>
        <w:t>22. Handover to replacement supplier</w:t>
      </w:r>
    </w:p>
    <w:p w14:paraId="7D8B600E" w14:textId="77777777" w:rsidR="005540D7" w:rsidRPr="001740D2" w:rsidRDefault="008E0B6F" w:rsidP="008E0B6F">
      <w:pPr>
        <w:numPr>
          <w:ilvl w:val="0"/>
          <w:numId w:val="8"/>
        </w:numPr>
        <w:ind w:hanging="724"/>
        <w:rPr>
          <w:rFonts w:eastAsia="Helvetica Neue"/>
          <w:sz w:val="24"/>
          <w:szCs w:val="24"/>
        </w:rPr>
      </w:pPr>
      <w:r w:rsidRPr="001740D2">
        <w:rPr>
          <w:rFonts w:eastAsia="Helvetica Neue"/>
          <w:sz w:val="24"/>
          <w:szCs w:val="24"/>
        </w:rPr>
        <w:t>At least 10 Working Days before the Expiry Date or End Date, the Supplier must provide any:</w:t>
      </w:r>
    </w:p>
    <w:p w14:paraId="66F10593" w14:textId="77777777" w:rsidR="005540D7" w:rsidRPr="001740D2" w:rsidRDefault="008E0B6F" w:rsidP="008E0B6F">
      <w:pPr>
        <w:numPr>
          <w:ilvl w:val="1"/>
          <w:numId w:val="8"/>
        </w:numPr>
        <w:ind w:hanging="360"/>
        <w:rPr>
          <w:rFonts w:eastAsia="Helvetica Neue"/>
          <w:sz w:val="24"/>
          <w:szCs w:val="24"/>
        </w:rPr>
      </w:pPr>
      <w:r w:rsidRPr="001740D2">
        <w:rPr>
          <w:rFonts w:eastAsia="Helvetica Neue"/>
          <w:sz w:val="24"/>
          <w:szCs w:val="24"/>
        </w:rPr>
        <w:t>data (including Buyer Data), Buyer Personal Data and Buyer Confidential Information in the Supplier’s possession, power or control</w:t>
      </w:r>
    </w:p>
    <w:p w14:paraId="476FC86C" w14:textId="77777777" w:rsidR="005540D7" w:rsidRPr="001740D2" w:rsidRDefault="008E0B6F" w:rsidP="008E0B6F">
      <w:pPr>
        <w:numPr>
          <w:ilvl w:val="1"/>
          <w:numId w:val="8"/>
        </w:numPr>
        <w:ind w:hanging="360"/>
        <w:rPr>
          <w:rFonts w:eastAsia="Helvetica Neue"/>
          <w:sz w:val="24"/>
          <w:szCs w:val="24"/>
        </w:rPr>
      </w:pPr>
      <w:r w:rsidRPr="001740D2">
        <w:rPr>
          <w:rFonts w:eastAsia="Helvetica Neue"/>
          <w:sz w:val="24"/>
          <w:szCs w:val="24"/>
        </w:rPr>
        <w:t>other information reasonably requested by the Buyer</w:t>
      </w:r>
    </w:p>
    <w:p w14:paraId="26689FEB" w14:textId="77777777" w:rsidR="005540D7" w:rsidRPr="001740D2" w:rsidRDefault="008E0B6F" w:rsidP="008E0B6F">
      <w:pPr>
        <w:numPr>
          <w:ilvl w:val="0"/>
          <w:numId w:val="8"/>
        </w:numPr>
        <w:ind w:hanging="724"/>
        <w:rPr>
          <w:rFonts w:eastAsia="Helvetica Neue"/>
          <w:sz w:val="24"/>
          <w:szCs w:val="24"/>
        </w:rPr>
      </w:pPr>
      <w:r w:rsidRPr="001740D2">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6CBB531" w14:textId="77777777" w:rsidR="005540D7" w:rsidRPr="001740D2" w:rsidRDefault="008E0B6F" w:rsidP="008E0B6F">
      <w:pPr>
        <w:numPr>
          <w:ilvl w:val="0"/>
          <w:numId w:val="8"/>
        </w:numPr>
        <w:ind w:hanging="724"/>
        <w:rPr>
          <w:rFonts w:eastAsia="Helvetica Neue"/>
          <w:sz w:val="24"/>
          <w:szCs w:val="24"/>
        </w:rPr>
      </w:pPr>
      <w:r w:rsidRPr="001740D2">
        <w:rPr>
          <w:rFonts w:eastAsia="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FF2E2D5" w14:textId="77777777" w:rsidR="005540D7" w:rsidRPr="001740D2" w:rsidRDefault="008E0B6F">
      <w:pPr>
        <w:rPr>
          <w:rFonts w:eastAsia="Helvetica Neue"/>
          <w:b/>
          <w:sz w:val="24"/>
          <w:szCs w:val="24"/>
        </w:rPr>
      </w:pPr>
      <w:r w:rsidRPr="001740D2">
        <w:rPr>
          <w:rFonts w:eastAsia="Helvetica Neue"/>
          <w:b/>
          <w:sz w:val="24"/>
          <w:szCs w:val="24"/>
        </w:rPr>
        <w:t>23. Force majeure</w:t>
      </w:r>
    </w:p>
    <w:p w14:paraId="43F4CA8A" w14:textId="77777777" w:rsidR="005540D7" w:rsidRPr="001740D2" w:rsidRDefault="008E0B6F" w:rsidP="008E0B6F">
      <w:pPr>
        <w:numPr>
          <w:ilvl w:val="0"/>
          <w:numId w:val="30"/>
        </w:numPr>
        <w:ind w:hanging="724"/>
        <w:rPr>
          <w:rFonts w:eastAsia="Helvetica Neue"/>
          <w:sz w:val="24"/>
          <w:szCs w:val="24"/>
        </w:rPr>
      </w:pPr>
      <w:r w:rsidRPr="001740D2">
        <w:rPr>
          <w:rFonts w:eastAsia="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10ADCB6" w14:textId="77777777" w:rsidR="005540D7" w:rsidRPr="001740D2" w:rsidRDefault="008E0B6F">
      <w:pPr>
        <w:rPr>
          <w:rFonts w:eastAsia="Helvetica Neue"/>
          <w:b/>
          <w:sz w:val="24"/>
          <w:szCs w:val="24"/>
        </w:rPr>
      </w:pPr>
      <w:r w:rsidRPr="001740D2">
        <w:rPr>
          <w:rFonts w:eastAsia="Helvetica Neue"/>
          <w:b/>
          <w:sz w:val="24"/>
          <w:szCs w:val="24"/>
        </w:rPr>
        <w:t>24. Liability</w:t>
      </w:r>
    </w:p>
    <w:p w14:paraId="38C1FE05" w14:textId="77777777" w:rsidR="005540D7" w:rsidRPr="001740D2" w:rsidRDefault="008E0B6F" w:rsidP="008E0B6F">
      <w:pPr>
        <w:numPr>
          <w:ilvl w:val="0"/>
          <w:numId w:val="32"/>
        </w:numPr>
        <w:ind w:hanging="724"/>
        <w:rPr>
          <w:rFonts w:eastAsia="Helvetica Neue"/>
          <w:sz w:val="24"/>
          <w:szCs w:val="24"/>
        </w:rPr>
      </w:pPr>
      <w:r w:rsidRPr="001740D2">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053ADFBC"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14:paraId="3EA5E193"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Buyer Data: for all defaults resulting in direct loss, destruction, corruption, degradation or damage to any Buyer Data caused by the Supplier's default will not exceed the amount in the Order Form</w:t>
      </w:r>
    </w:p>
    <w:p w14:paraId="7CCB99AB" w14:textId="77777777" w:rsidR="005540D7" w:rsidRPr="001740D2" w:rsidRDefault="008E0B6F" w:rsidP="008E0B6F">
      <w:pPr>
        <w:numPr>
          <w:ilvl w:val="1"/>
          <w:numId w:val="29"/>
        </w:numPr>
        <w:ind w:hanging="360"/>
        <w:rPr>
          <w:rFonts w:eastAsia="Helvetica Neue"/>
          <w:sz w:val="24"/>
          <w:szCs w:val="24"/>
        </w:rPr>
      </w:pPr>
      <w:r w:rsidRPr="001740D2">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9D32A16" w14:textId="77777777" w:rsidR="005540D7" w:rsidRPr="001740D2" w:rsidRDefault="008E0B6F">
      <w:pPr>
        <w:rPr>
          <w:rFonts w:eastAsia="Helvetica Neue"/>
          <w:b/>
          <w:sz w:val="24"/>
          <w:szCs w:val="24"/>
        </w:rPr>
      </w:pPr>
      <w:r w:rsidRPr="001740D2">
        <w:rPr>
          <w:rFonts w:eastAsia="Helvetica Neue"/>
          <w:b/>
          <w:sz w:val="24"/>
          <w:szCs w:val="24"/>
        </w:rPr>
        <w:t>25. Premises</w:t>
      </w:r>
    </w:p>
    <w:p w14:paraId="2502564D"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65B58650"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The Supplier will use the Buyer’s premises solely for the performance of its obligations under this Call-Off Contract.</w:t>
      </w:r>
    </w:p>
    <w:p w14:paraId="7FEE89B1"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The Supplier will vacate the Buyer’s premises when the Call-Off Contract Ends or expires.</w:t>
      </w:r>
    </w:p>
    <w:p w14:paraId="7D255B4F"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This clause does not create a tenancy or exclusive right of occupation.</w:t>
      </w:r>
    </w:p>
    <w:p w14:paraId="1D2CEA66"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While on the Buyer’s premises, the Supplier will:</w:t>
      </w:r>
    </w:p>
    <w:p w14:paraId="5F2918E7"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comply with any security requirements at the premises and not do anything to weaken the security of the premises</w:t>
      </w:r>
    </w:p>
    <w:p w14:paraId="46AD4B8E"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comply with Buyer requirements for the conduct of personnel</w:t>
      </w:r>
    </w:p>
    <w:p w14:paraId="0138672C"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comply with any health and safety measures implemented by the Buyer</w:t>
      </w:r>
    </w:p>
    <w:p w14:paraId="6BDABBA1"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immediately notify the Buyer of any incident on the premises that causes any damage to Property which could cause personal injury</w:t>
      </w:r>
    </w:p>
    <w:p w14:paraId="415CF59E" w14:textId="77777777" w:rsidR="005540D7" w:rsidRPr="001740D2" w:rsidRDefault="008E0B6F" w:rsidP="008E0B6F">
      <w:pPr>
        <w:numPr>
          <w:ilvl w:val="0"/>
          <w:numId w:val="50"/>
        </w:numPr>
        <w:ind w:hanging="724"/>
        <w:rPr>
          <w:rFonts w:eastAsia="Helvetica Neue"/>
          <w:sz w:val="24"/>
          <w:szCs w:val="24"/>
        </w:rPr>
      </w:pPr>
      <w:r w:rsidRPr="001740D2">
        <w:rPr>
          <w:rFonts w:eastAsia="Helvetica Neue"/>
          <w:sz w:val="24"/>
          <w:szCs w:val="24"/>
        </w:rPr>
        <w:t>The Supplier will ensure that its health and safety policy statement (as required by the Health and Safety at Work etc Act 1974) is made available to the Buyer on request.</w:t>
      </w:r>
    </w:p>
    <w:p w14:paraId="26478398" w14:textId="77777777" w:rsidR="005540D7" w:rsidRPr="001740D2" w:rsidRDefault="008E0B6F">
      <w:pPr>
        <w:rPr>
          <w:rFonts w:eastAsia="Helvetica Neue"/>
          <w:b/>
          <w:sz w:val="24"/>
          <w:szCs w:val="24"/>
        </w:rPr>
      </w:pPr>
      <w:r w:rsidRPr="001740D2">
        <w:rPr>
          <w:rFonts w:eastAsia="Helvetica Neue"/>
          <w:b/>
          <w:sz w:val="24"/>
          <w:szCs w:val="24"/>
        </w:rPr>
        <w:t>26. Equipment</w:t>
      </w:r>
    </w:p>
    <w:p w14:paraId="209025DA" w14:textId="77777777" w:rsidR="005540D7" w:rsidRPr="001740D2" w:rsidRDefault="008E0B6F" w:rsidP="008E0B6F">
      <w:pPr>
        <w:numPr>
          <w:ilvl w:val="0"/>
          <w:numId w:val="16"/>
        </w:numPr>
        <w:ind w:hanging="724"/>
        <w:rPr>
          <w:rFonts w:eastAsia="Helvetica Neue"/>
          <w:sz w:val="24"/>
          <w:szCs w:val="24"/>
        </w:rPr>
      </w:pPr>
      <w:r w:rsidRPr="001740D2">
        <w:rPr>
          <w:rFonts w:eastAsia="Helvetica Neue"/>
          <w:sz w:val="24"/>
          <w:szCs w:val="24"/>
        </w:rPr>
        <w:t xml:space="preserve">The Supplier is responsible for providing any Equipment which the Supplier requires to provide the Services. </w:t>
      </w:r>
    </w:p>
    <w:p w14:paraId="5508E88C" w14:textId="77777777" w:rsidR="005540D7" w:rsidRPr="001740D2" w:rsidRDefault="008E0B6F" w:rsidP="008E0B6F">
      <w:pPr>
        <w:numPr>
          <w:ilvl w:val="0"/>
          <w:numId w:val="16"/>
        </w:numPr>
        <w:ind w:hanging="724"/>
        <w:rPr>
          <w:rFonts w:eastAsia="Helvetica Neue"/>
          <w:sz w:val="24"/>
          <w:szCs w:val="24"/>
        </w:rPr>
      </w:pPr>
      <w:r w:rsidRPr="001740D2">
        <w:rPr>
          <w:rFonts w:eastAsia="Helvetica Neue"/>
          <w:sz w:val="24"/>
          <w:szCs w:val="24"/>
        </w:rPr>
        <w:t>Any Equipment brought onto the premises will be at the Supplier's own risk and the Buyer will have no liability for any loss of, or damage to, any Equipment.</w:t>
      </w:r>
    </w:p>
    <w:p w14:paraId="51CE2038" w14:textId="77777777" w:rsidR="005540D7" w:rsidRPr="001740D2" w:rsidRDefault="008E0B6F" w:rsidP="008E0B6F">
      <w:pPr>
        <w:numPr>
          <w:ilvl w:val="0"/>
          <w:numId w:val="16"/>
        </w:numPr>
        <w:ind w:hanging="724"/>
        <w:rPr>
          <w:rFonts w:eastAsia="Helvetica Neue"/>
          <w:sz w:val="24"/>
          <w:szCs w:val="24"/>
        </w:rPr>
      </w:pPr>
      <w:r w:rsidRPr="001740D2">
        <w:rPr>
          <w:rFonts w:eastAsia="Helvetica Neue"/>
          <w:sz w:val="24"/>
          <w:szCs w:val="24"/>
        </w:rPr>
        <w:lastRenderedPageBreak/>
        <w:t>When the Call-Off Contract Ends or expires, the Supplier will remove the Equipment and any other materials leaving the premises in a safe and clean condition.</w:t>
      </w:r>
    </w:p>
    <w:p w14:paraId="6BB6EA9E" w14:textId="77777777" w:rsidR="005540D7" w:rsidRPr="001740D2" w:rsidRDefault="008E0B6F">
      <w:pPr>
        <w:rPr>
          <w:rFonts w:eastAsia="Helvetica Neue"/>
          <w:b/>
          <w:sz w:val="24"/>
          <w:szCs w:val="24"/>
        </w:rPr>
      </w:pPr>
      <w:r w:rsidRPr="001740D2">
        <w:rPr>
          <w:rFonts w:eastAsia="Helvetica Neue"/>
          <w:b/>
          <w:sz w:val="24"/>
          <w:szCs w:val="24"/>
        </w:rPr>
        <w:t>27. The Contracts (Rights of Third Parties) Act 1999</w:t>
      </w:r>
    </w:p>
    <w:p w14:paraId="6353AD47" w14:textId="77777777" w:rsidR="005540D7" w:rsidRPr="001740D2" w:rsidRDefault="008E0B6F" w:rsidP="008E0B6F">
      <w:pPr>
        <w:numPr>
          <w:ilvl w:val="0"/>
          <w:numId w:val="11"/>
        </w:numPr>
        <w:ind w:hanging="724"/>
        <w:rPr>
          <w:rFonts w:eastAsia="Helvetica Neue"/>
          <w:sz w:val="24"/>
          <w:szCs w:val="24"/>
        </w:rPr>
      </w:pPr>
      <w:r w:rsidRPr="001740D2">
        <w:rPr>
          <w:rFonts w:eastAsia="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C2B5CA1" w14:textId="77777777" w:rsidR="005540D7" w:rsidRPr="001740D2" w:rsidRDefault="008E0B6F">
      <w:pPr>
        <w:rPr>
          <w:rFonts w:eastAsia="Helvetica Neue"/>
          <w:b/>
          <w:sz w:val="24"/>
          <w:szCs w:val="24"/>
        </w:rPr>
      </w:pPr>
      <w:r w:rsidRPr="001740D2">
        <w:rPr>
          <w:rFonts w:eastAsia="Helvetica Neue"/>
          <w:b/>
          <w:sz w:val="24"/>
          <w:szCs w:val="24"/>
        </w:rPr>
        <w:t>28. Environmental requirements</w:t>
      </w:r>
    </w:p>
    <w:p w14:paraId="468D4C2D" w14:textId="77777777" w:rsidR="005540D7" w:rsidRPr="001740D2" w:rsidRDefault="008E0B6F" w:rsidP="008E0B6F">
      <w:pPr>
        <w:numPr>
          <w:ilvl w:val="0"/>
          <w:numId w:val="28"/>
        </w:numPr>
        <w:ind w:hanging="724"/>
        <w:rPr>
          <w:rFonts w:eastAsia="Helvetica Neue"/>
          <w:sz w:val="24"/>
          <w:szCs w:val="24"/>
        </w:rPr>
      </w:pPr>
      <w:r w:rsidRPr="001740D2">
        <w:rPr>
          <w:rFonts w:eastAsia="Helvetica Neue"/>
          <w:sz w:val="24"/>
          <w:szCs w:val="24"/>
        </w:rPr>
        <w:t>The Buyer will provide a copy of its environmental policy to the Supplier on request, which the Supplier will comply with.</w:t>
      </w:r>
    </w:p>
    <w:p w14:paraId="35B04353" w14:textId="77777777" w:rsidR="005540D7" w:rsidRPr="001740D2" w:rsidRDefault="008E0B6F" w:rsidP="008E0B6F">
      <w:pPr>
        <w:numPr>
          <w:ilvl w:val="0"/>
          <w:numId w:val="28"/>
        </w:numPr>
        <w:ind w:hanging="724"/>
        <w:rPr>
          <w:rFonts w:eastAsia="Helvetica Neue"/>
          <w:sz w:val="24"/>
          <w:szCs w:val="24"/>
        </w:rPr>
      </w:pPr>
      <w:r w:rsidRPr="001740D2">
        <w:rPr>
          <w:rFonts w:eastAsia="Helvetica Neue"/>
          <w:sz w:val="24"/>
          <w:szCs w:val="24"/>
        </w:rPr>
        <w:t>The Supplier must provide reasonable support to enable Buyers to work in an environmentally friendly way, for example by helping them recycle or lower their carbon footprint.</w:t>
      </w:r>
    </w:p>
    <w:p w14:paraId="46138CFC" w14:textId="77777777" w:rsidR="005540D7" w:rsidRPr="001740D2" w:rsidRDefault="008E0B6F">
      <w:pPr>
        <w:rPr>
          <w:rFonts w:eastAsia="Helvetica Neue"/>
          <w:b/>
          <w:sz w:val="24"/>
          <w:szCs w:val="24"/>
        </w:rPr>
      </w:pPr>
      <w:r w:rsidRPr="001740D2">
        <w:rPr>
          <w:rFonts w:eastAsia="Helvetica Neue"/>
          <w:b/>
          <w:sz w:val="24"/>
          <w:szCs w:val="24"/>
        </w:rPr>
        <w:t>29. The Employment Regulations (TUPE)</w:t>
      </w:r>
    </w:p>
    <w:p w14:paraId="77148479"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92B097F"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3182A93"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the activities they perform</w:t>
      </w:r>
    </w:p>
    <w:p w14:paraId="41261049"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age</w:t>
      </w:r>
    </w:p>
    <w:p w14:paraId="6C4B93EA"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 xml:space="preserve">start date </w:t>
      </w:r>
    </w:p>
    <w:p w14:paraId="2A765838"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place of work</w:t>
      </w:r>
    </w:p>
    <w:p w14:paraId="19231884"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notice period</w:t>
      </w:r>
    </w:p>
    <w:p w14:paraId="72702DF5"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redundancy payment entitlement</w:t>
      </w:r>
    </w:p>
    <w:p w14:paraId="549FFE13"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salary, benefits and pension entitlements</w:t>
      </w:r>
    </w:p>
    <w:p w14:paraId="18E2F24D"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employment status</w:t>
      </w:r>
    </w:p>
    <w:p w14:paraId="55762DD1"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identity of employer</w:t>
      </w:r>
    </w:p>
    <w:p w14:paraId="31C88D75"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lastRenderedPageBreak/>
        <w:t>working arrangements</w:t>
      </w:r>
    </w:p>
    <w:p w14:paraId="75E795DF"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outstanding liabilities</w:t>
      </w:r>
    </w:p>
    <w:p w14:paraId="506D7A15"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sickness absence</w:t>
      </w:r>
    </w:p>
    <w:p w14:paraId="12F14B07"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copies of all relevant employment contracts and related documents</w:t>
      </w:r>
    </w:p>
    <w:p w14:paraId="4DD80563"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 xml:space="preserve">all information required under regulation 11 of TUPE or as reasonably requested by the Buyer </w:t>
      </w:r>
    </w:p>
    <w:p w14:paraId="7353897E"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CEA181"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016C016"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The Supplier will co-operate with the re-tendering of this Call-Off Contract by allowing the Replacement Supplier to communicate with and meet the affected employees or their representatives.</w:t>
      </w:r>
    </w:p>
    <w:p w14:paraId="23D3C6E3"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The Supplier will indemnify the Buyer or any Replacement Supplier for all Loss arising from both:</w:t>
      </w:r>
    </w:p>
    <w:p w14:paraId="0E81C377"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its failure to comply with the provisions of this clause</w:t>
      </w:r>
    </w:p>
    <w:p w14:paraId="23346D45" w14:textId="77777777" w:rsidR="005540D7" w:rsidRPr="001740D2" w:rsidRDefault="008E0B6F" w:rsidP="008E0B6F">
      <w:pPr>
        <w:numPr>
          <w:ilvl w:val="1"/>
          <w:numId w:val="50"/>
        </w:numPr>
        <w:ind w:hanging="360"/>
        <w:rPr>
          <w:rFonts w:eastAsia="Helvetica Neue"/>
          <w:sz w:val="24"/>
          <w:szCs w:val="24"/>
        </w:rPr>
      </w:pPr>
      <w:r w:rsidRPr="001740D2">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D50BD05"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The provisions of this clause apply during the Term of this Call-Off Contract and indefinitely after it Ends or expires.</w:t>
      </w:r>
    </w:p>
    <w:p w14:paraId="0D703133" w14:textId="77777777" w:rsidR="005540D7" w:rsidRPr="001740D2" w:rsidRDefault="008E0B6F" w:rsidP="008E0B6F">
      <w:pPr>
        <w:numPr>
          <w:ilvl w:val="0"/>
          <w:numId w:val="41"/>
        </w:numPr>
        <w:ind w:hanging="724"/>
        <w:rPr>
          <w:rFonts w:eastAsia="Helvetica Neue"/>
          <w:sz w:val="24"/>
          <w:szCs w:val="24"/>
        </w:rPr>
      </w:pPr>
      <w:r w:rsidRPr="001740D2">
        <w:rPr>
          <w:rFonts w:eastAsia="Helvetica Neue"/>
          <w:sz w:val="24"/>
          <w:szCs w:val="24"/>
        </w:rPr>
        <w:t>For these TUPE clauses, the relevant third party will be able to enforce its rights under this clause but their consent will not be required to vary these clauses as the Buyer and Supplier may agree.</w:t>
      </w:r>
    </w:p>
    <w:p w14:paraId="241C36D7" w14:textId="77777777" w:rsidR="005540D7" w:rsidRPr="001740D2" w:rsidRDefault="008E0B6F">
      <w:pPr>
        <w:rPr>
          <w:rFonts w:eastAsia="Helvetica Neue"/>
          <w:b/>
          <w:sz w:val="24"/>
          <w:szCs w:val="24"/>
        </w:rPr>
      </w:pPr>
      <w:r w:rsidRPr="001740D2">
        <w:rPr>
          <w:rFonts w:eastAsia="Helvetica Neue"/>
          <w:b/>
          <w:sz w:val="24"/>
          <w:szCs w:val="24"/>
        </w:rPr>
        <w:t>30. Additional G-Cloud services</w:t>
      </w:r>
    </w:p>
    <w:p w14:paraId="69708A41" w14:textId="77777777" w:rsidR="005540D7" w:rsidRPr="001740D2" w:rsidRDefault="008E0B6F" w:rsidP="008E0B6F">
      <w:pPr>
        <w:numPr>
          <w:ilvl w:val="0"/>
          <w:numId w:val="25"/>
        </w:numPr>
        <w:ind w:hanging="724"/>
        <w:rPr>
          <w:rFonts w:eastAsia="Helvetica Neue"/>
          <w:sz w:val="24"/>
          <w:szCs w:val="24"/>
        </w:rPr>
      </w:pPr>
      <w:r w:rsidRPr="001740D2">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D74C9A4" w14:textId="77777777" w:rsidR="005540D7" w:rsidRPr="001740D2" w:rsidRDefault="008E0B6F" w:rsidP="008E0B6F">
      <w:pPr>
        <w:numPr>
          <w:ilvl w:val="0"/>
          <w:numId w:val="25"/>
        </w:numPr>
        <w:ind w:hanging="724"/>
        <w:rPr>
          <w:rFonts w:eastAsia="Helvetica Neue"/>
          <w:sz w:val="24"/>
          <w:szCs w:val="24"/>
        </w:rPr>
      </w:pPr>
      <w:r w:rsidRPr="001740D2">
        <w:rPr>
          <w:rFonts w:eastAsia="Helvetica Neue"/>
          <w:sz w:val="24"/>
          <w:szCs w:val="24"/>
        </w:rPr>
        <w:t>If reasonably requested to do so by the Buyer in the Order Form, the Supplier must provide and monitor performance of the Additional Services using an Implementation Plan.</w:t>
      </w:r>
    </w:p>
    <w:p w14:paraId="24684CE1" w14:textId="77777777" w:rsidR="005540D7" w:rsidRPr="001740D2" w:rsidRDefault="008E0B6F">
      <w:pPr>
        <w:rPr>
          <w:rFonts w:eastAsia="Helvetica Neue"/>
          <w:b/>
          <w:sz w:val="24"/>
          <w:szCs w:val="24"/>
        </w:rPr>
      </w:pPr>
      <w:r w:rsidRPr="001740D2">
        <w:rPr>
          <w:rFonts w:eastAsia="Helvetica Neue"/>
          <w:b/>
          <w:sz w:val="24"/>
          <w:szCs w:val="24"/>
        </w:rPr>
        <w:lastRenderedPageBreak/>
        <w:t>31. Collaboration</w:t>
      </w:r>
    </w:p>
    <w:p w14:paraId="505A2556" w14:textId="77777777" w:rsidR="005540D7" w:rsidRPr="001740D2" w:rsidRDefault="008E0B6F" w:rsidP="008E0B6F">
      <w:pPr>
        <w:numPr>
          <w:ilvl w:val="0"/>
          <w:numId w:val="12"/>
        </w:numPr>
        <w:ind w:hanging="724"/>
        <w:rPr>
          <w:rFonts w:eastAsia="Helvetica Neue"/>
          <w:sz w:val="24"/>
          <w:szCs w:val="24"/>
        </w:rPr>
      </w:pPr>
      <w:r w:rsidRPr="001740D2">
        <w:rPr>
          <w:rFonts w:eastAsia="Helvetica Neue"/>
          <w:sz w:val="24"/>
          <w:szCs w:val="24"/>
        </w:rPr>
        <w:t>If the Buyer has specified in the Order Form that it requires the Supplier to enter into a Collaboration Agreement, the Supplier must give the Buyer an executed Collaboration Agreement before the Start Date.</w:t>
      </w:r>
    </w:p>
    <w:p w14:paraId="2D5726AA" w14:textId="77777777" w:rsidR="005540D7" w:rsidRPr="001740D2" w:rsidRDefault="008E0B6F" w:rsidP="008E0B6F">
      <w:pPr>
        <w:numPr>
          <w:ilvl w:val="0"/>
          <w:numId w:val="12"/>
        </w:numPr>
        <w:ind w:hanging="724"/>
        <w:rPr>
          <w:rFonts w:eastAsia="Helvetica Neue"/>
          <w:sz w:val="24"/>
          <w:szCs w:val="24"/>
        </w:rPr>
      </w:pPr>
      <w:r w:rsidRPr="001740D2">
        <w:rPr>
          <w:rFonts w:eastAsia="Helvetica Neue"/>
          <w:sz w:val="24"/>
          <w:szCs w:val="24"/>
        </w:rPr>
        <w:t>In addition to any obligations under the Collaboration Agreement, the Supplier must:</w:t>
      </w:r>
    </w:p>
    <w:p w14:paraId="03731A1C" w14:textId="77777777" w:rsidR="005540D7" w:rsidRPr="001740D2" w:rsidRDefault="008E0B6F" w:rsidP="008E0B6F">
      <w:pPr>
        <w:numPr>
          <w:ilvl w:val="1"/>
          <w:numId w:val="12"/>
        </w:numPr>
        <w:ind w:hanging="360"/>
        <w:rPr>
          <w:rFonts w:eastAsia="Helvetica Neue"/>
          <w:sz w:val="24"/>
          <w:szCs w:val="24"/>
        </w:rPr>
      </w:pPr>
      <w:r w:rsidRPr="001740D2">
        <w:rPr>
          <w:rFonts w:eastAsia="Helvetica Neue"/>
          <w:sz w:val="24"/>
          <w:szCs w:val="24"/>
        </w:rPr>
        <w:t>work proactively and in good faith with each of the Buyer’s contractors</w:t>
      </w:r>
    </w:p>
    <w:p w14:paraId="71BD492F" w14:textId="77777777" w:rsidR="005540D7" w:rsidRPr="001740D2" w:rsidRDefault="008E0B6F" w:rsidP="008E0B6F">
      <w:pPr>
        <w:numPr>
          <w:ilvl w:val="1"/>
          <w:numId w:val="12"/>
        </w:numPr>
        <w:ind w:hanging="360"/>
        <w:rPr>
          <w:rFonts w:eastAsia="Helvetica Neue"/>
          <w:sz w:val="24"/>
          <w:szCs w:val="24"/>
        </w:rPr>
      </w:pPr>
      <w:r w:rsidRPr="001740D2">
        <w:rPr>
          <w:rFonts w:eastAsia="Helvetica Neue"/>
          <w:sz w:val="24"/>
          <w:szCs w:val="24"/>
        </w:rPr>
        <w:t>co-operate and share information with the Buyer’s contractors to enable the efficient operation of the Buyer’s ICT services and G-Cloud Services</w:t>
      </w:r>
    </w:p>
    <w:p w14:paraId="05AD85F1" w14:textId="77777777" w:rsidR="005540D7" w:rsidRPr="001740D2" w:rsidRDefault="008E0B6F">
      <w:pPr>
        <w:rPr>
          <w:rFonts w:eastAsia="Helvetica Neue"/>
          <w:b/>
          <w:sz w:val="24"/>
          <w:szCs w:val="24"/>
        </w:rPr>
      </w:pPr>
      <w:r w:rsidRPr="001740D2">
        <w:rPr>
          <w:rFonts w:eastAsia="Helvetica Neue"/>
          <w:b/>
          <w:sz w:val="24"/>
          <w:szCs w:val="24"/>
        </w:rPr>
        <w:t>32. Variation process</w:t>
      </w:r>
    </w:p>
    <w:p w14:paraId="6CF81762" w14:textId="77777777" w:rsidR="005540D7" w:rsidRPr="001740D2" w:rsidRDefault="008E0B6F" w:rsidP="008E0B6F">
      <w:pPr>
        <w:numPr>
          <w:ilvl w:val="0"/>
          <w:numId w:val="6"/>
        </w:numPr>
        <w:ind w:hanging="724"/>
        <w:rPr>
          <w:rFonts w:eastAsia="Helvetica Neue"/>
          <w:sz w:val="24"/>
          <w:szCs w:val="24"/>
        </w:rPr>
      </w:pPr>
      <w:r w:rsidRPr="001740D2">
        <w:rPr>
          <w:rFonts w:eastAsia="Helvetica Neue"/>
          <w:sz w:val="24"/>
          <w:szCs w:val="24"/>
        </w:rPr>
        <w:t>The Buyer can request in writing a change to this Call-Off Contract if it isn’t a material change to the Framework Agreement/or this Call-Off Contract. Once implemented, it is called a Variation.</w:t>
      </w:r>
    </w:p>
    <w:p w14:paraId="04A60A95" w14:textId="77777777" w:rsidR="005540D7" w:rsidRPr="001740D2" w:rsidRDefault="008E0B6F" w:rsidP="008E0B6F">
      <w:pPr>
        <w:numPr>
          <w:ilvl w:val="0"/>
          <w:numId w:val="6"/>
        </w:numPr>
        <w:ind w:hanging="724"/>
        <w:rPr>
          <w:rFonts w:eastAsia="Helvetica Neue"/>
          <w:sz w:val="24"/>
          <w:szCs w:val="24"/>
        </w:rPr>
      </w:pPr>
      <w:r w:rsidRPr="001740D2">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0F0B2E5" w14:textId="77777777" w:rsidR="005540D7" w:rsidRPr="001740D2" w:rsidRDefault="008E0B6F" w:rsidP="008E0B6F">
      <w:pPr>
        <w:numPr>
          <w:ilvl w:val="0"/>
          <w:numId w:val="6"/>
        </w:numPr>
        <w:ind w:hanging="724"/>
        <w:rPr>
          <w:rFonts w:eastAsia="Helvetica Neue"/>
          <w:sz w:val="24"/>
          <w:szCs w:val="24"/>
        </w:rPr>
      </w:pPr>
      <w:r w:rsidRPr="001740D2">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5D0BE0F1" w14:textId="77777777" w:rsidR="005540D7" w:rsidRPr="001740D2" w:rsidRDefault="008E0B6F">
      <w:pPr>
        <w:ind w:left="-4"/>
        <w:rPr>
          <w:sz w:val="24"/>
          <w:szCs w:val="24"/>
        </w:rPr>
      </w:pPr>
      <w:r w:rsidRPr="001740D2">
        <w:rPr>
          <w:rFonts w:eastAsia="Helvetica Neue"/>
          <w:b/>
          <w:sz w:val="24"/>
          <w:szCs w:val="24"/>
        </w:rPr>
        <w:t xml:space="preserve">33. </w:t>
      </w:r>
      <w:r w:rsidRPr="001740D2">
        <w:rPr>
          <w:b/>
          <w:sz w:val="24"/>
          <w:szCs w:val="24"/>
        </w:rPr>
        <w:t>Data Protection Legislation (GDPR)</w:t>
      </w:r>
    </w:p>
    <w:p w14:paraId="2BC1712B" w14:textId="77777777" w:rsidR="005540D7" w:rsidRPr="001740D2" w:rsidRDefault="008E0B6F">
      <w:pPr>
        <w:spacing w:after="0" w:line="240" w:lineRule="auto"/>
        <w:ind w:left="720" w:hanging="720"/>
        <w:rPr>
          <w:sz w:val="24"/>
          <w:szCs w:val="24"/>
        </w:rPr>
      </w:pPr>
      <w:r w:rsidRPr="001740D2">
        <w:rPr>
          <w:rFonts w:eastAsia="Helvetica Neue"/>
          <w:sz w:val="24"/>
          <w:szCs w:val="24"/>
        </w:rPr>
        <w:t>33.1</w:t>
      </w:r>
      <w:r w:rsidRPr="001740D2">
        <w:rPr>
          <w:rFonts w:eastAsia="Helvetica Neue"/>
          <w:sz w:val="24"/>
          <w:szCs w:val="24"/>
        </w:rPr>
        <w:tab/>
        <w:t>T</w:t>
      </w:r>
      <w:r w:rsidRPr="001740D2">
        <w:rPr>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1740D2">
        <w:rPr>
          <w:sz w:val="24"/>
          <w:szCs w:val="24"/>
        </w:rPr>
        <w:tab/>
      </w:r>
    </w:p>
    <w:p w14:paraId="371F3C83" w14:textId="77777777" w:rsidR="005540D7" w:rsidRPr="001740D2" w:rsidRDefault="005540D7">
      <w:pPr>
        <w:spacing w:after="0" w:line="240" w:lineRule="auto"/>
        <w:ind w:left="720" w:hanging="720"/>
        <w:rPr>
          <w:sz w:val="24"/>
          <w:szCs w:val="24"/>
        </w:rPr>
      </w:pPr>
    </w:p>
    <w:p w14:paraId="446148C7" w14:textId="77777777" w:rsidR="005540D7" w:rsidRPr="001740D2" w:rsidRDefault="008E0B6F">
      <w:pPr>
        <w:spacing w:after="0" w:line="240" w:lineRule="auto"/>
        <w:ind w:left="720" w:hanging="720"/>
        <w:rPr>
          <w:sz w:val="24"/>
          <w:szCs w:val="24"/>
        </w:rPr>
      </w:pPr>
      <w:r w:rsidRPr="001740D2">
        <w:rPr>
          <w:sz w:val="24"/>
          <w:szCs w:val="24"/>
        </w:rPr>
        <w:t>33.2</w:t>
      </w:r>
      <w:r w:rsidRPr="001740D2">
        <w:rPr>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6331D64E" w14:textId="77777777" w:rsidR="005540D7" w:rsidRPr="001740D2" w:rsidRDefault="005540D7">
      <w:pPr>
        <w:spacing w:after="0" w:line="240" w:lineRule="auto"/>
        <w:rPr>
          <w:sz w:val="24"/>
          <w:szCs w:val="24"/>
        </w:rPr>
      </w:pPr>
    </w:p>
    <w:p w14:paraId="09F74A47" w14:textId="77777777" w:rsidR="005540D7" w:rsidRPr="001740D2" w:rsidRDefault="008E0B6F">
      <w:pPr>
        <w:spacing w:after="0" w:line="240" w:lineRule="auto"/>
        <w:ind w:left="720" w:hanging="720"/>
        <w:rPr>
          <w:sz w:val="24"/>
          <w:szCs w:val="24"/>
        </w:rPr>
      </w:pPr>
      <w:r w:rsidRPr="001740D2">
        <w:rPr>
          <w:sz w:val="24"/>
          <w:szCs w:val="24"/>
        </w:rPr>
        <w:t>33.3</w:t>
      </w:r>
      <w:r w:rsidRPr="001740D2">
        <w:rPr>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6EE93465" w14:textId="77777777" w:rsidR="005540D7" w:rsidRPr="001740D2" w:rsidRDefault="005540D7">
      <w:pPr>
        <w:spacing w:after="0" w:line="240" w:lineRule="auto"/>
        <w:rPr>
          <w:sz w:val="24"/>
          <w:szCs w:val="24"/>
        </w:rPr>
      </w:pPr>
    </w:p>
    <w:p w14:paraId="038C0626" w14:textId="77777777" w:rsidR="005540D7" w:rsidRPr="001740D2" w:rsidRDefault="008E0B6F">
      <w:pPr>
        <w:spacing w:after="0" w:line="240" w:lineRule="auto"/>
        <w:ind w:left="720" w:hanging="720"/>
        <w:rPr>
          <w:sz w:val="24"/>
          <w:szCs w:val="24"/>
        </w:rPr>
      </w:pPr>
      <w:r w:rsidRPr="001740D2">
        <w:rPr>
          <w:sz w:val="24"/>
          <w:szCs w:val="24"/>
        </w:rPr>
        <w:t>33.4</w:t>
      </w:r>
      <w:r w:rsidRPr="001740D2">
        <w:rPr>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1740D2">
        <w:rPr>
          <w:sz w:val="24"/>
          <w:szCs w:val="24"/>
        </w:rPr>
        <w:tab/>
      </w:r>
    </w:p>
    <w:p w14:paraId="2DD4923C" w14:textId="77777777" w:rsidR="005540D7" w:rsidRPr="001740D2" w:rsidRDefault="008E0B6F">
      <w:pPr>
        <w:pStyle w:val="ListParagraph"/>
        <w:spacing w:after="0" w:line="240" w:lineRule="auto"/>
        <w:ind w:left="1440"/>
        <w:rPr>
          <w:sz w:val="24"/>
          <w:szCs w:val="24"/>
        </w:rPr>
      </w:pPr>
      <w:r w:rsidRPr="001740D2">
        <w:rPr>
          <w:sz w:val="24"/>
          <w:szCs w:val="24"/>
        </w:rPr>
        <w:t xml:space="preserve">i) are aware of and comply with the Supplier’s obligations under this Clause; </w:t>
      </w:r>
      <w:r w:rsidRPr="001740D2">
        <w:rPr>
          <w:sz w:val="24"/>
          <w:szCs w:val="24"/>
        </w:rPr>
        <w:tab/>
      </w:r>
    </w:p>
    <w:p w14:paraId="4EFAC4A3" w14:textId="77777777" w:rsidR="005540D7" w:rsidRPr="001740D2" w:rsidRDefault="008E0B6F">
      <w:pPr>
        <w:pStyle w:val="ListParagraph"/>
        <w:spacing w:after="0" w:line="240" w:lineRule="auto"/>
        <w:ind w:left="1440"/>
        <w:rPr>
          <w:sz w:val="24"/>
          <w:szCs w:val="24"/>
        </w:rPr>
      </w:pPr>
      <w:r w:rsidRPr="001740D2">
        <w:rPr>
          <w:sz w:val="24"/>
          <w:szCs w:val="24"/>
        </w:rPr>
        <w:lastRenderedPageBreak/>
        <w:t xml:space="preserve">ii) are subject to appropriate confidentiality undertakings with the Supplier </w:t>
      </w:r>
    </w:p>
    <w:p w14:paraId="05568DF1" w14:textId="77777777" w:rsidR="005540D7" w:rsidRPr="001740D2" w:rsidRDefault="005540D7">
      <w:pPr>
        <w:pStyle w:val="ListParagraph"/>
        <w:spacing w:after="0" w:line="240" w:lineRule="auto"/>
        <w:ind w:left="1440"/>
        <w:rPr>
          <w:sz w:val="24"/>
          <w:szCs w:val="24"/>
        </w:rPr>
      </w:pPr>
    </w:p>
    <w:p w14:paraId="648FF92A" w14:textId="77777777" w:rsidR="005540D7" w:rsidRPr="001740D2" w:rsidRDefault="008E0B6F">
      <w:pPr>
        <w:pStyle w:val="ListParagraph"/>
        <w:spacing w:after="0" w:line="240" w:lineRule="auto"/>
        <w:ind w:left="1440"/>
        <w:rPr>
          <w:sz w:val="24"/>
          <w:szCs w:val="24"/>
        </w:rPr>
      </w:pPr>
      <w:r w:rsidRPr="001740D2">
        <w:rPr>
          <w:sz w:val="24"/>
          <w:szCs w:val="24"/>
        </w:rPr>
        <w:t xml:space="preserve">iii) are informed of the confidential nature of the Personal Data and don’t publish, disclose or divulge it to any third party unless directed by the Buyer or in accordance with this Call-Off Contract </w:t>
      </w:r>
      <w:r w:rsidRPr="001740D2">
        <w:rPr>
          <w:sz w:val="24"/>
          <w:szCs w:val="24"/>
        </w:rPr>
        <w:tab/>
      </w:r>
    </w:p>
    <w:p w14:paraId="0256BD51" w14:textId="77777777" w:rsidR="005540D7" w:rsidRPr="001740D2" w:rsidRDefault="008E0B6F">
      <w:pPr>
        <w:pStyle w:val="ListParagraph"/>
        <w:spacing w:after="0" w:line="240" w:lineRule="auto"/>
        <w:ind w:left="1440"/>
        <w:rPr>
          <w:sz w:val="24"/>
          <w:szCs w:val="24"/>
        </w:rPr>
      </w:pPr>
      <w:r w:rsidRPr="001740D2">
        <w:rPr>
          <w:sz w:val="24"/>
          <w:szCs w:val="24"/>
        </w:rPr>
        <w:t>iv) are given training in the use, protection and handling of Personal Data.</w:t>
      </w:r>
      <w:r w:rsidRPr="001740D2">
        <w:rPr>
          <w:sz w:val="24"/>
          <w:szCs w:val="24"/>
        </w:rPr>
        <w:tab/>
      </w:r>
    </w:p>
    <w:p w14:paraId="54A985F8" w14:textId="77777777" w:rsidR="005540D7" w:rsidRPr="001740D2" w:rsidRDefault="005540D7">
      <w:pPr>
        <w:ind w:left="-4"/>
        <w:rPr>
          <w:rFonts w:eastAsia="Helvetica Neue"/>
          <w:sz w:val="24"/>
          <w:szCs w:val="24"/>
        </w:rPr>
      </w:pPr>
    </w:p>
    <w:p w14:paraId="0685681F" w14:textId="77777777" w:rsidR="005540D7" w:rsidRPr="001740D2" w:rsidRDefault="008E0B6F">
      <w:pPr>
        <w:ind w:left="716" w:hanging="720"/>
        <w:rPr>
          <w:sz w:val="24"/>
          <w:szCs w:val="24"/>
        </w:rPr>
      </w:pPr>
      <w:r w:rsidRPr="001740D2">
        <w:rPr>
          <w:rFonts w:eastAsia="Helvetica Neue"/>
          <w:sz w:val="24"/>
          <w:szCs w:val="24"/>
        </w:rPr>
        <w:t>33.5</w:t>
      </w:r>
      <w:r w:rsidRPr="001740D2">
        <w:rPr>
          <w:rFonts w:eastAsia="Helvetica Neue"/>
          <w:sz w:val="24"/>
          <w:szCs w:val="24"/>
        </w:rPr>
        <w:tab/>
      </w:r>
      <w:r w:rsidRPr="001740D2">
        <w:rPr>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46F81C64" w14:textId="77777777" w:rsidR="005540D7" w:rsidRPr="001740D2" w:rsidRDefault="008E0B6F">
      <w:pPr>
        <w:ind w:left="720" w:hanging="720"/>
        <w:rPr>
          <w:sz w:val="24"/>
          <w:szCs w:val="24"/>
        </w:rPr>
      </w:pPr>
      <w:r w:rsidRPr="001740D2">
        <w:rPr>
          <w:rFonts w:eastAsia="Helvetica Neue"/>
          <w:sz w:val="24"/>
          <w:szCs w:val="24"/>
        </w:rPr>
        <w:t>33.6</w:t>
      </w:r>
      <w:r w:rsidRPr="001740D2">
        <w:rPr>
          <w:rFonts w:eastAsia="Helvetica Neue"/>
          <w:sz w:val="24"/>
          <w:szCs w:val="24"/>
        </w:rPr>
        <w:tab/>
      </w:r>
      <w:r w:rsidRPr="001740D2">
        <w:rPr>
          <w:sz w:val="24"/>
          <w:szCs w:val="24"/>
        </w:rPr>
        <w:t>The Supplier will delete or return Buyer’s Personal Data (including copies) if requested in writing by the Buyer at the End or Expiry of this Call-Off Contract, unless required to retain the Personal Data by Law.</w:t>
      </w:r>
    </w:p>
    <w:p w14:paraId="37660BD5" w14:textId="77777777" w:rsidR="005540D7" w:rsidRPr="001740D2" w:rsidRDefault="008E0B6F">
      <w:pPr>
        <w:ind w:left="720" w:hanging="720"/>
        <w:rPr>
          <w:sz w:val="24"/>
          <w:szCs w:val="24"/>
        </w:rPr>
      </w:pPr>
      <w:r w:rsidRPr="001740D2">
        <w:rPr>
          <w:sz w:val="24"/>
          <w:szCs w:val="24"/>
        </w:rPr>
        <w:t>33.7</w:t>
      </w:r>
      <w:r w:rsidRPr="001740D2">
        <w:rPr>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60E0CC9C" w14:textId="77777777" w:rsidR="005540D7" w:rsidRPr="001740D2" w:rsidRDefault="008E0B6F">
      <w:pPr>
        <w:ind w:left="720" w:hanging="720"/>
        <w:rPr>
          <w:sz w:val="24"/>
          <w:szCs w:val="24"/>
        </w:rPr>
      </w:pPr>
      <w:r w:rsidRPr="001740D2">
        <w:rPr>
          <w:sz w:val="24"/>
          <w:szCs w:val="24"/>
        </w:rPr>
        <w:t>33.8</w:t>
      </w:r>
      <w:r w:rsidRPr="001740D2">
        <w:rPr>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1740D2">
        <w:rPr>
          <w:sz w:val="24"/>
          <w:szCs w:val="24"/>
        </w:rPr>
        <w:tab/>
      </w:r>
    </w:p>
    <w:p w14:paraId="2B165B88" w14:textId="77777777" w:rsidR="005540D7" w:rsidRPr="001740D2" w:rsidRDefault="008E0B6F">
      <w:pPr>
        <w:ind w:left="720" w:firstLine="720"/>
        <w:rPr>
          <w:sz w:val="24"/>
          <w:szCs w:val="24"/>
        </w:rPr>
      </w:pPr>
      <w:r w:rsidRPr="001740D2">
        <w:rPr>
          <w:sz w:val="24"/>
          <w:szCs w:val="24"/>
        </w:rPr>
        <w:t xml:space="preserve">i) the Buyer determines that the Processing is not occasional; </w:t>
      </w:r>
      <w:r w:rsidRPr="001740D2">
        <w:rPr>
          <w:sz w:val="24"/>
          <w:szCs w:val="24"/>
        </w:rPr>
        <w:tab/>
      </w:r>
    </w:p>
    <w:p w14:paraId="13C2489A" w14:textId="77777777" w:rsidR="005540D7" w:rsidRPr="001740D2" w:rsidRDefault="008E0B6F">
      <w:pPr>
        <w:ind w:left="1440"/>
        <w:rPr>
          <w:sz w:val="24"/>
          <w:szCs w:val="24"/>
        </w:rPr>
      </w:pPr>
      <w:r w:rsidRPr="001740D2">
        <w:rPr>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1740D2">
        <w:rPr>
          <w:sz w:val="24"/>
          <w:szCs w:val="24"/>
        </w:rPr>
        <w:tab/>
      </w:r>
    </w:p>
    <w:p w14:paraId="1F67E768" w14:textId="77777777" w:rsidR="005540D7" w:rsidRPr="001740D2" w:rsidRDefault="008E0B6F">
      <w:pPr>
        <w:ind w:left="1440"/>
        <w:rPr>
          <w:sz w:val="24"/>
          <w:szCs w:val="24"/>
        </w:rPr>
      </w:pPr>
      <w:r w:rsidRPr="001740D2">
        <w:rPr>
          <w:sz w:val="24"/>
          <w:szCs w:val="24"/>
        </w:rPr>
        <w:t>iii) the Buyer determines that the Processing is likely to result in a risk to the rights and freedoms of Data Subjects.</w:t>
      </w:r>
    </w:p>
    <w:p w14:paraId="702541BE" w14:textId="77777777" w:rsidR="005540D7" w:rsidRPr="001740D2" w:rsidRDefault="008E0B6F">
      <w:pPr>
        <w:ind w:left="720" w:hanging="720"/>
        <w:rPr>
          <w:sz w:val="24"/>
          <w:szCs w:val="24"/>
        </w:rPr>
      </w:pPr>
      <w:r w:rsidRPr="001740D2">
        <w:rPr>
          <w:sz w:val="24"/>
          <w:szCs w:val="24"/>
        </w:rPr>
        <w:t>33.9</w:t>
      </w:r>
      <w:r w:rsidRPr="001740D2">
        <w:rPr>
          <w:sz w:val="24"/>
          <w:szCs w:val="24"/>
        </w:rPr>
        <w:tab/>
        <w:t>Before allowing any Sub-processor to Process any Personal Data related to this Call-Off Contract, the Supplier must:</w:t>
      </w:r>
    </w:p>
    <w:p w14:paraId="6058025E" w14:textId="77777777" w:rsidR="005540D7" w:rsidRPr="001740D2" w:rsidRDefault="008E0B6F" w:rsidP="008E0B6F">
      <w:pPr>
        <w:numPr>
          <w:ilvl w:val="3"/>
          <w:numId w:val="53"/>
        </w:numPr>
        <w:rPr>
          <w:sz w:val="24"/>
          <w:szCs w:val="24"/>
        </w:rPr>
      </w:pPr>
      <w:r w:rsidRPr="001740D2">
        <w:rPr>
          <w:sz w:val="24"/>
          <w:szCs w:val="24"/>
        </w:rPr>
        <w:t>notify the Buyer in writing of the proposed Sub-processor(s) and obtain its written consent;</w:t>
      </w:r>
    </w:p>
    <w:p w14:paraId="2B5FC32A" w14:textId="77777777" w:rsidR="005540D7" w:rsidRPr="001740D2" w:rsidRDefault="008E0B6F" w:rsidP="008E0B6F">
      <w:pPr>
        <w:numPr>
          <w:ilvl w:val="3"/>
          <w:numId w:val="53"/>
        </w:numPr>
        <w:rPr>
          <w:sz w:val="24"/>
          <w:szCs w:val="24"/>
        </w:rPr>
      </w:pPr>
      <w:r w:rsidRPr="001740D2">
        <w:rPr>
          <w:sz w:val="24"/>
          <w:szCs w:val="24"/>
        </w:rPr>
        <w:t>ensure that it has entered into a written agreement with the Sub-processor(s) which gives effect to obligations set out in this Clause 33 such that they apply to the Sub-processor(s); and</w:t>
      </w:r>
    </w:p>
    <w:p w14:paraId="13CEF522" w14:textId="77777777" w:rsidR="005540D7" w:rsidRPr="001740D2" w:rsidRDefault="008E0B6F" w:rsidP="008E0B6F">
      <w:pPr>
        <w:numPr>
          <w:ilvl w:val="3"/>
          <w:numId w:val="53"/>
        </w:numPr>
        <w:rPr>
          <w:sz w:val="24"/>
          <w:szCs w:val="24"/>
        </w:rPr>
      </w:pPr>
      <w:r w:rsidRPr="001740D2">
        <w:rPr>
          <w:sz w:val="24"/>
          <w:szCs w:val="24"/>
        </w:rPr>
        <w:lastRenderedPageBreak/>
        <w:t>inform the Buyer of any additions to, or replacements of the notified Sub-processors and the Buyer shall either i) provide its written consent or ii) object.</w:t>
      </w:r>
    </w:p>
    <w:p w14:paraId="059EC8C9" w14:textId="77777777" w:rsidR="005540D7" w:rsidRPr="001740D2" w:rsidRDefault="008E0B6F">
      <w:pPr>
        <w:ind w:left="720" w:hanging="720"/>
        <w:rPr>
          <w:sz w:val="24"/>
          <w:szCs w:val="24"/>
        </w:rPr>
      </w:pPr>
      <w:r w:rsidRPr="001740D2">
        <w:rPr>
          <w:sz w:val="24"/>
          <w:szCs w:val="24"/>
        </w:rPr>
        <w:t>33.10</w:t>
      </w:r>
      <w:r w:rsidRPr="001740D2">
        <w:rPr>
          <w:sz w:val="24"/>
          <w:szCs w:val="24"/>
        </w:rPr>
        <w:tab/>
        <w:t>The Buyer may at any time put forward a Variation request to amend this Call-Off Contract to ensure that it complies with any guidance issued by the Information Commissioner’s Office.</w:t>
      </w:r>
    </w:p>
    <w:p w14:paraId="378979AC" w14:textId="77777777" w:rsidR="005540D7" w:rsidRPr="001740D2" w:rsidRDefault="005540D7">
      <w:pPr>
        <w:rPr>
          <w:rFonts w:eastAsia="Helvetica Neue"/>
          <w:sz w:val="24"/>
          <w:szCs w:val="24"/>
        </w:rPr>
      </w:pPr>
    </w:p>
    <w:p w14:paraId="300D8D3C" w14:textId="77777777" w:rsidR="005540D7" w:rsidRPr="001740D2" w:rsidRDefault="008E0B6F">
      <w:pPr>
        <w:pStyle w:val="Heading1"/>
        <w:rPr>
          <w:rFonts w:eastAsia="Helvetica Neue"/>
          <w:sz w:val="24"/>
          <w:szCs w:val="24"/>
        </w:rPr>
      </w:pPr>
      <w:bookmarkStart w:id="63" w:name="_Toc509486710"/>
      <w:r w:rsidRPr="001740D2">
        <w:rPr>
          <w:rFonts w:eastAsia="Helvetica Neue"/>
          <w:sz w:val="24"/>
          <w:szCs w:val="24"/>
        </w:rPr>
        <w:t>Schedule 3 - Collaboration agreement</w:t>
      </w:r>
      <w:bookmarkEnd w:id="63"/>
    </w:p>
    <w:p w14:paraId="12EFF0CB" w14:textId="77777777" w:rsidR="005540D7" w:rsidRPr="001740D2" w:rsidRDefault="008E0B6F">
      <w:pPr>
        <w:rPr>
          <w:sz w:val="24"/>
          <w:szCs w:val="24"/>
        </w:rPr>
      </w:pPr>
      <w:r w:rsidRPr="001740D2">
        <w:rPr>
          <w:rFonts w:eastAsia="Helvetica Neue"/>
          <w:sz w:val="24"/>
          <w:szCs w:val="24"/>
        </w:rPr>
        <w:t xml:space="preserve">The Collaboration agreement is available at </w:t>
      </w:r>
      <w:hyperlink r:id="rId29">
        <w:r w:rsidRPr="001740D2">
          <w:rPr>
            <w:rStyle w:val="ListLabel470"/>
            <w:rFonts w:ascii="Arial" w:hAnsi="Arial" w:cs="Arial"/>
          </w:rPr>
          <w:t>https://www.gov.uk/guidance/g-cloud-templates-and-legal-documents</w:t>
        </w:r>
      </w:hyperlink>
      <w:r w:rsidRPr="001740D2">
        <w:rPr>
          <w:rFonts w:eastAsia="Helvetica Neue"/>
          <w:sz w:val="24"/>
          <w:szCs w:val="24"/>
        </w:rPr>
        <w:t xml:space="preserve"> </w:t>
      </w:r>
    </w:p>
    <w:p w14:paraId="19F565DA" w14:textId="77777777" w:rsidR="005540D7" w:rsidRPr="001740D2" w:rsidRDefault="005540D7">
      <w:pPr>
        <w:rPr>
          <w:rFonts w:eastAsia="Helvetica Neue"/>
          <w:sz w:val="24"/>
          <w:szCs w:val="24"/>
        </w:rPr>
      </w:pPr>
    </w:p>
    <w:p w14:paraId="76512852" w14:textId="77777777" w:rsidR="005540D7" w:rsidRPr="001740D2" w:rsidRDefault="008E0B6F">
      <w:pPr>
        <w:pStyle w:val="Heading1"/>
        <w:rPr>
          <w:rFonts w:eastAsia="Helvetica Neue"/>
          <w:sz w:val="24"/>
          <w:szCs w:val="24"/>
        </w:rPr>
      </w:pPr>
      <w:bookmarkStart w:id="64" w:name="_Toc509486711"/>
      <w:r w:rsidRPr="001740D2">
        <w:rPr>
          <w:rFonts w:eastAsia="Helvetica Neue"/>
          <w:sz w:val="24"/>
          <w:szCs w:val="24"/>
        </w:rPr>
        <w:t>Schedule 4 - Alternative clauses</w:t>
      </w:r>
      <w:bookmarkEnd w:id="64"/>
    </w:p>
    <w:p w14:paraId="2284C09C" w14:textId="77777777" w:rsidR="005540D7" w:rsidRPr="001740D2" w:rsidRDefault="008E0B6F">
      <w:pPr>
        <w:rPr>
          <w:sz w:val="24"/>
          <w:szCs w:val="24"/>
        </w:rPr>
      </w:pPr>
      <w:r w:rsidRPr="001740D2">
        <w:rPr>
          <w:rFonts w:eastAsia="Helvetica Neue"/>
          <w:sz w:val="24"/>
          <w:szCs w:val="24"/>
        </w:rPr>
        <w:t xml:space="preserve">The Alternative clauses are available at </w:t>
      </w:r>
      <w:hyperlink r:id="rId30">
        <w:r w:rsidRPr="001740D2">
          <w:rPr>
            <w:rStyle w:val="ListLabel470"/>
            <w:rFonts w:ascii="Arial" w:hAnsi="Arial" w:cs="Arial"/>
          </w:rPr>
          <w:t>https://www.gov.uk/guidance/g-cloud-templates-and-legal-documents</w:t>
        </w:r>
      </w:hyperlink>
      <w:r w:rsidRPr="001740D2">
        <w:rPr>
          <w:rFonts w:eastAsia="Helvetica Neue"/>
          <w:sz w:val="24"/>
          <w:szCs w:val="24"/>
        </w:rPr>
        <w:t xml:space="preserve"> </w:t>
      </w:r>
    </w:p>
    <w:p w14:paraId="59DDED06" w14:textId="77777777" w:rsidR="005540D7" w:rsidRPr="001740D2" w:rsidRDefault="005540D7">
      <w:pPr>
        <w:rPr>
          <w:rFonts w:eastAsia="Helvetica Neue"/>
          <w:sz w:val="24"/>
          <w:szCs w:val="24"/>
        </w:rPr>
      </w:pPr>
    </w:p>
    <w:p w14:paraId="31DADC8B" w14:textId="77777777" w:rsidR="005540D7" w:rsidRPr="001740D2" w:rsidRDefault="008E0B6F">
      <w:pPr>
        <w:pStyle w:val="Heading1"/>
        <w:rPr>
          <w:rFonts w:eastAsia="Helvetica Neue"/>
          <w:sz w:val="24"/>
          <w:szCs w:val="24"/>
        </w:rPr>
      </w:pPr>
      <w:bookmarkStart w:id="65" w:name="_Toc509486712"/>
      <w:r w:rsidRPr="001740D2">
        <w:rPr>
          <w:rFonts w:eastAsia="Helvetica Neue"/>
          <w:sz w:val="24"/>
          <w:szCs w:val="24"/>
        </w:rPr>
        <w:t>Schedule 5 - Guarantee</w:t>
      </w:r>
      <w:bookmarkEnd w:id="65"/>
    </w:p>
    <w:p w14:paraId="344B8069" w14:textId="77777777" w:rsidR="005540D7" w:rsidRPr="001740D2" w:rsidRDefault="008E0B6F">
      <w:pPr>
        <w:rPr>
          <w:sz w:val="24"/>
          <w:szCs w:val="24"/>
        </w:rPr>
      </w:pPr>
      <w:r w:rsidRPr="001740D2">
        <w:rPr>
          <w:rFonts w:eastAsia="Helvetica Neue"/>
          <w:sz w:val="24"/>
          <w:szCs w:val="24"/>
        </w:rPr>
        <w:t xml:space="preserve">The Guarantee is available at </w:t>
      </w:r>
      <w:hyperlink r:id="rId31">
        <w:r w:rsidRPr="001740D2">
          <w:rPr>
            <w:rStyle w:val="ListLabel470"/>
            <w:rFonts w:ascii="Arial" w:hAnsi="Arial" w:cs="Arial"/>
          </w:rPr>
          <w:t>https://www.gov.uk/guidance/g-cloud-templates-and-legal-documents</w:t>
        </w:r>
      </w:hyperlink>
      <w:r w:rsidRPr="001740D2">
        <w:rPr>
          <w:rFonts w:eastAsia="Helvetica Neue"/>
          <w:sz w:val="24"/>
          <w:szCs w:val="24"/>
        </w:rPr>
        <w:t xml:space="preserve"> </w:t>
      </w:r>
    </w:p>
    <w:p w14:paraId="4F8A13A9" w14:textId="77777777" w:rsidR="005540D7" w:rsidRPr="001740D2" w:rsidRDefault="005540D7">
      <w:pPr>
        <w:rPr>
          <w:rFonts w:eastAsia="Helvetica Neue"/>
          <w:sz w:val="24"/>
          <w:szCs w:val="24"/>
        </w:rPr>
      </w:pPr>
    </w:p>
    <w:p w14:paraId="7F211A39" w14:textId="77777777" w:rsidR="005540D7" w:rsidRPr="001740D2" w:rsidRDefault="008E0B6F">
      <w:pPr>
        <w:pStyle w:val="Heading1"/>
        <w:rPr>
          <w:rFonts w:eastAsia="Helvetica Neue"/>
          <w:sz w:val="24"/>
          <w:szCs w:val="24"/>
        </w:rPr>
      </w:pPr>
      <w:bookmarkStart w:id="66" w:name="_Toc509486713"/>
      <w:r w:rsidRPr="001740D2">
        <w:rPr>
          <w:rFonts w:eastAsia="Helvetica Neue"/>
          <w:sz w:val="24"/>
          <w:szCs w:val="24"/>
        </w:rPr>
        <w:t>Schedule 6 - Glossary and interpretations</w:t>
      </w:r>
      <w:bookmarkEnd w:id="66"/>
    </w:p>
    <w:p w14:paraId="33F80920" w14:textId="77777777" w:rsidR="005540D7" w:rsidRPr="001740D2" w:rsidRDefault="008E0B6F">
      <w:pPr>
        <w:rPr>
          <w:rFonts w:eastAsia="Helvetica Neue"/>
          <w:sz w:val="24"/>
          <w:szCs w:val="24"/>
        </w:rPr>
      </w:pPr>
      <w:r w:rsidRPr="001740D2">
        <w:rPr>
          <w:rFonts w:eastAsia="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1740D2" w14:paraId="6DCA18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D82D36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EF450BC"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services ancillary to the G-Cloud Services that are in the scope of Framework Agreement Section 2 (Services Offered) which a Buyer may request.</w:t>
            </w:r>
          </w:p>
        </w:tc>
      </w:tr>
      <w:tr w:rsidR="005540D7" w:rsidRPr="001740D2" w14:paraId="3C97EA10"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D2D497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D687D33"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agreement to be entered into to enable the Supplier to participate in the relevant Civil Service pension scheme(s).</w:t>
            </w:r>
          </w:p>
        </w:tc>
      </w:tr>
      <w:tr w:rsidR="005540D7" w:rsidRPr="001740D2" w14:paraId="431B77BC"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AFB4E2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5F27FBF"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response submitted by the Supplier to the Invitation to Tender (known as the Invitation to Apply on the Digital Marketplace).</w:t>
            </w:r>
          </w:p>
        </w:tc>
      </w:tr>
      <w:tr w:rsidR="005540D7" w:rsidRPr="001740D2" w14:paraId="6D6605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CD4DB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2B97A9" w14:textId="77777777" w:rsidR="005540D7" w:rsidRPr="001740D2" w:rsidRDefault="008E0B6F">
            <w:pPr>
              <w:spacing w:after="0" w:line="240" w:lineRule="auto"/>
              <w:rPr>
                <w:rFonts w:eastAsia="Helvetica Neue"/>
                <w:sz w:val="24"/>
                <w:szCs w:val="24"/>
              </w:rPr>
            </w:pPr>
            <w:r w:rsidRPr="001740D2">
              <w:rPr>
                <w:rFonts w:eastAsia="Helvetica Neue"/>
                <w:sz w:val="24"/>
                <w:szCs w:val="24"/>
              </w:rPr>
              <w:t>An audit carried out under the incorporated Framework Agreement clauses specified by the Buyer in the Order (if any).</w:t>
            </w:r>
          </w:p>
        </w:tc>
      </w:tr>
      <w:tr w:rsidR="005540D7" w:rsidRPr="001740D2" w14:paraId="47F601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007B5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88E743" w14:textId="77777777" w:rsidR="005540D7" w:rsidRPr="001740D2" w:rsidRDefault="008E0B6F">
            <w:pPr>
              <w:spacing w:after="0" w:line="240" w:lineRule="auto"/>
              <w:rPr>
                <w:rFonts w:eastAsia="Helvetica Neue"/>
                <w:sz w:val="24"/>
                <w:szCs w:val="24"/>
              </w:rPr>
            </w:pPr>
            <w:r w:rsidRPr="001740D2">
              <w:rPr>
                <w:rFonts w:eastAsia="Helvetica Neue"/>
                <w:sz w:val="24"/>
                <w:szCs w:val="24"/>
              </w:rPr>
              <w:t>For each Party, IPRs:</w:t>
            </w:r>
          </w:p>
          <w:p w14:paraId="661CDEC3" w14:textId="77777777" w:rsidR="005540D7" w:rsidRPr="001740D2" w:rsidRDefault="008E0B6F" w:rsidP="008E0B6F">
            <w:pPr>
              <w:numPr>
                <w:ilvl w:val="0"/>
                <w:numId w:val="13"/>
              </w:numPr>
              <w:spacing w:after="0" w:line="240" w:lineRule="auto"/>
              <w:ind w:hanging="360"/>
              <w:contextualSpacing/>
              <w:rPr>
                <w:rFonts w:eastAsia="Helvetica Neue"/>
                <w:sz w:val="24"/>
                <w:szCs w:val="24"/>
              </w:rPr>
            </w:pPr>
            <w:r w:rsidRPr="001740D2">
              <w:rPr>
                <w:rFonts w:eastAsia="Helvetica Neue"/>
                <w:sz w:val="24"/>
                <w:szCs w:val="24"/>
              </w:rPr>
              <w:t xml:space="preserve">owned by that Party before the date of this Call-Off Contract (as may be enhanced and/or modified but not as </w:t>
            </w:r>
            <w:r w:rsidRPr="001740D2">
              <w:rPr>
                <w:rFonts w:eastAsia="Helvetica Neue"/>
                <w:sz w:val="24"/>
                <w:szCs w:val="24"/>
              </w:rPr>
              <w:lastRenderedPageBreak/>
              <w:t xml:space="preserve">a consequence of the Services) including IPRs contained in any of the Party's Know-How, documentation and processes </w:t>
            </w:r>
          </w:p>
          <w:p w14:paraId="7C9ACE8E" w14:textId="77777777" w:rsidR="005540D7" w:rsidRPr="001740D2" w:rsidRDefault="008E0B6F" w:rsidP="008E0B6F">
            <w:pPr>
              <w:numPr>
                <w:ilvl w:val="0"/>
                <w:numId w:val="13"/>
              </w:numPr>
              <w:spacing w:after="0" w:line="240" w:lineRule="auto"/>
              <w:ind w:hanging="360"/>
              <w:contextualSpacing/>
              <w:rPr>
                <w:rFonts w:eastAsia="Helvetica Neue"/>
                <w:sz w:val="24"/>
                <w:szCs w:val="24"/>
              </w:rPr>
            </w:pPr>
            <w:r w:rsidRPr="001740D2">
              <w:rPr>
                <w:rFonts w:eastAsia="Helvetica Neue"/>
                <w:sz w:val="24"/>
                <w:szCs w:val="24"/>
              </w:rPr>
              <w:t>created by the Party independently of this Call-Off Contract, or</w:t>
            </w:r>
          </w:p>
          <w:p w14:paraId="59F3171E" w14:textId="77777777" w:rsidR="005540D7" w:rsidRPr="001740D2" w:rsidRDefault="005540D7">
            <w:pPr>
              <w:spacing w:after="0" w:line="240" w:lineRule="auto"/>
              <w:rPr>
                <w:rFonts w:eastAsia="Helvetica Neue"/>
                <w:sz w:val="24"/>
                <w:szCs w:val="24"/>
              </w:rPr>
            </w:pPr>
          </w:p>
          <w:p w14:paraId="5DCACBB7" w14:textId="77777777" w:rsidR="005540D7" w:rsidRPr="001740D2" w:rsidRDefault="008E0B6F">
            <w:pPr>
              <w:spacing w:after="0" w:line="240" w:lineRule="auto"/>
              <w:rPr>
                <w:rFonts w:eastAsia="Helvetica Neue"/>
                <w:sz w:val="24"/>
                <w:szCs w:val="24"/>
              </w:rPr>
            </w:pPr>
            <w:r w:rsidRPr="001740D2">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5540D7" w:rsidRPr="001740D2" w14:paraId="184F4D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B5924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B9A72E"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contracting authority ordering services as set out in the Order Form.</w:t>
            </w:r>
          </w:p>
        </w:tc>
      </w:tr>
      <w:tr w:rsidR="005540D7" w:rsidRPr="001740D2" w14:paraId="102066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4CC90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C95721" w14:textId="77777777" w:rsidR="005540D7" w:rsidRPr="001740D2" w:rsidRDefault="008E0B6F">
            <w:pPr>
              <w:spacing w:after="0" w:line="240" w:lineRule="auto"/>
              <w:rPr>
                <w:rFonts w:eastAsia="Helvetica Neue"/>
                <w:sz w:val="24"/>
                <w:szCs w:val="24"/>
              </w:rPr>
            </w:pPr>
            <w:r w:rsidRPr="001740D2">
              <w:rPr>
                <w:rFonts w:eastAsia="Helvetica Neue"/>
                <w:sz w:val="24"/>
                <w:szCs w:val="24"/>
              </w:rPr>
              <w:t>All data supplied by the Buyer to the Supplier including Personal Data and Service Data that is owned and managed by the Buyer.</w:t>
            </w:r>
          </w:p>
        </w:tc>
      </w:tr>
      <w:tr w:rsidR="005540D7" w:rsidRPr="001740D2" w14:paraId="10CAAC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01859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6EE818" w14:textId="77777777" w:rsidR="005540D7" w:rsidRPr="001740D2" w:rsidRDefault="008E0B6F">
            <w:pPr>
              <w:spacing w:after="0" w:line="240" w:lineRule="auto"/>
              <w:rPr>
                <w:rFonts w:eastAsia="Helvetica Neue"/>
                <w:sz w:val="24"/>
                <w:szCs w:val="24"/>
              </w:rPr>
            </w:pPr>
            <w:r w:rsidRPr="001740D2">
              <w:rPr>
                <w:rFonts w:eastAsia="Helvetica Neue"/>
                <w:sz w:val="24"/>
                <w:szCs w:val="24"/>
              </w:rPr>
              <w:t xml:space="preserve">The personal data supplied by the Buyer to the Supplier for purposes of, or in connection with, this Call-Off Contract. </w:t>
            </w:r>
          </w:p>
        </w:tc>
      </w:tr>
      <w:tr w:rsidR="005540D7" w:rsidRPr="001740D2" w14:paraId="111C11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41AA3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2B02ED"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representative appointed by the Buyer under this Call-Off Contract.</w:t>
            </w:r>
          </w:p>
        </w:tc>
      </w:tr>
      <w:tr w:rsidR="005540D7" w:rsidRPr="001740D2" w14:paraId="0E17D2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E64E5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58072B" w14:textId="77777777" w:rsidR="005540D7" w:rsidRPr="001740D2" w:rsidRDefault="008E0B6F">
            <w:pPr>
              <w:spacing w:after="0" w:line="240" w:lineRule="auto"/>
              <w:rPr>
                <w:rFonts w:eastAsia="Helvetica Neue"/>
                <w:sz w:val="24"/>
                <w:szCs w:val="24"/>
              </w:rPr>
            </w:pPr>
            <w:r w:rsidRPr="001740D2">
              <w:rPr>
                <w:rFonts w:eastAsia="Helvetica Neue"/>
                <w:sz w:val="24"/>
                <w:szCs w:val="24"/>
              </w:rPr>
              <w:t>Software owned by or licensed to the Buyer (other than under this Agreement), which is or will be used by the Supplier to provide the Services.</w:t>
            </w:r>
          </w:p>
        </w:tc>
      </w:tr>
      <w:tr w:rsidR="005540D7" w:rsidRPr="001740D2" w14:paraId="692392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0144BF"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732C6" w14:textId="77777777" w:rsidR="005540D7" w:rsidRPr="001740D2" w:rsidRDefault="008E0B6F">
            <w:pPr>
              <w:spacing w:after="0" w:line="240" w:lineRule="auto"/>
              <w:rPr>
                <w:rFonts w:eastAsia="Helvetica Neue"/>
                <w:sz w:val="24"/>
                <w:szCs w:val="24"/>
              </w:rPr>
            </w:pPr>
            <w:r w:rsidRPr="001740D2">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1740D2" w14:paraId="49D0D2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AB7D5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F39CBE"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prices (excluding any applicable VAT), payable to the Supplier by the Buyer under this Call-Off Contract.</w:t>
            </w:r>
          </w:p>
        </w:tc>
      </w:tr>
      <w:tr w:rsidR="005540D7" w:rsidRPr="001740D2" w14:paraId="5373C58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22C2C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971E57" w14:textId="77777777" w:rsidR="005540D7" w:rsidRPr="001740D2" w:rsidRDefault="008E0B6F">
            <w:pPr>
              <w:spacing w:after="0" w:line="240" w:lineRule="auto"/>
              <w:rPr>
                <w:rFonts w:eastAsia="Helvetica Neue"/>
                <w:sz w:val="24"/>
                <w:szCs w:val="24"/>
              </w:rPr>
            </w:pPr>
            <w:r w:rsidRPr="001740D2">
              <w:rPr>
                <w:rFonts w:eastAsia="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1740D2" w14:paraId="2246F0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6E72D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375F10" w14:textId="77777777" w:rsidR="005540D7" w:rsidRPr="001740D2" w:rsidRDefault="008E0B6F">
            <w:pPr>
              <w:spacing w:after="0" w:line="240" w:lineRule="auto"/>
              <w:rPr>
                <w:sz w:val="24"/>
                <w:szCs w:val="24"/>
              </w:rPr>
            </w:pPr>
            <w:r w:rsidRPr="001740D2">
              <w:rPr>
                <w:rFonts w:eastAsia="Helvetica Neue"/>
                <w:sz w:val="24"/>
                <w:szCs w:val="24"/>
              </w:rPr>
              <w:t>Information, which the Buyer has been notified about by the Supplier in writing before the Start Date with full details of why the Information is deemed to be commercially sensitive.</w:t>
            </w:r>
          </w:p>
        </w:tc>
      </w:tr>
      <w:tr w:rsidR="005540D7" w:rsidRPr="001740D2" w14:paraId="7F97F7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7CE39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339468" w14:textId="77777777" w:rsidR="005540D7" w:rsidRPr="001740D2" w:rsidRDefault="008E0B6F">
            <w:pPr>
              <w:spacing w:after="0" w:line="240" w:lineRule="auto"/>
              <w:rPr>
                <w:rFonts w:eastAsia="Helvetica Neue"/>
                <w:sz w:val="24"/>
                <w:szCs w:val="24"/>
              </w:rPr>
            </w:pPr>
            <w:r w:rsidRPr="001740D2">
              <w:rPr>
                <w:rFonts w:eastAsia="Helvetica Neue"/>
                <w:sz w:val="24"/>
                <w:szCs w:val="24"/>
              </w:rPr>
              <w:t>Data, personal data and any information, which may include (but isn’t limited to) any:</w:t>
            </w:r>
          </w:p>
          <w:p w14:paraId="65D14C58" w14:textId="77777777" w:rsidR="005540D7" w:rsidRPr="001740D2" w:rsidRDefault="008E0B6F" w:rsidP="008E0B6F">
            <w:pPr>
              <w:numPr>
                <w:ilvl w:val="0"/>
                <w:numId w:val="17"/>
              </w:numPr>
              <w:spacing w:after="0" w:line="240" w:lineRule="auto"/>
              <w:ind w:hanging="360"/>
              <w:contextualSpacing/>
              <w:rPr>
                <w:rFonts w:eastAsia="Helvetica Neue"/>
                <w:sz w:val="24"/>
                <w:szCs w:val="24"/>
              </w:rPr>
            </w:pPr>
            <w:r w:rsidRPr="001740D2">
              <w:rPr>
                <w:rFonts w:eastAsia="Helvetica Neue"/>
                <w:sz w:val="24"/>
                <w:szCs w:val="24"/>
              </w:rPr>
              <w:t xml:space="preserve">information about business, affairs, developments, trade secrets, know-how, personnel, and third parties, including all Intellectual Property Rights (IPRs), together with all </w:t>
            </w:r>
            <w:r w:rsidRPr="001740D2">
              <w:rPr>
                <w:rFonts w:eastAsia="Helvetica Neue"/>
                <w:sz w:val="24"/>
                <w:szCs w:val="24"/>
              </w:rPr>
              <w:lastRenderedPageBreak/>
              <w:t>information derived from any of the above</w:t>
            </w:r>
          </w:p>
          <w:p w14:paraId="296AC1C2" w14:textId="77777777" w:rsidR="005540D7" w:rsidRPr="001740D2" w:rsidRDefault="008E0B6F" w:rsidP="008E0B6F">
            <w:pPr>
              <w:numPr>
                <w:ilvl w:val="0"/>
                <w:numId w:val="17"/>
              </w:numPr>
              <w:spacing w:after="0" w:line="240" w:lineRule="auto"/>
              <w:ind w:hanging="360"/>
              <w:contextualSpacing/>
              <w:rPr>
                <w:rFonts w:eastAsia="Helvetica Neue"/>
                <w:sz w:val="24"/>
                <w:szCs w:val="24"/>
              </w:rPr>
            </w:pPr>
            <w:r w:rsidRPr="001740D2">
              <w:rPr>
                <w:rFonts w:eastAsia="Helvetica Neue"/>
                <w:sz w:val="24"/>
                <w:szCs w:val="24"/>
              </w:rPr>
              <w:t>other information clearly designated as being confidential or which ought reasonably be considered to be confidential (whether or not it is marked 'confidential').</w:t>
            </w:r>
          </w:p>
        </w:tc>
      </w:tr>
      <w:tr w:rsidR="005540D7" w:rsidRPr="001740D2" w14:paraId="0ADB82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03D89F"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9A0C6D" w14:textId="77777777" w:rsidR="005540D7" w:rsidRPr="001740D2" w:rsidRDefault="008E0B6F">
            <w:pPr>
              <w:spacing w:after="0" w:line="240" w:lineRule="auto"/>
              <w:rPr>
                <w:rFonts w:eastAsia="Helvetica Neue"/>
                <w:sz w:val="24"/>
                <w:szCs w:val="24"/>
              </w:rPr>
            </w:pPr>
            <w:r w:rsidRPr="001740D2">
              <w:rPr>
                <w:rFonts w:eastAsia="Helvetica Neue"/>
                <w:sz w:val="24"/>
                <w:szCs w:val="24"/>
              </w:rPr>
              <w:t>‘Control’ as defined in section 1124 and 450 of the Corporation Tax Act 2010. 'Controls' and 'Controlled' will be interpreted accordingly.</w:t>
            </w:r>
          </w:p>
        </w:tc>
      </w:tr>
      <w:tr w:rsidR="005540D7" w:rsidRPr="001740D2" w14:paraId="22734B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19C987" w14:textId="77777777" w:rsidR="005540D7" w:rsidRPr="001740D2" w:rsidRDefault="008E0B6F">
            <w:pPr>
              <w:spacing w:after="0" w:line="240" w:lineRule="auto"/>
              <w:rPr>
                <w:b/>
                <w:bCs/>
                <w:sz w:val="24"/>
                <w:szCs w:val="24"/>
              </w:rPr>
            </w:pPr>
            <w:r w:rsidRPr="001740D2">
              <w:rPr>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55037A" w14:textId="77777777" w:rsidR="005540D7" w:rsidRPr="001740D2" w:rsidRDefault="008E0B6F">
            <w:pPr>
              <w:spacing w:after="0" w:line="240" w:lineRule="auto"/>
              <w:rPr>
                <w:sz w:val="24"/>
                <w:szCs w:val="24"/>
              </w:rPr>
            </w:pPr>
            <w:r w:rsidRPr="001740D2">
              <w:rPr>
                <w:sz w:val="24"/>
                <w:szCs w:val="24"/>
              </w:rPr>
              <w:t>Takes the meaning given in the Data Protection Legislation</w:t>
            </w:r>
            <w:r w:rsidRPr="001740D2">
              <w:rPr>
                <w:color w:val="353535"/>
                <w:sz w:val="24"/>
                <w:szCs w:val="24"/>
              </w:rPr>
              <w:t>.</w:t>
            </w:r>
          </w:p>
        </w:tc>
      </w:tr>
      <w:tr w:rsidR="005540D7" w:rsidRPr="001740D2" w14:paraId="7F52BE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220C0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Crown</w:t>
            </w:r>
          </w:p>
          <w:p w14:paraId="0133A064" w14:textId="77777777" w:rsidR="005540D7" w:rsidRPr="001740D2" w:rsidRDefault="005540D7">
            <w:pPr>
              <w:spacing w:after="0" w:line="240" w:lineRule="auto"/>
              <w:rPr>
                <w:rFonts w:eastAsia="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9CD2E0"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1740D2" w14:paraId="50EDA1F3"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57CCA3" w14:textId="77777777" w:rsidR="005540D7" w:rsidRPr="001740D2" w:rsidRDefault="008E0B6F">
            <w:pPr>
              <w:spacing w:after="0" w:line="240" w:lineRule="auto"/>
              <w:rPr>
                <w:b/>
                <w:bCs/>
                <w:sz w:val="24"/>
                <w:szCs w:val="24"/>
              </w:rPr>
            </w:pPr>
            <w:r w:rsidRPr="001740D2">
              <w:rPr>
                <w:b/>
                <w:bCs/>
                <w:sz w:val="24"/>
                <w:szCs w:val="24"/>
              </w:rPr>
              <w:t xml:space="preserve">Data Loss Event </w:t>
            </w:r>
            <w:r w:rsidRPr="001740D2">
              <w:rPr>
                <w:rFonts w:ascii="MS Gothic" w:eastAsia="MS Gothic" w:hAnsi="MS Gothic" w:cs="MS Gothic" w:hint="eastAsia"/>
                <w:b/>
                <w:bCs/>
                <w:sz w:val="24"/>
                <w:szCs w:val="24"/>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524F1F" w14:textId="77777777" w:rsidR="005540D7" w:rsidRPr="001740D2" w:rsidRDefault="008E0B6F">
            <w:pPr>
              <w:spacing w:after="0" w:line="240" w:lineRule="auto"/>
              <w:rPr>
                <w:sz w:val="24"/>
                <w:szCs w:val="24"/>
              </w:rPr>
            </w:pPr>
            <w:r w:rsidRPr="001740D2">
              <w:rPr>
                <w:sz w:val="24"/>
                <w:szCs w:val="24"/>
              </w:rPr>
              <w:t>Means a breach of security leading to the accidental or</w:t>
            </w:r>
          </w:p>
          <w:p w14:paraId="0BB24429" w14:textId="77777777" w:rsidR="005540D7" w:rsidRPr="001740D2" w:rsidRDefault="008E0B6F">
            <w:pPr>
              <w:spacing w:after="0" w:line="240" w:lineRule="auto"/>
              <w:rPr>
                <w:sz w:val="24"/>
                <w:szCs w:val="24"/>
              </w:rPr>
            </w:pPr>
            <w:r w:rsidRPr="001740D2">
              <w:rPr>
                <w:sz w:val="24"/>
                <w:szCs w:val="24"/>
              </w:rPr>
              <w:t>unlawful destruction, loss, alteration, unauthorised disclosure of, or access to, Personal Data transmitted, stored or otherwise processed</w:t>
            </w:r>
          </w:p>
        </w:tc>
      </w:tr>
      <w:tr w:rsidR="005540D7" w:rsidRPr="001740D2" w14:paraId="5CA26BDA"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6AC4F0" w14:textId="77777777" w:rsidR="005540D7" w:rsidRPr="001740D2" w:rsidRDefault="008E0B6F">
            <w:pPr>
              <w:spacing w:after="0" w:line="240" w:lineRule="auto"/>
              <w:rPr>
                <w:b/>
                <w:bCs/>
                <w:sz w:val="24"/>
                <w:szCs w:val="24"/>
              </w:rPr>
            </w:pPr>
            <w:r w:rsidRPr="001740D2">
              <w:rPr>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1206F9" w14:textId="77777777" w:rsidR="005540D7" w:rsidRPr="001740D2" w:rsidRDefault="008E0B6F">
            <w:pPr>
              <w:spacing w:after="0" w:line="240" w:lineRule="auto"/>
              <w:rPr>
                <w:sz w:val="24"/>
                <w:szCs w:val="24"/>
              </w:rPr>
            </w:pPr>
            <w:r w:rsidRPr="001740D2">
              <w:rPr>
                <w:sz w:val="24"/>
                <w:szCs w:val="24"/>
              </w:rPr>
              <w:t>An assessment by the Controller of the impact of the envisaged processing by the Processor under this Call-Off Contract on the protection of Personal Data.</w:t>
            </w:r>
          </w:p>
        </w:tc>
      </w:tr>
      <w:tr w:rsidR="005540D7" w:rsidRPr="001740D2" w14:paraId="657C2C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106B87"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F9F202" w14:textId="77777777" w:rsidR="005540D7" w:rsidRPr="001740D2" w:rsidRDefault="008E0B6F">
            <w:pPr>
              <w:spacing w:after="0" w:line="240" w:lineRule="auto"/>
              <w:rPr>
                <w:rFonts w:eastAsia="Helvetica Neue"/>
                <w:sz w:val="24"/>
                <w:szCs w:val="24"/>
              </w:rPr>
            </w:pPr>
            <w:r w:rsidRPr="001740D2">
              <w:rPr>
                <w:rFonts w:eastAsia="Helvetica Neue"/>
                <w:sz w:val="24"/>
                <w:szCs w:val="24"/>
              </w:rPr>
              <w:t>Data Protection Legislation means:</w:t>
            </w:r>
            <w:r w:rsidRPr="001740D2">
              <w:rPr>
                <w:rFonts w:eastAsia="Helvetica Neue"/>
                <w:sz w:val="24"/>
                <w:szCs w:val="24"/>
              </w:rPr>
              <w:tab/>
            </w:r>
          </w:p>
          <w:p w14:paraId="2DC61A02" w14:textId="77777777" w:rsidR="005540D7" w:rsidRPr="001740D2" w:rsidRDefault="005540D7">
            <w:pPr>
              <w:spacing w:after="0" w:line="240" w:lineRule="auto"/>
              <w:rPr>
                <w:rFonts w:eastAsia="Helvetica Neue"/>
                <w:sz w:val="24"/>
                <w:szCs w:val="24"/>
              </w:rPr>
            </w:pPr>
          </w:p>
          <w:p w14:paraId="23E08C0E" w14:textId="77777777" w:rsidR="005540D7" w:rsidRPr="001740D2" w:rsidRDefault="008E0B6F" w:rsidP="008E0B6F">
            <w:pPr>
              <w:pStyle w:val="ListParagraph"/>
              <w:numPr>
                <w:ilvl w:val="0"/>
                <w:numId w:val="52"/>
              </w:numPr>
              <w:spacing w:after="0" w:line="240" w:lineRule="auto"/>
              <w:rPr>
                <w:rFonts w:eastAsia="Helvetica Neue"/>
                <w:sz w:val="24"/>
                <w:szCs w:val="24"/>
              </w:rPr>
            </w:pPr>
            <w:r w:rsidRPr="001740D2">
              <w:rPr>
                <w:rFonts w:eastAsia="Helvetica Neue"/>
                <w:sz w:val="24"/>
                <w:szCs w:val="24"/>
              </w:rPr>
              <w:t xml:space="preserve">the GDPR, the LED and any applicable national implementing Laws as amended from time to time </w:t>
            </w:r>
          </w:p>
          <w:p w14:paraId="7869B9F1" w14:textId="77777777" w:rsidR="005540D7" w:rsidRPr="001740D2" w:rsidRDefault="008E0B6F" w:rsidP="008E0B6F">
            <w:pPr>
              <w:pStyle w:val="ListParagraph"/>
              <w:numPr>
                <w:ilvl w:val="0"/>
                <w:numId w:val="52"/>
              </w:numPr>
              <w:spacing w:after="0" w:line="240" w:lineRule="auto"/>
              <w:rPr>
                <w:rFonts w:eastAsia="Helvetica Neue"/>
                <w:sz w:val="24"/>
                <w:szCs w:val="24"/>
              </w:rPr>
            </w:pPr>
            <w:r w:rsidRPr="001740D2">
              <w:rPr>
                <w:rFonts w:eastAsia="Helvetica Neue"/>
                <w:sz w:val="24"/>
                <w:szCs w:val="24"/>
              </w:rPr>
              <w:t>the DPA 2018 to the extent that it relates to processing of personal data and privacy;</w:t>
            </w:r>
          </w:p>
          <w:p w14:paraId="0B0F4FFC" w14:textId="77777777" w:rsidR="005540D7" w:rsidRPr="001740D2" w:rsidRDefault="008E0B6F" w:rsidP="008E0B6F">
            <w:pPr>
              <w:pStyle w:val="ListParagraph"/>
              <w:numPr>
                <w:ilvl w:val="0"/>
                <w:numId w:val="52"/>
              </w:numPr>
              <w:spacing w:after="0" w:line="240" w:lineRule="auto"/>
              <w:rPr>
                <w:rFonts w:eastAsia="Helvetica Neue"/>
                <w:sz w:val="24"/>
                <w:szCs w:val="24"/>
              </w:rPr>
            </w:pPr>
            <w:r w:rsidRPr="001740D2">
              <w:rPr>
                <w:rFonts w:eastAsia="Helvetica Neue"/>
                <w:sz w:val="24"/>
                <w:szCs w:val="24"/>
              </w:rPr>
              <w:t>all applicable Law about the processing of personal data and privacy, including if applicable legally binding guidance and codes of practice issued by the Information Commissioner.</w:t>
            </w:r>
          </w:p>
        </w:tc>
      </w:tr>
      <w:tr w:rsidR="005540D7" w:rsidRPr="001740D2" w14:paraId="341C050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CC7532"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8DDA6" w14:textId="77777777" w:rsidR="005540D7" w:rsidRPr="001740D2" w:rsidRDefault="008E0B6F">
            <w:pPr>
              <w:spacing w:after="0" w:line="240" w:lineRule="auto"/>
              <w:rPr>
                <w:sz w:val="24"/>
                <w:szCs w:val="24"/>
              </w:rPr>
            </w:pPr>
            <w:r w:rsidRPr="001740D2">
              <w:rPr>
                <w:sz w:val="24"/>
                <w:szCs w:val="24"/>
              </w:rPr>
              <w:t>Takes the meaning given in the Data Protection Legislation.</w:t>
            </w:r>
          </w:p>
        </w:tc>
      </w:tr>
      <w:tr w:rsidR="005540D7" w:rsidRPr="001740D2" w14:paraId="193CBD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F950E2"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A0AD31" w14:textId="77777777" w:rsidR="005540D7" w:rsidRPr="001740D2" w:rsidRDefault="008E0B6F">
            <w:pPr>
              <w:spacing w:after="0" w:line="240" w:lineRule="auto"/>
              <w:rPr>
                <w:rFonts w:eastAsia="Helvetica Neue"/>
                <w:sz w:val="24"/>
                <w:szCs w:val="24"/>
              </w:rPr>
            </w:pPr>
            <w:r w:rsidRPr="001740D2">
              <w:rPr>
                <w:rFonts w:eastAsia="Helvetica Neue"/>
                <w:sz w:val="24"/>
                <w:szCs w:val="24"/>
              </w:rPr>
              <w:t>Default is any:</w:t>
            </w:r>
          </w:p>
          <w:p w14:paraId="63210864" w14:textId="77777777" w:rsidR="005540D7" w:rsidRPr="001740D2" w:rsidRDefault="008E0B6F" w:rsidP="008E0B6F">
            <w:pPr>
              <w:numPr>
                <w:ilvl w:val="0"/>
                <w:numId w:val="43"/>
              </w:numPr>
              <w:spacing w:after="0" w:line="240" w:lineRule="auto"/>
              <w:ind w:hanging="360"/>
              <w:contextualSpacing/>
              <w:rPr>
                <w:rFonts w:eastAsia="Helvetica Neue"/>
                <w:sz w:val="24"/>
                <w:szCs w:val="24"/>
              </w:rPr>
            </w:pPr>
            <w:r w:rsidRPr="001740D2">
              <w:rPr>
                <w:rFonts w:eastAsia="Helvetica Neue"/>
                <w:sz w:val="24"/>
                <w:szCs w:val="24"/>
              </w:rPr>
              <w:t>breach of the obligations of the Supplier (including any fundamental breach or breach of a fundamental term)</w:t>
            </w:r>
          </w:p>
          <w:p w14:paraId="054BCB22" w14:textId="77777777" w:rsidR="005540D7" w:rsidRPr="001740D2" w:rsidRDefault="008E0B6F" w:rsidP="008E0B6F">
            <w:pPr>
              <w:numPr>
                <w:ilvl w:val="0"/>
                <w:numId w:val="43"/>
              </w:numPr>
              <w:spacing w:after="0" w:line="240" w:lineRule="auto"/>
              <w:ind w:hanging="360"/>
              <w:contextualSpacing/>
              <w:rPr>
                <w:rFonts w:eastAsia="Helvetica Neue"/>
                <w:sz w:val="24"/>
                <w:szCs w:val="24"/>
              </w:rPr>
            </w:pPr>
            <w:r w:rsidRPr="001740D2">
              <w:rPr>
                <w:rFonts w:eastAsia="Helvetica Neue"/>
                <w:sz w:val="24"/>
                <w:szCs w:val="24"/>
              </w:rPr>
              <w:t>other default, negligence or negligent statement of the Supplier, of its Subcontractors or any Supplier Staff (whether by act or omission), in connection with or in relation to this Call-Off Contract</w:t>
            </w:r>
          </w:p>
          <w:p w14:paraId="47BC92EB" w14:textId="77777777" w:rsidR="005540D7" w:rsidRPr="001740D2" w:rsidRDefault="005540D7">
            <w:pPr>
              <w:spacing w:after="0" w:line="240" w:lineRule="auto"/>
              <w:rPr>
                <w:rFonts w:eastAsia="Helvetica Neue"/>
                <w:sz w:val="24"/>
                <w:szCs w:val="24"/>
              </w:rPr>
            </w:pPr>
          </w:p>
          <w:p w14:paraId="285D2AB9" w14:textId="77777777" w:rsidR="005540D7" w:rsidRPr="001740D2" w:rsidRDefault="008E0B6F">
            <w:pPr>
              <w:spacing w:after="0"/>
              <w:rPr>
                <w:rFonts w:eastAsia="Helvetica Neue"/>
                <w:sz w:val="24"/>
                <w:szCs w:val="24"/>
              </w:rPr>
            </w:pPr>
            <w:r w:rsidRPr="001740D2">
              <w:rPr>
                <w:rFonts w:eastAsia="Helvetica Neue"/>
                <w:sz w:val="24"/>
                <w:szCs w:val="24"/>
              </w:rPr>
              <w:t xml:space="preserve">Unless otherwise specified in the Framework Agreement the </w:t>
            </w:r>
            <w:r w:rsidRPr="001740D2">
              <w:rPr>
                <w:rFonts w:eastAsia="Helvetica Neue"/>
                <w:sz w:val="24"/>
                <w:szCs w:val="24"/>
              </w:rPr>
              <w:lastRenderedPageBreak/>
              <w:t>Supplier is liable to CCS for a Default of the Framework Agreement and in relation to a Default of the Call-Off Contract, the Supplier is liable to the Buyer.</w:t>
            </w:r>
          </w:p>
        </w:tc>
      </w:tr>
      <w:tr w:rsidR="005540D7" w:rsidRPr="001740D2" w14:paraId="781865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3F67A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77CDA0"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G-Cloud Services the Buyer contracts the Supplier to provide under this Call-Off Contract.</w:t>
            </w:r>
          </w:p>
        </w:tc>
      </w:tr>
      <w:tr w:rsidR="005540D7" w:rsidRPr="001740D2" w14:paraId="343599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EDE7C7"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E1B04E" w14:textId="77777777" w:rsidR="005540D7" w:rsidRPr="001740D2" w:rsidRDefault="008E0B6F">
            <w:pPr>
              <w:spacing w:after="0" w:line="240" w:lineRule="auto"/>
              <w:rPr>
                <w:sz w:val="24"/>
                <w:szCs w:val="24"/>
              </w:rPr>
            </w:pPr>
            <w:r w:rsidRPr="001740D2">
              <w:rPr>
                <w:rFonts w:eastAsia="Helvetica Neue"/>
                <w:sz w:val="24"/>
                <w:szCs w:val="24"/>
              </w:rPr>
              <w:t>The government marketplace where Services are available for Buyers to buy. (</w:t>
            </w:r>
            <w:hyperlink r:id="rId32">
              <w:r w:rsidRPr="001740D2">
                <w:rPr>
                  <w:rStyle w:val="ListLabel470"/>
                  <w:rFonts w:ascii="Arial" w:hAnsi="Arial" w:cs="Arial"/>
                </w:rPr>
                <w:t>https://www.digitalmarketplace.service.gov.uk</w:t>
              </w:r>
            </w:hyperlink>
            <w:r w:rsidRPr="001740D2">
              <w:rPr>
                <w:rFonts w:eastAsia="Helvetica Neue"/>
                <w:sz w:val="24"/>
                <w:szCs w:val="24"/>
              </w:rPr>
              <w:t>/)</w:t>
            </w:r>
          </w:p>
        </w:tc>
      </w:tr>
      <w:tr w:rsidR="005540D7" w:rsidRPr="001740D2" w14:paraId="3436DF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514BFC" w14:textId="77777777" w:rsidR="005540D7" w:rsidRPr="001740D2" w:rsidRDefault="008E0B6F">
            <w:pPr>
              <w:spacing w:after="0" w:line="240" w:lineRule="auto"/>
              <w:rPr>
                <w:b/>
                <w:bCs/>
                <w:sz w:val="24"/>
                <w:szCs w:val="24"/>
              </w:rPr>
            </w:pPr>
            <w:r w:rsidRPr="001740D2">
              <w:rPr>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DCC322" w14:textId="77777777" w:rsidR="005540D7" w:rsidRPr="001740D2" w:rsidRDefault="008E0B6F">
            <w:pPr>
              <w:spacing w:after="0" w:line="240" w:lineRule="auto"/>
              <w:rPr>
                <w:sz w:val="24"/>
                <w:szCs w:val="24"/>
              </w:rPr>
            </w:pPr>
            <w:r w:rsidRPr="001740D2">
              <w:rPr>
                <w:sz w:val="24"/>
                <w:szCs w:val="24"/>
              </w:rPr>
              <w:t>Data Protection Act 2018.</w:t>
            </w:r>
          </w:p>
        </w:tc>
      </w:tr>
      <w:tr w:rsidR="005540D7" w:rsidRPr="001740D2" w14:paraId="11748D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1E487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CE4D33"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Transfer of Undertakings (Protection of Employment) Regulations 2006 (SI 2006/246) (‘TUPE’) which implements the Acquired Rights Directive.</w:t>
            </w:r>
          </w:p>
        </w:tc>
      </w:tr>
      <w:tr w:rsidR="005540D7" w:rsidRPr="001740D2" w14:paraId="117AFF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589D5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98C99A" w14:textId="77777777" w:rsidR="005540D7" w:rsidRPr="001740D2" w:rsidRDefault="008E0B6F">
            <w:pPr>
              <w:spacing w:after="0" w:line="240" w:lineRule="auto"/>
              <w:rPr>
                <w:rFonts w:eastAsia="Helvetica Neue"/>
                <w:sz w:val="24"/>
                <w:szCs w:val="24"/>
              </w:rPr>
            </w:pPr>
            <w:r w:rsidRPr="001740D2">
              <w:rPr>
                <w:rFonts w:eastAsia="Helvetica Neue"/>
                <w:sz w:val="24"/>
                <w:szCs w:val="24"/>
              </w:rPr>
              <w:t>Means to terminate; and Ended and Ending are construed accordingly.</w:t>
            </w:r>
          </w:p>
        </w:tc>
      </w:tr>
      <w:tr w:rsidR="005540D7" w:rsidRPr="001740D2" w14:paraId="6668032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9E0539"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3B3B8A"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5540D7" w:rsidRPr="001740D2" w14:paraId="63F9A7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4F0B0D"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67B78E"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1740D2" w14:paraId="3E37CF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9C402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550F46"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14 digit ESI reference number from the summary of outcome screen of the ESI tool.</w:t>
            </w:r>
          </w:p>
        </w:tc>
      </w:tr>
      <w:tr w:rsidR="005540D7" w:rsidRPr="001740D2" w14:paraId="2BE355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2C412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CCE9F6"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HMRC Employment Status Indicator test tool. The most up-to-date version must be used. At the time of drafting the tool may be found here:</w:t>
            </w:r>
          </w:p>
          <w:p w14:paraId="0A384608" w14:textId="77777777" w:rsidR="005540D7" w:rsidRPr="001740D2" w:rsidRDefault="000D43EF">
            <w:pPr>
              <w:spacing w:after="0" w:line="240" w:lineRule="auto"/>
              <w:rPr>
                <w:sz w:val="24"/>
                <w:szCs w:val="24"/>
              </w:rPr>
            </w:pPr>
            <w:hyperlink r:id="rId33">
              <w:r w:rsidR="008E0B6F" w:rsidRPr="001740D2">
                <w:rPr>
                  <w:rStyle w:val="ListLabel470"/>
                  <w:rFonts w:ascii="Arial" w:hAnsi="Arial" w:cs="Arial"/>
                </w:rPr>
                <w:t>http://tools.hmrc.gov.uk/esi</w:t>
              </w:r>
            </w:hyperlink>
          </w:p>
        </w:tc>
      </w:tr>
      <w:tr w:rsidR="005540D7" w:rsidRPr="001740D2" w14:paraId="45406E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48BAD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34D0F0"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expiry date of this Call-Off Contract in the Order Form.</w:t>
            </w:r>
          </w:p>
        </w:tc>
      </w:tr>
      <w:tr w:rsidR="005540D7" w:rsidRPr="001740D2" w14:paraId="0A89050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EAE34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1E6C24" w14:textId="77777777" w:rsidR="005540D7" w:rsidRPr="001740D2" w:rsidRDefault="008E0B6F">
            <w:pPr>
              <w:spacing w:after="0" w:line="240" w:lineRule="auto"/>
              <w:rPr>
                <w:rFonts w:eastAsia="Helvetica Neue"/>
                <w:sz w:val="24"/>
                <w:szCs w:val="24"/>
              </w:rPr>
            </w:pPr>
            <w:r w:rsidRPr="001740D2">
              <w:rPr>
                <w:rFonts w:eastAsia="Helvetica Neue"/>
                <w:sz w:val="24"/>
                <w:szCs w:val="24"/>
              </w:rPr>
              <w:t>A Force Majeure event means anything affecting either Party's performance of their obligations arising from any:</w:t>
            </w:r>
          </w:p>
          <w:p w14:paraId="2B278E40" w14:textId="77777777" w:rsidR="005540D7" w:rsidRPr="001740D2" w:rsidRDefault="008E0B6F" w:rsidP="008E0B6F">
            <w:pPr>
              <w:numPr>
                <w:ilvl w:val="0"/>
                <w:numId w:val="20"/>
              </w:numPr>
              <w:spacing w:after="0" w:line="240" w:lineRule="auto"/>
              <w:ind w:hanging="360"/>
              <w:contextualSpacing/>
              <w:rPr>
                <w:rFonts w:eastAsia="Helvetica Neue"/>
                <w:sz w:val="24"/>
                <w:szCs w:val="24"/>
              </w:rPr>
            </w:pPr>
            <w:r w:rsidRPr="001740D2">
              <w:rPr>
                <w:rFonts w:eastAsia="Helvetica Neue"/>
                <w:sz w:val="24"/>
                <w:szCs w:val="24"/>
              </w:rPr>
              <w:t>acts, events or omissions beyond the reasonable control of the affected Party</w:t>
            </w:r>
          </w:p>
          <w:p w14:paraId="2788F9C1" w14:textId="77777777" w:rsidR="005540D7" w:rsidRPr="001740D2" w:rsidRDefault="008E0B6F" w:rsidP="008E0B6F">
            <w:pPr>
              <w:numPr>
                <w:ilvl w:val="0"/>
                <w:numId w:val="20"/>
              </w:numPr>
              <w:spacing w:after="0" w:line="240" w:lineRule="auto"/>
              <w:ind w:hanging="360"/>
              <w:contextualSpacing/>
              <w:rPr>
                <w:rFonts w:eastAsia="Helvetica Neue"/>
                <w:sz w:val="24"/>
                <w:szCs w:val="24"/>
              </w:rPr>
            </w:pPr>
            <w:r w:rsidRPr="001740D2">
              <w:rPr>
                <w:rFonts w:eastAsia="Helvetica Neue"/>
                <w:sz w:val="24"/>
                <w:szCs w:val="24"/>
              </w:rPr>
              <w:t>riots, war or armed conflict, acts of terrorism, nuclear, biological or chemical warfare</w:t>
            </w:r>
          </w:p>
          <w:p w14:paraId="4CE2260C" w14:textId="77777777" w:rsidR="005540D7" w:rsidRPr="001740D2" w:rsidRDefault="008E0B6F" w:rsidP="008E0B6F">
            <w:pPr>
              <w:numPr>
                <w:ilvl w:val="0"/>
                <w:numId w:val="20"/>
              </w:numPr>
              <w:spacing w:after="0" w:line="240" w:lineRule="auto"/>
              <w:ind w:hanging="360"/>
              <w:contextualSpacing/>
              <w:rPr>
                <w:rFonts w:eastAsia="Helvetica Neue"/>
                <w:sz w:val="24"/>
                <w:szCs w:val="24"/>
              </w:rPr>
            </w:pPr>
            <w:r w:rsidRPr="001740D2">
              <w:rPr>
                <w:rFonts w:eastAsia="Helvetica Neue"/>
                <w:sz w:val="24"/>
                <w:szCs w:val="24"/>
              </w:rPr>
              <w:t>acts of government, local government or Regulatory Bodies</w:t>
            </w:r>
          </w:p>
          <w:p w14:paraId="1ADA7866" w14:textId="77777777" w:rsidR="005540D7" w:rsidRPr="001740D2" w:rsidRDefault="008E0B6F" w:rsidP="008E0B6F">
            <w:pPr>
              <w:numPr>
                <w:ilvl w:val="0"/>
                <w:numId w:val="20"/>
              </w:numPr>
              <w:spacing w:after="0" w:line="240" w:lineRule="auto"/>
              <w:ind w:hanging="360"/>
              <w:contextualSpacing/>
              <w:rPr>
                <w:rFonts w:eastAsia="Helvetica Neue"/>
                <w:sz w:val="24"/>
                <w:szCs w:val="24"/>
              </w:rPr>
            </w:pPr>
            <w:r w:rsidRPr="001740D2">
              <w:rPr>
                <w:rFonts w:eastAsia="Helvetica Neue"/>
                <w:sz w:val="24"/>
                <w:szCs w:val="24"/>
              </w:rPr>
              <w:t>fire, flood or disaster and any failure or shortage of power or fuel</w:t>
            </w:r>
          </w:p>
          <w:p w14:paraId="4A4992F5" w14:textId="77777777" w:rsidR="005540D7" w:rsidRPr="001740D2" w:rsidRDefault="008E0B6F" w:rsidP="008E0B6F">
            <w:pPr>
              <w:numPr>
                <w:ilvl w:val="0"/>
                <w:numId w:val="20"/>
              </w:numPr>
              <w:spacing w:after="0" w:line="240" w:lineRule="auto"/>
              <w:ind w:hanging="360"/>
              <w:contextualSpacing/>
              <w:rPr>
                <w:rFonts w:eastAsia="Helvetica Neue"/>
                <w:sz w:val="24"/>
                <w:szCs w:val="24"/>
              </w:rPr>
            </w:pPr>
            <w:r w:rsidRPr="001740D2">
              <w:rPr>
                <w:rFonts w:eastAsia="Helvetica Neue"/>
                <w:sz w:val="24"/>
                <w:szCs w:val="24"/>
              </w:rPr>
              <w:t xml:space="preserve">industrial dispute affecting a third party for which a </w:t>
            </w:r>
            <w:r w:rsidRPr="001740D2">
              <w:rPr>
                <w:rFonts w:eastAsia="Helvetica Neue"/>
                <w:sz w:val="24"/>
                <w:szCs w:val="24"/>
              </w:rPr>
              <w:lastRenderedPageBreak/>
              <w:t>substitute third party isn’t reasonably available</w:t>
            </w:r>
          </w:p>
          <w:p w14:paraId="039799CC" w14:textId="77777777" w:rsidR="005540D7" w:rsidRPr="001740D2" w:rsidRDefault="005540D7">
            <w:pPr>
              <w:spacing w:after="0" w:line="240" w:lineRule="auto"/>
              <w:rPr>
                <w:rFonts w:eastAsia="Helvetica Neue"/>
                <w:sz w:val="24"/>
                <w:szCs w:val="24"/>
              </w:rPr>
            </w:pPr>
          </w:p>
          <w:p w14:paraId="69F3E3F3"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following do not constitute a Force Majeure event:</w:t>
            </w:r>
          </w:p>
          <w:p w14:paraId="4C7CCDFF" w14:textId="77777777" w:rsidR="005540D7" w:rsidRPr="001740D2" w:rsidRDefault="008E0B6F" w:rsidP="008E0B6F">
            <w:pPr>
              <w:numPr>
                <w:ilvl w:val="0"/>
                <w:numId w:val="34"/>
              </w:numPr>
              <w:spacing w:after="0" w:line="240" w:lineRule="auto"/>
              <w:ind w:hanging="360"/>
              <w:contextualSpacing/>
              <w:rPr>
                <w:rFonts w:eastAsia="Helvetica Neue"/>
                <w:sz w:val="24"/>
                <w:szCs w:val="24"/>
              </w:rPr>
            </w:pPr>
            <w:r w:rsidRPr="001740D2">
              <w:rPr>
                <w:rFonts w:eastAsia="Helvetica Neue"/>
                <w:sz w:val="24"/>
                <w:szCs w:val="24"/>
              </w:rPr>
              <w:t>any industrial dispute about the Supplier, its staff, or failure in the Supplier’s (or a Subcontractor's) supply chain</w:t>
            </w:r>
          </w:p>
          <w:p w14:paraId="6AF79EFA" w14:textId="77777777" w:rsidR="005540D7" w:rsidRPr="001740D2" w:rsidRDefault="008E0B6F" w:rsidP="008E0B6F">
            <w:pPr>
              <w:numPr>
                <w:ilvl w:val="0"/>
                <w:numId w:val="34"/>
              </w:numPr>
              <w:spacing w:after="0" w:line="240" w:lineRule="auto"/>
              <w:ind w:hanging="360"/>
              <w:contextualSpacing/>
              <w:rPr>
                <w:rFonts w:eastAsia="Helvetica Neue"/>
                <w:sz w:val="24"/>
                <w:szCs w:val="24"/>
              </w:rPr>
            </w:pPr>
            <w:r w:rsidRPr="001740D2">
              <w:rPr>
                <w:rFonts w:eastAsia="Helvetica Neue"/>
                <w:sz w:val="24"/>
                <w:szCs w:val="24"/>
              </w:rPr>
              <w:t>any event which is attributable to the wilful act, neglect or failure to take reasonable precautions by the Party seeking to rely on Force Majeure</w:t>
            </w:r>
          </w:p>
          <w:p w14:paraId="389AD9E0" w14:textId="77777777" w:rsidR="005540D7" w:rsidRPr="001740D2" w:rsidRDefault="008E0B6F" w:rsidP="008E0B6F">
            <w:pPr>
              <w:numPr>
                <w:ilvl w:val="0"/>
                <w:numId w:val="34"/>
              </w:numPr>
              <w:spacing w:after="0" w:line="240" w:lineRule="auto"/>
              <w:ind w:hanging="360"/>
              <w:contextualSpacing/>
              <w:rPr>
                <w:rFonts w:eastAsia="Helvetica Neue"/>
                <w:sz w:val="24"/>
                <w:szCs w:val="24"/>
              </w:rPr>
            </w:pPr>
            <w:r w:rsidRPr="001740D2">
              <w:rPr>
                <w:rFonts w:eastAsia="Helvetica Neue"/>
                <w:sz w:val="24"/>
                <w:szCs w:val="24"/>
              </w:rPr>
              <w:t>the event was foreseeable by the Party seeking to rely on Force Majeure at the time this Call-Off Contract was entered into</w:t>
            </w:r>
          </w:p>
          <w:p w14:paraId="27A5465C" w14:textId="77777777" w:rsidR="005540D7" w:rsidRPr="001740D2" w:rsidRDefault="008E0B6F" w:rsidP="008E0B6F">
            <w:pPr>
              <w:numPr>
                <w:ilvl w:val="0"/>
                <w:numId w:val="34"/>
              </w:numPr>
              <w:spacing w:after="0" w:line="240" w:lineRule="auto"/>
              <w:ind w:hanging="360"/>
              <w:contextualSpacing/>
              <w:rPr>
                <w:rFonts w:eastAsia="Helvetica Neue"/>
                <w:sz w:val="24"/>
                <w:szCs w:val="24"/>
              </w:rPr>
            </w:pPr>
            <w:r w:rsidRPr="001740D2">
              <w:rPr>
                <w:rFonts w:eastAsia="Helvetica Neue"/>
                <w:sz w:val="24"/>
                <w:szCs w:val="24"/>
              </w:rPr>
              <w:t>any event which is attributable to the Party seeking to rely on Force Majeure and its failure to comply with its own business continuity and disaster recovery plans</w:t>
            </w:r>
          </w:p>
        </w:tc>
      </w:tr>
      <w:tr w:rsidR="005540D7" w:rsidRPr="001740D2" w14:paraId="64F8D8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937E17"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9254D" w14:textId="77777777" w:rsidR="005540D7" w:rsidRPr="001740D2" w:rsidRDefault="008E0B6F">
            <w:pPr>
              <w:spacing w:after="0" w:line="240" w:lineRule="auto"/>
              <w:rPr>
                <w:rFonts w:eastAsia="Helvetica Neue"/>
                <w:sz w:val="24"/>
                <w:szCs w:val="24"/>
              </w:rPr>
            </w:pPr>
            <w:r w:rsidRPr="001740D2">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rsidRPr="001740D2" w14:paraId="0ED4CE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A43A4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5B8A48" w14:textId="77777777" w:rsidR="005540D7" w:rsidRPr="001740D2" w:rsidRDefault="008E0B6F">
            <w:pPr>
              <w:spacing w:after="0" w:line="240" w:lineRule="auto"/>
              <w:rPr>
                <w:sz w:val="24"/>
                <w:szCs w:val="24"/>
              </w:rPr>
            </w:pPr>
            <w:r w:rsidRPr="001740D2">
              <w:rPr>
                <w:rFonts w:eastAsia="Helvetica Neue"/>
                <w:sz w:val="24"/>
                <w:szCs w:val="24"/>
              </w:rPr>
              <w:t>The clauses of framework agreement</w:t>
            </w:r>
            <w:r w:rsidRPr="001740D2">
              <w:rPr>
                <w:sz w:val="24"/>
                <w:szCs w:val="24"/>
              </w:rPr>
              <w:t xml:space="preserve"> RM1557.10</w:t>
            </w:r>
            <w:r w:rsidRPr="001740D2">
              <w:rPr>
                <w:rFonts w:eastAsia="Helvetica Neue"/>
                <w:sz w:val="24"/>
                <w:szCs w:val="24"/>
              </w:rPr>
              <w:t xml:space="preserve"> together with the Framework Schedules.</w:t>
            </w:r>
          </w:p>
        </w:tc>
      </w:tr>
      <w:tr w:rsidR="005540D7" w:rsidRPr="001740D2" w14:paraId="58062C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072A97"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F99641"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1740D2" w14:paraId="6C1365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ECECB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42430F"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1740D2" w14:paraId="599020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352AA9"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B2706E"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1740D2" w14:paraId="6DDC8C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37CD63" w14:textId="77777777" w:rsidR="005540D7" w:rsidRPr="001740D2" w:rsidRDefault="008E0B6F">
            <w:pPr>
              <w:spacing w:after="0" w:line="240" w:lineRule="auto"/>
              <w:rPr>
                <w:b/>
                <w:bCs/>
                <w:sz w:val="24"/>
                <w:szCs w:val="24"/>
              </w:rPr>
            </w:pPr>
            <w:r w:rsidRPr="001740D2">
              <w:rPr>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CF0AC2" w14:textId="77777777" w:rsidR="005540D7" w:rsidRPr="001740D2" w:rsidRDefault="008E0B6F">
            <w:pPr>
              <w:spacing w:after="0" w:line="240" w:lineRule="auto"/>
              <w:rPr>
                <w:sz w:val="24"/>
                <w:szCs w:val="24"/>
              </w:rPr>
            </w:pPr>
            <w:r w:rsidRPr="001740D2">
              <w:rPr>
                <w:sz w:val="24"/>
                <w:szCs w:val="24"/>
              </w:rPr>
              <w:t>The General Data Protection Regulation (Regulation (EU) 2016/679).</w:t>
            </w:r>
          </w:p>
        </w:tc>
      </w:tr>
      <w:tr w:rsidR="005540D7" w:rsidRPr="001740D2" w14:paraId="0DAE25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01CE7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A5650" w14:textId="5D9D2935" w:rsidR="005540D7" w:rsidRPr="001740D2" w:rsidRDefault="008E0B6F" w:rsidP="00664482">
            <w:pPr>
              <w:spacing w:after="0" w:line="240" w:lineRule="auto"/>
              <w:rPr>
                <w:rFonts w:eastAsia="Helvetica Neue"/>
                <w:sz w:val="24"/>
                <w:szCs w:val="24"/>
              </w:rPr>
            </w:pPr>
            <w:r w:rsidRPr="001740D2">
              <w:rPr>
                <w:rFonts w:eastAsia="Helvetica Neue"/>
                <w:sz w:val="24"/>
                <w:szCs w:val="24"/>
              </w:rPr>
              <w:t>Standards, practices, methods and process</w:t>
            </w:r>
            <w:r w:rsidR="00664482">
              <w:rPr>
                <w:rFonts w:eastAsia="Helvetica Neue"/>
                <w:sz w:val="24"/>
                <w:szCs w:val="24"/>
              </w:rPr>
              <w:t xml:space="preserve"> </w:t>
            </w:r>
            <w:r w:rsidRPr="001740D2">
              <w:rPr>
                <w:rFonts w:eastAsia="Helvetica Neue"/>
                <w:sz w:val="24"/>
                <w:szCs w:val="24"/>
              </w:rPr>
              <w:t>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1740D2" w14:paraId="72850E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F1366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C0262A"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guarantee described in Schedule 5.</w:t>
            </w:r>
          </w:p>
        </w:tc>
      </w:tr>
      <w:tr w:rsidR="005540D7" w:rsidRPr="001740D2" w14:paraId="0BE695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79A94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5FA916"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1740D2" w14:paraId="7FD1B7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124BE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F706EE" w14:textId="77777777" w:rsidR="005540D7" w:rsidRPr="001740D2" w:rsidRDefault="008E0B6F">
            <w:pPr>
              <w:spacing w:after="0" w:line="240" w:lineRule="auto"/>
              <w:rPr>
                <w:rFonts w:eastAsia="Helvetica Neue"/>
                <w:sz w:val="24"/>
                <w:szCs w:val="24"/>
              </w:rPr>
            </w:pPr>
            <w:r w:rsidRPr="001740D2">
              <w:rPr>
                <w:rFonts w:eastAsia="Helvetica Neue"/>
                <w:sz w:val="24"/>
                <w:szCs w:val="24"/>
              </w:rPr>
              <w:t>ESI tool completed by contractors on their own behalf at the request of CCS or the Buyer (as applicable) under clause 4.6.</w:t>
            </w:r>
          </w:p>
        </w:tc>
      </w:tr>
      <w:tr w:rsidR="005540D7" w:rsidRPr="001740D2" w14:paraId="2ACE9DC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83DC3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A3966C" w14:textId="77777777" w:rsidR="005540D7" w:rsidRPr="001740D2" w:rsidRDefault="008E0B6F">
            <w:pPr>
              <w:spacing w:after="0" w:line="240" w:lineRule="auto"/>
              <w:rPr>
                <w:rFonts w:eastAsia="Helvetica Neue"/>
                <w:sz w:val="24"/>
                <w:szCs w:val="24"/>
              </w:rPr>
            </w:pPr>
            <w:r w:rsidRPr="001740D2">
              <w:rPr>
                <w:rFonts w:eastAsia="Helvetica Neue"/>
                <w:sz w:val="24"/>
                <w:szCs w:val="24"/>
              </w:rPr>
              <w:t>Has the meaning given under section 84 of the Freedom of Information Act 2000.</w:t>
            </w:r>
          </w:p>
        </w:tc>
      </w:tr>
      <w:tr w:rsidR="005540D7" w:rsidRPr="001740D2" w14:paraId="024578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87AE8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3FB668"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information security management system and process developed by the Supplier in accordance with clause 16.1.</w:t>
            </w:r>
          </w:p>
        </w:tc>
      </w:tr>
      <w:tr w:rsidR="005540D7" w:rsidRPr="001740D2" w14:paraId="36F8B4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20C36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F5D4FD" w14:textId="77777777" w:rsidR="005540D7" w:rsidRPr="001740D2" w:rsidRDefault="008E0B6F">
            <w:pPr>
              <w:spacing w:after="0" w:line="240" w:lineRule="auto"/>
              <w:rPr>
                <w:rFonts w:eastAsia="Helvetica Neue"/>
                <w:sz w:val="24"/>
                <w:szCs w:val="24"/>
              </w:rPr>
            </w:pPr>
            <w:r w:rsidRPr="001740D2">
              <w:rPr>
                <w:rFonts w:eastAsia="Helvetica Neue"/>
                <w:sz w:val="24"/>
                <w:szCs w:val="24"/>
              </w:rPr>
              <w:t>Contractual engagements which would be determined to be within the scope of the IR35 Intermediaries legislation if assessed using the ESI tool.</w:t>
            </w:r>
          </w:p>
        </w:tc>
      </w:tr>
      <w:tr w:rsidR="005540D7" w:rsidRPr="001740D2" w14:paraId="3704A6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39C34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051266" w14:textId="77777777" w:rsidR="005540D7" w:rsidRPr="001740D2" w:rsidRDefault="008E0B6F">
            <w:pPr>
              <w:spacing w:after="0" w:line="240" w:lineRule="auto"/>
              <w:rPr>
                <w:rFonts w:eastAsia="Helvetica Neue"/>
                <w:sz w:val="24"/>
                <w:szCs w:val="24"/>
              </w:rPr>
            </w:pPr>
            <w:r w:rsidRPr="001740D2">
              <w:rPr>
                <w:rFonts w:eastAsia="Helvetica Neue"/>
                <w:sz w:val="24"/>
                <w:szCs w:val="24"/>
              </w:rPr>
              <w:t>Can be:</w:t>
            </w:r>
          </w:p>
          <w:p w14:paraId="229F8EED" w14:textId="77777777" w:rsidR="005540D7" w:rsidRPr="001740D2" w:rsidRDefault="008E0B6F" w:rsidP="008E0B6F">
            <w:pPr>
              <w:numPr>
                <w:ilvl w:val="0"/>
                <w:numId w:val="31"/>
              </w:numPr>
              <w:spacing w:after="0" w:line="240" w:lineRule="auto"/>
              <w:ind w:hanging="360"/>
              <w:contextualSpacing/>
              <w:rPr>
                <w:rFonts w:eastAsia="Helvetica Neue"/>
                <w:sz w:val="24"/>
                <w:szCs w:val="24"/>
              </w:rPr>
            </w:pPr>
            <w:r w:rsidRPr="001740D2">
              <w:rPr>
                <w:rFonts w:eastAsia="Helvetica Neue"/>
                <w:sz w:val="24"/>
                <w:szCs w:val="24"/>
              </w:rPr>
              <w:t>a voluntary arrangement</w:t>
            </w:r>
          </w:p>
          <w:p w14:paraId="5E3AD298" w14:textId="77777777" w:rsidR="005540D7" w:rsidRPr="001740D2" w:rsidRDefault="008E0B6F" w:rsidP="008E0B6F">
            <w:pPr>
              <w:numPr>
                <w:ilvl w:val="0"/>
                <w:numId w:val="31"/>
              </w:numPr>
              <w:spacing w:after="0" w:line="240" w:lineRule="auto"/>
              <w:ind w:hanging="360"/>
              <w:contextualSpacing/>
              <w:rPr>
                <w:rFonts w:eastAsia="Helvetica Neue"/>
                <w:sz w:val="24"/>
                <w:szCs w:val="24"/>
              </w:rPr>
            </w:pPr>
            <w:r w:rsidRPr="001740D2">
              <w:rPr>
                <w:rFonts w:eastAsia="Helvetica Neue"/>
                <w:sz w:val="24"/>
                <w:szCs w:val="24"/>
              </w:rPr>
              <w:t>a winding-up petition</w:t>
            </w:r>
          </w:p>
          <w:p w14:paraId="11ADE96A" w14:textId="77777777" w:rsidR="005540D7" w:rsidRPr="001740D2" w:rsidRDefault="008E0B6F" w:rsidP="008E0B6F">
            <w:pPr>
              <w:numPr>
                <w:ilvl w:val="0"/>
                <w:numId w:val="31"/>
              </w:numPr>
              <w:spacing w:after="0" w:line="240" w:lineRule="auto"/>
              <w:ind w:hanging="360"/>
              <w:contextualSpacing/>
              <w:rPr>
                <w:rFonts w:eastAsia="Helvetica Neue"/>
                <w:sz w:val="24"/>
                <w:szCs w:val="24"/>
              </w:rPr>
            </w:pPr>
            <w:r w:rsidRPr="001740D2">
              <w:rPr>
                <w:rFonts w:eastAsia="Helvetica Neue"/>
                <w:sz w:val="24"/>
                <w:szCs w:val="24"/>
              </w:rPr>
              <w:t>the appointment of a receiver or administrator</w:t>
            </w:r>
          </w:p>
          <w:p w14:paraId="57E032F7" w14:textId="77777777" w:rsidR="005540D7" w:rsidRPr="001740D2" w:rsidRDefault="008E0B6F" w:rsidP="008E0B6F">
            <w:pPr>
              <w:numPr>
                <w:ilvl w:val="0"/>
                <w:numId w:val="31"/>
              </w:numPr>
              <w:spacing w:after="0" w:line="240" w:lineRule="auto"/>
              <w:ind w:hanging="360"/>
              <w:contextualSpacing/>
              <w:rPr>
                <w:rFonts w:eastAsia="Helvetica Neue"/>
                <w:sz w:val="24"/>
                <w:szCs w:val="24"/>
              </w:rPr>
            </w:pPr>
            <w:r w:rsidRPr="001740D2">
              <w:rPr>
                <w:rFonts w:eastAsia="Helvetica Neue"/>
                <w:sz w:val="24"/>
                <w:szCs w:val="24"/>
              </w:rPr>
              <w:t xml:space="preserve">an unresolved statutory demand </w:t>
            </w:r>
          </w:p>
          <w:p w14:paraId="4F10150E" w14:textId="77777777" w:rsidR="005540D7" w:rsidRPr="001740D2" w:rsidRDefault="008E0B6F" w:rsidP="008E0B6F">
            <w:pPr>
              <w:numPr>
                <w:ilvl w:val="0"/>
                <w:numId w:val="31"/>
              </w:numPr>
              <w:spacing w:after="0" w:line="240" w:lineRule="auto"/>
              <w:ind w:hanging="360"/>
              <w:contextualSpacing/>
              <w:rPr>
                <w:rFonts w:eastAsia="Helvetica Neue"/>
                <w:sz w:val="24"/>
                <w:szCs w:val="24"/>
              </w:rPr>
            </w:pPr>
            <w:r w:rsidRPr="001740D2">
              <w:rPr>
                <w:rFonts w:eastAsia="Helvetica Neue"/>
                <w:sz w:val="24"/>
                <w:szCs w:val="24"/>
              </w:rPr>
              <w:t>a Schedule A1 moratorium.</w:t>
            </w:r>
          </w:p>
        </w:tc>
      </w:tr>
      <w:tr w:rsidR="005540D7" w:rsidRPr="001740D2" w14:paraId="3A9C70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71BCD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65D5F3" w14:textId="77777777" w:rsidR="005540D7" w:rsidRPr="001740D2" w:rsidRDefault="008E0B6F">
            <w:pPr>
              <w:spacing w:after="0" w:line="240" w:lineRule="auto"/>
              <w:rPr>
                <w:rFonts w:eastAsia="Helvetica Neue"/>
                <w:sz w:val="24"/>
                <w:szCs w:val="24"/>
              </w:rPr>
            </w:pPr>
            <w:r w:rsidRPr="001740D2">
              <w:rPr>
                <w:rFonts w:eastAsia="Helvetica Neue"/>
                <w:sz w:val="24"/>
                <w:szCs w:val="24"/>
              </w:rPr>
              <w:t>Intellectual Property Rights are:</w:t>
            </w:r>
          </w:p>
          <w:p w14:paraId="33CDA950" w14:textId="77777777" w:rsidR="005540D7" w:rsidRPr="001740D2" w:rsidRDefault="008E0B6F" w:rsidP="008E0B6F">
            <w:pPr>
              <w:numPr>
                <w:ilvl w:val="0"/>
                <w:numId w:val="15"/>
              </w:numPr>
              <w:spacing w:after="0" w:line="240" w:lineRule="auto"/>
              <w:ind w:hanging="360"/>
              <w:contextualSpacing/>
              <w:rPr>
                <w:rFonts w:eastAsia="Helvetica Neue"/>
                <w:sz w:val="24"/>
                <w:szCs w:val="24"/>
              </w:rPr>
            </w:pPr>
            <w:r w:rsidRPr="001740D2">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3E53A53" w14:textId="77777777" w:rsidR="005540D7" w:rsidRPr="001740D2" w:rsidRDefault="008E0B6F" w:rsidP="008E0B6F">
            <w:pPr>
              <w:numPr>
                <w:ilvl w:val="0"/>
                <w:numId w:val="15"/>
              </w:numPr>
              <w:spacing w:after="0" w:line="240" w:lineRule="auto"/>
              <w:ind w:hanging="360"/>
              <w:contextualSpacing/>
              <w:rPr>
                <w:rFonts w:eastAsia="Helvetica Neue"/>
                <w:sz w:val="24"/>
                <w:szCs w:val="24"/>
              </w:rPr>
            </w:pPr>
            <w:r w:rsidRPr="001740D2">
              <w:rPr>
                <w:rFonts w:eastAsia="Helvetica Neue"/>
                <w:sz w:val="24"/>
                <w:szCs w:val="24"/>
              </w:rPr>
              <w:t>applications for registration, and the right to apply for registration, for any of the rights listed at (a) that are capable of being registered in any country or jurisdiction</w:t>
            </w:r>
          </w:p>
          <w:p w14:paraId="3BFB814E" w14:textId="77777777" w:rsidR="005540D7" w:rsidRPr="001740D2" w:rsidRDefault="008E0B6F" w:rsidP="008E0B6F">
            <w:pPr>
              <w:numPr>
                <w:ilvl w:val="0"/>
                <w:numId w:val="15"/>
              </w:numPr>
              <w:spacing w:after="0" w:line="240" w:lineRule="auto"/>
              <w:ind w:hanging="360"/>
              <w:contextualSpacing/>
              <w:rPr>
                <w:rFonts w:eastAsia="Helvetica Neue"/>
                <w:sz w:val="24"/>
                <w:szCs w:val="24"/>
              </w:rPr>
            </w:pPr>
            <w:r w:rsidRPr="001740D2">
              <w:rPr>
                <w:rFonts w:eastAsia="Helvetica Neue"/>
                <w:sz w:val="24"/>
                <w:szCs w:val="24"/>
              </w:rPr>
              <w:t>all other rights having equivalent or similar effect in any country or jurisdiction</w:t>
            </w:r>
          </w:p>
        </w:tc>
      </w:tr>
      <w:tr w:rsidR="005540D7" w:rsidRPr="001740D2" w14:paraId="2161B9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992AB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08E66D" w14:textId="77777777" w:rsidR="005540D7" w:rsidRPr="001740D2" w:rsidRDefault="008E0B6F">
            <w:pPr>
              <w:spacing w:after="0" w:line="240" w:lineRule="auto"/>
              <w:rPr>
                <w:rFonts w:eastAsia="Helvetica Neue"/>
                <w:sz w:val="24"/>
                <w:szCs w:val="24"/>
              </w:rPr>
            </w:pPr>
            <w:r w:rsidRPr="001740D2">
              <w:rPr>
                <w:rFonts w:eastAsia="Helvetica Neue"/>
                <w:sz w:val="24"/>
                <w:szCs w:val="24"/>
              </w:rPr>
              <w:t>For the purposes of the IR35 rules an intermediary can be:</w:t>
            </w:r>
          </w:p>
          <w:p w14:paraId="717CE106" w14:textId="77777777" w:rsidR="005540D7" w:rsidRPr="001740D2" w:rsidRDefault="008E0B6F" w:rsidP="008E0B6F">
            <w:pPr>
              <w:numPr>
                <w:ilvl w:val="0"/>
                <w:numId w:val="47"/>
              </w:numPr>
              <w:spacing w:after="0" w:line="240" w:lineRule="auto"/>
              <w:ind w:hanging="360"/>
              <w:contextualSpacing/>
              <w:rPr>
                <w:rFonts w:eastAsia="Helvetica Neue"/>
                <w:sz w:val="24"/>
                <w:szCs w:val="24"/>
              </w:rPr>
            </w:pPr>
            <w:r w:rsidRPr="001740D2">
              <w:rPr>
                <w:rFonts w:eastAsia="Helvetica Neue"/>
                <w:sz w:val="24"/>
                <w:szCs w:val="24"/>
              </w:rPr>
              <w:t>the supplier's own limited company</w:t>
            </w:r>
          </w:p>
          <w:p w14:paraId="5ED1A614" w14:textId="77777777" w:rsidR="005540D7" w:rsidRPr="001740D2" w:rsidRDefault="008E0B6F" w:rsidP="008E0B6F">
            <w:pPr>
              <w:numPr>
                <w:ilvl w:val="0"/>
                <w:numId w:val="47"/>
              </w:numPr>
              <w:spacing w:after="0" w:line="240" w:lineRule="auto"/>
              <w:ind w:hanging="360"/>
              <w:contextualSpacing/>
              <w:rPr>
                <w:rFonts w:eastAsia="Helvetica Neue"/>
                <w:sz w:val="24"/>
                <w:szCs w:val="24"/>
              </w:rPr>
            </w:pPr>
            <w:r w:rsidRPr="001740D2">
              <w:rPr>
                <w:rFonts w:eastAsia="Helvetica Neue"/>
                <w:sz w:val="24"/>
                <w:szCs w:val="24"/>
              </w:rPr>
              <w:t>a service or a personal service company</w:t>
            </w:r>
          </w:p>
          <w:p w14:paraId="2BDD33B2" w14:textId="77777777" w:rsidR="005540D7" w:rsidRPr="001740D2" w:rsidRDefault="008E0B6F" w:rsidP="008E0B6F">
            <w:pPr>
              <w:numPr>
                <w:ilvl w:val="0"/>
                <w:numId w:val="47"/>
              </w:numPr>
              <w:spacing w:after="0" w:line="240" w:lineRule="auto"/>
              <w:ind w:hanging="360"/>
              <w:contextualSpacing/>
              <w:rPr>
                <w:rFonts w:eastAsia="Helvetica Neue"/>
                <w:sz w:val="24"/>
                <w:szCs w:val="24"/>
              </w:rPr>
            </w:pPr>
            <w:r w:rsidRPr="001740D2">
              <w:rPr>
                <w:rFonts w:eastAsia="Helvetica Neue"/>
                <w:sz w:val="24"/>
                <w:szCs w:val="24"/>
              </w:rPr>
              <w:t>a partnership</w:t>
            </w:r>
          </w:p>
          <w:p w14:paraId="6014F2C1" w14:textId="77777777" w:rsidR="005540D7" w:rsidRPr="001740D2" w:rsidRDefault="005540D7">
            <w:pPr>
              <w:spacing w:after="0" w:line="240" w:lineRule="auto"/>
              <w:rPr>
                <w:rFonts w:eastAsia="Helvetica Neue"/>
                <w:sz w:val="24"/>
                <w:szCs w:val="24"/>
              </w:rPr>
            </w:pPr>
          </w:p>
          <w:p w14:paraId="1EB1ADB5" w14:textId="77777777" w:rsidR="005540D7" w:rsidRPr="001740D2" w:rsidRDefault="008E0B6F">
            <w:pPr>
              <w:spacing w:after="0" w:line="240" w:lineRule="auto"/>
              <w:rPr>
                <w:rFonts w:eastAsia="Helvetica Neue"/>
                <w:sz w:val="24"/>
                <w:szCs w:val="24"/>
              </w:rPr>
            </w:pPr>
            <w:r w:rsidRPr="001740D2">
              <w:rPr>
                <w:rFonts w:eastAsia="Helvetica Neue"/>
                <w:sz w:val="24"/>
                <w:szCs w:val="24"/>
              </w:rPr>
              <w:t>It does not apply if you work for a client through a Managed Service Company (MSC) or agency (for example, an employment agency).</w:t>
            </w:r>
          </w:p>
        </w:tc>
      </w:tr>
      <w:tr w:rsidR="005540D7" w:rsidRPr="001740D2" w14:paraId="3ED6E3D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0A6EB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46E548" w14:textId="77777777" w:rsidR="005540D7" w:rsidRPr="001740D2" w:rsidRDefault="008E0B6F">
            <w:pPr>
              <w:spacing w:after="0" w:line="240" w:lineRule="auto"/>
              <w:rPr>
                <w:rFonts w:eastAsia="Helvetica Neue"/>
                <w:sz w:val="24"/>
                <w:szCs w:val="24"/>
              </w:rPr>
            </w:pPr>
            <w:r w:rsidRPr="001740D2">
              <w:rPr>
                <w:rFonts w:eastAsia="Helvetica Neue"/>
                <w:sz w:val="24"/>
                <w:szCs w:val="24"/>
              </w:rPr>
              <w:t>A claim as set out in clause 11.5.</w:t>
            </w:r>
          </w:p>
        </w:tc>
      </w:tr>
      <w:tr w:rsidR="005540D7" w:rsidRPr="001740D2" w14:paraId="75F9A4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EF32B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78F270" w14:textId="77777777" w:rsidR="005540D7" w:rsidRPr="001740D2" w:rsidRDefault="008E0B6F">
            <w:pPr>
              <w:spacing w:after="0" w:line="240" w:lineRule="auto"/>
              <w:rPr>
                <w:rFonts w:eastAsia="Helvetica Neue"/>
                <w:sz w:val="24"/>
                <w:szCs w:val="24"/>
              </w:rPr>
            </w:pPr>
            <w:r w:rsidRPr="001740D2">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5540D7" w:rsidRPr="001740D2" w14:paraId="46F457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315F19"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19E85F" w14:textId="77777777" w:rsidR="005540D7" w:rsidRPr="001740D2" w:rsidRDefault="008E0B6F">
            <w:pPr>
              <w:spacing w:after="0" w:line="240" w:lineRule="auto"/>
              <w:rPr>
                <w:rFonts w:eastAsia="Helvetica Neue"/>
                <w:sz w:val="24"/>
                <w:szCs w:val="24"/>
              </w:rPr>
            </w:pPr>
            <w:r w:rsidRPr="001740D2">
              <w:rPr>
                <w:rFonts w:eastAsia="Helvetica Neue"/>
                <w:sz w:val="24"/>
                <w:szCs w:val="24"/>
              </w:rPr>
              <w:t>Assessment of employment status using the ESI tool to determine if engagement is Inside or Outside IR35.</w:t>
            </w:r>
          </w:p>
        </w:tc>
      </w:tr>
      <w:tr w:rsidR="005540D7" w:rsidRPr="001740D2" w14:paraId="6C1E408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C9206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EC9BB6" w14:textId="77777777" w:rsidR="005540D7" w:rsidRPr="001740D2" w:rsidRDefault="008E0B6F">
            <w:pPr>
              <w:spacing w:after="0" w:line="240" w:lineRule="auto"/>
              <w:rPr>
                <w:rFonts w:eastAsia="Helvetica Neue"/>
                <w:sz w:val="24"/>
                <w:szCs w:val="24"/>
              </w:rPr>
            </w:pPr>
            <w:r w:rsidRPr="001740D2">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1740D2" w14:paraId="2C9750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9D4ED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E7182D"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1740D2" w14:paraId="4D3C3D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4B2B9" w14:textId="77777777" w:rsidR="005540D7" w:rsidRPr="001740D2" w:rsidRDefault="008E0B6F">
            <w:pPr>
              <w:spacing w:after="0" w:line="240" w:lineRule="auto"/>
              <w:rPr>
                <w:b/>
                <w:bCs/>
                <w:sz w:val="24"/>
                <w:szCs w:val="24"/>
              </w:rPr>
            </w:pPr>
            <w:r w:rsidRPr="001740D2">
              <w:rPr>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79303C" w14:textId="77777777" w:rsidR="005540D7" w:rsidRPr="001740D2" w:rsidRDefault="008E0B6F">
            <w:pPr>
              <w:spacing w:after="0" w:line="240" w:lineRule="auto"/>
              <w:rPr>
                <w:sz w:val="24"/>
                <w:szCs w:val="24"/>
              </w:rPr>
            </w:pPr>
            <w:r w:rsidRPr="001740D2">
              <w:rPr>
                <w:sz w:val="24"/>
                <w:szCs w:val="24"/>
              </w:rPr>
              <w:t>Law Enforcement Directive (EU) 2016/680.</w:t>
            </w:r>
          </w:p>
        </w:tc>
      </w:tr>
      <w:tr w:rsidR="005540D7" w:rsidRPr="001740D2" w14:paraId="51EF1D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029BFF"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br/>
              <w:t>Loss</w:t>
            </w:r>
            <w:r w:rsidRPr="001740D2">
              <w:rPr>
                <w:rFonts w:eastAsia="Helvetica Neue"/>
                <w:b/>
                <w:sz w:val="24"/>
                <w:szCs w:val="24"/>
              </w:rPr>
              <w:br/>
            </w:r>
            <w:r w:rsidRPr="001740D2">
              <w:rPr>
                <w:rFonts w:eastAsia="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273A29" w14:textId="77777777" w:rsidR="005540D7" w:rsidRPr="001740D2" w:rsidRDefault="008E0B6F">
            <w:pPr>
              <w:spacing w:after="0" w:line="240" w:lineRule="auto"/>
              <w:rPr>
                <w:sz w:val="24"/>
                <w:szCs w:val="24"/>
              </w:rPr>
            </w:pPr>
            <w:r w:rsidRPr="001740D2">
              <w:rPr>
                <w:rFonts w:eastAsia="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740D2">
              <w:rPr>
                <w:rFonts w:eastAsia="Helvetica Neue"/>
                <w:b/>
                <w:sz w:val="24"/>
                <w:szCs w:val="24"/>
              </w:rPr>
              <w:t>Losses</w:t>
            </w:r>
            <w:r w:rsidRPr="001740D2">
              <w:rPr>
                <w:rFonts w:eastAsia="Helvetica Neue"/>
                <w:sz w:val="24"/>
                <w:szCs w:val="24"/>
              </w:rPr>
              <w:t>' will be interpreted accordingly.</w:t>
            </w:r>
          </w:p>
        </w:tc>
      </w:tr>
      <w:tr w:rsidR="005540D7" w:rsidRPr="001740D2" w14:paraId="7D4061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47981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A36402"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of the 3 Lots specified in the ITT and Lots will be construed accordingly.</w:t>
            </w:r>
          </w:p>
        </w:tc>
      </w:tr>
      <w:tr w:rsidR="005540D7" w:rsidRPr="001740D2" w14:paraId="2C2344B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EAC98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42AE3E"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1740D2" w14:paraId="6EF71C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0FB8D5"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329E7E"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1740D2" w14:paraId="509C3E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195DFD"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37614A"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management information specified in Framework Agreement section 6 (What you report to CCS).</w:t>
            </w:r>
          </w:p>
        </w:tc>
      </w:tr>
      <w:tr w:rsidR="005540D7" w:rsidRPr="001740D2" w14:paraId="0474593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13E73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99057D" w14:textId="77777777" w:rsidR="005540D7" w:rsidRPr="001740D2" w:rsidRDefault="008E0B6F">
            <w:pPr>
              <w:spacing w:after="0" w:line="240" w:lineRule="auto"/>
              <w:rPr>
                <w:rFonts w:eastAsia="Helvetica Neue"/>
                <w:sz w:val="24"/>
                <w:szCs w:val="24"/>
              </w:rPr>
            </w:pPr>
            <w:r w:rsidRPr="001740D2">
              <w:rPr>
                <w:rFonts w:eastAsia="Helvetica Neue"/>
                <w:sz w:val="24"/>
                <w:szCs w:val="24"/>
              </w:rPr>
              <w:t xml:space="preserve">Those breaches which have been expressly set out as a material </w:t>
            </w:r>
            <w:r w:rsidRPr="001740D2">
              <w:rPr>
                <w:rFonts w:eastAsia="Helvetica Neue"/>
                <w:sz w:val="24"/>
                <w:szCs w:val="24"/>
              </w:rPr>
              <w:lastRenderedPageBreak/>
              <w:t>breach and any other single serious breach or persistent failure to perform as required under this Call-Off Contract.</w:t>
            </w:r>
          </w:p>
        </w:tc>
      </w:tr>
      <w:tr w:rsidR="005540D7" w:rsidRPr="001740D2" w14:paraId="6536B7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8F4D6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9A1C26"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Ministry of Justice’s Code of Practice on the Discharge of the Functions of Public Authorities under Part 1 of the Freedom of Information Act 2000.</w:t>
            </w:r>
          </w:p>
        </w:tc>
      </w:tr>
      <w:tr w:rsidR="005540D7" w:rsidRPr="001740D2" w14:paraId="28B6B9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30069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07A8E6C"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revised Fair Deal position in the HM Treasury guidance: “Fair Deal for staff pensions: staff transfer from central government” issued in October 2013 as amended.</w:t>
            </w:r>
          </w:p>
        </w:tc>
      </w:tr>
      <w:tr w:rsidR="005540D7" w:rsidRPr="001740D2" w14:paraId="59ACC1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067F5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506E85" w14:textId="77777777" w:rsidR="005540D7" w:rsidRPr="001740D2" w:rsidRDefault="008E0B6F">
            <w:pPr>
              <w:spacing w:after="0" w:line="240" w:lineRule="auto"/>
              <w:rPr>
                <w:rFonts w:eastAsia="Helvetica Neue"/>
                <w:sz w:val="24"/>
                <w:szCs w:val="24"/>
              </w:rPr>
            </w:pPr>
            <w:r w:rsidRPr="001740D2">
              <w:rPr>
                <w:rFonts w:eastAsia="Helvetica Neue"/>
                <w:sz w:val="24"/>
                <w:szCs w:val="24"/>
              </w:rPr>
              <w:t>An order for G-Cloud Services placed by a Contracting Body with the Supplier in accordance with the Ordering Processes.</w:t>
            </w:r>
          </w:p>
        </w:tc>
      </w:tr>
      <w:tr w:rsidR="005540D7" w:rsidRPr="001740D2" w14:paraId="3731FB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86508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CB9578"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order form set out in Part A of the Call-Off Contract to be used by a Buyer to order G-Cloud Services.</w:t>
            </w:r>
          </w:p>
        </w:tc>
      </w:tr>
      <w:tr w:rsidR="005540D7" w:rsidRPr="001740D2" w14:paraId="1A8B20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82A998"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B0DFEC" w14:textId="77777777" w:rsidR="005540D7" w:rsidRPr="001740D2" w:rsidRDefault="008E0B6F">
            <w:pPr>
              <w:spacing w:after="0" w:line="240" w:lineRule="auto"/>
              <w:rPr>
                <w:rFonts w:eastAsia="Helvetica Neue"/>
                <w:sz w:val="24"/>
                <w:szCs w:val="24"/>
              </w:rPr>
            </w:pPr>
            <w:r w:rsidRPr="001740D2">
              <w:rPr>
                <w:rFonts w:eastAsia="Helvetica Neue"/>
                <w:sz w:val="24"/>
                <w:szCs w:val="24"/>
              </w:rPr>
              <w:t>G-Cloud Services which are the subject of an Order by the Buyer.</w:t>
            </w:r>
          </w:p>
        </w:tc>
      </w:tr>
      <w:tr w:rsidR="005540D7" w:rsidRPr="001740D2" w14:paraId="63DE132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7BD74D"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FF9AB0" w14:textId="77777777" w:rsidR="005540D7" w:rsidRPr="001740D2" w:rsidRDefault="008E0B6F">
            <w:pPr>
              <w:spacing w:after="0" w:line="240" w:lineRule="auto"/>
              <w:rPr>
                <w:rFonts w:eastAsia="Helvetica Neue"/>
                <w:sz w:val="24"/>
                <w:szCs w:val="24"/>
              </w:rPr>
            </w:pPr>
            <w:r w:rsidRPr="001740D2">
              <w:rPr>
                <w:rFonts w:eastAsia="Helvetica Neue"/>
                <w:sz w:val="24"/>
                <w:szCs w:val="24"/>
              </w:rPr>
              <w:t>Contractual engagements which would be determined to not be within the scope of the IR35 intermediaries legislation if assessed using the ESI tool.</w:t>
            </w:r>
          </w:p>
        </w:tc>
      </w:tr>
      <w:tr w:rsidR="005540D7" w:rsidRPr="001740D2" w14:paraId="07A97B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908D83"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91C118"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Buyer or the Supplier and ‘Parties’ will be interpreted accordingly.</w:t>
            </w:r>
          </w:p>
        </w:tc>
      </w:tr>
      <w:tr w:rsidR="005540D7" w:rsidRPr="001740D2" w14:paraId="14CF0B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FE54C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06A404" w14:textId="77777777" w:rsidR="005540D7" w:rsidRPr="001740D2" w:rsidRDefault="008E0B6F">
            <w:pPr>
              <w:spacing w:after="0" w:line="240" w:lineRule="auto"/>
              <w:rPr>
                <w:sz w:val="24"/>
                <w:szCs w:val="24"/>
              </w:rPr>
            </w:pPr>
            <w:r w:rsidRPr="001740D2">
              <w:rPr>
                <w:sz w:val="24"/>
                <w:szCs w:val="24"/>
              </w:rPr>
              <w:t>Takes the meaning given in the Data Protection Legislation.</w:t>
            </w:r>
          </w:p>
        </w:tc>
      </w:tr>
      <w:tr w:rsidR="005540D7" w:rsidRPr="001740D2" w14:paraId="4BEB14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06F207" w14:textId="77777777" w:rsidR="005540D7" w:rsidRPr="001740D2" w:rsidRDefault="008E0B6F">
            <w:pPr>
              <w:spacing w:after="0" w:line="240" w:lineRule="auto"/>
              <w:rPr>
                <w:b/>
                <w:bCs/>
                <w:sz w:val="24"/>
                <w:szCs w:val="24"/>
              </w:rPr>
            </w:pPr>
            <w:r w:rsidRPr="001740D2">
              <w:rPr>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7FE118" w14:textId="77777777" w:rsidR="005540D7" w:rsidRPr="001740D2" w:rsidRDefault="008E0B6F">
            <w:pPr>
              <w:spacing w:after="0" w:line="240" w:lineRule="auto"/>
              <w:rPr>
                <w:sz w:val="24"/>
                <w:szCs w:val="24"/>
              </w:rPr>
            </w:pPr>
            <w:r w:rsidRPr="001740D2">
              <w:rPr>
                <w:sz w:val="24"/>
                <w:szCs w:val="24"/>
              </w:rPr>
              <w:t>Takes the meaning given in the Data Protection Legislation.</w:t>
            </w:r>
          </w:p>
        </w:tc>
      </w:tr>
      <w:tr w:rsidR="005540D7" w:rsidRPr="001740D2" w14:paraId="4BE077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7BC17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B8BABB" w14:textId="77777777" w:rsidR="005540D7" w:rsidRPr="001740D2" w:rsidRDefault="008E0B6F">
            <w:pPr>
              <w:spacing w:after="0" w:line="240" w:lineRule="auto"/>
              <w:rPr>
                <w:sz w:val="24"/>
                <w:szCs w:val="24"/>
              </w:rPr>
            </w:pPr>
            <w:r w:rsidRPr="001740D2">
              <w:rPr>
                <w:sz w:val="24"/>
                <w:szCs w:val="24"/>
              </w:rPr>
              <w:t>Takes the meaning given in the Data Protection Legislation</w:t>
            </w:r>
            <w:r w:rsidRPr="001740D2">
              <w:rPr>
                <w:rFonts w:eastAsia="Helvetica Neue"/>
                <w:sz w:val="24"/>
                <w:szCs w:val="24"/>
              </w:rPr>
              <w:t xml:space="preserve"> but, for the purposes of this Call-Off Contract, it will include both manual and automatic Processing. ‘Process’ and ‘processed’ will be interpreted accordingly.</w:t>
            </w:r>
          </w:p>
        </w:tc>
      </w:tr>
      <w:tr w:rsidR="005540D7" w:rsidRPr="001740D2" w14:paraId="4A6225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681FDD" w14:textId="77777777" w:rsidR="005540D7" w:rsidRPr="001740D2" w:rsidRDefault="008E0B6F">
            <w:pPr>
              <w:spacing w:after="0" w:line="240" w:lineRule="auto"/>
              <w:rPr>
                <w:b/>
                <w:bCs/>
                <w:sz w:val="24"/>
                <w:szCs w:val="24"/>
              </w:rPr>
            </w:pPr>
            <w:r w:rsidRPr="001740D2">
              <w:rPr>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9B6443" w14:textId="77777777" w:rsidR="005540D7" w:rsidRPr="001740D2" w:rsidRDefault="008E0B6F">
            <w:pPr>
              <w:spacing w:after="0" w:line="240" w:lineRule="auto"/>
              <w:rPr>
                <w:sz w:val="24"/>
                <w:szCs w:val="24"/>
              </w:rPr>
            </w:pPr>
            <w:r w:rsidRPr="001740D2">
              <w:rPr>
                <w:sz w:val="24"/>
                <w:szCs w:val="24"/>
              </w:rPr>
              <w:t>Takes the meaning given in the Data Protection Legislation.</w:t>
            </w:r>
          </w:p>
        </w:tc>
      </w:tr>
      <w:tr w:rsidR="005540D7" w:rsidRPr="001740D2" w14:paraId="727C76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DAEF9"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6E628C" w14:textId="77777777" w:rsidR="005540D7" w:rsidRPr="001740D2" w:rsidRDefault="008E0B6F">
            <w:pPr>
              <w:spacing w:after="0" w:line="240" w:lineRule="auto"/>
              <w:rPr>
                <w:rFonts w:eastAsia="Helvetica Neue"/>
                <w:sz w:val="24"/>
                <w:szCs w:val="24"/>
              </w:rPr>
            </w:pPr>
            <w:r w:rsidRPr="001740D2">
              <w:rPr>
                <w:rFonts w:eastAsia="Helvetica Neue"/>
                <w:sz w:val="24"/>
                <w:szCs w:val="24"/>
              </w:rPr>
              <w:t>To directly or indirectly offer, promise or give any person working</w:t>
            </w:r>
          </w:p>
          <w:p w14:paraId="3CC75167" w14:textId="77777777" w:rsidR="005540D7" w:rsidRPr="001740D2" w:rsidRDefault="008E0B6F">
            <w:pPr>
              <w:spacing w:after="0" w:line="240" w:lineRule="auto"/>
              <w:rPr>
                <w:rFonts w:eastAsia="Helvetica Neue"/>
                <w:sz w:val="24"/>
                <w:szCs w:val="24"/>
              </w:rPr>
            </w:pPr>
            <w:r w:rsidRPr="001740D2">
              <w:rPr>
                <w:rFonts w:eastAsia="Helvetica Neue"/>
                <w:sz w:val="24"/>
                <w:szCs w:val="24"/>
              </w:rPr>
              <w:t>for or engaged by a Buyer or CCS a financial or other advantage</w:t>
            </w:r>
          </w:p>
          <w:p w14:paraId="458AAD44" w14:textId="77777777" w:rsidR="005540D7" w:rsidRPr="001740D2" w:rsidRDefault="008E0B6F">
            <w:pPr>
              <w:spacing w:after="0" w:line="240" w:lineRule="auto"/>
              <w:rPr>
                <w:rFonts w:eastAsia="Helvetica Neue"/>
                <w:sz w:val="24"/>
                <w:szCs w:val="24"/>
              </w:rPr>
            </w:pPr>
            <w:r w:rsidRPr="001740D2">
              <w:rPr>
                <w:rFonts w:eastAsia="Helvetica Neue"/>
                <w:sz w:val="24"/>
                <w:szCs w:val="24"/>
              </w:rPr>
              <w:t>to:</w:t>
            </w:r>
          </w:p>
          <w:p w14:paraId="7425E32A" w14:textId="77777777" w:rsidR="005540D7" w:rsidRPr="001740D2" w:rsidRDefault="008E0B6F" w:rsidP="008E0B6F">
            <w:pPr>
              <w:numPr>
                <w:ilvl w:val="0"/>
                <w:numId w:val="45"/>
              </w:numPr>
              <w:spacing w:after="0" w:line="240" w:lineRule="auto"/>
              <w:ind w:hanging="360"/>
              <w:contextualSpacing/>
              <w:rPr>
                <w:rFonts w:eastAsia="Helvetica Neue"/>
                <w:sz w:val="24"/>
                <w:szCs w:val="24"/>
              </w:rPr>
            </w:pPr>
            <w:r w:rsidRPr="001740D2">
              <w:rPr>
                <w:rFonts w:eastAsia="Helvetica Neue"/>
                <w:sz w:val="24"/>
                <w:szCs w:val="24"/>
              </w:rPr>
              <w:t>induce that person to perform improperly a relevant function or activity</w:t>
            </w:r>
          </w:p>
          <w:p w14:paraId="6C88BDD0" w14:textId="77777777" w:rsidR="005540D7" w:rsidRPr="001740D2" w:rsidRDefault="008E0B6F" w:rsidP="008E0B6F">
            <w:pPr>
              <w:numPr>
                <w:ilvl w:val="0"/>
                <w:numId w:val="45"/>
              </w:numPr>
              <w:spacing w:after="0" w:line="240" w:lineRule="auto"/>
              <w:ind w:hanging="360"/>
              <w:contextualSpacing/>
              <w:rPr>
                <w:rFonts w:eastAsia="Helvetica Neue"/>
                <w:sz w:val="24"/>
                <w:szCs w:val="24"/>
              </w:rPr>
            </w:pPr>
            <w:r w:rsidRPr="001740D2">
              <w:rPr>
                <w:rFonts w:eastAsia="Helvetica Neue"/>
                <w:sz w:val="24"/>
                <w:szCs w:val="24"/>
              </w:rPr>
              <w:t>reward that person for improper performance of a relevant function or activity</w:t>
            </w:r>
          </w:p>
          <w:p w14:paraId="54E6C2A2" w14:textId="77777777" w:rsidR="005540D7" w:rsidRPr="001740D2" w:rsidRDefault="008E0B6F" w:rsidP="008E0B6F">
            <w:pPr>
              <w:numPr>
                <w:ilvl w:val="0"/>
                <w:numId w:val="45"/>
              </w:numPr>
              <w:spacing w:after="0" w:line="240" w:lineRule="auto"/>
              <w:ind w:hanging="360"/>
              <w:contextualSpacing/>
              <w:rPr>
                <w:rFonts w:eastAsia="Helvetica Neue"/>
                <w:sz w:val="24"/>
                <w:szCs w:val="24"/>
              </w:rPr>
            </w:pPr>
            <w:r w:rsidRPr="001740D2">
              <w:rPr>
                <w:rFonts w:eastAsia="Helvetica Neue"/>
                <w:sz w:val="24"/>
                <w:szCs w:val="24"/>
              </w:rPr>
              <w:t>commit any offence:</w:t>
            </w:r>
          </w:p>
          <w:p w14:paraId="33C5943F" w14:textId="77777777" w:rsidR="005540D7" w:rsidRPr="001740D2" w:rsidRDefault="008E0B6F" w:rsidP="008E0B6F">
            <w:pPr>
              <w:numPr>
                <w:ilvl w:val="1"/>
                <w:numId w:val="45"/>
              </w:numPr>
              <w:spacing w:after="0" w:line="240" w:lineRule="auto"/>
              <w:ind w:hanging="360"/>
              <w:contextualSpacing/>
              <w:rPr>
                <w:rFonts w:eastAsia="Helvetica Neue"/>
                <w:sz w:val="24"/>
                <w:szCs w:val="24"/>
              </w:rPr>
            </w:pPr>
            <w:r w:rsidRPr="001740D2">
              <w:rPr>
                <w:rFonts w:eastAsia="Helvetica Neue"/>
                <w:sz w:val="24"/>
                <w:szCs w:val="24"/>
              </w:rPr>
              <w:t>under the Bribery Act 2010</w:t>
            </w:r>
          </w:p>
          <w:p w14:paraId="3DD51518" w14:textId="77777777" w:rsidR="005540D7" w:rsidRPr="001740D2" w:rsidRDefault="008E0B6F" w:rsidP="008E0B6F">
            <w:pPr>
              <w:numPr>
                <w:ilvl w:val="1"/>
                <w:numId w:val="45"/>
              </w:numPr>
              <w:spacing w:after="0" w:line="240" w:lineRule="auto"/>
              <w:ind w:hanging="360"/>
              <w:contextualSpacing/>
              <w:rPr>
                <w:rFonts w:eastAsia="Helvetica Neue"/>
                <w:sz w:val="24"/>
                <w:szCs w:val="24"/>
              </w:rPr>
            </w:pPr>
            <w:r w:rsidRPr="001740D2">
              <w:rPr>
                <w:rFonts w:eastAsia="Helvetica Neue"/>
                <w:sz w:val="24"/>
                <w:szCs w:val="24"/>
              </w:rPr>
              <w:t>under legislation creating offences concerning Fraud</w:t>
            </w:r>
          </w:p>
          <w:p w14:paraId="32971C40" w14:textId="77777777" w:rsidR="005540D7" w:rsidRPr="001740D2" w:rsidRDefault="008E0B6F" w:rsidP="008E0B6F">
            <w:pPr>
              <w:numPr>
                <w:ilvl w:val="1"/>
                <w:numId w:val="45"/>
              </w:numPr>
              <w:spacing w:after="0" w:line="240" w:lineRule="auto"/>
              <w:ind w:hanging="360"/>
              <w:contextualSpacing/>
              <w:rPr>
                <w:rFonts w:eastAsia="Helvetica Neue"/>
                <w:sz w:val="24"/>
                <w:szCs w:val="24"/>
              </w:rPr>
            </w:pPr>
            <w:r w:rsidRPr="001740D2">
              <w:rPr>
                <w:rFonts w:eastAsia="Helvetica Neue"/>
                <w:sz w:val="24"/>
                <w:szCs w:val="24"/>
              </w:rPr>
              <w:t>at common Law concerning Fraud</w:t>
            </w:r>
          </w:p>
          <w:p w14:paraId="6A23979E" w14:textId="77777777" w:rsidR="005540D7" w:rsidRPr="001740D2" w:rsidRDefault="008E0B6F" w:rsidP="008E0B6F">
            <w:pPr>
              <w:numPr>
                <w:ilvl w:val="1"/>
                <w:numId w:val="45"/>
              </w:numPr>
              <w:spacing w:after="0" w:line="240" w:lineRule="auto"/>
              <w:ind w:hanging="360"/>
              <w:contextualSpacing/>
              <w:rPr>
                <w:rFonts w:eastAsia="Helvetica Neue"/>
                <w:sz w:val="24"/>
                <w:szCs w:val="24"/>
              </w:rPr>
            </w:pPr>
            <w:r w:rsidRPr="001740D2">
              <w:rPr>
                <w:rFonts w:eastAsia="Helvetica Neue"/>
                <w:sz w:val="24"/>
                <w:szCs w:val="24"/>
              </w:rPr>
              <w:t xml:space="preserve">committing or attempting or conspiring to commit </w:t>
            </w:r>
            <w:r w:rsidRPr="001740D2">
              <w:rPr>
                <w:rFonts w:eastAsia="Helvetica Neue"/>
                <w:sz w:val="24"/>
                <w:szCs w:val="24"/>
              </w:rPr>
              <w:lastRenderedPageBreak/>
              <w:t>Fraud</w:t>
            </w:r>
          </w:p>
        </w:tc>
      </w:tr>
      <w:tr w:rsidR="005540D7" w:rsidRPr="001740D2" w14:paraId="0E1E65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D9ACE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CB663F"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1740D2" w14:paraId="5F5DD9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2A332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F84437" w14:textId="77777777" w:rsidR="005540D7" w:rsidRPr="001740D2" w:rsidRDefault="008E0B6F">
            <w:pPr>
              <w:spacing w:after="0" w:line="240" w:lineRule="auto"/>
              <w:rPr>
                <w:rFonts w:eastAsia="Helvetica Neue"/>
                <w:sz w:val="24"/>
                <w:szCs w:val="24"/>
              </w:rPr>
            </w:pPr>
            <w:r w:rsidRPr="001740D2">
              <w:rPr>
                <w:rFonts w:eastAsia="Helvetica Neue"/>
                <w:sz w:val="24"/>
                <w:szCs w:val="24"/>
              </w:rPr>
              <w:t xml:space="preserve">Assets and property including technical infrastructure, IPRs and equipment. </w:t>
            </w:r>
          </w:p>
        </w:tc>
      </w:tr>
      <w:tr w:rsidR="005540D7" w:rsidRPr="001740D2" w14:paraId="3C5F2C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7D70A6" w14:textId="77777777" w:rsidR="005540D7" w:rsidRPr="001740D2" w:rsidRDefault="008E0B6F">
            <w:pPr>
              <w:spacing w:after="0" w:line="240" w:lineRule="auto"/>
              <w:rPr>
                <w:b/>
                <w:bCs/>
                <w:sz w:val="24"/>
                <w:szCs w:val="24"/>
              </w:rPr>
            </w:pPr>
            <w:r w:rsidRPr="001740D2">
              <w:rPr>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576234" w14:textId="77777777" w:rsidR="005540D7" w:rsidRPr="001740D2" w:rsidRDefault="008E0B6F">
            <w:pPr>
              <w:spacing w:after="0" w:line="240" w:lineRule="auto"/>
              <w:rPr>
                <w:sz w:val="24"/>
                <w:szCs w:val="24"/>
              </w:rPr>
            </w:pPr>
            <w:r w:rsidRPr="001740D2">
              <w:rPr>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1740D2" w14:paraId="50EDAC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475C8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B500D5"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Public Services Network (PSN) is the Government’s high-performance network which helps public sector organisations work together, reduce duplication and share resources.</w:t>
            </w:r>
          </w:p>
        </w:tc>
      </w:tr>
      <w:tr w:rsidR="005540D7" w:rsidRPr="001740D2" w14:paraId="26DFB3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0AB12D"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3BE57D" w14:textId="77777777" w:rsidR="005540D7" w:rsidRPr="001740D2" w:rsidRDefault="008E0B6F">
            <w:pPr>
              <w:spacing w:after="0" w:line="240" w:lineRule="auto"/>
              <w:rPr>
                <w:rFonts w:eastAsia="Helvetica Neue"/>
                <w:sz w:val="24"/>
                <w:szCs w:val="24"/>
              </w:rPr>
            </w:pPr>
            <w:r w:rsidRPr="001740D2">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5540D7" w:rsidRPr="001740D2" w14:paraId="1CF418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F9971F"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277658"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employee, agent, servant, or representative of the Buyer, any other public body or person employed by or on behalf of the Buyer, or any other public body.</w:t>
            </w:r>
          </w:p>
        </w:tc>
      </w:tr>
      <w:tr w:rsidR="005540D7" w:rsidRPr="001740D2" w14:paraId="7F18E7E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576E2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294A6C" w14:textId="77777777" w:rsidR="005540D7" w:rsidRPr="001740D2" w:rsidRDefault="008E0B6F">
            <w:pPr>
              <w:spacing w:after="0" w:line="240" w:lineRule="auto"/>
              <w:rPr>
                <w:rFonts w:eastAsia="Helvetica Neue"/>
                <w:sz w:val="24"/>
                <w:szCs w:val="24"/>
              </w:rPr>
            </w:pPr>
            <w:r w:rsidRPr="001740D2">
              <w:rPr>
                <w:rFonts w:eastAsia="Helvetica Neue"/>
                <w:sz w:val="24"/>
                <w:szCs w:val="24"/>
              </w:rPr>
              <w:t>A transfer of employment to which the Employment Regulations applies.</w:t>
            </w:r>
          </w:p>
        </w:tc>
      </w:tr>
      <w:tr w:rsidR="005540D7" w:rsidRPr="001740D2" w14:paraId="637482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864F01"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91C663" w14:textId="77777777" w:rsidR="005540D7" w:rsidRPr="001740D2" w:rsidRDefault="008E0B6F">
            <w:pPr>
              <w:spacing w:after="0" w:line="240" w:lineRule="auto"/>
              <w:rPr>
                <w:sz w:val="24"/>
                <w:szCs w:val="24"/>
              </w:rPr>
            </w:pPr>
            <w:r w:rsidRPr="001740D2">
              <w:rPr>
                <w:rFonts w:eastAsia="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1740D2" w14:paraId="6B0536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C0689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78F969"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third party service provider of Replacement Services appointed by the Buyer (or where the Buyer is providing replacement Services for its own account, the Buyer).</w:t>
            </w:r>
          </w:p>
        </w:tc>
      </w:tr>
      <w:tr w:rsidR="005540D7" w:rsidRPr="001740D2" w14:paraId="44F579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14CB9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D232D9"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services ordered by the Buyer as set out in the Order Form.</w:t>
            </w:r>
          </w:p>
        </w:tc>
      </w:tr>
      <w:tr w:rsidR="005540D7" w:rsidRPr="001740D2" w14:paraId="0635CC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303B3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5B64C7" w14:textId="77777777" w:rsidR="005540D7" w:rsidRPr="001740D2" w:rsidRDefault="008E0B6F">
            <w:pPr>
              <w:spacing w:after="0" w:line="240" w:lineRule="auto"/>
              <w:rPr>
                <w:rFonts w:eastAsia="Helvetica Neue"/>
                <w:sz w:val="24"/>
                <w:szCs w:val="24"/>
              </w:rPr>
            </w:pPr>
            <w:r w:rsidRPr="001740D2">
              <w:rPr>
                <w:rFonts w:eastAsia="Helvetica Neue"/>
                <w:sz w:val="24"/>
                <w:szCs w:val="24"/>
              </w:rPr>
              <w:t>Data that is owned or managed by the Buyer and used for the G-Cloud Services, including backup data.</w:t>
            </w:r>
          </w:p>
        </w:tc>
      </w:tr>
      <w:tr w:rsidR="005540D7" w:rsidRPr="001740D2" w14:paraId="7C4440C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F64300"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752CCA" w14:textId="77777777" w:rsidR="005540D7" w:rsidRPr="001740D2" w:rsidRDefault="008E0B6F">
            <w:pPr>
              <w:spacing w:after="0" w:line="240" w:lineRule="auto"/>
              <w:rPr>
                <w:rFonts w:eastAsia="Helvetica Neue"/>
                <w:sz w:val="24"/>
                <w:szCs w:val="24"/>
              </w:rPr>
            </w:pPr>
            <w:r w:rsidRPr="001740D2">
              <w:rPr>
                <w:rFonts w:eastAsia="Helvetica Neue"/>
                <w:sz w:val="24"/>
                <w:szCs w:val="24"/>
              </w:rPr>
              <w:t xml:space="preserve">The definition of the Supplier's G-Cloud Services provided as part </w:t>
            </w:r>
            <w:r w:rsidRPr="001740D2">
              <w:rPr>
                <w:rFonts w:eastAsia="Helvetica Neue"/>
                <w:sz w:val="24"/>
                <w:szCs w:val="24"/>
              </w:rPr>
              <w:lastRenderedPageBreak/>
              <w:t>of their Application that includes, but isn’t limited to, those items listed in Section 2 (Services Offered) of the Framework Agreement.</w:t>
            </w:r>
          </w:p>
        </w:tc>
      </w:tr>
      <w:tr w:rsidR="005540D7" w:rsidRPr="001740D2" w14:paraId="091D21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754A96"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BB3CEC"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description of the Supplier service offering as published on the Digital Marketplace.</w:t>
            </w:r>
          </w:p>
        </w:tc>
      </w:tr>
      <w:tr w:rsidR="005540D7" w:rsidRPr="001740D2" w14:paraId="77FEB95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8E5D2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9804D9"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Personal Data supplied by a Buyer to the Supplier in the course of the use of the G-Cloud Services for purposes of or in connection with this Call-Off Contract.</w:t>
            </w:r>
          </w:p>
        </w:tc>
      </w:tr>
      <w:tr w:rsidR="005540D7" w:rsidRPr="001740D2" w14:paraId="1BBFD4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194DDF"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CD22E1" w14:textId="77777777" w:rsidR="005540D7" w:rsidRPr="001740D2" w:rsidRDefault="008E0B6F">
            <w:pPr>
              <w:spacing w:after="0" w:line="240" w:lineRule="auto"/>
              <w:rPr>
                <w:sz w:val="24"/>
                <w:szCs w:val="24"/>
              </w:rPr>
            </w:pPr>
            <w:r w:rsidRPr="001740D2">
              <w:rPr>
                <w:rFonts w:eastAsia="Helvetica Neue"/>
                <w:sz w:val="24"/>
                <w:szCs w:val="24"/>
              </w:rPr>
              <w:t xml:space="preserve">The approval process used by a central government Buyer if it needs to spend money on certain digital or technology services, see </w:t>
            </w:r>
            <w:hyperlink r:id="rId34">
              <w:r w:rsidRPr="001740D2">
                <w:rPr>
                  <w:rStyle w:val="ListLabel470"/>
                  <w:rFonts w:ascii="Arial" w:hAnsi="Arial" w:cs="Arial"/>
                </w:rPr>
                <w:t>https://www.gov.uk/service-manual/agile-delivery/spend-controls-check-if-you-need-approval-to-spend-money-on-a-service</w:t>
              </w:r>
            </w:hyperlink>
          </w:p>
        </w:tc>
      </w:tr>
      <w:tr w:rsidR="005540D7" w:rsidRPr="001740D2" w14:paraId="2F48A3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53D67"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517028"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start date of this Call-Off Contract as set out in the Order Form.</w:t>
            </w:r>
          </w:p>
        </w:tc>
      </w:tr>
      <w:tr w:rsidR="005540D7" w:rsidRPr="001740D2" w14:paraId="677396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AC67C2"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154136"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1740D2" w14:paraId="602A00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57E2B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1CC5E"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rsidRPr="001740D2" w14:paraId="691211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42D98" w14:textId="77777777" w:rsidR="005540D7" w:rsidRPr="001740D2" w:rsidRDefault="008E0B6F">
            <w:pPr>
              <w:spacing w:after="0" w:line="240" w:lineRule="auto"/>
              <w:rPr>
                <w:b/>
                <w:bCs/>
                <w:sz w:val="24"/>
                <w:szCs w:val="24"/>
              </w:rPr>
            </w:pPr>
            <w:r w:rsidRPr="001740D2">
              <w:rPr>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05F197" w14:textId="77777777" w:rsidR="005540D7" w:rsidRPr="001740D2" w:rsidRDefault="008E0B6F">
            <w:pPr>
              <w:spacing w:after="0" w:line="240" w:lineRule="auto"/>
              <w:rPr>
                <w:sz w:val="24"/>
                <w:szCs w:val="24"/>
              </w:rPr>
            </w:pPr>
            <w:r w:rsidRPr="001740D2">
              <w:rPr>
                <w:sz w:val="24"/>
                <w:szCs w:val="24"/>
              </w:rPr>
              <w:t>Any third party appointed to process Personal Data on behalf of the Supplier under this Call-Off Contract.</w:t>
            </w:r>
          </w:p>
        </w:tc>
      </w:tr>
      <w:tr w:rsidR="005540D7" w:rsidRPr="001740D2" w14:paraId="5178D7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3F3814"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574EDB"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representative appointed by the Supplier from time to time in relation to the Call-Off Contract.</w:t>
            </w:r>
          </w:p>
        </w:tc>
      </w:tr>
      <w:tr w:rsidR="005540D7" w:rsidRPr="001740D2" w14:paraId="219340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E240AB"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D7A9A0" w14:textId="77777777" w:rsidR="005540D7" w:rsidRPr="001740D2" w:rsidRDefault="008E0B6F">
            <w:pPr>
              <w:spacing w:after="0" w:line="240" w:lineRule="auto"/>
              <w:rPr>
                <w:rFonts w:eastAsia="Helvetica Neue"/>
                <w:sz w:val="24"/>
                <w:szCs w:val="24"/>
              </w:rPr>
            </w:pPr>
            <w:r w:rsidRPr="001740D2">
              <w:rPr>
                <w:rFonts w:eastAsia="Helvetica Neue"/>
                <w:sz w:val="24"/>
                <w:szCs w:val="24"/>
              </w:rPr>
              <w:t>All persons employed by the Supplier together with the Supplier’s servants, agents, suppliers and Subcontractors used in the performance of its obligations under this Call-Off Contract.</w:t>
            </w:r>
          </w:p>
        </w:tc>
      </w:tr>
      <w:tr w:rsidR="005540D7" w:rsidRPr="001740D2" w14:paraId="4A0DB4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1400D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71C133" w14:textId="77777777" w:rsidR="005540D7" w:rsidRPr="001740D2" w:rsidRDefault="008E0B6F">
            <w:pPr>
              <w:spacing w:after="0" w:line="240" w:lineRule="auto"/>
              <w:rPr>
                <w:rFonts w:eastAsia="Helvetica Neue"/>
                <w:sz w:val="24"/>
                <w:szCs w:val="24"/>
              </w:rPr>
            </w:pPr>
            <w:r w:rsidRPr="001740D2">
              <w:rPr>
                <w:rFonts w:eastAsia="Helvetica Neue"/>
                <w:sz w:val="24"/>
                <w:szCs w:val="24"/>
              </w:rPr>
              <w:t>The relevant G-Cloud Service terms and conditions as set out in the Terms and Conditions document supplied as part of the Supplier’s Application.</w:t>
            </w:r>
          </w:p>
        </w:tc>
      </w:tr>
      <w:tr w:rsidR="005540D7" w:rsidRPr="001740D2" w14:paraId="0EF281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C2CC39"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214F77" w14:textId="77777777" w:rsidR="005540D7" w:rsidRPr="001740D2" w:rsidRDefault="008E0B6F">
            <w:pPr>
              <w:spacing w:after="0" w:line="240" w:lineRule="auto"/>
              <w:rPr>
                <w:rFonts w:eastAsia="Helvetica Neue"/>
                <w:sz w:val="24"/>
                <w:szCs w:val="24"/>
              </w:rPr>
            </w:pPr>
            <w:r w:rsidRPr="001740D2">
              <w:rPr>
                <w:rFonts w:eastAsia="Helvetica Neue"/>
                <w:sz w:val="24"/>
                <w:szCs w:val="24"/>
              </w:rPr>
              <w:t xml:space="preserve">The term of this Call-Off Contract as set out in the Order Form. </w:t>
            </w:r>
          </w:p>
        </w:tc>
      </w:tr>
      <w:tr w:rsidR="005540D7" w:rsidRPr="001740D2" w14:paraId="74A5F4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54E87D"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67C965" w14:textId="77777777" w:rsidR="005540D7" w:rsidRPr="001740D2" w:rsidRDefault="008E0B6F">
            <w:pPr>
              <w:spacing w:after="0" w:line="240" w:lineRule="auto"/>
              <w:rPr>
                <w:rFonts w:eastAsia="Helvetica Neue"/>
                <w:sz w:val="24"/>
                <w:szCs w:val="24"/>
              </w:rPr>
            </w:pPr>
            <w:r w:rsidRPr="001740D2">
              <w:rPr>
                <w:rFonts w:eastAsia="Helvetica Neue"/>
                <w:sz w:val="24"/>
                <w:szCs w:val="24"/>
              </w:rPr>
              <w:t>This has the meaning given to it in clause 32 (Variation process).</w:t>
            </w:r>
          </w:p>
        </w:tc>
      </w:tr>
      <w:tr w:rsidR="005540D7" w:rsidRPr="001740D2" w14:paraId="26A5BF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95E71A"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CF881F" w14:textId="77777777" w:rsidR="005540D7" w:rsidRPr="001740D2" w:rsidRDefault="008E0B6F">
            <w:pPr>
              <w:spacing w:after="0" w:line="240" w:lineRule="auto"/>
              <w:rPr>
                <w:rFonts w:eastAsia="Helvetica Neue"/>
                <w:sz w:val="24"/>
                <w:szCs w:val="24"/>
              </w:rPr>
            </w:pPr>
            <w:r w:rsidRPr="001740D2">
              <w:rPr>
                <w:rFonts w:eastAsia="Helvetica Neue"/>
                <w:sz w:val="24"/>
                <w:szCs w:val="24"/>
              </w:rPr>
              <w:t>Any day other than a Saturday, Sunday or public holiday in England and Wales.</w:t>
            </w:r>
          </w:p>
        </w:tc>
      </w:tr>
      <w:tr w:rsidR="005540D7" w:rsidRPr="001740D2" w14:paraId="0882130A"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3FA3870C" w14:textId="77777777" w:rsidR="005540D7" w:rsidRPr="001740D2" w:rsidRDefault="008E0B6F">
            <w:pPr>
              <w:spacing w:after="0" w:line="240" w:lineRule="auto"/>
              <w:rPr>
                <w:rFonts w:eastAsia="Helvetica Neue"/>
                <w:b/>
                <w:sz w:val="24"/>
                <w:szCs w:val="24"/>
              </w:rPr>
            </w:pPr>
            <w:r w:rsidRPr="001740D2">
              <w:rPr>
                <w:rFonts w:eastAsia="Helvetica Neue"/>
                <w:b/>
                <w:sz w:val="24"/>
                <w:szCs w:val="24"/>
              </w:rPr>
              <w:lastRenderedPageBreak/>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7F80BA90" w14:textId="77777777" w:rsidR="005540D7" w:rsidRPr="001740D2" w:rsidRDefault="008E0B6F">
            <w:pPr>
              <w:spacing w:after="0" w:line="240" w:lineRule="auto"/>
              <w:rPr>
                <w:rFonts w:eastAsia="Helvetica Neue"/>
                <w:sz w:val="24"/>
                <w:szCs w:val="24"/>
              </w:rPr>
            </w:pPr>
            <w:r w:rsidRPr="001740D2">
              <w:rPr>
                <w:rFonts w:eastAsia="Helvetica Neue"/>
                <w:sz w:val="24"/>
                <w:szCs w:val="24"/>
              </w:rPr>
              <w:t>A contract year.</w:t>
            </w:r>
          </w:p>
        </w:tc>
      </w:tr>
    </w:tbl>
    <w:p w14:paraId="01210954" w14:textId="77777777" w:rsidR="005540D7" w:rsidRPr="001740D2" w:rsidRDefault="005540D7">
      <w:pPr>
        <w:rPr>
          <w:rFonts w:eastAsia="Helvetica Neue"/>
          <w:sz w:val="24"/>
          <w:szCs w:val="24"/>
        </w:rPr>
      </w:pPr>
    </w:p>
    <w:p w14:paraId="6B6F92CF" w14:textId="77777777" w:rsidR="005540D7" w:rsidRPr="001740D2" w:rsidRDefault="008E0B6F">
      <w:pPr>
        <w:rPr>
          <w:rFonts w:eastAsia="Helvetica Neue"/>
          <w:sz w:val="24"/>
          <w:szCs w:val="24"/>
        </w:rPr>
      </w:pPr>
      <w:r w:rsidRPr="001740D2">
        <w:rPr>
          <w:sz w:val="24"/>
          <w:szCs w:val="24"/>
        </w:rPr>
        <w:br w:type="page"/>
      </w:r>
    </w:p>
    <w:p w14:paraId="3260115A" w14:textId="77777777" w:rsidR="005540D7" w:rsidRPr="001740D2" w:rsidRDefault="005540D7">
      <w:pPr>
        <w:rPr>
          <w:rFonts w:eastAsia="Helvetica Neue"/>
          <w:sz w:val="24"/>
          <w:szCs w:val="24"/>
        </w:rPr>
      </w:pPr>
    </w:p>
    <w:p w14:paraId="2A867C58" w14:textId="77777777" w:rsidR="005540D7" w:rsidRPr="001740D2" w:rsidRDefault="008E0B6F">
      <w:pPr>
        <w:pStyle w:val="Heading1"/>
        <w:rPr>
          <w:sz w:val="24"/>
          <w:szCs w:val="24"/>
        </w:rPr>
      </w:pPr>
      <w:r w:rsidRPr="001740D2">
        <w:rPr>
          <w:rFonts w:eastAsia="Helvetica Neue"/>
          <w:sz w:val="24"/>
          <w:szCs w:val="24"/>
        </w:rPr>
        <w:br/>
      </w:r>
      <w:bookmarkStart w:id="67" w:name="_Toc509486714"/>
      <w:r w:rsidRPr="001740D2">
        <w:rPr>
          <w:rFonts w:eastAsia="Helvetica Neue"/>
          <w:sz w:val="24"/>
          <w:szCs w:val="24"/>
        </w:rPr>
        <w:t xml:space="preserve">Schedule 7 - </w:t>
      </w:r>
      <w:r w:rsidRPr="001740D2">
        <w:rPr>
          <w:sz w:val="24"/>
          <w:szCs w:val="24"/>
        </w:rPr>
        <w:t>Processing, Personal Data and Data Subjects</w:t>
      </w:r>
      <w:bookmarkEnd w:id="67"/>
    </w:p>
    <w:p w14:paraId="045CFCDC" w14:textId="39E0EFDF" w:rsidR="005540D7" w:rsidRPr="001740D2" w:rsidRDefault="008E0B6F">
      <w:pPr>
        <w:spacing w:after="0" w:line="240" w:lineRule="auto"/>
        <w:rPr>
          <w:rFonts w:eastAsia="Times New Roman"/>
          <w:color w:val="353535"/>
          <w:sz w:val="24"/>
          <w:szCs w:val="24"/>
          <w:highlight w:val="green"/>
        </w:rPr>
      </w:pPr>
      <w:r w:rsidRPr="001740D2">
        <w:rPr>
          <w:rFonts w:ascii="MS Gothic" w:eastAsia="MS Gothic" w:hAnsi="MS Gothic" w:cs="MS Gothic" w:hint="eastAsia"/>
          <w:color w:val="353535"/>
          <w:sz w:val="24"/>
          <w:szCs w:val="24"/>
          <w:highlight w:val="green"/>
        </w:rPr>
        <w:t> </w:t>
      </w:r>
      <w:r w:rsidRPr="001740D2">
        <w:rPr>
          <w:rFonts w:eastAsia="Times New Roman"/>
          <w:color w:val="353535"/>
          <w:sz w:val="24"/>
          <w:szCs w:val="24"/>
          <w:highlight w:val="green"/>
        </w:rPr>
        <w:t>[GUIDANCE NOTE TO BUYERS:  THE FOLLOWING SCHEDULE IS JUST AN EXAMPLE. YOU MUST CONSIDER HOW DATA PROTECTION LEGISLATION AP</w:t>
      </w:r>
      <w:r w:rsidR="00C5125C" w:rsidRPr="001740D2">
        <w:rPr>
          <w:rFonts w:eastAsia="Times New Roman"/>
          <w:color w:val="353535"/>
          <w:sz w:val="24"/>
          <w:szCs w:val="24"/>
          <w:highlight w:val="green"/>
        </w:rPr>
        <w:t>PLIES TO YOUR SPECIFIC SERVICE </w:t>
      </w:r>
      <w:r w:rsidRPr="001740D2">
        <w:rPr>
          <w:rFonts w:eastAsia="Times New Roman"/>
          <w:color w:val="353535"/>
          <w:sz w:val="24"/>
          <w:szCs w:val="24"/>
          <w:highlight w:val="green"/>
        </w:rPr>
        <w:t>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14:paraId="7E5D42EF" w14:textId="38828931" w:rsidR="005540D7" w:rsidRPr="001740D2" w:rsidRDefault="00A026A3">
      <w:pPr>
        <w:rPr>
          <w:sz w:val="24"/>
          <w:szCs w:val="24"/>
        </w:rPr>
      </w:pPr>
      <w:r w:rsidRPr="001740D2">
        <w:rPr>
          <w:sz w:val="24"/>
          <w:szCs w:val="24"/>
          <w:highlight w:val="yellow"/>
        </w:rPr>
        <w:t>The Supplier is a sole data processor and registered as such with the ICO. The Supplier has no requirement for data sharing provision or for joint control of any data, The Buyer remains the Data Controller at all times.</w:t>
      </w:r>
    </w:p>
    <w:p w14:paraId="5ADDC1CF" w14:textId="2A9BE975" w:rsidR="005540D7" w:rsidRPr="001740D2" w:rsidRDefault="008E0B6F">
      <w:pPr>
        <w:rPr>
          <w:sz w:val="24"/>
          <w:szCs w:val="24"/>
        </w:rPr>
      </w:pPr>
      <w:r w:rsidRPr="001740D2">
        <w:rPr>
          <w:b/>
          <w:bCs/>
          <w:sz w:val="24"/>
          <w:szCs w:val="24"/>
        </w:rPr>
        <w:t xml:space="preserve">Subject matter of the processing: </w:t>
      </w:r>
      <w:r w:rsidRPr="001740D2">
        <w:rPr>
          <w:b/>
          <w:bCs/>
          <w:color w:val="353535"/>
          <w:sz w:val="24"/>
          <w:szCs w:val="24"/>
        </w:rPr>
        <w:br/>
      </w:r>
      <w:r w:rsidR="00C5125C" w:rsidRPr="001740D2">
        <w:rPr>
          <w:color w:val="353535"/>
          <w:sz w:val="24"/>
          <w:szCs w:val="24"/>
          <w:highlight w:val="yellow"/>
        </w:rPr>
        <w:t>Data provided in response to consultations, surveys and other interactive forms created by the Buyer.</w:t>
      </w:r>
    </w:p>
    <w:p w14:paraId="08610D20" w14:textId="2ACFC978" w:rsidR="005540D7" w:rsidRPr="001740D2" w:rsidRDefault="008E0B6F">
      <w:pPr>
        <w:rPr>
          <w:sz w:val="24"/>
          <w:szCs w:val="24"/>
        </w:rPr>
      </w:pPr>
      <w:r w:rsidRPr="001740D2">
        <w:rPr>
          <w:b/>
          <w:bCs/>
          <w:sz w:val="24"/>
          <w:szCs w:val="24"/>
        </w:rPr>
        <w:t xml:space="preserve">Duration of the processing: </w:t>
      </w:r>
      <w:r w:rsidRPr="001740D2">
        <w:rPr>
          <w:b/>
          <w:bCs/>
          <w:color w:val="353535"/>
          <w:sz w:val="24"/>
          <w:szCs w:val="24"/>
        </w:rPr>
        <w:br/>
      </w:r>
      <w:r w:rsidR="00C5125C" w:rsidRPr="001740D2">
        <w:rPr>
          <w:color w:val="353535"/>
          <w:sz w:val="24"/>
          <w:szCs w:val="24"/>
          <w:highlight w:val="yellow"/>
        </w:rPr>
        <w:t>From the deployment of the platform (this began in October 2015) to 14 days following the agreed closedown date at the end of a contract</w:t>
      </w:r>
      <w:r w:rsidRPr="001740D2">
        <w:rPr>
          <w:color w:val="353535"/>
          <w:sz w:val="24"/>
          <w:szCs w:val="24"/>
        </w:rPr>
        <w:tab/>
      </w:r>
    </w:p>
    <w:p w14:paraId="1238E6C1" w14:textId="0CD9FEE4" w:rsidR="00C5125C" w:rsidRPr="001740D2" w:rsidRDefault="008E0B6F" w:rsidP="00C5125C">
      <w:pPr>
        <w:rPr>
          <w:color w:val="353535"/>
          <w:sz w:val="24"/>
          <w:szCs w:val="24"/>
          <w:highlight w:val="yellow"/>
        </w:rPr>
      </w:pPr>
      <w:r w:rsidRPr="001740D2">
        <w:rPr>
          <w:b/>
          <w:bCs/>
          <w:sz w:val="24"/>
          <w:szCs w:val="24"/>
        </w:rPr>
        <w:t xml:space="preserve">Nature and purposes of the Processing: </w:t>
      </w:r>
      <w:r w:rsidRPr="001740D2">
        <w:rPr>
          <w:b/>
          <w:bCs/>
          <w:color w:val="353535"/>
          <w:sz w:val="24"/>
          <w:szCs w:val="24"/>
        </w:rPr>
        <w:br/>
      </w:r>
      <w:r w:rsidR="00C5125C" w:rsidRPr="001740D2">
        <w:rPr>
          <w:color w:val="353535"/>
          <w:sz w:val="24"/>
          <w:szCs w:val="24"/>
          <w:highlight w:val="yellow"/>
        </w:rPr>
        <w:t>Nature: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as instructed by the Buyer.</w:t>
      </w:r>
    </w:p>
    <w:p w14:paraId="0E413FD2" w14:textId="41B39CFB" w:rsidR="005540D7" w:rsidRPr="001740D2" w:rsidRDefault="00C5125C">
      <w:pPr>
        <w:rPr>
          <w:color w:val="353535"/>
          <w:sz w:val="24"/>
          <w:szCs w:val="24"/>
        </w:rPr>
      </w:pPr>
      <w:r w:rsidRPr="001740D2">
        <w:rPr>
          <w:color w:val="353535"/>
          <w:sz w:val="24"/>
          <w:szCs w:val="24"/>
          <w:highlight w:val="yellow"/>
        </w:rPr>
        <w:t>Processing: As instructed by the Buyer, Data provided in response to consultations, surveys and other interactive forms created by the Buyer.</w:t>
      </w:r>
      <w:r w:rsidR="008E0B6F" w:rsidRPr="001740D2">
        <w:rPr>
          <w:color w:val="353535"/>
          <w:sz w:val="24"/>
          <w:szCs w:val="24"/>
        </w:rPr>
        <w:tab/>
      </w:r>
    </w:p>
    <w:p w14:paraId="783A21CB" w14:textId="29445E83" w:rsidR="005540D7" w:rsidRPr="001740D2" w:rsidRDefault="008E0B6F">
      <w:pPr>
        <w:rPr>
          <w:color w:val="353535"/>
          <w:sz w:val="24"/>
          <w:szCs w:val="24"/>
          <w:highlight w:val="yellow"/>
        </w:rPr>
      </w:pPr>
      <w:r w:rsidRPr="001740D2">
        <w:rPr>
          <w:b/>
          <w:bCs/>
          <w:sz w:val="24"/>
          <w:szCs w:val="24"/>
        </w:rPr>
        <w:t xml:space="preserve">Type of Personal Data: </w:t>
      </w:r>
      <w:r w:rsidRPr="001740D2">
        <w:rPr>
          <w:b/>
          <w:bCs/>
          <w:color w:val="353535"/>
          <w:sz w:val="24"/>
          <w:szCs w:val="24"/>
        </w:rPr>
        <w:br/>
      </w:r>
      <w:r w:rsidR="00C5125C" w:rsidRPr="001740D2">
        <w:rPr>
          <w:color w:val="353535"/>
          <w:sz w:val="24"/>
          <w:szCs w:val="24"/>
          <w:highlight w:val="yellow"/>
        </w:rPr>
        <w:t>Data: Any data the Buyer chooses to collect.</w:t>
      </w:r>
      <w:r w:rsidR="00C5125C" w:rsidRPr="001740D2">
        <w:rPr>
          <w:color w:val="353535"/>
          <w:sz w:val="24"/>
          <w:szCs w:val="24"/>
          <w:highlight w:val="yellow"/>
        </w:rPr>
        <w:br/>
        <w:t>Metadata: The platform processes the following metadata which is essential for the operating of the service: IP addresses. Delivery of this data with consultation responses may be turned off at The Buyer’s request.</w:t>
      </w:r>
      <w:r w:rsidR="00C5125C" w:rsidRPr="001740D2">
        <w:rPr>
          <w:color w:val="353535"/>
          <w:sz w:val="24"/>
          <w:szCs w:val="24"/>
        </w:rPr>
        <w:t>=</w:t>
      </w:r>
      <w:r w:rsidRPr="001740D2">
        <w:rPr>
          <w:color w:val="353535"/>
          <w:sz w:val="24"/>
          <w:szCs w:val="24"/>
        </w:rPr>
        <w:tab/>
      </w:r>
    </w:p>
    <w:p w14:paraId="7DDD6393" w14:textId="055E6A75" w:rsidR="00C5125C" w:rsidRPr="001740D2" w:rsidRDefault="008E0B6F" w:rsidP="00C5125C">
      <w:pPr>
        <w:rPr>
          <w:color w:val="353535"/>
          <w:sz w:val="24"/>
          <w:szCs w:val="24"/>
          <w:highlight w:val="yellow"/>
        </w:rPr>
      </w:pPr>
      <w:r w:rsidRPr="001740D2">
        <w:rPr>
          <w:b/>
          <w:bCs/>
          <w:sz w:val="24"/>
          <w:szCs w:val="24"/>
        </w:rPr>
        <w:t xml:space="preserve">Categories of Data Subject: </w:t>
      </w:r>
      <w:r w:rsidRPr="001740D2">
        <w:rPr>
          <w:b/>
          <w:bCs/>
          <w:color w:val="353535"/>
          <w:sz w:val="24"/>
          <w:szCs w:val="24"/>
        </w:rPr>
        <w:br/>
      </w:r>
      <w:r w:rsidRPr="001740D2">
        <w:rPr>
          <w:rFonts w:ascii="MS Gothic" w:eastAsia="MS Gothic" w:hAnsi="MS Gothic" w:cs="MS Gothic" w:hint="eastAsia"/>
          <w:color w:val="353535"/>
          <w:sz w:val="24"/>
          <w:szCs w:val="24"/>
          <w:highlight w:val="green"/>
        </w:rPr>
        <w:t> </w:t>
      </w:r>
      <w:r w:rsidR="00C5125C" w:rsidRPr="001740D2">
        <w:rPr>
          <w:color w:val="353535"/>
          <w:sz w:val="24"/>
          <w:szCs w:val="24"/>
          <w:highlight w:val="yellow"/>
        </w:rPr>
        <w:t>Any categories determined by the Buyer</w:t>
      </w:r>
    </w:p>
    <w:p w14:paraId="5FC5EEB2" w14:textId="25557A5D" w:rsidR="00A026A3" w:rsidRPr="001740D2" w:rsidRDefault="008E0B6F" w:rsidP="00A026A3">
      <w:pPr>
        <w:rPr>
          <w:b/>
          <w:bCs/>
          <w:sz w:val="24"/>
          <w:szCs w:val="24"/>
        </w:rPr>
      </w:pPr>
      <w:r w:rsidRPr="001740D2">
        <w:rPr>
          <w:b/>
          <w:bCs/>
          <w:sz w:val="24"/>
          <w:szCs w:val="24"/>
        </w:rPr>
        <w:t xml:space="preserve">Plan for return or destruction of the data once the Processing is complete UNLESS requirement under union or member state law to preserve that type of data: </w:t>
      </w:r>
      <w:r w:rsidRPr="001740D2">
        <w:rPr>
          <w:b/>
          <w:bCs/>
          <w:color w:val="353535"/>
          <w:sz w:val="24"/>
          <w:szCs w:val="24"/>
        </w:rPr>
        <w:br/>
      </w:r>
      <w:r w:rsidR="00A026A3" w:rsidRPr="001740D2">
        <w:rPr>
          <w:bCs/>
          <w:sz w:val="24"/>
          <w:szCs w:val="24"/>
          <w:highlight w:val="yellow"/>
        </w:rPr>
        <w:t>Delib's closedown procedure is detailed here: </w:t>
      </w:r>
      <w:hyperlink r:id="rId35" w:history="1">
        <w:r w:rsidR="00A026A3" w:rsidRPr="001740D2">
          <w:rPr>
            <w:rStyle w:val="Hyperlink"/>
            <w:bCs/>
            <w:sz w:val="24"/>
            <w:szCs w:val="24"/>
            <w:highlight w:val="yellow"/>
          </w:rPr>
          <w:t>https://delib.zendesk.com/hc/en-us/articles/215103026-Exit-process-the-closedown-procedure</w:t>
        </w:r>
      </w:hyperlink>
      <w:r w:rsidR="00A026A3" w:rsidRPr="001740D2">
        <w:rPr>
          <w:bCs/>
          <w:sz w:val="24"/>
          <w:szCs w:val="24"/>
          <w:highlight w:val="yellow"/>
        </w:rPr>
        <w:br/>
      </w:r>
      <w:r w:rsidR="00A026A3" w:rsidRPr="001740D2">
        <w:rPr>
          <w:bCs/>
          <w:sz w:val="24"/>
          <w:szCs w:val="24"/>
          <w:highlight w:val="yellow"/>
        </w:rPr>
        <w:lastRenderedPageBreak/>
        <w:t>The Buyer may delete data from the platform at any time in line with their retention periods and data will be removed from the server, after 60 days it will also have disappeared entirely from the site back-ups. Back-ups are only accessible to Delib technical developers and this involves detailed intervention. As data processor, access to back-ups to retrieve</w:t>
      </w:r>
      <w:r w:rsidR="00A026A3" w:rsidRPr="001740D2">
        <w:rPr>
          <w:bCs/>
          <w:sz w:val="24"/>
          <w:szCs w:val="24"/>
        </w:rPr>
        <w:t xml:space="preserve"> </w:t>
      </w:r>
      <w:r w:rsidR="00A026A3" w:rsidRPr="001740D2">
        <w:rPr>
          <w:bCs/>
          <w:sz w:val="24"/>
          <w:szCs w:val="24"/>
          <w:highlight w:val="yellow"/>
        </w:rPr>
        <w:t>deleted data within those 60 days can only be instructed by the Buyer but as the 60 day deadline nears, it may not technically be possible to retrieve.</w:t>
      </w:r>
    </w:p>
    <w:p w14:paraId="4762F95B" w14:textId="77777777" w:rsidR="00A026A3" w:rsidRPr="001740D2" w:rsidRDefault="00A026A3" w:rsidP="00A026A3">
      <w:pPr>
        <w:rPr>
          <w:bCs/>
          <w:sz w:val="24"/>
          <w:szCs w:val="24"/>
        </w:rPr>
      </w:pPr>
      <w:r w:rsidRPr="001740D2">
        <w:rPr>
          <w:bCs/>
          <w:sz w:val="24"/>
          <w:szCs w:val="24"/>
          <w:highlight w:val="yellow"/>
        </w:rPr>
        <w:t>Further information on how the product (s) comply with GDPR is contained in this article: </w:t>
      </w:r>
      <w:hyperlink r:id="rId36" w:history="1">
        <w:r w:rsidRPr="001740D2">
          <w:rPr>
            <w:rStyle w:val="Hyperlink"/>
            <w:bCs/>
            <w:sz w:val="24"/>
            <w:szCs w:val="24"/>
            <w:highlight w:val="yellow"/>
          </w:rPr>
          <w:t>https://delib.zendesk.com/hc/en-us/articles/115001322831-How-do-Delib-s-products-comply-with-the-GDPR</w:t>
        </w:r>
      </w:hyperlink>
      <w:r w:rsidRPr="001740D2">
        <w:rPr>
          <w:bCs/>
          <w:sz w:val="24"/>
          <w:szCs w:val="24"/>
          <w:highlight w:val="yellow"/>
        </w:rPr>
        <w:t>-</w:t>
      </w:r>
    </w:p>
    <w:p w14:paraId="4FF8D542" w14:textId="398E75A7" w:rsidR="00C5125C" w:rsidRPr="001740D2" w:rsidRDefault="00C5125C" w:rsidP="00C5125C">
      <w:pPr>
        <w:rPr>
          <w:bCs/>
          <w:sz w:val="24"/>
          <w:szCs w:val="24"/>
        </w:rPr>
      </w:pPr>
    </w:p>
    <w:p w14:paraId="5A69E8FE" w14:textId="6EF5B6D0" w:rsidR="005540D7" w:rsidRPr="001740D2" w:rsidRDefault="005540D7" w:rsidP="00C5125C">
      <w:pPr>
        <w:rPr>
          <w:sz w:val="24"/>
          <w:szCs w:val="24"/>
        </w:rPr>
      </w:pPr>
    </w:p>
    <w:p w14:paraId="2C1C38EF" w14:textId="77777777" w:rsidR="005540D7" w:rsidRPr="001740D2" w:rsidRDefault="005540D7">
      <w:pPr>
        <w:rPr>
          <w:sz w:val="24"/>
          <w:szCs w:val="24"/>
        </w:rPr>
      </w:pPr>
    </w:p>
    <w:sectPr w:rsidR="005540D7" w:rsidRPr="001740D2">
      <w:headerReference w:type="even" r:id="rId37"/>
      <w:headerReference w:type="default" r:id="rId38"/>
      <w:footerReference w:type="even" r:id="rId39"/>
      <w:footerReference w:type="default" r:id="rId40"/>
      <w:headerReference w:type="first" r:id="rId41"/>
      <w:footerReference w:type="first" r:id="rId42"/>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EE29A" w14:textId="77777777" w:rsidR="00F45147" w:rsidRDefault="00F45147">
      <w:pPr>
        <w:spacing w:after="0" w:line="240" w:lineRule="auto"/>
      </w:pPr>
      <w:r>
        <w:separator/>
      </w:r>
    </w:p>
  </w:endnote>
  <w:endnote w:type="continuationSeparator" w:id="0">
    <w:p w14:paraId="0341EFBE" w14:textId="77777777" w:rsidR="00F45147" w:rsidRDefault="00F4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Sylfaen"/>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3F40" w14:textId="77777777" w:rsidR="000D43EF" w:rsidRDefault="000D4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A6CC1" w14:textId="77777777" w:rsidR="000D43EF" w:rsidRDefault="000D43EF">
    <w:pPr>
      <w:rPr>
        <w:sz w:val="16"/>
        <w:szCs w:val="16"/>
      </w:rPr>
    </w:pPr>
  </w:p>
  <w:p w14:paraId="378B14FC" w14:textId="77777777" w:rsidR="000D43EF" w:rsidRDefault="000D43E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6DB0DE76" w14:textId="287C98F7" w:rsidR="000D43EF" w:rsidRDefault="000D43E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ED3A33">
      <w:rPr>
        <w:noProof/>
        <w:sz w:val="16"/>
        <w:szCs w:val="16"/>
      </w:rPr>
      <w:t>1</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C005" w14:textId="77777777" w:rsidR="000D43EF" w:rsidRDefault="000D4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697F8" w14:textId="77777777" w:rsidR="00F45147" w:rsidRDefault="00F45147">
      <w:pPr>
        <w:spacing w:after="0" w:line="240" w:lineRule="auto"/>
      </w:pPr>
      <w:r>
        <w:separator/>
      </w:r>
    </w:p>
  </w:footnote>
  <w:footnote w:type="continuationSeparator" w:id="0">
    <w:p w14:paraId="0C8DFCEB" w14:textId="77777777" w:rsidR="00F45147" w:rsidRDefault="00F4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83CB" w14:textId="77777777" w:rsidR="000D43EF" w:rsidRDefault="000D4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686CC" w14:textId="77777777" w:rsidR="000D43EF" w:rsidRDefault="000D43EF">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E78F1" w14:textId="77777777" w:rsidR="000D43EF" w:rsidRDefault="000D4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813219C"/>
    <w:multiLevelType w:val="multilevel"/>
    <w:tmpl w:val="2AD44E8A"/>
    <w:lvl w:ilvl="0">
      <w:start w:val="1"/>
      <w:numFmt w:val="bullet"/>
      <w:lvlText w:val=""/>
      <w:lvlJc w:val="left"/>
      <w:pPr>
        <w:ind w:left="491" w:firstLine="360"/>
      </w:pPr>
      <w:rPr>
        <w:rFonts w:ascii="Wingdings" w:hAnsi="Wingdings" w:cs="Wingdings" w:hint="default"/>
        <w:sz w:val="24"/>
        <w:u w:val="none"/>
      </w:rPr>
    </w:lvl>
    <w:lvl w:ilvl="1">
      <w:start w:val="1"/>
      <w:numFmt w:val="bullet"/>
      <w:lvlText w:val=""/>
      <w:lvlJc w:val="left"/>
      <w:pPr>
        <w:ind w:left="1211" w:firstLine="1080"/>
      </w:pPr>
      <w:rPr>
        <w:rFonts w:ascii="Wingdings 2" w:hAnsi="Wingdings 2" w:cs="Wingdings 2" w:hint="default"/>
        <w:u w:val="none"/>
      </w:rPr>
    </w:lvl>
    <w:lvl w:ilvl="2">
      <w:start w:val="1"/>
      <w:numFmt w:val="bullet"/>
      <w:lvlText w:val="■"/>
      <w:lvlJc w:val="left"/>
      <w:pPr>
        <w:ind w:left="1931" w:firstLine="1800"/>
      </w:pPr>
      <w:rPr>
        <w:rFonts w:ascii="OpenSymbol" w:hAnsi="OpenSymbol" w:cs="OpenSymbol" w:hint="default"/>
        <w:u w:val="none"/>
      </w:rPr>
    </w:lvl>
    <w:lvl w:ilvl="3">
      <w:start w:val="1"/>
      <w:numFmt w:val="bullet"/>
      <w:lvlText w:val=""/>
      <w:lvlJc w:val="left"/>
      <w:pPr>
        <w:ind w:left="2651" w:firstLine="2520"/>
      </w:pPr>
      <w:rPr>
        <w:rFonts w:ascii="Wingdings" w:hAnsi="Wingdings" w:cs="Wingdings" w:hint="default"/>
        <w:u w:val="none"/>
      </w:rPr>
    </w:lvl>
    <w:lvl w:ilvl="4">
      <w:start w:val="1"/>
      <w:numFmt w:val="bullet"/>
      <w:lvlText w:val=""/>
      <w:lvlJc w:val="left"/>
      <w:pPr>
        <w:ind w:left="3371" w:firstLine="3240"/>
      </w:pPr>
      <w:rPr>
        <w:rFonts w:ascii="Wingdings 2" w:hAnsi="Wingdings 2" w:cs="Wingdings 2" w:hint="default"/>
        <w:u w:val="none"/>
      </w:rPr>
    </w:lvl>
    <w:lvl w:ilvl="5">
      <w:start w:val="1"/>
      <w:numFmt w:val="bullet"/>
      <w:lvlText w:val="■"/>
      <w:lvlJc w:val="left"/>
      <w:pPr>
        <w:ind w:left="4091" w:firstLine="3960"/>
      </w:pPr>
      <w:rPr>
        <w:rFonts w:ascii="OpenSymbol" w:hAnsi="OpenSymbol" w:cs="OpenSymbol" w:hint="default"/>
        <w:u w:val="none"/>
      </w:rPr>
    </w:lvl>
    <w:lvl w:ilvl="6">
      <w:start w:val="1"/>
      <w:numFmt w:val="bullet"/>
      <w:lvlText w:val=""/>
      <w:lvlJc w:val="left"/>
      <w:pPr>
        <w:ind w:left="4811" w:firstLine="4680"/>
      </w:pPr>
      <w:rPr>
        <w:rFonts w:ascii="Wingdings" w:hAnsi="Wingdings" w:cs="Wingdings" w:hint="default"/>
        <w:u w:val="none"/>
      </w:rPr>
    </w:lvl>
    <w:lvl w:ilvl="7">
      <w:start w:val="1"/>
      <w:numFmt w:val="bullet"/>
      <w:lvlText w:val=""/>
      <w:lvlJc w:val="left"/>
      <w:pPr>
        <w:ind w:left="5531" w:firstLine="5400"/>
      </w:pPr>
      <w:rPr>
        <w:rFonts w:ascii="Wingdings 2" w:hAnsi="Wingdings 2" w:cs="Wingdings 2" w:hint="default"/>
        <w:u w:val="none"/>
      </w:rPr>
    </w:lvl>
    <w:lvl w:ilvl="8">
      <w:start w:val="1"/>
      <w:numFmt w:val="bullet"/>
      <w:lvlText w:val="■"/>
      <w:lvlJc w:val="left"/>
      <w:pPr>
        <w:ind w:left="6251" w:firstLine="6120"/>
      </w:pPr>
      <w:rPr>
        <w:rFonts w:ascii="OpenSymbol" w:hAnsi="OpenSymbol" w:cs="OpenSymbol" w:hint="default"/>
        <w:u w:val="none"/>
      </w:rPr>
    </w:lvl>
  </w:abstractNum>
  <w:abstractNum w:abstractNumId="15">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C7096C"/>
    <w:multiLevelType w:val="hybridMultilevel"/>
    <w:tmpl w:val="5A5A8FB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nsid w:val="5A565484"/>
    <w:multiLevelType w:val="hybridMultilevel"/>
    <w:tmpl w:val="43FC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0B7EBC"/>
    <w:multiLevelType w:val="hybridMultilevel"/>
    <w:tmpl w:val="99887C2E"/>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4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6">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9">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4"/>
  </w:num>
  <w:num w:numId="3">
    <w:abstractNumId w:val="22"/>
  </w:num>
  <w:num w:numId="4">
    <w:abstractNumId w:val="7"/>
  </w:num>
  <w:num w:numId="5">
    <w:abstractNumId w:val="17"/>
  </w:num>
  <w:num w:numId="6">
    <w:abstractNumId w:val="35"/>
  </w:num>
  <w:num w:numId="7">
    <w:abstractNumId w:val="34"/>
  </w:num>
  <w:num w:numId="8">
    <w:abstractNumId w:val="18"/>
  </w:num>
  <w:num w:numId="9">
    <w:abstractNumId w:val="11"/>
  </w:num>
  <w:num w:numId="10">
    <w:abstractNumId w:val="2"/>
  </w:num>
  <w:num w:numId="11">
    <w:abstractNumId w:val="30"/>
  </w:num>
  <w:num w:numId="12">
    <w:abstractNumId w:val="44"/>
  </w:num>
  <w:num w:numId="13">
    <w:abstractNumId w:val="1"/>
  </w:num>
  <w:num w:numId="14">
    <w:abstractNumId w:val="42"/>
  </w:num>
  <w:num w:numId="15">
    <w:abstractNumId w:val="48"/>
  </w:num>
  <w:num w:numId="16">
    <w:abstractNumId w:val="36"/>
  </w:num>
  <w:num w:numId="17">
    <w:abstractNumId w:val="32"/>
  </w:num>
  <w:num w:numId="18">
    <w:abstractNumId w:val="0"/>
  </w:num>
  <w:num w:numId="19">
    <w:abstractNumId w:val="46"/>
  </w:num>
  <w:num w:numId="20">
    <w:abstractNumId w:val="8"/>
  </w:num>
  <w:num w:numId="21">
    <w:abstractNumId w:val="10"/>
  </w:num>
  <w:num w:numId="22">
    <w:abstractNumId w:val="51"/>
  </w:num>
  <w:num w:numId="23">
    <w:abstractNumId w:val="13"/>
  </w:num>
  <w:num w:numId="24">
    <w:abstractNumId w:val="6"/>
  </w:num>
  <w:num w:numId="25">
    <w:abstractNumId w:val="31"/>
  </w:num>
  <w:num w:numId="26">
    <w:abstractNumId w:val="20"/>
  </w:num>
  <w:num w:numId="27">
    <w:abstractNumId w:val="16"/>
  </w:num>
  <w:num w:numId="28">
    <w:abstractNumId w:val="47"/>
  </w:num>
  <w:num w:numId="29">
    <w:abstractNumId w:val="43"/>
  </w:num>
  <w:num w:numId="30">
    <w:abstractNumId w:val="33"/>
  </w:num>
  <w:num w:numId="31">
    <w:abstractNumId w:val="21"/>
  </w:num>
  <w:num w:numId="32">
    <w:abstractNumId w:val="50"/>
  </w:num>
  <w:num w:numId="33">
    <w:abstractNumId w:val="29"/>
  </w:num>
  <w:num w:numId="34">
    <w:abstractNumId w:val="26"/>
  </w:num>
  <w:num w:numId="35">
    <w:abstractNumId w:val="52"/>
  </w:num>
  <w:num w:numId="36">
    <w:abstractNumId w:val="27"/>
  </w:num>
  <w:num w:numId="37">
    <w:abstractNumId w:val="5"/>
  </w:num>
  <w:num w:numId="38">
    <w:abstractNumId w:val="9"/>
  </w:num>
  <w:num w:numId="39">
    <w:abstractNumId w:val="3"/>
  </w:num>
  <w:num w:numId="40">
    <w:abstractNumId w:val="54"/>
  </w:num>
  <w:num w:numId="41">
    <w:abstractNumId w:val="49"/>
  </w:num>
  <w:num w:numId="42">
    <w:abstractNumId w:val="41"/>
  </w:num>
  <w:num w:numId="43">
    <w:abstractNumId w:val="15"/>
  </w:num>
  <w:num w:numId="44">
    <w:abstractNumId w:val="40"/>
  </w:num>
  <w:num w:numId="45">
    <w:abstractNumId w:val="28"/>
  </w:num>
  <w:num w:numId="46">
    <w:abstractNumId w:val="14"/>
  </w:num>
  <w:num w:numId="47">
    <w:abstractNumId w:val="23"/>
  </w:num>
  <w:num w:numId="48">
    <w:abstractNumId w:val="45"/>
  </w:num>
  <w:num w:numId="49">
    <w:abstractNumId w:val="37"/>
  </w:num>
  <w:num w:numId="50">
    <w:abstractNumId w:val="53"/>
  </w:num>
  <w:num w:numId="51">
    <w:abstractNumId w:val="19"/>
  </w:num>
  <w:num w:numId="52">
    <w:abstractNumId w:val="24"/>
  </w:num>
  <w:num w:numId="53">
    <w:abstractNumId w:val="55"/>
  </w:num>
  <w:num w:numId="54">
    <w:abstractNumId w:val="25"/>
  </w:num>
  <w:num w:numId="55">
    <w:abstractNumId w:val="39"/>
  </w:num>
  <w:num w:numId="5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7"/>
    <w:rsid w:val="0002459A"/>
    <w:rsid w:val="000469A9"/>
    <w:rsid w:val="000D43EF"/>
    <w:rsid w:val="00126B20"/>
    <w:rsid w:val="001740D2"/>
    <w:rsid w:val="001A0348"/>
    <w:rsid w:val="00297670"/>
    <w:rsid w:val="002C4F3D"/>
    <w:rsid w:val="00395B75"/>
    <w:rsid w:val="003F0F7A"/>
    <w:rsid w:val="00427367"/>
    <w:rsid w:val="004A6982"/>
    <w:rsid w:val="004C7BDC"/>
    <w:rsid w:val="0051536C"/>
    <w:rsid w:val="005244C0"/>
    <w:rsid w:val="005434B5"/>
    <w:rsid w:val="005540D7"/>
    <w:rsid w:val="00557672"/>
    <w:rsid w:val="005926B0"/>
    <w:rsid w:val="00602D25"/>
    <w:rsid w:val="00630405"/>
    <w:rsid w:val="00664482"/>
    <w:rsid w:val="006736D6"/>
    <w:rsid w:val="00730DF8"/>
    <w:rsid w:val="00750F53"/>
    <w:rsid w:val="0085669A"/>
    <w:rsid w:val="00872561"/>
    <w:rsid w:val="008E0B6F"/>
    <w:rsid w:val="009004BD"/>
    <w:rsid w:val="00A026A3"/>
    <w:rsid w:val="00AA4CE8"/>
    <w:rsid w:val="00AD7A94"/>
    <w:rsid w:val="00B6532A"/>
    <w:rsid w:val="00C44774"/>
    <w:rsid w:val="00C5125C"/>
    <w:rsid w:val="00CF49D9"/>
    <w:rsid w:val="00DB6F94"/>
    <w:rsid w:val="00E330C0"/>
    <w:rsid w:val="00EB7F68"/>
    <w:rsid w:val="00ED3A33"/>
    <w:rsid w:val="00F33348"/>
    <w:rsid w:val="00F45147"/>
    <w:rsid w:val="00F5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512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51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delib.zendesk.com/hc/en-us/articles/115001322831-How-do-Delib-s-products-comply-with-the-GDPR" TargetMode="External"/><Relationship Id="rId10" Type="http://schemas.openxmlformats.org/officeDocument/2006/relationships/hyperlink" Target="https://delib.zendesk.com/hc/en-us/articles/215103026-Exit-process-the-closedown-procedur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delib.zendesk.com/hc/en-us/articles/215103026-Exit-process-the-closedown-procedur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34B6-987D-40DF-909B-4AB9A7CE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40A18ED7.dotm</Template>
  <TotalTime>0</TotalTime>
  <Pages>1</Pages>
  <Words>12288</Words>
  <Characters>70047</Characters>
  <Application>Microsoft Office Word</Application>
  <DocSecurity>0</DocSecurity>
  <Lines>583</Lines>
  <Paragraphs>164</Paragraphs>
  <ScaleCrop>false</ScaleCrop>
  <Company/>
  <LinksUpToDate>false</LinksUpToDate>
  <CharactersWithSpaces>82171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2018-09-18T13:13:00Z</dcterms:created>
  <dcterms:modified xsi:type="dcterms:W3CDTF">2018-09-18T13:13:00Z</dcterms:modified>
  <dc:language/>
</cp:coreProperties>
</file>