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194310</wp:posOffset>
            </wp:positionV>
            <wp:extent cx="1187450" cy="922020"/>
            <wp:effectExtent b="0" l="0" r="0" t="0"/>
            <wp:wrapSquare wrapText="bothSides" distB="0" distT="0" distL="114300" distR="114300"/>
            <wp:docPr descr="CCS_2935_SML_AW" id="18"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2020"/>
                    </a:xfrm>
                    <a:prstGeom prst="rect"/>
                    <a:ln/>
                  </pic:spPr>
                </pic:pic>
              </a:graphicData>
            </a:graphic>
          </wp:anchor>
        </w:drawing>
      </w:r>
    </w:p>
    <w:p w:rsidR="00000000" w:rsidDel="00000000" w:rsidP="00000000" w:rsidRDefault="00000000" w:rsidRPr="00000000" w14:paraId="00000007">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A">
      <w:pPr>
        <w:spacing w:after="120" w:line="240" w:lineRule="auto"/>
        <w:ind w:left="57" w:right="57" w:firstLine="2268"/>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B">
      <w:pPr>
        <w:pStyle w:val="Title"/>
        <w:ind w:left="57" w:right="57" w:firstLine="0"/>
        <w:rPr>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C">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D">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E">
      <w:pPr>
        <w:pStyle w:val="Title"/>
        <w:spacing w:before="0" w:lineRule="auto"/>
        <w:ind w:left="57" w:right="57" w:firstLine="0"/>
        <w:rPr>
          <w:color w:val="000000"/>
          <w:sz w:val="52"/>
          <w:szCs w:val="52"/>
        </w:rPr>
      </w:pPr>
      <w:r w:rsidDel="00000000" w:rsidR="00000000" w:rsidRPr="00000000">
        <w:rPr>
          <w:color w:val="000000"/>
          <w:sz w:val="52"/>
          <w:szCs w:val="52"/>
          <w:rtl w:val="0"/>
        </w:rPr>
        <w:t xml:space="preserve">Invitation to Tender</w:t>
      </w:r>
    </w:p>
    <w:p w:rsidR="00000000" w:rsidDel="00000000" w:rsidP="00000000" w:rsidRDefault="00000000" w:rsidRPr="00000000" w14:paraId="0000000F">
      <w:pPr>
        <w:pStyle w:val="Title"/>
        <w:spacing w:after="120" w:before="0" w:lineRule="auto"/>
        <w:ind w:left="57" w:right="57" w:firstLine="0"/>
        <w:rPr>
          <w:color w:val="000000"/>
          <w:sz w:val="52"/>
          <w:szCs w:val="52"/>
        </w:rPr>
      </w:pPr>
      <w:r w:rsidDel="00000000" w:rsidR="00000000" w:rsidRPr="00000000">
        <w:rPr>
          <w:color w:val="000000"/>
          <w:sz w:val="52"/>
          <w:szCs w:val="52"/>
          <w:rtl w:val="0"/>
        </w:rPr>
        <w:t xml:space="preserve">Attachment 2 – How to Bid </w:t>
      </w:r>
    </w:p>
    <w:p w:rsidR="00000000" w:rsidDel="00000000" w:rsidP="00000000" w:rsidRDefault="00000000" w:rsidRPr="00000000" w14:paraId="00000010">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0" w:line="240" w:lineRule="auto"/>
        <w:ind w:left="57" w:right="57" w:firstLine="0"/>
        <w:rPr>
          <w:rFonts w:ascii="Arial" w:cs="Arial" w:eastAsia="Arial" w:hAnsi="Arial"/>
          <w:sz w:val="40"/>
          <w:szCs w:val="40"/>
        </w:rPr>
      </w:pPr>
      <w:r w:rsidDel="00000000" w:rsidR="00000000" w:rsidRPr="00000000">
        <w:rPr>
          <w:rFonts w:ascii="Arial" w:cs="Arial" w:eastAsia="Arial" w:hAnsi="Arial"/>
          <w:sz w:val="40"/>
          <w:szCs w:val="40"/>
          <w:rtl w:val="0"/>
        </w:rPr>
        <w:t xml:space="preserve">RM6289 Provision of Power Purchasing Agreements</w:t>
      </w:r>
    </w:p>
    <w:p w:rsidR="00000000" w:rsidDel="00000000" w:rsidP="00000000" w:rsidRDefault="00000000" w:rsidRPr="00000000" w14:paraId="00000012">
      <w:pPr>
        <w:spacing w:after="200" w:line="276" w:lineRule="auto"/>
        <w:rPr/>
      </w:pPr>
      <w:r w:rsidDel="00000000" w:rsidR="00000000" w:rsidRPr="00000000">
        <w:rPr>
          <w:rtl w:val="0"/>
        </w:rPr>
      </w:r>
    </w:p>
    <w:p w:rsidR="00000000" w:rsidDel="00000000" w:rsidP="00000000" w:rsidRDefault="00000000" w:rsidRPr="00000000" w14:paraId="00000013">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spacing w:after="0" w:before="120" w:line="240" w:lineRule="auto"/>
        <w:ind w:left="57" w:right="57" w:firstLine="0"/>
        <w:jc w:val="right"/>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b w:val="1"/>
          <w:sz w:val="28"/>
          <w:szCs w:val="28"/>
          <w:highlight w:val="yellow"/>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32"/>
          <w:szCs w:val="32"/>
        </w:rPr>
      </w:pPr>
      <w:r w:rsidDel="00000000" w:rsidR="00000000" w:rsidRPr="00000000">
        <w:rPr>
          <w:rFonts w:ascii="Arial" w:cs="Arial" w:eastAsia="Arial" w:hAnsi="Arial"/>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1F">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w:instrText>
            <w:fldChar w:fldCharType="separate"/>
          </w:r>
          <w:hyperlink w:anchor="_heading=h.2bn6wsx">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How to Make your Bid</w:t>
              <w:tab/>
              <w:t xml:space="preserve">2</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11kx3o">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2. Selection Stage</w:t>
              <w:tab/>
              <w:t xml:space="preserve">3</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l18frh">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3. Selection Process</w:t>
              <w:tab/>
              <w:t xml:space="preserve">3</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06ipza">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4. Selection Criteria</w:t>
              <w:tab/>
              <w:t xml:space="preserve">4</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4k668n3">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5. Selection Questionnaire</w:t>
              <w:tab/>
              <w:t xml:space="preserve">4</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zbgiuw">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6. Award Stage</w:t>
              <w:tab/>
              <w:t xml:space="preserve">4</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egqt2p">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7. Award Criteria</w:t>
              <w:tab/>
              <w:t xml:space="preserve">5</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ygebqi">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8. Award Process</w:t>
              <w:tab/>
              <w:t xml:space="preserve">5</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dlolyb">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9. Quality Evaluation</w:t>
              <w:tab/>
              <w:t xml:space="preserve">7</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sqyw64">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10. Award Quality Questionnaire</w:t>
              <w:tab/>
              <w:t xml:space="preserve">8</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cqmetx">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11. Price Questionnaire and Evaluation</w:t>
              <w:tab/>
              <w:t xml:space="preserve">21</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rvwp1q">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12. Final Decision to Award</w:t>
              <w:tab/>
              <w:t xml:space="preserve">23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b w:val="1"/>
          <w:sz w:val="28"/>
          <w:szCs w:val="28"/>
          <w:highlight w:val="yellow"/>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660"/>
          <w:tab w:val="right" w:leader="none" w:pos="9016"/>
        </w:tabs>
        <w:spacing w:after="100" w:lineRule="auto"/>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pStyle w:val="Heading1"/>
        <w:numPr>
          <w:ilvl w:val="0"/>
          <w:numId w:val="3"/>
        </w:numPr>
        <w:pBdr>
          <w:top w:color="000000" w:space="0" w:sz="0" w:val="none"/>
        </w:pBdr>
        <w:shd w:fill="auto" w:val="clear"/>
        <w:ind w:left="720" w:hanging="720"/>
        <w:rPr>
          <w:rFonts w:ascii="Arial" w:cs="Arial" w:eastAsia="Arial" w:hAnsi="Arial"/>
          <w:b w:val="1"/>
          <w:sz w:val="28"/>
          <w:szCs w:val="28"/>
        </w:rPr>
      </w:pPr>
      <w:bookmarkStart w:colFirst="0" w:colLast="0" w:name="_heading=h.2bn6wsx" w:id="1"/>
      <w:bookmarkEnd w:id="1"/>
      <w:r w:rsidDel="00000000" w:rsidR="00000000" w:rsidRPr="00000000">
        <w:rPr>
          <w:rFonts w:ascii="Arial" w:cs="Arial" w:eastAsia="Arial" w:hAnsi="Arial"/>
          <w:b w:val="1"/>
          <w:sz w:val="28"/>
          <w:szCs w:val="28"/>
          <w:rtl w:val="0"/>
        </w:rPr>
        <w:t xml:space="preserve">How to Make your Bid</w:t>
      </w:r>
    </w:p>
    <w:p w:rsidR="00000000" w:rsidDel="00000000" w:rsidP="00000000" w:rsidRDefault="00000000" w:rsidRPr="00000000" w14:paraId="00000030">
      <w:pPr>
        <w:numPr>
          <w:ilvl w:val="1"/>
          <w:numId w:val="8"/>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be made by the organisation that will be responsible for providing the goods and/or services if your bid is successful.</w:t>
      </w:r>
    </w:p>
    <w:p w:rsidR="00000000" w:rsidDel="00000000" w:rsidP="00000000" w:rsidRDefault="00000000" w:rsidRPr="00000000" w14:paraId="00000031">
      <w:pPr>
        <w:numPr>
          <w:ilvl w:val="1"/>
          <w:numId w:val="8"/>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be entered into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We can only accept bids that we receive through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32">
      <w:pPr>
        <w:numPr>
          <w:ilvl w:val="1"/>
          <w:numId w:val="8"/>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consortium, please submit your bid in the name of the lead member and follow the instructions when completing the Qualification Envelope, including providing the name of the consortium in Section 1.12.2. </w:t>
      </w:r>
    </w:p>
    <w:p w:rsidR="00000000" w:rsidDel="00000000" w:rsidP="00000000" w:rsidRDefault="00000000" w:rsidRPr="00000000" w14:paraId="00000033">
      <w:pPr>
        <w:numPr>
          <w:ilvl w:val="1"/>
          <w:numId w:val="8"/>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consortium, each consortium member (other than the consortium member responding to the electronic Selection Questionnaire within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will be required to complete an Attachment 4a – Information </w:t>
      </w:r>
      <w:r w:rsidDel="00000000" w:rsidR="00000000" w:rsidRPr="00000000">
        <w:rPr>
          <w:rFonts w:ascii="Arial" w:cs="Arial" w:eastAsia="Arial" w:hAnsi="Arial"/>
          <w:sz w:val="24"/>
          <w:szCs w:val="24"/>
          <w:rtl w:val="0"/>
        </w:rPr>
        <w:t xml:space="preserve">and</w:t>
      </w:r>
      <w:r w:rsidDel="00000000" w:rsidR="00000000" w:rsidRPr="00000000">
        <w:rPr>
          <w:rFonts w:ascii="Arial" w:cs="Arial" w:eastAsia="Arial" w:hAnsi="Arial"/>
          <w:color w:val="000000"/>
          <w:sz w:val="24"/>
          <w:szCs w:val="24"/>
          <w:rtl w:val="0"/>
        </w:rPr>
        <w:t xml:space="preserve"> Declarations_Consortium. In this attachment, consortium members will respond to part 1 and 2 Selection Questionnaire declarations and some part 3 selection questions in their own right. It is clearly indicated within the electronic Selection Questionnaire (a copy of which can be found at Attachment 2a Selection Questionnaire) when the consortium member completing the electronic Selection Questionnaire should respond on behalf of ALL consortium members for part 3 selection questions.</w:t>
      </w:r>
    </w:p>
    <w:p w:rsidR="00000000" w:rsidDel="00000000" w:rsidP="00000000" w:rsidRDefault="00000000" w:rsidRPr="00000000" w14:paraId="00000034">
      <w:pPr>
        <w:numPr>
          <w:ilvl w:val="1"/>
          <w:numId w:val="8"/>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Upload ONLY those attachments we have asked for. Do not upload any attachments we haven’t asked for.</w:t>
      </w:r>
    </w:p>
    <w:p w:rsidR="00000000" w:rsidDel="00000000" w:rsidP="00000000" w:rsidRDefault="00000000" w:rsidRPr="00000000" w14:paraId="00000035">
      <w:pPr>
        <w:numPr>
          <w:ilvl w:val="1"/>
          <w:numId w:val="8"/>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Make sure you answer every question. </w:t>
      </w:r>
    </w:p>
    <w:p w:rsidR="00000000" w:rsidDel="00000000" w:rsidP="00000000" w:rsidRDefault="00000000" w:rsidRPr="00000000" w14:paraId="00000036">
      <w:pPr>
        <w:numPr>
          <w:ilvl w:val="1"/>
          <w:numId w:val="8"/>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before the bid submission deadline, in section 5 “Timelines for the competition” in </w:t>
      </w:r>
      <w:r w:rsidDel="00000000" w:rsidR="00000000" w:rsidRPr="00000000">
        <w:rPr>
          <w:rFonts w:ascii="Arial" w:cs="Arial" w:eastAsia="Arial" w:hAnsi="Arial"/>
          <w:sz w:val="24"/>
          <w:szCs w:val="24"/>
          <w:rtl w:val="0"/>
        </w:rPr>
        <w:t xml:space="preserve">Attachment</w:t>
      </w:r>
      <w:r w:rsidDel="00000000" w:rsidR="00000000" w:rsidRPr="00000000">
        <w:rPr>
          <w:rFonts w:ascii="Arial" w:cs="Arial" w:eastAsia="Arial" w:hAnsi="Arial"/>
          <w:color w:val="000000"/>
          <w:sz w:val="24"/>
          <w:szCs w:val="24"/>
          <w:rtl w:val="0"/>
        </w:rPr>
        <w:t xml:space="preserve"> 1 - About the Framework.  </w:t>
      </w:r>
    </w:p>
    <w:p w:rsidR="00000000" w:rsidDel="00000000" w:rsidP="00000000" w:rsidRDefault="00000000" w:rsidRPr="00000000" w14:paraId="00000037">
      <w:pPr>
        <w:numPr>
          <w:ilvl w:val="1"/>
          <w:numId w:val="8"/>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regularly check for messages in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throughout the competition. You must log on to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and access your message inbox for this competition to check for messages.</w:t>
      </w:r>
    </w:p>
    <w:p w:rsidR="00000000" w:rsidDel="00000000" w:rsidP="00000000" w:rsidRDefault="00000000" w:rsidRPr="00000000" w14:paraId="00000038">
      <w:pPr>
        <w:numPr>
          <w:ilvl w:val="1"/>
          <w:numId w:val="8"/>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anything is unclear, or you are unsure how to complete your bid submission, you can raise a question before the clarification question deadline, via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Read section 6 “When and how to ask questions” in Attachment 1 - About the Framework.</w:t>
      </w:r>
    </w:p>
    <w:p w:rsidR="00000000" w:rsidDel="00000000" w:rsidP="00000000" w:rsidRDefault="00000000" w:rsidRPr="00000000" w14:paraId="00000039">
      <w:pPr>
        <w:numPr>
          <w:ilvl w:val="1"/>
          <w:numId w:val="8"/>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clarify aspects of your bid in writing and/or provide additional information.  Failure to respond within the time required, or to provide an adequate response will result in the rejection of your bid and your exclusion from this competition.</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3B">
      <w:pPr>
        <w:pStyle w:val="Heading1"/>
        <w:numPr>
          <w:ilvl w:val="0"/>
          <w:numId w:val="3"/>
        </w:numPr>
        <w:pBdr>
          <w:top w:color="000000" w:space="0" w:sz="0" w:val="none"/>
        </w:pBdr>
        <w:shd w:fill="auto" w:val="clear"/>
        <w:ind w:left="720" w:hanging="720"/>
        <w:rPr>
          <w:rFonts w:ascii="Arial" w:cs="Arial" w:eastAsia="Arial" w:hAnsi="Arial"/>
          <w:b w:val="1"/>
          <w:sz w:val="28"/>
          <w:szCs w:val="28"/>
        </w:rPr>
      </w:pPr>
      <w:bookmarkStart w:colFirst="0" w:colLast="0" w:name="_heading=h.111kx3o" w:id="2"/>
      <w:bookmarkEnd w:id="2"/>
      <w:r w:rsidDel="00000000" w:rsidR="00000000" w:rsidRPr="00000000">
        <w:rPr>
          <w:rFonts w:ascii="Arial" w:cs="Arial" w:eastAsia="Arial" w:hAnsi="Arial"/>
          <w:b w:val="1"/>
          <w:sz w:val="28"/>
          <w:szCs w:val="28"/>
          <w:rtl w:val="0"/>
        </w:rPr>
        <w:t xml:space="preserve">Selection Stage </w:t>
      </w:r>
    </w:p>
    <w:p w:rsidR="00000000" w:rsidDel="00000000" w:rsidP="00000000" w:rsidRDefault="00000000" w:rsidRPr="00000000" w14:paraId="0000003C">
      <w:pPr>
        <w:numPr>
          <w:ilvl w:val="1"/>
          <w:numId w:val="3"/>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the selection stage, we evaluate Bidders’ technical, professional and financial capabilities. We will ask a range of questions appropriate to the procurement. It is important that you answer these questions accurately.</w:t>
      </w:r>
    </w:p>
    <w:p w:rsidR="00000000" w:rsidDel="00000000" w:rsidP="00000000" w:rsidRDefault="00000000" w:rsidRPr="00000000" w14:paraId="0000003D">
      <w:pPr>
        <w:numPr>
          <w:ilvl w:val="1"/>
          <w:numId w:val="3"/>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responding to part 1 and part 2 Selection Questionnaire declarations, you must respond on behalf of all relevant persons in your organisation as per PCR 2015, regulation 57(2), i.e.,</w:t>
      </w:r>
      <w:r w:rsidDel="00000000" w:rsidR="00000000" w:rsidRPr="00000000">
        <w:rPr>
          <w:rFonts w:ascii="Arial" w:cs="Arial" w:eastAsia="Arial" w:hAnsi="Arial"/>
          <w:color w:val="000000"/>
          <w:sz w:val="24"/>
          <w:szCs w:val="24"/>
          <w:highlight w:val="white"/>
          <w:rtl w:val="0"/>
        </w:rPr>
        <w:t xml:space="preserve"> members of the administrative, management or supervisory body of your organisation including those with powers of representation, decision or control.</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3E">
      <w:pPr>
        <w:numPr>
          <w:ilvl w:val="1"/>
          <w:numId w:val="3"/>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relying on any Key Subcontractors to meet the selection criteria within Part 3 of the Selection Questionnaire, you must tell us. If a Key Subcontractor is being relied on to meet Part 3 selection criteria, you must clearly tell us within Attachment 7 – Key Subcontractor Details which criteria you are relying on them for and you must ensure that each of these applicable Key Subcontractors completes Attachment 4b – Information and Declarations_Key Subcontractor_Guarantor and this is submitted via the applicable question within the electronic Selection Questionnaire.  </w:t>
      </w:r>
    </w:p>
    <w:p w:rsidR="00000000" w:rsidDel="00000000" w:rsidP="00000000" w:rsidRDefault="00000000" w:rsidRPr="00000000" w14:paraId="0000003F">
      <w:pPr>
        <w:numPr>
          <w:ilvl w:val="1"/>
          <w:numId w:val="3"/>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bookmarkStart w:colFirst="0" w:colLast="0" w:name="_heading=h.2et92p0" w:id="3"/>
      <w:bookmarkEnd w:id="3"/>
      <w:r w:rsidDel="00000000" w:rsidR="00000000" w:rsidRPr="00000000">
        <w:rPr>
          <w:rFonts w:ascii="Arial" w:cs="Arial" w:eastAsia="Arial" w:hAnsi="Arial"/>
          <w:color w:val="000000"/>
          <w:sz w:val="24"/>
          <w:szCs w:val="24"/>
          <w:rtl w:val="0"/>
        </w:rPr>
        <w:t xml:space="preserve">If, following financial assessment, we require you to nominate a guarantor, we will contact you and tell you. You are not permitted to nominate a guarantor for Part 3 – Financial Risk Viability Assessment (FVRA) at the point of tender submission. You must undergo the financial assessment within your own right initially. Should we deem it appropriate to offer you the opportunity to nominate a guarantor post-tender submission, we will also require the nominated guarantor to complete Attachment 4b – Information and Declarations_Key Subcontractor_Guarantor.</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before="120" w:lineRule="auto"/>
        <w:ind w:left="1474" w:hanging="73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2">
      <w:pPr>
        <w:pStyle w:val="Heading1"/>
        <w:numPr>
          <w:ilvl w:val="0"/>
          <w:numId w:val="3"/>
        </w:numPr>
        <w:pBdr>
          <w:top w:color="000000" w:space="0" w:sz="0" w:val="none"/>
        </w:pBdr>
        <w:shd w:fill="auto" w:val="clear"/>
        <w:ind w:left="720" w:hanging="720"/>
        <w:rPr>
          <w:rFonts w:ascii="Arial" w:cs="Arial" w:eastAsia="Arial" w:hAnsi="Arial"/>
          <w:b w:val="1"/>
          <w:sz w:val="28"/>
          <w:szCs w:val="28"/>
        </w:rPr>
      </w:pPr>
      <w:bookmarkStart w:colFirst="0" w:colLast="0" w:name="_heading=h.3l18frh" w:id="4"/>
      <w:bookmarkEnd w:id="4"/>
      <w:r w:rsidDel="00000000" w:rsidR="00000000" w:rsidRPr="00000000">
        <w:rPr>
          <w:rFonts w:ascii="Arial" w:cs="Arial" w:eastAsia="Arial" w:hAnsi="Arial"/>
          <w:b w:val="1"/>
          <w:sz w:val="28"/>
          <w:szCs w:val="28"/>
          <w:rtl w:val="0"/>
        </w:rPr>
        <w:t xml:space="preserve">Selection Process</w:t>
      </w:r>
    </w:p>
    <w:p w:rsidR="00000000" w:rsidDel="00000000" w:rsidP="00000000" w:rsidRDefault="00000000" w:rsidRPr="00000000" w14:paraId="00000043">
      <w:pPr>
        <w:numPr>
          <w:ilvl w:val="1"/>
          <w:numId w:val="3"/>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After the bid submission deadline, we will check all bids to make sure we have received everything we have asked for.</w:t>
      </w:r>
      <w:r w:rsidDel="00000000" w:rsidR="00000000" w:rsidRPr="00000000">
        <w:rPr>
          <w:rtl w:val="0"/>
        </w:rPr>
      </w:r>
    </w:p>
    <w:p w:rsidR="00000000" w:rsidDel="00000000" w:rsidP="00000000" w:rsidRDefault="00000000" w:rsidRPr="00000000" w14:paraId="00000044">
      <w:pPr>
        <w:numPr>
          <w:ilvl w:val="1"/>
          <w:numId w:val="3"/>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We may ask you to clarify information you provide, if that is necessary. Don’t forget to check for messages in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throughout the competition on a daily basis. You must log on to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and access your message inbox for this competition to check for messages.</w:t>
      </w:r>
      <w:r w:rsidDel="00000000" w:rsidR="00000000" w:rsidRPr="00000000">
        <w:rPr>
          <w:rtl w:val="0"/>
        </w:rPr>
      </w:r>
    </w:p>
    <w:p w:rsidR="00000000" w:rsidDel="00000000" w:rsidP="00000000" w:rsidRDefault="00000000" w:rsidRPr="00000000" w14:paraId="00000045">
      <w:pPr>
        <w:numPr>
          <w:ilvl w:val="1"/>
          <w:numId w:val="3"/>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If your bid is not compliant we will reject your bid and you will be excluded from the competition. We will tell you why your bid is not compliant. </w:t>
      </w:r>
      <w:r w:rsidDel="00000000" w:rsidR="00000000" w:rsidRPr="00000000">
        <w:rPr>
          <w:rtl w:val="0"/>
        </w:rPr>
      </w:r>
    </w:p>
    <w:p w:rsidR="00000000" w:rsidDel="00000000" w:rsidP="00000000" w:rsidRDefault="00000000" w:rsidRPr="00000000" w14:paraId="00000046">
      <w:pPr>
        <w:numPr>
          <w:ilvl w:val="1"/>
          <w:numId w:val="3"/>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Not all selection questions need guidance as the questions are self-evident. However other questions such as the financial question, require a process to be undertaken before we can assess your response. In those instances, we have told you what we will do in the</w:t>
      </w:r>
      <w:r w:rsidDel="00000000" w:rsidR="00000000" w:rsidRPr="00000000">
        <w:rPr>
          <w:rFonts w:ascii="Arial" w:cs="Arial" w:eastAsia="Arial" w:hAnsi="Arial"/>
          <w:b w:val="1"/>
          <w:color w:val="000000"/>
          <w:sz w:val="24"/>
          <w:szCs w:val="24"/>
          <w:rtl w:val="0"/>
        </w:rPr>
        <w:t xml:space="preserve"> evaluation guidance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47">
      <w:pPr>
        <w:rPr>
          <w:rFonts w:ascii="Arial" w:cs="Arial" w:eastAsia="Arial" w:hAnsi="Arial"/>
          <w:b w:val="1"/>
          <w:color w:val="000000"/>
          <w:sz w:val="28"/>
          <w:szCs w:val="28"/>
        </w:rPr>
      </w:pPr>
      <w:bookmarkStart w:colFirst="0" w:colLast="0" w:name="_heading=h.tyjcwt" w:id="5"/>
      <w:bookmarkEnd w:id="5"/>
      <w:r w:rsidDel="00000000" w:rsidR="00000000" w:rsidRPr="00000000">
        <w:rPr>
          <w:rtl w:val="0"/>
        </w:rPr>
      </w:r>
    </w:p>
    <w:p w:rsidR="00000000" w:rsidDel="00000000" w:rsidP="00000000" w:rsidRDefault="00000000" w:rsidRPr="00000000" w14:paraId="00000048">
      <w:pPr>
        <w:pStyle w:val="Heading1"/>
        <w:numPr>
          <w:ilvl w:val="0"/>
          <w:numId w:val="3"/>
        </w:numPr>
        <w:pBdr>
          <w:top w:color="000000" w:space="0" w:sz="0" w:val="none"/>
        </w:pBdr>
        <w:shd w:fill="auto" w:val="clear"/>
        <w:ind w:left="720" w:hanging="720"/>
        <w:rPr>
          <w:rFonts w:ascii="Arial" w:cs="Arial" w:eastAsia="Arial" w:hAnsi="Arial"/>
          <w:b w:val="1"/>
          <w:sz w:val="28"/>
          <w:szCs w:val="28"/>
        </w:rPr>
      </w:pPr>
      <w:bookmarkStart w:colFirst="0" w:colLast="0" w:name="_heading=h.206ipza" w:id="6"/>
      <w:bookmarkEnd w:id="6"/>
      <w:r w:rsidDel="00000000" w:rsidR="00000000" w:rsidRPr="00000000">
        <w:rPr>
          <w:rFonts w:ascii="Arial" w:cs="Arial" w:eastAsia="Arial" w:hAnsi="Arial"/>
          <w:b w:val="1"/>
          <w:sz w:val="28"/>
          <w:szCs w:val="28"/>
          <w:rtl w:val="0"/>
        </w:rPr>
        <w:t xml:space="preserve">Selection Criteria</w:t>
      </w:r>
    </w:p>
    <w:p w:rsidR="00000000" w:rsidDel="00000000" w:rsidP="00000000" w:rsidRDefault="00000000" w:rsidRPr="00000000" w14:paraId="00000049">
      <w:pPr>
        <w:numPr>
          <w:ilvl w:val="1"/>
          <w:numId w:val="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We may exclude you from the competition at the selection stage if:</w:t>
      </w:r>
      <w:r w:rsidDel="00000000" w:rsidR="00000000" w:rsidRPr="00000000">
        <w:rPr>
          <w:rtl w:val="0"/>
        </w:rPr>
      </w:r>
    </w:p>
    <w:p w:rsidR="00000000" w:rsidDel="00000000" w:rsidP="00000000" w:rsidRDefault="00000000" w:rsidRPr="00000000" w14:paraId="0000004A">
      <w:pPr>
        <w:numPr>
          <w:ilvl w:val="0"/>
          <w:numId w:val="12"/>
        </w:numPr>
        <w:pBdr>
          <w:top w:space="0" w:sz="0" w:val="nil"/>
          <w:left w:space="0" w:sz="0" w:val="nil"/>
          <w:bottom w:space="0" w:sz="0" w:val="nil"/>
          <w:right w:space="0" w:sz="0" w:val="nil"/>
          <w:between w:space="0" w:sz="0" w:val="nil"/>
        </w:pBdr>
        <w:spacing w:after="0" w:before="120" w:line="240" w:lineRule="auto"/>
        <w:ind w:left="1701" w:hanging="284.00000000000006"/>
        <w:rPr/>
      </w:pPr>
      <w:r w:rsidDel="00000000" w:rsidR="00000000" w:rsidRPr="00000000">
        <w:rPr>
          <w:rFonts w:ascii="Arial" w:cs="Arial" w:eastAsia="Arial" w:hAnsi="Arial"/>
          <w:color w:val="000000"/>
          <w:sz w:val="24"/>
          <w:szCs w:val="24"/>
          <w:rtl w:val="0"/>
        </w:rPr>
        <w:t xml:space="preserve">You, or a member of your consortium, receive a ‘fail’ for any of the evaluated selection questions.</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ind w:left="1701" w:firstLine="0"/>
        <w:rPr>
          <w:color w:val="000000"/>
        </w:rPr>
      </w:pPr>
      <w:r w:rsidDel="00000000" w:rsidR="00000000" w:rsidRPr="00000000">
        <w:rPr>
          <w:rtl w:val="0"/>
        </w:rPr>
      </w:r>
    </w:p>
    <w:p w:rsidR="00000000" w:rsidDel="00000000" w:rsidP="00000000" w:rsidRDefault="00000000" w:rsidRPr="00000000" w14:paraId="0000004C">
      <w:pPr>
        <w:numPr>
          <w:ilvl w:val="0"/>
          <w:numId w:val="12"/>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you, or a member of your consortium, do not pass the economic and financial standing assessment to the satisfaction of CCS.</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E">
      <w:pPr>
        <w:numPr>
          <w:ilvl w:val="0"/>
          <w:numId w:val="12"/>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your bid is deemed non-compliant.</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0">
      <w:pPr>
        <w:numPr>
          <w:ilvl w:val="0"/>
          <w:numId w:val="12"/>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any of the information you have provided proves to be false or misleading. </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2">
      <w:pPr>
        <w:numPr>
          <w:ilvl w:val="0"/>
          <w:numId w:val="12"/>
        </w:numPr>
        <w:pBdr>
          <w:top w:space="0" w:sz="0" w:val="nil"/>
          <w:left w:space="0" w:sz="0" w:val="nil"/>
          <w:bottom w:space="0" w:sz="0" w:val="nil"/>
          <w:right w:space="0" w:sz="0" w:val="nil"/>
          <w:between w:space="0" w:sz="0" w:val="nil"/>
        </w:pBdr>
        <w:spacing w:after="120" w:line="240" w:lineRule="auto"/>
        <w:ind w:left="1701" w:hanging="284.00000000000006"/>
        <w:rPr/>
      </w:pPr>
      <w:r w:rsidDel="00000000" w:rsidR="00000000" w:rsidRPr="00000000">
        <w:rPr>
          <w:rFonts w:ascii="Arial" w:cs="Arial" w:eastAsia="Arial" w:hAnsi="Arial"/>
          <w:color w:val="000000"/>
          <w:sz w:val="24"/>
          <w:szCs w:val="24"/>
          <w:rtl w:val="0"/>
        </w:rPr>
        <w:t xml:space="preserve">you have broken any of the competition rules in Attachment 1 About the Framework, or not followed the instructions given in this ITT pack. </w:t>
      </w:r>
      <w:r w:rsidDel="00000000" w:rsidR="00000000" w:rsidRPr="00000000">
        <w:rPr>
          <w:rtl w:val="0"/>
        </w:rPr>
      </w:r>
    </w:p>
    <w:p w:rsidR="00000000" w:rsidDel="00000000" w:rsidP="00000000" w:rsidRDefault="00000000" w:rsidRPr="00000000" w14:paraId="00000053">
      <w:pPr>
        <w:numPr>
          <w:ilvl w:val="1"/>
          <w:numId w:val="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If we exclude you from the competition we will tell you and explain why. </w: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pStyle w:val="Heading1"/>
        <w:numPr>
          <w:ilvl w:val="0"/>
          <w:numId w:val="3"/>
        </w:numPr>
        <w:pBdr>
          <w:top w:color="000000" w:space="0" w:sz="0" w:val="none"/>
        </w:pBdr>
        <w:shd w:fill="auto" w:val="clear"/>
        <w:ind w:left="720" w:hanging="720"/>
        <w:rPr>
          <w:rFonts w:ascii="Arial" w:cs="Arial" w:eastAsia="Arial" w:hAnsi="Arial"/>
          <w:b w:val="1"/>
          <w:sz w:val="28"/>
          <w:szCs w:val="28"/>
        </w:rPr>
      </w:pPr>
      <w:bookmarkStart w:colFirst="0" w:colLast="0" w:name="_heading=h.4k668n3" w:id="7"/>
      <w:bookmarkEnd w:id="7"/>
      <w:r w:rsidDel="00000000" w:rsidR="00000000" w:rsidRPr="00000000">
        <w:rPr>
          <w:rFonts w:ascii="Arial" w:cs="Arial" w:eastAsia="Arial" w:hAnsi="Arial"/>
          <w:b w:val="1"/>
          <w:sz w:val="28"/>
          <w:szCs w:val="28"/>
          <w:rtl w:val="0"/>
        </w:rPr>
        <w:t xml:space="preserve">Selection Questionnaire </w:t>
      </w:r>
    </w:p>
    <w:p w:rsidR="00000000" w:rsidDel="00000000" w:rsidP="00000000" w:rsidRDefault="00000000" w:rsidRPr="00000000" w14:paraId="00000056">
      <w:pPr>
        <w:numPr>
          <w:ilvl w:val="1"/>
          <w:numId w:val="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Please refer to Attachment 2a Selection Questionnaire. Remember you must complete the questionnaire online in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(Qualification Envelope).</w:t>
      </w:r>
      <w:r w:rsidDel="00000000" w:rsidR="00000000" w:rsidRPr="00000000">
        <w:rPr>
          <w:rtl w:val="0"/>
        </w:rPr>
      </w:r>
    </w:p>
    <w:p w:rsidR="00000000" w:rsidDel="00000000" w:rsidP="00000000" w:rsidRDefault="00000000" w:rsidRPr="00000000" w14:paraId="0000005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pStyle w:val="Heading1"/>
        <w:numPr>
          <w:ilvl w:val="0"/>
          <w:numId w:val="3"/>
        </w:numPr>
        <w:pBdr>
          <w:top w:color="000000" w:space="0" w:sz="0" w:val="none"/>
        </w:pBdr>
        <w:shd w:fill="auto" w:val="clear"/>
        <w:ind w:left="720" w:hanging="720"/>
        <w:rPr>
          <w:rFonts w:ascii="Arial" w:cs="Arial" w:eastAsia="Arial" w:hAnsi="Arial"/>
          <w:b w:val="1"/>
          <w:sz w:val="28"/>
          <w:szCs w:val="28"/>
        </w:rPr>
      </w:pPr>
      <w:bookmarkStart w:colFirst="0" w:colLast="0" w:name="_heading=h.2zbgiuw" w:id="8"/>
      <w:bookmarkEnd w:id="8"/>
      <w:r w:rsidDel="00000000" w:rsidR="00000000" w:rsidRPr="00000000">
        <w:rPr>
          <w:rFonts w:ascii="Arial" w:cs="Arial" w:eastAsia="Arial" w:hAnsi="Arial"/>
          <w:b w:val="1"/>
          <w:sz w:val="28"/>
          <w:szCs w:val="28"/>
          <w:rtl w:val="0"/>
        </w:rPr>
        <w:t xml:space="preserve">Award Stage </w:t>
      </w:r>
    </w:p>
    <w:p w:rsidR="00000000" w:rsidDel="00000000" w:rsidP="00000000" w:rsidRDefault="00000000" w:rsidRPr="00000000" w14:paraId="00000059">
      <w:pPr>
        <w:numPr>
          <w:ilvl w:val="1"/>
          <w:numId w:val="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If you have successfully passed the selection stage, you will proceed to the award stage. </w:t>
      </w:r>
      <w:r w:rsidDel="00000000" w:rsidR="00000000" w:rsidRPr="00000000">
        <w:rPr>
          <w:rtl w:val="0"/>
        </w:rPr>
      </w:r>
    </w:p>
    <w:p w:rsidR="00000000" w:rsidDel="00000000" w:rsidP="00000000" w:rsidRDefault="00000000" w:rsidRPr="00000000" w14:paraId="0000005A">
      <w:pPr>
        <w:numPr>
          <w:ilvl w:val="1"/>
          <w:numId w:val="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We have tried to make our award stage as simple as possible, whilst achieving the best possible commercial outcomes. </w:t>
      </w:r>
      <w:r w:rsidDel="00000000" w:rsidR="00000000" w:rsidRPr="00000000">
        <w:rPr>
          <w:rtl w:val="0"/>
        </w:rPr>
      </w:r>
    </w:p>
    <w:p w:rsidR="00000000" w:rsidDel="00000000" w:rsidP="00000000" w:rsidRDefault="00000000" w:rsidRPr="00000000" w14:paraId="0000005B">
      <w:pPr>
        <w:numPr>
          <w:ilvl w:val="1"/>
          <w:numId w:val="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Your bid must deliver what our Buyers need, at the best possible price you can give. </w:t>
      </w:r>
      <w:r w:rsidDel="00000000" w:rsidR="00000000" w:rsidRPr="00000000">
        <w:rPr>
          <w:rtl w:val="0"/>
        </w:rPr>
      </w:r>
    </w:p>
    <w:p w:rsidR="00000000" w:rsidDel="00000000" w:rsidP="00000000" w:rsidRDefault="00000000" w:rsidRPr="00000000" w14:paraId="0000005C">
      <w:pPr>
        <w:numPr>
          <w:ilvl w:val="1"/>
          <w:numId w:val="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When completing your bid you must:</w:t>
      </w:r>
      <w:r w:rsidDel="00000000" w:rsidR="00000000" w:rsidRPr="00000000">
        <w:rPr>
          <w:rtl w:val="0"/>
        </w:rPr>
      </w:r>
    </w:p>
    <w:p w:rsidR="00000000" w:rsidDel="00000000" w:rsidP="00000000" w:rsidRDefault="00000000" w:rsidRPr="00000000" w14:paraId="0000005D">
      <w:pPr>
        <w:numPr>
          <w:ilvl w:val="0"/>
          <w:numId w:val="14"/>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through the entire ITT pack, including Attachment 1a - Framework Schedule 1 (Specification)</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carefully, and read more than once.</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F">
      <w:pPr>
        <w:numPr>
          <w:ilvl w:val="0"/>
          <w:numId w:val="14"/>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each question, the response guidance, marking scheme, evaluation criteria, and the instructions on response parameters and required format.</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1">
      <w:pPr>
        <w:numPr>
          <w:ilvl w:val="0"/>
          <w:numId w:val="14"/>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the contract terms set out at Attachment </w:t>
      </w:r>
      <w:r w:rsidDel="00000000" w:rsidR="00000000" w:rsidRPr="00000000">
        <w:rPr>
          <w:rFonts w:ascii="Arial" w:cs="Arial" w:eastAsia="Arial" w:hAnsi="Arial"/>
          <w:sz w:val="24"/>
          <w:szCs w:val="24"/>
          <w:rtl w:val="0"/>
        </w:rPr>
        <w:t xml:space="preserve">9</w:t>
      </w:r>
      <w:r w:rsidDel="00000000" w:rsidR="00000000" w:rsidRPr="00000000">
        <w:rPr>
          <w:rFonts w:ascii="Arial" w:cs="Arial" w:eastAsia="Arial" w:hAnsi="Arial"/>
          <w:color w:val="000000"/>
          <w:sz w:val="24"/>
          <w:szCs w:val="24"/>
          <w:rtl w:val="0"/>
        </w:rPr>
        <w:t xml:space="preserve"> - Framework Contract Documents.</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3">
      <w:pPr>
        <w:numPr>
          <w:ilvl w:val="0"/>
          <w:numId w:val="14"/>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unsure, ask questions before the clarification questions deadline See section </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color w:val="000000"/>
          <w:sz w:val="24"/>
          <w:szCs w:val="24"/>
          <w:rtl w:val="0"/>
        </w:rPr>
        <w:t xml:space="preserve"> ‘Timelines for the competition’ and section </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 ‘When and how to ask questions’ in </w:t>
      </w:r>
      <w:r w:rsidDel="00000000" w:rsidR="00000000" w:rsidRPr="00000000">
        <w:rPr>
          <w:rFonts w:ascii="Arial" w:cs="Arial" w:eastAsia="Arial" w:hAnsi="Arial"/>
          <w:sz w:val="24"/>
          <w:szCs w:val="24"/>
          <w:rtl w:val="0"/>
        </w:rPr>
        <w:t xml:space="preserve">Attachment</w:t>
      </w:r>
      <w:r w:rsidDel="00000000" w:rsidR="00000000" w:rsidRPr="00000000">
        <w:rPr>
          <w:rFonts w:ascii="Arial" w:cs="Arial" w:eastAsia="Arial" w:hAnsi="Arial"/>
          <w:color w:val="000000"/>
          <w:sz w:val="24"/>
          <w:szCs w:val="24"/>
          <w:rtl w:val="0"/>
        </w:rPr>
        <w:t xml:space="preserve"> 1 - </w:t>
      </w:r>
      <w:r w:rsidDel="00000000" w:rsidR="00000000" w:rsidRPr="00000000">
        <w:rPr>
          <w:rFonts w:ascii="Arial" w:cs="Arial" w:eastAsia="Arial" w:hAnsi="Arial"/>
          <w:sz w:val="24"/>
          <w:szCs w:val="24"/>
          <w:rtl w:val="0"/>
        </w:rPr>
        <w:t xml:space="preserve">About the Framework</w:t>
      </w:r>
      <w:r w:rsidDel="00000000" w:rsidR="00000000" w:rsidRPr="00000000">
        <w:rPr>
          <w:rFonts w:ascii="Arial" w:cs="Arial" w:eastAsia="Arial" w:hAnsi="Arial"/>
          <w:color w:val="000000"/>
          <w:sz w:val="24"/>
          <w:szCs w:val="24"/>
          <w:rtl w:val="0"/>
        </w:rPr>
        <w:t xml:space="preserve"> document</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5">
      <w:pPr>
        <w:numPr>
          <w:ilvl w:val="0"/>
          <w:numId w:val="14"/>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Allow plenty of time to complete your responses; it always takes longer than you think to submit your bid via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and to ensure any completion errors are rectified before the bid submission deadline.</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7">
      <w:pPr>
        <w:numPr>
          <w:ilvl w:val="0"/>
          <w:numId w:val="14"/>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should be in line with the service level you offer in response to the award quality questions. </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2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A">
      <w:pPr>
        <w:pStyle w:val="Heading1"/>
        <w:numPr>
          <w:ilvl w:val="0"/>
          <w:numId w:val="3"/>
        </w:numPr>
        <w:pBdr>
          <w:top w:color="000000" w:space="0" w:sz="0" w:val="none"/>
        </w:pBdr>
        <w:shd w:fill="auto" w:val="clear"/>
        <w:ind w:left="720" w:hanging="720"/>
        <w:rPr>
          <w:rFonts w:ascii="Arial" w:cs="Arial" w:eastAsia="Arial" w:hAnsi="Arial"/>
          <w:b w:val="1"/>
          <w:sz w:val="28"/>
          <w:szCs w:val="28"/>
        </w:rPr>
      </w:pPr>
      <w:bookmarkStart w:colFirst="0" w:colLast="0" w:name="_heading=h.1egqt2p" w:id="9"/>
      <w:bookmarkEnd w:id="9"/>
      <w:r w:rsidDel="00000000" w:rsidR="00000000" w:rsidRPr="00000000">
        <w:rPr>
          <w:rFonts w:ascii="Arial" w:cs="Arial" w:eastAsia="Arial" w:hAnsi="Arial"/>
          <w:b w:val="1"/>
          <w:sz w:val="28"/>
          <w:szCs w:val="28"/>
          <w:rtl w:val="0"/>
        </w:rPr>
        <w:t xml:space="preserve">Award Criteria</w:t>
      </w:r>
    </w:p>
    <w:p w:rsidR="00000000" w:rsidDel="00000000" w:rsidP="00000000" w:rsidRDefault="00000000" w:rsidRPr="00000000" w14:paraId="0000006B">
      <w:pPr>
        <w:numPr>
          <w:ilvl w:val="1"/>
          <w:numId w:val="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The Award Stage consists of a quality evaluation (see section 9 of this document) and a price evaluation (see section </w:t>
      </w:r>
      <w:r w:rsidDel="00000000" w:rsidR="00000000" w:rsidRPr="00000000">
        <w:rPr>
          <w:rFonts w:ascii="Arial" w:cs="Arial" w:eastAsia="Arial" w:hAnsi="Arial"/>
          <w:sz w:val="24"/>
          <w:szCs w:val="24"/>
          <w:rtl w:val="0"/>
        </w:rPr>
        <w:t xml:space="preserve">11 </w:t>
      </w:r>
      <w:r w:rsidDel="00000000" w:rsidR="00000000" w:rsidRPr="00000000">
        <w:rPr>
          <w:rFonts w:ascii="Arial" w:cs="Arial" w:eastAsia="Arial" w:hAnsi="Arial"/>
          <w:color w:val="000000"/>
          <w:sz w:val="24"/>
          <w:szCs w:val="24"/>
          <w:rtl w:val="0"/>
        </w:rPr>
        <w:t xml:space="preserve">of this document).</w:t>
      </w:r>
      <w:r w:rsidDel="00000000" w:rsidR="00000000" w:rsidRPr="00000000">
        <w:rPr>
          <w:rtl w:val="0"/>
        </w:rPr>
      </w:r>
    </w:p>
    <w:p w:rsidR="00000000" w:rsidDel="00000000" w:rsidP="00000000" w:rsidRDefault="00000000" w:rsidRPr="00000000" w14:paraId="0000006C">
      <w:pPr>
        <w:numPr>
          <w:ilvl w:val="1"/>
          <w:numId w:val="3"/>
        </w:numPr>
        <w:pBdr>
          <w:top w:space="0" w:sz="0" w:val="nil"/>
          <w:left w:space="0" w:sz="0" w:val="nil"/>
          <w:bottom w:space="0" w:sz="0" w:val="nil"/>
          <w:right w:space="0" w:sz="0" w:val="nil"/>
          <w:between w:space="0" w:sz="0" w:val="nil"/>
        </w:pBdr>
        <w:spacing w:after="120" w:before="120" w:line="240" w:lineRule="auto"/>
        <w:ind w:left="1418" w:hanging="720"/>
        <w:rPr/>
      </w:pPr>
      <w:bookmarkStart w:colFirst="0" w:colLast="0" w:name="_heading=h.1pxezwc" w:id="10"/>
      <w:bookmarkEnd w:id="10"/>
      <w:r w:rsidDel="00000000" w:rsidR="00000000" w:rsidRPr="00000000">
        <w:rPr>
          <w:rFonts w:ascii="Arial" w:cs="Arial" w:eastAsia="Arial" w:hAnsi="Arial"/>
          <w:color w:val="000000"/>
          <w:sz w:val="24"/>
          <w:szCs w:val="24"/>
          <w:rtl w:val="0"/>
        </w:rPr>
        <w:t xml:space="preserve">The award of this </w:t>
      </w:r>
      <w:r w:rsidDel="00000000" w:rsidR="00000000" w:rsidRPr="00000000">
        <w:rPr>
          <w:rFonts w:ascii="Arial" w:cs="Arial" w:eastAsia="Arial" w:hAnsi="Arial"/>
          <w:sz w:val="24"/>
          <w:szCs w:val="24"/>
          <w:rtl w:val="0"/>
        </w:rPr>
        <w:t xml:space="preserve">Framework</w:t>
      </w:r>
      <w:r w:rsidDel="00000000" w:rsidR="00000000" w:rsidRPr="00000000">
        <w:rPr>
          <w:rFonts w:ascii="Arial" w:cs="Arial" w:eastAsia="Arial" w:hAnsi="Arial"/>
          <w:color w:val="000000"/>
          <w:sz w:val="24"/>
          <w:szCs w:val="24"/>
          <w:rtl w:val="0"/>
        </w:rPr>
        <w:t xml:space="preserve"> will be on the basis of the ‘Most Economically Advantageous Tender’ (MEAT).</w:t>
      </w:r>
      <w:r w:rsidDel="00000000" w:rsidR="00000000" w:rsidRPr="00000000">
        <w:rPr>
          <w:rtl w:val="0"/>
        </w:rPr>
      </w:r>
    </w:p>
    <w:p w:rsidR="00000000" w:rsidDel="00000000" w:rsidP="00000000" w:rsidRDefault="00000000" w:rsidRPr="00000000" w14:paraId="0000006D">
      <w:pPr>
        <w:numPr>
          <w:ilvl w:val="1"/>
          <w:numId w:val="3"/>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this competition, the weighting for the quality evaluation is </w:t>
      </w:r>
      <w:r w:rsidDel="00000000" w:rsidR="00000000" w:rsidRPr="00000000">
        <w:rPr>
          <w:rFonts w:ascii="Arial" w:cs="Arial" w:eastAsia="Arial" w:hAnsi="Arial"/>
          <w:sz w:val="24"/>
          <w:szCs w:val="24"/>
          <w:rtl w:val="0"/>
        </w:rPr>
        <w:t xml:space="preserve">80</w:t>
      </w:r>
      <w:r w:rsidDel="00000000" w:rsidR="00000000" w:rsidRPr="00000000">
        <w:rPr>
          <w:rFonts w:ascii="Arial" w:cs="Arial" w:eastAsia="Arial" w:hAnsi="Arial"/>
          <w:color w:val="000000"/>
          <w:sz w:val="24"/>
          <w:szCs w:val="24"/>
          <w:rtl w:val="0"/>
        </w:rPr>
        <w:t xml:space="preserve"> marks; and, the weighting for the price evaluation is worth </w:t>
      </w:r>
      <w:r w:rsidDel="00000000" w:rsidR="00000000" w:rsidRPr="00000000">
        <w:rPr>
          <w:rFonts w:ascii="Arial" w:cs="Arial" w:eastAsia="Arial" w:hAnsi="Arial"/>
          <w:sz w:val="24"/>
          <w:szCs w:val="24"/>
          <w:rtl w:val="0"/>
        </w:rPr>
        <w:t xml:space="preserve">20</w:t>
      </w:r>
      <w:r w:rsidDel="00000000" w:rsidR="00000000" w:rsidRPr="00000000">
        <w:rPr>
          <w:rFonts w:ascii="Arial" w:cs="Arial" w:eastAsia="Arial" w:hAnsi="Arial"/>
          <w:color w:val="000000"/>
          <w:sz w:val="24"/>
          <w:szCs w:val="24"/>
          <w:rtl w:val="0"/>
        </w:rPr>
        <w:t xml:space="preserve"> marks. </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before="120" w:lineRule="auto"/>
        <w:ind w:left="1474" w:hanging="73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F">
      <w:pPr>
        <w:pStyle w:val="Heading1"/>
        <w:numPr>
          <w:ilvl w:val="0"/>
          <w:numId w:val="3"/>
        </w:numPr>
        <w:pBdr>
          <w:top w:color="000000" w:space="0" w:sz="0" w:val="none"/>
        </w:pBdr>
        <w:shd w:fill="auto" w:val="clear"/>
        <w:ind w:left="720" w:hanging="720"/>
        <w:rPr>
          <w:rFonts w:ascii="Arial" w:cs="Arial" w:eastAsia="Arial" w:hAnsi="Arial"/>
          <w:b w:val="1"/>
          <w:sz w:val="28"/>
          <w:szCs w:val="28"/>
        </w:rPr>
      </w:pPr>
      <w:bookmarkStart w:colFirst="0" w:colLast="0" w:name="_heading=h.3ygebqi" w:id="11"/>
      <w:bookmarkEnd w:id="11"/>
      <w:r w:rsidDel="00000000" w:rsidR="00000000" w:rsidRPr="00000000">
        <w:rPr>
          <w:rFonts w:ascii="Arial" w:cs="Arial" w:eastAsia="Arial" w:hAnsi="Arial"/>
          <w:b w:val="1"/>
          <w:sz w:val="28"/>
          <w:szCs w:val="28"/>
          <w:rtl w:val="0"/>
        </w:rPr>
        <w:t xml:space="preserve">Award Process</w:t>
      </w:r>
    </w:p>
    <w:p w:rsidR="00000000" w:rsidDel="00000000" w:rsidP="00000000" w:rsidRDefault="00000000" w:rsidRPr="00000000" w14:paraId="00000070">
      <w:pPr>
        <w:numPr>
          <w:ilvl w:val="1"/>
          <w:numId w:val="3"/>
        </w:numPr>
        <w:pBdr>
          <w:top w:space="0" w:sz="0" w:val="nil"/>
          <w:left w:space="0" w:sz="0" w:val="nil"/>
          <w:bottom w:space="0" w:sz="0" w:val="nil"/>
          <w:right w:space="0" w:sz="0" w:val="nil"/>
          <w:between w:space="0" w:sz="0" w:val="nil"/>
        </w:pBdr>
        <w:spacing w:after="120" w:before="120" w:line="240" w:lineRule="auto"/>
        <w:ind w:left="1418" w:hanging="720"/>
        <w:rPr/>
      </w:pPr>
      <w:bookmarkStart w:colFirst="0" w:colLast="0" w:name="_heading=h.17dp8vu" w:id="12"/>
      <w:bookmarkEnd w:id="12"/>
      <w:r w:rsidDel="00000000" w:rsidR="00000000" w:rsidRPr="00000000">
        <w:rPr>
          <w:rFonts w:ascii="Arial" w:cs="Arial" w:eastAsia="Arial" w:hAnsi="Arial"/>
          <w:color w:val="000000"/>
          <w:sz w:val="24"/>
          <w:szCs w:val="24"/>
          <w:rtl w:val="0"/>
        </w:rPr>
        <w:t xml:space="preserve">What YOU need to do</w:t>
      </w:r>
      <w:r w:rsidDel="00000000" w:rsidR="00000000" w:rsidRPr="00000000">
        <w:rPr>
          <w:rtl w:val="0"/>
        </w:rPr>
      </w:r>
    </w:p>
    <w:p w:rsidR="00000000" w:rsidDel="00000000" w:rsidP="00000000" w:rsidRDefault="00000000" w:rsidRPr="00000000" w14:paraId="00000071">
      <w:pPr>
        <w:numPr>
          <w:ilvl w:val="0"/>
          <w:numId w:val="4"/>
        </w:numPr>
        <w:pBdr>
          <w:top w:space="0" w:sz="0" w:val="nil"/>
          <w:left w:space="0" w:sz="0" w:val="nil"/>
          <w:bottom w:space="0" w:sz="0" w:val="nil"/>
          <w:right w:space="0" w:sz="0" w:val="nil"/>
          <w:between w:space="0" w:sz="0" w:val="nil"/>
        </w:pBdr>
        <w:spacing w:after="0" w:before="120" w:line="240" w:lineRule="auto"/>
        <w:ind w:left="1701" w:hanging="284.00000000000006"/>
        <w:rPr/>
      </w:pP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nswer the quality questions section A and section B of the quality questionnaire in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in the Technical Envelope.</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ind w:left="1701" w:firstLine="0"/>
        <w:rPr>
          <w:color w:val="000000"/>
        </w:rPr>
      </w:pPr>
      <w:r w:rsidDel="00000000" w:rsidR="00000000" w:rsidRPr="00000000">
        <w:rPr>
          <w:rtl w:val="0"/>
        </w:rPr>
      </w:r>
    </w:p>
    <w:p w:rsidR="00000000" w:rsidDel="00000000" w:rsidP="00000000" w:rsidRDefault="00000000" w:rsidRPr="00000000" w14:paraId="00000073">
      <w:pPr>
        <w:numPr>
          <w:ilvl w:val="0"/>
          <w:numId w:val="4"/>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Complete the price matrix </w:t>
      </w:r>
      <w:r w:rsidDel="00000000" w:rsidR="00000000" w:rsidRPr="00000000">
        <w:rPr>
          <w:rFonts w:ascii="Arial" w:cs="Arial" w:eastAsia="Arial" w:hAnsi="Arial"/>
          <w:sz w:val="24"/>
          <w:szCs w:val="24"/>
          <w:rtl w:val="0"/>
        </w:rPr>
        <w:t xml:space="preserve">Attachment</w:t>
      </w:r>
      <w:r w:rsidDel="00000000" w:rsidR="00000000" w:rsidRPr="00000000">
        <w:rPr>
          <w:rFonts w:ascii="Arial" w:cs="Arial" w:eastAsia="Arial" w:hAnsi="Arial"/>
          <w:color w:val="000000"/>
          <w:sz w:val="24"/>
          <w:szCs w:val="24"/>
          <w:rtl w:val="0"/>
        </w:rPr>
        <w:t xml:space="preserve"> 3. </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5">
      <w:pPr>
        <w:numPr>
          <w:ilvl w:val="0"/>
          <w:numId w:val="4"/>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Upload your completed price matrix into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in the Commercial Envelope to question PQ1.</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7">
      <w:pPr>
        <w:numPr>
          <w:ilvl w:val="1"/>
          <w:numId w:val="3"/>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bookmarkStart w:colFirst="0" w:colLast="0" w:name="_heading=h.3rdcrjn" w:id="13"/>
      <w:bookmarkEnd w:id="13"/>
      <w:r w:rsidDel="00000000" w:rsidR="00000000" w:rsidRPr="00000000">
        <w:rPr>
          <w:rFonts w:ascii="Arial" w:cs="Arial" w:eastAsia="Arial" w:hAnsi="Arial"/>
          <w:color w:val="000000"/>
          <w:sz w:val="24"/>
          <w:szCs w:val="24"/>
          <w:rtl w:val="0"/>
        </w:rPr>
        <w:t xml:space="preserve">What </w:t>
      </w:r>
      <w:r w:rsidDel="00000000" w:rsidR="00000000" w:rsidRPr="00000000">
        <w:rPr>
          <w:rFonts w:ascii="Arial" w:cs="Arial" w:eastAsia="Arial" w:hAnsi="Arial"/>
          <w:b w:val="1"/>
          <w:color w:val="000000"/>
          <w:sz w:val="24"/>
          <w:szCs w:val="24"/>
          <w:rtl w:val="0"/>
        </w:rPr>
        <w:t xml:space="preserve">WE</w:t>
      </w:r>
      <w:r w:rsidDel="00000000" w:rsidR="00000000" w:rsidRPr="00000000">
        <w:rPr>
          <w:rFonts w:ascii="Arial" w:cs="Arial" w:eastAsia="Arial" w:hAnsi="Arial"/>
          <w:color w:val="000000"/>
          <w:sz w:val="24"/>
          <w:szCs w:val="24"/>
          <w:rtl w:val="0"/>
        </w:rPr>
        <w:t xml:space="preserve"> will do at the award stage </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120" w:before="120" w:lineRule="auto"/>
        <w:ind w:left="1474" w:hanging="737"/>
        <w:rPr>
          <w:rFonts w:ascii="Arial" w:cs="Arial" w:eastAsia="Arial" w:hAnsi="Arial"/>
          <w:color w:val="000000"/>
          <w:sz w:val="24"/>
          <w:szCs w:val="24"/>
        </w:rPr>
      </w:pPr>
      <w:r w:rsidDel="00000000" w:rsidR="00000000" w:rsidRPr="00000000">
        <w:rPr>
          <w:rtl w:val="0"/>
        </w:rPr>
      </w:r>
    </w:p>
    <w:tbl>
      <w:tblPr>
        <w:tblStyle w:val="Table1"/>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0"/>
        <w:gridCol w:w="7445"/>
        <w:tblGridChange w:id="0">
          <w:tblGrid>
            <w:gridCol w:w="1310"/>
            <w:gridCol w:w="7445"/>
          </w:tblGrid>
        </w:tblGridChange>
      </w:tblGrid>
      <w:tr>
        <w:trPr>
          <w:cantSplit w:val="0"/>
          <w:tblHeader w:val="0"/>
        </w:trPr>
        <w:tc>
          <w:tcPr/>
          <w:p w:rsidR="00000000" w:rsidDel="00000000" w:rsidP="00000000" w:rsidRDefault="00000000" w:rsidRPr="00000000" w14:paraId="00000079">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07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Compliance Check</w:t>
            </w:r>
          </w:p>
          <w:p w:rsidR="00000000" w:rsidDel="00000000" w:rsidP="00000000" w:rsidRDefault="00000000" w:rsidRPr="00000000" w14:paraId="0000007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First, we will do a check to make sure that you completed the questionnaires and pricing matrix in line with our instructions. </w:t>
            </w:r>
          </w:p>
        </w:tc>
      </w:tr>
      <w:tr>
        <w:trPr>
          <w:cantSplit w:val="0"/>
          <w:tblHeader w:val="0"/>
        </w:trPr>
        <w:tc>
          <w:tcPr/>
          <w:p w:rsidR="00000000" w:rsidDel="00000000" w:rsidP="00000000" w:rsidRDefault="00000000" w:rsidRPr="00000000" w14:paraId="0000007C">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7D">
            <w:pPr>
              <w:tabs>
                <w:tab w:val="left" w:leader="none" w:pos="989"/>
                <w:tab w:val="left" w:leader="none" w:pos="2009"/>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Evaluation</w:t>
            </w:r>
          </w:p>
          <w:p w:rsidR="00000000" w:rsidDel="00000000" w:rsidP="00000000" w:rsidRDefault="00000000" w:rsidRPr="00000000" w14:paraId="0000007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tool.</w:t>
            </w:r>
          </w:p>
        </w:tc>
      </w:tr>
      <w:tr>
        <w:trPr>
          <w:cantSplit w:val="0"/>
          <w:tblHeader w:val="0"/>
        </w:trPr>
        <w:tc>
          <w:tcPr/>
          <w:p w:rsidR="00000000" w:rsidDel="00000000" w:rsidP="00000000" w:rsidRDefault="00000000" w:rsidRPr="00000000" w14:paraId="0000007F">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8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Consensus  </w:t>
            </w:r>
          </w:p>
          <w:p w:rsidR="00000000" w:rsidDel="00000000" w:rsidP="00000000" w:rsidRDefault="00000000" w:rsidRPr="00000000" w14:paraId="0000008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w:t>
            </w:r>
          </w:p>
        </w:tc>
      </w:tr>
      <w:tr>
        <w:trPr>
          <w:cantSplit w:val="0"/>
          <w:tblHeader w:val="0"/>
        </w:trPr>
        <w:tc>
          <w:tcPr/>
          <w:p w:rsidR="00000000" w:rsidDel="00000000" w:rsidP="00000000" w:rsidRDefault="00000000" w:rsidRPr="00000000" w14:paraId="00000082">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08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Moderation</w:t>
            </w:r>
          </w:p>
          <w:p w:rsidR="00000000" w:rsidDel="00000000" w:rsidP="00000000" w:rsidRDefault="00000000" w:rsidRPr="00000000" w14:paraId="0000008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color w:val="000000"/>
                <w:highlight w:val="white"/>
                <w:rtl w:val="0"/>
              </w:rPr>
              <w:t xml:space="preserve">​</w:t>
            </w:r>
            <w:r w:rsidDel="00000000" w:rsidR="00000000" w:rsidRPr="00000000">
              <w:rPr>
                <w:rFonts w:ascii="Arial" w:cs="Arial" w:eastAsia="Arial" w:hAnsi="Arial"/>
                <w:sz w:val="24"/>
                <w:szCs w:val="24"/>
                <w:rtl w:val="0"/>
              </w:rPr>
              <w:t xml:space="preserve">Once the consensus meetings have taken place, the consensus manager(s) will review the consensus marks and reasons for the marks agreed with evaluators for any errors or discrepancies. If any errors or discrepancies are identified, marks may be changed as a result of this moderation exercise. The reasons for revisiting the marks and the outcome of revisiting the marks will be fully recorded.</w:t>
            </w:r>
            <w:r w:rsidDel="00000000" w:rsidR="00000000" w:rsidRPr="00000000">
              <w:rPr>
                <w:rtl w:val="0"/>
              </w:rPr>
            </w:r>
          </w:p>
        </w:tc>
      </w:tr>
      <w:tr>
        <w:trPr>
          <w:cantSplit w:val="0"/>
          <w:tblHeader w:val="0"/>
        </w:trPr>
        <w:tc>
          <w:tcPr/>
          <w:p w:rsidR="00000000" w:rsidDel="00000000" w:rsidP="00000000" w:rsidRDefault="00000000" w:rsidRPr="00000000" w14:paraId="00000085">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08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Threshold</w:t>
            </w:r>
          </w:p>
          <w:p w:rsidR="00000000" w:rsidDel="00000000" w:rsidP="00000000" w:rsidRDefault="00000000" w:rsidRPr="00000000" w14:paraId="00000087">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a mark of 0 (zero) for any of the quality questions, we will reject your bid and you will be excluded from the competition. We will tell you that your bid has been excluded from the competition and why. </w:t>
            </w:r>
          </w:p>
          <w:p w:rsidR="00000000" w:rsidDel="00000000" w:rsidP="00000000" w:rsidRDefault="00000000" w:rsidRPr="00000000" w14:paraId="00000088">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Refer to table at section 9 for an example of how your </w:t>
            </w:r>
            <w:r w:rsidDel="00000000" w:rsidR="00000000" w:rsidRPr="00000000">
              <w:rPr>
                <w:rFonts w:ascii="Arial" w:cs="Arial" w:eastAsia="Arial" w:hAnsi="Arial"/>
                <w:b w:val="1"/>
                <w:sz w:val="24"/>
                <w:szCs w:val="24"/>
                <w:rtl w:val="0"/>
              </w:rPr>
              <w:t xml:space="preserve">Quality Score</w:t>
            </w:r>
            <w:r w:rsidDel="00000000" w:rsidR="00000000" w:rsidRPr="00000000">
              <w:rPr>
                <w:rFonts w:ascii="Arial" w:cs="Arial" w:eastAsia="Arial" w:hAnsi="Arial"/>
                <w:sz w:val="24"/>
                <w:szCs w:val="24"/>
                <w:rtl w:val="0"/>
              </w:rPr>
              <w:t xml:space="preserve"> will be calculated.</w:t>
            </w:r>
          </w:p>
        </w:tc>
      </w:tr>
      <w:tr>
        <w:trPr>
          <w:cantSplit w:val="0"/>
          <w:tblHeader w:val="0"/>
        </w:trPr>
        <w:tc>
          <w:tcPr/>
          <w:p w:rsidR="00000000" w:rsidDel="00000000" w:rsidP="00000000" w:rsidRDefault="00000000" w:rsidRPr="00000000" w14:paraId="00000089">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08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Evaluate Pricing</w:t>
            </w:r>
          </w:p>
          <w:p w:rsidR="00000000" w:rsidDel="00000000" w:rsidP="00000000" w:rsidRDefault="00000000" w:rsidRPr="00000000" w14:paraId="0000008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pricing to the price evaluation panel, who are different evaluators from those who assess your quality responses.</w:t>
            </w:r>
          </w:p>
          <w:p w:rsidR="00000000" w:rsidDel="00000000" w:rsidP="00000000" w:rsidRDefault="00000000" w:rsidRPr="00000000" w14:paraId="0000008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They will calculate your Price Score using the evaluation criteria in Part 11.2 – Price Evaluation.</w:t>
            </w:r>
          </w:p>
        </w:tc>
      </w:tr>
      <w:tr>
        <w:trPr>
          <w:cantSplit w:val="0"/>
          <w:tblHeader w:val="0"/>
        </w:trPr>
        <w:tc>
          <w:tcPr/>
          <w:p w:rsidR="00000000" w:rsidDel="00000000" w:rsidP="00000000" w:rsidRDefault="00000000" w:rsidRPr="00000000" w14:paraId="0000008D">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08E">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Final Score</w:t>
            </w:r>
          </w:p>
          <w:p w:rsidR="00000000" w:rsidDel="00000000" w:rsidP="00000000" w:rsidRDefault="00000000" w:rsidRPr="00000000" w14:paraId="0000008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Quality Score will be added to your Price Score, to create your Final Score as illustrated in Part 12 Final decision to award.</w:t>
            </w:r>
          </w:p>
        </w:tc>
      </w:tr>
      <w:tr>
        <w:trPr>
          <w:cantSplit w:val="0"/>
          <w:trHeight w:val="1134" w:hRule="atLeast"/>
          <w:tblHeader w:val="0"/>
        </w:trPr>
        <w:tc>
          <w:tcPr/>
          <w:p w:rsidR="00000000" w:rsidDel="00000000" w:rsidP="00000000" w:rsidRDefault="00000000" w:rsidRPr="00000000" w14:paraId="00000090">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091">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w:t>
            </w:r>
          </w:p>
          <w:p w:rsidR="00000000" w:rsidDel="00000000" w:rsidP="00000000" w:rsidRDefault="00000000" w:rsidRPr="00000000" w14:paraId="00000092">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Awards will be made to the successful Bidders following the standstill period, subject to contract.</w:t>
            </w:r>
          </w:p>
        </w:tc>
      </w:tr>
    </w:tbl>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leader="none" w:pos="142"/>
        </w:tabs>
        <w:spacing w:after="240" w:before="240" w:line="240" w:lineRule="auto"/>
        <w:ind w:left="720" w:firstLine="0"/>
        <w:jc w:val="both"/>
        <w:rPr/>
      </w:pPr>
      <w:bookmarkStart w:colFirst="0" w:colLast="0" w:name="_heading=h.26in1rg" w:id="14"/>
      <w:bookmarkEnd w:id="14"/>
      <w:r w:rsidDel="00000000" w:rsidR="00000000" w:rsidRPr="00000000">
        <w:rPr>
          <w:rtl w:val="0"/>
        </w:rPr>
      </w:r>
    </w:p>
    <w:p w:rsidR="00000000" w:rsidDel="00000000" w:rsidP="00000000" w:rsidRDefault="00000000" w:rsidRPr="00000000" w14:paraId="00000094">
      <w:pPr>
        <w:pStyle w:val="Heading1"/>
        <w:numPr>
          <w:ilvl w:val="0"/>
          <w:numId w:val="3"/>
        </w:numPr>
        <w:pBdr>
          <w:top w:color="000000" w:space="0" w:sz="0" w:val="none"/>
        </w:pBdr>
        <w:shd w:fill="auto" w:val="clear"/>
        <w:ind w:left="720" w:hanging="720"/>
        <w:rPr>
          <w:rFonts w:ascii="Arial" w:cs="Arial" w:eastAsia="Arial" w:hAnsi="Arial"/>
          <w:b w:val="1"/>
          <w:sz w:val="28"/>
          <w:szCs w:val="28"/>
        </w:rPr>
      </w:pPr>
      <w:bookmarkStart w:colFirst="0" w:colLast="0" w:name="_heading=h.2dlolyb" w:id="15"/>
      <w:bookmarkEnd w:id="15"/>
      <w:r w:rsidDel="00000000" w:rsidR="00000000" w:rsidRPr="00000000">
        <w:rPr>
          <w:rFonts w:ascii="Arial" w:cs="Arial" w:eastAsia="Arial" w:hAnsi="Arial"/>
          <w:b w:val="1"/>
          <w:sz w:val="28"/>
          <w:szCs w:val="28"/>
          <w:rtl w:val="0"/>
        </w:rPr>
        <w:t xml:space="preserve">Quality Evaluation</w:t>
      </w:r>
    </w:p>
    <w:p w:rsidR="00000000" w:rsidDel="00000000" w:rsidP="00000000" w:rsidRDefault="00000000" w:rsidRPr="00000000" w14:paraId="00000095">
      <w:pPr>
        <w:numPr>
          <w:ilvl w:val="1"/>
          <w:numId w:val="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Questions 2.1.1, 2.</w:t>
      </w: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color w:val="000000"/>
          <w:sz w:val="24"/>
          <w:szCs w:val="24"/>
          <w:rtl w:val="0"/>
        </w:rPr>
        <w:t xml:space="preserve">2 and 2.1.3 a</w:t>
      </w:r>
      <w:r w:rsidDel="00000000" w:rsidR="00000000" w:rsidRPr="00000000">
        <w:rPr>
          <w:rFonts w:ascii="Arial" w:cs="Arial" w:eastAsia="Arial" w:hAnsi="Arial"/>
          <w:sz w:val="24"/>
          <w:szCs w:val="24"/>
          <w:rtl w:val="0"/>
        </w:rPr>
        <w:t xml:space="preserve">re</w:t>
      </w:r>
      <w:r w:rsidDel="00000000" w:rsidR="00000000" w:rsidRPr="00000000">
        <w:rPr>
          <w:rFonts w:ascii="Arial" w:cs="Arial" w:eastAsia="Arial" w:hAnsi="Arial"/>
          <w:color w:val="000000"/>
          <w:sz w:val="24"/>
          <w:szCs w:val="24"/>
          <w:rtl w:val="0"/>
        </w:rPr>
        <w:t xml:space="preserve"> mandatory questions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and will be evaluated PASS / FAIL. If you answer no to one or more of these questions, we will reject your bid and you will be excluded from the competition. We will tell you that your bid has been excluded and why.</w:t>
      </w:r>
      <w:r w:rsidDel="00000000" w:rsidR="00000000" w:rsidRPr="00000000">
        <w:rPr>
          <w:rtl w:val="0"/>
        </w:rPr>
      </w:r>
    </w:p>
    <w:p w:rsidR="00000000" w:rsidDel="00000000" w:rsidP="00000000" w:rsidRDefault="00000000" w:rsidRPr="00000000" w14:paraId="00000096">
      <w:pPr>
        <w:numPr>
          <w:ilvl w:val="1"/>
          <w:numId w:val="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Each question must be answered in its own right. You must not answer any of the questions by cross referencing other questions or other materials for example reports or information located on your website. </w:t>
      </w:r>
      <w:r w:rsidDel="00000000" w:rsidR="00000000" w:rsidRPr="00000000">
        <w:rPr>
          <w:rtl w:val="0"/>
        </w:rPr>
      </w:r>
    </w:p>
    <w:p w:rsidR="00000000" w:rsidDel="00000000" w:rsidP="00000000" w:rsidRDefault="00000000" w:rsidRPr="00000000" w14:paraId="00000097">
      <w:pPr>
        <w:numPr>
          <w:ilvl w:val="1"/>
          <w:numId w:val="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Each of the quality questions, in section B of the quality questionnaire will be independently assessed by our evaluation panel.</w:t>
      </w:r>
      <w:r w:rsidDel="00000000" w:rsidR="00000000" w:rsidRPr="00000000">
        <w:rPr>
          <w:rtl w:val="0"/>
        </w:rPr>
      </w:r>
    </w:p>
    <w:p w:rsidR="00000000" w:rsidDel="00000000" w:rsidP="00000000" w:rsidRDefault="00000000" w:rsidRPr="00000000" w14:paraId="00000098">
      <w:pPr>
        <w:numPr>
          <w:ilvl w:val="1"/>
          <w:numId w:val="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When the consensus meeting has taken place and the final mark for each question has been agreed by the evaluators, your final mark for each question will be multiplied by that question's weighting to calculate your weighted mark for that question.  </w:t>
      </w:r>
      <w:r w:rsidDel="00000000" w:rsidR="00000000" w:rsidRPr="00000000">
        <w:rPr>
          <w:rtl w:val="0"/>
        </w:rPr>
      </w:r>
    </w:p>
    <w:p w:rsidR="00000000" w:rsidDel="00000000" w:rsidP="00000000" w:rsidRDefault="00000000" w:rsidRPr="00000000" w14:paraId="00000099">
      <w:pPr>
        <w:numPr>
          <w:ilvl w:val="1"/>
          <w:numId w:val="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Each weighted mark for each question you have submitted a bid for will then be added together to calculate your Quality Score.</w:t>
      </w:r>
      <w:r w:rsidDel="00000000" w:rsidR="00000000" w:rsidRPr="00000000">
        <w:rPr>
          <w:rtl w:val="0"/>
        </w:rPr>
      </w:r>
    </w:p>
    <w:p w:rsidR="00000000" w:rsidDel="00000000" w:rsidP="00000000" w:rsidRDefault="00000000" w:rsidRPr="00000000" w14:paraId="0000009A">
      <w:pPr>
        <w:numPr>
          <w:ilvl w:val="1"/>
          <w:numId w:val="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Please see table A below for an example of how your Quality Score will be calculated.</w:t>
      </w:r>
      <w:r w:rsidDel="00000000" w:rsidR="00000000" w:rsidRPr="00000000">
        <w:rPr>
          <w:rtl w:val="0"/>
        </w:rPr>
      </w:r>
    </w:p>
    <w:p w:rsidR="00000000" w:rsidDel="00000000" w:rsidP="00000000" w:rsidRDefault="00000000" w:rsidRPr="00000000" w14:paraId="0000009B">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C">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A </w:t>
      </w:r>
    </w:p>
    <w:p w:rsidR="00000000" w:rsidDel="00000000" w:rsidP="00000000" w:rsidRDefault="00000000" w:rsidRPr="00000000" w14:paraId="0000009D">
      <w:pPr>
        <w:widowControl w:val="0"/>
        <w:spacing w:after="120" w:line="240" w:lineRule="auto"/>
        <w:ind w:left="57" w:right="57" w:firstLine="0"/>
        <w:jc w:val="both"/>
        <w:rPr>
          <w:rFonts w:ascii="Arial" w:cs="Arial" w:eastAsia="Arial" w:hAnsi="Arial"/>
          <w:sz w:val="24"/>
          <w:szCs w:val="24"/>
        </w:rPr>
      </w:pPr>
      <w:r w:rsidDel="00000000" w:rsidR="00000000" w:rsidRPr="00000000">
        <w:rPr>
          <w:rtl w:val="0"/>
        </w:rPr>
      </w:r>
    </w:p>
    <w:tbl>
      <w:tblPr>
        <w:tblStyle w:val="Table2"/>
        <w:tblW w:w="91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5"/>
        <w:gridCol w:w="2310"/>
        <w:gridCol w:w="1635"/>
        <w:gridCol w:w="1470"/>
        <w:gridCol w:w="1515"/>
        <w:gridCol w:w="1440"/>
        <w:tblGridChange w:id="0">
          <w:tblGrid>
            <w:gridCol w:w="735"/>
            <w:gridCol w:w="2310"/>
            <w:gridCol w:w="1635"/>
            <w:gridCol w:w="1470"/>
            <w:gridCol w:w="1515"/>
            <w:gridCol w:w="1440"/>
          </w:tblGrid>
        </w:tblGridChange>
      </w:tblGrid>
      <w:tr>
        <w:trPr>
          <w:cantSplit w:val="0"/>
          <w:tblHeader w:val="0"/>
        </w:trPr>
        <w:tc>
          <w:tcPr>
            <w:gridSpan w:val="2"/>
          </w:tcPr>
          <w:p w:rsidR="00000000" w:rsidDel="00000000" w:rsidP="00000000" w:rsidRDefault="00000000" w:rsidRPr="00000000" w14:paraId="0000009E">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0A0">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0A1">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0A2">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0A3">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0A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p w:rsidR="00000000" w:rsidDel="00000000" w:rsidP="00000000" w:rsidRDefault="00000000" w:rsidRPr="00000000" w14:paraId="000000A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Account Management</w:t>
            </w:r>
          </w:p>
        </w:tc>
        <w:tc>
          <w:tcPr/>
          <w:p w:rsidR="00000000" w:rsidDel="00000000" w:rsidP="00000000" w:rsidRDefault="00000000" w:rsidRPr="00000000" w14:paraId="000000A6">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17.5%</w:t>
            </w:r>
          </w:p>
        </w:tc>
        <w:tc>
          <w:tcPr/>
          <w:p w:rsidR="00000000" w:rsidDel="00000000" w:rsidP="00000000" w:rsidRDefault="00000000" w:rsidRPr="00000000" w14:paraId="000000A7">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A8">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A9">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17.5</w:t>
            </w:r>
          </w:p>
        </w:tc>
      </w:tr>
      <w:tr>
        <w:trPr>
          <w:cantSplit w:val="0"/>
          <w:tblHeader w:val="0"/>
        </w:trPr>
        <w:tc>
          <w:tcPr/>
          <w:p w:rsidR="00000000" w:rsidDel="00000000" w:rsidP="00000000" w:rsidRDefault="00000000" w:rsidRPr="00000000" w14:paraId="000000A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2.3</w:t>
            </w:r>
          </w:p>
        </w:tc>
        <w:tc>
          <w:tcPr/>
          <w:p w:rsidR="00000000" w:rsidDel="00000000" w:rsidP="00000000" w:rsidRDefault="00000000" w:rsidRPr="00000000" w14:paraId="000000A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PPA Feasibility</w:t>
            </w:r>
          </w:p>
        </w:tc>
        <w:tc>
          <w:tcPr/>
          <w:p w:rsidR="00000000" w:rsidDel="00000000" w:rsidP="00000000" w:rsidRDefault="00000000" w:rsidRPr="00000000" w14:paraId="000000AC">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17.5%</w:t>
            </w:r>
          </w:p>
        </w:tc>
        <w:tc>
          <w:tcPr/>
          <w:p w:rsidR="00000000" w:rsidDel="00000000" w:rsidP="00000000" w:rsidRDefault="00000000" w:rsidRPr="00000000" w14:paraId="000000AD">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AE">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AF">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17.5</w:t>
            </w:r>
          </w:p>
        </w:tc>
      </w:tr>
      <w:tr>
        <w:trPr>
          <w:cantSplit w:val="0"/>
          <w:tblHeader w:val="0"/>
        </w:trPr>
        <w:tc>
          <w:tcPr/>
          <w:p w:rsidR="00000000" w:rsidDel="00000000" w:rsidP="00000000" w:rsidRDefault="00000000" w:rsidRPr="00000000" w14:paraId="000000B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2.4</w:t>
            </w:r>
          </w:p>
        </w:tc>
        <w:tc>
          <w:tcPr/>
          <w:p w:rsidR="00000000" w:rsidDel="00000000" w:rsidP="00000000" w:rsidRDefault="00000000" w:rsidRPr="00000000" w14:paraId="000000B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Data Management and MI</w:t>
            </w:r>
          </w:p>
        </w:tc>
        <w:tc>
          <w:tcPr/>
          <w:p w:rsidR="00000000" w:rsidDel="00000000" w:rsidP="00000000" w:rsidRDefault="00000000" w:rsidRPr="00000000" w14:paraId="000000B2">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17.5%</w:t>
            </w:r>
          </w:p>
        </w:tc>
        <w:tc>
          <w:tcPr/>
          <w:p w:rsidR="00000000" w:rsidDel="00000000" w:rsidP="00000000" w:rsidRDefault="00000000" w:rsidRPr="00000000" w14:paraId="000000B3">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B4">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B5">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17.5</w:t>
            </w:r>
          </w:p>
        </w:tc>
      </w:tr>
      <w:tr>
        <w:trPr>
          <w:cantSplit w:val="0"/>
          <w:tblHeader w:val="0"/>
        </w:trPr>
        <w:tc>
          <w:tcPr/>
          <w:p w:rsidR="00000000" w:rsidDel="00000000" w:rsidP="00000000" w:rsidRDefault="00000000" w:rsidRPr="00000000" w14:paraId="000000B6">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2.5</w:t>
            </w:r>
          </w:p>
        </w:tc>
        <w:tc>
          <w:tcPr/>
          <w:p w:rsidR="00000000" w:rsidDel="00000000" w:rsidP="00000000" w:rsidRDefault="00000000" w:rsidRPr="00000000" w14:paraId="000000B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Continuous Improvement</w:t>
            </w:r>
          </w:p>
        </w:tc>
        <w:tc>
          <w:tcPr/>
          <w:p w:rsidR="00000000" w:rsidDel="00000000" w:rsidP="00000000" w:rsidRDefault="00000000" w:rsidRPr="00000000" w14:paraId="000000B8">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17.5%</w:t>
            </w:r>
          </w:p>
        </w:tc>
        <w:tc>
          <w:tcPr/>
          <w:p w:rsidR="00000000" w:rsidDel="00000000" w:rsidP="00000000" w:rsidRDefault="00000000" w:rsidRPr="00000000" w14:paraId="000000B9">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BA">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BB">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17.5</w:t>
            </w:r>
          </w:p>
        </w:tc>
      </w:tr>
      <w:tr>
        <w:trPr>
          <w:cantSplit w:val="0"/>
          <w:tblHeader w:val="0"/>
        </w:trPr>
        <w:tc>
          <w:tcPr/>
          <w:p w:rsidR="00000000" w:rsidDel="00000000" w:rsidP="00000000" w:rsidRDefault="00000000" w:rsidRPr="00000000" w14:paraId="000000BC">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2.6</w:t>
            </w:r>
          </w:p>
        </w:tc>
        <w:tc>
          <w:tcPr/>
          <w:p w:rsidR="00000000" w:rsidDel="00000000" w:rsidP="00000000" w:rsidRDefault="00000000" w:rsidRPr="00000000" w14:paraId="000000B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w:t>
            </w:r>
          </w:p>
        </w:tc>
        <w:tc>
          <w:tcPr/>
          <w:p w:rsidR="00000000" w:rsidDel="00000000" w:rsidP="00000000" w:rsidRDefault="00000000" w:rsidRPr="00000000" w14:paraId="000000BE">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0BF">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C0">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C1">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cantSplit w:val="0"/>
          <w:tblHeader w:val="0"/>
        </w:trPr>
        <w:tc>
          <w:tcPr>
            <w:gridSpan w:val="5"/>
            <w:shd w:fill="f2f2f2" w:val="clear"/>
            <w:vAlign w:val="center"/>
          </w:tcPr>
          <w:p w:rsidR="00000000" w:rsidDel="00000000" w:rsidP="00000000" w:rsidRDefault="00000000" w:rsidRPr="00000000" w14:paraId="000000C2">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w:t>
            </w:r>
          </w:p>
        </w:tc>
        <w:tc>
          <w:tcPr>
            <w:shd w:fill="f2f2f2" w:val="clear"/>
          </w:tcPr>
          <w:p w:rsidR="00000000" w:rsidDel="00000000" w:rsidP="00000000" w:rsidRDefault="00000000" w:rsidRPr="00000000" w14:paraId="000000C7">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80.00</w:t>
            </w:r>
          </w:p>
        </w:tc>
      </w:tr>
    </w:tbl>
    <w:p w:rsidR="00000000" w:rsidDel="00000000" w:rsidP="00000000" w:rsidRDefault="00000000" w:rsidRPr="00000000" w14:paraId="000000C8">
      <w:pPr>
        <w:widowControl w:val="0"/>
        <w:spacing w:after="0" w:before="120" w:line="240" w:lineRule="auto"/>
        <w:ind w:left="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9">
      <w:pPr>
        <w:widowControl w:val="0"/>
        <w:spacing w:after="120" w:line="240" w:lineRule="auto"/>
        <w:ind w:left="57" w:right="57" w:firstLine="0"/>
        <w:jc w:val="both"/>
        <w:rPr/>
      </w:pPr>
      <w:r w:rsidDel="00000000" w:rsidR="00000000" w:rsidRPr="00000000">
        <w:rPr>
          <w:rtl w:val="0"/>
        </w:rPr>
      </w:r>
    </w:p>
    <w:p w:rsidR="00000000" w:rsidDel="00000000" w:rsidP="00000000" w:rsidRDefault="00000000" w:rsidRPr="00000000" w14:paraId="000000CA">
      <w:pPr>
        <w:pStyle w:val="Heading1"/>
        <w:numPr>
          <w:ilvl w:val="0"/>
          <w:numId w:val="3"/>
        </w:numPr>
        <w:pBdr>
          <w:top w:color="000000" w:space="0" w:sz="0" w:val="none"/>
        </w:pBdr>
        <w:shd w:fill="auto" w:val="clear"/>
        <w:ind w:left="720" w:hanging="720"/>
        <w:rPr>
          <w:rFonts w:ascii="Arial" w:cs="Arial" w:eastAsia="Arial" w:hAnsi="Arial"/>
          <w:b w:val="1"/>
          <w:sz w:val="28"/>
          <w:szCs w:val="28"/>
        </w:rPr>
      </w:pPr>
      <w:bookmarkStart w:colFirst="0" w:colLast="0" w:name="_heading=h.sqyw64" w:id="16"/>
      <w:bookmarkEnd w:id="16"/>
      <w:r w:rsidDel="00000000" w:rsidR="00000000" w:rsidRPr="00000000">
        <w:rPr>
          <w:rFonts w:ascii="Arial" w:cs="Arial" w:eastAsia="Arial" w:hAnsi="Arial"/>
          <w:b w:val="1"/>
          <w:sz w:val="28"/>
          <w:szCs w:val="28"/>
          <w:rtl w:val="0"/>
        </w:rPr>
        <w:t xml:space="preserve">Award Quality Questionnaire</w:t>
      </w:r>
    </w:p>
    <w:p w:rsidR="00000000" w:rsidDel="00000000" w:rsidP="00000000" w:rsidRDefault="00000000" w:rsidRPr="00000000" w14:paraId="000000CB">
      <w:pPr>
        <w:numPr>
          <w:ilvl w:val="1"/>
          <w:numId w:val="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The quality questionnaire is split into </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color w:val="000000"/>
          <w:sz w:val="24"/>
          <w:szCs w:val="24"/>
          <w:rtl w:val="0"/>
        </w:rPr>
        <w:t xml:space="preserve"> sections:</w:t>
      </w:r>
      <w:r w:rsidDel="00000000" w:rsidR="00000000" w:rsidRPr="00000000">
        <w:rPr>
          <w:rtl w:val="0"/>
        </w:rPr>
      </w:r>
    </w:p>
    <w:p w:rsidR="00000000" w:rsidDel="00000000" w:rsidP="00000000" w:rsidRDefault="00000000" w:rsidRPr="00000000" w14:paraId="000000CC">
      <w:pPr>
        <w:numPr>
          <w:ilvl w:val="0"/>
          <w:numId w:val="13"/>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A – Mandatory Questions</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E">
      <w:pPr>
        <w:numPr>
          <w:ilvl w:val="0"/>
          <w:numId w:val="13"/>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B – Generic Questions</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0">
      <w:pPr>
        <w:numPr>
          <w:ilvl w:val="1"/>
          <w:numId w:val="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A summary of all the questions in the quality questionnaire, along with the marking scheme, and weightings for each question is set out below:</w:t>
      </w:r>
      <w:r w:rsidDel="00000000" w:rsidR="00000000" w:rsidRPr="00000000">
        <w:rPr>
          <w:rtl w:val="0"/>
        </w:rPr>
      </w:r>
    </w:p>
    <w:p w:rsidR="00000000" w:rsidDel="00000000" w:rsidP="00000000" w:rsidRDefault="00000000" w:rsidRPr="00000000" w14:paraId="000000D1">
      <w:pPr>
        <w:spacing w:after="120" w:line="240" w:lineRule="auto"/>
        <w:ind w:left="0" w:right="57" w:firstLine="0"/>
        <w:jc w:val="both"/>
        <w:rPr>
          <w:rFonts w:ascii="Arial" w:cs="Arial" w:eastAsia="Arial" w:hAnsi="Arial"/>
          <w:sz w:val="24"/>
          <w:szCs w:val="24"/>
        </w:rPr>
      </w:pPr>
      <w:r w:rsidDel="00000000" w:rsidR="00000000" w:rsidRPr="00000000">
        <w:rPr>
          <w:rtl w:val="0"/>
        </w:rPr>
      </w:r>
    </w:p>
    <w:tbl>
      <w:tblPr>
        <w:tblStyle w:val="Table3"/>
        <w:tblW w:w="878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0"/>
        <w:gridCol w:w="3758"/>
        <w:gridCol w:w="1936"/>
        <w:gridCol w:w="1985"/>
        <w:tblGridChange w:id="0">
          <w:tblGrid>
            <w:gridCol w:w="1110"/>
            <w:gridCol w:w="3758"/>
            <w:gridCol w:w="1936"/>
            <w:gridCol w:w="1985"/>
          </w:tblGrid>
        </w:tblGridChange>
      </w:tblGrid>
      <w:tr>
        <w:trPr>
          <w:cantSplit w:val="0"/>
          <w:tblHeader w:val="0"/>
        </w:trPr>
        <w:tc>
          <w:tcPr>
            <w:gridSpan w:val="3"/>
          </w:tcPr>
          <w:p w:rsidR="00000000" w:rsidDel="00000000" w:rsidP="00000000" w:rsidRDefault="00000000" w:rsidRPr="00000000" w14:paraId="000000D2">
            <w:pPr>
              <w:spacing w:after="120" w:before="120" w:lineRule="auto"/>
              <w:ind w:left="57" w:right="57"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D5">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r>
      <w:tr>
        <w:trPr>
          <w:cantSplit w:val="0"/>
          <w:trHeight w:val="397" w:hRule="atLeast"/>
          <w:tblHeader w:val="0"/>
        </w:trPr>
        <w:tc>
          <w:tcPr>
            <w:gridSpan w:val="4"/>
            <w:shd w:fill="d9d9d9" w:val="clear"/>
          </w:tcPr>
          <w:p w:rsidR="00000000" w:rsidDel="00000000" w:rsidP="00000000" w:rsidRDefault="00000000" w:rsidRPr="00000000" w14:paraId="000000D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 </w:t>
            </w:r>
          </w:p>
        </w:tc>
      </w:tr>
      <w:tr>
        <w:trPr>
          <w:cantSplit w:val="0"/>
          <w:tblHeader w:val="0"/>
        </w:trPr>
        <w:tc>
          <w:tcPr/>
          <w:p w:rsidR="00000000" w:rsidDel="00000000" w:rsidP="00000000" w:rsidRDefault="00000000" w:rsidRPr="00000000" w14:paraId="000000DA">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2.1.1</w:t>
            </w:r>
          </w:p>
        </w:tc>
        <w:tc>
          <w:tcPr>
            <w:gridSpan w:val="2"/>
            <w:vAlign w:val="center"/>
          </w:tcPr>
          <w:p w:rsidR="00000000" w:rsidDel="00000000" w:rsidP="00000000" w:rsidRDefault="00000000" w:rsidRPr="00000000" w14:paraId="000000DB">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Accept Competition Rules </w:t>
            </w:r>
          </w:p>
        </w:tc>
        <w:tc>
          <w:tcPr/>
          <w:p w:rsidR="00000000" w:rsidDel="00000000" w:rsidP="00000000" w:rsidRDefault="00000000" w:rsidRPr="00000000" w14:paraId="000000DD">
            <w:pPr>
              <w:tabs>
                <w:tab w:val="center" w:leader="none" w:pos="955"/>
              </w:tabs>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Pass / Fail</w:t>
            </w:r>
          </w:p>
        </w:tc>
      </w:tr>
      <w:tr>
        <w:trPr>
          <w:cantSplit w:val="0"/>
          <w:tblHeader w:val="0"/>
        </w:trPr>
        <w:tc>
          <w:tcPr/>
          <w:p w:rsidR="00000000" w:rsidDel="00000000" w:rsidP="00000000" w:rsidRDefault="00000000" w:rsidRPr="00000000" w14:paraId="000000DE">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2.1.2</w:t>
            </w:r>
          </w:p>
        </w:tc>
        <w:tc>
          <w:tcPr>
            <w:gridSpan w:val="2"/>
            <w:vAlign w:val="center"/>
          </w:tcPr>
          <w:p w:rsidR="00000000" w:rsidDel="00000000" w:rsidP="00000000" w:rsidRDefault="00000000" w:rsidRPr="00000000" w14:paraId="000000DF">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Accept Contract Terms</w:t>
            </w:r>
          </w:p>
        </w:tc>
        <w:tc>
          <w:tcPr/>
          <w:p w:rsidR="00000000" w:rsidDel="00000000" w:rsidP="00000000" w:rsidRDefault="00000000" w:rsidRPr="00000000" w14:paraId="000000E1">
            <w:pPr>
              <w:tabs>
                <w:tab w:val="center" w:leader="none" w:pos="955"/>
              </w:tabs>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Pass / Fail</w:t>
            </w:r>
          </w:p>
        </w:tc>
      </w:tr>
      <w:tr>
        <w:trPr>
          <w:cantSplit w:val="0"/>
          <w:tblHeader w:val="0"/>
        </w:trPr>
        <w:tc>
          <w:tcPr/>
          <w:p w:rsidR="00000000" w:rsidDel="00000000" w:rsidP="00000000" w:rsidRDefault="00000000" w:rsidRPr="00000000" w14:paraId="000000E2">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2.1.3</w:t>
            </w:r>
          </w:p>
        </w:tc>
        <w:tc>
          <w:tcPr>
            <w:gridSpan w:val="2"/>
            <w:vAlign w:val="center"/>
          </w:tcPr>
          <w:p w:rsidR="00000000" w:rsidDel="00000000" w:rsidP="00000000" w:rsidRDefault="00000000" w:rsidRPr="00000000" w14:paraId="000000E3">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Compliance with Framework Schedule 1: Specification.</w:t>
            </w:r>
          </w:p>
        </w:tc>
        <w:tc>
          <w:tcPr/>
          <w:p w:rsidR="00000000" w:rsidDel="00000000" w:rsidP="00000000" w:rsidRDefault="00000000" w:rsidRPr="00000000" w14:paraId="000000E5">
            <w:pPr>
              <w:tabs>
                <w:tab w:val="center" w:leader="none" w:pos="955"/>
              </w:tabs>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Pass / Fail</w:t>
            </w:r>
          </w:p>
        </w:tc>
      </w:tr>
      <w:tr>
        <w:trPr>
          <w:cantSplit w:val="0"/>
          <w:tblHeader w:val="0"/>
        </w:trPr>
        <w:tc>
          <w:tcPr>
            <w:gridSpan w:val="4"/>
            <w:tcBorders>
              <w:top w:color="000000" w:space="0" w:sz="4" w:val="single"/>
              <w:left w:color="000000" w:space="0" w:sz="0" w:val="nil"/>
              <w:bottom w:color="000000" w:space="0" w:sz="4" w:val="single"/>
              <w:right w:color="000000" w:space="0" w:sz="0" w:val="nil"/>
            </w:tcBorders>
            <w:shd w:fill="ffffff" w:val="clear"/>
          </w:tcPr>
          <w:p w:rsidR="00000000" w:rsidDel="00000000" w:rsidP="00000000" w:rsidRDefault="00000000" w:rsidRPr="00000000" w14:paraId="000000E6">
            <w:pPr>
              <w:spacing w:after="120" w:before="120" w:lineRule="auto"/>
              <w:ind w:left="57" w:right="57" w:firstLine="0"/>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2"/>
            <w:tcBorders>
              <w:top w:color="000000" w:space="0" w:sz="4" w:val="single"/>
            </w:tcBorders>
          </w:tcPr>
          <w:p w:rsidR="00000000" w:rsidDel="00000000" w:rsidP="00000000" w:rsidRDefault="00000000" w:rsidRPr="00000000" w14:paraId="000000EA">
            <w:pPr>
              <w:spacing w:after="120" w:before="120" w:lineRule="auto"/>
              <w:ind w:left="57" w:right="57" w:firstLine="0"/>
              <w:rPr>
                <w:rFonts w:ascii="Arial" w:cs="Arial" w:eastAsia="Arial" w:hAnsi="Arial"/>
                <w:b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EC">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4" w:val="single"/>
            </w:tcBorders>
          </w:tcPr>
          <w:p w:rsidR="00000000" w:rsidDel="00000000" w:rsidP="00000000" w:rsidRDefault="00000000" w:rsidRPr="00000000" w14:paraId="000000ED">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r>
      <w:tr>
        <w:trPr>
          <w:cantSplit w:val="0"/>
          <w:trHeight w:val="397" w:hRule="atLeast"/>
          <w:tblHeader w:val="0"/>
        </w:trPr>
        <w:tc>
          <w:tcPr>
            <w:gridSpan w:val="4"/>
            <w:shd w:fill="d9d9d9" w:val="clear"/>
          </w:tcPr>
          <w:p w:rsidR="00000000" w:rsidDel="00000000" w:rsidP="00000000" w:rsidRDefault="00000000" w:rsidRPr="00000000" w14:paraId="000000E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Generic Questions </w:t>
            </w:r>
          </w:p>
        </w:tc>
      </w:tr>
      <w:tr>
        <w:trPr>
          <w:cantSplit w:val="0"/>
          <w:tblHeader w:val="0"/>
        </w:trPr>
        <w:tc>
          <w:tcPr>
            <w:vAlign w:val="center"/>
          </w:tcPr>
          <w:p w:rsidR="00000000" w:rsidDel="00000000" w:rsidP="00000000" w:rsidRDefault="00000000" w:rsidRPr="00000000" w14:paraId="000000F2">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2.2</w:t>
            </w:r>
          </w:p>
        </w:tc>
        <w:tc>
          <w:tcPr>
            <w:vAlign w:val="center"/>
          </w:tcPr>
          <w:p w:rsidR="00000000" w:rsidDel="00000000" w:rsidP="00000000" w:rsidRDefault="00000000" w:rsidRPr="00000000" w14:paraId="000000F3">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Account Management</w:t>
            </w:r>
          </w:p>
        </w:tc>
        <w:tc>
          <w:tcPr>
            <w:vAlign w:val="center"/>
          </w:tcPr>
          <w:p w:rsidR="00000000" w:rsidDel="00000000" w:rsidP="00000000" w:rsidRDefault="00000000" w:rsidRPr="00000000" w14:paraId="000000F4">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100/66/33/0</w:t>
            </w:r>
          </w:p>
        </w:tc>
        <w:tc>
          <w:tcPr>
            <w:vAlign w:val="center"/>
          </w:tcPr>
          <w:p w:rsidR="00000000" w:rsidDel="00000000" w:rsidP="00000000" w:rsidRDefault="00000000" w:rsidRPr="00000000" w14:paraId="000000F5">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17.5%</w:t>
            </w:r>
          </w:p>
        </w:tc>
      </w:tr>
      <w:tr>
        <w:trPr>
          <w:cantSplit w:val="0"/>
          <w:tblHeader w:val="0"/>
        </w:trPr>
        <w:tc>
          <w:tcPr>
            <w:vAlign w:val="center"/>
          </w:tcPr>
          <w:p w:rsidR="00000000" w:rsidDel="00000000" w:rsidP="00000000" w:rsidRDefault="00000000" w:rsidRPr="00000000" w14:paraId="000000F6">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2.3</w:t>
            </w:r>
          </w:p>
        </w:tc>
        <w:tc>
          <w:tcPr>
            <w:vAlign w:val="center"/>
          </w:tcPr>
          <w:p w:rsidR="00000000" w:rsidDel="00000000" w:rsidP="00000000" w:rsidRDefault="00000000" w:rsidRPr="00000000" w14:paraId="000000F7">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PPA Feasibility</w:t>
            </w:r>
          </w:p>
        </w:tc>
        <w:tc>
          <w:tcPr>
            <w:vAlign w:val="center"/>
          </w:tcPr>
          <w:p w:rsidR="00000000" w:rsidDel="00000000" w:rsidP="00000000" w:rsidRDefault="00000000" w:rsidRPr="00000000" w14:paraId="000000F8">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100/75/50/25/0</w:t>
            </w:r>
          </w:p>
        </w:tc>
        <w:tc>
          <w:tcPr>
            <w:vAlign w:val="center"/>
          </w:tcPr>
          <w:p w:rsidR="00000000" w:rsidDel="00000000" w:rsidP="00000000" w:rsidRDefault="00000000" w:rsidRPr="00000000" w14:paraId="000000F9">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17.5%</w:t>
            </w:r>
          </w:p>
        </w:tc>
      </w:tr>
      <w:tr>
        <w:trPr>
          <w:cantSplit w:val="0"/>
          <w:tblHeader w:val="0"/>
        </w:trPr>
        <w:tc>
          <w:tcPr>
            <w:vAlign w:val="center"/>
          </w:tcPr>
          <w:p w:rsidR="00000000" w:rsidDel="00000000" w:rsidP="00000000" w:rsidRDefault="00000000" w:rsidRPr="00000000" w14:paraId="000000FA">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2.4</w:t>
            </w:r>
          </w:p>
        </w:tc>
        <w:tc>
          <w:tcPr>
            <w:vAlign w:val="center"/>
          </w:tcPr>
          <w:p w:rsidR="00000000" w:rsidDel="00000000" w:rsidP="00000000" w:rsidRDefault="00000000" w:rsidRPr="00000000" w14:paraId="000000FB">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Data Management and MI</w:t>
            </w:r>
          </w:p>
        </w:tc>
        <w:tc>
          <w:tcPr>
            <w:vAlign w:val="center"/>
          </w:tcPr>
          <w:p w:rsidR="00000000" w:rsidDel="00000000" w:rsidP="00000000" w:rsidRDefault="00000000" w:rsidRPr="00000000" w14:paraId="000000FC">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100/66/33/0</w:t>
            </w:r>
          </w:p>
        </w:tc>
        <w:tc>
          <w:tcPr>
            <w:vAlign w:val="center"/>
          </w:tcPr>
          <w:p w:rsidR="00000000" w:rsidDel="00000000" w:rsidP="00000000" w:rsidRDefault="00000000" w:rsidRPr="00000000" w14:paraId="000000FD">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17.5%</w:t>
            </w:r>
          </w:p>
        </w:tc>
      </w:tr>
      <w:tr>
        <w:trPr>
          <w:cantSplit w:val="0"/>
          <w:tblHeader w:val="0"/>
        </w:trPr>
        <w:tc>
          <w:tcPr>
            <w:vAlign w:val="center"/>
          </w:tcPr>
          <w:p w:rsidR="00000000" w:rsidDel="00000000" w:rsidP="00000000" w:rsidRDefault="00000000" w:rsidRPr="00000000" w14:paraId="000000FE">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2.5</w:t>
            </w:r>
          </w:p>
        </w:tc>
        <w:tc>
          <w:tcPr>
            <w:vAlign w:val="center"/>
          </w:tcPr>
          <w:p w:rsidR="00000000" w:rsidDel="00000000" w:rsidP="00000000" w:rsidRDefault="00000000" w:rsidRPr="00000000" w14:paraId="000000FF">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Continuous Improvement</w:t>
            </w:r>
          </w:p>
        </w:tc>
        <w:tc>
          <w:tcPr>
            <w:vAlign w:val="center"/>
          </w:tcPr>
          <w:p w:rsidR="00000000" w:rsidDel="00000000" w:rsidP="00000000" w:rsidRDefault="00000000" w:rsidRPr="00000000" w14:paraId="00000100">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100/66/33/0</w:t>
            </w:r>
          </w:p>
        </w:tc>
        <w:tc>
          <w:tcPr>
            <w:vAlign w:val="center"/>
          </w:tcPr>
          <w:p w:rsidR="00000000" w:rsidDel="00000000" w:rsidP="00000000" w:rsidRDefault="00000000" w:rsidRPr="00000000" w14:paraId="00000101">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17.5%</w:t>
            </w:r>
          </w:p>
        </w:tc>
      </w:tr>
      <w:tr>
        <w:trPr>
          <w:cantSplit w:val="0"/>
          <w:tblHeader w:val="0"/>
        </w:trPr>
        <w:tc>
          <w:tcPr>
            <w:vAlign w:val="center"/>
          </w:tcPr>
          <w:p w:rsidR="00000000" w:rsidDel="00000000" w:rsidP="00000000" w:rsidRDefault="00000000" w:rsidRPr="00000000" w14:paraId="00000102">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2.6</w:t>
            </w:r>
          </w:p>
        </w:tc>
        <w:tc>
          <w:tcPr>
            <w:vAlign w:val="center"/>
          </w:tcPr>
          <w:p w:rsidR="00000000" w:rsidDel="00000000" w:rsidP="00000000" w:rsidRDefault="00000000" w:rsidRPr="00000000" w14:paraId="00000103">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Social Value</w:t>
            </w:r>
          </w:p>
        </w:tc>
        <w:tc>
          <w:tcPr>
            <w:vAlign w:val="center"/>
          </w:tcPr>
          <w:p w:rsidR="00000000" w:rsidDel="00000000" w:rsidP="00000000" w:rsidRDefault="00000000" w:rsidRPr="00000000" w14:paraId="00000104">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100/75/50/25/0</w:t>
            </w:r>
          </w:p>
        </w:tc>
        <w:tc>
          <w:tcPr>
            <w:vAlign w:val="center"/>
          </w:tcPr>
          <w:p w:rsidR="00000000" w:rsidDel="00000000" w:rsidP="00000000" w:rsidRDefault="00000000" w:rsidRPr="00000000" w14:paraId="00000105">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10%</w:t>
            </w:r>
          </w:p>
        </w:tc>
      </w:tr>
    </w:tbl>
    <w:p w:rsidR="00000000" w:rsidDel="00000000" w:rsidP="00000000" w:rsidRDefault="00000000" w:rsidRPr="00000000" w14:paraId="00000106">
      <w:pPr>
        <w:spacing w:after="120" w:before="120" w:line="240" w:lineRule="auto"/>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107">
      <w:pPr>
        <w:spacing w:after="120" w:before="120" w:line="240" w:lineRule="auto"/>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108">
      <w:pPr>
        <w:spacing w:after="120" w:before="120" w:line="240" w:lineRule="auto"/>
        <w:ind w:left="57" w:right="57" w:firstLine="0"/>
        <w:rPr>
          <w:rFonts w:ascii="Arial" w:cs="Arial" w:eastAsia="Arial" w:hAnsi="Arial"/>
        </w:rPr>
      </w:pPr>
      <w:r w:rsidDel="00000000" w:rsidR="00000000" w:rsidRPr="00000000">
        <w:rPr>
          <w:rtl w:val="0"/>
        </w:rPr>
      </w:r>
    </w:p>
    <w:tbl>
      <w:tblPr>
        <w:tblStyle w:val="Table4"/>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0"/>
        <w:gridCol w:w="7295"/>
        <w:tblGridChange w:id="0">
          <w:tblGrid>
            <w:gridCol w:w="1460"/>
            <w:gridCol w:w="7295"/>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10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w:t>
            </w:r>
          </w:p>
        </w:tc>
      </w:tr>
      <w:tr>
        <w:trPr>
          <w:cantSplit w:val="0"/>
          <w:tblHeader w:val="0"/>
        </w:trPr>
        <w:tc>
          <w:tcPr>
            <w:gridSpan w:val="2"/>
            <w:shd w:fill="bfbfbf" w:val="clear"/>
          </w:tcPr>
          <w:p w:rsidR="00000000" w:rsidDel="00000000" w:rsidP="00000000" w:rsidRDefault="00000000" w:rsidRPr="00000000" w14:paraId="0000010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2.1.1 Accept Competition Rules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0D">
            <w:pPr>
              <w:pBdr>
                <w:top w:space="0" w:sz="0" w:val="nil"/>
                <w:left w:space="0" w:sz="0" w:val="nil"/>
                <w:bottom w:space="0" w:sz="0" w:val="nil"/>
                <w:right w:space="0" w:sz="0" w:val="nil"/>
                <w:between w:space="0" w:sz="0" w:val="nil"/>
              </w:pBdr>
              <w:ind w:left="11"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you accept the competition rules, as described in the ITT pack Attachment 1 - </w:t>
            </w:r>
            <w:r w:rsidDel="00000000" w:rsidR="00000000" w:rsidRPr="00000000">
              <w:rPr>
                <w:rFonts w:ascii="Arial" w:cs="Arial" w:eastAsia="Arial" w:hAnsi="Arial"/>
                <w:sz w:val="24"/>
                <w:szCs w:val="24"/>
                <w:rtl w:val="0"/>
              </w:rPr>
              <w:t xml:space="preserve">About the Framework</w:t>
            </w:r>
            <w:r w:rsidDel="00000000" w:rsidR="00000000" w:rsidRPr="00000000">
              <w:rPr>
                <w:rFonts w:ascii="Arial" w:cs="Arial" w:eastAsia="Arial" w:hAnsi="Arial"/>
                <w:color w:val="000000"/>
                <w:sz w:val="24"/>
                <w:szCs w:val="24"/>
                <w:rtl w:val="0"/>
              </w:rPr>
              <w:t xml:space="preserve">, paragraph 9 Competition rules? </w:t>
            </w:r>
          </w:p>
          <w:p w:rsidR="00000000" w:rsidDel="00000000" w:rsidP="00000000" w:rsidRDefault="00000000" w:rsidRPr="00000000" w14:paraId="0000010E">
            <w:pPr>
              <w:pBdr>
                <w:top w:space="0" w:sz="0" w:val="nil"/>
                <w:left w:space="0" w:sz="0" w:val="nil"/>
                <w:bottom w:space="0" w:sz="0" w:val="nil"/>
                <w:right w:space="0" w:sz="0" w:val="nil"/>
                <w:between w:space="0" w:sz="0" w:val="nil"/>
              </w:pBdr>
              <w:ind w:left="1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ind w:left="11"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w:t>
            </w:r>
          </w:p>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Yes -</w:t>
            </w:r>
            <w:r w:rsidDel="00000000" w:rsidR="00000000" w:rsidRPr="00000000">
              <w:rPr>
                <w:rFonts w:ascii="Arial" w:cs="Arial" w:eastAsia="Arial" w:hAnsi="Arial"/>
                <w:color w:val="000000"/>
                <w:sz w:val="24"/>
                <w:szCs w:val="24"/>
                <w:rtl w:val="0"/>
              </w:rPr>
              <w:t xml:space="preserve"> </w:t>
              <w:tab/>
              <w:t xml:space="preserve">You accept the competition rules, as described in the ITT pack Attachment 1 - </w:t>
            </w:r>
            <w:r w:rsidDel="00000000" w:rsidR="00000000" w:rsidRPr="00000000">
              <w:rPr>
                <w:rFonts w:ascii="Arial" w:cs="Arial" w:eastAsia="Arial" w:hAnsi="Arial"/>
                <w:sz w:val="24"/>
                <w:szCs w:val="24"/>
                <w:rtl w:val="0"/>
              </w:rPr>
              <w:t xml:space="preserve">About the Framework</w:t>
            </w:r>
            <w:r w:rsidDel="00000000" w:rsidR="00000000" w:rsidRPr="00000000">
              <w:rPr>
                <w:rFonts w:ascii="Arial" w:cs="Arial" w:eastAsia="Arial" w:hAnsi="Arial"/>
                <w:color w:val="000000"/>
                <w:sz w:val="24"/>
                <w:szCs w:val="24"/>
                <w:rtl w:val="0"/>
              </w:rPr>
              <w:t xml:space="preserve">, paragraph 9 Competition rules.</w:t>
            </w:r>
          </w:p>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You do not</w:t>
            </w:r>
            <w:r w:rsidDel="00000000" w:rsidR="00000000" w:rsidRPr="00000000">
              <w:rPr>
                <w:rtl w:val="0"/>
              </w:rPr>
              <w:t xml:space="preserve"> </w:t>
            </w:r>
            <w:r w:rsidDel="00000000" w:rsidR="00000000" w:rsidRPr="00000000">
              <w:rPr>
                <w:rFonts w:ascii="Arial" w:cs="Arial" w:eastAsia="Arial" w:hAnsi="Arial"/>
                <w:color w:val="000000"/>
                <w:sz w:val="24"/>
                <w:szCs w:val="24"/>
                <w:rtl w:val="0"/>
              </w:rPr>
              <w:t xml:space="preserve">accept the competition rules, as described in the ITT pack Attachment 1 - </w:t>
            </w:r>
            <w:r w:rsidDel="00000000" w:rsidR="00000000" w:rsidRPr="00000000">
              <w:rPr>
                <w:rFonts w:ascii="Arial" w:cs="Arial" w:eastAsia="Arial" w:hAnsi="Arial"/>
                <w:sz w:val="24"/>
                <w:szCs w:val="24"/>
                <w:rtl w:val="0"/>
              </w:rPr>
              <w:t xml:space="preserve">About the Framework</w:t>
            </w:r>
            <w:r w:rsidDel="00000000" w:rsidR="00000000" w:rsidRPr="00000000">
              <w:rPr>
                <w:rFonts w:ascii="Arial" w:cs="Arial" w:eastAsia="Arial" w:hAnsi="Arial"/>
                <w:color w:val="000000"/>
                <w:sz w:val="24"/>
                <w:szCs w:val="24"/>
                <w:rtl w:val="0"/>
              </w:rPr>
              <w:t xml:space="preserve">, paragraph 9 Competition rules. </w:t>
            </w:r>
          </w:p>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left" w:leader="none" w:pos="709"/>
              </w:tabs>
              <w:spacing w:after="120" w:lineRule="auto"/>
              <w:ind w:right="57"/>
              <w:jc w:val="both"/>
              <w:rPr>
                <w:rFonts w:ascii="Arial" w:cs="Arial" w:eastAsia="Arial" w:hAnsi="Arial"/>
                <w:color w:val="000000"/>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2.1.1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r w:rsidDel="00000000" w:rsidR="00000000" w:rsidRPr="00000000">
              <w:rPr>
                <w:rtl w:val="0"/>
              </w:rPr>
            </w:r>
          </w:p>
          <w:p w:rsidR="00000000" w:rsidDel="00000000" w:rsidP="00000000" w:rsidRDefault="00000000" w:rsidRPr="00000000" w14:paraId="00000116">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17">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1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11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accept the competition rules, as described in the ITT pack Attachment 1 - About the Framework, paragraph 9 Competition rules.</w:t>
            </w:r>
          </w:p>
          <w:p w:rsidR="00000000" w:rsidDel="00000000" w:rsidP="00000000" w:rsidRDefault="00000000" w:rsidRPr="00000000" w14:paraId="0000011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1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do not accept the competition rules, as described in the ITT pack Attachment 1 - About the Framework, paragraph 9 Competition rules, you will be excluded from further participation in this competition.</w:t>
            </w:r>
          </w:p>
          <w:p w:rsidR="00000000" w:rsidDel="00000000" w:rsidP="00000000" w:rsidRDefault="00000000" w:rsidRPr="00000000" w14:paraId="0000011F">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123">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accept the competition rules, as described in the ITT pack Attachment 1 - </w:t>
            </w:r>
            <w:r w:rsidDel="00000000" w:rsidR="00000000" w:rsidRPr="00000000">
              <w:rPr>
                <w:rFonts w:ascii="Arial" w:cs="Arial" w:eastAsia="Arial" w:hAnsi="Arial"/>
                <w:sz w:val="24"/>
                <w:szCs w:val="24"/>
                <w:rtl w:val="0"/>
              </w:rPr>
              <w:t xml:space="preserve">About the Framework</w:t>
            </w:r>
            <w:r w:rsidDel="00000000" w:rsidR="00000000" w:rsidRPr="00000000">
              <w:rPr>
                <w:rFonts w:ascii="Arial" w:cs="Arial" w:eastAsia="Arial" w:hAnsi="Arial"/>
                <w:color w:val="000000"/>
                <w:sz w:val="24"/>
                <w:szCs w:val="24"/>
                <w:rtl w:val="0"/>
              </w:rPr>
              <w:t xml:space="preserve">, paragraph 9 Competition rules.</w:t>
            </w:r>
          </w:p>
        </w:tc>
      </w:tr>
      <w:tr>
        <w:trPr>
          <w:cantSplit w:val="0"/>
          <w:trHeight w:val="20" w:hRule="atLeast"/>
          <w:tblHeader w:val="0"/>
        </w:trPr>
        <w:tc>
          <w:tcPr>
            <w:shd w:fill="ffffcc" w:val="clear"/>
            <w:vAlign w:val="center"/>
          </w:tcPr>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127">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‘No’ confirming that you do not accept the competition rules, as described in the ITT pack Attachment 1 - About the Framework, paragraph 9 Competition rules.</w:t>
            </w:r>
            <w:r w:rsidDel="00000000" w:rsidR="00000000" w:rsidRPr="00000000">
              <w:rPr>
                <w:rtl w:val="0"/>
              </w:rPr>
            </w:r>
          </w:p>
        </w:tc>
      </w:tr>
    </w:tbl>
    <w:p w:rsidR="00000000" w:rsidDel="00000000" w:rsidP="00000000" w:rsidRDefault="00000000" w:rsidRPr="00000000" w14:paraId="00000128">
      <w:pPr>
        <w:rPr/>
      </w:pPr>
      <w:r w:rsidDel="00000000" w:rsidR="00000000" w:rsidRPr="00000000">
        <w:rPr>
          <w:rtl w:val="0"/>
        </w:rPr>
      </w:r>
    </w:p>
    <w:tbl>
      <w:tblPr>
        <w:tblStyle w:val="Table5"/>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0"/>
        <w:gridCol w:w="7295"/>
        <w:tblGridChange w:id="0">
          <w:tblGrid>
            <w:gridCol w:w="1460"/>
            <w:gridCol w:w="7295"/>
          </w:tblGrid>
        </w:tblGridChange>
      </w:tblGrid>
      <w:tr>
        <w:trPr>
          <w:cantSplit w:val="0"/>
          <w:tblHeader w:val="0"/>
        </w:trPr>
        <w:tc>
          <w:tcPr>
            <w:gridSpan w:val="2"/>
            <w:shd w:fill="bfbfbf" w:val="clear"/>
          </w:tcPr>
          <w:p w:rsidR="00000000" w:rsidDel="00000000" w:rsidP="00000000" w:rsidRDefault="00000000" w:rsidRPr="00000000" w14:paraId="0000012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2.1.2 Accept Contract Terms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2B">
            <w:pPr>
              <w:pBdr>
                <w:top w:space="0" w:sz="0" w:val="nil"/>
                <w:left w:space="0" w:sz="0" w:val="nil"/>
                <w:bottom w:space="0" w:sz="0" w:val="nil"/>
                <w:right w:space="0" w:sz="0" w:val="nil"/>
                <w:between w:space="0" w:sz="0" w:val="nil"/>
              </w:pBdr>
              <w:ind w:left="11"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you accept the contract terms as incorporated in the Framework Award Form? </w:t>
            </w:r>
          </w:p>
          <w:p w:rsidR="00000000" w:rsidDel="00000000" w:rsidP="00000000" w:rsidRDefault="00000000" w:rsidRPr="00000000" w14:paraId="0000012C">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w:t>
            </w:r>
          </w:p>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Yes -</w:t>
            </w:r>
            <w:r w:rsidDel="00000000" w:rsidR="00000000" w:rsidRPr="00000000">
              <w:rPr>
                <w:rFonts w:ascii="Arial" w:cs="Arial" w:eastAsia="Arial" w:hAnsi="Arial"/>
                <w:color w:val="000000"/>
                <w:sz w:val="24"/>
                <w:szCs w:val="24"/>
                <w:rtl w:val="0"/>
              </w:rPr>
              <w:t xml:space="preserve"> </w:t>
              <w:tab/>
              <w:t xml:space="preserve">You accept the contract terms as incorporated in the Framework Award Form.</w:t>
            </w:r>
          </w:p>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You do </w:t>
            </w:r>
            <w:r w:rsidDel="00000000" w:rsidR="00000000" w:rsidRPr="00000000">
              <w:rPr>
                <w:rFonts w:ascii="Arial" w:cs="Arial" w:eastAsia="Arial" w:hAnsi="Arial"/>
                <w:sz w:val="24"/>
                <w:szCs w:val="24"/>
                <w:rtl w:val="0"/>
              </w:rPr>
              <w:t xml:space="preserve">not accept</w:t>
            </w:r>
            <w:r w:rsidDel="00000000" w:rsidR="00000000" w:rsidRPr="00000000">
              <w:rPr>
                <w:rFonts w:ascii="Arial" w:cs="Arial" w:eastAsia="Arial" w:hAnsi="Arial"/>
                <w:color w:val="000000"/>
                <w:sz w:val="24"/>
                <w:szCs w:val="24"/>
                <w:rtl w:val="0"/>
              </w:rPr>
              <w:t xml:space="preserve"> the contract terms as incorporated in the Framework Award Form. </w:t>
            </w:r>
          </w:p>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left" w:leader="none" w:pos="709"/>
              </w:tabs>
              <w:spacing w:after="120" w:lineRule="auto"/>
              <w:ind w:right="57"/>
              <w:jc w:val="both"/>
              <w:rPr>
                <w:rFonts w:ascii="Arial" w:cs="Arial" w:eastAsia="Arial" w:hAnsi="Arial"/>
                <w:color w:val="000000"/>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2.1.2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r w:rsidDel="00000000" w:rsidR="00000000" w:rsidRPr="00000000">
              <w:rPr>
                <w:rtl w:val="0"/>
              </w:rPr>
            </w:r>
          </w:p>
          <w:p w:rsidR="00000000" w:rsidDel="00000000" w:rsidP="00000000" w:rsidRDefault="00000000" w:rsidRPr="00000000" w14:paraId="00000134">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35">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37">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13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accept the contract terms as incorporated in the Framework Award Form.</w:t>
            </w:r>
          </w:p>
          <w:p w:rsidR="00000000" w:rsidDel="00000000" w:rsidP="00000000" w:rsidRDefault="00000000" w:rsidRPr="00000000" w14:paraId="0000013B">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3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do not accept the contract terms as incorporated in the Framework Award Form, you will be excluded from further participation in this competition.</w:t>
            </w:r>
          </w:p>
          <w:p w:rsidR="00000000" w:rsidDel="00000000" w:rsidP="00000000" w:rsidRDefault="00000000" w:rsidRPr="00000000" w14:paraId="0000013D">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141">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accept the contract terms as incorporated in the Framework Award Form.</w:t>
            </w:r>
          </w:p>
        </w:tc>
      </w:tr>
      <w:tr>
        <w:trPr>
          <w:cantSplit w:val="0"/>
          <w:trHeight w:val="20" w:hRule="atLeast"/>
          <w:tblHeader w:val="0"/>
        </w:trPr>
        <w:tc>
          <w:tcPr>
            <w:shd w:fill="ffffcc" w:val="clear"/>
            <w:vAlign w:val="center"/>
          </w:tcPr>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145">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‘No’ confirming that you do not accept the contract terms as incorporated in the Framework Award Form.</w:t>
            </w:r>
            <w:r w:rsidDel="00000000" w:rsidR="00000000" w:rsidRPr="00000000">
              <w:rPr>
                <w:rtl w:val="0"/>
              </w:rPr>
            </w:r>
          </w:p>
        </w:tc>
      </w:tr>
    </w:tbl>
    <w:p w:rsidR="00000000" w:rsidDel="00000000" w:rsidP="00000000" w:rsidRDefault="00000000" w:rsidRPr="00000000" w14:paraId="00000146">
      <w:pPr>
        <w:rPr/>
      </w:pPr>
      <w:r w:rsidDel="00000000" w:rsidR="00000000" w:rsidRPr="00000000">
        <w:rPr>
          <w:rtl w:val="0"/>
        </w:rPr>
      </w:r>
    </w:p>
    <w:tbl>
      <w:tblPr>
        <w:tblStyle w:val="Table6"/>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0"/>
        <w:gridCol w:w="7295"/>
        <w:tblGridChange w:id="0">
          <w:tblGrid>
            <w:gridCol w:w="1460"/>
            <w:gridCol w:w="7295"/>
          </w:tblGrid>
        </w:tblGridChange>
      </w:tblGrid>
      <w:tr>
        <w:trPr>
          <w:cantSplit w:val="0"/>
          <w:tblHeader w:val="0"/>
        </w:trPr>
        <w:tc>
          <w:tcPr>
            <w:gridSpan w:val="2"/>
            <w:shd w:fill="bfbfbf" w:val="clear"/>
          </w:tcPr>
          <w:p w:rsidR="00000000" w:rsidDel="00000000" w:rsidP="00000000" w:rsidRDefault="00000000" w:rsidRPr="00000000" w14:paraId="0000014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2.1.3 Compliance with Framework Schedule 1 (Specification) </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49">
            <w:pPr>
              <w:pBdr>
                <w:top w:space="0" w:sz="0" w:val="nil"/>
                <w:left w:space="0" w:sz="0" w:val="nil"/>
                <w:bottom w:space="0" w:sz="0" w:val="nil"/>
                <w:right w:space="0" w:sz="0" w:val="nil"/>
                <w:between w:space="0" w:sz="0" w:val="nil"/>
              </w:pBdr>
              <w:spacing w:before="120" w:lineRule="auto"/>
              <w:ind w:left="11"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awarded a Framework Contract, will you unreservedly deliver in full, all of the</w:t>
            </w:r>
            <w:r w:rsidDel="00000000" w:rsidR="00000000" w:rsidRPr="00000000">
              <w:rPr>
                <w:rFonts w:ascii="Arial" w:cs="Arial" w:eastAsia="Arial" w:hAnsi="Arial"/>
                <w:sz w:val="24"/>
                <w:szCs w:val="24"/>
                <w:rtl w:val="0"/>
              </w:rPr>
              <w:t xml:space="preserve"> Deliverables</w:t>
            </w:r>
            <w:r w:rsidDel="00000000" w:rsidR="00000000" w:rsidRPr="00000000">
              <w:rPr>
                <w:rFonts w:ascii="Arial" w:cs="Arial" w:eastAsia="Arial" w:hAnsi="Arial"/>
                <w:color w:val="000000"/>
                <w:sz w:val="24"/>
                <w:szCs w:val="24"/>
                <w:rtl w:val="0"/>
              </w:rPr>
              <w:t xml:space="preserve"> as set out in Framework Schedule 1 (Specification).</w:t>
            </w:r>
          </w:p>
          <w:p w:rsidR="00000000" w:rsidDel="00000000" w:rsidP="00000000" w:rsidRDefault="00000000" w:rsidRPr="00000000" w14:paraId="0000014A">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ind w:left="11"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w:t>
            </w:r>
          </w:p>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Yes -</w:t>
            </w:r>
            <w:r w:rsidDel="00000000" w:rsidR="00000000" w:rsidRPr="00000000">
              <w:rPr>
                <w:rFonts w:ascii="Arial" w:cs="Arial" w:eastAsia="Arial" w:hAnsi="Arial"/>
                <w:color w:val="000000"/>
                <w:sz w:val="24"/>
                <w:szCs w:val="24"/>
                <w:rtl w:val="0"/>
              </w:rPr>
              <w:t xml:space="preserve"> </w:t>
              <w:tab/>
              <w:t xml:space="preserve">You will unreservedly deliver in full all of the </w:t>
            </w:r>
            <w:r w:rsidDel="00000000" w:rsidR="00000000" w:rsidRPr="00000000">
              <w:rPr>
                <w:rFonts w:ascii="Arial" w:cs="Arial" w:eastAsia="Arial" w:hAnsi="Arial"/>
                <w:sz w:val="24"/>
                <w:szCs w:val="24"/>
                <w:rtl w:val="0"/>
              </w:rPr>
              <w:t xml:space="preserve">Deliverables</w:t>
            </w:r>
            <w:r w:rsidDel="00000000" w:rsidR="00000000" w:rsidRPr="00000000">
              <w:rPr>
                <w:rFonts w:ascii="Arial" w:cs="Arial" w:eastAsia="Arial" w:hAnsi="Arial"/>
                <w:color w:val="000000"/>
                <w:sz w:val="24"/>
                <w:szCs w:val="24"/>
                <w:rtl w:val="0"/>
              </w:rPr>
              <w:t xml:space="preserve"> as set out in Framework Schedule 1 (Specification).</w:t>
            </w:r>
          </w:p>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 -</w:t>
            </w:r>
            <w:r w:rsidDel="00000000" w:rsidR="00000000" w:rsidRPr="00000000">
              <w:rPr>
                <w:rFonts w:ascii="Arial" w:cs="Arial" w:eastAsia="Arial" w:hAnsi="Arial"/>
                <w:color w:val="000000"/>
                <w:sz w:val="24"/>
                <w:szCs w:val="24"/>
                <w:rtl w:val="0"/>
              </w:rPr>
              <w:t xml:space="preserve"> </w:t>
              <w:tab/>
              <w:t xml:space="preserve">You will not, or cannot, deliver in full all of the </w:t>
            </w:r>
            <w:r w:rsidDel="00000000" w:rsidR="00000000" w:rsidRPr="00000000">
              <w:rPr>
                <w:rFonts w:ascii="Arial" w:cs="Arial" w:eastAsia="Arial" w:hAnsi="Arial"/>
                <w:sz w:val="24"/>
                <w:szCs w:val="24"/>
                <w:rtl w:val="0"/>
              </w:rPr>
              <w:t xml:space="preserve">Deliverables</w:t>
            </w:r>
            <w:r w:rsidDel="00000000" w:rsidR="00000000" w:rsidRPr="00000000">
              <w:rPr>
                <w:rFonts w:ascii="Arial" w:cs="Arial" w:eastAsia="Arial" w:hAnsi="Arial"/>
                <w:color w:val="000000"/>
                <w:sz w:val="24"/>
                <w:szCs w:val="24"/>
                <w:rtl w:val="0"/>
              </w:rPr>
              <w:t xml:space="preserve"> as set out in Framework Schedule 1 (Specification).</w:t>
            </w:r>
          </w:p>
          <w:p w:rsidR="00000000" w:rsidDel="00000000" w:rsidP="00000000" w:rsidRDefault="00000000" w:rsidRPr="00000000" w14:paraId="0000014E">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tabs>
                <w:tab w:val="left" w:leader="none" w:pos="709"/>
              </w:tabs>
              <w:spacing w:after="120" w:lineRule="auto"/>
              <w:ind w:left="720" w:right="57"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2.1.3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r w:rsidDel="00000000" w:rsidR="00000000" w:rsidRPr="00000000">
              <w:rPr>
                <w:rtl w:val="0"/>
              </w:rPr>
            </w:r>
          </w:p>
          <w:p w:rsidR="00000000" w:rsidDel="00000000" w:rsidP="00000000" w:rsidRDefault="00000000" w:rsidRPr="00000000" w14:paraId="00000152">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53">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55">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157">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all of the Deliverables as set out in Framework Schedule 1 (Specification).</w:t>
            </w:r>
          </w:p>
          <w:p w:rsidR="00000000" w:rsidDel="00000000" w:rsidP="00000000" w:rsidRDefault="00000000" w:rsidRPr="00000000" w14:paraId="0000015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of the mandatory service requirements as set out in Framework Schedule 1 (Specification) you will be excluded from further participation in this competition.</w:t>
            </w:r>
          </w:p>
          <w:p w:rsidR="00000000" w:rsidDel="00000000" w:rsidP="00000000" w:rsidRDefault="00000000" w:rsidRPr="00000000" w14:paraId="0000015B">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15F">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161">
            <w:pPr>
              <w:pBdr>
                <w:top w:space="0" w:sz="0" w:val="nil"/>
                <w:left w:space="0" w:sz="0" w:val="nil"/>
                <w:bottom w:space="0" w:sz="0" w:val="nil"/>
                <w:right w:space="0" w:sz="0" w:val="nil"/>
                <w:between w:space="0" w:sz="0" w:val="nil"/>
              </w:pBdr>
              <w:spacing w:before="120" w:lineRule="auto"/>
              <w:ind w:left="57" w:right="57"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have selected option ‘Yes’ confirming that you will unreservedly deliver in full all of the </w:t>
            </w:r>
            <w:r w:rsidDel="00000000" w:rsidR="00000000" w:rsidRPr="00000000">
              <w:rPr>
                <w:rFonts w:ascii="Arial" w:cs="Arial" w:eastAsia="Arial" w:hAnsi="Arial"/>
                <w:sz w:val="24"/>
                <w:szCs w:val="24"/>
                <w:rtl w:val="0"/>
              </w:rPr>
              <w:t xml:space="preserve">Deliverables</w:t>
            </w:r>
            <w:r w:rsidDel="00000000" w:rsidR="00000000" w:rsidRPr="00000000">
              <w:rPr>
                <w:rFonts w:ascii="Arial" w:cs="Arial" w:eastAsia="Arial" w:hAnsi="Arial"/>
                <w:color w:val="000000"/>
                <w:sz w:val="24"/>
                <w:szCs w:val="24"/>
                <w:rtl w:val="0"/>
              </w:rPr>
              <w:t xml:space="preserve"> as set out in Framework Schedule 1 (Specification)</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164">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deliver in full all of theDeliverables as set out in Framework Schedule 1 (Specification).</w:t>
            </w:r>
          </w:p>
          <w:p w:rsidR="00000000" w:rsidDel="00000000" w:rsidP="00000000" w:rsidRDefault="00000000" w:rsidRPr="00000000" w14:paraId="00000165">
            <w:pPr>
              <w:spacing w:after="120" w:lineRule="auto"/>
              <w:ind w:left="57" w:right="57" w:firstLine="0"/>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166">
      <w:pPr>
        <w:spacing w:after="0" w:before="120" w:line="240" w:lineRule="auto"/>
        <w:ind w:left="57" w:right="57"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67">
      <w:pPr>
        <w:spacing w:after="120" w:line="240" w:lineRule="auto"/>
        <w:ind w:left="57" w:right="57" w:firstLine="0"/>
        <w:rPr>
          <w:rFonts w:ascii="Arial" w:cs="Arial" w:eastAsia="Arial" w:hAnsi="Arial"/>
          <w:b w:val="1"/>
          <w:sz w:val="20"/>
          <w:szCs w:val="20"/>
        </w:rPr>
      </w:pPr>
      <w:r w:rsidDel="00000000" w:rsidR="00000000" w:rsidRPr="00000000">
        <w:rPr>
          <w:rtl w:val="0"/>
        </w:rPr>
      </w:r>
    </w:p>
    <w:sdt>
      <w:sdtPr>
        <w:lock w:val="contentLocked"/>
        <w:tag w:val="goog_rdk_0"/>
      </w:sdtPr>
      <w:sdtContent>
        <w:tbl>
          <w:tblPr>
            <w:tblStyle w:val="Table7"/>
            <w:tblW w:w="89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035"/>
            <w:tblGridChange w:id="0">
              <w:tblGrid>
                <w:gridCol w:w="1890"/>
                <w:gridCol w:w="703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68">
                <w:pPr>
                  <w:spacing w:after="120" w:before="120" w:lineRule="auto"/>
                  <w:ind w:left="57" w:right="57"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Section B – Generic Questions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2.2 Account Management </w:t>
                </w:r>
              </w:p>
              <w:p w:rsidR="00000000" w:rsidDel="00000000" w:rsidP="00000000" w:rsidRDefault="00000000" w:rsidRPr="00000000" w14:paraId="0000016B">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Requirement: </w:t>
                </w:r>
              </w:p>
              <w:p w:rsidR="00000000" w:rsidDel="00000000" w:rsidP="00000000" w:rsidRDefault="00000000" w:rsidRPr="00000000" w14:paraId="0000016C">
                <w:pPr>
                  <w:spacing w:before="117" w:lineRule="auto"/>
                  <w:ind w:left="113" w:right="124" w:firstLine="5.9999999999999964"/>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your Account Management processes, resources and standards.  The requirement is for the provision of dedicated Account Management to provide a comprehensive, point of contact service to CCS and Buyers. </w:t>
                </w:r>
              </w:p>
              <w:p w:rsidR="00000000" w:rsidDel="00000000" w:rsidP="00000000" w:rsidRDefault="00000000" w:rsidRPr="00000000" w14:paraId="0000016D">
                <w:pPr>
                  <w:spacing w:before="117" w:lineRule="auto"/>
                  <w:ind w:left="113" w:right="124" w:firstLine="5.9999999999999964"/>
                  <w:rPr>
                    <w:rFonts w:ascii="Arial" w:cs="Arial" w:eastAsia="Arial" w:hAnsi="Arial"/>
                    <w:sz w:val="24"/>
                    <w:szCs w:val="24"/>
                  </w:rPr>
                </w:pPr>
                <w:r w:rsidDel="00000000" w:rsidR="00000000" w:rsidRPr="00000000">
                  <w:rPr>
                    <w:rFonts w:ascii="Arial" w:cs="Arial" w:eastAsia="Arial" w:hAnsi="Arial"/>
                    <w:sz w:val="24"/>
                    <w:szCs w:val="24"/>
                    <w:rtl w:val="0"/>
                  </w:rPr>
                  <w:t xml:space="preserve">You will implement and manage processes that ensures issues raised by CCS and Buyers, relevant to the Framework Agreement, are addressed and brought to a satisfactory conclusion. </w:t>
                </w:r>
              </w:p>
              <w:p w:rsidR="00000000" w:rsidDel="00000000" w:rsidP="00000000" w:rsidRDefault="00000000" w:rsidRPr="00000000" w14:paraId="0000016E">
                <w:pPr>
                  <w:widowControl w:val="0"/>
                  <w:spacing w:line="276" w:lineRule="auto"/>
                  <w:rPr>
                    <w:rFonts w:ascii="Arial" w:cs="Arial" w:eastAsia="Arial" w:hAnsi="Arial"/>
                    <w:sz w:val="26"/>
                    <w:szCs w:val="26"/>
                  </w:rPr>
                </w:pPr>
                <w:r w:rsidDel="00000000" w:rsidR="00000000" w:rsidRPr="00000000">
                  <w:rPr>
                    <w:rtl w:val="0"/>
                  </w:rPr>
                </w:r>
              </w:p>
              <w:p w:rsidR="00000000" w:rsidDel="00000000" w:rsidP="00000000" w:rsidRDefault="00000000" w:rsidRPr="00000000" w14:paraId="0000016F">
                <w:pPr>
                  <w:spacing w:before="124" w:lineRule="auto"/>
                  <w:ind w:left="120" w:right="188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refer to Attachment 1a - Framework Schedule 1 (Specification), section 5, Account Management</w:t>
                </w:r>
              </w:p>
              <w:p w:rsidR="00000000" w:rsidDel="00000000" w:rsidP="00000000" w:rsidRDefault="00000000" w:rsidRPr="00000000" w14:paraId="00000170">
                <w:pPr>
                  <w:spacing w:after="120" w:lineRule="auto"/>
                  <w:ind w:right="57"/>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72">
                <w:pPr>
                  <w:spacing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2.2 Response Guidance </w:t>
                </w:r>
              </w:p>
              <w:p w:rsidR="00000000" w:rsidDel="00000000" w:rsidP="00000000" w:rsidRDefault="00000000" w:rsidRPr="00000000" w14:paraId="00000173">
                <w:pPr>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74">
                <w:pPr>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175">
                <w:pPr>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76">
                <w:pPr>
                  <w:spacing w:after="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tool.</w:t>
                </w:r>
              </w:p>
              <w:p w:rsidR="00000000" w:rsidDel="00000000" w:rsidP="00000000" w:rsidRDefault="00000000" w:rsidRPr="00000000" w14:paraId="0000017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your response must demonstrate in line with the specification: </w:t>
                </w:r>
                <w:r w:rsidDel="00000000" w:rsidR="00000000" w:rsidRPr="00000000">
                  <w:rPr>
                    <w:rtl w:val="0"/>
                  </w:rPr>
                </w:r>
              </w:p>
              <w:p w:rsidR="00000000" w:rsidDel="00000000" w:rsidP="00000000" w:rsidRDefault="00000000" w:rsidRPr="00000000" w14:paraId="00000178">
                <w:pPr>
                  <w:numPr>
                    <w:ilvl w:val="0"/>
                    <w:numId w:val="9"/>
                  </w:numPr>
                  <w:spacing w:before="153" w:lineRule="auto"/>
                  <w:ind w:left="720" w:right="46" w:hanging="360"/>
                  <w:rPr>
                    <w:rFonts w:ascii="Arial" w:cs="Arial" w:eastAsia="Arial" w:hAnsi="Arial"/>
                    <w:sz w:val="24"/>
                    <w:szCs w:val="24"/>
                  </w:rPr>
                </w:pPr>
                <w:r w:rsidDel="00000000" w:rsidR="00000000" w:rsidRPr="00000000">
                  <w:rPr>
                    <w:rFonts w:ascii="Arial" w:cs="Arial" w:eastAsia="Arial" w:hAnsi="Arial"/>
                    <w:sz w:val="24"/>
                    <w:szCs w:val="24"/>
                    <w:shd w:fill="ccffcc" w:val="clear"/>
                    <w:rtl w:val="0"/>
                  </w:rPr>
                  <w:t xml:space="preserve">Your account management approach to Buyers communications and engagement processes including:</w:t>
                </w:r>
                <w:r w:rsidDel="00000000" w:rsidR="00000000" w:rsidRPr="00000000">
                  <w:rPr>
                    <w:rtl w:val="0"/>
                  </w:rPr>
                </w:r>
              </w:p>
              <w:p w:rsidR="00000000" w:rsidDel="00000000" w:rsidP="00000000" w:rsidRDefault="00000000" w:rsidRPr="00000000" w14:paraId="00000179">
                <w:pPr>
                  <w:numPr>
                    <w:ilvl w:val="2"/>
                    <w:numId w:val="9"/>
                  </w:numPr>
                  <w:spacing w:before="153" w:lineRule="auto"/>
                  <w:ind w:left="2160" w:right="46" w:hanging="360"/>
                  <w:rPr>
                    <w:rFonts w:ascii="Arial" w:cs="Arial" w:eastAsia="Arial" w:hAnsi="Arial"/>
                    <w:sz w:val="24"/>
                    <w:szCs w:val="24"/>
                  </w:rPr>
                </w:pPr>
                <w:r w:rsidDel="00000000" w:rsidR="00000000" w:rsidRPr="00000000">
                  <w:rPr>
                    <w:rFonts w:ascii="Arial" w:cs="Arial" w:eastAsia="Arial" w:hAnsi="Arial"/>
                    <w:sz w:val="24"/>
                    <w:szCs w:val="24"/>
                    <w:shd w:fill="ccffcc" w:val="clear"/>
                    <w:rtl w:val="0"/>
                  </w:rPr>
                  <w:t xml:space="preserve">the tools you will use</w:t>
                </w:r>
                <w:r w:rsidDel="00000000" w:rsidR="00000000" w:rsidRPr="00000000">
                  <w:rPr>
                    <w:rtl w:val="0"/>
                  </w:rPr>
                </w:r>
              </w:p>
              <w:p w:rsidR="00000000" w:rsidDel="00000000" w:rsidP="00000000" w:rsidRDefault="00000000" w:rsidRPr="00000000" w14:paraId="0000017A">
                <w:pPr>
                  <w:numPr>
                    <w:ilvl w:val="2"/>
                    <w:numId w:val="9"/>
                  </w:numPr>
                  <w:spacing w:before="153" w:lineRule="auto"/>
                  <w:ind w:left="2160" w:right="46" w:hanging="360"/>
                  <w:rPr>
                    <w:rFonts w:ascii="Arial" w:cs="Arial" w:eastAsia="Arial" w:hAnsi="Arial"/>
                    <w:sz w:val="24"/>
                    <w:szCs w:val="24"/>
                  </w:rPr>
                </w:pPr>
                <w:r w:rsidDel="00000000" w:rsidR="00000000" w:rsidRPr="00000000">
                  <w:rPr>
                    <w:rFonts w:ascii="Arial" w:cs="Arial" w:eastAsia="Arial" w:hAnsi="Arial"/>
                    <w:sz w:val="24"/>
                    <w:szCs w:val="24"/>
                    <w:shd w:fill="ccffcc" w:val="clear"/>
                    <w:rtl w:val="0"/>
                  </w:rPr>
                  <w:t xml:space="preserve">the frequency of communication.</w:t>
                </w:r>
                <w:r w:rsidDel="00000000" w:rsidR="00000000" w:rsidRPr="00000000">
                  <w:rPr>
                    <w:rtl w:val="0"/>
                  </w:rPr>
                </w:r>
              </w:p>
              <w:p w:rsidR="00000000" w:rsidDel="00000000" w:rsidP="00000000" w:rsidRDefault="00000000" w:rsidRPr="00000000" w14:paraId="0000017B">
                <w:pPr>
                  <w:numPr>
                    <w:ilvl w:val="0"/>
                    <w:numId w:val="9"/>
                  </w:numPr>
                  <w:spacing w:before="153" w:lineRule="auto"/>
                  <w:ind w:left="720" w:right="46" w:hanging="360"/>
                  <w:rPr>
                    <w:rFonts w:ascii="Arial" w:cs="Arial" w:eastAsia="Arial" w:hAnsi="Arial"/>
                    <w:sz w:val="24"/>
                    <w:szCs w:val="24"/>
                  </w:rPr>
                </w:pPr>
                <w:r w:rsidDel="00000000" w:rsidR="00000000" w:rsidRPr="00000000">
                  <w:rPr>
                    <w:rFonts w:ascii="Arial" w:cs="Arial" w:eastAsia="Arial" w:hAnsi="Arial"/>
                    <w:sz w:val="24"/>
                    <w:szCs w:val="24"/>
                    <w:shd w:fill="ccffcc" w:val="clear"/>
                    <w:rtl w:val="0"/>
                  </w:rPr>
                  <w:t xml:space="preserve">What steps you take to effectively manage Buyers complaints and your escalation process. Your response must demonstrate how you will ensure that complaints are resolved to the Buyers satisfaction.</w:t>
                </w:r>
                <w:r w:rsidDel="00000000" w:rsidR="00000000" w:rsidRPr="00000000">
                  <w:rPr>
                    <w:rtl w:val="0"/>
                  </w:rPr>
                </w:r>
              </w:p>
              <w:p w:rsidR="00000000" w:rsidDel="00000000" w:rsidP="00000000" w:rsidRDefault="00000000" w:rsidRPr="00000000" w14:paraId="0000017C">
                <w:pPr>
                  <w:spacing w:before="153" w:lineRule="auto"/>
                  <w:ind w:left="720" w:right="4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D">
                <w:pPr>
                  <w:numPr>
                    <w:ilvl w:val="0"/>
                    <w:numId w:val="9"/>
                  </w:numPr>
                  <w:spacing w:before="47" w:lineRule="auto"/>
                  <w:ind w:left="720" w:right="42" w:hanging="360"/>
                  <w:rPr>
                    <w:rFonts w:ascii="Arial" w:cs="Arial" w:eastAsia="Arial" w:hAnsi="Arial"/>
                    <w:sz w:val="24"/>
                    <w:szCs w:val="24"/>
                  </w:rPr>
                </w:pPr>
                <w:r w:rsidDel="00000000" w:rsidR="00000000" w:rsidRPr="00000000">
                  <w:rPr>
                    <w:rFonts w:ascii="Arial" w:cs="Arial" w:eastAsia="Arial" w:hAnsi="Arial"/>
                    <w:sz w:val="24"/>
                    <w:szCs w:val="24"/>
                    <w:shd w:fill="ccffcc" w:val="clear"/>
                    <w:rtl w:val="0"/>
                  </w:rPr>
                  <w:t xml:space="preserve">How you will successfully manage Buyer accounts and ensure your Account Management resources are appropriate to maintain the required Service levels. </w:t>
                </w:r>
                <w:r w:rsidDel="00000000" w:rsidR="00000000" w:rsidRPr="00000000">
                  <w:rPr>
                    <w:rtl w:val="0"/>
                  </w:rPr>
                </w:r>
              </w:p>
              <w:p w:rsidR="00000000" w:rsidDel="00000000" w:rsidP="00000000" w:rsidRDefault="00000000" w:rsidRPr="00000000" w14:paraId="0000017E">
                <w:pPr>
                  <w:spacing w:before="47" w:lineRule="auto"/>
                  <w:ind w:left="720" w:right="42" w:firstLine="0"/>
                  <w:rPr>
                    <w:rFonts w:ascii="Roboto" w:cs="Roboto" w:eastAsia="Roboto" w:hAnsi="Roboto"/>
                    <w:color w:val="202124"/>
                    <w:sz w:val="20"/>
                    <w:szCs w:val="20"/>
                    <w:highlight w:val="white"/>
                  </w:rPr>
                </w:pPr>
                <w:r w:rsidDel="00000000" w:rsidR="00000000" w:rsidRPr="00000000">
                  <w:rPr>
                    <w:rFonts w:ascii="Arial" w:cs="Arial" w:eastAsia="Arial" w:hAnsi="Arial"/>
                    <w:sz w:val="24"/>
                    <w:szCs w:val="24"/>
                    <w:shd w:fill="ccffcc" w:val="clear"/>
                    <w:rtl w:val="0"/>
                  </w:rPr>
                  <w:t xml:space="preserve"> </w:t>
                </w:r>
                <w:r w:rsidDel="00000000" w:rsidR="00000000" w:rsidRPr="00000000">
                  <w:rPr>
                    <w:rtl w:val="0"/>
                  </w:rPr>
                </w:r>
              </w:p>
              <w:p w:rsidR="00000000" w:rsidDel="00000000" w:rsidP="00000000" w:rsidRDefault="00000000" w:rsidRPr="00000000" w14:paraId="0000017F">
                <w:pPr>
                  <w:spacing w:before="47" w:lineRule="auto"/>
                  <w:ind w:left="141" w:right="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18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1">
                <w:pPr>
                  <w:spacing w:after="120" w:lineRule="auto"/>
                  <w:ind w:left="141"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182">
                <w:pPr>
                  <w:spacing w:before="120" w:lineRule="auto"/>
                  <w:ind w:left="141"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6,000 characters including spaces and punctuation. </w:t>
                </w:r>
              </w:p>
              <w:p w:rsidR="00000000" w:rsidDel="00000000" w:rsidP="00000000" w:rsidRDefault="00000000" w:rsidRPr="00000000" w14:paraId="00000183">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4">
                <w:pPr>
                  <w:ind w:left="141"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must not exceed the character count within the eSourcing tool. Responses must include spaces between words. No attachments or hyperlinks to external content are permitted; any additional documents or hyperlinks submitted will be ignored in the evaluation of this question.</w:t>
                </w:r>
              </w:p>
              <w:p w:rsidR="00000000" w:rsidDel="00000000" w:rsidP="00000000" w:rsidRDefault="00000000" w:rsidRPr="00000000" w14:paraId="00000185">
                <w:pPr>
                  <w:ind w:left="14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6">
                <w:pPr>
                  <w:spacing w:after="120" w:lineRule="auto"/>
                  <w:ind w:left="141"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2.2.1, 2.2.2 and 2.2.3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18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18A">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18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18C">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18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8E">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18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90">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19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192">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193">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19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95">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sdtContent>
    </w:sdt>
    <w:p w:rsidR="00000000" w:rsidDel="00000000" w:rsidP="00000000" w:rsidRDefault="00000000" w:rsidRPr="00000000" w14:paraId="00000196">
      <w:pPr>
        <w:spacing w:after="0" w:before="120" w:line="240" w:lineRule="auto"/>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r>
    </w:p>
    <w:sdt>
      <w:sdtPr>
        <w:lock w:val="contentLocked"/>
        <w:tag w:val="goog_rdk_1"/>
      </w:sdtPr>
      <w:sdtContent>
        <w:tbl>
          <w:tblPr>
            <w:tblStyle w:val="Table8"/>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8"/>
            <w:gridCol w:w="6867"/>
            <w:tblGridChange w:id="0">
              <w:tblGrid>
                <w:gridCol w:w="1888"/>
                <w:gridCol w:w="6867"/>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8"/>
                    <w:szCs w:val="28"/>
                    <w:rtl w:val="0"/>
                  </w:rPr>
                  <w:t xml:space="preserve">Section B – Generic Questions</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2.3 PPA Feasibility</w:t>
                </w:r>
              </w:p>
              <w:p w:rsidR="00000000" w:rsidDel="00000000" w:rsidP="00000000" w:rsidRDefault="00000000" w:rsidRPr="00000000" w14:paraId="0000019B">
                <w:pPr>
                  <w:spacing w:before="240" w:lineRule="auto"/>
                  <w:ind w:left="57" w:right="57" w:firstLine="0"/>
                  <w:rPr>
                    <w:rFonts w:ascii="Arial" w:cs="Arial" w:eastAsia="Arial" w:hAnsi="Arial"/>
                    <w:sz w:val="26"/>
                    <w:szCs w:val="26"/>
                  </w:rPr>
                </w:pPr>
                <w:r w:rsidDel="00000000" w:rsidR="00000000" w:rsidRPr="00000000">
                  <w:rPr>
                    <w:rFonts w:ascii="Arial" w:cs="Arial" w:eastAsia="Arial" w:hAnsi="Arial"/>
                    <w:b w:val="1"/>
                    <w:sz w:val="24"/>
                    <w:szCs w:val="24"/>
                    <w:rtl w:val="0"/>
                  </w:rPr>
                  <w:t xml:space="preserve">Requirement</w:t>
                </w:r>
                <w:r w:rsidDel="00000000" w:rsidR="00000000" w:rsidRPr="00000000">
                  <w:rPr>
                    <w:rtl w:val="0"/>
                  </w:rPr>
                </w:r>
              </w:p>
              <w:p w:rsidR="00000000" w:rsidDel="00000000" w:rsidP="00000000" w:rsidRDefault="00000000" w:rsidRPr="00000000" w14:paraId="0000019C">
                <w:pPr>
                  <w:spacing w:before="117" w:lineRule="auto"/>
                  <w:ind w:left="123" w:right="46" w:firstLine="5"/>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the processes, approaches and practices you use for achieving an operational PPA, delivering electricity for Buyers to meet call-off contracts under this Framework.  </w:t>
                </w:r>
              </w:p>
              <w:p w:rsidR="00000000" w:rsidDel="00000000" w:rsidP="00000000" w:rsidRDefault="00000000" w:rsidRPr="00000000" w14:paraId="0000019D">
                <w:pPr>
                  <w:spacing w:before="117" w:lineRule="auto"/>
                  <w:ind w:left="123" w:right="46" w:firstLine="5"/>
                  <w:rPr>
                    <w:rFonts w:ascii="Arial" w:cs="Arial" w:eastAsia="Arial" w:hAnsi="Arial"/>
                    <w:sz w:val="24"/>
                    <w:szCs w:val="24"/>
                  </w:rPr>
                </w:pPr>
                <w:r w:rsidDel="00000000" w:rsidR="00000000" w:rsidRPr="00000000">
                  <w:rPr>
                    <w:rFonts w:ascii="Arial" w:cs="Arial" w:eastAsia="Arial" w:hAnsi="Arial"/>
                    <w:sz w:val="24"/>
                    <w:szCs w:val="24"/>
                    <w:rtl w:val="0"/>
                  </w:rPr>
                  <w:t xml:space="preserve">Please refer to Attachment 1a - Framework Schedule 1 (Specification), section 2, The Deliverables and section 3, Key elements of each PPA entered into under a call-off contract</w:t>
                </w:r>
              </w:p>
              <w:p w:rsidR="00000000" w:rsidDel="00000000" w:rsidP="00000000" w:rsidRDefault="00000000" w:rsidRPr="00000000" w14:paraId="0000019E">
                <w:pPr>
                  <w:spacing w:after="120" w:lineRule="auto"/>
                  <w:ind w:right="57"/>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A0">
                <w:pPr>
                  <w:spacing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2.3 Response Guidance </w:t>
                </w:r>
              </w:p>
              <w:p w:rsidR="00000000" w:rsidDel="00000000" w:rsidP="00000000" w:rsidRDefault="00000000" w:rsidRPr="00000000" w14:paraId="000001A1">
                <w:pPr>
                  <w:spacing w:before="12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A2">
                <w:pPr>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1A3">
                <w:pPr>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A4">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tool.</w:t>
                </w:r>
              </w:p>
              <w:p w:rsidR="00000000" w:rsidDel="00000000" w:rsidP="00000000" w:rsidRDefault="00000000" w:rsidRPr="00000000" w14:paraId="000001A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your response must describe in line with the specification:</w:t>
                </w:r>
              </w:p>
              <w:p w:rsidR="00000000" w:rsidDel="00000000" w:rsidP="00000000" w:rsidRDefault="00000000" w:rsidRPr="00000000" w14:paraId="000001A6">
                <w:pPr>
                  <w:numPr>
                    <w:ilvl w:val="0"/>
                    <w:numId w:val="1"/>
                  </w:numPr>
                  <w:spacing w:after="0" w:before="117" w:lineRule="auto"/>
                  <w:ind w:left="1440" w:right="46"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Your approaches, planning and procedures when facilitating a PPA.</w:t>
                  <w:br w:type="textWrapping"/>
                </w:r>
              </w:p>
              <w:p w:rsidR="00000000" w:rsidDel="00000000" w:rsidP="00000000" w:rsidRDefault="00000000" w:rsidRPr="00000000" w14:paraId="000001A7">
                <w:pPr>
                  <w:numPr>
                    <w:ilvl w:val="0"/>
                    <w:numId w:val="1"/>
                  </w:numPr>
                  <w:spacing w:after="0" w:before="0" w:lineRule="auto"/>
                  <w:ind w:left="1440" w:right="46"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Your methods to ensure timescales are met.</w:t>
                  <w:br w:type="textWrapping"/>
                </w:r>
              </w:p>
              <w:p w:rsidR="00000000" w:rsidDel="00000000" w:rsidP="00000000" w:rsidRDefault="00000000" w:rsidRPr="00000000" w14:paraId="000001A8">
                <w:pPr>
                  <w:numPr>
                    <w:ilvl w:val="0"/>
                    <w:numId w:val="1"/>
                  </w:numPr>
                  <w:spacing w:after="0" w:before="0" w:lineRule="auto"/>
                  <w:ind w:left="1440" w:right="46"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How you will secure necessary permits and approvals, outlining your strategies for engaging with relevant authorities and stakeholders.</w:t>
                  <w:br w:type="textWrapping"/>
                </w:r>
              </w:p>
              <w:p w:rsidR="00000000" w:rsidDel="00000000" w:rsidP="00000000" w:rsidRDefault="00000000" w:rsidRPr="00000000" w14:paraId="000001A9">
                <w:pPr>
                  <w:numPr>
                    <w:ilvl w:val="0"/>
                    <w:numId w:val="1"/>
                  </w:numPr>
                  <w:spacing w:before="0" w:lineRule="auto"/>
                  <w:ind w:left="1440" w:right="46"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Your risk management strategies to address potential challenges and delays, and outline how you will ensure compliance with regulatory requirements throughout the project. </w:t>
                </w:r>
              </w:p>
              <w:p w:rsidR="00000000" w:rsidDel="00000000" w:rsidP="00000000" w:rsidRDefault="00000000" w:rsidRPr="00000000" w14:paraId="000001AA">
                <w:pPr>
                  <w:tabs>
                    <w:tab w:val="left" w:leader="none" w:pos="1637"/>
                  </w:tabs>
                  <w:spacing w:before="120" w:lineRule="auto"/>
                  <w:ind w:left="141"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d). You must not make generalised statements or give irrelevant information. </w:t>
                </w:r>
              </w:p>
              <w:p w:rsidR="00000000" w:rsidDel="00000000" w:rsidP="00000000" w:rsidRDefault="00000000" w:rsidRPr="00000000" w14:paraId="000001A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C">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1AD">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8,000 characters including spaces and punctuation. </w:t>
                </w:r>
              </w:p>
              <w:p w:rsidR="00000000" w:rsidDel="00000000" w:rsidP="00000000" w:rsidRDefault="00000000" w:rsidRPr="00000000" w14:paraId="000001AE">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must not exceed the character count within the eSourcing tool. Responses must include spaces between words. No attachments or hyperlinks to external content are permitted; any additional documents or hyperlinks submitted will be ignored in the evaluation of this question.</w:t>
                </w:r>
              </w:p>
              <w:p w:rsidR="00000000" w:rsidDel="00000000" w:rsidP="00000000" w:rsidRDefault="00000000" w:rsidRPr="00000000" w14:paraId="000001B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1">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2.3.1, 2.3.2, 2.3.3 and 2.3.4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1B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100/75/50/25/0 </w:t>
                </w:r>
              </w:p>
            </w:tc>
          </w:tr>
          <w:tr>
            <w:trPr>
              <w:cantSplit w:val="0"/>
              <w:tblHeader w:val="0"/>
            </w:trPr>
            <w:tc>
              <w:tcPr>
                <w:shd w:fill="ffffcc" w:val="clear"/>
              </w:tcPr>
              <w:p w:rsidR="00000000" w:rsidDel="00000000" w:rsidP="00000000" w:rsidRDefault="00000000" w:rsidRPr="00000000" w14:paraId="000001B5">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1B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1B7">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1B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4 of the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B9">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shd w:fill="ffffcc" w:val="clear"/>
                <w:vAlign w:val="center"/>
              </w:tcPr>
              <w:p w:rsidR="00000000" w:rsidDel="00000000" w:rsidP="00000000" w:rsidRDefault="00000000" w:rsidRPr="00000000" w14:paraId="000001B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3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BB">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shd w:fill="ffffcc" w:val="clear"/>
                <w:vAlign w:val="center"/>
              </w:tcPr>
              <w:p w:rsidR="00000000" w:rsidDel="00000000" w:rsidP="00000000" w:rsidRDefault="00000000" w:rsidRPr="00000000" w14:paraId="000001B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BD">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shd w:fill="ffffcc" w:val="clear"/>
                <w:vAlign w:val="center"/>
              </w:tcPr>
              <w:p w:rsidR="00000000" w:rsidDel="00000000" w:rsidP="00000000" w:rsidRDefault="00000000" w:rsidRPr="00000000" w14:paraId="000001B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BF">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1C0">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4 component parts (a to d) of the response guidance above.</w:t>
                </w:r>
              </w:p>
              <w:p w:rsidR="00000000" w:rsidDel="00000000" w:rsidP="00000000" w:rsidRDefault="00000000" w:rsidRPr="00000000" w14:paraId="000001C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C2">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sdtContent>
    </w:sdt>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r>
    </w:p>
    <w:sdt>
      <w:sdtPr>
        <w:lock w:val="contentLocked"/>
        <w:tag w:val="goog_rdk_2"/>
      </w:sdtPr>
      <w:sdtContent>
        <w:tbl>
          <w:tblPr>
            <w:tblStyle w:val="Table9"/>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8"/>
            <w:gridCol w:w="6867"/>
            <w:tblGridChange w:id="0">
              <w:tblGrid>
                <w:gridCol w:w="1888"/>
                <w:gridCol w:w="6867"/>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8"/>
                    <w:szCs w:val="28"/>
                    <w:rtl w:val="0"/>
                  </w:rPr>
                  <w:t xml:space="preserve">Section B – Generic Questions</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 Data Management and MI</w:t>
                </w:r>
              </w:p>
              <w:p w:rsidR="00000000" w:rsidDel="00000000" w:rsidP="00000000" w:rsidRDefault="00000000" w:rsidRPr="00000000" w14:paraId="000001C8">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Requirement</w:t>
                  <w:br w:type="textWrapping"/>
                </w:r>
              </w:p>
              <w:p w:rsidR="00000000" w:rsidDel="00000000" w:rsidP="00000000" w:rsidRDefault="00000000" w:rsidRPr="00000000" w14:paraId="000001C9">
                <w:pPr>
                  <w:widowControl w:val="0"/>
                  <w:spacing w:line="276"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CCS requires you to describe your approach to managing data and providing management information (MI) to Buyers, including the processes/management tools you will use to provide management information that is accurate and timely.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A">
                <w:pPr>
                  <w:widowControl w:val="0"/>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B">
                <w:pPr>
                  <w:widowControl w:val="0"/>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refer to Attachment 1a - Framework Schedule 1 (Specification), section 9, Management Information</w:t>
                </w:r>
              </w:p>
              <w:p w:rsidR="00000000" w:rsidDel="00000000" w:rsidP="00000000" w:rsidRDefault="00000000" w:rsidRPr="00000000" w14:paraId="000001CC">
                <w:pPr>
                  <w:widowControl w:val="0"/>
                  <w:spacing w:line="276" w:lineRule="auto"/>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CE">
                <w:pPr>
                  <w:spacing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 Response Guidance </w:t>
                </w:r>
              </w:p>
              <w:p w:rsidR="00000000" w:rsidDel="00000000" w:rsidP="00000000" w:rsidRDefault="00000000" w:rsidRPr="00000000" w14:paraId="000001CF">
                <w:pPr>
                  <w:spacing w:before="12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D0">
                <w:pPr>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1D1">
                <w:pPr>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D2">
                <w:pPr>
                  <w:spacing w:after="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tool.</w:t>
                </w:r>
              </w:p>
              <w:p w:rsidR="00000000" w:rsidDel="00000000" w:rsidP="00000000" w:rsidRDefault="00000000" w:rsidRPr="00000000" w14:paraId="000001D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your response must, in line with the specification:</w:t>
                </w:r>
              </w:p>
              <w:p w:rsidR="00000000" w:rsidDel="00000000" w:rsidP="00000000" w:rsidRDefault="00000000" w:rsidRPr="00000000" w14:paraId="000001D4">
                <w:pPr>
                  <w:spacing w:after="120" w:before="12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5">
                <w:pPr>
                  <w:numPr>
                    <w:ilvl w:val="0"/>
                    <w:numId w:val="10"/>
                  </w:numPr>
                  <w:spacing w:after="0" w:before="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your procedures for collecting, processing, and securely storing data, highlighting any specific technologies or protocols used to protect customer information.</w:t>
                  <w:br w:type="textWrapping"/>
                </w:r>
              </w:p>
              <w:p w:rsidR="00000000" w:rsidDel="00000000" w:rsidP="00000000" w:rsidRDefault="00000000" w:rsidRPr="00000000" w14:paraId="000001D6">
                <w:pPr>
                  <w:numPr>
                    <w:ilvl w:val="0"/>
                    <w:numId w:val="10"/>
                  </w:numPr>
                  <w:spacing w:after="0" w:before="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you ensure the accuracy and timeliness of management information reports, including the formats and frequency of these reports, and any quality control measures in place.</w:t>
                  <w:br w:type="textWrapping"/>
                </w:r>
              </w:p>
              <w:p w:rsidR="00000000" w:rsidDel="00000000" w:rsidP="00000000" w:rsidRDefault="00000000" w:rsidRPr="00000000" w14:paraId="000001D7">
                <w:pPr>
                  <w:numPr>
                    <w:ilvl w:val="0"/>
                    <w:numId w:val="10"/>
                  </w:numPr>
                  <w:spacing w:after="120" w:before="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your methods for maintaining data integrity and compliance with relevant data protection regulations. Include details about any data analytics tools or third-party providers involved in the process.</w:t>
                </w:r>
              </w:p>
              <w:p w:rsidR="00000000" w:rsidDel="00000000" w:rsidP="00000000" w:rsidRDefault="00000000" w:rsidRPr="00000000" w14:paraId="000001D8">
                <w:pPr>
                  <w:spacing w:after="120" w:before="120" w:lineRule="auto"/>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9">
                <w:pPr>
                  <w:tabs>
                    <w:tab w:val="left" w:leader="none" w:pos="1637"/>
                  </w:tabs>
                  <w:spacing w:before="120" w:lineRule="auto"/>
                  <w:ind w:left="141"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1DA">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B">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1DC">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6,000 characters including spaces and punctuation. </w:t>
                </w:r>
              </w:p>
              <w:p w:rsidR="00000000" w:rsidDel="00000000" w:rsidP="00000000" w:rsidRDefault="00000000" w:rsidRPr="00000000" w14:paraId="000001D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must not exceed the character count within the eSourcing tool. Responses must include spaces between words. No attachments or hyperlinks to external content are permitted; any additional documents or hyperlinks submitted will be ignored in the evaluation of this question.</w:t>
                </w:r>
              </w:p>
              <w:p w:rsidR="00000000" w:rsidDel="00000000" w:rsidP="00000000" w:rsidRDefault="00000000" w:rsidRPr="00000000" w14:paraId="000001D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0">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2.4.1, 2.4.2 and 2.4.3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1E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 </w:t>
                </w:r>
              </w:p>
            </w:tc>
          </w:tr>
          <w:tr>
            <w:trPr>
              <w:cantSplit w:val="0"/>
              <w:tblHeader w:val="0"/>
            </w:trPr>
            <w:tc>
              <w:tcPr>
                <w:shd w:fill="ffffcc" w:val="clear"/>
              </w:tcPr>
              <w:p w:rsidR="00000000" w:rsidDel="00000000" w:rsidP="00000000" w:rsidRDefault="00000000" w:rsidRPr="00000000" w14:paraId="000001E4">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1E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1E6">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1E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E8">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1E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EA">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1E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EC">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1ED">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1E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EF">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sdtContent>
    </w:sdt>
    <w:p w:rsidR="00000000" w:rsidDel="00000000" w:rsidP="00000000" w:rsidRDefault="00000000" w:rsidRPr="00000000" w14:paraId="000001F0">
      <w:pPr>
        <w:rPr/>
      </w:pPr>
      <w:r w:rsidDel="00000000" w:rsidR="00000000" w:rsidRPr="00000000">
        <w:rPr>
          <w:rtl w:val="0"/>
        </w:rPr>
      </w:r>
    </w:p>
    <w:sdt>
      <w:sdtPr>
        <w:lock w:val="contentLocked"/>
        <w:tag w:val="goog_rdk_3"/>
      </w:sdtPr>
      <w:sdtContent>
        <w:tbl>
          <w:tblPr>
            <w:tblStyle w:val="Table10"/>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8"/>
            <w:gridCol w:w="6867"/>
            <w:tblGridChange w:id="0">
              <w:tblGrid>
                <w:gridCol w:w="1888"/>
                <w:gridCol w:w="6867"/>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8"/>
                    <w:szCs w:val="28"/>
                    <w:rtl w:val="0"/>
                  </w:rPr>
                  <w:t xml:space="preserve">Section B – Generic Questions</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 Continuous Improvement </w:t>
                </w:r>
              </w:p>
              <w:p w:rsidR="00000000" w:rsidDel="00000000" w:rsidP="00000000" w:rsidRDefault="00000000" w:rsidRPr="00000000" w14:paraId="000001F4">
                <w:pPr>
                  <w:spacing w:before="240" w:lineRule="auto"/>
                  <w:ind w:left="57" w:right="57" w:firstLine="0"/>
                  <w:rPr>
                    <w:rFonts w:ascii="Arial" w:cs="Arial" w:eastAsia="Arial" w:hAnsi="Arial"/>
                    <w:sz w:val="26"/>
                    <w:szCs w:val="26"/>
                  </w:rPr>
                </w:pPr>
                <w:r w:rsidDel="00000000" w:rsidR="00000000" w:rsidRPr="00000000">
                  <w:rPr>
                    <w:rFonts w:ascii="Arial" w:cs="Arial" w:eastAsia="Arial" w:hAnsi="Arial"/>
                    <w:b w:val="1"/>
                    <w:sz w:val="24"/>
                    <w:szCs w:val="24"/>
                    <w:rtl w:val="0"/>
                  </w:rPr>
                  <w:t xml:space="preserve">Requirement</w:t>
                </w:r>
                <w:r w:rsidDel="00000000" w:rsidR="00000000" w:rsidRPr="00000000">
                  <w:rPr>
                    <w:rtl w:val="0"/>
                  </w:rPr>
                </w:r>
              </w:p>
              <w:p w:rsidR="00000000" w:rsidDel="00000000" w:rsidP="00000000" w:rsidRDefault="00000000" w:rsidRPr="00000000" w14:paraId="000001F5">
                <w:pPr>
                  <w:spacing w:after="200" w:before="251" w:lineRule="auto"/>
                  <w:ind w:left="113" w:right="1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how you will ensure that lessons learned and continuous improvement take place throughout the lifetime of each Call Off Contract in accordance with Attachment 1a Framework Schedule 1 (Specification) section 14. </w:t>
                </w:r>
              </w:p>
              <w:p w:rsidR="00000000" w:rsidDel="00000000" w:rsidP="00000000" w:rsidRDefault="00000000" w:rsidRPr="00000000" w14:paraId="000001F6">
                <w:pPr>
                  <w:spacing w:before="117" w:lineRule="auto"/>
                  <w:ind w:left="123" w:right="46" w:firstLine="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7">
                <w:pPr>
                  <w:spacing w:after="120" w:lineRule="auto"/>
                  <w:ind w:right="57"/>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F9">
                <w:pPr>
                  <w:spacing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 Response Guidance </w:t>
                </w:r>
              </w:p>
              <w:p w:rsidR="00000000" w:rsidDel="00000000" w:rsidP="00000000" w:rsidRDefault="00000000" w:rsidRPr="00000000" w14:paraId="000001FA">
                <w:pPr>
                  <w:spacing w:before="12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FB">
                <w:pPr>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br w:type="textWrapping"/>
                </w:r>
              </w:p>
              <w:p w:rsidR="00000000" w:rsidDel="00000000" w:rsidP="00000000" w:rsidRDefault="00000000" w:rsidRPr="00000000" w14:paraId="000001FC">
                <w:pPr>
                  <w:spacing w:after="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tool.</w:t>
                </w:r>
              </w:p>
              <w:p w:rsidR="00000000" w:rsidDel="00000000" w:rsidP="00000000" w:rsidRDefault="00000000" w:rsidRPr="00000000" w14:paraId="000001F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your response must demonstrate in line with the specification: </w:t>
                </w:r>
              </w:p>
              <w:p w:rsidR="00000000" w:rsidDel="00000000" w:rsidP="00000000" w:rsidRDefault="00000000" w:rsidRPr="00000000" w14:paraId="000001FE">
                <w:pPr>
                  <w:spacing w:after="120" w:before="12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F">
                <w:pPr>
                  <w:numPr>
                    <w:ilvl w:val="0"/>
                    <w:numId w:val="11"/>
                  </w:numPr>
                  <w:tabs>
                    <w:tab w:val="left" w:leader="none" w:pos="1637"/>
                  </w:tabs>
                  <w:spacing w:before="120" w:lineRule="auto"/>
                  <w:ind w:left="605" w:right="57" w:hanging="360"/>
                  <w:rPr>
                    <w:rFonts w:ascii="Arial" w:cs="Arial" w:eastAsia="Arial" w:hAnsi="Arial"/>
                  </w:rPr>
                </w:pPr>
                <w:r w:rsidDel="00000000" w:rsidR="00000000" w:rsidRPr="00000000">
                  <w:rPr>
                    <w:rFonts w:ascii="Arial" w:cs="Arial" w:eastAsia="Arial" w:hAnsi="Arial"/>
                    <w:sz w:val="24"/>
                    <w:szCs w:val="24"/>
                    <w:rtl w:val="0"/>
                  </w:rPr>
                  <w:t xml:space="preserve">Your approach to identifying initiatives for continuous improvements associated with the service provision.</w:t>
                </w:r>
                <w:r w:rsidDel="00000000" w:rsidR="00000000" w:rsidRPr="00000000">
                  <w:rPr>
                    <w:rtl w:val="0"/>
                  </w:rPr>
                </w:r>
              </w:p>
              <w:p w:rsidR="00000000" w:rsidDel="00000000" w:rsidP="00000000" w:rsidRDefault="00000000" w:rsidRPr="00000000" w14:paraId="00000200">
                <w:pPr>
                  <w:tabs>
                    <w:tab w:val="left" w:leader="none" w:pos="1637"/>
                  </w:tabs>
                  <w:spacing w:before="120" w:lineRule="auto"/>
                  <w:ind w:left="108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1">
                <w:pPr>
                  <w:numPr>
                    <w:ilvl w:val="0"/>
                    <w:numId w:val="11"/>
                  </w:numPr>
                  <w:tabs>
                    <w:tab w:val="left" w:leader="none" w:pos="1637"/>
                  </w:tabs>
                  <w:ind w:left="605" w:right="57" w:hanging="360"/>
                  <w:rPr>
                    <w:rFonts w:ascii="Arial" w:cs="Arial" w:eastAsia="Arial" w:hAnsi="Arial"/>
                  </w:rPr>
                </w:pPr>
                <w:r w:rsidDel="00000000" w:rsidR="00000000" w:rsidRPr="00000000">
                  <w:rPr>
                    <w:rFonts w:ascii="Arial" w:cs="Arial" w:eastAsia="Arial" w:hAnsi="Arial"/>
                    <w:sz w:val="24"/>
                    <w:szCs w:val="24"/>
                    <w:rtl w:val="0"/>
                  </w:rPr>
                  <w:t xml:space="preserve">How you will present and communicate your suggested potential improvements and new innovative ways of working to the Buyer.</w:t>
                </w:r>
                <w:r w:rsidDel="00000000" w:rsidR="00000000" w:rsidRPr="00000000">
                  <w:rPr>
                    <w:rtl w:val="0"/>
                  </w:rPr>
                </w:r>
              </w:p>
              <w:p w:rsidR="00000000" w:rsidDel="00000000" w:rsidP="00000000" w:rsidRDefault="00000000" w:rsidRPr="00000000" w14:paraId="00000202">
                <w:pPr>
                  <w:tabs>
                    <w:tab w:val="left" w:leader="none" w:pos="1637"/>
                  </w:tabs>
                  <w:spacing w:before="120" w:lineRule="auto"/>
                  <w:ind w:left="108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3">
                <w:pPr>
                  <w:numPr>
                    <w:ilvl w:val="0"/>
                    <w:numId w:val="11"/>
                  </w:numPr>
                  <w:tabs>
                    <w:tab w:val="left" w:leader="none" w:pos="1637"/>
                  </w:tabs>
                  <w:ind w:left="605" w:right="57" w:hanging="360"/>
                  <w:rPr>
                    <w:rFonts w:ascii="Arial" w:cs="Arial" w:eastAsia="Arial" w:hAnsi="Arial"/>
                  </w:rPr>
                </w:pPr>
                <w:r w:rsidDel="00000000" w:rsidR="00000000" w:rsidRPr="00000000">
                  <w:rPr>
                    <w:rFonts w:ascii="Arial" w:cs="Arial" w:eastAsia="Arial" w:hAnsi="Arial"/>
                    <w:sz w:val="24"/>
                    <w:szCs w:val="24"/>
                    <w:rtl w:val="0"/>
                  </w:rPr>
                  <w:t xml:space="preserve">How you will work collaboratively with the Buyer to identify, evaluate and implement any lessons learned to improve the service. Including the processes you will have in place to capture the lessons learned and how you will present and communicate these to Buyers</w:t>
                </w:r>
                <w:r w:rsidDel="00000000" w:rsidR="00000000" w:rsidRPr="00000000">
                  <w:rPr>
                    <w:rFonts w:ascii="Arial" w:cs="Arial" w:eastAsia="Arial" w:hAnsi="Arial"/>
                    <w:sz w:val="24"/>
                    <w:szCs w:val="24"/>
                    <w:shd w:fill="ccffcc" w:val="clear"/>
                    <w:rtl w:val="0"/>
                  </w:rPr>
                  <w:t xml:space="preserve">. </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204">
                <w:pPr>
                  <w:tabs>
                    <w:tab w:val="left" w:leader="none" w:pos="1637"/>
                  </w:tabs>
                  <w:spacing w:before="120" w:lineRule="auto"/>
                  <w:ind w:left="108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5">
                <w:pPr>
                  <w:tabs>
                    <w:tab w:val="left" w:leader="none" w:pos="1637"/>
                  </w:tabs>
                  <w:spacing w:before="120" w:lineRule="auto"/>
                  <w:ind w:left="141"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206">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7">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08">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6,000 characters including spaces and punctuation. </w:t>
                </w:r>
              </w:p>
              <w:p w:rsidR="00000000" w:rsidDel="00000000" w:rsidP="00000000" w:rsidRDefault="00000000" w:rsidRPr="00000000" w14:paraId="0000020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must not exceed the character count within the eSourcing tool. Responses must include spaces between words. No attachments or hyperlinks to external content are permitted; any additional documents or hyperlinks submitted will be ignored in the evaluation of this question.</w:t>
                </w:r>
              </w:p>
              <w:p w:rsidR="00000000" w:rsidDel="00000000" w:rsidP="00000000" w:rsidRDefault="00000000" w:rsidRPr="00000000" w14:paraId="0000020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C">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2.5.1, 2.5.2 and 2.5.3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20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 </w:t>
                </w:r>
              </w:p>
            </w:tc>
          </w:tr>
          <w:tr>
            <w:trPr>
              <w:cantSplit w:val="0"/>
              <w:tblHeader w:val="0"/>
            </w:trPr>
            <w:tc>
              <w:tcPr>
                <w:shd w:fill="ffffcc" w:val="clear"/>
              </w:tcPr>
              <w:p w:rsidR="00000000" w:rsidDel="00000000" w:rsidP="00000000" w:rsidRDefault="00000000" w:rsidRPr="00000000" w14:paraId="00000210">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1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212">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21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61.953125" w:hRule="atLeast"/>
              <w:tblHeader w:val="0"/>
            </w:trPr>
            <w:tc>
              <w:tcPr>
                <w:shd w:fill="ffffcc" w:val="clear"/>
                <w:vAlign w:val="center"/>
              </w:tcPr>
              <w:p w:rsidR="00000000" w:rsidDel="00000000" w:rsidP="00000000" w:rsidRDefault="00000000" w:rsidRPr="00000000" w14:paraId="00000214">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21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16">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21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18">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219">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21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1B">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sdtContent>
    </w:sdt>
    <w:p w:rsidR="00000000" w:rsidDel="00000000" w:rsidP="00000000" w:rsidRDefault="00000000" w:rsidRPr="00000000" w14:paraId="0000021C">
      <w:pPr>
        <w:spacing w:after="120" w:line="240" w:lineRule="auto"/>
        <w:ind w:left="57" w:right="57" w:firstLine="0"/>
        <w:rPr>
          <w:rFonts w:ascii="Arial" w:cs="Arial" w:eastAsia="Arial" w:hAnsi="Arial"/>
          <w:b w:val="1"/>
          <w:sz w:val="20"/>
          <w:szCs w:val="20"/>
        </w:rPr>
      </w:pPr>
      <w:r w:rsidDel="00000000" w:rsidR="00000000" w:rsidRPr="00000000">
        <w:rPr>
          <w:rtl w:val="0"/>
        </w:rPr>
      </w:r>
    </w:p>
    <w:sdt>
      <w:sdtPr>
        <w:lock w:val="contentLocked"/>
        <w:tag w:val="goog_rdk_4"/>
      </w:sdtPr>
      <w:sdtContent>
        <w:tbl>
          <w:tblPr>
            <w:tblStyle w:val="Table11"/>
            <w:tblW w:w="89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035"/>
            <w:tblGridChange w:id="0">
              <w:tblGrid>
                <w:gridCol w:w="1890"/>
                <w:gridCol w:w="703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1D">
                <w:pPr>
                  <w:spacing w:after="120" w:before="120" w:lineRule="auto"/>
                  <w:ind w:left="57" w:right="57"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Section B – Generic Questions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2.6 Tackling economic inequality, Fighting Climate Change, Equal Opportunity and Wellbeing  </w:t>
                </w:r>
              </w:p>
              <w:p w:rsidR="00000000" w:rsidDel="00000000" w:rsidP="00000000" w:rsidRDefault="00000000" w:rsidRPr="00000000" w14:paraId="00000220">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Requirement: </w:t>
                </w:r>
              </w:p>
              <w:p w:rsidR="00000000" w:rsidDel="00000000" w:rsidP="00000000" w:rsidRDefault="00000000" w:rsidRPr="00000000" w14:paraId="00000221">
                <w:pPr>
                  <w:spacing w:after="160" w:lineRule="auto"/>
                  <w:ind w:left="120" w:firstLine="0"/>
                  <w:rPr>
                    <w:rFonts w:ascii="Arial" w:cs="Arial" w:eastAsia="Arial" w:hAnsi="Arial"/>
                    <w:b w:val="1"/>
                  </w:rPr>
                </w:pPr>
                <w:r w:rsidDel="00000000" w:rsidR="00000000" w:rsidRPr="00000000">
                  <w:rPr>
                    <w:rtl w:val="0"/>
                  </w:rPr>
                </w:r>
              </w:p>
              <w:p w:rsidR="00000000" w:rsidDel="00000000" w:rsidP="00000000" w:rsidRDefault="00000000" w:rsidRPr="00000000" w14:paraId="00000222">
                <w:pPr>
                  <w:spacing w:after="160" w:lineRule="auto"/>
                  <w:ind w:left="120" w:firstLine="0"/>
                  <w:rPr>
                    <w:rFonts w:ascii="Arial" w:cs="Arial" w:eastAsia="Arial" w:hAnsi="Arial"/>
                  </w:rPr>
                </w:pPr>
                <w:r w:rsidDel="00000000" w:rsidR="00000000" w:rsidRPr="00000000">
                  <w:rPr>
                    <w:rFonts w:ascii="Arial" w:cs="Arial" w:eastAsia="Arial" w:hAnsi="Arial"/>
                    <w:sz w:val="24"/>
                    <w:szCs w:val="24"/>
                    <w:rtl w:val="0"/>
                  </w:rPr>
                  <w:t xml:space="preserve">CCS requires you to deliver the following Social Value themes throughout the lifetime of the Contract. This includes:</w:t>
                </w:r>
                <w:r w:rsidDel="00000000" w:rsidR="00000000" w:rsidRPr="00000000">
                  <w:rPr>
                    <w:rtl w:val="0"/>
                  </w:rPr>
                </w:r>
              </w:p>
              <w:p w:rsidR="00000000" w:rsidDel="00000000" w:rsidP="00000000" w:rsidRDefault="00000000" w:rsidRPr="00000000" w14:paraId="00000223">
                <w:pPr>
                  <w:spacing w:after="160" w:lineRule="auto"/>
                  <w:ind w:left="1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 Tackling economic inequality</w:t>
                </w:r>
              </w:p>
              <w:p w:rsidR="00000000" w:rsidDel="00000000" w:rsidP="00000000" w:rsidRDefault="00000000" w:rsidRPr="00000000" w14:paraId="00000224">
                <w:pPr>
                  <w:spacing w:after="160" w:lineRule="auto"/>
                  <w:ind w:left="1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 Fighting Climate Change</w:t>
                </w:r>
              </w:p>
              <w:p w:rsidR="00000000" w:rsidDel="00000000" w:rsidP="00000000" w:rsidRDefault="00000000" w:rsidRPr="00000000" w14:paraId="00000225">
                <w:pPr>
                  <w:spacing w:after="160" w:lineRule="auto"/>
                  <w:ind w:left="1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 Equal Opportunity</w:t>
                </w:r>
              </w:p>
              <w:p w:rsidR="00000000" w:rsidDel="00000000" w:rsidP="00000000" w:rsidRDefault="00000000" w:rsidRPr="00000000" w14:paraId="00000226">
                <w:pPr>
                  <w:spacing w:after="160" w:lineRule="auto"/>
                  <w:ind w:left="1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 Wellbeing </w:t>
                </w:r>
              </w:p>
              <w:p w:rsidR="00000000" w:rsidDel="00000000" w:rsidP="00000000" w:rsidRDefault="00000000" w:rsidRPr="00000000" w14:paraId="00000227">
                <w:pPr>
                  <w:widowControl w:val="0"/>
                  <w:spacing w:after="160" w:before="116" w:line="230" w:lineRule="auto"/>
                  <w:ind w:left="117" w:right="304" w:firstLine="13.000000000000007"/>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Subsequent call-off contracts will be able to focus on any social value outcomes within these social value themes.</w:t>
                </w:r>
              </w:p>
              <w:p w:rsidR="00000000" w:rsidDel="00000000" w:rsidP="00000000" w:rsidRDefault="00000000" w:rsidRPr="00000000" w14:paraId="00000228">
                <w:pPr>
                  <w:spacing w:before="117" w:lineRule="auto"/>
                  <w:ind w:left="113" w:right="124" w:firstLine="5.9999999999999964"/>
                  <w:rPr>
                    <w:rFonts w:ascii="Arial" w:cs="Arial" w:eastAsia="Arial" w:hAnsi="Arial"/>
                    <w:sz w:val="26"/>
                    <w:szCs w:val="26"/>
                  </w:rPr>
                </w:pPr>
                <w:r w:rsidDel="00000000" w:rsidR="00000000" w:rsidRPr="00000000">
                  <w:rPr>
                    <w:rFonts w:ascii="Arial" w:cs="Arial" w:eastAsia="Arial" w:hAnsi="Arial"/>
                    <w:sz w:val="24"/>
                    <w:szCs w:val="24"/>
                    <w:rtl w:val="0"/>
                  </w:rPr>
                  <w:t xml:space="preserve">Please refer to Attachment 1a - Framework Schedule 1 (Specification), section 4, Delivering Social Value.</w:t>
                </w:r>
                <w:r w:rsidDel="00000000" w:rsidR="00000000" w:rsidRPr="00000000">
                  <w:rPr>
                    <w:rtl w:val="0"/>
                  </w:rPr>
                </w:r>
              </w:p>
              <w:p w:rsidR="00000000" w:rsidDel="00000000" w:rsidP="00000000" w:rsidRDefault="00000000" w:rsidRPr="00000000" w14:paraId="00000229">
                <w:pPr>
                  <w:spacing w:after="120" w:lineRule="auto"/>
                  <w:ind w:right="57"/>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2B">
                <w:pPr>
                  <w:spacing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2.6 Response Guidance </w:t>
                </w:r>
              </w:p>
              <w:p w:rsidR="00000000" w:rsidDel="00000000" w:rsidP="00000000" w:rsidRDefault="00000000" w:rsidRPr="00000000" w14:paraId="0000022C">
                <w:pPr>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2D">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22E">
                <w:pPr>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2F">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tool.</w:t>
                </w:r>
              </w:p>
              <w:p w:rsidR="00000000" w:rsidDel="00000000" w:rsidP="00000000" w:rsidRDefault="00000000" w:rsidRPr="00000000" w14:paraId="00000230">
                <w:pPr>
                  <w:widowControl w:val="0"/>
                  <w:spacing w:after="160" w:before="116" w:line="230" w:lineRule="auto"/>
                  <w:ind w:left="117" w:right="304" w:firstLine="13.000000000000007"/>
                  <w:rPr>
                    <w:rFonts w:ascii="Arial" w:cs="Arial" w:eastAsia="Arial" w:hAnsi="Arial"/>
                    <w:color w:val="222222"/>
                    <w:sz w:val="24"/>
                    <w:szCs w:val="24"/>
                    <w:highlight w:val="white"/>
                  </w:rPr>
                </w:pPr>
                <w:r w:rsidDel="00000000" w:rsidR="00000000" w:rsidRPr="00000000">
                  <w:rPr>
                    <w:rFonts w:ascii="Arial" w:cs="Arial" w:eastAsia="Arial" w:hAnsi="Arial"/>
                    <w:sz w:val="24"/>
                    <w:szCs w:val="24"/>
                    <w:rtl w:val="0"/>
                  </w:rPr>
                  <w:t xml:space="preserve">In order to satisfy the requirement, your response must demonstrate in line with the specification: </w:t>
                </w:r>
                <w:r w:rsidDel="00000000" w:rsidR="00000000" w:rsidRPr="00000000">
                  <w:rPr>
                    <w:rtl w:val="0"/>
                  </w:rPr>
                </w:r>
              </w:p>
              <w:p w:rsidR="00000000" w:rsidDel="00000000" w:rsidP="00000000" w:rsidRDefault="00000000" w:rsidRPr="00000000" w14:paraId="00000231">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116" w:line="230" w:lineRule="auto"/>
                  <w:ind w:left="720" w:right="304" w:hanging="360"/>
                  <w:jc w:val="left"/>
                  <w:rPr>
                    <w:sz w:val="24"/>
                    <w:szCs w:val="24"/>
                  </w:rPr>
                </w:pPr>
                <w:r w:rsidDel="00000000" w:rsidR="00000000" w:rsidRPr="00000000">
                  <w:rPr>
                    <w:rFonts w:ascii="Arial" w:cs="Arial" w:eastAsia="Arial" w:hAnsi="Arial"/>
                    <w:sz w:val="24"/>
                    <w:szCs w:val="24"/>
                    <w:rtl w:val="0"/>
                  </w:rPr>
                  <w:t xml:space="preserve">Tackling economic inequality - the commitment you will make to ensure resilience and capacity within the supply chain.</w:t>
                  <w:br w:type="textWrapping"/>
                </w:r>
                <w:r w:rsidDel="00000000" w:rsidR="00000000" w:rsidRPr="00000000">
                  <w:rPr>
                    <w:rtl w:val="0"/>
                  </w:rPr>
                </w:r>
              </w:p>
              <w:p w:rsidR="00000000" w:rsidDel="00000000" w:rsidP="00000000" w:rsidRDefault="00000000" w:rsidRPr="00000000" w14:paraId="00000232">
                <w:pPr>
                  <w:widowControl w:val="0"/>
                  <w:numPr>
                    <w:ilvl w:val="0"/>
                    <w:numId w:val="15"/>
                  </w:numPr>
                  <w:spacing w:after="0" w:before="0" w:line="230" w:lineRule="auto"/>
                  <w:ind w:left="720" w:right="304" w:hanging="360"/>
                  <w:rPr>
                    <w:sz w:val="24"/>
                    <w:szCs w:val="24"/>
                  </w:rPr>
                </w:pPr>
                <w:r w:rsidDel="00000000" w:rsidR="00000000" w:rsidRPr="00000000">
                  <w:rPr>
                    <w:rFonts w:ascii="Arial" w:cs="Arial" w:eastAsia="Arial" w:hAnsi="Arial"/>
                    <w:sz w:val="24"/>
                    <w:szCs w:val="24"/>
                    <w:rtl w:val="0"/>
                  </w:rPr>
                  <w:t xml:space="preserve">Fighting Climate Change - the commitment you will make to protect and enhance biodiversity in and around any PPA asset sites.</w:t>
                  <w:br w:type="textWrapping"/>
                </w:r>
                <w:r w:rsidDel="00000000" w:rsidR="00000000" w:rsidRPr="00000000">
                  <w:rPr>
                    <w:rtl w:val="0"/>
                  </w:rPr>
                </w:r>
              </w:p>
              <w:p w:rsidR="00000000" w:rsidDel="00000000" w:rsidP="00000000" w:rsidRDefault="00000000" w:rsidRPr="00000000" w14:paraId="00000233">
                <w:pPr>
                  <w:widowControl w:val="0"/>
                  <w:numPr>
                    <w:ilvl w:val="0"/>
                    <w:numId w:val="15"/>
                  </w:numPr>
                  <w:spacing w:after="0" w:before="0" w:line="230" w:lineRule="auto"/>
                  <w:ind w:left="720" w:right="304" w:hanging="360"/>
                  <w:rPr>
                    <w:sz w:val="24"/>
                    <w:szCs w:val="24"/>
                  </w:rPr>
                </w:pPr>
                <w:r w:rsidDel="00000000" w:rsidR="00000000" w:rsidRPr="00000000">
                  <w:rPr>
                    <w:rFonts w:ascii="Arial" w:cs="Arial" w:eastAsia="Arial" w:hAnsi="Arial"/>
                    <w:sz w:val="24"/>
                    <w:szCs w:val="24"/>
                    <w:rtl w:val="0"/>
                  </w:rPr>
                  <w:t xml:space="preserve">Equal Opportunity - the commitment you will make to improving fair working practices throughout your supply chain and addressing modern slavery risks.</w:t>
                  <w:br w:type="textWrapping"/>
                </w:r>
                <w:r w:rsidDel="00000000" w:rsidR="00000000" w:rsidRPr="00000000">
                  <w:rPr>
                    <w:rtl w:val="0"/>
                  </w:rPr>
                </w:r>
              </w:p>
              <w:p w:rsidR="00000000" w:rsidDel="00000000" w:rsidP="00000000" w:rsidRDefault="00000000" w:rsidRPr="00000000" w14:paraId="00000234">
                <w:pPr>
                  <w:widowControl w:val="0"/>
                  <w:numPr>
                    <w:ilvl w:val="0"/>
                    <w:numId w:val="15"/>
                  </w:numPr>
                  <w:spacing w:after="160" w:before="0" w:line="230" w:lineRule="auto"/>
                  <w:ind w:left="720" w:right="304" w:hanging="360"/>
                  <w:rPr>
                    <w:sz w:val="24"/>
                    <w:szCs w:val="24"/>
                  </w:rPr>
                </w:pPr>
                <w:r w:rsidDel="00000000" w:rsidR="00000000" w:rsidRPr="00000000">
                  <w:rPr>
                    <w:rFonts w:ascii="Arial" w:cs="Arial" w:eastAsia="Arial" w:hAnsi="Arial"/>
                    <w:sz w:val="24"/>
                    <w:szCs w:val="24"/>
                    <w:rtl w:val="0"/>
                  </w:rPr>
                  <w:t xml:space="preserve">Wellbeing - the commitment you will make to creating lasting community benefits which go beyond any PPA contract period.</w:t>
                </w:r>
                <w:r w:rsidDel="00000000" w:rsidR="00000000" w:rsidRPr="00000000">
                  <w:rPr>
                    <w:rtl w:val="0"/>
                  </w:rPr>
                </w:r>
              </w:p>
              <w:p w:rsidR="00000000" w:rsidDel="00000000" w:rsidP="00000000" w:rsidRDefault="00000000" w:rsidRPr="00000000" w14:paraId="00000235">
                <w:pPr>
                  <w:spacing w:before="47" w:lineRule="auto"/>
                  <w:ind w:left="720" w:right="42" w:firstLine="0"/>
                  <w:rPr>
                    <w:rFonts w:ascii="Roboto" w:cs="Roboto" w:eastAsia="Roboto" w:hAnsi="Roboto"/>
                    <w:color w:val="202124"/>
                    <w:sz w:val="20"/>
                    <w:szCs w:val="20"/>
                    <w:highlight w:val="white"/>
                  </w:rPr>
                </w:pPr>
                <w:r w:rsidDel="00000000" w:rsidR="00000000" w:rsidRPr="00000000">
                  <w:rPr>
                    <w:rFonts w:ascii="Arial" w:cs="Arial" w:eastAsia="Arial" w:hAnsi="Arial"/>
                    <w:sz w:val="24"/>
                    <w:szCs w:val="24"/>
                    <w:shd w:fill="ccffcc" w:val="clear"/>
                    <w:rtl w:val="0"/>
                  </w:rPr>
                  <w:t xml:space="preserve"> </w:t>
                </w:r>
                <w:r w:rsidDel="00000000" w:rsidR="00000000" w:rsidRPr="00000000">
                  <w:rPr>
                    <w:rtl w:val="0"/>
                  </w:rPr>
                </w:r>
              </w:p>
              <w:p w:rsidR="00000000" w:rsidDel="00000000" w:rsidP="00000000" w:rsidRDefault="00000000" w:rsidRPr="00000000" w14:paraId="00000236">
                <w:pPr>
                  <w:widowControl w:val="0"/>
                  <w:spacing w:after="160" w:lineRule="auto"/>
                  <w:ind w:left="1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responses to each component part must explain what activities you will commit to undertaking within each area to support the policy outcome if you are successful in winning a call-off contract. </w:t>
                </w:r>
              </w:p>
              <w:p w:rsidR="00000000" w:rsidDel="00000000" w:rsidP="00000000" w:rsidRDefault="00000000" w:rsidRPr="00000000" w14:paraId="00000237">
                <w:pPr>
                  <w:widowControl w:val="0"/>
                  <w:spacing w:after="160" w:lineRule="auto"/>
                  <w:ind w:left="120" w:firstLine="0"/>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Your responses to each component part must be specific to the work delivered under this Framework and provide additional benefit that is not already part of your organisation's business practices or the core deliverables of the Framework. Where existing organisation level programs are referenced, you must include how this will be applied to the work delivered under this Framework and explain how this will result in additional benefit.</w:t>
                </w:r>
                <w:r w:rsidDel="00000000" w:rsidR="00000000" w:rsidRPr="00000000">
                  <w:rPr>
                    <w:rtl w:val="0"/>
                  </w:rPr>
                </w:r>
              </w:p>
              <w:p w:rsidR="00000000" w:rsidDel="00000000" w:rsidP="00000000" w:rsidRDefault="00000000" w:rsidRPr="00000000" w14:paraId="00000238">
                <w:pPr>
                  <w:widowControl w:val="0"/>
                  <w:spacing w:after="160" w:lineRule="auto"/>
                  <w:ind w:left="1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responses to each component part must:</w:t>
                </w:r>
              </w:p>
              <w:p w:rsidR="00000000" w:rsidDel="00000000" w:rsidP="00000000" w:rsidRDefault="00000000" w:rsidRPr="00000000" w14:paraId="00000239">
                <w:pPr>
                  <w:widowControl w:val="0"/>
                  <w:numPr>
                    <w:ilvl w:val="0"/>
                    <w:numId w:val="6"/>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specific commitments to the work to be delivered under this Framework Agreement. </w:t>
                </w:r>
              </w:p>
              <w:p w:rsidR="00000000" w:rsidDel="00000000" w:rsidP="00000000" w:rsidRDefault="00000000" w:rsidRPr="00000000" w14:paraId="0000023A">
                <w:pPr>
                  <w:widowControl w:val="0"/>
                  <w:numPr>
                    <w:ilvl w:val="0"/>
                    <w:numId w:val="6"/>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Go beyond legal compliance and any mandatory requirements that deliver the core objectives of the Framework or subsequent call-offs. </w:t>
                </w:r>
              </w:p>
              <w:p w:rsidR="00000000" w:rsidDel="00000000" w:rsidP="00000000" w:rsidRDefault="00000000" w:rsidRPr="00000000" w14:paraId="0000023B">
                <w:pPr>
                  <w:widowControl w:val="0"/>
                  <w:numPr>
                    <w:ilvl w:val="0"/>
                    <w:numId w:val="6"/>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Outline all the commitments you will make to achieve an improvement in this area.</w:t>
                </w:r>
              </w:p>
              <w:p w:rsidR="00000000" w:rsidDel="00000000" w:rsidP="00000000" w:rsidRDefault="00000000" w:rsidRPr="00000000" w14:paraId="0000023C">
                <w:pPr>
                  <w:widowControl w:val="0"/>
                  <w:numPr>
                    <w:ilvl w:val="0"/>
                    <w:numId w:val="6"/>
                  </w:numPr>
                  <w:spacing w:after="1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Be additional to any existing work you may already be undertaking in this area.</w:t>
                </w:r>
              </w:p>
              <w:p w:rsidR="00000000" w:rsidDel="00000000" w:rsidP="00000000" w:rsidRDefault="00000000" w:rsidRPr="00000000" w14:paraId="0000023D">
                <w:pPr>
                  <w:spacing w:before="47" w:lineRule="auto"/>
                  <w:ind w:left="141" w:right="4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E">
                <w:pPr>
                  <w:spacing w:before="47" w:lineRule="auto"/>
                  <w:ind w:left="141" w:right="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d).  You must not make generalised statements or give irrelevant information. </w:t>
                </w:r>
              </w:p>
              <w:p w:rsidR="00000000" w:rsidDel="00000000" w:rsidP="00000000" w:rsidRDefault="00000000" w:rsidRPr="00000000" w14:paraId="0000023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0">
                <w:pPr>
                  <w:spacing w:after="120" w:lineRule="auto"/>
                  <w:ind w:left="141"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41">
                <w:pPr>
                  <w:spacing w:before="120" w:lineRule="auto"/>
                  <w:ind w:left="141"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w:t>
                </w:r>
                <w:r w:rsidDel="00000000" w:rsidR="00000000" w:rsidRPr="00000000">
                  <w:rPr>
                    <w:rFonts w:ascii="Arial" w:cs="Arial" w:eastAsia="Arial" w:hAnsi="Arial"/>
                    <w:rtl w:val="0"/>
                  </w:rPr>
                  <w:t xml:space="preserve">8,000 characters including spaces and punctuation.  </w:t>
                </w:r>
                <w:r w:rsidDel="00000000" w:rsidR="00000000" w:rsidRPr="00000000">
                  <w:rPr>
                    <w:rFonts w:ascii="Arial" w:cs="Arial" w:eastAsia="Arial" w:hAnsi="Arial"/>
                    <w:sz w:val="24"/>
                    <w:szCs w:val="24"/>
                    <w:rtl w:val="0"/>
                  </w:rPr>
                  <w:br w:type="textWrapping"/>
                </w:r>
              </w:p>
              <w:p w:rsidR="00000000" w:rsidDel="00000000" w:rsidP="00000000" w:rsidRDefault="00000000" w:rsidRPr="00000000" w14:paraId="00000242">
                <w:pPr>
                  <w:ind w:left="141"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must not exceed the character count within the eSourcing tool. Responses must include spaces between words. No attachments or hyperlinks to external content are permitted; any additional documents or hyperlinks submitted will be ignored in the evaluation of this question.</w:t>
                </w:r>
              </w:p>
              <w:p w:rsidR="00000000" w:rsidDel="00000000" w:rsidP="00000000" w:rsidRDefault="00000000" w:rsidRPr="00000000" w14:paraId="00000243">
                <w:pPr>
                  <w:ind w:left="14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4">
                <w:pPr>
                  <w:spacing w:after="120" w:lineRule="auto"/>
                  <w:ind w:left="141" w:right="57" w:firstLine="0"/>
                  <w:rPr>
                    <w:rFonts w:ascii="Arial" w:cs="Arial" w:eastAsia="Arial" w:hAnsi="Arial"/>
                    <w:b w:val="1"/>
                    <w:sz w:val="24"/>
                    <w:szCs w:val="24"/>
                    <w:highlight w:val="yellow"/>
                  </w:rPr>
                </w:pPr>
                <w:r w:rsidDel="00000000" w:rsidR="00000000" w:rsidRPr="00000000">
                  <w:rPr>
                    <w:rFonts w:ascii="Arial" w:cs="Arial" w:eastAsia="Arial" w:hAnsi="Arial"/>
                    <w:sz w:val="24"/>
                    <w:szCs w:val="24"/>
                    <w:rtl w:val="0"/>
                  </w:rPr>
                  <w:t xml:space="preserve">You are required to insert your response to this question in the technical envelope in boxes 2.6.1, 2.6.2, 2.6.3 and 2.6.4 each box has a character count of 2,000 characters. </w:t>
                </w: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24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100/75/50/25/0</w:t>
                </w:r>
              </w:p>
            </w:tc>
          </w:tr>
          <w:tr>
            <w:trPr>
              <w:cantSplit w:val="0"/>
              <w:tblHeader w:val="0"/>
            </w:trPr>
            <w:tc>
              <w:tcPr>
                <w:shd w:fill="ffffcc" w:val="clear"/>
              </w:tcPr>
              <w:p w:rsidR="00000000" w:rsidDel="00000000" w:rsidP="00000000" w:rsidRDefault="00000000" w:rsidRPr="00000000" w14:paraId="00000248">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4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24A">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24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4 of the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4C">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shd w:fill="ffffcc" w:val="clear"/>
                <w:vAlign w:val="center"/>
              </w:tcPr>
              <w:p w:rsidR="00000000" w:rsidDel="00000000" w:rsidP="00000000" w:rsidRDefault="00000000" w:rsidRPr="00000000" w14:paraId="0000024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3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4E">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shd w:fill="ffffcc" w:val="clear"/>
                <w:vAlign w:val="center"/>
              </w:tcPr>
              <w:p w:rsidR="00000000" w:rsidDel="00000000" w:rsidP="00000000" w:rsidRDefault="00000000" w:rsidRPr="00000000" w14:paraId="0000024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50">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shd w:fill="ffffcc" w:val="clear"/>
                <w:vAlign w:val="center"/>
              </w:tcPr>
              <w:p w:rsidR="00000000" w:rsidDel="00000000" w:rsidP="00000000" w:rsidRDefault="00000000" w:rsidRPr="00000000" w14:paraId="0000025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4 component parts (a to d) of the response guidance above.</w:t>
                </w:r>
              </w:p>
            </w:tc>
          </w:tr>
          <w:tr>
            <w:trPr>
              <w:cantSplit w:val="0"/>
              <w:tblHeader w:val="0"/>
            </w:trPr>
            <w:tc>
              <w:tcPr>
                <w:shd w:fill="ffffcc" w:val="clear"/>
                <w:vAlign w:val="center"/>
              </w:tcPr>
              <w:p w:rsidR="00000000" w:rsidDel="00000000" w:rsidP="00000000" w:rsidRDefault="00000000" w:rsidRPr="00000000" w14:paraId="00000252">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253">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4 component parts (a to d) of the response guidance above.</w:t>
                </w:r>
              </w:p>
              <w:p w:rsidR="00000000" w:rsidDel="00000000" w:rsidP="00000000" w:rsidRDefault="00000000" w:rsidRPr="00000000" w14:paraId="0000025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55">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sdtContent>
    </w:sdt>
    <w:p w:rsidR="00000000" w:rsidDel="00000000" w:rsidP="00000000" w:rsidRDefault="00000000" w:rsidRPr="00000000" w14:paraId="00000256">
      <w:pPr>
        <w:spacing w:after="0" w:before="120" w:line="240" w:lineRule="auto"/>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257">
      <w:pPr>
        <w:rPr/>
      </w:pPr>
      <w:r w:rsidDel="00000000" w:rsidR="00000000" w:rsidRPr="00000000">
        <w:br w:type="page"/>
      </w:r>
      <w:r w:rsidDel="00000000" w:rsidR="00000000" w:rsidRPr="00000000">
        <w:rPr>
          <w:rtl w:val="0"/>
        </w:rPr>
      </w:r>
    </w:p>
    <w:p w:rsidR="00000000" w:rsidDel="00000000" w:rsidP="00000000" w:rsidRDefault="00000000" w:rsidRPr="00000000" w14:paraId="00000258">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259">
      <w:pPr>
        <w:pStyle w:val="Heading1"/>
        <w:numPr>
          <w:ilvl w:val="0"/>
          <w:numId w:val="3"/>
        </w:numPr>
        <w:pBdr>
          <w:top w:color="000000" w:space="0" w:sz="0" w:val="none"/>
        </w:pBdr>
        <w:shd w:fill="auto" w:val="clear"/>
        <w:ind w:left="720" w:hanging="720"/>
        <w:rPr>
          <w:rFonts w:ascii="Arial" w:cs="Arial" w:eastAsia="Arial" w:hAnsi="Arial"/>
          <w:b w:val="1"/>
          <w:sz w:val="28"/>
          <w:szCs w:val="28"/>
        </w:rPr>
      </w:pPr>
      <w:bookmarkStart w:colFirst="0" w:colLast="0" w:name="_heading=h.3cqmetx" w:id="17"/>
      <w:bookmarkEnd w:id="17"/>
      <w:r w:rsidDel="00000000" w:rsidR="00000000" w:rsidRPr="00000000">
        <w:rPr>
          <w:rFonts w:ascii="Arial" w:cs="Arial" w:eastAsia="Arial" w:hAnsi="Arial"/>
          <w:b w:val="1"/>
          <w:sz w:val="28"/>
          <w:szCs w:val="28"/>
          <w:rtl w:val="0"/>
        </w:rPr>
        <w:t xml:space="preserve">Price Questionnaire and Evaluation</w:t>
      </w:r>
    </w:p>
    <w:p w:rsidR="00000000" w:rsidDel="00000000" w:rsidP="00000000" w:rsidRDefault="00000000" w:rsidRPr="00000000" w14:paraId="0000025A">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section 11 contains information on how to complete the pricing matrix (Attachment 3) and the price evaluation process.</w:t>
      </w:r>
    </w:p>
    <w:tbl>
      <w:tblPr>
        <w:tblStyle w:val="Table12"/>
        <w:tblW w:w="87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9"/>
        <w:gridCol w:w="5895"/>
        <w:gridCol w:w="1461"/>
        <w:tblGridChange w:id="0">
          <w:tblGrid>
            <w:gridCol w:w="1389"/>
            <w:gridCol w:w="5895"/>
            <w:gridCol w:w="1461"/>
          </w:tblGrid>
        </w:tblGridChange>
      </w:tblGrid>
      <w:tr>
        <w:trPr>
          <w:cantSplit w:val="0"/>
          <w:trHeight w:val="440" w:hRule="atLeast"/>
          <w:tblHeader w:val="0"/>
        </w:trPr>
        <w:tc>
          <w:tcPr>
            <w:gridSpan w:val="3"/>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25B">
            <w:pPr>
              <w:spacing w:after="80" w:line="240" w:lineRule="auto"/>
              <w:ind w:left="-30" w:hanging="3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Response Guidance</w:t>
            </w:r>
            <w:r w:rsidDel="00000000" w:rsidR="00000000" w:rsidRPr="00000000">
              <w:rPr>
                <w:rtl w:val="0"/>
              </w:rPr>
            </w:r>
          </w:p>
          <w:p w:rsidR="00000000" w:rsidDel="00000000" w:rsidP="00000000" w:rsidRDefault="00000000" w:rsidRPr="00000000" w14:paraId="0000025C">
            <w:pPr>
              <w:spacing w:after="0" w:line="240" w:lineRule="auto"/>
              <w:ind w:left="-30" w:hanging="3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must complete </w:t>
            </w:r>
            <w:r w:rsidDel="00000000" w:rsidR="00000000" w:rsidRPr="00000000">
              <w:rPr>
                <w:rFonts w:ascii="Arial" w:cs="Arial" w:eastAsia="Arial" w:hAnsi="Arial"/>
                <w:sz w:val="24"/>
                <w:szCs w:val="24"/>
                <w:rtl w:val="0"/>
              </w:rPr>
              <w:t xml:space="preserve">Attachment</w:t>
            </w:r>
            <w:r w:rsidDel="00000000" w:rsidR="00000000" w:rsidRPr="00000000">
              <w:rPr>
                <w:rFonts w:ascii="Arial" w:cs="Arial" w:eastAsia="Arial" w:hAnsi="Arial"/>
                <w:color w:val="000000"/>
                <w:sz w:val="24"/>
                <w:szCs w:val="24"/>
                <w:rtl w:val="0"/>
              </w:rPr>
              <w:t xml:space="preserve"> 3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rice Matrix, in line with the guidance in </w:t>
            </w:r>
            <w:r w:rsidDel="00000000" w:rsidR="00000000" w:rsidRPr="00000000">
              <w:rPr>
                <w:rFonts w:ascii="Arial" w:cs="Arial" w:eastAsia="Arial" w:hAnsi="Arial"/>
                <w:sz w:val="24"/>
                <w:szCs w:val="24"/>
                <w:rtl w:val="0"/>
              </w:rPr>
              <w:t xml:space="preserve">Attachment</w:t>
            </w:r>
            <w:r w:rsidDel="00000000" w:rsidR="00000000" w:rsidRPr="00000000">
              <w:rPr>
                <w:rFonts w:ascii="Arial" w:cs="Arial" w:eastAsia="Arial" w:hAnsi="Arial"/>
                <w:color w:val="000000"/>
                <w:sz w:val="24"/>
                <w:szCs w:val="24"/>
                <w:rtl w:val="0"/>
              </w:rPr>
              <w:t xml:space="preserve"> 2 - </w:t>
            </w:r>
            <w:r w:rsidDel="00000000" w:rsidR="00000000" w:rsidRPr="00000000">
              <w:rPr>
                <w:rFonts w:ascii="Arial" w:cs="Arial" w:eastAsia="Arial" w:hAnsi="Arial"/>
                <w:sz w:val="24"/>
                <w:szCs w:val="24"/>
                <w:rtl w:val="0"/>
              </w:rPr>
              <w:t xml:space="preserve">H</w:t>
            </w:r>
            <w:r w:rsidDel="00000000" w:rsidR="00000000" w:rsidRPr="00000000">
              <w:rPr>
                <w:rFonts w:ascii="Arial" w:cs="Arial" w:eastAsia="Arial" w:hAnsi="Arial"/>
                <w:color w:val="000000"/>
                <w:sz w:val="24"/>
                <w:szCs w:val="24"/>
                <w:rtl w:val="0"/>
              </w:rPr>
              <w:t xml:space="preserve">ow to </w:t>
            </w: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color w:val="000000"/>
                <w:sz w:val="24"/>
                <w:szCs w:val="24"/>
                <w:rtl w:val="0"/>
              </w:rPr>
              <w:t xml:space="preserve">id, paragraphs 11 and 12 and the instructions contained within the price matrix and attach to the question below.</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25F">
            <w:pPr>
              <w:spacing w:after="80" w:line="240" w:lineRule="auto"/>
              <w:ind w:left="-30" w:hanging="3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Question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260">
            <w:pPr>
              <w:spacing w:after="80" w:line="240" w:lineRule="auto"/>
              <w:ind w:left="-30" w:hanging="30"/>
              <w:jc w:val="cente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Question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261">
            <w:pPr>
              <w:spacing w:after="80" w:line="240" w:lineRule="auto"/>
              <w:ind w:left="-30" w:hanging="3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Your Response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262">
            <w:pPr>
              <w:spacing w:after="80" w:line="240" w:lineRule="auto"/>
              <w:ind w:left="-30" w:hanging="3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PQ1</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263">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Upload to this question your completed Attachment 3 Pric</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color w:val="000000"/>
                <w:sz w:val="24"/>
                <w:szCs w:val="24"/>
                <w:rtl w:val="0"/>
              </w:rPr>
              <w:t xml:space="preserve"> Matrix</w:t>
            </w:r>
          </w:p>
          <w:p w:rsidR="00000000" w:rsidDel="00000000" w:rsidP="00000000" w:rsidRDefault="00000000" w:rsidRPr="00000000" w14:paraId="0000026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5">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name the file [price_insertyourcompanyname]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6">
            <w:pPr>
              <w:spacing w:after="80" w:line="240" w:lineRule="auto"/>
              <w:ind w:left="-30" w:hanging="3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Text Box</w:t>
            </w:r>
            <w:r w:rsidDel="00000000" w:rsidR="00000000" w:rsidRPr="00000000">
              <w:rPr>
                <w:rtl w:val="0"/>
              </w:rPr>
            </w:r>
          </w:p>
        </w:tc>
      </w:tr>
    </w:tbl>
    <w:p w:rsidR="00000000" w:rsidDel="00000000" w:rsidP="00000000" w:rsidRDefault="00000000" w:rsidRPr="00000000" w14:paraId="00000267">
      <w:pPr>
        <w:spacing w:after="12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8">
      <w:pPr>
        <w:numPr>
          <w:ilvl w:val="1"/>
          <w:numId w:val="3"/>
        </w:numPr>
        <w:pBdr>
          <w:top w:space="0" w:sz="0" w:val="nil"/>
          <w:left w:space="0" w:sz="0" w:val="nil"/>
          <w:bottom w:space="0" w:sz="0" w:val="nil"/>
          <w:right w:space="0" w:sz="0" w:val="nil"/>
          <w:between w:space="0" w:sz="0" w:val="nil"/>
        </w:pBdr>
        <w:spacing w:after="120" w:before="120" w:line="240" w:lineRule="auto"/>
        <w:ind w:left="1276" w:hanging="720"/>
        <w:rPr>
          <w:b w:val="1"/>
        </w:rPr>
      </w:pPr>
      <w:bookmarkStart w:colFirst="0" w:colLast="0" w:name="_heading=h.2jxsxqh" w:id="18"/>
      <w:bookmarkEnd w:id="18"/>
      <w:r w:rsidDel="00000000" w:rsidR="00000000" w:rsidRPr="00000000">
        <w:rPr>
          <w:rFonts w:ascii="Arial" w:cs="Arial" w:eastAsia="Arial" w:hAnsi="Arial"/>
          <w:b w:val="1"/>
          <w:color w:val="000000"/>
          <w:sz w:val="24"/>
          <w:szCs w:val="24"/>
          <w:rtl w:val="0"/>
        </w:rPr>
        <w:t xml:space="preserve">How to complete your pricing matrix:</w:t>
      </w:r>
      <w:r w:rsidDel="00000000" w:rsidR="00000000" w:rsidRPr="00000000">
        <w:rPr>
          <w:rtl w:val="0"/>
        </w:rPr>
      </w:r>
    </w:p>
    <w:p w:rsidR="00000000" w:rsidDel="00000000" w:rsidP="00000000" w:rsidRDefault="00000000" w:rsidRPr="00000000" w14:paraId="00000269">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and understand the instructions in the Attachm</w:t>
      </w:r>
      <w:r w:rsidDel="00000000" w:rsidR="00000000" w:rsidRPr="00000000">
        <w:rPr>
          <w:rFonts w:ascii="Arial" w:cs="Arial" w:eastAsia="Arial" w:hAnsi="Arial"/>
          <w:sz w:val="24"/>
          <w:szCs w:val="24"/>
          <w:rtl w:val="0"/>
        </w:rPr>
        <w:t xml:space="preserve">ent 3 Price Matrix </w:t>
      </w:r>
      <w:r w:rsidDel="00000000" w:rsidR="00000000" w:rsidRPr="00000000">
        <w:rPr>
          <w:rFonts w:ascii="Arial" w:cs="Arial" w:eastAsia="Arial" w:hAnsi="Arial"/>
          <w:strike w:val="1"/>
          <w:sz w:val="24"/>
          <w:szCs w:val="24"/>
          <w:rtl w:val="0"/>
        </w:rPr>
        <w:t xml:space="preserve">and Attachments 3a - 3f Price Scenarios 1 - 6</w:t>
      </w:r>
      <w:r w:rsidDel="00000000" w:rsidR="00000000" w:rsidRPr="00000000">
        <w:rPr>
          <w:rFonts w:ascii="Arial" w:cs="Arial" w:eastAsia="Arial" w:hAnsi="Arial"/>
          <w:sz w:val="24"/>
          <w:szCs w:val="24"/>
          <w:rtl w:val="0"/>
        </w:rPr>
        <w:t xml:space="preserve"> and in </w:t>
      </w:r>
      <w:r w:rsidDel="00000000" w:rsidR="00000000" w:rsidRPr="00000000">
        <w:rPr>
          <w:rFonts w:ascii="Arial" w:cs="Arial" w:eastAsia="Arial" w:hAnsi="Arial"/>
          <w:color w:val="000000"/>
          <w:sz w:val="24"/>
          <w:szCs w:val="24"/>
          <w:rtl w:val="0"/>
        </w:rPr>
        <w:t xml:space="preserve">this section, before submitting your prices.</w:t>
      </w:r>
    </w:p>
    <w:p w:rsidR="00000000" w:rsidDel="00000000" w:rsidP="00000000" w:rsidRDefault="00000000" w:rsidRPr="00000000" w14:paraId="0000026A">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should compare with the quality of your offer. </w:t>
      </w:r>
    </w:p>
    <w:p w:rsidR="00000000" w:rsidDel="00000000" w:rsidP="00000000" w:rsidRDefault="00000000" w:rsidRPr="00000000" w14:paraId="0000026B">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must be sustainable and include your operating overhead costs and profit.</w:t>
      </w:r>
    </w:p>
    <w:p w:rsidR="00000000" w:rsidDel="00000000" w:rsidP="00000000" w:rsidRDefault="00000000" w:rsidRPr="00000000" w14:paraId="0000026C">
      <w:pPr>
        <w:ind w:left="1276"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should also take into account our management charge of </w:t>
      </w:r>
      <w:r w:rsidDel="00000000" w:rsidR="00000000" w:rsidRPr="00000000">
        <w:rPr>
          <w:rFonts w:ascii="Arial" w:cs="Arial" w:eastAsia="Arial" w:hAnsi="Arial"/>
          <w:sz w:val="24"/>
          <w:szCs w:val="24"/>
          <w:rtl w:val="0"/>
        </w:rPr>
        <w:t xml:space="preserve">0.25</w:t>
      </w:r>
      <w:r w:rsidDel="00000000" w:rsidR="00000000" w:rsidRPr="00000000">
        <w:rPr>
          <w:rFonts w:ascii="Arial" w:cs="Arial" w:eastAsia="Arial" w:hAnsi="Arial"/>
          <w:color w:val="000000"/>
          <w:sz w:val="24"/>
          <w:szCs w:val="24"/>
          <w:rtl w:val="0"/>
        </w:rPr>
        <w:t xml:space="preserve">% which shall be paid by you to us, as set out in the Framework Award form</w:t>
      </w:r>
      <w:r w:rsidDel="00000000" w:rsidR="00000000" w:rsidRPr="00000000">
        <w:rPr>
          <w:rFonts w:ascii="Arial" w:cs="Arial" w:eastAsia="Arial" w:hAnsi="Arial"/>
          <w:sz w:val="24"/>
          <w:szCs w:val="24"/>
          <w:rtl w:val="0"/>
        </w:rPr>
        <w:t xml:space="preserve">.  Additional cost will be incurred by the supplier for MOD invoicing. Further details will be provided at Call-Off. </w:t>
      </w:r>
    </w:p>
    <w:p w:rsidR="00000000" w:rsidDel="00000000" w:rsidP="00000000" w:rsidRDefault="00000000" w:rsidRPr="00000000" w14:paraId="0000026D">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should have read and understood the information on TUPE in section 6 of </w:t>
      </w:r>
      <w:r w:rsidDel="00000000" w:rsidR="00000000" w:rsidRPr="00000000">
        <w:rPr>
          <w:rFonts w:ascii="Arial" w:cs="Arial" w:eastAsia="Arial" w:hAnsi="Arial"/>
          <w:sz w:val="24"/>
          <w:szCs w:val="24"/>
          <w:rtl w:val="0"/>
        </w:rPr>
        <w:t xml:space="preserve">Attachment</w:t>
      </w:r>
      <w:r w:rsidDel="00000000" w:rsidR="00000000" w:rsidRPr="00000000">
        <w:rPr>
          <w:rFonts w:ascii="Arial" w:cs="Arial" w:eastAsia="Arial" w:hAnsi="Arial"/>
          <w:color w:val="000000"/>
          <w:sz w:val="24"/>
          <w:szCs w:val="24"/>
          <w:rtl w:val="0"/>
        </w:rPr>
        <w:t xml:space="preserve"> 1 – About the Framework. You are reminded that it is your responsibility to take your own advice and consider whether TUPE is likely to apply and to act accordingly. You are encouraged to carry out your own due diligence exercise on the application of TUPE when completing your pricing matrix.</w:t>
      </w:r>
    </w:p>
    <w:p w:rsidR="00000000" w:rsidDel="00000000" w:rsidP="00000000" w:rsidRDefault="00000000" w:rsidRPr="00000000" w14:paraId="0000026E">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submitted must :</w:t>
      </w:r>
    </w:p>
    <w:p w:rsidR="00000000" w:rsidDel="00000000" w:rsidP="00000000" w:rsidRDefault="00000000" w:rsidRPr="00000000" w14:paraId="0000026F">
      <w:pPr>
        <w:numPr>
          <w:ilvl w:val="1"/>
          <w:numId w:val="5"/>
        </w:numPr>
        <w:pBdr>
          <w:top w:space="0" w:sz="0" w:val="nil"/>
          <w:left w:space="0" w:sz="0" w:val="nil"/>
          <w:bottom w:space="0" w:sz="0" w:val="nil"/>
          <w:right w:space="0" w:sz="0" w:val="nil"/>
          <w:between w:space="0" w:sz="0" w:val="nil"/>
        </w:pBdr>
        <w:spacing w:after="120" w:before="120" w:line="240" w:lineRule="auto"/>
        <w:ind w:left="1701" w:hanging="294.00000000000006"/>
        <w:rPr/>
      </w:pPr>
      <w:r w:rsidDel="00000000" w:rsidR="00000000" w:rsidRPr="00000000">
        <w:rPr>
          <w:rFonts w:ascii="Arial" w:cs="Arial" w:eastAsia="Arial" w:hAnsi="Arial"/>
          <w:color w:val="000000"/>
          <w:sz w:val="24"/>
          <w:szCs w:val="24"/>
          <w:rtl w:val="0"/>
        </w:rPr>
        <w:t xml:space="preserve">exclude VAT.</w:t>
      </w:r>
      <w:r w:rsidDel="00000000" w:rsidR="00000000" w:rsidRPr="00000000">
        <w:rPr>
          <w:rtl w:val="0"/>
        </w:rPr>
      </w:r>
    </w:p>
    <w:p w:rsidR="00000000" w:rsidDel="00000000" w:rsidP="00000000" w:rsidRDefault="00000000" w:rsidRPr="00000000" w14:paraId="00000270">
      <w:pPr>
        <w:numPr>
          <w:ilvl w:val="1"/>
          <w:numId w:val="5"/>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 in </w:t>
      </w: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color w:val="000000"/>
          <w:sz w:val="24"/>
          <w:szCs w:val="24"/>
          <w:rtl w:val="0"/>
        </w:rPr>
        <w:t xml:space="preserve">ritish pounds sterling, up to two decimal places</w:t>
      </w:r>
    </w:p>
    <w:p w:rsidR="00000000" w:rsidDel="00000000" w:rsidP="00000000" w:rsidRDefault="00000000" w:rsidRPr="00000000" w14:paraId="00000271">
      <w:pPr>
        <w:widowControl w:val="0"/>
        <w:pBdr>
          <w:top w:space="0" w:sz="0" w:val="nil"/>
          <w:left w:space="0" w:sz="0" w:val="nil"/>
          <w:bottom w:space="0" w:sz="0" w:val="nil"/>
          <w:right w:space="0" w:sz="0" w:val="nil"/>
          <w:between w:space="0" w:sz="0" w:val="nil"/>
        </w:pBdr>
        <w:spacing w:after="120" w:before="120" w:line="240" w:lineRule="auto"/>
        <w:ind w:left="2160"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72">
      <w:pPr>
        <w:ind w:left="1276"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73">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Zero or negative bids will not be allowed.  We will investigate where we consider your bid to be abnormally low.</w:t>
      </w:r>
    </w:p>
    <w:p w:rsidR="00000000" w:rsidDel="00000000" w:rsidP="00000000" w:rsidRDefault="00000000" w:rsidRPr="00000000" w14:paraId="00000274">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download and complete the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3 </w:t>
      </w:r>
      <w:r w:rsidDel="00000000" w:rsidR="00000000" w:rsidRPr="00000000">
        <w:rPr>
          <w:rFonts w:ascii="Arial" w:cs="Arial" w:eastAsia="Arial" w:hAnsi="Arial"/>
          <w:sz w:val="24"/>
          <w:szCs w:val="24"/>
          <w:rtl w:val="0"/>
        </w:rPr>
        <w:t xml:space="preserve">Price Matrix</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275">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 a price, </w:t>
      </w:r>
      <w:r w:rsidDel="00000000" w:rsidR="00000000" w:rsidRPr="00000000">
        <w:rPr>
          <w:rFonts w:ascii="Arial" w:cs="Arial" w:eastAsia="Arial" w:hAnsi="Arial"/>
          <w:sz w:val="24"/>
          <w:szCs w:val="24"/>
          <w:rtl w:val="0"/>
        </w:rPr>
        <w:t xml:space="preserve">where one has been requested, in the cells highlighted yellow.  Please insert 'N/A' in the yellow cells for any scenarios that you cannot provide pricing for.  For example, if you can only provide solar, please provide the information in the yellow cells for Scenarios 1 and 2, inserting 'N/A' in the yellow cells for scenarios 3 and 4 (On-Shore Wind), 5 and 6 (Off-Shore Wind).</w:t>
      </w:r>
      <w:r w:rsidDel="00000000" w:rsidR="00000000" w:rsidRPr="00000000">
        <w:rPr>
          <w:rtl w:val="0"/>
        </w:rPr>
      </w:r>
    </w:p>
    <w:p w:rsidR="00000000" w:rsidDel="00000000" w:rsidP="00000000" w:rsidRDefault="00000000" w:rsidRPr="00000000" w14:paraId="00000276">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you have completed your pric</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color w:val="000000"/>
          <w:sz w:val="24"/>
          <w:szCs w:val="24"/>
          <w:rtl w:val="0"/>
        </w:rPr>
        <w:t xml:space="preserve"> matrix, you must upload this into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at question PQ1 in the commercial envelope.  If you do not upload your pricing matrix your bid may be rejected from this competition.</w:t>
      </w:r>
    </w:p>
    <w:p w:rsidR="00000000" w:rsidDel="00000000" w:rsidP="00000000" w:rsidRDefault="00000000" w:rsidRPr="00000000" w14:paraId="00000277">
      <w:pPr>
        <w:ind w:left="1276" w:firstLine="0"/>
        <w:rPr>
          <w:rFonts w:ascii="Arial" w:cs="Arial" w:eastAsia="Arial" w:hAnsi="Arial"/>
          <w:color w:val="000000"/>
          <w:sz w:val="24"/>
          <w:szCs w:val="24"/>
        </w:rPr>
      </w:pPr>
      <w:bookmarkStart w:colFirst="0" w:colLast="0" w:name="_heading=h.z337ya" w:id="19"/>
      <w:bookmarkEnd w:id="19"/>
      <w:r w:rsidDel="00000000" w:rsidR="00000000" w:rsidRPr="00000000">
        <w:rPr>
          <w:rFonts w:ascii="Arial" w:cs="Arial" w:eastAsia="Arial" w:hAnsi="Arial"/>
          <w:color w:val="000000"/>
          <w:sz w:val="24"/>
          <w:szCs w:val="24"/>
          <w:rtl w:val="0"/>
        </w:rPr>
        <w:t xml:space="preserve">Do not alter, amend or change the format or layout of the </w:t>
      </w:r>
      <w:r w:rsidDel="00000000" w:rsidR="00000000" w:rsidRPr="00000000">
        <w:rPr>
          <w:rFonts w:ascii="Arial" w:cs="Arial" w:eastAsia="Arial" w:hAnsi="Arial"/>
          <w:sz w:val="24"/>
          <w:szCs w:val="24"/>
          <w:rtl w:val="0"/>
        </w:rPr>
        <w:t xml:space="preserve">Attachment 3 Price Matrix</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278">
      <w:pPr>
        <w:numPr>
          <w:ilvl w:val="1"/>
          <w:numId w:val="3"/>
        </w:numPr>
        <w:pBdr>
          <w:top w:space="0" w:sz="0" w:val="nil"/>
          <w:left w:space="0" w:sz="0" w:val="nil"/>
          <w:bottom w:space="0" w:sz="0" w:val="nil"/>
          <w:right w:space="0" w:sz="0" w:val="nil"/>
          <w:between w:space="0" w:sz="0" w:val="nil"/>
        </w:pBdr>
        <w:spacing w:after="120" w:before="120" w:line="240" w:lineRule="auto"/>
        <w:ind w:left="1276" w:hanging="720"/>
        <w:rPr/>
      </w:pPr>
      <w:r w:rsidDel="00000000" w:rsidR="00000000" w:rsidRPr="00000000">
        <w:rPr>
          <w:rFonts w:ascii="Arial" w:cs="Arial" w:eastAsia="Arial" w:hAnsi="Arial"/>
          <w:color w:val="000000"/>
          <w:sz w:val="24"/>
          <w:szCs w:val="24"/>
          <w:rtl w:val="0"/>
        </w:rPr>
        <w:t xml:space="preserve">Price evaluation process</w:t>
      </w:r>
      <w:r w:rsidDel="00000000" w:rsidR="00000000" w:rsidRPr="00000000">
        <w:rPr>
          <w:rtl w:val="0"/>
        </w:rPr>
      </w:r>
    </w:p>
    <w:p w:rsidR="00000000" w:rsidDel="00000000" w:rsidP="00000000" w:rsidRDefault="00000000" w:rsidRPr="00000000" w14:paraId="00000279">
      <w:pPr>
        <w:ind w:left="1276" w:firstLine="0"/>
        <w:rPr>
          <w:rFonts w:ascii="Arial" w:cs="Arial" w:eastAsia="Arial" w:hAnsi="Arial"/>
          <w:sz w:val="24"/>
          <w:szCs w:val="24"/>
        </w:rPr>
      </w:pPr>
      <w:bookmarkStart w:colFirst="0" w:colLast="0" w:name="_heading=h.3j2qqm3" w:id="20"/>
      <w:bookmarkEnd w:id="20"/>
      <w:r w:rsidDel="00000000" w:rsidR="00000000" w:rsidRPr="00000000">
        <w:rPr>
          <w:rFonts w:ascii="Arial" w:cs="Arial" w:eastAsia="Arial" w:hAnsi="Arial"/>
          <w:sz w:val="24"/>
          <w:szCs w:val="24"/>
          <w:rtl w:val="0"/>
        </w:rPr>
        <w:t xml:space="preserve">This is how we will evaluate your pricing:</w:t>
      </w:r>
    </w:p>
    <w:p w:rsidR="00000000" w:rsidDel="00000000" w:rsidP="00000000" w:rsidRDefault="00000000" w:rsidRPr="00000000" w14:paraId="0000027A">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check you have completed all the yellow cells</w:t>
      </w:r>
      <w:r w:rsidDel="00000000" w:rsidR="00000000" w:rsidRPr="00000000">
        <w:rPr>
          <w:rFonts w:ascii="Arial" w:cs="Arial" w:eastAsia="Arial" w:hAnsi="Arial"/>
          <w:sz w:val="24"/>
          <w:szCs w:val="24"/>
          <w:rtl w:val="0"/>
        </w:rPr>
        <w:t xml:space="preserve">, as stated in the instructions tab in Attachment 3 - Price Matrix</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27B">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Failure to insert an applicable price into the </w:t>
      </w:r>
      <w:r w:rsidDel="00000000" w:rsidR="00000000" w:rsidRPr="00000000">
        <w:rPr>
          <w:rFonts w:ascii="Arial" w:cs="Arial" w:eastAsia="Arial" w:hAnsi="Arial"/>
          <w:sz w:val="24"/>
          <w:szCs w:val="24"/>
          <w:rtl w:val="0"/>
        </w:rPr>
        <w:t xml:space="preserve">‘Base PPA Price (£/MWh)’</w:t>
      </w:r>
      <w:r w:rsidDel="00000000" w:rsidR="00000000" w:rsidRPr="00000000">
        <w:rPr>
          <w:rFonts w:ascii="Arial" w:cs="Arial" w:eastAsia="Arial" w:hAnsi="Arial"/>
          <w:color w:val="000000"/>
          <w:sz w:val="24"/>
          <w:szCs w:val="24"/>
          <w:rtl w:val="0"/>
        </w:rPr>
        <w:t xml:space="preserve"> cells may result in your bid being deemed non-compliant and may be rejected from this competition. A</w:t>
      </w:r>
      <w:r w:rsidDel="00000000" w:rsidR="00000000" w:rsidRPr="00000000">
        <w:rPr>
          <w:rFonts w:ascii="Arial" w:cs="Arial" w:eastAsia="Arial" w:hAnsi="Arial"/>
          <w:sz w:val="24"/>
          <w:szCs w:val="24"/>
          <w:rtl w:val="0"/>
        </w:rPr>
        <w:t xml:space="preserve">s per the instructions tab, p</w:t>
      </w:r>
      <w:r w:rsidDel="00000000" w:rsidR="00000000" w:rsidRPr="00000000">
        <w:rPr>
          <w:rFonts w:ascii="Arial" w:cs="Arial" w:eastAsia="Arial" w:hAnsi="Arial"/>
          <w:color w:val="000000"/>
          <w:sz w:val="24"/>
          <w:szCs w:val="24"/>
          <w:rtl w:val="0"/>
        </w:rPr>
        <w:t xml:space="preserve">lease </w:t>
      </w:r>
      <w:r w:rsidDel="00000000" w:rsidR="00000000" w:rsidRPr="00000000">
        <w:rPr>
          <w:rFonts w:ascii="Arial" w:cs="Arial" w:eastAsia="Arial" w:hAnsi="Arial"/>
          <w:sz w:val="24"/>
          <w:szCs w:val="24"/>
          <w:rtl w:val="0"/>
        </w:rPr>
        <w:t xml:space="preserve">ensure you insert ‘N/A’ into any yellow cells for scenarios which you cannot provide pricing for. </w:t>
      </w:r>
      <w:r w:rsidDel="00000000" w:rsidR="00000000" w:rsidRPr="00000000">
        <w:rPr>
          <w:rFonts w:ascii="Arial" w:cs="Arial" w:eastAsia="Arial" w:hAnsi="Arial"/>
          <w:color w:val="000000"/>
          <w:sz w:val="24"/>
          <w:szCs w:val="24"/>
          <w:rtl w:val="0"/>
        </w:rPr>
        <w:br w:type="textWrapping"/>
      </w:r>
      <w:r w:rsidDel="00000000" w:rsidR="00000000" w:rsidRPr="00000000">
        <w:rPr>
          <w:rFonts w:ascii="Arial" w:cs="Arial" w:eastAsia="Arial" w:hAnsi="Arial"/>
          <w:sz w:val="24"/>
          <w:szCs w:val="24"/>
          <w:rtl w:val="0"/>
        </w:rPr>
        <w:br w:type="textWrapping"/>
      </w:r>
      <w:r w:rsidDel="00000000" w:rsidR="00000000" w:rsidRPr="00000000">
        <w:rPr>
          <w:rFonts w:ascii="Arial" w:cs="Arial" w:eastAsia="Arial" w:hAnsi="Arial"/>
          <w:color w:val="000000"/>
          <w:sz w:val="24"/>
          <w:szCs w:val="24"/>
          <w:rtl w:val="0"/>
        </w:rPr>
        <w:t xml:space="preserve">Remember zero or negative prices will not be accepted. </w:t>
      </w:r>
    </w:p>
    <w:p w:rsidR="00000000" w:rsidDel="00000000" w:rsidP="00000000" w:rsidRDefault="00000000" w:rsidRPr="00000000" w14:paraId="0000027C">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price evaluation will be undertaken separately to the quality evaluation process. </w:t>
      </w:r>
    </w:p>
    <w:p w:rsidR="00000000" w:rsidDel="00000000" w:rsidP="00000000" w:rsidRDefault="00000000" w:rsidRPr="00000000" w14:paraId="0000027D">
      <w:pPr>
        <w:ind w:left="127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prices submitted for each scenario ‘Base PPA Price (£/MWh)’ field, will be calculated to work out the total basket price. </w:t>
      </w:r>
    </w:p>
    <w:p w:rsidR="00000000" w:rsidDel="00000000" w:rsidP="00000000" w:rsidRDefault="00000000" w:rsidRPr="00000000" w14:paraId="0000027E">
      <w:pPr>
        <w:ind w:left="127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will be calculated by taking the price submitted (i.e. the ‘Base PPA Price (£/MWh)’ price) for each scenario and then calculating the mean average to provide a ‘total basket price’. </w:t>
      </w:r>
    </w:p>
    <w:p w:rsidR="00000000" w:rsidDel="00000000" w:rsidP="00000000" w:rsidRDefault="00000000" w:rsidRPr="00000000" w14:paraId="0000027F">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Bidder with the lowest total basket price will be awarded the maximum mark available (a Price Score of </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color w:val="000000"/>
          <w:sz w:val="24"/>
          <w:szCs w:val="24"/>
          <w:rtl w:val="0"/>
        </w:rPr>
        <w:t xml:space="preserve">0).</w:t>
      </w:r>
    </w:p>
    <w:p w:rsidR="00000000" w:rsidDel="00000000" w:rsidP="00000000" w:rsidRDefault="00000000" w:rsidRPr="00000000" w14:paraId="00000280">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other Bidders will get a Price Score relative to the lowest total basket price.</w:t>
      </w:r>
    </w:p>
    <w:p w:rsidR="00000000" w:rsidDel="00000000" w:rsidP="00000000" w:rsidRDefault="00000000" w:rsidRPr="00000000" w14:paraId="00000281">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calculation we will use to evaluate your total basket price is as follows:</w:t>
      </w:r>
    </w:p>
    <w:tbl>
      <w:tblPr>
        <w:tblStyle w:val="Table13"/>
        <w:tblW w:w="8755.0" w:type="dxa"/>
        <w:jc w:val="left"/>
        <w:tblBorders>
          <w:top w:color="000000" w:space="0" w:sz="0" w:val="nil"/>
          <w:left w:color="000000" w:space="0" w:sz="0" w:val="nil"/>
          <w:bottom w:color="000000" w:space="0" w:sz="0" w:val="nil"/>
          <w:right w:color="000000" w:space="0" w:sz="0" w:val="nil"/>
          <w:insideH w:color="000000" w:space="0" w:sz="4" w:val="single"/>
          <w:insideV w:color="000000" w:space="0" w:sz="0" w:val="nil"/>
        </w:tblBorders>
        <w:tblLayout w:type="fixed"/>
        <w:tblLook w:val="0400"/>
      </w:tblPr>
      <w:tblGrid>
        <w:gridCol w:w="3119"/>
        <w:gridCol w:w="2835"/>
        <w:gridCol w:w="478"/>
        <w:gridCol w:w="2323"/>
        <w:tblGridChange w:id="0">
          <w:tblGrid>
            <w:gridCol w:w="3119"/>
            <w:gridCol w:w="2835"/>
            <w:gridCol w:w="478"/>
            <w:gridCol w:w="2323"/>
          </w:tblGrid>
        </w:tblGridChange>
      </w:tblGrid>
      <w:tr>
        <w:trPr>
          <w:cantSplit w:val="0"/>
          <w:tblHeader w:val="0"/>
        </w:trPr>
        <w:tc>
          <w:tcPr>
            <w:vMerge w:val="restart"/>
            <w:vAlign w:val="center"/>
          </w:tcPr>
          <w:p w:rsidR="00000000" w:rsidDel="00000000" w:rsidP="00000000" w:rsidRDefault="00000000" w:rsidRPr="00000000" w14:paraId="00000282">
            <w:pPr>
              <w:spacing w:after="160" w:before="160" w:lineRule="auto"/>
              <w:ind w:left="164" w:firstLine="0"/>
              <w:jc w:val="center"/>
              <w:rPr>
                <w:rFonts w:ascii="Arial" w:cs="Arial" w:eastAsia="Arial" w:hAnsi="Arial"/>
                <w:color w:val="000000"/>
                <w:sz w:val="24"/>
                <w:szCs w:val="24"/>
              </w:rPr>
            </w:pPr>
            <w:bookmarkStart w:colFirst="0" w:colLast="0" w:name="_heading=h.147n2zr" w:id="21"/>
            <w:bookmarkEnd w:id="21"/>
            <w:r w:rsidDel="00000000" w:rsidR="00000000" w:rsidRPr="00000000">
              <w:rPr>
                <w:rFonts w:ascii="Arial" w:cs="Arial" w:eastAsia="Arial" w:hAnsi="Arial"/>
                <w:color w:val="000000"/>
                <w:sz w:val="24"/>
                <w:szCs w:val="24"/>
                <w:rtl w:val="0"/>
              </w:rPr>
              <w:t xml:space="preserve">Price Score =</w:t>
            </w:r>
          </w:p>
        </w:tc>
        <w:tc>
          <w:tcPr/>
          <w:p w:rsidR="00000000" w:rsidDel="00000000" w:rsidP="00000000" w:rsidRDefault="00000000" w:rsidRPr="00000000" w14:paraId="00000283">
            <w:pPr>
              <w:spacing w:after="160" w:before="160" w:lineRule="auto"/>
              <w:ind w:left="265" w:firstLine="0"/>
              <w:rPr>
                <w:rFonts w:ascii="Arial" w:cs="Arial" w:eastAsia="Arial" w:hAnsi="Arial"/>
                <w:color w:val="000000"/>
                <w:sz w:val="24"/>
                <w:szCs w:val="24"/>
              </w:rPr>
            </w:pPr>
            <w:bookmarkStart w:colFirst="0" w:colLast="0" w:name="_heading=h.3o7alnk" w:id="22"/>
            <w:bookmarkEnd w:id="22"/>
            <w:r w:rsidDel="00000000" w:rsidR="00000000" w:rsidRPr="00000000">
              <w:rPr>
                <w:rFonts w:ascii="Arial" w:cs="Arial" w:eastAsia="Arial" w:hAnsi="Arial"/>
                <w:color w:val="000000"/>
                <w:sz w:val="24"/>
                <w:szCs w:val="24"/>
                <w:rtl w:val="0"/>
              </w:rPr>
              <w:t xml:space="preserve">Lowest total basket price</w:t>
            </w:r>
          </w:p>
        </w:tc>
        <w:tc>
          <w:tcPr>
            <w:vMerge w:val="restart"/>
            <w:vAlign w:val="center"/>
          </w:tcPr>
          <w:p w:rsidR="00000000" w:rsidDel="00000000" w:rsidP="00000000" w:rsidRDefault="00000000" w:rsidRPr="00000000" w14:paraId="00000284">
            <w:pPr>
              <w:spacing w:after="160" w:before="160" w:lineRule="auto"/>
              <w:ind w:left="29" w:firstLine="0"/>
              <w:rPr>
                <w:rFonts w:ascii="Arial" w:cs="Arial" w:eastAsia="Arial" w:hAnsi="Arial"/>
                <w:color w:val="000000"/>
                <w:sz w:val="24"/>
                <w:szCs w:val="24"/>
              </w:rPr>
            </w:pPr>
            <w:bookmarkStart w:colFirst="0" w:colLast="0" w:name="_heading=h.23ckvvd" w:id="23"/>
            <w:bookmarkEnd w:id="23"/>
            <w:r w:rsidDel="00000000" w:rsidR="00000000" w:rsidRPr="00000000">
              <w:rPr>
                <w:rFonts w:ascii="Arial" w:cs="Arial" w:eastAsia="Arial" w:hAnsi="Arial"/>
                <w:color w:val="000000"/>
                <w:sz w:val="24"/>
                <w:szCs w:val="24"/>
                <w:rtl w:val="0"/>
              </w:rPr>
              <w:t xml:space="preserve">x</w:t>
            </w:r>
          </w:p>
        </w:tc>
        <w:tc>
          <w:tcPr>
            <w:vMerge w:val="restart"/>
            <w:vAlign w:val="center"/>
          </w:tcPr>
          <w:p w:rsidR="00000000" w:rsidDel="00000000" w:rsidP="00000000" w:rsidRDefault="00000000" w:rsidRPr="00000000" w14:paraId="00000285">
            <w:pPr>
              <w:spacing w:after="160" w:before="160" w:lineRule="auto"/>
              <w:ind w:left="267" w:firstLine="0"/>
              <w:jc w:val="center"/>
              <w:rPr>
                <w:rFonts w:ascii="Arial" w:cs="Arial" w:eastAsia="Arial" w:hAnsi="Arial"/>
                <w:color w:val="000000"/>
                <w:sz w:val="24"/>
                <w:szCs w:val="24"/>
              </w:rPr>
            </w:pPr>
            <w:bookmarkStart w:colFirst="0" w:colLast="0" w:name="_heading=h.ihv636" w:id="24"/>
            <w:bookmarkEnd w:id="24"/>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color w:val="000000"/>
                <w:sz w:val="24"/>
                <w:szCs w:val="24"/>
                <w:rtl w:val="0"/>
              </w:rPr>
              <w:t xml:space="preserve">0 (maximum Price Score available)</w:t>
            </w:r>
          </w:p>
        </w:tc>
      </w:tr>
      <w:tr>
        <w:trPr>
          <w:cantSplit w:val="0"/>
          <w:tblHeader w:val="0"/>
        </w:trPr>
        <w:tc>
          <w:tcPr>
            <w:vMerge w:val="continue"/>
            <w:vAlign w:val="center"/>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287">
            <w:pPr>
              <w:spacing w:after="160" w:before="160" w:lineRule="auto"/>
              <w:ind w:left="265" w:firstLine="0"/>
              <w:rPr>
                <w:rFonts w:ascii="Arial" w:cs="Arial" w:eastAsia="Arial" w:hAnsi="Arial"/>
                <w:color w:val="000000"/>
                <w:sz w:val="24"/>
                <w:szCs w:val="24"/>
              </w:rPr>
            </w:pPr>
            <w:bookmarkStart w:colFirst="0" w:colLast="0" w:name="_heading=h.32hioqz" w:id="25"/>
            <w:bookmarkEnd w:id="25"/>
            <w:r w:rsidDel="00000000" w:rsidR="00000000" w:rsidRPr="00000000">
              <w:rPr>
                <w:rFonts w:ascii="Arial" w:cs="Arial" w:eastAsia="Arial" w:hAnsi="Arial"/>
                <w:color w:val="000000"/>
                <w:sz w:val="24"/>
                <w:szCs w:val="24"/>
                <w:rtl w:val="0"/>
              </w:rPr>
              <w:t xml:space="preserve">Bidder’s total basket price</w:t>
            </w:r>
          </w:p>
        </w:tc>
        <w:tc>
          <w:tcPr>
            <w:vMerge w:val="continue"/>
            <w:vAlign w:val="center"/>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28A">
      <w:pPr>
        <w:spacing w:after="0" w:line="240" w:lineRule="auto"/>
        <w:ind w:left="1276"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B">
      <w:pPr>
        <w:spacing w:after="0" w:line="240" w:lineRule="auto"/>
        <w:ind w:left="1276"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 </w:t>
      </w:r>
    </w:p>
    <w:p w:rsidR="00000000" w:rsidDel="00000000" w:rsidP="00000000" w:rsidRDefault="00000000" w:rsidRPr="00000000" w14:paraId="0000028C">
      <w:pPr>
        <w:spacing w:after="0" w:line="240" w:lineRule="auto"/>
        <w:ind w:left="1276" w:right="57" w:firstLine="0"/>
        <w:rPr>
          <w:rFonts w:ascii="Arial" w:cs="Arial" w:eastAsia="Arial" w:hAnsi="Arial"/>
          <w:sz w:val="24"/>
          <w:szCs w:val="24"/>
        </w:rPr>
      </w:pPr>
      <w:r w:rsidDel="00000000" w:rsidR="00000000" w:rsidRPr="00000000">
        <w:rPr>
          <w:rtl w:val="0"/>
        </w:rPr>
      </w:r>
    </w:p>
    <w:tbl>
      <w:tblPr>
        <w:tblStyle w:val="Table14"/>
        <w:tblW w:w="876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717"/>
        <w:gridCol w:w="302"/>
        <w:gridCol w:w="2722"/>
        <w:gridCol w:w="302"/>
        <w:gridCol w:w="2722"/>
        <w:tblGridChange w:id="0">
          <w:tblGrid>
            <w:gridCol w:w="2717"/>
            <w:gridCol w:w="302"/>
            <w:gridCol w:w="2722"/>
            <w:gridCol w:w="302"/>
            <w:gridCol w:w="2722"/>
          </w:tblGrid>
        </w:tblGridChange>
      </w:tblGrid>
      <w:tr>
        <w:trPr>
          <w:cantSplit w:val="0"/>
          <w:tblHeader w:val="0"/>
        </w:trPr>
        <w:tc>
          <w:tcPr/>
          <w:p w:rsidR="00000000" w:rsidDel="00000000" w:rsidP="00000000" w:rsidRDefault="00000000" w:rsidRPr="00000000" w14:paraId="0000028D">
            <w:pPr>
              <w:spacing w:after="160" w:before="160" w:lineRule="auto"/>
              <w:ind w:left="164" w:firstLine="0"/>
              <w:jc w:val="center"/>
              <w:rPr>
                <w:rFonts w:ascii="Arial" w:cs="Arial" w:eastAsia="Arial" w:hAnsi="Arial"/>
                <w:color w:val="000000"/>
                <w:sz w:val="24"/>
                <w:szCs w:val="24"/>
              </w:rPr>
            </w:pPr>
            <w:bookmarkStart w:colFirst="0" w:colLast="0" w:name="_heading=h.1hmsyys" w:id="26"/>
            <w:bookmarkEnd w:id="26"/>
            <w:r w:rsidDel="00000000" w:rsidR="00000000" w:rsidRPr="00000000">
              <w:rPr>
                <w:rFonts w:ascii="Arial" w:cs="Arial" w:eastAsia="Arial" w:hAnsi="Arial"/>
                <w:color w:val="000000"/>
                <w:sz w:val="24"/>
                <w:szCs w:val="24"/>
                <w:rtl w:val="0"/>
              </w:rPr>
              <w:t xml:space="preserve">Bidder A total basket price</w:t>
            </w:r>
          </w:p>
        </w:tc>
        <w:tc>
          <w:tcPr/>
          <w:p w:rsidR="00000000" w:rsidDel="00000000" w:rsidP="00000000" w:rsidRDefault="00000000" w:rsidRPr="00000000" w14:paraId="0000028E">
            <w:pPr>
              <w:spacing w:before="160" w:lineRule="auto"/>
              <w:ind w:left="164" w:firstLine="0"/>
              <w:jc w:val="center"/>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28F">
            <w:pPr>
              <w:spacing w:after="160" w:before="160" w:lineRule="auto"/>
              <w:ind w:left="164" w:firstLine="0"/>
              <w:jc w:val="center"/>
              <w:rPr>
                <w:rFonts w:ascii="Arial" w:cs="Arial" w:eastAsia="Arial" w:hAnsi="Arial"/>
                <w:color w:val="000000"/>
                <w:sz w:val="24"/>
                <w:szCs w:val="24"/>
              </w:rPr>
            </w:pPr>
            <w:bookmarkStart w:colFirst="0" w:colLast="0" w:name="_heading=h.41mghml" w:id="27"/>
            <w:bookmarkEnd w:id="27"/>
            <w:r w:rsidDel="00000000" w:rsidR="00000000" w:rsidRPr="00000000">
              <w:rPr>
                <w:rFonts w:ascii="Arial" w:cs="Arial" w:eastAsia="Arial" w:hAnsi="Arial"/>
                <w:color w:val="000000"/>
                <w:sz w:val="24"/>
                <w:szCs w:val="24"/>
                <w:rtl w:val="0"/>
              </w:rPr>
              <w:t xml:space="preserve">Bidder B total basket price</w:t>
            </w:r>
          </w:p>
        </w:tc>
        <w:tc>
          <w:tcPr/>
          <w:p w:rsidR="00000000" w:rsidDel="00000000" w:rsidP="00000000" w:rsidRDefault="00000000" w:rsidRPr="00000000" w14:paraId="00000290">
            <w:pPr>
              <w:spacing w:before="160" w:lineRule="auto"/>
              <w:ind w:left="164" w:firstLine="0"/>
              <w:jc w:val="center"/>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291">
            <w:pPr>
              <w:spacing w:after="160" w:before="160" w:lineRule="auto"/>
              <w:ind w:left="164" w:firstLine="0"/>
              <w:jc w:val="center"/>
              <w:rPr>
                <w:rFonts w:ascii="Arial" w:cs="Arial" w:eastAsia="Arial" w:hAnsi="Arial"/>
                <w:color w:val="000000"/>
                <w:sz w:val="24"/>
                <w:szCs w:val="24"/>
              </w:rPr>
            </w:pPr>
            <w:bookmarkStart w:colFirst="0" w:colLast="0" w:name="_heading=h.2grqrue" w:id="28"/>
            <w:bookmarkEnd w:id="28"/>
            <w:r w:rsidDel="00000000" w:rsidR="00000000" w:rsidRPr="00000000">
              <w:rPr>
                <w:rFonts w:ascii="Arial" w:cs="Arial" w:eastAsia="Arial" w:hAnsi="Arial"/>
                <w:color w:val="000000"/>
                <w:sz w:val="24"/>
                <w:szCs w:val="24"/>
                <w:rtl w:val="0"/>
              </w:rPr>
              <w:t xml:space="preserve">Bidder C total basket price</w:t>
            </w:r>
          </w:p>
        </w:tc>
      </w:tr>
      <w:tr>
        <w:trPr>
          <w:cantSplit w:val="0"/>
          <w:tblHeader w:val="0"/>
        </w:trPr>
        <w:tc>
          <w:tcPr>
            <w:shd w:fill="bdd7ee" w:val="clear"/>
          </w:tcPr>
          <w:p w:rsidR="00000000" w:rsidDel="00000000" w:rsidP="00000000" w:rsidRDefault="00000000" w:rsidRPr="00000000" w14:paraId="00000292">
            <w:pPr>
              <w:spacing w:after="160" w:before="160" w:lineRule="auto"/>
              <w:ind w:left="164" w:firstLine="0"/>
              <w:jc w:val="center"/>
              <w:rPr>
                <w:rFonts w:ascii="Arial" w:cs="Arial" w:eastAsia="Arial" w:hAnsi="Arial"/>
                <w:color w:val="000000"/>
                <w:sz w:val="24"/>
                <w:szCs w:val="24"/>
              </w:rPr>
            </w:pPr>
            <w:bookmarkStart w:colFirst="0" w:colLast="0" w:name="_heading=h.vx1227" w:id="29"/>
            <w:bookmarkEnd w:id="29"/>
            <w:r w:rsidDel="00000000" w:rsidR="00000000" w:rsidRPr="00000000">
              <w:rPr>
                <w:rFonts w:ascii="Arial" w:cs="Arial" w:eastAsia="Arial" w:hAnsi="Arial"/>
                <w:color w:val="000000"/>
                <w:sz w:val="24"/>
                <w:szCs w:val="24"/>
                <w:rtl w:val="0"/>
              </w:rPr>
              <w:t xml:space="preserve">£217,000</w:t>
            </w:r>
          </w:p>
        </w:tc>
        <w:tc>
          <w:tcPr/>
          <w:p w:rsidR="00000000" w:rsidDel="00000000" w:rsidP="00000000" w:rsidRDefault="00000000" w:rsidRPr="00000000" w14:paraId="00000293">
            <w:pPr>
              <w:spacing w:before="160" w:lineRule="auto"/>
              <w:ind w:left="164" w:firstLine="0"/>
              <w:jc w:val="center"/>
              <w:rPr>
                <w:rFonts w:ascii="Arial" w:cs="Arial" w:eastAsia="Arial" w:hAnsi="Arial"/>
                <w:color w:val="000000"/>
                <w:sz w:val="24"/>
                <w:szCs w:val="24"/>
              </w:rPr>
            </w:pPr>
            <w:r w:rsidDel="00000000" w:rsidR="00000000" w:rsidRPr="00000000">
              <w:rPr>
                <w:rtl w:val="0"/>
              </w:rPr>
            </w:r>
          </w:p>
        </w:tc>
        <w:tc>
          <w:tcPr>
            <w:shd w:fill="bdd7ee" w:val="clear"/>
          </w:tcPr>
          <w:p w:rsidR="00000000" w:rsidDel="00000000" w:rsidP="00000000" w:rsidRDefault="00000000" w:rsidRPr="00000000" w14:paraId="00000294">
            <w:pPr>
              <w:spacing w:after="160" w:before="160" w:lineRule="auto"/>
              <w:ind w:left="164" w:firstLine="0"/>
              <w:jc w:val="center"/>
              <w:rPr>
                <w:rFonts w:ascii="Arial" w:cs="Arial" w:eastAsia="Arial" w:hAnsi="Arial"/>
                <w:color w:val="000000"/>
                <w:sz w:val="24"/>
                <w:szCs w:val="24"/>
              </w:rPr>
            </w:pPr>
            <w:bookmarkStart w:colFirst="0" w:colLast="0" w:name="_heading=h.3fwokq0" w:id="30"/>
            <w:bookmarkEnd w:id="30"/>
            <w:r w:rsidDel="00000000" w:rsidR="00000000" w:rsidRPr="00000000">
              <w:rPr>
                <w:rFonts w:ascii="Arial" w:cs="Arial" w:eastAsia="Arial" w:hAnsi="Arial"/>
                <w:color w:val="000000"/>
                <w:sz w:val="24"/>
                <w:szCs w:val="24"/>
                <w:rtl w:val="0"/>
              </w:rPr>
              <w:t xml:space="preserve">£434,000</w:t>
            </w:r>
          </w:p>
        </w:tc>
        <w:tc>
          <w:tcPr/>
          <w:p w:rsidR="00000000" w:rsidDel="00000000" w:rsidP="00000000" w:rsidRDefault="00000000" w:rsidRPr="00000000" w14:paraId="00000295">
            <w:pPr>
              <w:spacing w:before="160" w:lineRule="auto"/>
              <w:ind w:left="164" w:firstLine="0"/>
              <w:jc w:val="center"/>
              <w:rPr>
                <w:rFonts w:ascii="Arial" w:cs="Arial" w:eastAsia="Arial" w:hAnsi="Arial"/>
                <w:color w:val="000000"/>
                <w:sz w:val="24"/>
                <w:szCs w:val="24"/>
              </w:rPr>
            </w:pPr>
            <w:r w:rsidDel="00000000" w:rsidR="00000000" w:rsidRPr="00000000">
              <w:rPr>
                <w:rtl w:val="0"/>
              </w:rPr>
            </w:r>
          </w:p>
        </w:tc>
        <w:tc>
          <w:tcPr>
            <w:shd w:fill="bdd7ee" w:val="clear"/>
          </w:tcPr>
          <w:p w:rsidR="00000000" w:rsidDel="00000000" w:rsidP="00000000" w:rsidRDefault="00000000" w:rsidRPr="00000000" w14:paraId="00000296">
            <w:pPr>
              <w:spacing w:after="160" w:before="160" w:lineRule="auto"/>
              <w:ind w:left="164" w:firstLine="0"/>
              <w:jc w:val="center"/>
              <w:rPr>
                <w:rFonts w:ascii="Arial" w:cs="Arial" w:eastAsia="Arial" w:hAnsi="Arial"/>
                <w:color w:val="000000"/>
                <w:sz w:val="24"/>
                <w:szCs w:val="24"/>
              </w:rPr>
            </w:pPr>
            <w:bookmarkStart w:colFirst="0" w:colLast="0" w:name="_heading=h.1v1yuxt" w:id="31"/>
            <w:bookmarkEnd w:id="31"/>
            <w:r w:rsidDel="00000000" w:rsidR="00000000" w:rsidRPr="00000000">
              <w:rPr>
                <w:rFonts w:ascii="Arial" w:cs="Arial" w:eastAsia="Arial" w:hAnsi="Arial"/>
                <w:color w:val="000000"/>
                <w:sz w:val="24"/>
                <w:szCs w:val="24"/>
                <w:rtl w:val="0"/>
              </w:rPr>
              <w:t xml:space="preserve">£542,500</w:t>
            </w:r>
          </w:p>
        </w:tc>
      </w:tr>
    </w:tbl>
    <w:p w:rsidR="00000000" w:rsidDel="00000000" w:rsidP="00000000" w:rsidRDefault="00000000" w:rsidRPr="00000000" w14:paraId="00000297">
      <w:pPr>
        <w:spacing w:after="120" w:line="240" w:lineRule="auto"/>
        <w:ind w:left="1276"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8">
      <w:pPr>
        <w:numPr>
          <w:ilvl w:val="0"/>
          <w:numId w:val="2"/>
        </w:numPr>
        <w:pBdr>
          <w:top w:space="0" w:sz="0" w:val="nil"/>
          <w:left w:space="0" w:sz="0" w:val="nil"/>
          <w:bottom w:space="0" w:sz="0" w:val="nil"/>
          <w:right w:space="0" w:sz="0" w:val="nil"/>
          <w:between w:space="0" w:sz="0" w:val="nil"/>
        </w:pBdr>
        <w:spacing w:after="0" w:before="120" w:line="240" w:lineRule="auto"/>
        <w:ind w:left="1560"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Bidder A has the lowest basket price of £217,000. Bidder A is awarded the maximum mark available for price, which is </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color w:val="000000"/>
          <w:sz w:val="24"/>
          <w:szCs w:val="24"/>
          <w:rtl w:val="0"/>
        </w:rPr>
        <w:t xml:space="preserve">0;</w:t>
      </w:r>
    </w:p>
    <w:p w:rsidR="00000000" w:rsidDel="00000000" w:rsidP="00000000" w:rsidRDefault="00000000" w:rsidRPr="00000000" w14:paraId="00000299">
      <w:pPr>
        <w:numPr>
          <w:ilvl w:val="0"/>
          <w:numId w:val="2"/>
        </w:numPr>
        <w:pBdr>
          <w:top w:space="0" w:sz="0" w:val="nil"/>
          <w:left w:space="0" w:sz="0" w:val="nil"/>
          <w:bottom w:space="0" w:sz="0" w:val="nil"/>
          <w:right w:space="0" w:sz="0" w:val="nil"/>
          <w:between w:space="0" w:sz="0" w:val="nil"/>
        </w:pBdr>
        <w:spacing w:after="0" w:line="240" w:lineRule="auto"/>
        <w:ind w:left="1560"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Bidder B submits a total basket price of £434,000. Bidder B is awarded a Price Score of </w:t>
      </w:r>
      <w:r w:rsidDel="00000000" w:rsidR="00000000" w:rsidRPr="00000000">
        <w:rPr>
          <w:rFonts w:ascii="Arial" w:cs="Arial" w:eastAsia="Arial" w:hAnsi="Arial"/>
          <w:sz w:val="24"/>
          <w:szCs w:val="24"/>
          <w:rtl w:val="0"/>
        </w:rPr>
        <w:t xml:space="preserve">10</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29A">
      <w:pPr>
        <w:numPr>
          <w:ilvl w:val="0"/>
          <w:numId w:val="2"/>
        </w:numPr>
        <w:pBdr>
          <w:top w:space="0" w:sz="0" w:val="nil"/>
          <w:left w:space="0" w:sz="0" w:val="nil"/>
          <w:bottom w:space="0" w:sz="0" w:val="nil"/>
          <w:right w:space="0" w:sz="0" w:val="nil"/>
          <w:between w:space="0" w:sz="0" w:val="nil"/>
        </w:pBdr>
        <w:spacing w:after="0" w:line="240" w:lineRule="auto"/>
        <w:ind w:left="1560"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Bidder C submits a total basket price of £542,500 and is awarded a Price Score of </w:t>
      </w: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29B">
      <w:pPr>
        <w:pBdr>
          <w:top w:space="0" w:sz="0" w:val="nil"/>
          <w:left w:space="0" w:sz="0" w:val="nil"/>
          <w:bottom w:space="0" w:sz="0" w:val="nil"/>
          <w:right w:space="0" w:sz="0" w:val="nil"/>
          <w:between w:space="0" w:sz="0" w:val="nil"/>
        </w:pBdr>
        <w:spacing w:after="0" w:line="240" w:lineRule="auto"/>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C">
      <w:pPr>
        <w:pBdr>
          <w:top w:space="0" w:sz="0" w:val="nil"/>
          <w:left w:space="0" w:sz="0" w:val="nil"/>
          <w:bottom w:space="0" w:sz="0" w:val="nil"/>
          <w:right w:space="0" w:sz="0" w:val="nil"/>
          <w:between w:space="0" w:sz="0" w:val="nil"/>
        </w:pBdr>
        <w:spacing w:after="0" w:line="240" w:lineRule="auto"/>
        <w:ind w:left="1275"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appreciate that some Bidders will only be able to provide certain technologies of power production (for example, Solar but not On-Shore or Off-Shore Wind) and will therefore only be able to provide pricing for Solar. </w:t>
      </w:r>
    </w:p>
    <w:p w:rsidR="00000000" w:rsidDel="00000000" w:rsidP="00000000" w:rsidRDefault="00000000" w:rsidRPr="00000000" w14:paraId="0000029D">
      <w:pPr>
        <w:pBdr>
          <w:top w:space="0" w:sz="0" w:val="nil"/>
          <w:left w:space="0" w:sz="0" w:val="nil"/>
          <w:bottom w:space="0" w:sz="0" w:val="nil"/>
          <w:right w:space="0" w:sz="0" w:val="nil"/>
          <w:between w:space="0" w:sz="0" w:val="nil"/>
        </w:pBdr>
        <w:spacing w:after="0" w:line="240" w:lineRule="auto"/>
        <w:ind w:left="1275"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such circumstances where Bidders cannot provide pricing for certain scenarios, we will take an average ‘Base PPA Price (£/MWh)’ taken from all the other bidders who were able to provide pricing for the technology type which you were not able to price for, and use that to populate your pricing.</w:t>
      </w:r>
    </w:p>
    <w:p w:rsidR="00000000" w:rsidDel="00000000" w:rsidP="00000000" w:rsidRDefault="00000000" w:rsidRPr="00000000" w14:paraId="0000029E">
      <w:pPr>
        <w:pBdr>
          <w:top w:space="0" w:sz="0" w:val="nil"/>
          <w:left w:space="0" w:sz="0" w:val="nil"/>
          <w:bottom w:space="0" w:sz="0" w:val="nil"/>
          <w:right w:space="0" w:sz="0" w:val="nil"/>
          <w:between w:space="0" w:sz="0" w:val="nil"/>
        </w:pBdr>
        <w:spacing w:after="120" w:line="240" w:lineRule="auto"/>
        <w:ind w:left="1276"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9F">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2A0">
      <w:pPr>
        <w:numPr>
          <w:ilvl w:val="1"/>
          <w:numId w:val="3"/>
        </w:numPr>
        <w:pBdr>
          <w:top w:space="0" w:sz="0" w:val="nil"/>
          <w:left w:space="0" w:sz="0" w:val="nil"/>
          <w:bottom w:space="0" w:sz="0" w:val="nil"/>
          <w:right w:space="0" w:sz="0" w:val="nil"/>
          <w:between w:space="0" w:sz="0" w:val="nil"/>
        </w:pBdr>
        <w:spacing w:after="120" w:before="120" w:line="240" w:lineRule="auto"/>
        <w:ind w:left="1276" w:hanging="720"/>
        <w:rPr/>
      </w:pPr>
      <w:r w:rsidDel="00000000" w:rsidR="00000000" w:rsidRPr="00000000">
        <w:rPr>
          <w:rFonts w:ascii="Arial" w:cs="Arial" w:eastAsia="Arial" w:hAnsi="Arial"/>
          <w:color w:val="000000"/>
          <w:sz w:val="24"/>
          <w:szCs w:val="24"/>
          <w:rtl w:val="0"/>
        </w:rPr>
        <w:t xml:space="preserve">Abnormally Low Tenders   </w:t>
      </w:r>
      <w:r w:rsidDel="00000000" w:rsidR="00000000" w:rsidRPr="00000000">
        <w:rPr>
          <w:rtl w:val="0"/>
        </w:rPr>
      </w:r>
    </w:p>
    <w:p w:rsidR="00000000" w:rsidDel="00000000" w:rsidP="00000000" w:rsidRDefault="00000000" w:rsidRPr="00000000" w14:paraId="000002A1">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we consider any of the total basket price you have submitted to have no correlation with the quality of your offer or to be </w:t>
      </w:r>
      <w:r w:rsidDel="00000000" w:rsidR="00000000" w:rsidRPr="00000000">
        <w:rPr>
          <w:rFonts w:ascii="Arial" w:cs="Arial" w:eastAsia="Arial" w:hAnsi="Arial"/>
          <w:b w:val="1"/>
          <w:color w:val="000000"/>
          <w:sz w:val="24"/>
          <w:szCs w:val="24"/>
          <w:rtl w:val="0"/>
        </w:rPr>
        <w:t xml:space="preserve">abnormally low</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will ask you to explain the price(s) you have submitted (as required in regulation 69 of the Regulations).</w:t>
      </w:r>
    </w:p>
    <w:p w:rsidR="00000000" w:rsidDel="00000000" w:rsidP="00000000" w:rsidRDefault="00000000" w:rsidRPr="00000000" w14:paraId="000002A2">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your explanation is not acceptable, we will reject your bid and exclude you from this competition, we will inform you if your bid has been excluded and why. </w:t>
      </w:r>
    </w:p>
    <w:p w:rsidR="00000000" w:rsidDel="00000000" w:rsidP="00000000" w:rsidRDefault="00000000" w:rsidRPr="00000000" w14:paraId="000002A3">
      <w:pPr>
        <w:pBdr>
          <w:top w:space="0" w:sz="0" w:val="nil"/>
          <w:left w:space="0" w:sz="0" w:val="nil"/>
          <w:bottom w:space="0" w:sz="0" w:val="nil"/>
          <w:right w:space="0" w:sz="0" w:val="nil"/>
          <w:between w:space="0" w:sz="0" w:val="nil"/>
        </w:pBdr>
        <w:spacing w:after="120" w:before="120" w:line="240" w:lineRule="auto"/>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A4">
      <w:pPr>
        <w:pStyle w:val="Heading1"/>
        <w:numPr>
          <w:ilvl w:val="0"/>
          <w:numId w:val="3"/>
        </w:numPr>
        <w:pBdr>
          <w:top w:color="000000" w:space="0" w:sz="0" w:val="none"/>
        </w:pBdr>
        <w:shd w:fill="auto" w:val="clear"/>
        <w:ind w:left="720" w:hanging="720"/>
        <w:rPr>
          <w:rFonts w:ascii="Arial" w:cs="Arial" w:eastAsia="Arial" w:hAnsi="Arial"/>
          <w:b w:val="1"/>
          <w:sz w:val="28"/>
          <w:szCs w:val="28"/>
        </w:rPr>
      </w:pPr>
      <w:bookmarkStart w:colFirst="0" w:colLast="0" w:name="_heading=h.1rvwp1q" w:id="32"/>
      <w:bookmarkEnd w:id="32"/>
      <w:r w:rsidDel="00000000" w:rsidR="00000000" w:rsidRPr="00000000">
        <w:rPr>
          <w:rFonts w:ascii="Arial" w:cs="Arial" w:eastAsia="Arial" w:hAnsi="Arial"/>
          <w:b w:val="1"/>
          <w:sz w:val="28"/>
          <w:szCs w:val="28"/>
          <w:rtl w:val="0"/>
        </w:rPr>
        <w:t xml:space="preserve">Final Decision to Award</w:t>
      </w:r>
    </w:p>
    <w:p w:rsidR="00000000" w:rsidDel="00000000" w:rsidP="00000000" w:rsidRDefault="00000000" w:rsidRPr="00000000" w14:paraId="000002A5">
      <w:pPr>
        <w:numPr>
          <w:ilvl w:val="1"/>
          <w:numId w:val="3"/>
        </w:numPr>
        <w:pBdr>
          <w:top w:space="0" w:sz="0" w:val="nil"/>
          <w:left w:space="0" w:sz="0" w:val="nil"/>
          <w:bottom w:space="0" w:sz="0" w:val="nil"/>
          <w:right w:space="0" w:sz="0" w:val="nil"/>
          <w:between w:space="0" w:sz="0" w:val="nil"/>
        </w:pBdr>
        <w:spacing w:after="120" w:before="120" w:line="240" w:lineRule="auto"/>
        <w:ind w:left="1276" w:hanging="57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How we will calculate your Final Score</w:t>
      </w:r>
    </w:p>
    <w:p w:rsidR="00000000" w:rsidDel="00000000" w:rsidP="00000000" w:rsidRDefault="00000000" w:rsidRPr="00000000" w14:paraId="000002A6">
      <w:pPr>
        <w:ind w:left="1276"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2A7">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add your Quality Score to your Price Score to calculate your Final Score.</w:t>
      </w:r>
    </w:p>
    <w:p w:rsidR="00000000" w:rsidDel="00000000" w:rsidP="00000000" w:rsidRDefault="00000000" w:rsidRPr="00000000" w14:paraId="000002A8">
      <w:pPr>
        <w:spacing w:after="120" w:before="120" w:line="240" w:lineRule="auto"/>
        <w:ind w:left="1276"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w:t>
      </w:r>
    </w:p>
    <w:tbl>
      <w:tblPr>
        <w:tblStyle w:val="Table15"/>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1"/>
        <w:gridCol w:w="2230"/>
        <w:gridCol w:w="2222"/>
        <w:gridCol w:w="2222"/>
        <w:tblGridChange w:id="0">
          <w:tblGrid>
            <w:gridCol w:w="2081"/>
            <w:gridCol w:w="2230"/>
            <w:gridCol w:w="2222"/>
            <w:gridCol w:w="2222"/>
          </w:tblGrid>
        </w:tblGridChange>
      </w:tblGrid>
      <w:tr>
        <w:trPr>
          <w:cantSplit w:val="0"/>
          <w:tblHeader w:val="0"/>
        </w:trPr>
        <w:tc>
          <w:tcPr>
            <w:vMerge w:val="restart"/>
            <w:vAlign w:val="center"/>
          </w:tcPr>
          <w:p w:rsidR="00000000" w:rsidDel="00000000" w:rsidP="00000000" w:rsidRDefault="00000000" w:rsidRPr="00000000" w14:paraId="000002A9">
            <w:pPr>
              <w:spacing w:after="160" w:before="160" w:lineRule="auto"/>
              <w:jc w:val="center"/>
              <w:rPr>
                <w:rFonts w:ascii="Arial" w:cs="Arial" w:eastAsia="Arial" w:hAnsi="Arial"/>
                <w:b w:val="1"/>
                <w:sz w:val="24"/>
                <w:szCs w:val="24"/>
              </w:rPr>
            </w:pPr>
            <w:bookmarkStart w:colFirst="0" w:colLast="0" w:name="_heading=h.4f1mdlm" w:id="33"/>
            <w:bookmarkEnd w:id="33"/>
            <w:r w:rsidDel="00000000" w:rsidR="00000000" w:rsidRPr="00000000">
              <w:rPr>
                <w:rFonts w:ascii="Arial" w:cs="Arial" w:eastAsia="Arial" w:hAnsi="Arial"/>
                <w:b w:val="1"/>
                <w:sz w:val="24"/>
                <w:szCs w:val="24"/>
                <w:rtl w:val="0"/>
              </w:rPr>
              <w:t xml:space="preserve">Bidder</w:t>
            </w:r>
          </w:p>
        </w:tc>
        <w:tc>
          <w:tcPr>
            <w:vAlign w:val="center"/>
          </w:tcPr>
          <w:p w:rsidR="00000000" w:rsidDel="00000000" w:rsidP="00000000" w:rsidRDefault="00000000" w:rsidRPr="00000000" w14:paraId="000002AA">
            <w:pPr>
              <w:spacing w:after="160" w:before="160" w:lineRule="auto"/>
              <w:jc w:val="center"/>
              <w:rPr>
                <w:rFonts w:ascii="Arial" w:cs="Arial" w:eastAsia="Arial" w:hAnsi="Arial"/>
                <w:b w:val="1"/>
                <w:sz w:val="24"/>
                <w:szCs w:val="24"/>
              </w:rPr>
            </w:pPr>
            <w:bookmarkStart w:colFirst="0" w:colLast="0" w:name="_heading=h.2u6wntf" w:id="34"/>
            <w:bookmarkEnd w:id="34"/>
            <w:r w:rsidDel="00000000" w:rsidR="00000000" w:rsidRPr="00000000">
              <w:rPr>
                <w:rFonts w:ascii="Arial" w:cs="Arial" w:eastAsia="Arial" w:hAnsi="Arial"/>
                <w:b w:val="1"/>
                <w:sz w:val="24"/>
                <w:szCs w:val="24"/>
                <w:rtl w:val="0"/>
              </w:rPr>
              <w:t xml:space="preserve">Quality score</w:t>
            </w:r>
          </w:p>
        </w:tc>
        <w:tc>
          <w:tcPr>
            <w:vAlign w:val="center"/>
          </w:tcPr>
          <w:p w:rsidR="00000000" w:rsidDel="00000000" w:rsidP="00000000" w:rsidRDefault="00000000" w:rsidRPr="00000000" w14:paraId="000002AB">
            <w:pPr>
              <w:spacing w:after="160" w:before="160" w:lineRule="auto"/>
              <w:jc w:val="center"/>
              <w:rPr>
                <w:rFonts w:ascii="Arial" w:cs="Arial" w:eastAsia="Arial" w:hAnsi="Arial"/>
                <w:b w:val="1"/>
                <w:sz w:val="24"/>
                <w:szCs w:val="24"/>
              </w:rPr>
            </w:pPr>
            <w:bookmarkStart w:colFirst="0" w:colLast="0" w:name="_heading=h.19c6y18" w:id="35"/>
            <w:bookmarkEnd w:id="35"/>
            <w:r w:rsidDel="00000000" w:rsidR="00000000" w:rsidRPr="00000000">
              <w:rPr>
                <w:rFonts w:ascii="Arial" w:cs="Arial" w:eastAsia="Arial" w:hAnsi="Arial"/>
                <w:b w:val="1"/>
                <w:sz w:val="24"/>
                <w:szCs w:val="24"/>
                <w:rtl w:val="0"/>
              </w:rPr>
              <w:t xml:space="preserve">Price score</w:t>
            </w:r>
          </w:p>
        </w:tc>
        <w:tc>
          <w:tcPr>
            <w:vAlign w:val="center"/>
          </w:tcPr>
          <w:p w:rsidR="00000000" w:rsidDel="00000000" w:rsidP="00000000" w:rsidRDefault="00000000" w:rsidRPr="00000000" w14:paraId="000002AC">
            <w:pPr>
              <w:spacing w:after="160" w:before="160" w:lineRule="auto"/>
              <w:jc w:val="center"/>
              <w:rPr>
                <w:rFonts w:ascii="Arial" w:cs="Arial" w:eastAsia="Arial" w:hAnsi="Arial"/>
                <w:b w:val="1"/>
                <w:sz w:val="24"/>
                <w:szCs w:val="24"/>
              </w:rPr>
            </w:pPr>
            <w:bookmarkStart w:colFirst="0" w:colLast="0" w:name="_heading=h.3tbugp1" w:id="36"/>
            <w:bookmarkEnd w:id="36"/>
            <w:r w:rsidDel="00000000" w:rsidR="00000000" w:rsidRPr="00000000">
              <w:rPr>
                <w:rFonts w:ascii="Arial" w:cs="Arial" w:eastAsia="Arial" w:hAnsi="Arial"/>
                <w:b w:val="1"/>
                <w:sz w:val="24"/>
                <w:szCs w:val="24"/>
                <w:rtl w:val="0"/>
              </w:rPr>
              <w:t xml:space="preserve">Final score</w:t>
            </w:r>
          </w:p>
        </w:tc>
      </w:tr>
      <w:tr>
        <w:trPr>
          <w:cantSplit w:val="0"/>
          <w:tblHeader w:val="0"/>
        </w:trPr>
        <w:tc>
          <w:tcPr>
            <w:vMerge w:val="continue"/>
            <w:vAlign w:val="center"/>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2AE">
            <w:pPr>
              <w:spacing w:after="160" w:before="160" w:lineRule="auto"/>
              <w:ind w:left="6" w:firstLine="0"/>
              <w:jc w:val="center"/>
              <w:rPr>
                <w:rFonts w:ascii="Arial" w:cs="Arial" w:eastAsia="Arial" w:hAnsi="Arial"/>
                <w:sz w:val="24"/>
                <w:szCs w:val="24"/>
              </w:rPr>
            </w:pPr>
            <w:bookmarkStart w:colFirst="0" w:colLast="0" w:name="_heading=h.28h4qwu" w:id="37"/>
            <w:bookmarkEnd w:id="37"/>
            <w:r w:rsidDel="00000000" w:rsidR="00000000" w:rsidRPr="00000000">
              <w:rPr>
                <w:rFonts w:ascii="Arial" w:cs="Arial" w:eastAsia="Arial" w:hAnsi="Arial"/>
                <w:sz w:val="24"/>
                <w:szCs w:val="24"/>
                <w:rtl w:val="0"/>
              </w:rPr>
              <w:t xml:space="preserve">Maximum score available 80</w:t>
            </w:r>
          </w:p>
        </w:tc>
        <w:tc>
          <w:tcPr>
            <w:vAlign w:val="center"/>
          </w:tcPr>
          <w:p w:rsidR="00000000" w:rsidDel="00000000" w:rsidP="00000000" w:rsidRDefault="00000000" w:rsidRPr="00000000" w14:paraId="000002AF">
            <w:pPr>
              <w:spacing w:after="160" w:before="160" w:lineRule="auto"/>
              <w:ind w:left="6" w:firstLine="0"/>
              <w:jc w:val="center"/>
              <w:rPr>
                <w:rFonts w:ascii="Arial" w:cs="Arial" w:eastAsia="Arial" w:hAnsi="Arial"/>
                <w:sz w:val="24"/>
                <w:szCs w:val="24"/>
              </w:rPr>
            </w:pPr>
            <w:bookmarkStart w:colFirst="0" w:colLast="0" w:name="_heading=h.nmf14n" w:id="38"/>
            <w:bookmarkEnd w:id="38"/>
            <w:r w:rsidDel="00000000" w:rsidR="00000000" w:rsidRPr="00000000">
              <w:rPr>
                <w:rFonts w:ascii="Arial" w:cs="Arial" w:eastAsia="Arial" w:hAnsi="Arial"/>
                <w:sz w:val="24"/>
                <w:szCs w:val="24"/>
                <w:rtl w:val="0"/>
              </w:rPr>
              <w:t xml:space="preserve">Maximum score available 20</w:t>
            </w:r>
          </w:p>
        </w:tc>
        <w:tc>
          <w:tcPr>
            <w:vAlign w:val="center"/>
          </w:tcPr>
          <w:p w:rsidR="00000000" w:rsidDel="00000000" w:rsidP="00000000" w:rsidRDefault="00000000" w:rsidRPr="00000000" w14:paraId="000002B0">
            <w:pPr>
              <w:spacing w:after="160" w:before="160" w:lineRule="auto"/>
              <w:ind w:left="6" w:firstLine="0"/>
              <w:jc w:val="center"/>
              <w:rPr>
                <w:rFonts w:ascii="Arial" w:cs="Arial" w:eastAsia="Arial" w:hAnsi="Arial"/>
                <w:sz w:val="24"/>
                <w:szCs w:val="24"/>
              </w:rPr>
            </w:pPr>
            <w:bookmarkStart w:colFirst="0" w:colLast="0" w:name="_heading=h.37m2jsg" w:id="39"/>
            <w:bookmarkEnd w:id="39"/>
            <w:r w:rsidDel="00000000" w:rsidR="00000000" w:rsidRPr="00000000">
              <w:rPr>
                <w:rFonts w:ascii="Arial" w:cs="Arial" w:eastAsia="Arial" w:hAnsi="Arial"/>
                <w:sz w:val="24"/>
                <w:szCs w:val="24"/>
                <w:rtl w:val="0"/>
              </w:rPr>
              <w:t xml:space="preserve">Maximum score available 100</w:t>
            </w:r>
          </w:p>
        </w:tc>
      </w:tr>
      <w:tr>
        <w:trPr>
          <w:cantSplit w:val="0"/>
          <w:tblHeader w:val="0"/>
        </w:trPr>
        <w:tc>
          <w:tcPr>
            <w:shd w:fill="ffffff" w:val="clear"/>
            <w:vAlign w:val="center"/>
          </w:tcPr>
          <w:p w:rsidR="00000000" w:rsidDel="00000000" w:rsidP="00000000" w:rsidRDefault="00000000" w:rsidRPr="00000000" w14:paraId="000002B1">
            <w:pPr>
              <w:spacing w:after="160" w:before="160" w:lineRule="auto"/>
              <w:jc w:val="center"/>
              <w:rPr>
                <w:rFonts w:ascii="Arial" w:cs="Arial" w:eastAsia="Arial" w:hAnsi="Arial"/>
                <w:sz w:val="24"/>
                <w:szCs w:val="24"/>
              </w:rPr>
            </w:pPr>
            <w:bookmarkStart w:colFirst="0" w:colLast="0" w:name="_heading=h.1mrcu09" w:id="40"/>
            <w:bookmarkEnd w:id="40"/>
            <w:r w:rsidDel="00000000" w:rsidR="00000000" w:rsidRPr="00000000">
              <w:rPr>
                <w:rFonts w:ascii="Arial" w:cs="Arial" w:eastAsia="Arial" w:hAnsi="Arial"/>
                <w:sz w:val="24"/>
                <w:szCs w:val="24"/>
                <w:rtl w:val="0"/>
              </w:rPr>
              <w:t xml:space="preserve">Bidder A</w:t>
            </w:r>
          </w:p>
        </w:tc>
        <w:tc>
          <w:tcPr>
            <w:shd w:fill="auto" w:val="clear"/>
            <w:vAlign w:val="center"/>
          </w:tcPr>
          <w:p w:rsidR="00000000" w:rsidDel="00000000" w:rsidP="00000000" w:rsidRDefault="00000000" w:rsidRPr="00000000" w14:paraId="000002B2">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80.00</w:t>
            </w:r>
          </w:p>
        </w:tc>
        <w:tc>
          <w:tcPr>
            <w:shd w:fill="auto" w:val="clear"/>
            <w:vAlign w:val="center"/>
          </w:tcPr>
          <w:p w:rsidR="00000000" w:rsidDel="00000000" w:rsidP="00000000" w:rsidRDefault="00000000" w:rsidRPr="00000000" w14:paraId="000002B3">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c>
          <w:tcPr>
            <w:shd w:fill="auto" w:val="clear"/>
            <w:vAlign w:val="center"/>
          </w:tcPr>
          <w:p w:rsidR="00000000" w:rsidDel="00000000" w:rsidP="00000000" w:rsidRDefault="00000000" w:rsidRPr="00000000" w14:paraId="000002B4">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blHeader w:val="0"/>
        </w:trPr>
        <w:tc>
          <w:tcPr>
            <w:shd w:fill="ffffff" w:val="clear"/>
            <w:vAlign w:val="center"/>
          </w:tcPr>
          <w:p w:rsidR="00000000" w:rsidDel="00000000" w:rsidP="00000000" w:rsidRDefault="00000000" w:rsidRPr="00000000" w14:paraId="000002B5">
            <w:pPr>
              <w:spacing w:after="160" w:before="160" w:lineRule="auto"/>
              <w:jc w:val="center"/>
              <w:rPr>
                <w:rFonts w:ascii="Arial" w:cs="Arial" w:eastAsia="Arial" w:hAnsi="Arial"/>
                <w:sz w:val="24"/>
                <w:szCs w:val="24"/>
              </w:rPr>
            </w:pPr>
            <w:bookmarkStart w:colFirst="0" w:colLast="0" w:name="_heading=h.46r0co2" w:id="41"/>
            <w:bookmarkEnd w:id="41"/>
            <w:r w:rsidDel="00000000" w:rsidR="00000000" w:rsidRPr="00000000">
              <w:rPr>
                <w:rFonts w:ascii="Arial" w:cs="Arial" w:eastAsia="Arial" w:hAnsi="Arial"/>
                <w:sz w:val="24"/>
                <w:szCs w:val="24"/>
                <w:rtl w:val="0"/>
              </w:rPr>
              <w:t xml:space="preserve">Bidder B</w:t>
            </w:r>
          </w:p>
        </w:tc>
        <w:tc>
          <w:tcPr>
            <w:shd w:fill="auto" w:val="clear"/>
            <w:vAlign w:val="center"/>
          </w:tcPr>
          <w:p w:rsidR="00000000" w:rsidDel="00000000" w:rsidP="00000000" w:rsidRDefault="00000000" w:rsidRPr="00000000" w14:paraId="000002B6">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30.00</w:t>
            </w:r>
          </w:p>
        </w:tc>
        <w:tc>
          <w:tcPr>
            <w:shd w:fill="auto" w:val="clear"/>
            <w:vAlign w:val="center"/>
          </w:tcPr>
          <w:p w:rsidR="00000000" w:rsidDel="00000000" w:rsidP="00000000" w:rsidRDefault="00000000" w:rsidRPr="00000000" w14:paraId="000002B7">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c>
          <w:tcPr>
            <w:shd w:fill="auto" w:val="clear"/>
            <w:vAlign w:val="center"/>
          </w:tcPr>
          <w:p w:rsidR="00000000" w:rsidDel="00000000" w:rsidP="00000000" w:rsidRDefault="00000000" w:rsidRPr="00000000" w14:paraId="000002B8">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40.00</w:t>
            </w:r>
          </w:p>
        </w:tc>
      </w:tr>
      <w:tr>
        <w:trPr>
          <w:cantSplit w:val="0"/>
          <w:tblHeader w:val="0"/>
        </w:trPr>
        <w:tc>
          <w:tcPr>
            <w:shd w:fill="ffffff" w:val="clear"/>
            <w:vAlign w:val="center"/>
          </w:tcPr>
          <w:p w:rsidR="00000000" w:rsidDel="00000000" w:rsidP="00000000" w:rsidRDefault="00000000" w:rsidRPr="00000000" w14:paraId="000002B9">
            <w:pPr>
              <w:spacing w:after="160" w:before="160" w:lineRule="auto"/>
              <w:jc w:val="center"/>
              <w:rPr>
                <w:rFonts w:ascii="Arial" w:cs="Arial" w:eastAsia="Arial" w:hAnsi="Arial"/>
                <w:sz w:val="24"/>
                <w:szCs w:val="24"/>
              </w:rPr>
            </w:pPr>
            <w:bookmarkStart w:colFirst="0" w:colLast="0" w:name="_heading=h.2lwamvv" w:id="42"/>
            <w:bookmarkEnd w:id="42"/>
            <w:r w:rsidDel="00000000" w:rsidR="00000000" w:rsidRPr="00000000">
              <w:rPr>
                <w:rFonts w:ascii="Arial" w:cs="Arial" w:eastAsia="Arial" w:hAnsi="Arial"/>
                <w:sz w:val="24"/>
                <w:szCs w:val="24"/>
                <w:rtl w:val="0"/>
              </w:rPr>
              <w:t xml:space="preserve">Bidder C</w:t>
            </w:r>
          </w:p>
        </w:tc>
        <w:tc>
          <w:tcPr>
            <w:shd w:fill="auto" w:val="clear"/>
            <w:vAlign w:val="center"/>
          </w:tcPr>
          <w:p w:rsidR="00000000" w:rsidDel="00000000" w:rsidP="00000000" w:rsidRDefault="00000000" w:rsidRPr="00000000" w14:paraId="000002BA">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c>
          <w:tcPr>
            <w:shd w:fill="auto" w:val="clear"/>
            <w:vAlign w:val="center"/>
          </w:tcPr>
          <w:p w:rsidR="00000000" w:rsidDel="00000000" w:rsidP="00000000" w:rsidRDefault="00000000" w:rsidRPr="00000000" w14:paraId="000002BB">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8.00</w:t>
            </w:r>
          </w:p>
        </w:tc>
        <w:tc>
          <w:tcPr>
            <w:shd w:fill="auto" w:val="clear"/>
            <w:vAlign w:val="center"/>
          </w:tcPr>
          <w:p w:rsidR="00000000" w:rsidDel="00000000" w:rsidP="00000000" w:rsidRDefault="00000000" w:rsidRPr="00000000" w14:paraId="000002BC">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28.00</w:t>
            </w:r>
          </w:p>
        </w:tc>
      </w:tr>
    </w:tbl>
    <w:p w:rsidR="00000000" w:rsidDel="00000000" w:rsidP="00000000" w:rsidRDefault="00000000" w:rsidRPr="00000000" w14:paraId="000002BD">
      <w:pPr>
        <w:spacing w:after="120" w:before="120" w:line="240" w:lineRule="auto"/>
        <w:ind w:left="1418"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E">
      <w:pPr>
        <w:pBdr>
          <w:top w:space="0" w:sz="0" w:val="nil"/>
          <w:left w:space="0" w:sz="0" w:val="nil"/>
          <w:bottom w:space="0" w:sz="0" w:val="nil"/>
          <w:right w:space="0" w:sz="0" w:val="nil"/>
          <w:between w:space="0" w:sz="0" w:val="nil"/>
        </w:pBdr>
        <w:spacing w:after="120" w:before="120" w:line="240" w:lineRule="auto"/>
        <w:ind w:left="2127"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then rank all Final Scores from highest to lowest.</w:t>
      </w:r>
    </w:p>
    <w:p w:rsidR="00000000" w:rsidDel="00000000" w:rsidP="00000000" w:rsidRDefault="00000000" w:rsidRPr="00000000" w14:paraId="000002BF">
      <w:pPr>
        <w:pBdr>
          <w:top w:space="0" w:sz="0" w:val="nil"/>
          <w:left w:space="0" w:sz="0" w:val="nil"/>
          <w:bottom w:space="0" w:sz="0" w:val="nil"/>
          <w:right w:space="0" w:sz="0" w:val="nil"/>
          <w:between w:space="0" w:sz="0" w:val="nil"/>
        </w:pBdr>
        <w:spacing w:after="120" w:before="120" w:line="240" w:lineRule="auto"/>
        <w:ind w:left="1276" w:hanging="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offer the number of Bidders a Framework Contract as set out in section </w:t>
      </w:r>
      <w:r w:rsidDel="00000000" w:rsidR="00000000" w:rsidRPr="00000000">
        <w:rPr>
          <w:rFonts w:ascii="Arial" w:cs="Arial" w:eastAsia="Arial" w:hAnsi="Arial"/>
          <w:sz w:val="24"/>
          <w:szCs w:val="24"/>
          <w:rtl w:val="0"/>
        </w:rPr>
        <w:t xml:space="preserve">3.1</w:t>
      </w:r>
      <w:r w:rsidDel="00000000" w:rsidR="00000000" w:rsidRPr="00000000">
        <w:rPr>
          <w:rFonts w:ascii="Arial" w:cs="Arial" w:eastAsia="Arial" w:hAnsi="Arial"/>
          <w:color w:val="000000"/>
          <w:sz w:val="24"/>
          <w:szCs w:val="24"/>
          <w:rtl w:val="0"/>
        </w:rPr>
        <w:t xml:space="preserve"> of Attachment 1 – About the Framework.</w:t>
      </w:r>
    </w:p>
    <w:p w:rsidR="00000000" w:rsidDel="00000000" w:rsidP="00000000" w:rsidRDefault="00000000" w:rsidRPr="00000000" w14:paraId="000002C0">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maximum number of Bidders for this </w:t>
      </w:r>
      <w:r w:rsidDel="00000000" w:rsidR="00000000" w:rsidRPr="00000000">
        <w:rPr>
          <w:rFonts w:ascii="Arial" w:cs="Arial" w:eastAsia="Arial" w:hAnsi="Arial"/>
          <w:sz w:val="24"/>
          <w:szCs w:val="24"/>
          <w:rtl w:val="0"/>
        </w:rPr>
        <w:t xml:space="preserve">Framework</w:t>
      </w:r>
      <w:r w:rsidDel="00000000" w:rsidR="00000000" w:rsidRPr="00000000">
        <w:rPr>
          <w:rFonts w:ascii="Arial" w:cs="Arial" w:eastAsia="Arial" w:hAnsi="Arial"/>
          <w:color w:val="000000"/>
          <w:sz w:val="24"/>
          <w:szCs w:val="24"/>
          <w:rtl w:val="0"/>
        </w:rPr>
        <w:t xml:space="preserve"> may increase where two (2) or more Bidders have tied scores in last position only.</w:t>
      </w:r>
    </w:p>
    <w:p w:rsidR="00000000" w:rsidDel="00000000" w:rsidP="00000000" w:rsidRDefault="00000000" w:rsidRPr="00000000" w14:paraId="000002C1">
      <w:pPr>
        <w:spacing w:after="120" w:before="120" w:line="240" w:lineRule="auto"/>
        <w:ind w:left="1418" w:right="57" w:firstLine="0"/>
        <w:rPr>
          <w:sz w:val="24"/>
          <w:szCs w:val="24"/>
        </w:rPr>
      </w:pPr>
      <w:r w:rsidDel="00000000" w:rsidR="00000000" w:rsidRPr="00000000">
        <w:rPr>
          <w:rtl w:val="0"/>
        </w:rPr>
      </w:r>
    </w:p>
    <w:p w:rsidR="00000000" w:rsidDel="00000000" w:rsidP="00000000" w:rsidRDefault="00000000" w:rsidRPr="00000000" w14:paraId="000002C2">
      <w:pPr>
        <w:numPr>
          <w:ilvl w:val="1"/>
          <w:numId w:val="3"/>
        </w:numPr>
        <w:pBdr>
          <w:top w:space="0" w:sz="0" w:val="nil"/>
          <w:left w:space="0" w:sz="0" w:val="nil"/>
          <w:bottom w:space="0" w:sz="0" w:val="nil"/>
          <w:right w:space="0" w:sz="0" w:val="nil"/>
          <w:between w:space="0" w:sz="0" w:val="nil"/>
        </w:pBdr>
        <w:spacing w:after="120" w:before="120" w:line="240" w:lineRule="auto"/>
        <w:ind w:left="1276" w:hanging="57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Reserved Rights </w:t>
      </w:r>
    </w:p>
    <w:p w:rsidR="00000000" w:rsidDel="00000000" w:rsidP="00000000" w:rsidRDefault="00000000" w:rsidRPr="00000000" w14:paraId="000002C3">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also reserve the right to award a Framework Contract to any Bidders whose Final Score is within 1% of the last position, the last position is </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color w:val="000000"/>
          <w:sz w:val="24"/>
          <w:szCs w:val="24"/>
          <w:rtl w:val="0"/>
        </w:rPr>
        <w:t xml:space="preserve">0</w:t>
      </w:r>
      <w:r w:rsidDel="00000000" w:rsidR="00000000" w:rsidRPr="00000000">
        <w:rPr>
          <w:rFonts w:ascii="Arial" w:cs="Arial" w:eastAsia="Arial" w:hAnsi="Arial"/>
          <w:color w:val="000000"/>
          <w:sz w:val="24"/>
          <w:szCs w:val="24"/>
          <w:vertAlign w:val="superscript"/>
          <w:rtl w:val="0"/>
        </w:rPr>
        <w:t xml:space="preserve">th</w:t>
      </w:r>
      <w:r w:rsidDel="00000000" w:rsidR="00000000" w:rsidRPr="00000000">
        <w:rPr>
          <w:rFonts w:ascii="Arial" w:cs="Arial" w:eastAsia="Arial" w:hAnsi="Arial"/>
          <w:color w:val="000000"/>
          <w:sz w:val="24"/>
          <w:szCs w:val="24"/>
          <w:rtl w:val="0"/>
        </w:rPr>
        <w:t xml:space="preserve"> position.</w:t>
      </w:r>
    </w:p>
    <w:p w:rsidR="00000000" w:rsidDel="00000000" w:rsidP="00000000" w:rsidRDefault="00000000" w:rsidRPr="00000000" w14:paraId="000002C4">
      <w:pPr>
        <w:spacing w:after="120" w:before="120" w:line="240" w:lineRule="auto"/>
        <w:ind w:left="1276" w:right="57" w:firstLine="0"/>
        <w:rPr>
          <w:rFonts w:ascii="Arial" w:cs="Arial" w:eastAsia="Arial" w:hAnsi="Arial"/>
          <w:sz w:val="24"/>
          <w:szCs w:val="24"/>
        </w:rPr>
      </w:pPr>
      <w:bookmarkStart w:colFirst="0" w:colLast="0" w:name="_heading=h.4bvk7pj" w:id="43"/>
      <w:bookmarkEnd w:id="43"/>
      <w:r w:rsidDel="00000000" w:rsidR="00000000" w:rsidRPr="00000000">
        <w:rPr>
          <w:rFonts w:ascii="Arial" w:cs="Arial" w:eastAsia="Arial" w:hAnsi="Arial"/>
          <w:b w:val="1"/>
          <w:sz w:val="24"/>
          <w:szCs w:val="24"/>
          <w:rtl w:val="0"/>
        </w:rPr>
        <w:t xml:space="preserve">Example: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C5">
      <w:pPr>
        <w:spacing w:after="120" w:before="120" w:line="240" w:lineRule="auto"/>
        <w:ind w:left="1276"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the Bidder in 20</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place, last position has a Final Score of 20.00</w:t>
      </w:r>
    </w:p>
    <w:p w:rsidR="00000000" w:rsidDel="00000000" w:rsidP="00000000" w:rsidRDefault="00000000" w:rsidRPr="00000000" w14:paraId="000002C6">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The calculation we will use is:</w:t>
      </w:r>
    </w:p>
    <w:p w:rsidR="00000000" w:rsidDel="00000000" w:rsidP="00000000" w:rsidRDefault="00000000" w:rsidRPr="00000000" w14:paraId="000002C7">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20th place Bidder’s Final Score is 20.00</w:t>
      </w:r>
    </w:p>
    <w:p w:rsidR="00000000" w:rsidDel="00000000" w:rsidP="00000000" w:rsidRDefault="00000000" w:rsidRPr="00000000" w14:paraId="000002C8">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1% of 20.00 = 0.20</w:t>
      </w:r>
    </w:p>
    <w:p w:rsidR="00000000" w:rsidDel="00000000" w:rsidP="00000000" w:rsidRDefault="00000000" w:rsidRPr="00000000" w14:paraId="000002C9">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The calculation will be rounded to two decimal places in excel.</w:t>
      </w:r>
    </w:p>
    <w:p w:rsidR="00000000" w:rsidDel="00000000" w:rsidP="00000000" w:rsidRDefault="00000000" w:rsidRPr="00000000" w14:paraId="000002CA">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20.00 - 0.20 = 19.80</w:t>
      </w:r>
    </w:p>
    <w:p w:rsidR="00000000" w:rsidDel="00000000" w:rsidP="00000000" w:rsidRDefault="00000000" w:rsidRPr="00000000" w14:paraId="000002CB">
      <w:pPr>
        <w:spacing w:after="120" w:before="120" w:line="240" w:lineRule="auto"/>
        <w:ind w:left="1276"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 any Bidder whose Final Score is 19.8 or above will be awarded a place on the Framework.</w:t>
        <w:br w:type="textWrapping"/>
      </w:r>
    </w:p>
    <w:p w:rsidR="00000000" w:rsidDel="00000000" w:rsidP="00000000" w:rsidRDefault="00000000" w:rsidRPr="00000000" w14:paraId="000002CC">
      <w:pPr>
        <w:numPr>
          <w:ilvl w:val="1"/>
          <w:numId w:val="3"/>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bookmarkStart w:colFirst="0" w:colLast="0" w:name="_heading=h.1ci93xb" w:id="44"/>
      <w:bookmarkEnd w:id="44"/>
      <w:r w:rsidDel="00000000" w:rsidR="00000000" w:rsidRPr="00000000">
        <w:rPr>
          <w:rFonts w:ascii="Arial" w:cs="Arial" w:eastAsia="Arial" w:hAnsi="Arial"/>
          <w:color w:val="000000"/>
          <w:sz w:val="24"/>
          <w:szCs w:val="24"/>
          <w:rtl w:val="0"/>
        </w:rPr>
        <w:t xml:space="preserve">Intention to Award</w:t>
      </w:r>
    </w:p>
    <w:p w:rsidR="00000000" w:rsidDel="00000000" w:rsidP="00000000" w:rsidRDefault="00000000" w:rsidRPr="00000000" w14:paraId="000002CD">
      <w:pPr>
        <w:spacing w:after="120" w:before="120" w:line="240" w:lineRule="auto"/>
        <w:ind w:left="1418" w:right="57" w:firstLine="0"/>
        <w:rPr>
          <w:rFonts w:ascii="Arial" w:cs="Arial" w:eastAsia="Arial" w:hAnsi="Arial"/>
          <w:sz w:val="2"/>
          <w:szCs w:val="2"/>
        </w:rPr>
      </w:pPr>
      <w:r w:rsidDel="00000000" w:rsidR="00000000" w:rsidRPr="00000000">
        <w:rPr>
          <w:rtl w:val="0"/>
        </w:rPr>
      </w:r>
    </w:p>
    <w:p w:rsidR="00000000" w:rsidDel="00000000" w:rsidP="00000000" w:rsidRDefault="00000000" w:rsidRPr="00000000" w14:paraId="000002CE">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tell you if you have been successful or unsuccessful via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We will send </w:t>
      </w: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color w:val="000000"/>
          <w:sz w:val="24"/>
          <w:szCs w:val="24"/>
          <w:rtl w:val="0"/>
        </w:rPr>
        <w:t xml:space="preserve">ntention to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ward letters to all Bidders who are still in the competition i.e. who have not been excluded. </w:t>
      </w:r>
    </w:p>
    <w:p w:rsidR="00000000" w:rsidDel="00000000" w:rsidP="00000000" w:rsidRDefault="00000000" w:rsidRPr="00000000" w14:paraId="000002CF">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000000" w:rsidDel="00000000" w:rsidP="00000000" w:rsidRDefault="00000000" w:rsidRPr="00000000" w14:paraId="000002D0">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Following the standstill period, and if there are no challenges to our decision, successful Bidders will be formally awarded a Framework Contract subject to signatures.</w:t>
      </w:r>
    </w:p>
    <w:p w:rsidR="00000000" w:rsidDel="00000000" w:rsidP="00000000" w:rsidRDefault="00000000" w:rsidRPr="00000000" w14:paraId="000002D1">
      <w:pPr>
        <w:numPr>
          <w:ilvl w:val="1"/>
          <w:numId w:val="3"/>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bookmarkStart w:colFirst="0" w:colLast="0" w:name="_heading=h.3whwml4" w:id="45"/>
      <w:bookmarkEnd w:id="45"/>
      <w:r w:rsidDel="00000000" w:rsidR="00000000" w:rsidRPr="00000000">
        <w:rPr>
          <w:rFonts w:ascii="Arial" w:cs="Arial" w:eastAsia="Arial" w:hAnsi="Arial"/>
          <w:color w:val="000000"/>
          <w:sz w:val="24"/>
          <w:szCs w:val="24"/>
          <w:rtl w:val="0"/>
        </w:rPr>
        <w:t xml:space="preserve">Framework Contract  </w:t>
      </w:r>
    </w:p>
    <w:p w:rsidR="00000000" w:rsidDel="00000000" w:rsidP="00000000" w:rsidRDefault="00000000" w:rsidRPr="00000000" w14:paraId="000002D2">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Contract within 10 days of being asked. If you do not sign and return, we will withdraw our offer of a Framework Contract.</w:t>
      </w:r>
    </w:p>
    <w:p w:rsidR="00000000" w:rsidDel="00000000" w:rsidP="00000000" w:rsidRDefault="00000000" w:rsidRPr="00000000" w14:paraId="000002D3">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conclusion of a Framework Contract is subject to the provision of due ‘certificates, statements and other means of proof’ where Bidders have, to this point, relied on self-certification. </w:t>
      </w:r>
    </w:p>
    <w:p w:rsidR="00000000" w:rsidDel="00000000" w:rsidP="00000000" w:rsidRDefault="00000000" w:rsidRPr="00000000" w14:paraId="000002D4">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bid as a consortium, the conclusion of a Framework Contract is subject to the provision of due ‘certificates, statements and other means of proof’ from EACH member of the consortium.</w:t>
      </w:r>
    </w:p>
    <w:p w:rsidR="00000000" w:rsidDel="00000000" w:rsidP="00000000" w:rsidRDefault="00000000" w:rsidRPr="00000000" w14:paraId="000002D5">
      <w:pPr>
        <w:ind w:left="1418" w:firstLine="0"/>
        <w:rPr>
          <w:rFonts w:ascii="Arial" w:cs="Arial" w:eastAsia="Arial" w:hAnsi="Arial"/>
          <w:color w:val="000000"/>
          <w:sz w:val="24"/>
          <w:szCs w:val="24"/>
        </w:rPr>
      </w:pPr>
      <w:bookmarkStart w:colFirst="0" w:colLast="0" w:name="_heading=h.qsh70q" w:id="46"/>
      <w:bookmarkEnd w:id="46"/>
      <w:r w:rsidDel="00000000" w:rsidR="00000000" w:rsidRPr="00000000">
        <w:rPr>
          <w:rFonts w:ascii="Arial" w:cs="Arial" w:eastAsia="Arial" w:hAnsi="Arial"/>
          <w:color w:val="000000"/>
          <w:sz w:val="24"/>
          <w:szCs w:val="24"/>
          <w:rtl w:val="0"/>
        </w:rPr>
        <w:t xml:space="preserve">This means:</w:t>
      </w:r>
    </w:p>
    <w:p w:rsidR="00000000" w:rsidDel="00000000" w:rsidP="00000000" w:rsidRDefault="00000000" w:rsidRPr="00000000" w14:paraId="000002D6">
      <w:pPr>
        <w:numPr>
          <w:ilvl w:val="0"/>
          <w:numId w:val="7"/>
        </w:numPr>
        <w:spacing w:after="0" w:lineRule="auto"/>
        <w:ind w:left="1842" w:hanging="360"/>
        <w:rPr>
          <w:rFonts w:ascii="Arial" w:cs="Arial" w:eastAsia="Arial" w:hAnsi="Arial"/>
          <w:sz w:val="24"/>
          <w:szCs w:val="24"/>
        </w:rPr>
      </w:pPr>
      <w:bookmarkStart w:colFirst="0" w:colLast="0" w:name="_heading=h.71uj8yb75s4x" w:id="47"/>
      <w:bookmarkEnd w:id="47"/>
      <w:r w:rsidDel="00000000" w:rsidR="00000000" w:rsidRPr="00000000">
        <w:rPr>
          <w:rFonts w:ascii="Arial" w:cs="Arial" w:eastAsia="Arial" w:hAnsi="Arial"/>
          <w:sz w:val="24"/>
          <w:szCs w:val="24"/>
          <w:rtl w:val="0"/>
        </w:rPr>
        <w:t xml:space="preserve">Employer’s (Compulsory) Liability Insurance = £10,000,000</w:t>
      </w:r>
    </w:p>
    <w:p w:rsidR="00000000" w:rsidDel="00000000" w:rsidP="00000000" w:rsidRDefault="00000000" w:rsidRPr="00000000" w14:paraId="000002D7">
      <w:pPr>
        <w:numPr>
          <w:ilvl w:val="0"/>
          <w:numId w:val="7"/>
        </w:numPr>
        <w:spacing w:after="0" w:lineRule="auto"/>
        <w:ind w:left="1842" w:hanging="360"/>
        <w:rPr>
          <w:rFonts w:ascii="Arial" w:cs="Arial" w:eastAsia="Arial" w:hAnsi="Arial"/>
          <w:sz w:val="24"/>
          <w:szCs w:val="24"/>
        </w:rPr>
      </w:pPr>
      <w:bookmarkStart w:colFirst="0" w:colLast="0" w:name="_heading=h.vl93d41cxu7j" w:id="48"/>
      <w:bookmarkEnd w:id="48"/>
      <w:r w:rsidDel="00000000" w:rsidR="00000000" w:rsidRPr="00000000">
        <w:rPr>
          <w:rFonts w:ascii="Arial" w:cs="Arial" w:eastAsia="Arial" w:hAnsi="Arial"/>
          <w:sz w:val="24"/>
          <w:szCs w:val="24"/>
          <w:rtl w:val="0"/>
        </w:rPr>
        <w:t xml:space="preserve">Public Liability Insurance = £10,000,000  </w:t>
      </w:r>
    </w:p>
    <w:p w:rsidR="00000000" w:rsidDel="00000000" w:rsidP="00000000" w:rsidRDefault="00000000" w:rsidRPr="00000000" w14:paraId="000002D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842" w:right="0" w:hanging="360"/>
        <w:jc w:val="left"/>
        <w:rPr>
          <w:rFonts w:ascii="Arial" w:cs="Arial" w:eastAsia="Arial" w:hAnsi="Arial"/>
          <w:sz w:val="24"/>
          <w:szCs w:val="24"/>
        </w:rPr>
      </w:pPr>
      <w:bookmarkStart w:colFirst="0" w:colLast="0" w:name="_heading=h.f5rbbxif6692" w:id="49"/>
      <w:bookmarkEnd w:id="49"/>
      <w:r w:rsidDel="00000000" w:rsidR="00000000" w:rsidRPr="00000000">
        <w:rPr>
          <w:rFonts w:ascii="Arial" w:cs="Arial" w:eastAsia="Arial" w:hAnsi="Arial"/>
          <w:sz w:val="24"/>
          <w:szCs w:val="24"/>
          <w:rtl w:val="0"/>
        </w:rPr>
        <w:t xml:space="preserve">Product Liability Insurance = £10,000,000</w:t>
      </w:r>
    </w:p>
    <w:p w:rsidR="00000000" w:rsidDel="00000000" w:rsidP="00000000" w:rsidRDefault="00000000" w:rsidRPr="00000000" w14:paraId="000002D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842" w:right="0" w:hanging="360"/>
        <w:jc w:val="left"/>
        <w:rPr>
          <w:rFonts w:ascii="Arial" w:cs="Arial" w:eastAsia="Arial" w:hAnsi="Arial"/>
          <w:sz w:val="24"/>
          <w:szCs w:val="24"/>
        </w:rPr>
      </w:pPr>
      <w:bookmarkStart w:colFirst="0" w:colLast="0" w:name="_heading=h.nkscx7lepl5v" w:id="50"/>
      <w:bookmarkEnd w:id="50"/>
      <w:r w:rsidDel="00000000" w:rsidR="00000000" w:rsidRPr="00000000">
        <w:rPr>
          <w:rFonts w:ascii="Arial" w:cs="Arial" w:eastAsia="Arial" w:hAnsi="Arial"/>
          <w:sz w:val="24"/>
          <w:szCs w:val="24"/>
          <w:rtl w:val="0"/>
        </w:rPr>
        <w:t xml:space="preserve">Professional Indemnity Insurance =  £10,000,000</w:t>
      </w:r>
    </w:p>
    <w:p w:rsidR="00000000" w:rsidDel="00000000" w:rsidP="00000000" w:rsidRDefault="00000000" w:rsidRPr="00000000" w14:paraId="000002DA">
      <w:pPr>
        <w:ind w:left="1440" w:firstLine="0"/>
        <w:rPr>
          <w:rFonts w:ascii="Arial" w:cs="Arial" w:eastAsia="Arial" w:hAnsi="Arial"/>
          <w:sz w:val="24"/>
          <w:szCs w:val="24"/>
        </w:rPr>
      </w:pPr>
      <w:bookmarkStart w:colFirst="0" w:colLast="0" w:name="_heading=h.rh43bza8miiu" w:id="51"/>
      <w:bookmarkEnd w:id="51"/>
      <w:r w:rsidDel="00000000" w:rsidR="00000000" w:rsidRPr="00000000">
        <w:rPr>
          <w:rtl w:val="0"/>
        </w:rPr>
      </w:r>
    </w:p>
    <w:p w:rsidR="00000000" w:rsidDel="00000000" w:rsidP="00000000" w:rsidRDefault="00000000" w:rsidRPr="00000000" w14:paraId="000002DB">
      <w:pPr>
        <w:spacing w:after="60" w:before="60" w:line="240" w:lineRule="auto"/>
        <w:ind w:left="720" w:firstLine="720"/>
        <w:rPr>
          <w:rFonts w:ascii="Arial" w:cs="Arial" w:eastAsia="Arial" w:hAnsi="Arial"/>
          <w:b w:val="1"/>
        </w:rPr>
      </w:pPr>
      <w:r w:rsidDel="00000000" w:rsidR="00000000" w:rsidRPr="00000000">
        <w:rPr>
          <w:rFonts w:ascii="Arial" w:cs="Arial" w:eastAsia="Arial" w:hAnsi="Arial"/>
          <w:b w:val="1"/>
          <w:rtl w:val="0"/>
        </w:rPr>
        <w:t xml:space="preserve">Certification required:</w:t>
      </w:r>
    </w:p>
    <w:p w:rsidR="00000000" w:rsidDel="00000000" w:rsidP="00000000" w:rsidRDefault="00000000" w:rsidRPr="00000000" w14:paraId="000002DC">
      <w:pPr>
        <w:spacing w:after="60" w:before="60" w:line="240" w:lineRule="auto"/>
        <w:ind w:left="72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Cyber Essentials</w:t>
      </w:r>
    </w:p>
    <w:p w:rsidR="00000000" w:rsidDel="00000000" w:rsidP="00000000" w:rsidRDefault="00000000" w:rsidRPr="00000000" w14:paraId="000002DD">
      <w:pPr>
        <w:spacing w:after="60" w:before="60" w:line="240" w:lineRule="auto"/>
        <w:ind w:left="720" w:firstLine="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E">
      <w:pPr>
        <w:ind w:left="1418" w:firstLine="0"/>
        <w:rPr>
          <w:rFonts w:ascii="Arial" w:cs="Arial" w:eastAsia="Arial" w:hAnsi="Arial"/>
          <w:color w:val="000000"/>
          <w:sz w:val="24"/>
          <w:szCs w:val="24"/>
          <w:highlight w:val="white"/>
        </w:rPr>
      </w:pPr>
      <w:bookmarkStart w:colFirst="0" w:colLast="0" w:name="_heading=h.al9linimzw88" w:id="52"/>
      <w:bookmarkEnd w:id="52"/>
      <w:r w:rsidDel="00000000" w:rsidR="00000000" w:rsidRPr="00000000">
        <w:rPr>
          <w:rFonts w:ascii="Arial" w:cs="Arial" w:eastAsia="Arial" w:hAnsi="Arial"/>
          <w:color w:val="000000"/>
          <w:sz w:val="24"/>
          <w:szCs w:val="24"/>
          <w:highlight w:val="white"/>
          <w:rtl w:val="0"/>
        </w:rPr>
        <w:t xml:space="preserve">A </w:t>
      </w:r>
      <w:r w:rsidDel="00000000" w:rsidR="00000000" w:rsidRPr="00000000">
        <w:rPr>
          <w:rFonts w:ascii="Arial" w:cs="Arial" w:eastAsia="Arial" w:hAnsi="Arial"/>
          <w:color w:val="000000"/>
          <w:sz w:val="24"/>
          <w:szCs w:val="24"/>
          <w:rtl w:val="0"/>
        </w:rPr>
        <w:t xml:space="preserve">valid</w:t>
      </w:r>
      <w:r w:rsidDel="00000000" w:rsidR="00000000" w:rsidRPr="00000000">
        <w:rPr>
          <w:rFonts w:ascii="Arial" w:cs="Arial" w:eastAsia="Arial" w:hAnsi="Arial"/>
          <w:color w:val="000000"/>
          <w:sz w:val="24"/>
          <w:szCs w:val="24"/>
          <w:highlight w:val="white"/>
          <w:rtl w:val="0"/>
        </w:rPr>
        <w:t xml:space="preserve"> certificate for each of the standards listed in question</w:t>
      </w:r>
      <w:r w:rsidDel="00000000" w:rsidR="00000000" w:rsidRPr="00000000">
        <w:rPr>
          <w:rFonts w:ascii="Arial" w:cs="Arial" w:eastAsia="Arial" w:hAnsi="Arial"/>
          <w:color w:val="000000"/>
          <w:sz w:val="24"/>
          <w:szCs w:val="24"/>
          <w:rtl w:val="0"/>
        </w:rPr>
        <w:t xml:space="preserve"> 1.46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o</w:t>
      </w:r>
      <w:r w:rsidDel="00000000" w:rsidR="00000000" w:rsidRPr="00000000">
        <w:rPr>
          <w:rFonts w:ascii="Arial" w:cs="Arial" w:eastAsia="Arial" w:hAnsi="Arial"/>
          <w:color w:val="000000"/>
          <w:sz w:val="24"/>
          <w:szCs w:val="24"/>
          <w:highlight w:val="white"/>
          <w:rtl w:val="0"/>
        </w:rPr>
        <w:t xml:space="preserve">f the Selection Questionnaire and which is relevant to the services you will be providing</w:t>
      </w:r>
      <w:r w:rsidDel="00000000" w:rsidR="00000000" w:rsidRPr="00000000">
        <w:rPr>
          <w:rFonts w:ascii="Arial" w:cs="Arial" w:eastAsia="Arial" w:hAnsi="Arial"/>
          <w:sz w:val="24"/>
          <w:szCs w:val="24"/>
          <w:highlight w:val="white"/>
          <w:rtl w:val="0"/>
        </w:rPr>
        <w:t xml:space="preserve">.</w:t>
      </w:r>
      <w:r w:rsidDel="00000000" w:rsidR="00000000" w:rsidRPr="00000000">
        <w:rPr>
          <w:rtl w:val="0"/>
        </w:rPr>
      </w:r>
    </w:p>
    <w:p w:rsidR="00000000" w:rsidDel="00000000" w:rsidP="00000000" w:rsidRDefault="00000000" w:rsidRPr="00000000" w14:paraId="000002DF">
      <w:pPr>
        <w:ind w:left="1418" w:firstLine="0"/>
        <w:rPr>
          <w:rFonts w:ascii="Arial" w:cs="Arial" w:eastAsia="Arial" w:hAnsi="Arial"/>
          <w:sz w:val="24"/>
          <w:szCs w:val="24"/>
          <w:highlight w:val="white"/>
        </w:rPr>
      </w:pPr>
      <w:r w:rsidDel="00000000" w:rsidR="00000000" w:rsidRPr="00000000">
        <w:rPr>
          <w:rFonts w:ascii="Arial" w:cs="Arial" w:eastAsia="Arial" w:hAnsi="Arial"/>
          <w:color w:val="000000"/>
          <w:sz w:val="24"/>
          <w:szCs w:val="24"/>
          <w:rtl w:val="0"/>
        </w:rPr>
        <w:t xml:space="preserve">You</w:t>
      </w:r>
      <w:r w:rsidDel="00000000" w:rsidR="00000000" w:rsidRPr="00000000">
        <w:rPr>
          <w:rFonts w:ascii="Arial" w:cs="Arial" w:eastAsia="Arial" w:hAnsi="Arial"/>
          <w:color w:val="000000"/>
          <w:sz w:val="24"/>
          <w:szCs w:val="24"/>
          <w:highlight w:val="white"/>
          <w:rtl w:val="0"/>
        </w:rPr>
        <w:t xml:space="preserve"> are required to send us the documentary evidence of the above</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color w:val="000000"/>
          <w:sz w:val="24"/>
          <w:szCs w:val="24"/>
          <w:highlight w:val="white"/>
          <w:rtl w:val="0"/>
        </w:rPr>
        <w:t xml:space="preserve">no later than the date provided in the Intention to Award letter. Failure to do so </w:t>
      </w:r>
      <w:r w:rsidDel="00000000" w:rsidR="00000000" w:rsidRPr="00000000">
        <w:rPr>
          <w:rFonts w:ascii="Arial" w:cs="Arial" w:eastAsia="Arial" w:hAnsi="Arial"/>
          <w:color w:val="000000"/>
          <w:sz w:val="24"/>
          <w:szCs w:val="24"/>
          <w:rtl w:val="0"/>
        </w:rPr>
        <w:t xml:space="preserve">may</w:t>
      </w:r>
      <w:r w:rsidDel="00000000" w:rsidR="00000000" w:rsidRPr="00000000">
        <w:rPr>
          <w:rFonts w:ascii="Arial" w:cs="Arial" w:eastAsia="Arial" w:hAnsi="Arial"/>
          <w:color w:val="000000"/>
          <w:sz w:val="24"/>
          <w:szCs w:val="24"/>
          <w:highlight w:val="white"/>
          <w:rtl w:val="0"/>
        </w:rPr>
        <w:t xml:space="preserve"> mean that we will withdraw our offer of a Framework Contract.</w:t>
      </w:r>
      <w:r w:rsidDel="00000000" w:rsidR="00000000" w:rsidRPr="00000000">
        <w:rPr>
          <w:rtl w:val="0"/>
        </w:rPr>
      </w:r>
    </w:p>
    <w:sectPr>
      <w:headerReference r:id="rId8" w:type="default"/>
      <w:headerReference r:id="rId9" w:type="first"/>
      <w:headerReference r:id="rId10" w:type="even"/>
      <w:footerReference r:id="rId11" w:type="default"/>
      <w:footerReference r:id="rId12" w:type="even"/>
      <w:pgSz w:h="16838" w:w="11906" w:orient="portrait"/>
      <w:pgMar w:bottom="1440" w:top="1440" w:left="1701" w:right="1440" w:header="708" w:footer="397"/>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wentieth Century"/>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Page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of 25 </w:t>
    </w:r>
  </w:p>
  <w:p w:rsidR="00000000" w:rsidDel="00000000" w:rsidP="00000000" w:rsidRDefault="00000000" w:rsidRPr="00000000" w14:paraId="000002E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w:t>
    </w:r>
    <w:r w:rsidDel="00000000" w:rsidR="00000000" w:rsidRPr="00000000">
      <w:rPr>
        <w:rFonts w:ascii="Arial" w:cs="Arial" w:eastAsia="Arial" w:hAnsi="Arial"/>
        <w:color w:val="000000"/>
        <w:sz w:val="20"/>
        <w:szCs w:val="20"/>
        <w:rtl w:val="0"/>
      </w:rPr>
      <w:t xml:space="preserve">ttachment 2 – How to bid v</w:t>
    </w:r>
    <w:r w:rsidDel="00000000" w:rsidR="00000000" w:rsidRPr="00000000">
      <w:rPr>
        <w:rFonts w:ascii="Arial" w:cs="Arial" w:eastAsia="Arial" w:hAnsi="Arial"/>
        <w:strike w:val="1"/>
        <w:sz w:val="20"/>
        <w:szCs w:val="20"/>
        <w:rtl w:val="0"/>
      </w:rPr>
      <w:t xml:space="preserve">1</w:t>
    </w:r>
    <w:r w:rsidDel="00000000" w:rsidR="00000000" w:rsidRPr="00000000">
      <w:rPr>
        <w:rFonts w:ascii="Arial" w:cs="Arial" w:eastAsia="Arial" w:hAnsi="Arial"/>
        <w:color w:val="ff0000"/>
        <w:sz w:val="20"/>
        <w:szCs w:val="20"/>
        <w:rtl w:val="0"/>
      </w:rPr>
      <w:t xml:space="preserve">2</w:t>
    </w:r>
    <w:r w:rsidDel="00000000" w:rsidR="00000000" w:rsidRPr="00000000">
      <w:rPr>
        <w:rFonts w:ascii="Arial" w:cs="Arial" w:eastAsia="Arial" w:hAnsi="Arial"/>
        <w:color w:val="000000"/>
        <w:sz w:val="20"/>
        <w:szCs w:val="20"/>
        <w:rtl w:val="0"/>
      </w:rPr>
      <w:t xml:space="preserve">.0</w:t>
    </w:r>
  </w:p>
  <w:p w:rsidR="00000000" w:rsidDel="00000000" w:rsidP="00000000" w:rsidRDefault="00000000" w:rsidRPr="00000000" w14:paraId="000002E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lef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w:t>
    </w:r>
    <w:r w:rsidDel="00000000" w:rsidR="00000000" w:rsidRPr="00000000">
      <w:rPr>
        <w:rFonts w:ascii="Arial" w:cs="Arial" w:eastAsia="Arial" w:hAnsi="Arial"/>
        <w:sz w:val="20"/>
        <w:szCs w:val="20"/>
        <w:rtl w:val="0"/>
      </w:rPr>
      <w:t xml:space="preserve">6289 - Provision of Power Purchasing Agreements</w:t>
    </w:r>
    <w:r w:rsidDel="00000000" w:rsidR="00000000" w:rsidRPr="00000000">
      <w:rPr>
        <w:rFonts w:ascii="Arial" w:cs="Arial" w:eastAsia="Arial" w:hAnsi="Arial"/>
        <w:color w:val="000000"/>
        <w:sz w:val="20"/>
        <w:szCs w:val="20"/>
        <w:rtl w:val="0"/>
      </w:rPr>
      <w:t xml:space="preserve"> Framework</w:t>
    </w: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color w:val="000000"/>
        <w:sz w:val="20"/>
        <w:szCs w:val="20"/>
        <w:rtl w:val="0"/>
      </w:rPr>
      <w:t xml:space="preserve">© Crown Copyright 2021</w:t>
    </w:r>
  </w:p>
  <w:p w:rsidR="00000000" w:rsidDel="00000000" w:rsidP="00000000" w:rsidRDefault="00000000" w:rsidRPr="00000000" w14:paraId="000002E6">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1899" w:hanging="360"/>
      </w:pPr>
      <w:rPr>
        <w:rFonts w:ascii="Noto Sans Symbols" w:cs="Noto Sans Symbols" w:eastAsia="Noto Sans Symbols" w:hAnsi="Noto Sans Symbols"/>
        <w:sz w:val="24"/>
        <w:szCs w:val="24"/>
      </w:rPr>
    </w:lvl>
    <w:lvl w:ilvl="1">
      <w:start w:val="1"/>
      <w:numFmt w:val="bullet"/>
      <w:lvlText w:val="o"/>
      <w:lvlJc w:val="left"/>
      <w:pPr>
        <w:ind w:left="1910" w:hanging="360"/>
      </w:pPr>
      <w:rPr>
        <w:rFonts w:ascii="Courier New" w:cs="Courier New" w:eastAsia="Courier New" w:hAnsi="Courier New"/>
      </w:rPr>
    </w:lvl>
    <w:lvl w:ilvl="2">
      <w:start w:val="1"/>
      <w:numFmt w:val="bullet"/>
      <w:lvlText w:val="▪"/>
      <w:lvlJc w:val="left"/>
      <w:pPr>
        <w:ind w:left="2630" w:hanging="360"/>
      </w:pPr>
      <w:rPr>
        <w:rFonts w:ascii="Noto Sans Symbols" w:cs="Noto Sans Symbols" w:eastAsia="Noto Sans Symbols" w:hAnsi="Noto Sans Symbols"/>
      </w:rPr>
    </w:lvl>
    <w:lvl w:ilvl="3">
      <w:start w:val="1"/>
      <w:numFmt w:val="bullet"/>
      <w:lvlText w:val="●"/>
      <w:lvlJc w:val="left"/>
      <w:pPr>
        <w:ind w:left="3350" w:hanging="360"/>
      </w:pPr>
      <w:rPr>
        <w:rFonts w:ascii="Noto Sans Symbols" w:cs="Noto Sans Symbols" w:eastAsia="Noto Sans Symbols" w:hAnsi="Noto Sans Symbols"/>
      </w:rPr>
    </w:lvl>
    <w:lvl w:ilvl="4">
      <w:start w:val="1"/>
      <w:numFmt w:val="bullet"/>
      <w:lvlText w:val="o"/>
      <w:lvlJc w:val="left"/>
      <w:pPr>
        <w:ind w:left="4070" w:hanging="360"/>
      </w:pPr>
      <w:rPr>
        <w:rFonts w:ascii="Courier New" w:cs="Courier New" w:eastAsia="Courier New" w:hAnsi="Courier New"/>
      </w:rPr>
    </w:lvl>
    <w:lvl w:ilvl="5">
      <w:start w:val="1"/>
      <w:numFmt w:val="bullet"/>
      <w:lvlText w:val="▪"/>
      <w:lvlJc w:val="left"/>
      <w:pPr>
        <w:ind w:left="4790" w:hanging="360"/>
      </w:pPr>
      <w:rPr>
        <w:rFonts w:ascii="Noto Sans Symbols" w:cs="Noto Sans Symbols" w:eastAsia="Noto Sans Symbols" w:hAnsi="Noto Sans Symbols"/>
      </w:rPr>
    </w:lvl>
    <w:lvl w:ilvl="6">
      <w:start w:val="1"/>
      <w:numFmt w:val="bullet"/>
      <w:lvlText w:val="●"/>
      <w:lvlJc w:val="left"/>
      <w:pPr>
        <w:ind w:left="5510" w:hanging="360"/>
      </w:pPr>
      <w:rPr>
        <w:rFonts w:ascii="Noto Sans Symbols" w:cs="Noto Sans Symbols" w:eastAsia="Noto Sans Symbols" w:hAnsi="Noto Sans Symbols"/>
      </w:rPr>
    </w:lvl>
    <w:lvl w:ilvl="7">
      <w:start w:val="1"/>
      <w:numFmt w:val="bullet"/>
      <w:lvlText w:val="o"/>
      <w:lvlJc w:val="left"/>
      <w:pPr>
        <w:ind w:left="6230" w:hanging="360"/>
      </w:pPr>
      <w:rPr>
        <w:rFonts w:ascii="Courier New" w:cs="Courier New" w:eastAsia="Courier New" w:hAnsi="Courier New"/>
      </w:rPr>
    </w:lvl>
    <w:lvl w:ilvl="8">
      <w:start w:val="1"/>
      <w:numFmt w:val="bullet"/>
      <w:lvlText w:val="▪"/>
      <w:lvlJc w:val="left"/>
      <w:pPr>
        <w:ind w:left="695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720"/>
      </w:pPr>
      <w:rPr>
        <w:b w:val="1"/>
        <w:color w:val="000000"/>
        <w:sz w:val="28"/>
        <w:szCs w:val="28"/>
        <w:u w:val="none"/>
        <w:vertAlign w:val="baseline"/>
      </w:rPr>
    </w:lvl>
    <w:lvl w:ilvl="1">
      <w:start w:val="1"/>
      <w:numFmt w:val="decimal"/>
      <w:lvlText w:val="%1.%2"/>
      <w:lvlJc w:val="left"/>
      <w:pPr>
        <w:ind w:left="1440" w:hanging="720"/>
      </w:pPr>
      <w:rPr>
        <w:rFonts w:ascii="Arial" w:cs="Arial" w:eastAsia="Arial" w:hAnsi="Arial"/>
        <w:b w:val="0"/>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4">
    <w:lvl w:ilvl="0">
      <w:start w:val="1"/>
      <w:numFmt w:val="bullet"/>
      <w:lvlText w:val="●"/>
      <w:lvlJc w:val="left"/>
      <w:pPr>
        <w:ind w:left="2920" w:hanging="360"/>
      </w:pPr>
      <w:rPr>
        <w:rFonts w:ascii="Noto Sans Symbols" w:cs="Noto Sans Symbols" w:eastAsia="Noto Sans Symbols" w:hAnsi="Noto Sans Symbols"/>
        <w:sz w:val="24"/>
        <w:szCs w:val="24"/>
      </w:rPr>
    </w:lvl>
    <w:lvl w:ilvl="1">
      <w:start w:val="1"/>
      <w:numFmt w:val="bullet"/>
      <w:lvlText w:val="o"/>
      <w:lvlJc w:val="left"/>
      <w:pPr>
        <w:ind w:left="2931" w:hanging="360"/>
      </w:pPr>
      <w:rPr>
        <w:rFonts w:ascii="Courier New" w:cs="Courier New" w:eastAsia="Courier New" w:hAnsi="Courier New"/>
      </w:rPr>
    </w:lvl>
    <w:lvl w:ilvl="2">
      <w:start w:val="1"/>
      <w:numFmt w:val="bullet"/>
      <w:lvlText w:val="▪"/>
      <w:lvlJc w:val="left"/>
      <w:pPr>
        <w:ind w:left="3651" w:hanging="360"/>
      </w:pPr>
      <w:rPr>
        <w:rFonts w:ascii="Noto Sans Symbols" w:cs="Noto Sans Symbols" w:eastAsia="Noto Sans Symbols" w:hAnsi="Noto Sans Symbols"/>
      </w:rPr>
    </w:lvl>
    <w:lvl w:ilvl="3">
      <w:start w:val="1"/>
      <w:numFmt w:val="bullet"/>
      <w:lvlText w:val="●"/>
      <w:lvlJc w:val="left"/>
      <w:pPr>
        <w:ind w:left="4371" w:hanging="360"/>
      </w:pPr>
      <w:rPr>
        <w:rFonts w:ascii="Noto Sans Symbols" w:cs="Noto Sans Symbols" w:eastAsia="Noto Sans Symbols" w:hAnsi="Noto Sans Symbols"/>
      </w:rPr>
    </w:lvl>
    <w:lvl w:ilvl="4">
      <w:start w:val="1"/>
      <w:numFmt w:val="bullet"/>
      <w:lvlText w:val="o"/>
      <w:lvlJc w:val="left"/>
      <w:pPr>
        <w:ind w:left="5091" w:hanging="360"/>
      </w:pPr>
      <w:rPr>
        <w:rFonts w:ascii="Courier New" w:cs="Courier New" w:eastAsia="Courier New" w:hAnsi="Courier New"/>
      </w:rPr>
    </w:lvl>
    <w:lvl w:ilvl="5">
      <w:start w:val="1"/>
      <w:numFmt w:val="bullet"/>
      <w:lvlText w:val="▪"/>
      <w:lvlJc w:val="left"/>
      <w:pPr>
        <w:ind w:left="5811" w:hanging="360"/>
      </w:pPr>
      <w:rPr>
        <w:rFonts w:ascii="Noto Sans Symbols" w:cs="Noto Sans Symbols" w:eastAsia="Noto Sans Symbols" w:hAnsi="Noto Sans Symbols"/>
      </w:rPr>
    </w:lvl>
    <w:lvl w:ilvl="6">
      <w:start w:val="1"/>
      <w:numFmt w:val="bullet"/>
      <w:lvlText w:val="●"/>
      <w:lvlJc w:val="left"/>
      <w:pPr>
        <w:ind w:left="6531" w:hanging="360"/>
      </w:pPr>
      <w:rPr>
        <w:rFonts w:ascii="Noto Sans Symbols" w:cs="Noto Sans Symbols" w:eastAsia="Noto Sans Symbols" w:hAnsi="Noto Sans Symbols"/>
      </w:rPr>
    </w:lvl>
    <w:lvl w:ilvl="7">
      <w:start w:val="1"/>
      <w:numFmt w:val="bullet"/>
      <w:lvlText w:val="o"/>
      <w:lvlJc w:val="left"/>
      <w:pPr>
        <w:ind w:left="7251" w:hanging="360"/>
      </w:pPr>
      <w:rPr>
        <w:rFonts w:ascii="Courier New" w:cs="Courier New" w:eastAsia="Courier New" w:hAnsi="Courier New"/>
      </w:rPr>
    </w:lvl>
    <w:lvl w:ilvl="8">
      <w:start w:val="1"/>
      <w:numFmt w:val="bullet"/>
      <w:lvlText w:val="▪"/>
      <w:lvlJc w:val="left"/>
      <w:pPr>
        <w:ind w:left="7971"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cs="Noto Sans Symbols" w:eastAsia="Noto Sans Symbols" w:hAnsi="Noto Sans Symbols"/>
      </w:rPr>
    </w:lvl>
    <w:lvl w:ilvl="2">
      <w:start w:val="1"/>
      <w:numFmt w:val="decimal"/>
      <w:lvlText w:val="%1.●.%3"/>
      <w:lvlJc w:val="left"/>
      <w:pPr>
        <w:ind w:left="2160" w:hanging="720"/>
      </w:pPr>
      <w:rPr/>
    </w:lvl>
    <w:lvl w:ilvl="3">
      <w:start w:val="1"/>
      <w:numFmt w:val="decimal"/>
      <w:lvlText w:val="%1.●.%3.%4"/>
      <w:lvlJc w:val="left"/>
      <w:pPr>
        <w:ind w:left="2880" w:hanging="720"/>
      </w:pPr>
      <w:rPr/>
    </w:lvl>
    <w:lvl w:ilvl="4">
      <w:start w:val="1"/>
      <w:numFmt w:val="decimal"/>
      <w:lvlText w:val="%1.●.%3.%4.%5"/>
      <w:lvlJc w:val="left"/>
      <w:pPr>
        <w:ind w:left="3600" w:hanging="720"/>
      </w:pPr>
      <w:rPr/>
    </w:lvl>
    <w:lvl w:ilvl="5">
      <w:start w:val="1"/>
      <w:numFmt w:val="decimal"/>
      <w:lvlText w:val="%1.●.%3.%4.%5.%6"/>
      <w:lvlJc w:val="left"/>
      <w:pPr>
        <w:ind w:left="4320" w:hanging="720"/>
      </w:pPr>
      <w:rPr/>
    </w:lvl>
    <w:lvl w:ilvl="6">
      <w:start w:val="1"/>
      <w:numFmt w:val="decimal"/>
      <w:lvlText w:val="%1.●.%3.%4.%5.%6.%7"/>
      <w:lvlJc w:val="left"/>
      <w:pPr>
        <w:ind w:left="5040" w:hanging="720"/>
      </w:pPr>
      <w:rPr/>
    </w:lvl>
    <w:lvl w:ilvl="7">
      <w:start w:val="1"/>
      <w:numFmt w:val="decimal"/>
      <w:lvlText w:val="%1.●.%3.%4.%5.%6.%7.%8"/>
      <w:lvlJc w:val="left"/>
      <w:pPr>
        <w:ind w:left="5760" w:hanging="720"/>
      </w:pPr>
      <w:rPr/>
    </w:lvl>
    <w:lvl w:ilvl="8">
      <w:start w:val="1"/>
      <w:numFmt w:val="decimal"/>
      <w:lvlText w:val="%1.●.%3.%4.%5.%6.%7.%8.%9"/>
      <w:lvlJc w:val="left"/>
      <w:pPr>
        <w:ind w:left="6480" w:hanging="72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decimal"/>
      <w:lvlText w:val="%1."/>
      <w:lvlJc w:val="left"/>
      <w:pPr>
        <w:ind w:left="720" w:hanging="720"/>
      </w:pPr>
      <w:rPr>
        <w:rFonts w:ascii="Arial" w:cs="Arial" w:eastAsia="Arial" w:hAnsi="Arial"/>
        <w:b w:val="1"/>
        <w:color w:val="000000"/>
        <w:sz w:val="28"/>
        <w:szCs w:val="28"/>
        <w:u w:val="none"/>
        <w:vertAlign w:val="baseline"/>
      </w:rPr>
    </w:lvl>
    <w:lvl w:ilvl="1">
      <w:start w:val="1"/>
      <w:numFmt w:val="decimal"/>
      <w:lvlText w:val="%1.%2"/>
      <w:lvlJc w:val="left"/>
      <w:pPr>
        <w:ind w:left="1440" w:hanging="720"/>
      </w:pPr>
      <w:rPr>
        <w:rFonts w:ascii="Arial" w:cs="Arial" w:eastAsia="Arial" w:hAnsi="Arial"/>
        <w:b w:val="0"/>
        <w:color w:val="000000"/>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9">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080" w:hanging="360"/>
      </w:pPr>
      <w:rPr>
        <w:sz w:val="24"/>
        <w:szCs w:val="24"/>
        <w:shd w:fill="auto" w:val="clea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
    <w:lvl w:ilvl="0">
      <w:start w:val="1"/>
      <w:numFmt w:val="bullet"/>
      <w:lvlText w:val="●"/>
      <w:lvlJc w:val="left"/>
      <w:pPr>
        <w:ind w:left="1429" w:hanging="360"/>
      </w:pPr>
      <w:rPr>
        <w:rFonts w:ascii="Noto Sans Symbols" w:cs="Noto Sans Symbols" w:eastAsia="Noto Sans Symbols" w:hAnsi="Noto Sans Symbols"/>
        <w:sz w:val="24"/>
        <w:szCs w:val="24"/>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3">
    <w:lvl w:ilvl="0">
      <w:start w:val="1"/>
      <w:numFmt w:val="bullet"/>
      <w:lvlText w:val="●"/>
      <w:lvlJc w:val="left"/>
      <w:pPr>
        <w:ind w:left="2206" w:hanging="360"/>
      </w:pPr>
      <w:rPr>
        <w:rFonts w:ascii="Noto Sans Symbols" w:cs="Noto Sans Symbols" w:eastAsia="Noto Sans Symbols" w:hAnsi="Noto Sans Symbols"/>
        <w:sz w:val="24"/>
        <w:szCs w:val="24"/>
      </w:rPr>
    </w:lvl>
    <w:lvl w:ilvl="1">
      <w:start w:val="1"/>
      <w:numFmt w:val="bullet"/>
      <w:lvlText w:val="o"/>
      <w:lvlJc w:val="left"/>
      <w:pPr>
        <w:ind w:left="2217" w:hanging="360"/>
      </w:pPr>
      <w:rPr>
        <w:rFonts w:ascii="Courier New" w:cs="Courier New" w:eastAsia="Courier New" w:hAnsi="Courier New"/>
      </w:rPr>
    </w:lvl>
    <w:lvl w:ilvl="2">
      <w:start w:val="1"/>
      <w:numFmt w:val="bullet"/>
      <w:lvlText w:val="▪"/>
      <w:lvlJc w:val="left"/>
      <w:pPr>
        <w:ind w:left="2937" w:hanging="360"/>
      </w:pPr>
      <w:rPr>
        <w:rFonts w:ascii="Noto Sans Symbols" w:cs="Noto Sans Symbols" w:eastAsia="Noto Sans Symbols" w:hAnsi="Noto Sans Symbols"/>
      </w:rPr>
    </w:lvl>
    <w:lvl w:ilvl="3">
      <w:start w:val="1"/>
      <w:numFmt w:val="bullet"/>
      <w:lvlText w:val="●"/>
      <w:lvlJc w:val="left"/>
      <w:pPr>
        <w:ind w:left="3657" w:hanging="360"/>
      </w:pPr>
      <w:rPr>
        <w:rFonts w:ascii="Noto Sans Symbols" w:cs="Noto Sans Symbols" w:eastAsia="Noto Sans Symbols" w:hAnsi="Noto Sans Symbols"/>
      </w:rPr>
    </w:lvl>
    <w:lvl w:ilvl="4">
      <w:start w:val="1"/>
      <w:numFmt w:val="bullet"/>
      <w:lvlText w:val="o"/>
      <w:lvlJc w:val="left"/>
      <w:pPr>
        <w:ind w:left="4377" w:hanging="360"/>
      </w:pPr>
      <w:rPr>
        <w:rFonts w:ascii="Courier New" w:cs="Courier New" w:eastAsia="Courier New" w:hAnsi="Courier New"/>
      </w:rPr>
    </w:lvl>
    <w:lvl w:ilvl="5">
      <w:start w:val="1"/>
      <w:numFmt w:val="bullet"/>
      <w:lvlText w:val="▪"/>
      <w:lvlJc w:val="left"/>
      <w:pPr>
        <w:ind w:left="5097" w:hanging="360"/>
      </w:pPr>
      <w:rPr>
        <w:rFonts w:ascii="Noto Sans Symbols" w:cs="Noto Sans Symbols" w:eastAsia="Noto Sans Symbols" w:hAnsi="Noto Sans Symbols"/>
      </w:rPr>
    </w:lvl>
    <w:lvl w:ilvl="6">
      <w:start w:val="1"/>
      <w:numFmt w:val="bullet"/>
      <w:lvlText w:val="●"/>
      <w:lvlJc w:val="left"/>
      <w:pPr>
        <w:ind w:left="5817" w:hanging="360"/>
      </w:pPr>
      <w:rPr>
        <w:rFonts w:ascii="Noto Sans Symbols" w:cs="Noto Sans Symbols" w:eastAsia="Noto Sans Symbols" w:hAnsi="Noto Sans Symbols"/>
      </w:rPr>
    </w:lvl>
    <w:lvl w:ilvl="7">
      <w:start w:val="1"/>
      <w:numFmt w:val="bullet"/>
      <w:lvlText w:val="o"/>
      <w:lvlJc w:val="left"/>
      <w:pPr>
        <w:ind w:left="6537" w:hanging="360"/>
      </w:pPr>
      <w:rPr>
        <w:rFonts w:ascii="Courier New" w:cs="Courier New" w:eastAsia="Courier New" w:hAnsi="Courier New"/>
      </w:rPr>
    </w:lvl>
    <w:lvl w:ilvl="8">
      <w:start w:val="1"/>
      <w:numFmt w:val="bullet"/>
      <w:lvlText w:val="▪"/>
      <w:lvlJc w:val="left"/>
      <w:pPr>
        <w:ind w:left="7257" w:hanging="360"/>
      </w:pPr>
      <w:rPr>
        <w:rFonts w:ascii="Noto Sans Symbols" w:cs="Noto Sans Symbols" w:eastAsia="Noto Sans Symbols" w:hAnsi="Noto Sans Symbols"/>
      </w:rPr>
    </w:lvl>
  </w:abstractNum>
  <w:abstractNum w:abstractNumId="14">
    <w:lvl w:ilvl="0">
      <w:start w:val="1"/>
      <w:numFmt w:val="bullet"/>
      <w:lvlText w:val="●"/>
      <w:lvlJc w:val="left"/>
      <w:pPr>
        <w:ind w:left="2847" w:hanging="360"/>
      </w:pPr>
      <w:rPr>
        <w:rFonts w:ascii="Noto Sans Symbols" w:cs="Noto Sans Symbols" w:eastAsia="Noto Sans Symbols" w:hAnsi="Noto Sans Symbols"/>
        <w:sz w:val="24"/>
        <w:szCs w:val="24"/>
      </w:rPr>
    </w:lvl>
    <w:lvl w:ilvl="1">
      <w:start w:val="1"/>
      <w:numFmt w:val="bullet"/>
      <w:lvlText w:val="o"/>
      <w:lvlJc w:val="left"/>
      <w:pPr>
        <w:ind w:left="2858" w:hanging="360"/>
      </w:pPr>
      <w:rPr>
        <w:rFonts w:ascii="Courier New" w:cs="Courier New" w:eastAsia="Courier New" w:hAnsi="Courier New"/>
      </w:rPr>
    </w:lvl>
    <w:lvl w:ilvl="2">
      <w:start w:val="1"/>
      <w:numFmt w:val="bullet"/>
      <w:lvlText w:val="▪"/>
      <w:lvlJc w:val="left"/>
      <w:pPr>
        <w:ind w:left="3578" w:hanging="360"/>
      </w:pPr>
      <w:rPr>
        <w:rFonts w:ascii="Noto Sans Symbols" w:cs="Noto Sans Symbols" w:eastAsia="Noto Sans Symbols" w:hAnsi="Noto Sans Symbols"/>
      </w:rPr>
    </w:lvl>
    <w:lvl w:ilvl="3">
      <w:start w:val="1"/>
      <w:numFmt w:val="bullet"/>
      <w:lvlText w:val="●"/>
      <w:lvlJc w:val="left"/>
      <w:pPr>
        <w:ind w:left="4298" w:hanging="360"/>
      </w:pPr>
      <w:rPr>
        <w:rFonts w:ascii="Noto Sans Symbols" w:cs="Noto Sans Symbols" w:eastAsia="Noto Sans Symbols" w:hAnsi="Noto Sans Symbols"/>
      </w:rPr>
    </w:lvl>
    <w:lvl w:ilvl="4">
      <w:start w:val="1"/>
      <w:numFmt w:val="bullet"/>
      <w:lvlText w:val="o"/>
      <w:lvlJc w:val="left"/>
      <w:pPr>
        <w:ind w:left="5018" w:hanging="360"/>
      </w:pPr>
      <w:rPr>
        <w:rFonts w:ascii="Courier New" w:cs="Courier New" w:eastAsia="Courier New" w:hAnsi="Courier New"/>
      </w:rPr>
    </w:lvl>
    <w:lvl w:ilvl="5">
      <w:start w:val="1"/>
      <w:numFmt w:val="bullet"/>
      <w:lvlText w:val="▪"/>
      <w:lvlJc w:val="left"/>
      <w:pPr>
        <w:ind w:left="5738" w:hanging="360"/>
      </w:pPr>
      <w:rPr>
        <w:rFonts w:ascii="Noto Sans Symbols" w:cs="Noto Sans Symbols" w:eastAsia="Noto Sans Symbols" w:hAnsi="Noto Sans Symbols"/>
      </w:rPr>
    </w:lvl>
    <w:lvl w:ilvl="6">
      <w:start w:val="1"/>
      <w:numFmt w:val="bullet"/>
      <w:lvlText w:val="●"/>
      <w:lvlJc w:val="left"/>
      <w:pPr>
        <w:ind w:left="6458" w:hanging="360"/>
      </w:pPr>
      <w:rPr>
        <w:rFonts w:ascii="Noto Sans Symbols" w:cs="Noto Sans Symbols" w:eastAsia="Noto Sans Symbols" w:hAnsi="Noto Sans Symbols"/>
      </w:rPr>
    </w:lvl>
    <w:lvl w:ilvl="7">
      <w:start w:val="1"/>
      <w:numFmt w:val="bullet"/>
      <w:lvlText w:val="o"/>
      <w:lvlJc w:val="left"/>
      <w:pPr>
        <w:ind w:left="7178" w:hanging="360"/>
      </w:pPr>
      <w:rPr>
        <w:rFonts w:ascii="Courier New" w:cs="Courier New" w:eastAsia="Courier New" w:hAnsi="Courier New"/>
      </w:rPr>
    </w:lvl>
    <w:lvl w:ilvl="8">
      <w:start w:val="1"/>
      <w:numFmt w:val="bullet"/>
      <w:lvlText w:val="▪"/>
      <w:lvlJc w:val="left"/>
      <w:pPr>
        <w:ind w:left="7898" w:hanging="360"/>
      </w:pPr>
      <w:rPr>
        <w:rFonts w:ascii="Noto Sans Symbols" w:cs="Noto Sans Symbols" w:eastAsia="Noto Sans Symbols" w:hAnsi="Noto Sans Symbols"/>
      </w:rPr>
    </w:lvl>
  </w:abstractNum>
  <w:abstractNum w:abstractNumId="15">
    <w:lvl w:ilvl="0">
      <w:start w:val="1"/>
      <w:numFmt w:val="lowerLetter"/>
      <w:lvlText w:val="%1."/>
      <w:lvlJc w:val="left"/>
      <w:pPr>
        <w:ind w:left="720" w:hanging="360"/>
      </w:pPr>
      <w:rPr>
        <w:rFonts w:ascii="Arial" w:cs="Arial" w:eastAsia="Arial" w:hAnsi="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wentieth Century" w:cs="Twentieth Century" w:eastAsia="Twentieth Century" w:hAnsi="Twentieth Century"/>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qFormat w:val="1"/>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val="1"/>
    <w:rsid w:val="00657B85"/>
    <w:pPr>
      <w:keepNext w:val="1"/>
      <w:keepLines w:val="1"/>
      <w:pBdr>
        <w:top w:color="5b9bd5" w:space="1" w:sz="12" w:themeColor="accent1" w:val="single"/>
      </w:pBdr>
      <w:shd w:color="auto" w:fill="ededed" w:themeFill="accent3" w:themeFillTint="000033" w:val="clear"/>
      <w:spacing w:after="240"/>
      <w:outlineLvl w:val="0"/>
    </w:pPr>
    <w:rPr>
      <w:rFonts w:ascii="Arial" w:cs="Arial" w:hAnsi="Arial" w:eastAsiaTheme="majorEastAsia"/>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val="1"/>
    <w:unhideWhenUsed w:val="1"/>
    <w:qFormat w:val="1"/>
    <w:rsid w:val="00243598"/>
    <w:pPr>
      <w:keepNext w:val="1"/>
      <w:keepLines w:val="1"/>
      <w:spacing w:after="0" w:before="40"/>
      <w:outlineLvl w:val="1"/>
    </w:pPr>
    <w:rPr>
      <w:rFonts w:asciiTheme="majorHAnsi" w:cstheme="majorBidi" w:eastAsiaTheme="majorEastAsia" w:hAnsiTheme="majorHAnsi"/>
      <w:b w:val="1"/>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val="1"/>
    <w:unhideWhenUsed w:val="1"/>
    <w:qFormat w:val="1"/>
    <w:rsid w:val="00710218"/>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val="1"/>
    <w:unhideWhenUsed w:val="1"/>
    <w:qFormat w:val="1"/>
    <w:rsid w:val="008A25BE"/>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BB5DB4"/>
    <w:pPr>
      <w:spacing w:after="0" w:before="120" w:line="240" w:lineRule="auto"/>
      <w:contextualSpacing w:val="1"/>
    </w:pPr>
    <w:rPr>
      <w:rFonts w:ascii="Arial" w:cs="Arial" w:hAnsi="Arial" w:eastAsiaTheme="majorEastAsia"/>
      <w:color w:val="0070c0"/>
      <w:spacing w:val="-10"/>
      <w:kern w:val="28"/>
      <w:sz w:val="56"/>
      <w:szCs w:val="56"/>
    </w:rPr>
  </w:style>
  <w:style w:type="paragraph" w:styleId="ListParagraph">
    <w:name w:val="List Paragraph"/>
    <w:aliases w:val="Dot pt"/>
    <w:basedOn w:val="Normal"/>
    <w:link w:val="ListParagraphChar"/>
    <w:uiPriority w:val="34"/>
    <w:qFormat w:val="1"/>
    <w:rsid w:val="000B5570"/>
    <w:pPr>
      <w:ind w:left="720"/>
      <w:contextualSpacing w:val="1"/>
    </w:pPr>
  </w:style>
  <w:style w:type="paragraph" w:styleId="Header">
    <w:name w:val="header"/>
    <w:basedOn w:val="Normal"/>
    <w:link w:val="HeaderChar"/>
    <w:uiPriority w:val="99"/>
    <w:unhideWhenUsed w:val="1"/>
    <w:rsid w:val="005A22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2218"/>
  </w:style>
  <w:style w:type="paragraph" w:styleId="Footer">
    <w:name w:val="footer"/>
    <w:basedOn w:val="Normal"/>
    <w:link w:val="FooterChar"/>
    <w:uiPriority w:val="99"/>
    <w:unhideWhenUsed w:val="1"/>
    <w:rsid w:val="005A22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2218"/>
  </w:style>
  <w:style w:type="paragraph" w:styleId="BalloonText">
    <w:name w:val="Balloon Text"/>
    <w:basedOn w:val="Normal"/>
    <w:link w:val="BalloonTextChar"/>
    <w:uiPriority w:val="99"/>
    <w:semiHidden w:val="1"/>
    <w:unhideWhenUsed w:val="1"/>
    <w:rsid w:val="005A221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A2218"/>
    <w:rPr>
      <w:rFonts w:ascii="Segoe UI" w:cs="Segoe UI" w:hAnsi="Segoe UI"/>
      <w:sz w:val="18"/>
      <w:szCs w:val="18"/>
    </w:rPr>
  </w:style>
  <w:style w:type="character" w:styleId="Hyperlink">
    <w:name w:val="Hyperlink"/>
    <w:basedOn w:val="DefaultParagraphFont"/>
    <w:uiPriority w:val="99"/>
    <w:unhideWhenUsed w:val="1"/>
    <w:rsid w:val="001F51D2"/>
    <w:rPr>
      <w:color w:val="0563c1" w:themeColor="hyperlink"/>
      <w:u w:val="single"/>
    </w:rPr>
  </w:style>
  <w:style w:type="character" w:styleId="FollowedHyperlink">
    <w:name w:val="FollowedHyperlink"/>
    <w:basedOn w:val="DefaultParagraphFont"/>
    <w:uiPriority w:val="99"/>
    <w:semiHidden w:val="1"/>
    <w:unhideWhenUsed w:val="1"/>
    <w:rsid w:val="001F51D2"/>
    <w:rPr>
      <w:color w:val="954f72" w:themeColor="followedHyperlink"/>
      <w:u w:val="single"/>
    </w:rPr>
  </w:style>
  <w:style w:type="character" w:styleId="CommentReference">
    <w:name w:val="annotation reference"/>
    <w:basedOn w:val="DefaultParagraphFont"/>
    <w:uiPriority w:val="99"/>
    <w:semiHidden w:val="1"/>
    <w:unhideWhenUsed w:val="1"/>
    <w:rsid w:val="004C4256"/>
    <w:rPr>
      <w:sz w:val="16"/>
      <w:szCs w:val="16"/>
    </w:rPr>
  </w:style>
  <w:style w:type="paragraph" w:styleId="CommentText">
    <w:name w:val="annotation text"/>
    <w:basedOn w:val="Normal"/>
    <w:link w:val="CommentTextChar"/>
    <w:uiPriority w:val="99"/>
    <w:semiHidden w:val="1"/>
    <w:unhideWhenUsed w:val="1"/>
    <w:rsid w:val="004C4256"/>
    <w:pPr>
      <w:spacing w:line="240" w:lineRule="auto"/>
    </w:pPr>
    <w:rPr>
      <w:sz w:val="20"/>
      <w:szCs w:val="20"/>
    </w:rPr>
  </w:style>
  <w:style w:type="character" w:styleId="CommentTextChar" w:customStyle="1">
    <w:name w:val="Comment Text Char"/>
    <w:basedOn w:val="DefaultParagraphFont"/>
    <w:link w:val="CommentText"/>
    <w:uiPriority w:val="99"/>
    <w:semiHidden w:val="1"/>
    <w:rsid w:val="004C4256"/>
    <w:rPr>
      <w:sz w:val="20"/>
      <w:szCs w:val="20"/>
    </w:rPr>
  </w:style>
  <w:style w:type="paragraph" w:styleId="CommentSubject">
    <w:name w:val="annotation subject"/>
    <w:basedOn w:val="CommentText"/>
    <w:next w:val="CommentText"/>
    <w:link w:val="CommentSubjectChar"/>
    <w:uiPriority w:val="99"/>
    <w:semiHidden w:val="1"/>
    <w:unhideWhenUsed w:val="1"/>
    <w:rsid w:val="004C4256"/>
    <w:rPr>
      <w:b w:val="1"/>
      <w:bCs w:val="1"/>
    </w:rPr>
  </w:style>
  <w:style w:type="character" w:styleId="CommentSubjectChar" w:customStyle="1">
    <w:name w:val="Comment Subject Char"/>
    <w:basedOn w:val="CommentTextChar"/>
    <w:link w:val="CommentSubject"/>
    <w:uiPriority w:val="99"/>
    <w:semiHidden w:val="1"/>
    <w:rsid w:val="004C4256"/>
    <w:rPr>
      <w:b w:val="1"/>
      <w:bCs w:val="1"/>
      <w:sz w:val="20"/>
      <w:szCs w:val="20"/>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cs="Arial" w:hAnsi="Arial" w:eastAsiaTheme="majorEastAsia"/>
      <w:sz w:val="44"/>
      <w:szCs w:val="44"/>
      <w:shd w:color="auto" w:fill="ededed" w:themeFill="accent3" w:themeFillTint="000033" w:val="clear"/>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cs="Times New Roman" w:eastAsia="Times New Roman" w:hAnsi="Arial"/>
      <w:sz w:val="24"/>
      <w:szCs w:val="20"/>
    </w:rPr>
  </w:style>
  <w:style w:type="character" w:styleId="BodyTextChar" w:customStyle="1">
    <w:name w:val="Body Text Char"/>
    <w:basedOn w:val="DefaultParagraphFont"/>
    <w:link w:val="BodyText"/>
    <w:uiPriority w:val="99"/>
    <w:rsid w:val="008F6B1C"/>
    <w:rPr>
      <w:rFonts w:ascii="Arial" w:cs="Times New Roman" w:eastAsia="Times New Roman" w:hAnsi="Arial"/>
      <w:sz w:val="24"/>
      <w:szCs w:val="20"/>
    </w:rPr>
  </w:style>
  <w:style w:type="table" w:styleId="TableGrid">
    <w:name w:val="Table Grid"/>
    <w:basedOn w:val="TableNormal"/>
    <w:uiPriority w:val="39"/>
    <w:rsid w:val="00EA38D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527C76"/>
    <w:rPr>
      <w:color w:val="808080"/>
    </w:rPr>
  </w:style>
  <w:style w:type="table" w:styleId="GridTable4-Accent11" w:customStyle="1">
    <w:name w:val="Grid Table 4 - Accent 11"/>
    <w:basedOn w:val="TableNormal"/>
    <w:uiPriority w:val="49"/>
    <w:rsid w:val="00A75F80"/>
    <w:pPr>
      <w:spacing w:after="0" w:line="240" w:lineRule="auto"/>
    </w:pPr>
    <w:tblPr>
      <w:tblStyleRowBandSize w:val="1"/>
      <w:tblStyleColBandSize w:val="1"/>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color w:val="ffffff" w:themeColor="background1"/>
      </w:rPr>
      <w:tblPr/>
      <w:tcPr>
        <w:tcBorders>
          <w:top w:color="5b9bd5" w:space="0" w:sz="4" w:themeColor="accent1" w:val="single"/>
          <w:left w:color="5b9bd5" w:space="0" w:sz="4" w:themeColor="accent1" w:val="single"/>
          <w:bottom w:color="5b9bd5" w:space="0" w:sz="4" w:themeColor="accent1" w:val="single"/>
          <w:right w:color="5b9bd5" w:space="0" w:sz="4" w:themeColor="accent1" w:val="single"/>
          <w:insideH w:space="0" w:sz="0" w:val="nil"/>
          <w:insideV w:space="0" w:sz="0" w:val="nil"/>
        </w:tcBorders>
        <w:shd w:color="auto" w:fill="5b9bd5" w:themeFill="accent1" w:val="clear"/>
      </w:tcPr>
    </w:tblStylePr>
    <w:tblStylePr w:type="lastRow">
      <w:rPr>
        <w:b w:val="1"/>
        <w:bCs w:val="1"/>
      </w:rPr>
      <w:tblPr/>
      <w:tcPr>
        <w:tcBorders>
          <w:top w:color="5b9bd5" w:space="0" w:sz="4" w:themeColor="accent1"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NoSpacing">
    <w:name w:val="No Spacing"/>
    <w:link w:val="NoSpacingChar"/>
    <w:uiPriority w:val="1"/>
    <w:qFormat w:val="1"/>
    <w:rsid w:val="00A75F80"/>
    <w:pPr>
      <w:spacing w:after="0" w:line="240" w:lineRule="auto"/>
    </w:pPr>
  </w:style>
  <w:style w:type="paragraph" w:styleId="FootnoteText">
    <w:name w:val="footnote text"/>
    <w:basedOn w:val="Normal"/>
    <w:link w:val="FootnoteTextChar"/>
    <w:uiPriority w:val="99"/>
    <w:semiHidden w:val="1"/>
    <w:unhideWhenUsed w:val="1"/>
    <w:rsid w:val="00A75F80"/>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75F80"/>
    <w:rPr>
      <w:sz w:val="20"/>
      <w:szCs w:val="20"/>
    </w:rPr>
  </w:style>
  <w:style w:type="character" w:styleId="FootnoteReference">
    <w:name w:val="footnote reference"/>
    <w:basedOn w:val="DefaultParagraphFont"/>
    <w:uiPriority w:val="99"/>
    <w:semiHidden w:val="1"/>
    <w:unhideWhenUsed w:val="1"/>
    <w:rsid w:val="00A75F80"/>
    <w:rPr>
      <w:vertAlign w:val="superscript"/>
    </w:rPr>
  </w:style>
  <w:style w:type="table" w:styleId="GridTable5Dark-Accent11" w:customStyle="1">
    <w:name w:val="Grid Table 5 Dark - Accent 11"/>
    <w:basedOn w:val="TableNormal"/>
    <w:uiPriority w:val="50"/>
    <w:rsid w:val="00797F0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1" w:val="clear"/>
      </w:tcPr>
    </w:tblStylePr>
    <w:tblStylePr w:type="band1Vert">
      <w:tblPr/>
      <w:tcPr>
        <w:shd w:color="auto" w:fill="bdd6ee" w:themeFill="accent1" w:themeFillTint="000066" w:val="clear"/>
      </w:tcPr>
    </w:tblStylePr>
    <w:tblStylePr w:type="band1Horz">
      <w:tblPr/>
      <w:tcPr>
        <w:shd w:color="auto" w:fill="bdd6ee" w:themeFill="accent1" w:themeFillTint="000066" w:val="clear"/>
      </w:tcPr>
    </w:tblStylePr>
  </w:style>
  <w:style w:type="paragraph" w:styleId="TOCHeading">
    <w:name w:val="TOC Heading"/>
    <w:basedOn w:val="Heading1"/>
    <w:next w:val="Normal"/>
    <w:uiPriority w:val="39"/>
    <w:unhideWhenUsed w:val="1"/>
    <w:qFormat w:val="1"/>
    <w:rsid w:val="00EB7551"/>
    <w:pPr>
      <w:outlineLvl w:val="9"/>
    </w:pPr>
    <w:rPr>
      <w:lang w:val="en-US"/>
    </w:rPr>
  </w:style>
  <w:style w:type="paragraph" w:styleId="TOC1">
    <w:name w:val="toc 1"/>
    <w:basedOn w:val="Normal"/>
    <w:next w:val="Normal"/>
    <w:autoRedefine w:val="1"/>
    <w:uiPriority w:val="39"/>
    <w:unhideWhenUsed w:val="1"/>
    <w:rsid w:val="009F6F4E"/>
    <w:pPr>
      <w:spacing w:after="120" w:before="120"/>
    </w:pPr>
    <w:rPr>
      <w:rFonts w:ascii="Arial" w:hAnsi="Arial"/>
      <w:bCs w:val="1"/>
      <w:caps w:val="1"/>
      <w:szCs w:val="20"/>
    </w:rPr>
  </w:style>
  <w:style w:type="paragraph" w:styleId="IntenseQuote">
    <w:name w:val="Intense Quote"/>
    <w:basedOn w:val="Normal"/>
    <w:next w:val="Normal"/>
    <w:link w:val="IntenseQuoteChar"/>
    <w:uiPriority w:val="30"/>
    <w:qFormat w:val="1"/>
    <w:rsid w:val="00A42BEC"/>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IntenseQuoteChar" w:customStyle="1">
    <w:name w:val="Intense Quote Char"/>
    <w:basedOn w:val="DefaultParagraphFont"/>
    <w:link w:val="IntenseQuote"/>
    <w:uiPriority w:val="30"/>
    <w:rsid w:val="00A42BEC"/>
    <w:rPr>
      <w:i w:val="1"/>
      <w:iCs w:val="1"/>
      <w:color w:val="5b9bd5" w:themeColor="accent1"/>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cstheme="majorBidi" w:eastAsiaTheme="majorEastAsia" w:hAnsiTheme="majorHAnsi"/>
      <w:b w:val="1"/>
      <w:color w:val="5b9bd5" w:themeColor="accent1"/>
      <w:sz w:val="28"/>
      <w:szCs w:val="28"/>
    </w:rPr>
  </w:style>
  <w:style w:type="paragraph" w:styleId="TOC2">
    <w:name w:val="toc 2"/>
    <w:basedOn w:val="Normal"/>
    <w:next w:val="Normal"/>
    <w:autoRedefine w:val="1"/>
    <w:uiPriority w:val="39"/>
    <w:unhideWhenUsed w:val="1"/>
    <w:rsid w:val="009D092A"/>
    <w:pPr>
      <w:spacing w:after="0"/>
      <w:ind w:left="220"/>
    </w:pPr>
    <w:rPr>
      <w:smallCaps w:val="1"/>
      <w:sz w:val="20"/>
      <w:szCs w:val="20"/>
    </w:rPr>
  </w:style>
  <w:style w:type="paragraph" w:styleId="NormalWeb">
    <w:name w:val="Normal (Web)"/>
    <w:basedOn w:val="Normal"/>
    <w:uiPriority w:val="99"/>
    <w:unhideWhenUsed w:val="1"/>
    <w:rsid w:val="003F2C30"/>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3F2C30"/>
  </w:style>
  <w:style w:type="paragraph" w:styleId="EndnoteText">
    <w:name w:val="endnote text"/>
    <w:basedOn w:val="Normal"/>
    <w:link w:val="EndnoteTextChar"/>
    <w:uiPriority w:val="99"/>
    <w:semiHidden w:val="1"/>
    <w:unhideWhenUsed w:val="1"/>
    <w:rsid w:val="00243598"/>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243598"/>
    <w:rPr>
      <w:sz w:val="20"/>
      <w:szCs w:val="20"/>
    </w:rPr>
  </w:style>
  <w:style w:type="character" w:styleId="EndnoteReference">
    <w:name w:val="endnote reference"/>
    <w:basedOn w:val="DefaultParagraphFont"/>
    <w:uiPriority w:val="99"/>
    <w:semiHidden w:val="1"/>
    <w:unhideWhenUsed w:val="1"/>
    <w:rsid w:val="00243598"/>
    <w:rPr>
      <w:vertAlign w:val="superscript"/>
    </w:rPr>
  </w:style>
  <w:style w:type="character" w:styleId="Strong">
    <w:name w:val="Strong"/>
    <w:basedOn w:val="DefaultParagraphFont"/>
    <w:uiPriority w:val="22"/>
    <w:qFormat w:val="1"/>
    <w:rsid w:val="00F01C9F"/>
    <w:rPr>
      <w:b w:val="1"/>
      <w:bCs w:val="1"/>
    </w:rPr>
  </w:style>
  <w:style w:type="character" w:styleId="TitleChar" w:customStyle="1">
    <w:name w:val="Title Char"/>
    <w:basedOn w:val="DefaultParagraphFont"/>
    <w:link w:val="Title"/>
    <w:uiPriority w:val="10"/>
    <w:rsid w:val="00BB5DB4"/>
    <w:rPr>
      <w:rFonts w:ascii="Arial" w:cs="Arial" w:hAnsi="Arial" w:eastAsiaTheme="majorEastAsia"/>
      <w:color w:val="0070c0"/>
      <w:spacing w:val="-10"/>
      <w:kern w:val="28"/>
      <w:sz w:val="56"/>
      <w:szCs w:val="56"/>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cstheme="majorBidi" w:eastAsiaTheme="majorEastAsia" w:hAnsiTheme="majorHAnsi"/>
      <w:color w:val="1f4d78" w:themeColor="accent1" w:themeShade="00007F"/>
      <w:sz w:val="24"/>
      <w:szCs w:val="24"/>
    </w:rPr>
  </w:style>
  <w:style w:type="paragraph" w:styleId="Revision">
    <w:name w:val="Revision"/>
    <w:hidden w:val="1"/>
    <w:uiPriority w:val="99"/>
    <w:semiHidden w:val="1"/>
    <w:rsid w:val="00590C99"/>
    <w:pPr>
      <w:spacing w:after="0" w:line="240" w:lineRule="auto"/>
    </w:pPr>
  </w:style>
  <w:style w:type="character" w:styleId="NoSpacingChar" w:customStyle="1">
    <w:name w:val="No Spacing Char"/>
    <w:basedOn w:val="DefaultParagraphFont"/>
    <w:link w:val="NoSpacing"/>
    <w:uiPriority w:val="1"/>
    <w:rsid w:val="00A72AE8"/>
  </w:style>
  <w:style w:type="paragraph" w:styleId="Subtitle">
    <w:name w:val="Subtitle"/>
    <w:basedOn w:val="Normal"/>
    <w:next w:val="Normal"/>
    <w:link w:val="SubtitleChar"/>
    <w:uiPriority w:val="11"/>
    <w:qFormat w:val="1"/>
    <w:rPr>
      <w:color w:val="5a5a5a"/>
    </w:rPr>
  </w:style>
  <w:style w:type="character" w:styleId="SubtitleChar" w:customStyle="1">
    <w:name w:val="Subtitle Char"/>
    <w:basedOn w:val="DefaultParagraphFont"/>
    <w:link w:val="Subtitle"/>
    <w:uiPriority w:val="11"/>
    <w:rsid w:val="00090EDE"/>
    <w:rPr>
      <w:rFonts w:eastAsiaTheme="minorEastAsia"/>
      <w:color w:val="5a5a5a" w:themeColor="text1" w:themeTint="0000A5"/>
      <w:spacing w:val="15"/>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val="1"/>
    <w:rsid w:val="008A25BE"/>
    <w:rPr>
      <w:rFonts w:asciiTheme="majorHAnsi" w:cstheme="majorBidi" w:eastAsiaTheme="majorEastAsia" w:hAnsiTheme="majorHAnsi"/>
      <w:i w:val="1"/>
      <w:iCs w:val="1"/>
      <w:color w:val="2e74b5" w:themeColor="accent1" w:themeShade="0000BF"/>
    </w:rPr>
  </w:style>
  <w:style w:type="paragraph" w:styleId="MarginText" w:customStyle="1">
    <w:name w:val="Margin Text"/>
    <w:basedOn w:val="BodyText"/>
    <w:link w:val="MarginTextChar"/>
    <w:uiPriority w:val="99"/>
    <w:rsid w:val="0061429E"/>
    <w:pPr>
      <w:spacing w:before="120" w:line="240" w:lineRule="auto"/>
    </w:pPr>
    <w:rPr>
      <w:sz w:val="20"/>
    </w:rPr>
  </w:style>
  <w:style w:type="character" w:styleId="MarginTextChar" w:customStyle="1">
    <w:name w:val="Margin Text Char"/>
    <w:link w:val="MarginText"/>
    <w:uiPriority w:val="99"/>
    <w:locked w:val="1"/>
    <w:rsid w:val="0061429E"/>
    <w:rPr>
      <w:rFonts w:ascii="Arial" w:cs="Times New Roman" w:eastAsia="Times New Roman" w:hAnsi="Arial"/>
      <w:sz w:val="20"/>
      <w:szCs w:val="20"/>
    </w:rPr>
  </w:style>
  <w:style w:type="character" w:styleId="ListParagraphChar" w:customStyle="1">
    <w:name w:val="List Paragraph Char"/>
    <w:aliases w:val="Dot pt Char"/>
    <w:basedOn w:val="DefaultParagraphFont"/>
    <w:link w:val="ListParagraph"/>
    <w:uiPriority w:val="34"/>
    <w:locked w:val="1"/>
    <w:rsid w:val="0061429E"/>
  </w:style>
  <w:style w:type="paragraph" w:styleId="Style3" w:customStyle="1">
    <w:name w:val="Style3"/>
    <w:basedOn w:val="ListParagraph"/>
    <w:next w:val="Normal"/>
    <w:link w:val="Style3Char"/>
    <w:qFormat w:val="1"/>
    <w:rsid w:val="00E9195A"/>
    <w:pPr>
      <w:widowControl w:val="0"/>
      <w:tabs>
        <w:tab w:val="num" w:pos="360"/>
      </w:tabs>
      <w:spacing w:after="240" w:before="240"/>
    </w:pPr>
    <w:rPr>
      <w:rFonts w:ascii="Arial" w:cs="Arial" w:hAnsi="Arial"/>
      <w:b w:val="1"/>
    </w:rPr>
  </w:style>
  <w:style w:type="paragraph" w:styleId="Style2" w:customStyle="1">
    <w:name w:val="Style2"/>
    <w:basedOn w:val="ListParagraph"/>
    <w:link w:val="Style2Char"/>
    <w:qFormat w:val="1"/>
    <w:rsid w:val="00EF333C"/>
    <w:pPr>
      <w:widowControl w:val="0"/>
      <w:numPr>
        <w:numId w:val="3"/>
      </w:numPr>
    </w:pPr>
    <w:rPr>
      <w:rFonts w:ascii="Arial" w:cs="Arial" w:hAnsi="Arial"/>
      <w:b w:val="1"/>
    </w:rPr>
  </w:style>
  <w:style w:type="paragraph" w:styleId="TableParagraph" w:customStyle="1">
    <w:name w:val="Table Paragraph"/>
    <w:basedOn w:val="Normal"/>
    <w:uiPriority w:val="1"/>
    <w:qFormat w:val="1"/>
    <w:rsid w:val="00EF333C"/>
    <w:pPr>
      <w:widowControl w:val="0"/>
      <w:spacing w:after="0" w:line="240" w:lineRule="auto"/>
    </w:pPr>
    <w:rPr>
      <w:lang w:val="en-US"/>
    </w:rPr>
  </w:style>
  <w:style w:type="table" w:styleId="TableGrid1" w:customStyle="1">
    <w:name w:val="Table Grid1"/>
    <w:basedOn w:val="TableNormal"/>
    <w:next w:val="TableGrid"/>
    <w:uiPriority w:val="5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3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 w:customStyle="1">
    <w:name w:val="Table Grid11"/>
    <w:basedOn w:val="TableNormal"/>
    <w:next w:val="TableGrid"/>
    <w:uiPriority w:val="5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39"/>
    <w:rsid w:val="008579C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next w:val="TableGrid"/>
    <w:uiPriority w:val="39"/>
    <w:rsid w:val="00BD56D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111111">
    <w:name w:val="Outline List 2"/>
    <w:basedOn w:val="NoList"/>
    <w:rsid w:val="00203F69"/>
  </w:style>
  <w:style w:type="paragraph" w:styleId="Style7" w:customStyle="1">
    <w:name w:val="Style7"/>
    <w:basedOn w:val="GPSL1CLAUSEHEADING"/>
    <w:next w:val="Style8"/>
    <w:link w:val="Style7Char"/>
    <w:qFormat w:val="1"/>
    <w:rsid w:val="00040574"/>
    <w:pPr>
      <w:numPr>
        <w:numId w:val="10"/>
      </w:numPr>
      <w:spacing w:before="240"/>
    </w:pPr>
    <w:rPr>
      <w:b w:val="1"/>
      <w:color w:val="auto"/>
    </w:rPr>
  </w:style>
  <w:style w:type="paragraph" w:styleId="Style8" w:customStyle="1">
    <w:name w:val="Style8"/>
    <w:basedOn w:val="ListParagraph"/>
    <w:next w:val="Style9"/>
    <w:link w:val="Style8Char"/>
    <w:qFormat w:val="1"/>
    <w:rsid w:val="00040574"/>
    <w:pPr>
      <w:numPr>
        <w:ilvl w:val="1"/>
        <w:numId w:val="10"/>
      </w:numPr>
      <w:spacing w:after="120" w:before="120" w:line="240" w:lineRule="auto"/>
      <w:contextualSpacing w:val="0"/>
    </w:pPr>
    <w:rPr>
      <w:rFonts w:ascii="Arial" w:cs="Arial" w:eastAsia="Times New Roman" w:hAnsi="Arial"/>
      <w:sz w:val="24"/>
    </w:rPr>
  </w:style>
  <w:style w:type="paragraph" w:styleId="Style9" w:customStyle="1">
    <w:name w:val="Style9"/>
    <w:basedOn w:val="ListParagraph"/>
    <w:next w:val="Style10"/>
    <w:link w:val="Style9Char"/>
    <w:qFormat w:val="1"/>
    <w:rsid w:val="00C9382A"/>
    <w:pPr>
      <w:numPr>
        <w:ilvl w:val="2"/>
        <w:numId w:val="8"/>
      </w:numPr>
      <w:spacing w:after="120" w:before="120" w:line="20" w:lineRule="atLeast"/>
      <w:ind w:left="1474" w:hanging="737"/>
      <w:contextualSpacing w:val="0"/>
    </w:pPr>
    <w:rPr>
      <w:rFonts w:ascii="Arial" w:cs="Arial" w:eastAsia="Times New Roman" w:hAnsi="Arial"/>
      <w:sz w:val="24"/>
    </w:rPr>
  </w:style>
  <w:style w:type="paragraph" w:styleId="Style10" w:customStyle="1">
    <w:name w:val="Style10"/>
    <w:basedOn w:val="ListParagraph"/>
    <w:link w:val="Style10Char"/>
    <w:qFormat w:val="1"/>
    <w:rsid w:val="00203F69"/>
    <w:pPr>
      <w:numPr>
        <w:ilvl w:val="3"/>
        <w:numId w:val="8"/>
      </w:numPr>
      <w:spacing w:after="120" w:before="120" w:line="240" w:lineRule="auto"/>
      <w:contextualSpacing w:val="0"/>
    </w:pPr>
    <w:rPr>
      <w:rFonts w:ascii="Arial" w:cs="Arial" w:eastAsia="Times New Roman" w:hAnsi="Arial"/>
    </w:rPr>
  </w:style>
  <w:style w:type="character" w:styleId="Style10Char" w:customStyle="1">
    <w:name w:val="Style10 Char"/>
    <w:link w:val="Style10"/>
    <w:rsid w:val="00203F69"/>
    <w:rPr>
      <w:rFonts w:ascii="Arial" w:cs="Arial" w:eastAsia="Times New Roman" w:hAnsi="Arial"/>
      <w:lang w:eastAsia="en-GB"/>
    </w:rPr>
  </w:style>
  <w:style w:type="paragraph" w:styleId="Style1" w:customStyle="1">
    <w:name w:val="Style1"/>
    <w:basedOn w:val="Heading1"/>
    <w:link w:val="Style1Char"/>
    <w:qFormat w:val="1"/>
    <w:rsid w:val="00203F69"/>
    <w:rPr>
      <w:sz w:val="28"/>
    </w:rPr>
  </w:style>
  <w:style w:type="character" w:styleId="Style1Char" w:customStyle="1">
    <w:name w:val="Style1 Char"/>
    <w:basedOn w:val="Heading1Char"/>
    <w:link w:val="Style1"/>
    <w:rsid w:val="00203F69"/>
    <w:rPr>
      <w:rFonts w:ascii="Arial" w:cs="Arial" w:hAnsi="Arial" w:eastAsiaTheme="majorEastAsia"/>
      <w:sz w:val="28"/>
      <w:szCs w:val="44"/>
      <w:shd w:color="auto" w:fill="ededed" w:themeFill="accent3" w:themeFillTint="000033" w:val="clear"/>
    </w:rPr>
  </w:style>
  <w:style w:type="character" w:styleId="Style2Char" w:customStyle="1">
    <w:name w:val="Style2 Char"/>
    <w:basedOn w:val="ListParagraphChar"/>
    <w:link w:val="Style2"/>
    <w:rsid w:val="00203F69"/>
    <w:rPr>
      <w:rFonts w:ascii="Arial" w:cs="Arial" w:hAnsi="Arial"/>
      <w:b w:val="1"/>
    </w:rPr>
  </w:style>
  <w:style w:type="character" w:styleId="Style3Char" w:customStyle="1">
    <w:name w:val="Style3 Char"/>
    <w:basedOn w:val="ListParagraphChar"/>
    <w:link w:val="Style3"/>
    <w:rsid w:val="00203F69"/>
    <w:rPr>
      <w:rFonts w:ascii="Arial" w:cs="Arial" w:hAnsi="Arial"/>
      <w:b w:val="1"/>
    </w:rPr>
  </w:style>
  <w:style w:type="character" w:styleId="Style8Char" w:customStyle="1">
    <w:name w:val="Style8 Char"/>
    <w:link w:val="Style8"/>
    <w:locked w:val="1"/>
    <w:rsid w:val="00040574"/>
    <w:rPr>
      <w:rFonts w:ascii="Arial" w:cs="Arial" w:eastAsia="Times New Roman" w:hAnsi="Arial"/>
      <w:sz w:val="24"/>
      <w:lang w:eastAsia="en-GB"/>
    </w:rPr>
  </w:style>
  <w:style w:type="character" w:styleId="Style9Char" w:customStyle="1">
    <w:name w:val="Style9 Char"/>
    <w:link w:val="Style9"/>
    <w:locked w:val="1"/>
    <w:rsid w:val="00C9382A"/>
    <w:rPr>
      <w:rFonts w:ascii="Arial" w:cs="Arial" w:eastAsia="Times New Roman" w:hAnsi="Arial"/>
      <w:sz w:val="24"/>
      <w:lang w:eastAsia="en-GB"/>
    </w:rPr>
  </w:style>
  <w:style w:type="paragraph" w:styleId="GPSL1CLAUSEHEADING" w:customStyle="1">
    <w:name w:val="GPS L1 CLAUSE HEADING"/>
    <w:basedOn w:val="Normal"/>
    <w:next w:val="Normal"/>
    <w:qFormat w:val="1"/>
    <w:rsid w:val="00904A22"/>
    <w:pPr>
      <w:tabs>
        <w:tab w:val="left" w:pos="142"/>
      </w:tabs>
      <w:adjustRightInd w:val="0"/>
      <w:spacing w:after="240" w:before="120" w:line="240" w:lineRule="auto"/>
      <w:jc w:val="both"/>
      <w:outlineLvl w:val="1"/>
    </w:pPr>
    <w:rPr>
      <w:rFonts w:ascii="Arial" w:cs="Arial" w:eastAsia="STZhongsong" w:hAnsi="Arial"/>
      <w:color w:val="2e74b5"/>
      <w:sz w:val="28"/>
      <w:lang w:eastAsia="zh-CN"/>
    </w:rPr>
  </w:style>
  <w:style w:type="paragraph" w:styleId="GPSL3numberedclause" w:customStyle="1">
    <w:name w:val="GPS L3 numbered clause"/>
    <w:basedOn w:val="Normal"/>
    <w:qFormat w:val="1"/>
    <w:rsid w:val="00904A22"/>
    <w:pPr>
      <w:numPr>
        <w:ilvl w:val="2"/>
        <w:numId w:val="7"/>
      </w:numPr>
      <w:tabs>
        <w:tab w:val="left" w:pos="1985"/>
      </w:tabs>
      <w:adjustRightInd w:val="0"/>
      <w:spacing w:after="120" w:before="120" w:line="240" w:lineRule="auto"/>
      <w:ind w:left="1985" w:hanging="851"/>
      <w:jc w:val="both"/>
    </w:pPr>
    <w:rPr>
      <w:rFonts w:ascii="Calibri" w:cs="Arial" w:eastAsia="Times New Roman" w:hAnsi="Calibri"/>
      <w:lang w:eastAsia="zh-CN"/>
    </w:rPr>
  </w:style>
  <w:style w:type="paragraph" w:styleId="GPSL4numberedclause" w:customStyle="1">
    <w:name w:val="GPS L4 numbered clause"/>
    <w:basedOn w:val="GPSL3numberedclause"/>
    <w:qFormat w:val="1"/>
    <w:rsid w:val="00904A22"/>
    <w:pPr>
      <w:numPr>
        <w:ilvl w:val="3"/>
      </w:numPr>
      <w:tabs>
        <w:tab w:val="left" w:pos="2552"/>
      </w:tabs>
      <w:ind w:left="2552" w:hanging="567"/>
    </w:pPr>
  </w:style>
  <w:style w:type="paragraph" w:styleId="GPSL5numberedclause" w:customStyle="1">
    <w:name w:val="GPS L5 numbered clause"/>
    <w:basedOn w:val="GPSL4numberedclause"/>
    <w:qFormat w:val="1"/>
    <w:rsid w:val="00904A22"/>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904A22"/>
    <w:pPr>
      <w:numPr>
        <w:ilvl w:val="1"/>
        <w:numId w:val="7"/>
      </w:numPr>
      <w:tabs>
        <w:tab w:val="left" w:pos="1134"/>
      </w:tabs>
      <w:adjustRightInd w:val="0"/>
      <w:spacing w:after="120" w:before="120" w:line="240" w:lineRule="auto"/>
      <w:ind w:left="737" w:hanging="737"/>
      <w:jc w:val="both"/>
    </w:pPr>
    <w:rPr>
      <w:rFonts w:ascii="Arial" w:cs="Arial" w:eastAsia="Arial Unicode MS" w:hAnsi="Arial"/>
      <w:sz w:val="24"/>
      <w:lang w:eastAsia="zh-CN"/>
    </w:rPr>
  </w:style>
  <w:style w:type="paragraph" w:styleId="GPSL6numbered" w:customStyle="1">
    <w:name w:val="GPS L6 numbered"/>
    <w:basedOn w:val="GPSL5numberedclause"/>
    <w:qFormat w:val="1"/>
    <w:rsid w:val="00904A22"/>
    <w:pPr>
      <w:numPr>
        <w:ilvl w:val="5"/>
      </w:numPr>
      <w:tabs>
        <w:tab w:val="num" w:pos="360"/>
        <w:tab w:val="left" w:pos="3686"/>
      </w:tabs>
      <w:ind w:left="3686" w:hanging="567"/>
    </w:pPr>
  </w:style>
  <w:style w:type="character" w:styleId="GPSL2NumberedBoldHeadingChar" w:customStyle="1">
    <w:name w:val="GPS L2 Numbered Bold Heading Char"/>
    <w:link w:val="GPSL2NumberedBoldHeading"/>
    <w:locked w:val="1"/>
    <w:rsid w:val="00904A22"/>
    <w:rPr>
      <w:rFonts w:ascii="Arial" w:cs="Arial" w:eastAsia="Arial Unicode MS" w:hAnsi="Arial"/>
      <w:sz w:val="24"/>
      <w:lang w:eastAsia="zh-CN"/>
    </w:rPr>
  </w:style>
  <w:style w:type="paragraph" w:styleId="BodyTextIndent">
    <w:name w:val="Body Text Indent"/>
    <w:basedOn w:val="Normal"/>
    <w:link w:val="BodyTextIndentChar"/>
    <w:uiPriority w:val="99"/>
    <w:semiHidden w:val="1"/>
    <w:unhideWhenUsed w:val="1"/>
    <w:rsid w:val="004F6E3C"/>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4F6E3C"/>
    <w:rPr>
      <w:rFonts w:eastAsiaTheme="minorEastAsia"/>
      <w:lang w:eastAsia="en-GB"/>
    </w:rPr>
  </w:style>
  <w:style w:type="paragraph" w:styleId="Style4" w:customStyle="1">
    <w:name w:val="Style4"/>
    <w:basedOn w:val="Style7"/>
    <w:link w:val="Style4Char"/>
    <w:qFormat w:val="1"/>
    <w:rsid w:val="00E97D45"/>
  </w:style>
  <w:style w:type="character" w:styleId="Style7Char" w:customStyle="1">
    <w:name w:val="Style7 Char"/>
    <w:basedOn w:val="Heading1Char"/>
    <w:link w:val="Style7"/>
    <w:rsid w:val="00040574"/>
    <w:rPr>
      <w:rFonts w:ascii="Arial" w:cs="Arial" w:eastAsia="STZhongsong" w:hAnsi="Arial"/>
      <w:b w:val="1"/>
      <w:sz w:val="28"/>
      <w:szCs w:val="44"/>
      <w:shd w:color="auto" w:fill="ededed" w:themeFill="accent3" w:themeFillTint="000033" w:val="clear"/>
      <w:lang w:eastAsia="zh-CN"/>
    </w:rPr>
  </w:style>
  <w:style w:type="character" w:styleId="Style4Char" w:customStyle="1">
    <w:name w:val="Style4 Char"/>
    <w:basedOn w:val="Style7Char"/>
    <w:link w:val="Style4"/>
    <w:rsid w:val="00E97D45"/>
    <w:rPr>
      <w:rFonts w:ascii="Arial Bold" w:cs="Arial" w:hAnsi="Arial Bold" w:eastAsiaTheme="majorEastAsia"/>
      <w:b w:val="1"/>
      <w:sz w:val="28"/>
      <w:szCs w:val="24"/>
      <w:shd w:color="auto" w:fill="ededed" w:themeFill="accent3" w:themeFillTint="000033" w:val="clear"/>
      <w:lang w:eastAsia="zh-CN"/>
    </w:rPr>
  </w:style>
  <w:style w:type="paragraph" w:styleId="TOC3">
    <w:name w:val="toc 3"/>
    <w:basedOn w:val="Normal"/>
    <w:next w:val="Normal"/>
    <w:autoRedefine w:val="1"/>
    <w:uiPriority w:val="39"/>
    <w:unhideWhenUsed w:val="1"/>
    <w:rsid w:val="00101A6F"/>
    <w:pPr>
      <w:spacing w:after="0"/>
      <w:ind w:left="440"/>
    </w:pPr>
    <w:rPr>
      <w:i w:val="1"/>
      <w:iCs w:val="1"/>
      <w:sz w:val="20"/>
      <w:szCs w:val="20"/>
    </w:rPr>
  </w:style>
  <w:style w:type="paragraph" w:styleId="TOC4">
    <w:name w:val="toc 4"/>
    <w:basedOn w:val="Normal"/>
    <w:next w:val="Normal"/>
    <w:autoRedefine w:val="1"/>
    <w:uiPriority w:val="39"/>
    <w:unhideWhenUsed w:val="1"/>
    <w:rsid w:val="001F1AD6"/>
    <w:pPr>
      <w:spacing w:after="0"/>
      <w:ind w:left="660"/>
    </w:pPr>
    <w:rPr>
      <w:sz w:val="18"/>
      <w:szCs w:val="18"/>
    </w:rPr>
  </w:style>
  <w:style w:type="paragraph" w:styleId="TOC5">
    <w:name w:val="toc 5"/>
    <w:basedOn w:val="Normal"/>
    <w:next w:val="Normal"/>
    <w:autoRedefine w:val="1"/>
    <w:uiPriority w:val="39"/>
    <w:unhideWhenUsed w:val="1"/>
    <w:rsid w:val="001F1AD6"/>
    <w:pPr>
      <w:spacing w:after="0"/>
      <w:ind w:left="880"/>
    </w:pPr>
    <w:rPr>
      <w:sz w:val="18"/>
      <w:szCs w:val="18"/>
    </w:rPr>
  </w:style>
  <w:style w:type="paragraph" w:styleId="TOC6">
    <w:name w:val="toc 6"/>
    <w:basedOn w:val="Normal"/>
    <w:next w:val="Normal"/>
    <w:autoRedefine w:val="1"/>
    <w:uiPriority w:val="39"/>
    <w:unhideWhenUsed w:val="1"/>
    <w:rsid w:val="001F1AD6"/>
    <w:pPr>
      <w:spacing w:after="0"/>
      <w:ind w:left="1100"/>
    </w:pPr>
    <w:rPr>
      <w:sz w:val="18"/>
      <w:szCs w:val="18"/>
    </w:rPr>
  </w:style>
  <w:style w:type="paragraph" w:styleId="TOC7">
    <w:name w:val="toc 7"/>
    <w:basedOn w:val="Normal"/>
    <w:next w:val="Normal"/>
    <w:autoRedefine w:val="1"/>
    <w:uiPriority w:val="39"/>
    <w:unhideWhenUsed w:val="1"/>
    <w:rsid w:val="001F1AD6"/>
    <w:pPr>
      <w:spacing w:after="0"/>
      <w:ind w:left="1320"/>
    </w:pPr>
    <w:rPr>
      <w:sz w:val="18"/>
      <w:szCs w:val="18"/>
    </w:rPr>
  </w:style>
  <w:style w:type="paragraph" w:styleId="TOC8">
    <w:name w:val="toc 8"/>
    <w:basedOn w:val="Normal"/>
    <w:next w:val="Normal"/>
    <w:autoRedefine w:val="1"/>
    <w:uiPriority w:val="39"/>
    <w:unhideWhenUsed w:val="1"/>
    <w:rsid w:val="001F1AD6"/>
    <w:pPr>
      <w:spacing w:after="0"/>
      <w:ind w:left="1540"/>
    </w:pPr>
    <w:rPr>
      <w:sz w:val="18"/>
      <w:szCs w:val="18"/>
    </w:rPr>
  </w:style>
  <w:style w:type="paragraph" w:styleId="TOC9">
    <w:name w:val="toc 9"/>
    <w:basedOn w:val="Normal"/>
    <w:next w:val="Normal"/>
    <w:autoRedefine w:val="1"/>
    <w:uiPriority w:val="39"/>
    <w:unhideWhenUsed w:val="1"/>
    <w:rsid w:val="001F1AD6"/>
    <w:pPr>
      <w:spacing w:after="0"/>
      <w:ind w:left="1760"/>
    </w:pPr>
    <w:rPr>
      <w:sz w:val="18"/>
      <w:szCs w:val="18"/>
    </w:rPr>
  </w:style>
  <w:style w:type="paragraph" w:styleId="xl65" w:customStyle="1">
    <w:name w:val="xl65"/>
    <w:basedOn w:val="Normal"/>
    <w:rsid w:val="00784CE0"/>
    <w:pPr>
      <w:pBdr>
        <w:top w:color="000000" w:space="0" w:sz="4"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6" w:customStyle="1">
    <w:name w:val="xl66"/>
    <w:basedOn w:val="Normal"/>
    <w:rsid w:val="00784CE0"/>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67" w:customStyle="1">
    <w:name w:val="xl67"/>
    <w:basedOn w:val="Normal"/>
    <w:rsid w:val="00784CE0"/>
    <w:pPr>
      <w:pBdr>
        <w:top w:color="000000" w:space="0" w:sz="8" w:val="single"/>
        <w:left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68" w:customStyle="1">
    <w:name w:val="xl68"/>
    <w:basedOn w:val="Normal"/>
    <w:rsid w:val="00784CE0"/>
    <w:pPr>
      <w:pBdr>
        <w:top w:color="000000" w:space="0" w:sz="8"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9" w:customStyle="1">
    <w:name w:val="xl69"/>
    <w:basedOn w:val="Normal"/>
    <w:rsid w:val="00784CE0"/>
    <w:pPr>
      <w:pBdr>
        <w:top w:color="000000" w:space="0" w:sz="8"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0" w:customStyle="1">
    <w:name w:val="xl70"/>
    <w:basedOn w:val="Normal"/>
    <w:rsid w:val="00784CE0"/>
    <w:pPr>
      <w:pBdr>
        <w:top w:color="000000" w:space="0" w:sz="4" w:val="single"/>
        <w:left w:color="000000" w:space="0" w:sz="8"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1" w:customStyle="1">
    <w:name w:val="xl71"/>
    <w:basedOn w:val="Normal"/>
    <w:rsid w:val="00784CE0"/>
    <w:pPr>
      <w:pBdr>
        <w:top w:color="000000" w:space="0" w:sz="4"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2" w:customStyle="1">
    <w:name w:val="xl72"/>
    <w:basedOn w:val="Normal"/>
    <w:rsid w:val="00784CE0"/>
    <w:pPr>
      <w:pBdr>
        <w:top w:color="000000" w:space="0" w:sz="4" w:val="single"/>
        <w:left w:color="000000" w:space="0" w:sz="8"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3" w:customStyle="1">
    <w:name w:val="xl73"/>
    <w:basedOn w:val="Normal"/>
    <w:rsid w:val="00784CE0"/>
    <w:pPr>
      <w:pBdr>
        <w:top w:color="000000" w:space="0" w:sz="4" w:val="single"/>
        <w:left w:color="000000" w:space="0" w:sz="4"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4" w:customStyle="1">
    <w:name w:val="xl74"/>
    <w:basedOn w:val="Normal"/>
    <w:rsid w:val="00784CE0"/>
    <w:pPr>
      <w:pBdr>
        <w:top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5" w:customStyle="1">
    <w:name w:val="xl75"/>
    <w:basedOn w:val="Normal"/>
    <w:rsid w:val="00784CE0"/>
    <w:pPr>
      <w:pBdr>
        <w:top w:color="000000" w:space="0" w:sz="8" w:val="single"/>
        <w:bottom w:color="000000" w:space="0" w:sz="8" w:val="single"/>
        <w:right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6" w:customStyle="1">
    <w:name w:val="xl76"/>
    <w:basedOn w:val="Normal"/>
    <w:rsid w:val="00784CE0"/>
    <w:pPr>
      <w:pBdr>
        <w:top w:color="000000" w:space="0" w:sz="8"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7" w:customStyle="1">
    <w:name w:val="xl77"/>
    <w:basedOn w:val="Normal"/>
    <w:rsid w:val="00784CE0"/>
    <w:pPr>
      <w:pBdr>
        <w:top w:color="000000" w:space="0" w:sz="4" w:val="single"/>
        <w:left w:color="000000" w:space="0" w:sz="4" w:val="single"/>
        <w:bottom w:color="000000" w:space="0" w:sz="4"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paragraph" w:styleId="xl78" w:customStyle="1">
    <w:name w:val="xl78"/>
    <w:basedOn w:val="Normal"/>
    <w:rsid w:val="00784CE0"/>
    <w:pPr>
      <w:pBdr>
        <w:top w:color="000000" w:space="0" w:sz="4"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9" w:customStyle="1">
    <w:name w:val="xl79"/>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0" w:customStyle="1">
    <w:name w:val="xl80"/>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1" w:customStyle="1">
    <w:name w:val="xl8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2" w:customStyle="1">
    <w:name w:val="xl8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3" w:customStyle="1">
    <w:name w:val="xl83"/>
    <w:basedOn w:val="Normal"/>
    <w:rsid w:val="00784CE0"/>
    <w:pPr>
      <w:pBdr>
        <w:top w:color="000000" w:space="0" w:sz="4" w:val="single"/>
        <w:left w:color="000000" w:space="0" w:sz="4" w:val="single"/>
        <w:bottom w:color="000000" w:space="0" w:sz="8"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4" w:customStyle="1">
    <w:name w:val="xl84"/>
    <w:basedOn w:val="Normal"/>
    <w:rsid w:val="00784CE0"/>
    <w:pPr>
      <w:pBdr>
        <w:top w:color="000000" w:space="0" w:sz="4" w:val="single"/>
        <w:left w:color="000000" w:space="0" w:sz="4" w:val="single"/>
        <w:bottom w:color="000000" w:space="0" w:sz="8"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5" w:customStyle="1">
    <w:name w:val="xl85"/>
    <w:basedOn w:val="Normal"/>
    <w:rsid w:val="00784CE0"/>
    <w:pPr>
      <w:pBdr>
        <w:top w:color="000000" w:space="0" w:sz="8" w:val="single"/>
        <w:left w:color="000000" w:space="0" w:sz="8" w:val="single"/>
        <w:bottom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6" w:customStyle="1">
    <w:name w:val="xl86"/>
    <w:basedOn w:val="Normal"/>
    <w:rsid w:val="00784CE0"/>
    <w:pPr>
      <w:pBdr>
        <w:top w:color="000000" w:space="0" w:sz="8" w:val="single"/>
        <w:left w:color="000000" w:space="0" w:sz="8"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7" w:customStyle="1">
    <w:name w:val="xl87"/>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8" w:customStyle="1">
    <w:name w:val="xl88"/>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9" w:customStyle="1">
    <w:name w:val="xl89"/>
    <w:basedOn w:val="Normal"/>
    <w:rsid w:val="00784CE0"/>
    <w:pPr>
      <w:pBdr>
        <w:top w:color="000000" w:space="0" w:sz="4" w:val="single"/>
        <w:left w:color="000000" w:space="0" w:sz="4" w:val="single"/>
        <w:bottom w:color="000000" w:space="0" w:sz="4"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0" w:customStyle="1">
    <w:name w:val="xl90"/>
    <w:basedOn w:val="Normal"/>
    <w:rsid w:val="00784CE0"/>
    <w:pPr>
      <w:pBdr>
        <w:top w:color="000000" w:space="0" w:sz="4" w:val="single"/>
        <w:left w:color="000000" w:space="0" w:sz="4" w:val="single"/>
        <w:bottom w:color="000000" w:space="0" w:sz="4"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1" w:customStyle="1">
    <w:name w:val="xl9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2" w:customStyle="1">
    <w:name w:val="xl9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3" w:customStyle="1">
    <w:name w:val="xl93"/>
    <w:basedOn w:val="Normal"/>
    <w:rsid w:val="00784CE0"/>
    <w:pPr>
      <w:pBdr>
        <w:top w:color="000000" w:space="0" w:sz="4" w:val="single"/>
        <w:left w:color="000000" w:space="0" w:sz="4" w:val="single"/>
        <w:bottom w:color="000000" w:space="0" w:sz="8"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4" w:customStyle="1">
    <w:name w:val="xl94"/>
    <w:basedOn w:val="Normal"/>
    <w:rsid w:val="00784CE0"/>
    <w:pPr>
      <w:pBdr>
        <w:top w:color="000000" w:space="0" w:sz="4" w:val="single"/>
        <w:left w:color="000000" w:space="0" w:sz="4" w:val="single"/>
        <w:bottom w:color="000000" w:space="0" w:sz="8"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5" w:customStyle="1">
    <w:name w:val="xl95"/>
    <w:basedOn w:val="Normal"/>
    <w:rsid w:val="00784CE0"/>
    <w:pPr>
      <w:pBdr>
        <w:top w:color="000000" w:space="0" w:sz="4" w:val="single"/>
        <w:left w:color="000000" w:space="0" w:sz="4"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character" w:styleId="gmaildefault" w:customStyle="1">
    <w:name w:val="gmail_default"/>
    <w:basedOn w:val="DefaultParagraphFont"/>
    <w:rsid w:val="008A1F1C"/>
  </w:style>
  <w:style w:type="table" w:styleId="afff3" w:customStyle="1">
    <w:basedOn w:val="TableNormal"/>
    <w:tblPr>
      <w:tblStyleRowBandSize w:val="1"/>
      <w:tblStyleColBandSize w:val="1"/>
      <w:tblCellMar>
        <w:left w:w="115.0" w:type="dxa"/>
        <w:right w:w="115.0" w:type="dxa"/>
      </w:tblCellMar>
    </w:tblPr>
  </w:style>
  <w:style w:type="table" w:styleId="a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table" w:styleId="Table1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3.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mjL//+OZIPQt2cTI1pWaIwG+uA==">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2023-10-31T17:51:00Z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